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F64" w:rsidRPr="00151676" w:rsidRDefault="003416C9" w:rsidP="003416C9">
      <w:pPr>
        <w:spacing w:line="276" w:lineRule="auto"/>
        <w:rPr>
          <w:rFonts w:ascii="Arial" w:hAnsi="Arial" w:cs="Arial"/>
          <w:b/>
          <w:caps/>
          <w:u w:val="single"/>
        </w:rPr>
      </w:pPr>
      <w:r w:rsidRPr="003416C9">
        <w:rPr>
          <w:rFonts w:ascii="Calibri" w:hAnsi="Calibri" w:cs="Calibri"/>
          <w:noProof/>
          <w:sz w:val="22"/>
          <w:szCs w:val="22"/>
        </w:rPr>
        <w:drawing>
          <wp:inline distT="0" distB="0" distL="0" distR="0" wp14:anchorId="57F6E2DD" wp14:editId="356A107A">
            <wp:extent cx="1790700" cy="492910"/>
            <wp:effectExtent l="0" t="0" r="0" b="2540"/>
            <wp:docPr id="4" name="Picture 4" descr="Abertawe_Swansea NHS Health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rtawe_Swansea NHS Health Boar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4450" cy="493942"/>
                    </a:xfrm>
                    <a:prstGeom prst="rect">
                      <a:avLst/>
                    </a:prstGeom>
                    <a:noFill/>
                    <a:ln>
                      <a:noFill/>
                    </a:ln>
                  </pic:spPr>
                </pic:pic>
              </a:graphicData>
            </a:graphic>
          </wp:inline>
        </w:drawing>
      </w:r>
      <w:r w:rsidR="00FC00A3" w:rsidRPr="00151676">
        <w:rPr>
          <w:noProof/>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0</wp:posOffset>
                </wp:positionV>
                <wp:extent cx="1371600" cy="91440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D6B" w:rsidRDefault="00CF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78pt;margin-top:0;width:10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tqgAIAABA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" stroked="f">
                <v:textbox>
                  <w:txbxContent>
                    <w:p w:rsidR="00CF5D6B" w:rsidRDefault="00CF5D6B"/>
                  </w:txbxContent>
                </v:textbox>
              </v:shape>
            </w:pict>
          </mc:Fallback>
        </mc:AlternateContent>
      </w:r>
      <w:r w:rsidR="003D7B68">
        <w:t xml:space="preserve">                                            </w:t>
      </w:r>
    </w:p>
    <w:p w:rsidR="005A1F64" w:rsidRDefault="005A1F64" w:rsidP="000A538D">
      <w:pPr>
        <w:spacing w:line="276" w:lineRule="auto"/>
        <w:rPr>
          <w:rFonts w:ascii="Arial" w:hAnsi="Arial" w:cs="Arial"/>
          <w:b/>
          <w:caps/>
          <w:u w:val="single"/>
        </w:rPr>
      </w:pPr>
    </w:p>
    <w:p w:rsidR="0097236E" w:rsidRDefault="0097236E" w:rsidP="000A538D">
      <w:pPr>
        <w:spacing w:line="276" w:lineRule="auto"/>
        <w:rPr>
          <w:rFonts w:ascii="Arial" w:hAnsi="Arial" w:cs="Arial"/>
          <w:b/>
          <w:caps/>
          <w:u w:val="single"/>
        </w:rPr>
      </w:pPr>
    </w:p>
    <w:p w:rsidR="0097236E" w:rsidRPr="00151676" w:rsidRDefault="0097236E" w:rsidP="000A538D">
      <w:pPr>
        <w:spacing w:line="276" w:lineRule="auto"/>
        <w:rPr>
          <w:rFonts w:ascii="Arial" w:hAnsi="Arial" w:cs="Arial"/>
          <w:b/>
          <w:caps/>
          <w:u w:val="single"/>
        </w:rPr>
      </w:pPr>
    </w:p>
    <w:p w:rsidR="00180FD8" w:rsidRPr="00151676" w:rsidRDefault="00180FD8" w:rsidP="000A538D">
      <w:pPr>
        <w:spacing w:line="276" w:lineRule="auto"/>
        <w:rPr>
          <w:rFonts w:ascii="Arial" w:hAnsi="Arial" w:cs="Arial"/>
          <w:b/>
          <w:caps/>
          <w:u w:val="single"/>
        </w:rPr>
      </w:pPr>
    </w:p>
    <w:p w:rsidR="005A1F64" w:rsidRDefault="005A1F64" w:rsidP="000A538D">
      <w:pPr>
        <w:spacing w:line="276" w:lineRule="auto"/>
        <w:rPr>
          <w:rFonts w:ascii="Arial" w:hAnsi="Arial" w:cs="Arial"/>
          <w:b/>
          <w:caps/>
          <w:u w:val="single"/>
        </w:rPr>
      </w:pPr>
      <w:r w:rsidRPr="00151676">
        <w:rPr>
          <w:rFonts w:ascii="Arial" w:hAnsi="Arial" w:cs="Arial"/>
          <w:b/>
          <w:caps/>
          <w:u w:val="single"/>
        </w:rPr>
        <w:t>tITLE OF THE PROTOCOL:</w:t>
      </w:r>
      <w:r w:rsidR="004D1DFD">
        <w:rPr>
          <w:rFonts w:ascii="Arial" w:hAnsi="Arial" w:cs="Arial"/>
          <w:b/>
          <w:caps/>
          <w:u w:val="single"/>
        </w:rPr>
        <w:t xml:space="preserve">  </w:t>
      </w:r>
    </w:p>
    <w:p w:rsidR="003D7B68" w:rsidRPr="00151676" w:rsidRDefault="003D7B68" w:rsidP="000A538D">
      <w:pPr>
        <w:spacing w:line="276" w:lineRule="auto"/>
        <w:rPr>
          <w:rFonts w:ascii="Arial" w:hAnsi="Arial" w:cs="Arial"/>
          <w:b/>
          <w:caps/>
          <w:u w:val="single"/>
        </w:rPr>
      </w:pPr>
    </w:p>
    <w:p w:rsidR="005A1F64" w:rsidRDefault="005A1F64" w:rsidP="000A538D">
      <w:pPr>
        <w:spacing w:line="276" w:lineRule="auto"/>
        <w:rPr>
          <w:rFonts w:ascii="Arial" w:hAnsi="Arial" w:cs="Arial"/>
          <w:b/>
          <w:caps/>
          <w:sz w:val="22"/>
          <w:szCs w:val="22"/>
          <w:u w:val="single"/>
        </w:rPr>
      </w:pPr>
    </w:p>
    <w:p w:rsidR="003D7B68" w:rsidRPr="003D7B68" w:rsidRDefault="003D7B68" w:rsidP="000A538D">
      <w:pPr>
        <w:spacing w:line="276" w:lineRule="auto"/>
        <w:rPr>
          <w:rFonts w:ascii="Arial" w:hAnsi="Arial" w:cs="Arial"/>
          <w:szCs w:val="22"/>
        </w:rPr>
      </w:pPr>
      <w:proofErr w:type="spellStart"/>
      <w:r w:rsidRPr="003D7B68">
        <w:rPr>
          <w:rFonts w:ascii="Arial" w:hAnsi="Arial" w:cs="Arial"/>
          <w:b/>
          <w:szCs w:val="22"/>
        </w:rPr>
        <w:t>E</w:t>
      </w:r>
      <w:r w:rsidRPr="003D7B68">
        <w:rPr>
          <w:rFonts w:ascii="Arial" w:hAnsi="Arial" w:cs="Arial"/>
          <w:szCs w:val="22"/>
        </w:rPr>
        <w:t>ar</w:t>
      </w:r>
      <w:r w:rsidRPr="003D7B68">
        <w:rPr>
          <w:rFonts w:ascii="Arial" w:hAnsi="Arial" w:cs="Arial"/>
          <w:b/>
          <w:szCs w:val="22"/>
        </w:rPr>
        <w:t>L</w:t>
      </w:r>
      <w:r w:rsidRPr="003D7B68">
        <w:rPr>
          <w:rFonts w:ascii="Arial" w:hAnsi="Arial" w:cs="Arial"/>
          <w:szCs w:val="22"/>
        </w:rPr>
        <w:t>y</w:t>
      </w:r>
      <w:proofErr w:type="spellEnd"/>
      <w:r w:rsidRPr="003D7B68">
        <w:rPr>
          <w:rFonts w:ascii="Arial" w:hAnsi="Arial" w:cs="Arial"/>
          <w:szCs w:val="22"/>
        </w:rPr>
        <w:t xml:space="preserve"> </w:t>
      </w:r>
      <w:r w:rsidRPr="003D7B68">
        <w:rPr>
          <w:rFonts w:ascii="Arial" w:hAnsi="Arial" w:cs="Arial"/>
          <w:b/>
          <w:szCs w:val="22"/>
        </w:rPr>
        <w:t>E</w:t>
      </w:r>
      <w:r w:rsidRPr="003D7B68">
        <w:rPr>
          <w:rFonts w:ascii="Arial" w:hAnsi="Arial" w:cs="Arial"/>
          <w:szCs w:val="22"/>
        </w:rPr>
        <w:t xml:space="preserve">xercise in blunt </w:t>
      </w:r>
      <w:r w:rsidRPr="003D7B68">
        <w:rPr>
          <w:rFonts w:ascii="Arial" w:hAnsi="Arial" w:cs="Arial"/>
          <w:b/>
          <w:szCs w:val="22"/>
        </w:rPr>
        <w:t>C</w:t>
      </w:r>
      <w:r w:rsidRPr="003D7B68">
        <w:rPr>
          <w:rFonts w:ascii="Arial" w:hAnsi="Arial" w:cs="Arial"/>
          <w:szCs w:val="22"/>
        </w:rPr>
        <w:t xml:space="preserve">hest wall </w:t>
      </w:r>
      <w:r w:rsidRPr="003D7B68">
        <w:rPr>
          <w:rFonts w:ascii="Arial" w:hAnsi="Arial" w:cs="Arial"/>
          <w:b/>
          <w:szCs w:val="22"/>
        </w:rPr>
        <w:t>T</w:t>
      </w:r>
      <w:r w:rsidRPr="003D7B68">
        <w:rPr>
          <w:rFonts w:ascii="Arial" w:hAnsi="Arial" w:cs="Arial"/>
          <w:szCs w:val="22"/>
        </w:rPr>
        <w:t>rauma: a feasibility trial (ELECT Trial)</w:t>
      </w:r>
    </w:p>
    <w:p w:rsidR="000C1A45" w:rsidRDefault="000C1A45" w:rsidP="000A538D">
      <w:pPr>
        <w:spacing w:line="276" w:lineRule="auto"/>
        <w:rPr>
          <w:rFonts w:ascii="Arial" w:hAnsi="Arial" w:cs="Arial"/>
          <w:sz w:val="22"/>
          <w:szCs w:val="22"/>
        </w:rPr>
      </w:pPr>
    </w:p>
    <w:p w:rsidR="003D7B68" w:rsidRPr="00151676" w:rsidRDefault="003D7B68" w:rsidP="000A538D">
      <w:pPr>
        <w:spacing w:line="276" w:lineRule="auto"/>
        <w:rPr>
          <w:rFonts w:ascii="Arial" w:hAnsi="Arial" w:cs="Arial"/>
          <w:sz w:val="22"/>
          <w:szCs w:val="22"/>
        </w:rPr>
      </w:pPr>
    </w:p>
    <w:p w:rsidR="005A1F64" w:rsidRPr="00151676" w:rsidRDefault="005A1F64" w:rsidP="000A538D">
      <w:pPr>
        <w:spacing w:line="276" w:lineRule="auto"/>
        <w:jc w:val="both"/>
        <w:rPr>
          <w:rFonts w:ascii="Arial" w:hAnsi="Arial" w:cs="Arial"/>
          <w:b/>
          <w:sz w:val="22"/>
          <w:szCs w:val="22"/>
        </w:rPr>
      </w:pPr>
      <w:r w:rsidRPr="00151676">
        <w:rPr>
          <w:rFonts w:ascii="Arial" w:hAnsi="Arial" w:cs="Arial"/>
          <w:b/>
          <w:sz w:val="22"/>
          <w:szCs w:val="22"/>
        </w:rPr>
        <w:t xml:space="preserve">Short title/Acronym: </w:t>
      </w:r>
      <w:r w:rsidR="00654EA8">
        <w:rPr>
          <w:rFonts w:ascii="Arial" w:hAnsi="Arial" w:cs="Arial"/>
          <w:b/>
          <w:sz w:val="22"/>
          <w:szCs w:val="22"/>
        </w:rPr>
        <w:tab/>
      </w:r>
      <w:r w:rsidR="00654EA8">
        <w:rPr>
          <w:rFonts w:ascii="Arial" w:hAnsi="Arial" w:cs="Arial"/>
          <w:b/>
          <w:sz w:val="22"/>
          <w:szCs w:val="22"/>
        </w:rPr>
        <w:tab/>
      </w:r>
      <w:r w:rsidR="003D7B68">
        <w:rPr>
          <w:rFonts w:ascii="Arial" w:hAnsi="Arial" w:cs="Arial"/>
          <w:b/>
          <w:sz w:val="22"/>
          <w:szCs w:val="22"/>
        </w:rPr>
        <w:t>ELECT</w:t>
      </w:r>
      <w:r w:rsidR="00654EA8">
        <w:rPr>
          <w:rFonts w:ascii="Arial" w:hAnsi="Arial" w:cs="Arial"/>
          <w:b/>
          <w:sz w:val="22"/>
          <w:szCs w:val="22"/>
        </w:rPr>
        <w:t xml:space="preserve"> study</w:t>
      </w:r>
      <w:r w:rsidRPr="00151676">
        <w:rPr>
          <w:rFonts w:ascii="Arial" w:hAnsi="Arial" w:cs="Arial"/>
          <w:b/>
          <w:sz w:val="22"/>
          <w:szCs w:val="22"/>
        </w:rPr>
        <w:tab/>
      </w:r>
      <w:r w:rsidRPr="00151676">
        <w:rPr>
          <w:rFonts w:ascii="Arial" w:hAnsi="Arial" w:cs="Arial"/>
          <w:b/>
          <w:sz w:val="22"/>
          <w:szCs w:val="22"/>
        </w:rPr>
        <w:tab/>
        <w:t xml:space="preserve"> </w:t>
      </w:r>
    </w:p>
    <w:p w:rsidR="005A1F64" w:rsidRPr="00151676" w:rsidRDefault="005A1F64" w:rsidP="000A538D">
      <w:pPr>
        <w:spacing w:line="276" w:lineRule="auto"/>
        <w:rPr>
          <w:rFonts w:ascii="Arial" w:hAnsi="Arial" w:cs="Arial"/>
          <w:b/>
          <w:sz w:val="22"/>
          <w:szCs w:val="22"/>
        </w:rPr>
      </w:pPr>
    </w:p>
    <w:p w:rsidR="005A1F64" w:rsidRPr="00151676" w:rsidRDefault="005A1F64" w:rsidP="000A538D">
      <w:pPr>
        <w:spacing w:line="276" w:lineRule="auto"/>
        <w:rPr>
          <w:rFonts w:ascii="Arial" w:hAnsi="Arial" w:cs="Arial"/>
          <w:b/>
          <w:sz w:val="22"/>
          <w:szCs w:val="22"/>
        </w:rPr>
      </w:pPr>
    </w:p>
    <w:p w:rsidR="005A1F64" w:rsidRPr="00151676" w:rsidRDefault="005A1F64" w:rsidP="000A538D">
      <w:pPr>
        <w:spacing w:line="276" w:lineRule="auto"/>
        <w:ind w:left="3600" w:hanging="3600"/>
        <w:rPr>
          <w:rFonts w:ascii="Arial" w:hAnsi="Arial" w:cs="Arial"/>
          <w:b/>
          <w:i/>
          <w:sz w:val="22"/>
          <w:szCs w:val="22"/>
        </w:rPr>
      </w:pPr>
      <w:r w:rsidRPr="00151676">
        <w:rPr>
          <w:rFonts w:ascii="Arial" w:hAnsi="Arial" w:cs="Arial"/>
          <w:b/>
          <w:sz w:val="22"/>
          <w:szCs w:val="22"/>
        </w:rPr>
        <w:t>Sponsor:</w:t>
      </w:r>
      <w:r w:rsidRPr="00151676">
        <w:rPr>
          <w:rFonts w:ascii="Arial" w:hAnsi="Arial" w:cs="Arial"/>
          <w:b/>
          <w:sz w:val="22"/>
          <w:szCs w:val="22"/>
        </w:rPr>
        <w:tab/>
      </w:r>
      <w:r w:rsidR="003416C9">
        <w:rPr>
          <w:rFonts w:ascii="Arial" w:hAnsi="Arial" w:cs="Arial"/>
          <w:b/>
          <w:sz w:val="22"/>
          <w:szCs w:val="22"/>
        </w:rPr>
        <w:t>Swansea Bay University</w:t>
      </w:r>
      <w:r w:rsidR="004D1DFD">
        <w:rPr>
          <w:rFonts w:ascii="Arial" w:hAnsi="Arial" w:cs="Arial"/>
          <w:b/>
          <w:sz w:val="22"/>
          <w:szCs w:val="22"/>
        </w:rPr>
        <w:t xml:space="preserve"> Health Board</w:t>
      </w:r>
      <w:r w:rsidR="00000B63">
        <w:rPr>
          <w:rFonts w:ascii="Arial" w:hAnsi="Arial" w:cs="Arial"/>
          <w:b/>
          <w:sz w:val="22"/>
          <w:szCs w:val="22"/>
        </w:rPr>
        <w:t xml:space="preserve"> (SBU HB)</w:t>
      </w:r>
    </w:p>
    <w:p w:rsidR="005A1F64" w:rsidRPr="00151676" w:rsidRDefault="005A1F64" w:rsidP="000A538D">
      <w:pPr>
        <w:spacing w:line="276" w:lineRule="auto"/>
        <w:ind w:left="3600" w:hanging="3600"/>
        <w:jc w:val="both"/>
        <w:rPr>
          <w:rFonts w:ascii="Arial" w:hAnsi="Arial" w:cs="Arial"/>
          <w:b/>
          <w:sz w:val="22"/>
          <w:szCs w:val="22"/>
        </w:rPr>
      </w:pPr>
      <w:r w:rsidRPr="00151676">
        <w:rPr>
          <w:rFonts w:ascii="Arial" w:hAnsi="Arial" w:cs="Arial"/>
          <w:b/>
          <w:sz w:val="22"/>
          <w:szCs w:val="22"/>
        </w:rPr>
        <w:tab/>
      </w:r>
    </w:p>
    <w:p w:rsidR="005A1F64" w:rsidRPr="00151676" w:rsidRDefault="000C1A45" w:rsidP="000A538D">
      <w:pPr>
        <w:spacing w:line="276" w:lineRule="auto"/>
        <w:ind w:left="3600"/>
        <w:jc w:val="both"/>
        <w:rPr>
          <w:rFonts w:ascii="Arial" w:hAnsi="Arial" w:cs="Arial"/>
          <w:sz w:val="22"/>
          <w:szCs w:val="22"/>
        </w:rPr>
      </w:pPr>
      <w:r w:rsidRPr="00151676">
        <w:rPr>
          <w:rFonts w:ascii="Arial" w:hAnsi="Arial" w:cs="Arial"/>
          <w:sz w:val="22"/>
          <w:szCs w:val="22"/>
        </w:rPr>
        <w:t>Representative of the S</w:t>
      </w:r>
      <w:r w:rsidR="005A1F64" w:rsidRPr="00151676">
        <w:rPr>
          <w:rFonts w:ascii="Arial" w:hAnsi="Arial" w:cs="Arial"/>
          <w:sz w:val="22"/>
          <w:szCs w:val="22"/>
        </w:rPr>
        <w:t>ponsor:</w:t>
      </w:r>
    </w:p>
    <w:p w:rsidR="005A1F64" w:rsidRPr="00151676" w:rsidRDefault="005A1F64" w:rsidP="000A538D">
      <w:pPr>
        <w:spacing w:line="276" w:lineRule="auto"/>
        <w:ind w:left="3600" w:right="-154" w:hanging="3600"/>
        <w:jc w:val="both"/>
        <w:rPr>
          <w:rFonts w:ascii="Arial" w:hAnsi="Arial" w:cs="Arial"/>
          <w:b/>
          <w:sz w:val="22"/>
          <w:szCs w:val="22"/>
        </w:rPr>
      </w:pPr>
      <w:r w:rsidRPr="00151676">
        <w:rPr>
          <w:rFonts w:ascii="Arial" w:hAnsi="Arial" w:cs="Arial"/>
          <w:sz w:val="22"/>
          <w:szCs w:val="22"/>
        </w:rPr>
        <w:tab/>
      </w:r>
      <w:r w:rsidR="00820DF1">
        <w:rPr>
          <w:rFonts w:ascii="Arial" w:hAnsi="Arial" w:cs="Arial"/>
          <w:b/>
          <w:sz w:val="22"/>
          <w:szCs w:val="22"/>
        </w:rPr>
        <w:t>Anne-Claire Owen</w:t>
      </w:r>
    </w:p>
    <w:p w:rsidR="007E2805" w:rsidRPr="00151676" w:rsidRDefault="007E2805" w:rsidP="000A538D">
      <w:pPr>
        <w:spacing w:line="276" w:lineRule="auto"/>
        <w:ind w:left="3600" w:right="-154" w:hanging="3600"/>
        <w:jc w:val="both"/>
        <w:rPr>
          <w:rFonts w:ascii="Arial" w:hAnsi="Arial" w:cs="Arial"/>
          <w:sz w:val="22"/>
          <w:szCs w:val="22"/>
        </w:rPr>
      </w:pPr>
      <w:r w:rsidRPr="00151676">
        <w:rPr>
          <w:rFonts w:ascii="Arial" w:hAnsi="Arial" w:cs="Arial"/>
          <w:b/>
          <w:sz w:val="22"/>
          <w:szCs w:val="22"/>
        </w:rPr>
        <w:tab/>
      </w:r>
      <w:r w:rsidR="00820DF1" w:rsidRPr="00820DF1">
        <w:rPr>
          <w:rFonts w:ascii="Arial" w:hAnsi="Arial" w:cs="Arial"/>
          <w:sz w:val="22"/>
          <w:szCs w:val="22"/>
        </w:rPr>
        <w:t>Assistant</w:t>
      </w:r>
      <w:r w:rsidRPr="00151676">
        <w:rPr>
          <w:rFonts w:ascii="Arial" w:hAnsi="Arial" w:cs="Arial"/>
          <w:sz w:val="22"/>
          <w:szCs w:val="22"/>
        </w:rPr>
        <w:t xml:space="preserve"> Manager</w:t>
      </w:r>
    </w:p>
    <w:p w:rsidR="007E2805" w:rsidRPr="00151676" w:rsidRDefault="007E2805" w:rsidP="000A538D">
      <w:pPr>
        <w:spacing w:line="276" w:lineRule="auto"/>
        <w:ind w:left="3600" w:right="-154" w:hanging="3600"/>
        <w:jc w:val="both"/>
        <w:rPr>
          <w:rFonts w:ascii="Arial" w:hAnsi="Arial" w:cs="Arial"/>
          <w:sz w:val="22"/>
          <w:szCs w:val="22"/>
        </w:rPr>
      </w:pPr>
      <w:r w:rsidRPr="00151676">
        <w:rPr>
          <w:rFonts w:ascii="Arial" w:hAnsi="Arial" w:cs="Arial"/>
          <w:sz w:val="22"/>
          <w:szCs w:val="22"/>
        </w:rPr>
        <w:tab/>
        <w:t>R&amp;D Department</w:t>
      </w:r>
    </w:p>
    <w:p w:rsidR="0032166E" w:rsidRPr="0032166E" w:rsidRDefault="0032166E" w:rsidP="0032166E">
      <w:pPr>
        <w:ind w:left="3600" w:right="-154"/>
        <w:jc w:val="both"/>
        <w:rPr>
          <w:rFonts w:ascii="Arial" w:hAnsi="Arial" w:cs="Arial"/>
          <w:sz w:val="22"/>
          <w:szCs w:val="22"/>
        </w:rPr>
      </w:pPr>
      <w:r w:rsidRPr="0032166E">
        <w:rPr>
          <w:rFonts w:ascii="Arial" w:hAnsi="Arial" w:cs="Arial"/>
          <w:sz w:val="22"/>
          <w:szCs w:val="22"/>
        </w:rPr>
        <w:t>Swansea Bay University Health Board</w:t>
      </w:r>
    </w:p>
    <w:p w:rsidR="0032166E" w:rsidRPr="0032166E" w:rsidRDefault="0032166E" w:rsidP="0032166E">
      <w:pPr>
        <w:ind w:left="7200" w:right="-154" w:hanging="3600"/>
        <w:jc w:val="both"/>
        <w:rPr>
          <w:rFonts w:ascii="Arial" w:hAnsi="Arial" w:cs="Arial"/>
          <w:sz w:val="22"/>
          <w:szCs w:val="22"/>
        </w:rPr>
      </w:pPr>
      <w:r w:rsidRPr="0032166E">
        <w:rPr>
          <w:rFonts w:ascii="Arial" w:hAnsi="Arial" w:cs="Arial"/>
          <w:sz w:val="22"/>
          <w:szCs w:val="22"/>
        </w:rPr>
        <w:t>1st floor, Institute of Life Science 2</w:t>
      </w:r>
    </w:p>
    <w:p w:rsidR="0032166E" w:rsidRPr="0032166E" w:rsidRDefault="0032166E" w:rsidP="0032166E">
      <w:pPr>
        <w:ind w:left="7200" w:right="-154" w:hanging="3600"/>
        <w:jc w:val="both"/>
        <w:rPr>
          <w:rFonts w:ascii="Arial" w:hAnsi="Arial" w:cs="Arial"/>
          <w:sz w:val="22"/>
          <w:szCs w:val="22"/>
        </w:rPr>
      </w:pPr>
      <w:r w:rsidRPr="0032166E">
        <w:rPr>
          <w:rFonts w:ascii="Arial" w:hAnsi="Arial" w:cs="Arial"/>
          <w:sz w:val="22"/>
          <w:szCs w:val="22"/>
        </w:rPr>
        <w:t>Swansea University</w:t>
      </w:r>
    </w:p>
    <w:p w:rsidR="0032166E" w:rsidRDefault="0032166E" w:rsidP="0032166E">
      <w:pPr>
        <w:ind w:left="7200" w:right="-154" w:hanging="3600"/>
        <w:jc w:val="both"/>
        <w:rPr>
          <w:rFonts w:ascii="Arial" w:hAnsi="Arial" w:cs="Arial"/>
          <w:sz w:val="22"/>
          <w:szCs w:val="22"/>
        </w:rPr>
      </w:pPr>
      <w:r w:rsidRPr="0032166E">
        <w:rPr>
          <w:rFonts w:ascii="Arial" w:hAnsi="Arial" w:cs="Arial"/>
          <w:sz w:val="22"/>
          <w:szCs w:val="22"/>
        </w:rPr>
        <w:t>Singleton Park</w:t>
      </w:r>
      <w:r>
        <w:rPr>
          <w:rFonts w:ascii="Arial" w:hAnsi="Arial" w:cs="Arial"/>
          <w:sz w:val="22"/>
          <w:szCs w:val="22"/>
        </w:rPr>
        <w:t xml:space="preserve">, </w:t>
      </w:r>
      <w:r w:rsidRPr="0032166E">
        <w:rPr>
          <w:rFonts w:ascii="Arial" w:hAnsi="Arial" w:cs="Arial"/>
          <w:sz w:val="22"/>
          <w:szCs w:val="22"/>
        </w:rPr>
        <w:t>SA2 8PP</w:t>
      </w:r>
    </w:p>
    <w:p w:rsidR="0032166E" w:rsidRPr="0032166E" w:rsidRDefault="0032166E" w:rsidP="0032166E">
      <w:pPr>
        <w:ind w:left="7200" w:right="-154" w:hanging="3600"/>
        <w:jc w:val="both"/>
        <w:rPr>
          <w:rFonts w:ascii="Arial" w:hAnsi="Arial" w:cs="Arial"/>
          <w:sz w:val="22"/>
          <w:szCs w:val="22"/>
        </w:rPr>
      </w:pPr>
    </w:p>
    <w:p w:rsidR="007E2805" w:rsidRPr="00151676" w:rsidRDefault="002A64C9" w:rsidP="0032166E">
      <w:pPr>
        <w:spacing w:line="276" w:lineRule="auto"/>
        <w:ind w:left="7200" w:right="-154" w:hanging="3600"/>
        <w:jc w:val="both"/>
        <w:rPr>
          <w:rFonts w:ascii="Arial" w:hAnsi="Arial" w:cs="Arial"/>
          <w:sz w:val="22"/>
          <w:szCs w:val="22"/>
        </w:rPr>
      </w:pPr>
      <w:hyperlink r:id="rId10" w:history="1">
        <w:r w:rsidR="0032166E" w:rsidRPr="0032166E">
          <w:rPr>
            <w:rFonts w:ascii="Arial" w:hAnsi="Arial" w:cs="Arial"/>
            <w:color w:val="0000FF"/>
            <w:sz w:val="22"/>
            <w:szCs w:val="22"/>
            <w:u w:val="single"/>
          </w:rPr>
          <w:t>Anne-Claire.Owen@wales.nhs.uk</w:t>
        </w:r>
      </w:hyperlink>
    </w:p>
    <w:p w:rsidR="000C1A45" w:rsidRPr="00151676" w:rsidRDefault="000C1A45" w:rsidP="000A538D">
      <w:pPr>
        <w:spacing w:line="276" w:lineRule="auto"/>
        <w:ind w:left="3600" w:hanging="3600"/>
        <w:jc w:val="both"/>
        <w:rPr>
          <w:rFonts w:ascii="Arial" w:hAnsi="Arial" w:cs="Arial"/>
          <w:sz w:val="22"/>
          <w:szCs w:val="22"/>
        </w:rPr>
      </w:pPr>
    </w:p>
    <w:p w:rsidR="0032166E" w:rsidRDefault="0032166E" w:rsidP="000A538D">
      <w:pPr>
        <w:spacing w:line="276" w:lineRule="auto"/>
        <w:ind w:left="3600" w:hanging="3600"/>
        <w:jc w:val="both"/>
        <w:rPr>
          <w:rFonts w:ascii="Arial" w:hAnsi="Arial" w:cs="Arial"/>
          <w:b/>
          <w:sz w:val="22"/>
          <w:szCs w:val="22"/>
        </w:rPr>
      </w:pPr>
    </w:p>
    <w:p w:rsidR="000C1A45" w:rsidRPr="00151676" w:rsidRDefault="000C1A45" w:rsidP="000A538D">
      <w:pPr>
        <w:spacing w:line="276" w:lineRule="auto"/>
        <w:ind w:left="3600" w:hanging="3600"/>
        <w:jc w:val="both"/>
        <w:rPr>
          <w:rFonts w:ascii="Arial" w:hAnsi="Arial" w:cs="Arial"/>
          <w:b/>
          <w:sz w:val="22"/>
          <w:szCs w:val="22"/>
        </w:rPr>
      </w:pPr>
      <w:r w:rsidRPr="00151676">
        <w:rPr>
          <w:rFonts w:ascii="Arial" w:hAnsi="Arial" w:cs="Arial"/>
          <w:b/>
          <w:sz w:val="22"/>
          <w:szCs w:val="22"/>
        </w:rPr>
        <w:t>REC reference:</w:t>
      </w:r>
      <w:r w:rsidRPr="00151676">
        <w:rPr>
          <w:rFonts w:ascii="Arial" w:hAnsi="Arial" w:cs="Arial"/>
          <w:b/>
          <w:sz w:val="22"/>
          <w:szCs w:val="22"/>
        </w:rPr>
        <w:tab/>
      </w:r>
    </w:p>
    <w:p w:rsidR="000C1A45" w:rsidRDefault="000C1A45" w:rsidP="000A538D">
      <w:pPr>
        <w:spacing w:line="276" w:lineRule="auto"/>
        <w:ind w:left="3600" w:hanging="3600"/>
        <w:jc w:val="both"/>
        <w:rPr>
          <w:rFonts w:ascii="Arial" w:hAnsi="Arial" w:cs="Arial"/>
          <w:b/>
          <w:sz w:val="22"/>
          <w:szCs w:val="22"/>
        </w:rPr>
      </w:pPr>
    </w:p>
    <w:p w:rsidR="00D91BC9" w:rsidRDefault="00D91BC9" w:rsidP="000A538D">
      <w:pPr>
        <w:spacing w:line="276" w:lineRule="auto"/>
        <w:ind w:left="3600" w:hanging="3600"/>
        <w:jc w:val="both"/>
        <w:rPr>
          <w:rFonts w:ascii="Arial" w:hAnsi="Arial" w:cs="Arial"/>
          <w:b/>
          <w:sz w:val="22"/>
          <w:szCs w:val="22"/>
        </w:rPr>
      </w:pPr>
    </w:p>
    <w:p w:rsidR="00D91BC9" w:rsidRDefault="00D91BC9" w:rsidP="000A538D">
      <w:pPr>
        <w:spacing w:line="276" w:lineRule="auto"/>
        <w:ind w:left="3600" w:hanging="3600"/>
        <w:jc w:val="both"/>
        <w:rPr>
          <w:rFonts w:ascii="Arial" w:hAnsi="Arial" w:cs="Arial"/>
          <w:b/>
          <w:sz w:val="22"/>
          <w:szCs w:val="22"/>
        </w:rPr>
      </w:pPr>
    </w:p>
    <w:p w:rsidR="00C97415" w:rsidRDefault="00C97415" w:rsidP="00000B63">
      <w:pPr>
        <w:spacing w:line="276" w:lineRule="auto"/>
        <w:jc w:val="both"/>
        <w:rPr>
          <w:rFonts w:ascii="Arial" w:hAnsi="Arial" w:cs="Arial"/>
          <w:b/>
          <w:sz w:val="22"/>
          <w:szCs w:val="22"/>
        </w:rPr>
      </w:pPr>
    </w:p>
    <w:p w:rsidR="00C97415" w:rsidRDefault="00C97415" w:rsidP="0032166E">
      <w:pPr>
        <w:spacing w:line="276" w:lineRule="auto"/>
        <w:jc w:val="both"/>
        <w:rPr>
          <w:rFonts w:ascii="Arial" w:hAnsi="Arial" w:cs="Arial"/>
          <w:b/>
          <w:sz w:val="22"/>
          <w:szCs w:val="22"/>
        </w:rPr>
      </w:pPr>
    </w:p>
    <w:p w:rsidR="00C97415" w:rsidRDefault="00C97415" w:rsidP="0032166E">
      <w:pPr>
        <w:spacing w:line="276" w:lineRule="auto"/>
        <w:jc w:val="both"/>
        <w:rPr>
          <w:rFonts w:ascii="Arial" w:hAnsi="Arial" w:cs="Arial"/>
          <w:b/>
          <w:sz w:val="22"/>
          <w:szCs w:val="22"/>
        </w:rPr>
      </w:pPr>
    </w:p>
    <w:p w:rsidR="00D91BC9" w:rsidRDefault="00D91BC9" w:rsidP="000A538D">
      <w:pPr>
        <w:spacing w:line="276" w:lineRule="auto"/>
        <w:ind w:left="3600" w:hanging="3600"/>
        <w:jc w:val="both"/>
        <w:rPr>
          <w:rFonts w:ascii="Arial" w:hAnsi="Arial" w:cs="Arial"/>
          <w:b/>
          <w:sz w:val="22"/>
          <w:szCs w:val="22"/>
        </w:rPr>
      </w:pPr>
    </w:p>
    <w:p w:rsidR="00D91BC9" w:rsidRPr="00151676" w:rsidRDefault="00CD0EAA" w:rsidP="000A538D">
      <w:pPr>
        <w:spacing w:line="276" w:lineRule="auto"/>
        <w:ind w:left="3600" w:hanging="3600"/>
        <w:jc w:val="both"/>
        <w:rPr>
          <w:rFonts w:ascii="Arial" w:hAnsi="Arial" w:cs="Arial"/>
          <w:b/>
          <w:sz w:val="22"/>
          <w:szCs w:val="22"/>
        </w:rPr>
      </w:pPr>
      <w:r>
        <w:rPr>
          <w:rFonts w:ascii="Arial" w:hAnsi="Arial" w:cs="Arial"/>
          <w:b/>
          <w:sz w:val="22"/>
          <w:szCs w:val="22"/>
        </w:rPr>
        <w:t xml:space="preserve">         </w:t>
      </w:r>
    </w:p>
    <w:p w:rsidR="005A1F64" w:rsidRPr="00151676" w:rsidRDefault="00CD0EAA" w:rsidP="000A538D">
      <w:pPr>
        <w:spacing w:line="276" w:lineRule="auto"/>
        <w:ind w:left="3600" w:hanging="3600"/>
        <w:jc w:val="both"/>
        <w:rPr>
          <w:rFonts w:ascii="Arial" w:hAnsi="Arial" w:cs="Arial"/>
          <w:sz w:val="22"/>
          <w:szCs w:val="22"/>
        </w:rPr>
      </w:pPr>
      <w:r>
        <w:rPr>
          <w:rFonts w:ascii="Arial" w:hAnsi="Arial" w:cs="Arial"/>
          <w:sz w:val="22"/>
          <w:szCs w:val="22"/>
        </w:rPr>
        <w:t xml:space="preserve">                            </w:t>
      </w:r>
      <w:r w:rsidR="00C97415">
        <w:rPr>
          <w:rFonts w:ascii="Arial" w:hAnsi="Arial" w:cs="Arial"/>
          <w:noProof/>
          <w:sz w:val="22"/>
          <w:szCs w:val="22"/>
        </w:rPr>
        <w:t xml:space="preserve">         </w:t>
      </w:r>
      <w:r w:rsidR="00D91BC9">
        <w:rPr>
          <w:rFonts w:ascii="Arial" w:hAnsi="Arial" w:cs="Arial"/>
          <w:noProof/>
          <w:sz w:val="22"/>
          <w:szCs w:val="22"/>
        </w:rPr>
        <w:drawing>
          <wp:inline distT="0" distB="0" distL="0" distR="0">
            <wp:extent cx="2138045" cy="131127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EMR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839" cy="1327709"/>
                    </a:xfrm>
                    <a:prstGeom prst="rect">
                      <a:avLst/>
                    </a:prstGeom>
                  </pic:spPr>
                </pic:pic>
              </a:graphicData>
            </a:graphic>
          </wp:inline>
        </w:drawing>
      </w:r>
    </w:p>
    <w:p w:rsidR="004B795D" w:rsidRPr="00151676" w:rsidRDefault="004B795D" w:rsidP="000A538D">
      <w:pPr>
        <w:spacing w:line="276" w:lineRule="auto"/>
        <w:rPr>
          <w:rFonts w:ascii="Arial" w:hAnsi="Arial" w:cs="Arial"/>
          <w:b/>
          <w:sz w:val="22"/>
          <w:szCs w:val="22"/>
        </w:rPr>
      </w:pPr>
    </w:p>
    <w:p w:rsidR="003C4F43" w:rsidRPr="00151676" w:rsidRDefault="003C4F43" w:rsidP="000A538D">
      <w:pPr>
        <w:spacing w:line="276" w:lineRule="auto"/>
        <w:jc w:val="center"/>
        <w:rPr>
          <w:rFonts w:ascii="Arial" w:hAnsi="Arial" w:cs="Arial"/>
          <w:b/>
          <w:sz w:val="22"/>
          <w:szCs w:val="22"/>
          <w:u w:val="single"/>
        </w:rPr>
      </w:pPr>
    </w:p>
    <w:p w:rsidR="003C4F43" w:rsidRPr="00151676" w:rsidRDefault="003C4F43" w:rsidP="000A538D">
      <w:pPr>
        <w:spacing w:line="276" w:lineRule="auto"/>
        <w:jc w:val="both"/>
        <w:rPr>
          <w:rFonts w:ascii="Arial" w:hAnsi="Arial" w:cs="Arial"/>
          <w:b/>
          <w:sz w:val="22"/>
          <w:szCs w:val="22"/>
          <w:u w:val="single"/>
        </w:rPr>
      </w:pPr>
    </w:p>
    <w:p w:rsidR="007E2805" w:rsidRPr="00151676" w:rsidRDefault="007E2805" w:rsidP="000A538D">
      <w:pPr>
        <w:spacing w:line="276" w:lineRule="auto"/>
        <w:jc w:val="center"/>
        <w:rPr>
          <w:rFonts w:ascii="Arial" w:hAnsi="Arial" w:cs="Arial"/>
          <w:b/>
        </w:rPr>
      </w:pPr>
      <w:r w:rsidRPr="00151676">
        <w:rPr>
          <w:rFonts w:ascii="Arial" w:hAnsi="Arial" w:cs="Arial"/>
          <w:b/>
          <w:bdr w:val="double" w:sz="4" w:space="0" w:color="FF0000"/>
        </w:rPr>
        <w:t>STUDY SUMMARY/SYNOPSIS</w:t>
      </w:r>
    </w:p>
    <w:p w:rsidR="007E2805" w:rsidRPr="00151676" w:rsidRDefault="007E2805" w:rsidP="000A538D">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5695"/>
      </w:tblGrid>
      <w:tr w:rsidR="007E2805" w:rsidRPr="00767528" w:rsidTr="00767528">
        <w:tc>
          <w:tcPr>
            <w:tcW w:w="2628" w:type="dxa"/>
          </w:tcPr>
          <w:p w:rsidR="007E2805" w:rsidRPr="00767528" w:rsidRDefault="007E2805" w:rsidP="000A538D">
            <w:pPr>
              <w:spacing w:line="276" w:lineRule="auto"/>
              <w:rPr>
                <w:rFonts w:ascii="Arial" w:hAnsi="Arial" w:cs="Arial"/>
                <w:b/>
                <w:sz w:val="22"/>
                <w:szCs w:val="22"/>
              </w:rPr>
            </w:pPr>
            <w:r w:rsidRPr="00767528">
              <w:rPr>
                <w:rFonts w:ascii="Arial" w:hAnsi="Arial" w:cs="Arial"/>
                <w:b/>
                <w:sz w:val="22"/>
                <w:szCs w:val="22"/>
              </w:rPr>
              <w:t>TITLE</w:t>
            </w:r>
          </w:p>
        </w:tc>
        <w:tc>
          <w:tcPr>
            <w:tcW w:w="5894" w:type="dxa"/>
          </w:tcPr>
          <w:p w:rsidR="007E2805" w:rsidRPr="001D1E74" w:rsidRDefault="003D7B68" w:rsidP="000A538D">
            <w:pPr>
              <w:spacing w:line="276" w:lineRule="auto"/>
              <w:rPr>
                <w:rFonts w:ascii="Arial" w:hAnsi="Arial" w:cs="Arial"/>
                <w:sz w:val="22"/>
                <w:szCs w:val="22"/>
              </w:rPr>
            </w:pPr>
            <w:proofErr w:type="spellStart"/>
            <w:r w:rsidRPr="003D7B68">
              <w:rPr>
                <w:rFonts w:ascii="Arial" w:hAnsi="Arial" w:cs="Arial"/>
                <w:sz w:val="22"/>
                <w:szCs w:val="22"/>
              </w:rPr>
              <w:t>EarLy</w:t>
            </w:r>
            <w:proofErr w:type="spellEnd"/>
            <w:r w:rsidRPr="003D7B68">
              <w:rPr>
                <w:rFonts w:ascii="Arial" w:hAnsi="Arial" w:cs="Arial"/>
                <w:sz w:val="22"/>
                <w:szCs w:val="22"/>
              </w:rPr>
              <w:t xml:space="preserve"> Exercise in blunt Chest wall Trauma: a feasibility trial (ELECT Trial)</w:t>
            </w:r>
          </w:p>
        </w:tc>
      </w:tr>
      <w:tr w:rsidR="007E2805" w:rsidRPr="00767528" w:rsidTr="00767528">
        <w:tc>
          <w:tcPr>
            <w:tcW w:w="2628" w:type="dxa"/>
          </w:tcPr>
          <w:p w:rsidR="007E2805" w:rsidRPr="00767528" w:rsidRDefault="007E2805" w:rsidP="000A538D">
            <w:pPr>
              <w:spacing w:line="276" w:lineRule="auto"/>
              <w:rPr>
                <w:rFonts w:ascii="Arial" w:hAnsi="Arial" w:cs="Arial"/>
                <w:b/>
                <w:sz w:val="22"/>
                <w:szCs w:val="22"/>
              </w:rPr>
            </w:pPr>
            <w:r w:rsidRPr="00767528">
              <w:rPr>
                <w:rFonts w:ascii="Arial" w:hAnsi="Arial" w:cs="Arial"/>
                <w:b/>
                <w:sz w:val="22"/>
                <w:szCs w:val="22"/>
              </w:rPr>
              <w:t>SHORT TITLE</w:t>
            </w:r>
          </w:p>
        </w:tc>
        <w:tc>
          <w:tcPr>
            <w:tcW w:w="5894" w:type="dxa"/>
          </w:tcPr>
          <w:p w:rsidR="007E2805" w:rsidRPr="001D1E74" w:rsidRDefault="003D7B68" w:rsidP="000A538D">
            <w:pPr>
              <w:spacing w:line="276" w:lineRule="auto"/>
              <w:rPr>
                <w:rFonts w:ascii="Arial" w:hAnsi="Arial" w:cs="Arial"/>
                <w:sz w:val="22"/>
                <w:szCs w:val="22"/>
              </w:rPr>
            </w:pPr>
            <w:r>
              <w:rPr>
                <w:rFonts w:ascii="Arial" w:hAnsi="Arial" w:cs="Arial"/>
                <w:sz w:val="22"/>
                <w:szCs w:val="22"/>
              </w:rPr>
              <w:t>ELECT</w:t>
            </w:r>
            <w:r w:rsidR="00654EA8">
              <w:rPr>
                <w:rFonts w:ascii="Arial" w:hAnsi="Arial" w:cs="Arial"/>
                <w:sz w:val="22"/>
                <w:szCs w:val="22"/>
              </w:rPr>
              <w:t xml:space="preserve"> study</w:t>
            </w:r>
          </w:p>
        </w:tc>
      </w:tr>
      <w:tr w:rsidR="007E2805" w:rsidRPr="00767528" w:rsidTr="00767528">
        <w:tc>
          <w:tcPr>
            <w:tcW w:w="2628" w:type="dxa"/>
          </w:tcPr>
          <w:p w:rsidR="007E2805" w:rsidRPr="00767528" w:rsidRDefault="007E2805" w:rsidP="000A538D">
            <w:pPr>
              <w:spacing w:line="276" w:lineRule="auto"/>
              <w:rPr>
                <w:rFonts w:ascii="Arial" w:hAnsi="Arial" w:cs="Arial"/>
                <w:b/>
                <w:sz w:val="22"/>
                <w:szCs w:val="22"/>
              </w:rPr>
            </w:pPr>
            <w:r w:rsidRPr="00767528">
              <w:rPr>
                <w:rFonts w:ascii="Arial" w:hAnsi="Arial" w:cs="Arial"/>
                <w:b/>
                <w:sz w:val="22"/>
                <w:szCs w:val="22"/>
              </w:rPr>
              <w:t>Protocol Version Number and Date</w:t>
            </w:r>
          </w:p>
          <w:p w:rsidR="007E2805" w:rsidRPr="00767528" w:rsidRDefault="007E2805" w:rsidP="000A538D">
            <w:pPr>
              <w:spacing w:line="276" w:lineRule="auto"/>
              <w:rPr>
                <w:rFonts w:ascii="Arial" w:hAnsi="Arial" w:cs="Arial"/>
                <w:b/>
                <w:sz w:val="22"/>
                <w:szCs w:val="22"/>
              </w:rPr>
            </w:pPr>
          </w:p>
        </w:tc>
        <w:tc>
          <w:tcPr>
            <w:tcW w:w="5894" w:type="dxa"/>
          </w:tcPr>
          <w:p w:rsidR="007E2805" w:rsidRPr="001D1E74" w:rsidRDefault="00391CD2" w:rsidP="000A538D">
            <w:pPr>
              <w:spacing w:line="276" w:lineRule="auto"/>
              <w:rPr>
                <w:rFonts w:ascii="Arial" w:hAnsi="Arial" w:cs="Arial"/>
                <w:sz w:val="22"/>
                <w:szCs w:val="22"/>
              </w:rPr>
            </w:pPr>
            <w:r>
              <w:rPr>
                <w:rFonts w:ascii="Arial" w:hAnsi="Arial" w:cs="Arial"/>
                <w:sz w:val="22"/>
                <w:szCs w:val="22"/>
              </w:rPr>
              <w:t xml:space="preserve">Version </w:t>
            </w:r>
            <w:r w:rsidR="003D7B68">
              <w:rPr>
                <w:rFonts w:ascii="Arial" w:hAnsi="Arial" w:cs="Arial"/>
                <w:sz w:val="22"/>
                <w:szCs w:val="22"/>
              </w:rPr>
              <w:t>1.</w:t>
            </w:r>
            <w:r w:rsidR="000F4F34">
              <w:rPr>
                <w:rFonts w:ascii="Arial" w:hAnsi="Arial" w:cs="Arial"/>
                <w:sz w:val="22"/>
                <w:szCs w:val="22"/>
              </w:rPr>
              <w:t>1</w:t>
            </w:r>
            <w:r w:rsidR="00ED4F3E" w:rsidRPr="001D1E74">
              <w:rPr>
                <w:rFonts w:ascii="Arial" w:hAnsi="Arial" w:cs="Arial"/>
                <w:sz w:val="22"/>
                <w:szCs w:val="22"/>
              </w:rPr>
              <w:t xml:space="preserve"> </w:t>
            </w:r>
            <w:r w:rsidR="000F4F34">
              <w:rPr>
                <w:rFonts w:ascii="Arial" w:hAnsi="Arial" w:cs="Arial"/>
                <w:sz w:val="22"/>
                <w:szCs w:val="22"/>
              </w:rPr>
              <w:t>10</w:t>
            </w:r>
            <w:r w:rsidR="003D7B68" w:rsidRPr="003D7B68">
              <w:rPr>
                <w:rFonts w:ascii="Arial" w:hAnsi="Arial" w:cs="Arial"/>
                <w:sz w:val="22"/>
                <w:szCs w:val="22"/>
                <w:vertAlign w:val="superscript"/>
              </w:rPr>
              <w:t>th</w:t>
            </w:r>
            <w:r w:rsidR="003D7B68">
              <w:rPr>
                <w:rFonts w:ascii="Arial" w:hAnsi="Arial" w:cs="Arial"/>
                <w:sz w:val="22"/>
                <w:szCs w:val="22"/>
              </w:rPr>
              <w:t xml:space="preserve"> </w:t>
            </w:r>
            <w:r w:rsidR="000F4F34">
              <w:rPr>
                <w:rFonts w:ascii="Arial" w:hAnsi="Arial" w:cs="Arial"/>
                <w:sz w:val="22"/>
                <w:szCs w:val="22"/>
              </w:rPr>
              <w:t>March</w:t>
            </w:r>
            <w:r w:rsidR="003D7B68">
              <w:rPr>
                <w:rFonts w:ascii="Arial" w:hAnsi="Arial" w:cs="Arial"/>
                <w:sz w:val="22"/>
                <w:szCs w:val="22"/>
              </w:rPr>
              <w:t xml:space="preserve"> </w:t>
            </w:r>
            <w:r w:rsidR="00ED4F3E" w:rsidRPr="001D1E74">
              <w:rPr>
                <w:rFonts w:ascii="Arial" w:hAnsi="Arial" w:cs="Arial"/>
                <w:sz w:val="22"/>
                <w:szCs w:val="22"/>
              </w:rPr>
              <w:t>201</w:t>
            </w:r>
            <w:r w:rsidR="003D7B68">
              <w:rPr>
                <w:rFonts w:ascii="Arial" w:hAnsi="Arial" w:cs="Arial"/>
                <w:sz w:val="22"/>
                <w:szCs w:val="22"/>
              </w:rPr>
              <w:t>9</w:t>
            </w:r>
          </w:p>
        </w:tc>
      </w:tr>
      <w:tr w:rsidR="007E2805" w:rsidRPr="00767528" w:rsidTr="00767528">
        <w:tc>
          <w:tcPr>
            <w:tcW w:w="2628" w:type="dxa"/>
          </w:tcPr>
          <w:p w:rsidR="007E2805" w:rsidRPr="00767528" w:rsidRDefault="007E2805" w:rsidP="000A538D">
            <w:pPr>
              <w:spacing w:line="276" w:lineRule="auto"/>
              <w:rPr>
                <w:rFonts w:ascii="Arial" w:hAnsi="Arial" w:cs="Arial"/>
                <w:b/>
                <w:sz w:val="22"/>
                <w:szCs w:val="22"/>
              </w:rPr>
            </w:pPr>
            <w:r w:rsidRPr="00767528">
              <w:rPr>
                <w:rFonts w:ascii="Arial" w:hAnsi="Arial" w:cs="Arial"/>
                <w:b/>
                <w:sz w:val="22"/>
                <w:szCs w:val="22"/>
              </w:rPr>
              <w:t>Methodology</w:t>
            </w:r>
          </w:p>
          <w:p w:rsidR="007E2805" w:rsidRPr="00767528" w:rsidRDefault="007E2805" w:rsidP="000A538D">
            <w:pPr>
              <w:spacing w:line="276" w:lineRule="auto"/>
              <w:rPr>
                <w:rFonts w:ascii="Arial" w:hAnsi="Arial" w:cs="Arial"/>
                <w:b/>
                <w:sz w:val="22"/>
                <w:szCs w:val="22"/>
              </w:rPr>
            </w:pPr>
          </w:p>
        </w:tc>
        <w:tc>
          <w:tcPr>
            <w:tcW w:w="5894" w:type="dxa"/>
          </w:tcPr>
          <w:p w:rsidR="007E2805" w:rsidRPr="001D1E74" w:rsidRDefault="003D7B68" w:rsidP="000A538D">
            <w:pPr>
              <w:spacing w:line="276" w:lineRule="auto"/>
              <w:rPr>
                <w:rFonts w:ascii="Arial" w:hAnsi="Arial" w:cs="Arial"/>
                <w:sz w:val="22"/>
                <w:szCs w:val="22"/>
              </w:rPr>
            </w:pPr>
            <w:r>
              <w:rPr>
                <w:rFonts w:ascii="Arial" w:hAnsi="Arial" w:cs="Arial"/>
                <w:sz w:val="22"/>
                <w:szCs w:val="22"/>
              </w:rPr>
              <w:t>Feasibility. Interventional</w:t>
            </w:r>
          </w:p>
        </w:tc>
      </w:tr>
      <w:tr w:rsidR="007E2805" w:rsidRPr="00767528" w:rsidTr="00767528">
        <w:tc>
          <w:tcPr>
            <w:tcW w:w="2628" w:type="dxa"/>
          </w:tcPr>
          <w:p w:rsidR="007E2805" w:rsidRPr="00767528" w:rsidRDefault="007E2805" w:rsidP="000A538D">
            <w:pPr>
              <w:spacing w:line="276" w:lineRule="auto"/>
              <w:rPr>
                <w:rFonts w:ascii="Arial" w:hAnsi="Arial" w:cs="Arial"/>
                <w:b/>
                <w:sz w:val="22"/>
                <w:szCs w:val="22"/>
              </w:rPr>
            </w:pPr>
            <w:r w:rsidRPr="00767528">
              <w:rPr>
                <w:rFonts w:ascii="Arial" w:hAnsi="Arial" w:cs="Arial"/>
                <w:b/>
                <w:sz w:val="22"/>
                <w:szCs w:val="22"/>
              </w:rPr>
              <w:t>Study Duration</w:t>
            </w:r>
          </w:p>
          <w:p w:rsidR="007E2805" w:rsidRPr="00767528" w:rsidRDefault="007E2805" w:rsidP="000A538D">
            <w:pPr>
              <w:spacing w:line="276" w:lineRule="auto"/>
              <w:rPr>
                <w:rFonts w:ascii="Arial" w:hAnsi="Arial" w:cs="Arial"/>
                <w:b/>
                <w:sz w:val="22"/>
                <w:szCs w:val="22"/>
              </w:rPr>
            </w:pPr>
          </w:p>
        </w:tc>
        <w:tc>
          <w:tcPr>
            <w:tcW w:w="5894" w:type="dxa"/>
          </w:tcPr>
          <w:p w:rsidR="007E2805" w:rsidRPr="001D1E74" w:rsidRDefault="003D7B68" w:rsidP="000A538D">
            <w:pPr>
              <w:spacing w:line="276" w:lineRule="auto"/>
              <w:rPr>
                <w:rFonts w:ascii="Arial" w:hAnsi="Arial" w:cs="Arial"/>
                <w:sz w:val="22"/>
                <w:szCs w:val="22"/>
              </w:rPr>
            </w:pPr>
            <w:r>
              <w:rPr>
                <w:rFonts w:ascii="Arial" w:hAnsi="Arial" w:cs="Arial"/>
                <w:sz w:val="22"/>
                <w:szCs w:val="22"/>
              </w:rPr>
              <w:t>6</w:t>
            </w:r>
            <w:r w:rsidR="00ED4F3E" w:rsidRPr="001D1E74">
              <w:rPr>
                <w:rFonts w:ascii="Arial" w:hAnsi="Arial" w:cs="Arial"/>
                <w:sz w:val="22"/>
                <w:szCs w:val="22"/>
              </w:rPr>
              <w:t xml:space="preserve"> months</w:t>
            </w:r>
          </w:p>
        </w:tc>
      </w:tr>
      <w:tr w:rsidR="007E2805" w:rsidRPr="00767528" w:rsidTr="00767528">
        <w:tc>
          <w:tcPr>
            <w:tcW w:w="2628" w:type="dxa"/>
          </w:tcPr>
          <w:p w:rsidR="007E2805" w:rsidRPr="00767528" w:rsidRDefault="007E2805" w:rsidP="000A538D">
            <w:pPr>
              <w:spacing w:line="276" w:lineRule="auto"/>
              <w:rPr>
                <w:rFonts w:ascii="Arial" w:hAnsi="Arial" w:cs="Arial"/>
                <w:b/>
                <w:sz w:val="22"/>
                <w:szCs w:val="22"/>
              </w:rPr>
            </w:pPr>
            <w:r w:rsidRPr="00767528">
              <w:rPr>
                <w:rFonts w:ascii="Arial" w:hAnsi="Arial" w:cs="Arial"/>
                <w:b/>
                <w:sz w:val="22"/>
                <w:szCs w:val="22"/>
              </w:rPr>
              <w:t>Study Centre</w:t>
            </w:r>
          </w:p>
          <w:p w:rsidR="007E2805" w:rsidRPr="00767528" w:rsidRDefault="007E2805" w:rsidP="000A538D">
            <w:pPr>
              <w:spacing w:line="276" w:lineRule="auto"/>
              <w:rPr>
                <w:rFonts w:ascii="Arial" w:hAnsi="Arial" w:cs="Arial"/>
                <w:b/>
                <w:sz w:val="22"/>
                <w:szCs w:val="22"/>
              </w:rPr>
            </w:pPr>
          </w:p>
        </w:tc>
        <w:tc>
          <w:tcPr>
            <w:tcW w:w="5894" w:type="dxa"/>
          </w:tcPr>
          <w:p w:rsidR="007E2805" w:rsidRDefault="00ED4F3E" w:rsidP="000A538D">
            <w:pPr>
              <w:spacing w:line="276" w:lineRule="auto"/>
              <w:rPr>
                <w:rFonts w:ascii="Arial" w:hAnsi="Arial" w:cs="Arial"/>
                <w:sz w:val="22"/>
                <w:szCs w:val="22"/>
              </w:rPr>
            </w:pPr>
            <w:proofErr w:type="spellStart"/>
            <w:r w:rsidRPr="001D1E74">
              <w:rPr>
                <w:rFonts w:ascii="Arial" w:hAnsi="Arial" w:cs="Arial"/>
                <w:sz w:val="22"/>
                <w:szCs w:val="22"/>
              </w:rPr>
              <w:t>Morri</w:t>
            </w:r>
            <w:r w:rsidR="00BC6CC6">
              <w:rPr>
                <w:rFonts w:ascii="Arial" w:hAnsi="Arial" w:cs="Arial"/>
                <w:sz w:val="22"/>
                <w:szCs w:val="22"/>
              </w:rPr>
              <w:t>ston</w:t>
            </w:r>
            <w:proofErr w:type="spellEnd"/>
            <w:r w:rsidR="00BC6CC6">
              <w:rPr>
                <w:rFonts w:ascii="Arial" w:hAnsi="Arial" w:cs="Arial"/>
                <w:sz w:val="22"/>
                <w:szCs w:val="22"/>
              </w:rPr>
              <w:t xml:space="preserve"> Hospital, </w:t>
            </w:r>
            <w:r w:rsidR="00000B63">
              <w:rPr>
                <w:rFonts w:ascii="Arial" w:hAnsi="Arial" w:cs="Arial"/>
                <w:sz w:val="22"/>
                <w:szCs w:val="22"/>
              </w:rPr>
              <w:t>SB</w:t>
            </w:r>
            <w:r w:rsidR="00BC6CC6">
              <w:rPr>
                <w:rFonts w:ascii="Arial" w:hAnsi="Arial" w:cs="Arial"/>
                <w:sz w:val="22"/>
                <w:szCs w:val="22"/>
              </w:rPr>
              <w:t>U</w:t>
            </w:r>
            <w:r w:rsidR="003D7B68">
              <w:rPr>
                <w:rFonts w:ascii="Arial" w:hAnsi="Arial" w:cs="Arial"/>
                <w:sz w:val="22"/>
                <w:szCs w:val="22"/>
              </w:rPr>
              <w:t xml:space="preserve"> </w:t>
            </w:r>
            <w:r w:rsidR="00BC6CC6">
              <w:rPr>
                <w:rFonts w:ascii="Arial" w:hAnsi="Arial" w:cs="Arial"/>
                <w:sz w:val="22"/>
                <w:szCs w:val="22"/>
              </w:rPr>
              <w:t>HB</w:t>
            </w:r>
          </w:p>
          <w:p w:rsidR="00BC6CC6" w:rsidRPr="001D1E74" w:rsidRDefault="00BC6CC6" w:rsidP="000A538D">
            <w:pPr>
              <w:spacing w:line="276" w:lineRule="auto"/>
              <w:rPr>
                <w:rFonts w:ascii="Arial" w:hAnsi="Arial" w:cs="Arial"/>
                <w:sz w:val="22"/>
                <w:szCs w:val="22"/>
              </w:rPr>
            </w:pPr>
          </w:p>
        </w:tc>
      </w:tr>
      <w:tr w:rsidR="007E2805" w:rsidRPr="00767528" w:rsidTr="00767528">
        <w:tc>
          <w:tcPr>
            <w:tcW w:w="2628" w:type="dxa"/>
          </w:tcPr>
          <w:p w:rsidR="007E2805" w:rsidRPr="00767528" w:rsidRDefault="007E2805" w:rsidP="000A538D">
            <w:pPr>
              <w:spacing w:line="276" w:lineRule="auto"/>
              <w:rPr>
                <w:rFonts w:ascii="Arial" w:hAnsi="Arial" w:cs="Arial"/>
                <w:b/>
                <w:sz w:val="22"/>
                <w:szCs w:val="22"/>
              </w:rPr>
            </w:pPr>
            <w:r w:rsidRPr="00767528">
              <w:rPr>
                <w:rFonts w:ascii="Arial" w:hAnsi="Arial" w:cs="Arial"/>
                <w:b/>
                <w:sz w:val="22"/>
                <w:szCs w:val="22"/>
              </w:rPr>
              <w:t>Objectives</w:t>
            </w:r>
          </w:p>
          <w:p w:rsidR="007E2805" w:rsidRPr="00767528" w:rsidRDefault="007E2805" w:rsidP="000A538D">
            <w:pPr>
              <w:spacing w:line="276" w:lineRule="auto"/>
              <w:rPr>
                <w:rFonts w:ascii="Arial" w:hAnsi="Arial" w:cs="Arial"/>
                <w:b/>
                <w:sz w:val="22"/>
                <w:szCs w:val="22"/>
              </w:rPr>
            </w:pPr>
          </w:p>
        </w:tc>
        <w:tc>
          <w:tcPr>
            <w:tcW w:w="5894" w:type="dxa"/>
          </w:tcPr>
          <w:p w:rsidR="003D7B68" w:rsidRPr="003D7B68" w:rsidRDefault="003D7B68" w:rsidP="000A538D">
            <w:pPr>
              <w:adjustRightInd w:val="0"/>
              <w:spacing w:line="276" w:lineRule="auto"/>
              <w:jc w:val="both"/>
              <w:rPr>
                <w:rFonts w:ascii="Arial" w:hAnsi="Arial" w:cs="Arial"/>
                <w:sz w:val="22"/>
              </w:rPr>
            </w:pPr>
            <w:r w:rsidRPr="003D7B68">
              <w:rPr>
                <w:rFonts w:ascii="Arial" w:hAnsi="Arial" w:cs="Arial"/>
                <w:sz w:val="22"/>
              </w:rPr>
              <w:t xml:space="preserve">This feasibility trial will have two primary objectives: </w:t>
            </w:r>
          </w:p>
          <w:p w:rsidR="003D7B68" w:rsidRPr="003D7B68" w:rsidRDefault="003D7B68" w:rsidP="000A538D">
            <w:pPr>
              <w:adjustRightInd w:val="0"/>
              <w:spacing w:line="276" w:lineRule="auto"/>
              <w:jc w:val="both"/>
              <w:rPr>
                <w:rFonts w:ascii="Arial" w:hAnsi="Arial" w:cs="Arial"/>
                <w:sz w:val="22"/>
              </w:rPr>
            </w:pPr>
          </w:p>
          <w:p w:rsidR="003D7B68" w:rsidRPr="003D7B68" w:rsidRDefault="003D7B68" w:rsidP="000A538D">
            <w:pPr>
              <w:adjustRightInd w:val="0"/>
              <w:spacing w:line="276" w:lineRule="auto"/>
              <w:jc w:val="both"/>
              <w:rPr>
                <w:rFonts w:ascii="Arial" w:hAnsi="Arial" w:cs="Arial"/>
                <w:sz w:val="22"/>
              </w:rPr>
            </w:pPr>
            <w:r w:rsidRPr="003D7B68">
              <w:rPr>
                <w:rFonts w:ascii="Arial" w:hAnsi="Arial" w:cs="Arial"/>
                <w:sz w:val="22"/>
              </w:rPr>
              <w:t xml:space="preserve">1) To assess the sample size requirements and attrition rates for a full randomised control trial and recruitment period needed to achieve this target </w:t>
            </w:r>
          </w:p>
          <w:p w:rsidR="003D7B68" w:rsidRPr="001D1E74" w:rsidRDefault="003D7B68" w:rsidP="000A538D">
            <w:pPr>
              <w:adjustRightInd w:val="0"/>
              <w:spacing w:line="276" w:lineRule="auto"/>
              <w:jc w:val="both"/>
              <w:rPr>
                <w:rFonts w:ascii="Arial" w:hAnsi="Arial" w:cs="Arial"/>
                <w:sz w:val="22"/>
                <w:szCs w:val="22"/>
              </w:rPr>
            </w:pPr>
            <w:r w:rsidRPr="003D7B68">
              <w:rPr>
                <w:rFonts w:ascii="Arial" w:hAnsi="Arial" w:cs="Arial"/>
                <w:sz w:val="22"/>
              </w:rPr>
              <w:t xml:space="preserve">2)  To test the feasibility </w:t>
            </w:r>
            <w:r w:rsidRPr="00EA0C26">
              <w:rPr>
                <w:rFonts w:ascii="Arial" w:hAnsi="Arial" w:cs="Arial"/>
                <w:sz w:val="22"/>
              </w:rPr>
              <w:t xml:space="preserve">and </w:t>
            </w:r>
            <w:r w:rsidR="00225DF1" w:rsidRPr="00EA0C26">
              <w:rPr>
                <w:rFonts w:ascii="Arial" w:hAnsi="Arial" w:cs="Arial"/>
                <w:sz w:val="22"/>
              </w:rPr>
              <w:t>acceptability</w:t>
            </w:r>
            <w:r w:rsidRPr="003D7B68">
              <w:rPr>
                <w:rFonts w:ascii="Arial" w:hAnsi="Arial" w:cs="Arial"/>
                <w:sz w:val="22"/>
              </w:rPr>
              <w:t xml:space="preserve"> of the proposed trial methods; including the parallel randomised controlled design, the recruitment and consent processes, and collection of the proposed outcome measures at pre-specified time points.</w:t>
            </w:r>
          </w:p>
          <w:p w:rsidR="00ED4F3E" w:rsidRPr="001D1E74" w:rsidRDefault="00ED4F3E" w:rsidP="000A538D">
            <w:pPr>
              <w:spacing w:line="276" w:lineRule="auto"/>
              <w:rPr>
                <w:rFonts w:ascii="Arial" w:hAnsi="Arial" w:cs="Arial"/>
                <w:sz w:val="22"/>
                <w:szCs w:val="22"/>
              </w:rPr>
            </w:pPr>
          </w:p>
        </w:tc>
      </w:tr>
      <w:tr w:rsidR="007E2805" w:rsidRPr="00767528" w:rsidTr="00767528">
        <w:tc>
          <w:tcPr>
            <w:tcW w:w="2628" w:type="dxa"/>
          </w:tcPr>
          <w:p w:rsidR="007E2805" w:rsidRPr="00767528" w:rsidRDefault="007E2805" w:rsidP="000A538D">
            <w:pPr>
              <w:spacing w:line="276" w:lineRule="auto"/>
              <w:rPr>
                <w:rFonts w:ascii="Arial" w:hAnsi="Arial" w:cs="Arial"/>
                <w:b/>
                <w:sz w:val="22"/>
                <w:szCs w:val="22"/>
              </w:rPr>
            </w:pPr>
            <w:r w:rsidRPr="00767528">
              <w:rPr>
                <w:rFonts w:ascii="Arial" w:hAnsi="Arial" w:cs="Arial"/>
                <w:b/>
                <w:sz w:val="22"/>
                <w:szCs w:val="22"/>
              </w:rPr>
              <w:t>Number of Subjects/Patients</w:t>
            </w:r>
          </w:p>
        </w:tc>
        <w:tc>
          <w:tcPr>
            <w:tcW w:w="5894" w:type="dxa"/>
          </w:tcPr>
          <w:p w:rsidR="007E2805" w:rsidRPr="00767528" w:rsidRDefault="003D7B68" w:rsidP="000A538D">
            <w:pPr>
              <w:spacing w:line="276" w:lineRule="auto"/>
              <w:rPr>
                <w:rFonts w:ascii="Arial" w:hAnsi="Arial" w:cs="Arial"/>
                <w:sz w:val="22"/>
                <w:szCs w:val="22"/>
              </w:rPr>
            </w:pPr>
            <w:r>
              <w:rPr>
                <w:rFonts w:ascii="Arial" w:hAnsi="Arial" w:cs="Arial"/>
                <w:sz w:val="22"/>
                <w:szCs w:val="22"/>
              </w:rPr>
              <w:t>No specific target. Three month recruitment period</w:t>
            </w:r>
          </w:p>
        </w:tc>
      </w:tr>
      <w:tr w:rsidR="007E2805" w:rsidRPr="00767528" w:rsidTr="00767528">
        <w:tc>
          <w:tcPr>
            <w:tcW w:w="2628" w:type="dxa"/>
          </w:tcPr>
          <w:p w:rsidR="007E2805" w:rsidRPr="00767528" w:rsidRDefault="007E2805" w:rsidP="000A538D">
            <w:pPr>
              <w:spacing w:line="276" w:lineRule="auto"/>
              <w:rPr>
                <w:rFonts w:ascii="Arial" w:hAnsi="Arial" w:cs="Arial"/>
                <w:b/>
                <w:sz w:val="22"/>
                <w:szCs w:val="22"/>
              </w:rPr>
            </w:pPr>
            <w:r w:rsidRPr="00767528">
              <w:rPr>
                <w:rFonts w:ascii="Arial" w:hAnsi="Arial" w:cs="Arial"/>
                <w:b/>
                <w:sz w:val="22"/>
                <w:szCs w:val="22"/>
              </w:rPr>
              <w:t>Main Inclusion Criteria</w:t>
            </w:r>
          </w:p>
          <w:p w:rsidR="007E2805" w:rsidRPr="00767528" w:rsidRDefault="007E2805" w:rsidP="000A538D">
            <w:pPr>
              <w:spacing w:line="276" w:lineRule="auto"/>
              <w:rPr>
                <w:rFonts w:ascii="Arial" w:hAnsi="Arial" w:cs="Arial"/>
                <w:b/>
                <w:sz w:val="22"/>
                <w:szCs w:val="22"/>
              </w:rPr>
            </w:pPr>
          </w:p>
        </w:tc>
        <w:tc>
          <w:tcPr>
            <w:tcW w:w="5894" w:type="dxa"/>
          </w:tcPr>
          <w:p w:rsidR="007E2805" w:rsidRDefault="00ED4F3E" w:rsidP="000A538D">
            <w:pPr>
              <w:spacing w:line="276" w:lineRule="auto"/>
              <w:rPr>
                <w:rFonts w:ascii="Arial" w:hAnsi="Arial" w:cs="Arial"/>
                <w:sz w:val="22"/>
                <w:szCs w:val="22"/>
              </w:rPr>
            </w:pPr>
            <w:r>
              <w:rPr>
                <w:rFonts w:ascii="Arial" w:hAnsi="Arial" w:cs="Arial"/>
                <w:sz w:val="22"/>
                <w:szCs w:val="22"/>
              </w:rPr>
              <w:t xml:space="preserve">1) </w:t>
            </w:r>
            <w:r w:rsidR="003D7B68">
              <w:rPr>
                <w:rFonts w:ascii="Arial" w:hAnsi="Arial" w:cs="Arial"/>
                <w:sz w:val="22"/>
                <w:szCs w:val="22"/>
              </w:rPr>
              <w:t>Patients who have sustained isolated blunt chest wall trauma admitted to Morriston Hospital for &gt;24hours</w:t>
            </w:r>
          </w:p>
          <w:p w:rsidR="00ED4F3E" w:rsidRPr="00767528" w:rsidRDefault="00ED4F3E" w:rsidP="000A538D">
            <w:pPr>
              <w:spacing w:line="276" w:lineRule="auto"/>
              <w:rPr>
                <w:rFonts w:ascii="Arial" w:hAnsi="Arial" w:cs="Arial"/>
                <w:sz w:val="22"/>
                <w:szCs w:val="22"/>
              </w:rPr>
            </w:pPr>
            <w:r>
              <w:rPr>
                <w:rFonts w:ascii="Arial" w:hAnsi="Arial" w:cs="Arial"/>
                <w:sz w:val="22"/>
                <w:szCs w:val="22"/>
              </w:rPr>
              <w:t>2) Patients aged 18 years or more with capacity to consent and complete survey</w:t>
            </w:r>
          </w:p>
        </w:tc>
      </w:tr>
      <w:tr w:rsidR="007E2805" w:rsidRPr="00767528" w:rsidTr="00767528">
        <w:tc>
          <w:tcPr>
            <w:tcW w:w="2628" w:type="dxa"/>
          </w:tcPr>
          <w:p w:rsidR="007E2805" w:rsidRPr="00767528" w:rsidRDefault="007E2805" w:rsidP="000A538D">
            <w:pPr>
              <w:spacing w:line="276" w:lineRule="auto"/>
              <w:rPr>
                <w:rFonts w:ascii="Arial" w:hAnsi="Arial" w:cs="Arial"/>
                <w:b/>
                <w:sz w:val="22"/>
                <w:szCs w:val="22"/>
              </w:rPr>
            </w:pPr>
            <w:r w:rsidRPr="00767528">
              <w:rPr>
                <w:rFonts w:ascii="Arial" w:hAnsi="Arial" w:cs="Arial"/>
                <w:b/>
                <w:sz w:val="22"/>
                <w:szCs w:val="22"/>
              </w:rPr>
              <w:t>Statistical Methodology and Analysis</w:t>
            </w:r>
          </w:p>
          <w:p w:rsidR="007E2805" w:rsidRPr="00767528" w:rsidRDefault="007E2805" w:rsidP="000A538D">
            <w:pPr>
              <w:spacing w:line="276" w:lineRule="auto"/>
              <w:rPr>
                <w:rFonts w:ascii="Arial" w:hAnsi="Arial" w:cs="Arial"/>
                <w:b/>
                <w:sz w:val="22"/>
                <w:szCs w:val="22"/>
              </w:rPr>
            </w:pPr>
          </w:p>
        </w:tc>
        <w:tc>
          <w:tcPr>
            <w:tcW w:w="5894" w:type="dxa"/>
          </w:tcPr>
          <w:p w:rsidR="002F0BB5" w:rsidRDefault="003D7B68" w:rsidP="000A538D">
            <w:pPr>
              <w:spacing w:line="276" w:lineRule="auto"/>
              <w:rPr>
                <w:rFonts w:ascii="Arial" w:hAnsi="Arial" w:cs="Arial"/>
                <w:sz w:val="22"/>
              </w:rPr>
            </w:pPr>
            <w:r w:rsidRPr="003D7B68">
              <w:rPr>
                <w:rFonts w:ascii="Arial" w:hAnsi="Arial" w:cs="Arial"/>
                <w:sz w:val="22"/>
              </w:rPr>
              <w:t>Pre-set trial feasibility criteria will be assessed using a traffic light system (in which green means the target was achieved, amber means the target was not achieved but progression is possible with some minor protocol modifications, and red means progression to a full trial is not possible).</w:t>
            </w:r>
          </w:p>
          <w:p w:rsidR="002F0BB5" w:rsidRPr="00767528" w:rsidRDefault="002F0BB5" w:rsidP="000A538D">
            <w:pPr>
              <w:spacing w:line="276" w:lineRule="auto"/>
              <w:rPr>
                <w:rFonts w:ascii="Arial" w:hAnsi="Arial" w:cs="Arial"/>
                <w:sz w:val="22"/>
                <w:szCs w:val="22"/>
              </w:rPr>
            </w:pPr>
          </w:p>
        </w:tc>
      </w:tr>
    </w:tbl>
    <w:p w:rsidR="007E2805" w:rsidRDefault="007E2805" w:rsidP="000A538D">
      <w:pPr>
        <w:spacing w:line="276" w:lineRule="auto"/>
        <w:rPr>
          <w:rFonts w:ascii="Arial" w:hAnsi="Arial" w:cs="Arial"/>
          <w:b/>
        </w:rPr>
      </w:pPr>
    </w:p>
    <w:p w:rsidR="002A651E" w:rsidRDefault="002A651E" w:rsidP="000A538D">
      <w:pPr>
        <w:spacing w:line="276" w:lineRule="auto"/>
        <w:rPr>
          <w:rFonts w:ascii="Arial" w:hAnsi="Arial" w:cs="Arial"/>
          <w:b/>
        </w:rPr>
      </w:pPr>
    </w:p>
    <w:p w:rsidR="003D7B68" w:rsidRDefault="003D7B68" w:rsidP="000A538D">
      <w:pPr>
        <w:spacing w:line="276" w:lineRule="auto"/>
        <w:rPr>
          <w:rFonts w:ascii="Arial" w:hAnsi="Arial" w:cs="Arial"/>
          <w:b/>
        </w:rPr>
      </w:pPr>
    </w:p>
    <w:p w:rsidR="003D7B68" w:rsidRDefault="003D7B68" w:rsidP="000A538D">
      <w:pPr>
        <w:spacing w:line="276" w:lineRule="auto"/>
        <w:rPr>
          <w:rFonts w:ascii="Arial" w:hAnsi="Arial" w:cs="Arial"/>
          <w:b/>
        </w:rPr>
      </w:pPr>
    </w:p>
    <w:p w:rsidR="003D7B68" w:rsidRDefault="003D7B68" w:rsidP="000A538D">
      <w:pPr>
        <w:spacing w:line="276" w:lineRule="auto"/>
        <w:rPr>
          <w:rFonts w:ascii="Arial" w:hAnsi="Arial" w:cs="Arial"/>
          <w:b/>
        </w:rPr>
      </w:pPr>
    </w:p>
    <w:p w:rsidR="003D7B68" w:rsidRDefault="003D7B68" w:rsidP="000A538D">
      <w:pPr>
        <w:spacing w:line="276" w:lineRule="auto"/>
        <w:rPr>
          <w:rFonts w:ascii="Arial" w:hAnsi="Arial" w:cs="Arial"/>
          <w:b/>
        </w:rPr>
      </w:pPr>
    </w:p>
    <w:p w:rsidR="003D7B68" w:rsidRDefault="003D7B68" w:rsidP="000A538D">
      <w:pPr>
        <w:spacing w:line="276" w:lineRule="auto"/>
        <w:rPr>
          <w:rFonts w:ascii="Arial" w:hAnsi="Arial" w:cs="Arial"/>
          <w:b/>
        </w:rPr>
      </w:pPr>
    </w:p>
    <w:p w:rsidR="003D7B68" w:rsidRDefault="003D7B68" w:rsidP="000A538D">
      <w:pPr>
        <w:spacing w:line="276" w:lineRule="auto"/>
        <w:rPr>
          <w:rFonts w:ascii="Arial" w:hAnsi="Arial" w:cs="Arial"/>
          <w:b/>
        </w:rPr>
      </w:pPr>
    </w:p>
    <w:p w:rsidR="002A651E" w:rsidRDefault="002A651E" w:rsidP="000A538D">
      <w:pPr>
        <w:spacing w:line="276" w:lineRule="auto"/>
        <w:rPr>
          <w:rFonts w:ascii="Arial" w:hAnsi="Arial" w:cs="Arial"/>
          <w:b/>
        </w:rPr>
      </w:pPr>
    </w:p>
    <w:p w:rsidR="004B795D" w:rsidRPr="00151676" w:rsidRDefault="007E2805" w:rsidP="000A538D">
      <w:pPr>
        <w:pBdr>
          <w:top w:val="double" w:sz="4" w:space="1" w:color="FF0000"/>
          <w:left w:val="double" w:sz="4" w:space="4" w:color="FF0000"/>
          <w:bottom w:val="double" w:sz="4" w:space="1" w:color="FF0000"/>
          <w:right w:val="double" w:sz="4" w:space="4" w:color="FF0000"/>
        </w:pBdr>
        <w:spacing w:line="276" w:lineRule="auto"/>
        <w:jc w:val="center"/>
        <w:rPr>
          <w:rFonts w:ascii="Arial" w:hAnsi="Arial" w:cs="Arial"/>
          <w:b/>
          <w:sz w:val="28"/>
          <w:szCs w:val="28"/>
          <w:u w:val="single"/>
        </w:rPr>
      </w:pPr>
      <w:r w:rsidRPr="00151676">
        <w:rPr>
          <w:rFonts w:ascii="Arial" w:hAnsi="Arial" w:cs="Arial"/>
          <w:b/>
          <w:sz w:val="28"/>
          <w:szCs w:val="28"/>
          <w:u w:val="single"/>
        </w:rPr>
        <w:t>Protocol</w:t>
      </w:r>
      <w:r w:rsidR="004B795D" w:rsidRPr="00151676">
        <w:rPr>
          <w:rFonts w:ascii="Arial" w:hAnsi="Arial" w:cs="Arial"/>
          <w:b/>
          <w:sz w:val="28"/>
          <w:szCs w:val="28"/>
          <w:u w:val="single"/>
        </w:rPr>
        <w:t xml:space="preserve"> Agreement Page</w:t>
      </w:r>
    </w:p>
    <w:p w:rsidR="004B795D" w:rsidRPr="00151676" w:rsidRDefault="004B795D" w:rsidP="000A538D">
      <w:pPr>
        <w:pBdr>
          <w:top w:val="double" w:sz="4" w:space="1" w:color="FF0000"/>
          <w:left w:val="double" w:sz="4" w:space="4" w:color="FF0000"/>
          <w:bottom w:val="double" w:sz="4" w:space="1" w:color="FF0000"/>
          <w:right w:val="double" w:sz="4" w:space="4" w:color="FF0000"/>
        </w:pBdr>
        <w:spacing w:line="276" w:lineRule="auto"/>
        <w:jc w:val="both"/>
        <w:rPr>
          <w:rFonts w:ascii="Arial" w:hAnsi="Arial" w:cs="Arial"/>
          <w:b/>
        </w:rPr>
      </w:pPr>
    </w:p>
    <w:p w:rsidR="004B795D" w:rsidRPr="00151676" w:rsidRDefault="004B795D" w:rsidP="000A538D">
      <w:pPr>
        <w:pBdr>
          <w:top w:val="double" w:sz="4" w:space="1" w:color="FF0000"/>
          <w:left w:val="double" w:sz="4" w:space="4" w:color="FF0000"/>
          <w:bottom w:val="double" w:sz="4" w:space="1" w:color="FF0000"/>
          <w:right w:val="double" w:sz="4" w:space="4" w:color="FF0000"/>
        </w:pBdr>
        <w:spacing w:line="276" w:lineRule="auto"/>
        <w:rPr>
          <w:rFonts w:ascii="Arial" w:hAnsi="Arial" w:cs="Arial"/>
          <w:sz w:val="22"/>
          <w:szCs w:val="22"/>
        </w:rPr>
      </w:pPr>
      <w:r w:rsidRPr="00151676">
        <w:rPr>
          <w:rFonts w:ascii="Arial" w:hAnsi="Arial" w:cs="Arial"/>
          <w:sz w:val="22"/>
          <w:szCs w:val="22"/>
        </w:rPr>
        <w:t xml:space="preserve">The clinical study as detailed within this research protocol </w:t>
      </w:r>
      <w:r w:rsidRPr="00151676">
        <w:rPr>
          <w:rFonts w:ascii="Arial" w:hAnsi="Arial" w:cs="Arial"/>
          <w:b/>
          <w:sz w:val="22"/>
          <w:szCs w:val="22"/>
        </w:rPr>
        <w:t xml:space="preserve">(Version </w:t>
      </w:r>
      <w:r w:rsidR="003D7B68">
        <w:rPr>
          <w:rFonts w:ascii="Arial" w:hAnsi="Arial" w:cs="Arial"/>
          <w:b/>
          <w:sz w:val="22"/>
          <w:szCs w:val="22"/>
        </w:rPr>
        <w:t>1</w:t>
      </w:r>
      <w:r w:rsidR="00E45FA1">
        <w:rPr>
          <w:rFonts w:ascii="Arial" w:hAnsi="Arial" w:cs="Arial"/>
          <w:b/>
          <w:sz w:val="22"/>
          <w:szCs w:val="22"/>
        </w:rPr>
        <w:t>.1</w:t>
      </w:r>
      <w:r w:rsidRPr="00151676">
        <w:rPr>
          <w:rFonts w:ascii="Arial" w:hAnsi="Arial" w:cs="Arial"/>
          <w:b/>
          <w:sz w:val="22"/>
          <w:szCs w:val="22"/>
        </w:rPr>
        <w:t xml:space="preserve">, dated </w:t>
      </w:r>
      <w:r w:rsidR="00E45FA1">
        <w:rPr>
          <w:rFonts w:ascii="Arial" w:hAnsi="Arial" w:cs="Arial"/>
          <w:b/>
          <w:sz w:val="22"/>
          <w:szCs w:val="22"/>
        </w:rPr>
        <w:t>10</w:t>
      </w:r>
      <w:r w:rsidR="00E45FA1" w:rsidRPr="00E45FA1">
        <w:rPr>
          <w:rFonts w:ascii="Arial" w:hAnsi="Arial" w:cs="Arial"/>
          <w:b/>
          <w:sz w:val="22"/>
          <w:szCs w:val="22"/>
          <w:vertAlign w:val="superscript"/>
        </w:rPr>
        <w:t>th</w:t>
      </w:r>
      <w:r w:rsidR="00E45FA1">
        <w:rPr>
          <w:rFonts w:ascii="Arial" w:hAnsi="Arial" w:cs="Arial"/>
          <w:b/>
          <w:sz w:val="22"/>
          <w:szCs w:val="22"/>
        </w:rPr>
        <w:t xml:space="preserve"> March</w:t>
      </w:r>
      <w:bookmarkStart w:id="0" w:name="_GoBack"/>
      <w:bookmarkEnd w:id="0"/>
      <w:r w:rsidR="003D7B68">
        <w:rPr>
          <w:rFonts w:ascii="Arial" w:hAnsi="Arial" w:cs="Arial"/>
          <w:b/>
          <w:sz w:val="22"/>
          <w:szCs w:val="22"/>
        </w:rPr>
        <w:t xml:space="preserve"> 2019</w:t>
      </w:r>
      <w:r w:rsidRPr="00151676">
        <w:rPr>
          <w:rFonts w:ascii="Arial" w:hAnsi="Arial" w:cs="Arial"/>
          <w:b/>
          <w:sz w:val="22"/>
          <w:szCs w:val="22"/>
        </w:rPr>
        <w:t>)</w:t>
      </w:r>
      <w:r w:rsidR="000C1A45" w:rsidRPr="00151676">
        <w:rPr>
          <w:rFonts w:ascii="Arial" w:hAnsi="Arial" w:cs="Arial"/>
          <w:sz w:val="22"/>
          <w:szCs w:val="22"/>
        </w:rPr>
        <w:t>,</w:t>
      </w:r>
      <w:r w:rsidRPr="00151676">
        <w:rPr>
          <w:rFonts w:ascii="Arial" w:hAnsi="Arial" w:cs="Arial"/>
          <w:b/>
          <w:sz w:val="22"/>
          <w:szCs w:val="22"/>
        </w:rPr>
        <w:t xml:space="preserve"> </w:t>
      </w:r>
      <w:r w:rsidRPr="00151676">
        <w:rPr>
          <w:rFonts w:ascii="Arial" w:hAnsi="Arial" w:cs="Arial"/>
          <w:sz w:val="22"/>
          <w:szCs w:val="22"/>
        </w:rPr>
        <w:t>or any subsequent amendments</w:t>
      </w:r>
      <w:r w:rsidR="000F4D4F" w:rsidRPr="00151676">
        <w:rPr>
          <w:rFonts w:ascii="Arial" w:hAnsi="Arial" w:cs="Arial"/>
          <w:sz w:val="22"/>
          <w:szCs w:val="22"/>
        </w:rPr>
        <w:t xml:space="preserve"> </w:t>
      </w:r>
      <w:r w:rsidRPr="00151676">
        <w:rPr>
          <w:rFonts w:ascii="Arial" w:hAnsi="Arial" w:cs="Arial"/>
          <w:sz w:val="22"/>
          <w:szCs w:val="22"/>
        </w:rPr>
        <w:t xml:space="preserve">will be </w:t>
      </w:r>
      <w:r w:rsidR="000C1A45" w:rsidRPr="00151676">
        <w:rPr>
          <w:rFonts w:ascii="Arial" w:hAnsi="Arial" w:cs="Arial"/>
          <w:sz w:val="22"/>
          <w:szCs w:val="22"/>
        </w:rPr>
        <w:t>conducted</w:t>
      </w:r>
      <w:r w:rsidRPr="00151676">
        <w:rPr>
          <w:rFonts w:ascii="Arial" w:hAnsi="Arial" w:cs="Arial"/>
          <w:sz w:val="22"/>
          <w:szCs w:val="22"/>
        </w:rPr>
        <w:t xml:space="preserve"> in accordance with the Research Governance Framework</w:t>
      </w:r>
      <w:r w:rsidR="000C1A45" w:rsidRPr="00151676">
        <w:rPr>
          <w:rFonts w:ascii="Arial" w:hAnsi="Arial" w:cs="Arial"/>
          <w:sz w:val="22"/>
          <w:szCs w:val="22"/>
        </w:rPr>
        <w:t xml:space="preserve"> for Health &amp; Social Care (2005)</w:t>
      </w:r>
      <w:r w:rsidRPr="00151676">
        <w:rPr>
          <w:rFonts w:ascii="Arial" w:hAnsi="Arial" w:cs="Arial"/>
          <w:sz w:val="22"/>
          <w:szCs w:val="22"/>
        </w:rPr>
        <w:t xml:space="preserve">, </w:t>
      </w:r>
      <w:r w:rsidR="000C1A45" w:rsidRPr="00151676">
        <w:rPr>
          <w:rFonts w:ascii="Arial" w:hAnsi="Arial" w:cs="Arial"/>
          <w:sz w:val="22"/>
          <w:szCs w:val="22"/>
        </w:rPr>
        <w:t xml:space="preserve">the World Medical Association </w:t>
      </w:r>
      <w:r w:rsidRPr="00151676">
        <w:rPr>
          <w:rFonts w:ascii="Arial" w:hAnsi="Arial" w:cs="Arial"/>
          <w:sz w:val="22"/>
          <w:szCs w:val="22"/>
        </w:rPr>
        <w:t>Declaration of Helsinki (1996) and the current</w:t>
      </w:r>
      <w:r w:rsidR="000F4D4F" w:rsidRPr="00151676">
        <w:rPr>
          <w:rFonts w:ascii="Arial" w:hAnsi="Arial" w:cs="Arial"/>
          <w:sz w:val="22"/>
          <w:szCs w:val="22"/>
        </w:rPr>
        <w:t xml:space="preserve"> applicable</w:t>
      </w:r>
      <w:r w:rsidRPr="00151676">
        <w:rPr>
          <w:rFonts w:ascii="Arial" w:hAnsi="Arial" w:cs="Arial"/>
          <w:sz w:val="22"/>
          <w:szCs w:val="22"/>
        </w:rPr>
        <w:t xml:space="preserve"> regulatory requirements</w:t>
      </w:r>
      <w:r w:rsidR="000F4D4F" w:rsidRPr="00151676">
        <w:rPr>
          <w:rFonts w:ascii="Arial" w:hAnsi="Arial" w:cs="Arial"/>
          <w:sz w:val="22"/>
          <w:szCs w:val="22"/>
        </w:rPr>
        <w:t xml:space="preserve"> </w:t>
      </w:r>
      <w:r w:rsidRPr="00151676">
        <w:rPr>
          <w:rFonts w:ascii="Arial" w:hAnsi="Arial" w:cs="Arial"/>
          <w:sz w:val="22"/>
          <w:szCs w:val="22"/>
        </w:rPr>
        <w:t xml:space="preserve">and any subsequent amendments of the </w:t>
      </w:r>
      <w:r w:rsidR="000F4D4F" w:rsidRPr="00151676">
        <w:rPr>
          <w:rFonts w:ascii="Arial" w:hAnsi="Arial" w:cs="Arial"/>
          <w:sz w:val="22"/>
          <w:szCs w:val="22"/>
        </w:rPr>
        <w:t xml:space="preserve">appropriate </w:t>
      </w:r>
      <w:r w:rsidRPr="00151676">
        <w:rPr>
          <w:rFonts w:ascii="Arial" w:hAnsi="Arial" w:cs="Arial"/>
          <w:sz w:val="22"/>
          <w:szCs w:val="22"/>
        </w:rPr>
        <w:t>regulations.</w:t>
      </w:r>
    </w:p>
    <w:p w:rsidR="004B795D" w:rsidRPr="00151676" w:rsidRDefault="004B795D" w:rsidP="000A538D">
      <w:pPr>
        <w:pBdr>
          <w:top w:val="double" w:sz="4" w:space="1" w:color="FF0000"/>
          <w:left w:val="double" w:sz="4" w:space="4" w:color="FF0000"/>
          <w:bottom w:val="double" w:sz="4" w:space="1" w:color="FF0000"/>
          <w:right w:val="double" w:sz="4" w:space="4" w:color="FF0000"/>
        </w:pBdr>
        <w:spacing w:line="276" w:lineRule="auto"/>
        <w:rPr>
          <w:rFonts w:ascii="Arial" w:hAnsi="Arial" w:cs="Arial"/>
        </w:rPr>
      </w:pPr>
    </w:p>
    <w:p w:rsidR="004B795D" w:rsidRPr="00151676" w:rsidRDefault="000C1A45" w:rsidP="000A538D">
      <w:pPr>
        <w:pBdr>
          <w:top w:val="double" w:sz="4" w:space="1" w:color="FF0000"/>
          <w:left w:val="double" w:sz="4" w:space="4" w:color="FF0000"/>
          <w:bottom w:val="double" w:sz="4" w:space="1" w:color="FF0000"/>
          <w:right w:val="double" w:sz="4" w:space="4" w:color="FF0000"/>
        </w:pBdr>
        <w:spacing w:line="276" w:lineRule="auto"/>
        <w:rPr>
          <w:rFonts w:ascii="Arial" w:hAnsi="Arial" w:cs="Arial"/>
          <w:b/>
          <w:sz w:val="20"/>
          <w:szCs w:val="20"/>
        </w:rPr>
      </w:pPr>
      <w:r w:rsidRPr="00151676">
        <w:rPr>
          <w:rFonts w:ascii="Arial" w:hAnsi="Arial" w:cs="Arial"/>
          <w:b/>
        </w:rPr>
        <w:t>Chief Investigator Name</w:t>
      </w:r>
      <w:r w:rsidRPr="00151676">
        <w:rPr>
          <w:rFonts w:ascii="Arial" w:hAnsi="Arial" w:cs="Arial"/>
          <w:b/>
          <w:sz w:val="20"/>
          <w:szCs w:val="20"/>
        </w:rPr>
        <w:t>:</w:t>
      </w:r>
      <w:r w:rsidR="002529D2">
        <w:rPr>
          <w:rFonts w:ascii="Arial" w:hAnsi="Arial" w:cs="Arial"/>
          <w:b/>
          <w:sz w:val="20"/>
          <w:szCs w:val="20"/>
        </w:rPr>
        <w:t xml:space="preserve"> Ceri Battle</w:t>
      </w:r>
    </w:p>
    <w:p w:rsidR="004B795D" w:rsidRPr="00151676" w:rsidRDefault="000C1A45"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Chief Investigator Site:</w:t>
      </w:r>
      <w:r w:rsidR="002529D2">
        <w:rPr>
          <w:rFonts w:ascii="Arial" w:hAnsi="Arial" w:cs="Arial"/>
          <w:sz w:val="20"/>
          <w:szCs w:val="20"/>
        </w:rPr>
        <w:t xml:space="preserve"> Morriston Hospital</w:t>
      </w:r>
    </w:p>
    <w:p w:rsidR="007E2805" w:rsidRPr="00151676" w:rsidRDefault="007E2805"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 xml:space="preserve">Contact details: </w:t>
      </w:r>
      <w:r w:rsidRPr="00151676">
        <w:rPr>
          <w:rFonts w:ascii="Arial" w:hAnsi="Arial" w:cs="Arial"/>
          <w:sz w:val="20"/>
          <w:szCs w:val="20"/>
        </w:rPr>
        <w:tab/>
      </w:r>
      <w:r w:rsidR="00DD3DB9" w:rsidRPr="00151676">
        <w:rPr>
          <w:rFonts w:ascii="Arial" w:hAnsi="Arial" w:cs="Arial"/>
          <w:sz w:val="20"/>
          <w:szCs w:val="20"/>
        </w:rPr>
        <w:tab/>
        <w:t>Tel No:</w:t>
      </w:r>
      <w:r w:rsidR="002529D2">
        <w:rPr>
          <w:rFonts w:ascii="Arial" w:hAnsi="Arial" w:cs="Arial"/>
          <w:sz w:val="20"/>
          <w:szCs w:val="20"/>
        </w:rPr>
        <w:t xml:space="preserve"> 01792 703124</w:t>
      </w:r>
    </w:p>
    <w:p w:rsidR="007E2805" w:rsidRPr="00151676" w:rsidRDefault="007E2805"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ab/>
      </w:r>
      <w:r w:rsidRPr="00151676">
        <w:rPr>
          <w:rFonts w:ascii="Arial" w:hAnsi="Arial" w:cs="Arial"/>
          <w:sz w:val="20"/>
          <w:szCs w:val="20"/>
        </w:rPr>
        <w:tab/>
      </w:r>
      <w:r w:rsidRPr="00151676">
        <w:rPr>
          <w:rFonts w:ascii="Arial" w:hAnsi="Arial" w:cs="Arial"/>
          <w:sz w:val="20"/>
          <w:szCs w:val="20"/>
        </w:rPr>
        <w:tab/>
        <w:t>Email:</w:t>
      </w:r>
      <w:r w:rsidR="002529D2">
        <w:rPr>
          <w:rFonts w:ascii="Arial" w:hAnsi="Arial" w:cs="Arial"/>
          <w:sz w:val="20"/>
          <w:szCs w:val="20"/>
        </w:rPr>
        <w:t xml:space="preserve"> ceri.battle@wales.nhs.uk</w:t>
      </w:r>
    </w:p>
    <w:p w:rsidR="007E2805" w:rsidRPr="00151676" w:rsidRDefault="007E2805"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ab/>
      </w:r>
      <w:r w:rsidRPr="00151676">
        <w:rPr>
          <w:rFonts w:ascii="Arial" w:hAnsi="Arial" w:cs="Arial"/>
          <w:sz w:val="20"/>
          <w:szCs w:val="20"/>
        </w:rPr>
        <w:tab/>
      </w:r>
      <w:r w:rsidRPr="00151676">
        <w:rPr>
          <w:rFonts w:ascii="Arial" w:hAnsi="Arial" w:cs="Arial"/>
          <w:sz w:val="20"/>
          <w:szCs w:val="20"/>
        </w:rPr>
        <w:tab/>
      </w:r>
    </w:p>
    <w:p w:rsidR="004B795D" w:rsidRPr="00151676" w:rsidRDefault="000C1A45"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2"/>
          <w:szCs w:val="22"/>
        </w:rPr>
      </w:pPr>
      <w:r w:rsidRPr="00151676">
        <w:rPr>
          <w:rFonts w:ascii="Arial" w:hAnsi="Arial" w:cs="Arial"/>
          <w:sz w:val="22"/>
          <w:szCs w:val="22"/>
        </w:rPr>
        <w:t>Signature and Date:</w:t>
      </w:r>
      <w:r w:rsidR="007E2805" w:rsidRPr="00151676">
        <w:rPr>
          <w:rFonts w:ascii="Arial" w:hAnsi="Arial" w:cs="Arial"/>
          <w:sz w:val="22"/>
          <w:szCs w:val="22"/>
        </w:rPr>
        <w:t xml:space="preserve"> ……………………………………….</w:t>
      </w:r>
    </w:p>
    <w:p w:rsidR="00DD3DB9" w:rsidRPr="00151676" w:rsidRDefault="00DD3DB9" w:rsidP="000A538D">
      <w:pPr>
        <w:pBdr>
          <w:top w:val="double" w:sz="4" w:space="1" w:color="FF0000"/>
          <w:left w:val="double" w:sz="4" w:space="4" w:color="FF0000"/>
          <w:bottom w:val="double" w:sz="4" w:space="1" w:color="FF0000"/>
          <w:right w:val="double" w:sz="4" w:space="4" w:color="FF0000"/>
        </w:pBdr>
        <w:spacing w:line="276" w:lineRule="auto"/>
        <w:rPr>
          <w:rFonts w:ascii="Arial" w:hAnsi="Arial" w:cs="Arial"/>
          <w:b/>
        </w:rPr>
      </w:pPr>
    </w:p>
    <w:p w:rsidR="007E2805" w:rsidRPr="00151676" w:rsidRDefault="007E2805" w:rsidP="000A538D">
      <w:pPr>
        <w:pBdr>
          <w:top w:val="double" w:sz="4" w:space="1" w:color="FF0000"/>
          <w:left w:val="double" w:sz="4" w:space="4" w:color="FF0000"/>
          <w:bottom w:val="double" w:sz="4" w:space="1" w:color="FF0000"/>
          <w:right w:val="double" w:sz="4" w:space="4" w:color="FF0000"/>
        </w:pBdr>
        <w:spacing w:line="276" w:lineRule="auto"/>
        <w:rPr>
          <w:rFonts w:ascii="Arial" w:hAnsi="Arial" w:cs="Arial"/>
          <w:b/>
          <w:sz w:val="20"/>
          <w:szCs w:val="20"/>
        </w:rPr>
      </w:pPr>
      <w:r w:rsidRPr="00151676">
        <w:rPr>
          <w:rFonts w:ascii="Arial" w:hAnsi="Arial" w:cs="Arial"/>
          <w:b/>
        </w:rPr>
        <w:t>Statistician Name</w:t>
      </w:r>
      <w:r w:rsidRPr="00151676">
        <w:rPr>
          <w:rFonts w:ascii="Arial" w:hAnsi="Arial" w:cs="Arial"/>
          <w:b/>
          <w:sz w:val="20"/>
          <w:szCs w:val="20"/>
        </w:rPr>
        <w:t>:</w:t>
      </w:r>
      <w:r w:rsidR="002529D2">
        <w:rPr>
          <w:rFonts w:ascii="Arial" w:hAnsi="Arial" w:cs="Arial"/>
          <w:b/>
          <w:sz w:val="20"/>
          <w:szCs w:val="20"/>
        </w:rPr>
        <w:t xml:space="preserve"> </w:t>
      </w:r>
      <w:r w:rsidR="001F3ED4">
        <w:rPr>
          <w:rFonts w:ascii="Arial" w:hAnsi="Arial" w:cs="Arial"/>
          <w:b/>
          <w:sz w:val="20"/>
          <w:szCs w:val="20"/>
        </w:rPr>
        <w:t>Dr Kym Thorne</w:t>
      </w:r>
      <w:r w:rsidR="002529D2">
        <w:rPr>
          <w:rFonts w:ascii="Arial" w:hAnsi="Arial" w:cs="Arial"/>
          <w:b/>
          <w:sz w:val="20"/>
          <w:szCs w:val="20"/>
        </w:rPr>
        <w:t xml:space="preserve"> </w:t>
      </w:r>
    </w:p>
    <w:p w:rsidR="007E2805" w:rsidRPr="00151676" w:rsidRDefault="007E2805"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 xml:space="preserve">Contact details: </w:t>
      </w:r>
      <w:r w:rsidRPr="00151676">
        <w:rPr>
          <w:rFonts w:ascii="Arial" w:hAnsi="Arial" w:cs="Arial"/>
          <w:sz w:val="20"/>
          <w:szCs w:val="20"/>
        </w:rPr>
        <w:tab/>
      </w:r>
      <w:r w:rsidR="00DD3DB9" w:rsidRPr="00151676">
        <w:rPr>
          <w:rFonts w:ascii="Arial" w:hAnsi="Arial" w:cs="Arial"/>
          <w:sz w:val="20"/>
          <w:szCs w:val="20"/>
        </w:rPr>
        <w:tab/>
        <w:t>Tel No:</w:t>
      </w:r>
      <w:r w:rsidR="002529D2">
        <w:rPr>
          <w:rFonts w:ascii="Arial" w:hAnsi="Arial" w:cs="Arial"/>
          <w:sz w:val="20"/>
          <w:szCs w:val="20"/>
        </w:rPr>
        <w:t xml:space="preserve"> </w:t>
      </w:r>
    </w:p>
    <w:p w:rsidR="007E2805" w:rsidRPr="00151676" w:rsidRDefault="007E2805"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ab/>
      </w:r>
      <w:r w:rsidRPr="00151676">
        <w:rPr>
          <w:rFonts w:ascii="Arial" w:hAnsi="Arial" w:cs="Arial"/>
          <w:sz w:val="20"/>
          <w:szCs w:val="20"/>
        </w:rPr>
        <w:tab/>
      </w:r>
      <w:r w:rsidRPr="00151676">
        <w:rPr>
          <w:rFonts w:ascii="Arial" w:hAnsi="Arial" w:cs="Arial"/>
          <w:sz w:val="20"/>
          <w:szCs w:val="20"/>
        </w:rPr>
        <w:tab/>
        <w:t>Email:</w:t>
      </w:r>
      <w:r w:rsidR="002529D2">
        <w:rPr>
          <w:rFonts w:ascii="Arial" w:hAnsi="Arial" w:cs="Arial"/>
          <w:sz w:val="20"/>
          <w:szCs w:val="20"/>
        </w:rPr>
        <w:t xml:space="preserve"> </w:t>
      </w:r>
    </w:p>
    <w:p w:rsidR="007E2805" w:rsidRPr="00151676" w:rsidRDefault="007E2805"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ab/>
      </w:r>
      <w:r w:rsidRPr="00151676">
        <w:rPr>
          <w:rFonts w:ascii="Arial" w:hAnsi="Arial" w:cs="Arial"/>
          <w:sz w:val="20"/>
          <w:szCs w:val="20"/>
        </w:rPr>
        <w:tab/>
      </w:r>
      <w:r w:rsidRPr="00151676">
        <w:rPr>
          <w:rFonts w:ascii="Arial" w:hAnsi="Arial" w:cs="Arial"/>
          <w:sz w:val="20"/>
          <w:szCs w:val="20"/>
        </w:rPr>
        <w:tab/>
      </w:r>
    </w:p>
    <w:p w:rsidR="007E2805" w:rsidRPr="00151676" w:rsidRDefault="007E2805"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2"/>
          <w:szCs w:val="22"/>
        </w:rPr>
      </w:pPr>
      <w:r w:rsidRPr="00151676">
        <w:rPr>
          <w:rFonts w:ascii="Arial" w:hAnsi="Arial" w:cs="Arial"/>
          <w:sz w:val="22"/>
          <w:szCs w:val="22"/>
        </w:rPr>
        <w:t>Signature and Date: ……………………………………….</w:t>
      </w:r>
    </w:p>
    <w:p w:rsidR="00DD3DB9" w:rsidRPr="00151676" w:rsidRDefault="00DD3DB9" w:rsidP="000A538D">
      <w:pPr>
        <w:pBdr>
          <w:top w:val="double" w:sz="4" w:space="1" w:color="FF0000"/>
          <w:left w:val="double" w:sz="4" w:space="4" w:color="FF0000"/>
          <w:bottom w:val="double" w:sz="4" w:space="1" w:color="FF0000"/>
          <w:right w:val="double" w:sz="4" w:space="4" w:color="FF0000"/>
        </w:pBdr>
        <w:spacing w:line="276" w:lineRule="auto"/>
        <w:rPr>
          <w:rFonts w:ascii="Arial" w:hAnsi="Arial" w:cs="Arial"/>
          <w:b/>
        </w:rPr>
      </w:pPr>
    </w:p>
    <w:p w:rsidR="00DD3DB9" w:rsidRPr="00151676" w:rsidRDefault="003D7B68" w:rsidP="000A538D">
      <w:pPr>
        <w:pBdr>
          <w:top w:val="double" w:sz="4" w:space="1" w:color="FF0000"/>
          <w:left w:val="double" w:sz="4" w:space="4" w:color="FF0000"/>
          <w:bottom w:val="double" w:sz="4" w:space="1" w:color="FF0000"/>
          <w:right w:val="double" w:sz="4" w:space="4" w:color="FF0000"/>
        </w:pBdr>
        <w:spacing w:line="276" w:lineRule="auto"/>
        <w:rPr>
          <w:rFonts w:ascii="Arial" w:hAnsi="Arial" w:cs="Arial"/>
          <w:b/>
          <w:sz w:val="20"/>
          <w:szCs w:val="20"/>
        </w:rPr>
      </w:pPr>
      <w:r>
        <w:rPr>
          <w:rFonts w:ascii="Arial" w:hAnsi="Arial" w:cs="Arial"/>
          <w:b/>
        </w:rPr>
        <w:t>Co-</w:t>
      </w:r>
      <w:r w:rsidR="00DD3DB9" w:rsidRPr="00151676">
        <w:rPr>
          <w:rFonts w:ascii="Arial" w:hAnsi="Arial" w:cs="Arial"/>
          <w:b/>
        </w:rPr>
        <w:t>Investigator Name</w:t>
      </w:r>
      <w:r w:rsidR="00DD3DB9" w:rsidRPr="00151676">
        <w:rPr>
          <w:rFonts w:ascii="Arial" w:hAnsi="Arial" w:cs="Arial"/>
          <w:b/>
          <w:sz w:val="20"/>
          <w:szCs w:val="20"/>
        </w:rPr>
        <w:t>:</w:t>
      </w:r>
      <w:r w:rsidR="002529D2">
        <w:rPr>
          <w:rFonts w:ascii="Arial" w:hAnsi="Arial" w:cs="Arial"/>
          <w:b/>
          <w:sz w:val="20"/>
          <w:szCs w:val="20"/>
        </w:rPr>
        <w:t xml:space="preserve"> </w:t>
      </w:r>
      <w:r>
        <w:rPr>
          <w:rFonts w:ascii="Arial" w:hAnsi="Arial" w:cs="Arial"/>
          <w:b/>
          <w:sz w:val="20"/>
          <w:szCs w:val="20"/>
        </w:rPr>
        <w:t>Professor Hayley Hutchings</w:t>
      </w:r>
    </w:p>
    <w:p w:rsidR="00DD3DB9" w:rsidRPr="00151676" w:rsidRDefault="003D7B68"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Pr>
          <w:rFonts w:ascii="Arial" w:hAnsi="Arial" w:cs="Arial"/>
          <w:sz w:val="20"/>
          <w:szCs w:val="20"/>
        </w:rPr>
        <w:t>Co-</w:t>
      </w:r>
      <w:r w:rsidR="00DD3DB9" w:rsidRPr="00151676">
        <w:rPr>
          <w:rFonts w:ascii="Arial" w:hAnsi="Arial" w:cs="Arial"/>
          <w:sz w:val="20"/>
          <w:szCs w:val="20"/>
        </w:rPr>
        <w:t>Investigator Site:</w:t>
      </w:r>
      <w:r w:rsidR="00CA0B06">
        <w:rPr>
          <w:rFonts w:ascii="Arial" w:hAnsi="Arial" w:cs="Arial"/>
          <w:sz w:val="20"/>
          <w:szCs w:val="20"/>
        </w:rPr>
        <w:t xml:space="preserve"> </w:t>
      </w:r>
      <w:r>
        <w:rPr>
          <w:rFonts w:ascii="Arial" w:hAnsi="Arial" w:cs="Arial"/>
          <w:sz w:val="20"/>
          <w:szCs w:val="20"/>
        </w:rPr>
        <w:tab/>
        <w:t xml:space="preserve">Swansea University Trials’ Unit </w:t>
      </w:r>
    </w:p>
    <w:p w:rsidR="00DD3DB9" w:rsidRPr="00151676" w:rsidRDefault="00DD3DB9"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 xml:space="preserve">Contact details: </w:t>
      </w:r>
      <w:r w:rsidRPr="00151676">
        <w:rPr>
          <w:rFonts w:ascii="Arial" w:hAnsi="Arial" w:cs="Arial"/>
          <w:sz w:val="20"/>
          <w:szCs w:val="20"/>
        </w:rPr>
        <w:tab/>
      </w:r>
      <w:r w:rsidRPr="00151676">
        <w:rPr>
          <w:rFonts w:ascii="Arial" w:hAnsi="Arial" w:cs="Arial"/>
          <w:sz w:val="20"/>
          <w:szCs w:val="20"/>
        </w:rPr>
        <w:tab/>
        <w:t>Tel No:</w:t>
      </w:r>
      <w:r w:rsidR="002529D2">
        <w:rPr>
          <w:rFonts w:ascii="Arial" w:hAnsi="Arial" w:cs="Arial"/>
          <w:sz w:val="20"/>
          <w:szCs w:val="20"/>
        </w:rPr>
        <w:t xml:space="preserve"> 01792 </w:t>
      </w:r>
    </w:p>
    <w:p w:rsidR="00DD3DB9" w:rsidRPr="00151676" w:rsidRDefault="00DD3DB9"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ab/>
      </w:r>
      <w:r w:rsidRPr="00151676">
        <w:rPr>
          <w:rFonts w:ascii="Arial" w:hAnsi="Arial" w:cs="Arial"/>
          <w:sz w:val="20"/>
          <w:szCs w:val="20"/>
        </w:rPr>
        <w:tab/>
      </w:r>
      <w:r w:rsidRPr="00151676">
        <w:rPr>
          <w:rFonts w:ascii="Arial" w:hAnsi="Arial" w:cs="Arial"/>
          <w:sz w:val="20"/>
          <w:szCs w:val="20"/>
        </w:rPr>
        <w:tab/>
        <w:t>Email:</w:t>
      </w:r>
      <w:r w:rsidR="002529D2">
        <w:rPr>
          <w:rFonts w:ascii="Arial" w:hAnsi="Arial" w:cs="Arial"/>
          <w:sz w:val="20"/>
          <w:szCs w:val="20"/>
        </w:rPr>
        <w:t xml:space="preserve"> </w:t>
      </w:r>
      <w:r w:rsidR="003D7B68">
        <w:rPr>
          <w:rFonts w:ascii="Arial" w:hAnsi="Arial" w:cs="Arial"/>
          <w:sz w:val="20"/>
          <w:szCs w:val="20"/>
        </w:rPr>
        <w:t>h.a.hutchings@swansea.ac.uk</w:t>
      </w:r>
    </w:p>
    <w:p w:rsidR="00DD3DB9" w:rsidRPr="00151676" w:rsidRDefault="00DD3DB9"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ab/>
      </w:r>
      <w:r w:rsidRPr="00151676">
        <w:rPr>
          <w:rFonts w:ascii="Arial" w:hAnsi="Arial" w:cs="Arial"/>
          <w:sz w:val="20"/>
          <w:szCs w:val="20"/>
        </w:rPr>
        <w:tab/>
      </w:r>
      <w:r w:rsidRPr="00151676">
        <w:rPr>
          <w:rFonts w:ascii="Arial" w:hAnsi="Arial" w:cs="Arial"/>
          <w:sz w:val="20"/>
          <w:szCs w:val="20"/>
        </w:rPr>
        <w:tab/>
      </w:r>
    </w:p>
    <w:p w:rsidR="00DD3DB9" w:rsidRPr="00151676" w:rsidRDefault="00DD3DB9"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2"/>
          <w:szCs w:val="22"/>
        </w:rPr>
      </w:pPr>
      <w:r w:rsidRPr="00151676">
        <w:rPr>
          <w:rFonts w:ascii="Arial" w:hAnsi="Arial" w:cs="Arial"/>
          <w:sz w:val="22"/>
          <w:szCs w:val="22"/>
        </w:rPr>
        <w:t>Signature and Date: ……………………………………….</w:t>
      </w:r>
    </w:p>
    <w:p w:rsidR="007E2805" w:rsidRDefault="007E2805" w:rsidP="000A538D">
      <w:pPr>
        <w:pBdr>
          <w:top w:val="double" w:sz="4" w:space="1" w:color="FF0000"/>
          <w:left w:val="double" w:sz="4" w:space="4" w:color="FF0000"/>
          <w:bottom w:val="double" w:sz="4" w:space="1" w:color="FF0000"/>
          <w:right w:val="double" w:sz="4" w:space="4" w:color="FF0000"/>
        </w:pBdr>
        <w:spacing w:line="276" w:lineRule="auto"/>
        <w:rPr>
          <w:rFonts w:ascii="Arial" w:hAnsi="Arial" w:cs="Arial"/>
          <w:b/>
        </w:rPr>
      </w:pPr>
    </w:p>
    <w:p w:rsidR="000A538D" w:rsidRPr="00151676" w:rsidRDefault="000A538D" w:rsidP="000A538D">
      <w:pPr>
        <w:pBdr>
          <w:top w:val="double" w:sz="4" w:space="1" w:color="FF0000"/>
          <w:left w:val="double" w:sz="4" w:space="4" w:color="FF0000"/>
          <w:bottom w:val="double" w:sz="4" w:space="1" w:color="FF0000"/>
          <w:right w:val="double" w:sz="4" w:space="4" w:color="FF0000"/>
        </w:pBdr>
        <w:spacing w:line="276" w:lineRule="auto"/>
        <w:rPr>
          <w:rFonts w:ascii="Arial" w:hAnsi="Arial" w:cs="Arial"/>
          <w:b/>
        </w:rPr>
      </w:pPr>
    </w:p>
    <w:p w:rsidR="00EE2C4E" w:rsidRPr="00151676" w:rsidRDefault="003D7B68" w:rsidP="000A538D">
      <w:pPr>
        <w:pBdr>
          <w:top w:val="double" w:sz="4" w:space="1" w:color="FF0000"/>
          <w:left w:val="double" w:sz="4" w:space="4" w:color="FF0000"/>
          <w:bottom w:val="double" w:sz="4" w:space="1" w:color="FF0000"/>
          <w:right w:val="double" w:sz="4" w:space="4" w:color="FF0000"/>
        </w:pBdr>
        <w:spacing w:line="276" w:lineRule="auto"/>
        <w:rPr>
          <w:rFonts w:ascii="Arial" w:hAnsi="Arial" w:cs="Arial"/>
          <w:b/>
          <w:sz w:val="20"/>
          <w:szCs w:val="20"/>
        </w:rPr>
      </w:pPr>
      <w:r>
        <w:rPr>
          <w:rFonts w:ascii="Arial" w:hAnsi="Arial" w:cs="Arial"/>
          <w:b/>
        </w:rPr>
        <w:t>Co-</w:t>
      </w:r>
      <w:r w:rsidR="00EE2C4E" w:rsidRPr="00151676">
        <w:rPr>
          <w:rFonts w:ascii="Arial" w:hAnsi="Arial" w:cs="Arial"/>
          <w:b/>
        </w:rPr>
        <w:t>Investigator Name</w:t>
      </w:r>
      <w:r w:rsidR="00EE2C4E" w:rsidRPr="00151676">
        <w:rPr>
          <w:rFonts w:ascii="Arial" w:hAnsi="Arial" w:cs="Arial"/>
          <w:b/>
          <w:sz w:val="20"/>
          <w:szCs w:val="20"/>
        </w:rPr>
        <w:t>:</w:t>
      </w:r>
      <w:r w:rsidR="00EE2C4E">
        <w:rPr>
          <w:rFonts w:ascii="Arial" w:hAnsi="Arial" w:cs="Arial"/>
          <w:b/>
          <w:sz w:val="20"/>
          <w:szCs w:val="20"/>
        </w:rPr>
        <w:t xml:space="preserve"> Dr </w:t>
      </w:r>
      <w:r>
        <w:rPr>
          <w:rFonts w:ascii="Arial" w:hAnsi="Arial" w:cs="Arial"/>
          <w:b/>
          <w:sz w:val="20"/>
          <w:szCs w:val="20"/>
        </w:rPr>
        <w:t>Claire O’Neill</w:t>
      </w:r>
    </w:p>
    <w:p w:rsidR="00EE2C4E" w:rsidRPr="00151676" w:rsidRDefault="003D7B68"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Pr>
          <w:rFonts w:ascii="Arial" w:hAnsi="Arial" w:cs="Arial"/>
          <w:sz w:val="20"/>
          <w:szCs w:val="20"/>
        </w:rPr>
        <w:t>Co-</w:t>
      </w:r>
      <w:r w:rsidR="00EE2C4E" w:rsidRPr="00151676">
        <w:rPr>
          <w:rFonts w:ascii="Arial" w:hAnsi="Arial" w:cs="Arial"/>
          <w:sz w:val="20"/>
          <w:szCs w:val="20"/>
        </w:rPr>
        <w:t>Investigator Site:</w:t>
      </w:r>
      <w:r w:rsidR="00CA0B06">
        <w:rPr>
          <w:rFonts w:ascii="Arial" w:hAnsi="Arial" w:cs="Arial"/>
          <w:sz w:val="20"/>
          <w:szCs w:val="20"/>
        </w:rPr>
        <w:t xml:space="preserve"> </w:t>
      </w:r>
      <w:r>
        <w:rPr>
          <w:rFonts w:ascii="Arial" w:hAnsi="Arial" w:cs="Arial"/>
          <w:sz w:val="20"/>
          <w:szCs w:val="20"/>
        </w:rPr>
        <w:tab/>
        <w:t>Swansea University Trails’ Unit</w:t>
      </w:r>
    </w:p>
    <w:p w:rsidR="00EE2C4E" w:rsidRPr="00151676" w:rsidRDefault="00EE2C4E"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 xml:space="preserve">Contact details: </w:t>
      </w:r>
      <w:r w:rsidRPr="00151676">
        <w:rPr>
          <w:rFonts w:ascii="Arial" w:hAnsi="Arial" w:cs="Arial"/>
          <w:sz w:val="20"/>
          <w:szCs w:val="20"/>
        </w:rPr>
        <w:tab/>
      </w:r>
      <w:r w:rsidRPr="00151676">
        <w:rPr>
          <w:rFonts w:ascii="Arial" w:hAnsi="Arial" w:cs="Arial"/>
          <w:sz w:val="20"/>
          <w:szCs w:val="20"/>
        </w:rPr>
        <w:tab/>
        <w:t>Tel No:</w:t>
      </w:r>
    </w:p>
    <w:p w:rsidR="00EE2C4E" w:rsidRPr="00151676" w:rsidRDefault="00EE2C4E"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ab/>
      </w:r>
      <w:r w:rsidRPr="00151676">
        <w:rPr>
          <w:rFonts w:ascii="Arial" w:hAnsi="Arial" w:cs="Arial"/>
          <w:sz w:val="20"/>
          <w:szCs w:val="20"/>
        </w:rPr>
        <w:tab/>
      </w:r>
      <w:r w:rsidRPr="00151676">
        <w:rPr>
          <w:rFonts w:ascii="Arial" w:hAnsi="Arial" w:cs="Arial"/>
          <w:sz w:val="20"/>
          <w:szCs w:val="20"/>
        </w:rPr>
        <w:tab/>
        <w:t>Email:</w:t>
      </w:r>
      <w:r>
        <w:rPr>
          <w:rFonts w:ascii="Arial" w:hAnsi="Arial" w:cs="Arial"/>
          <w:sz w:val="20"/>
          <w:szCs w:val="20"/>
        </w:rPr>
        <w:t xml:space="preserve"> </w:t>
      </w:r>
      <w:r w:rsidR="003D7B68">
        <w:rPr>
          <w:rFonts w:ascii="Arial" w:hAnsi="Arial" w:cs="Arial"/>
          <w:sz w:val="20"/>
          <w:szCs w:val="20"/>
        </w:rPr>
        <w:t>c.b.c.oneill@swansea.ac.uk</w:t>
      </w:r>
    </w:p>
    <w:p w:rsidR="00EE2C4E" w:rsidRPr="00151676" w:rsidRDefault="00EE2C4E"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0"/>
          <w:szCs w:val="20"/>
        </w:rPr>
      </w:pPr>
      <w:r w:rsidRPr="00151676">
        <w:rPr>
          <w:rFonts w:ascii="Arial" w:hAnsi="Arial" w:cs="Arial"/>
          <w:sz w:val="20"/>
          <w:szCs w:val="20"/>
        </w:rPr>
        <w:tab/>
      </w:r>
      <w:r w:rsidRPr="00151676">
        <w:rPr>
          <w:rFonts w:ascii="Arial" w:hAnsi="Arial" w:cs="Arial"/>
          <w:sz w:val="20"/>
          <w:szCs w:val="20"/>
        </w:rPr>
        <w:tab/>
      </w:r>
      <w:r w:rsidRPr="00151676">
        <w:rPr>
          <w:rFonts w:ascii="Arial" w:hAnsi="Arial" w:cs="Arial"/>
          <w:sz w:val="20"/>
          <w:szCs w:val="20"/>
        </w:rPr>
        <w:tab/>
      </w:r>
    </w:p>
    <w:p w:rsidR="00EE2C4E" w:rsidRPr="00151676" w:rsidRDefault="00EE2C4E" w:rsidP="000A538D">
      <w:pPr>
        <w:pBdr>
          <w:top w:val="double" w:sz="4" w:space="1" w:color="FF0000"/>
          <w:left w:val="double" w:sz="4" w:space="4" w:color="FF0000"/>
          <w:bottom w:val="double" w:sz="4" w:space="1" w:color="FF0000"/>
          <w:right w:val="double" w:sz="4" w:space="4" w:color="FF0000"/>
        </w:pBdr>
        <w:spacing w:line="360" w:lineRule="auto"/>
        <w:rPr>
          <w:rFonts w:ascii="Arial" w:hAnsi="Arial" w:cs="Arial"/>
          <w:sz w:val="22"/>
          <w:szCs w:val="22"/>
        </w:rPr>
      </w:pPr>
      <w:r w:rsidRPr="00151676">
        <w:rPr>
          <w:rFonts w:ascii="Arial" w:hAnsi="Arial" w:cs="Arial"/>
          <w:sz w:val="22"/>
          <w:szCs w:val="22"/>
        </w:rPr>
        <w:t>Signature and Date: ……………………………………….</w:t>
      </w:r>
    </w:p>
    <w:p w:rsidR="00DD3DB9" w:rsidRPr="00151676" w:rsidRDefault="00DD3DB9" w:rsidP="000A538D">
      <w:pPr>
        <w:pBdr>
          <w:top w:val="double" w:sz="4" w:space="1" w:color="FF0000"/>
          <w:left w:val="double" w:sz="4" w:space="4" w:color="FF0000"/>
          <w:bottom w:val="double" w:sz="4" w:space="1" w:color="FF0000"/>
          <w:right w:val="double" w:sz="4" w:space="4" w:color="FF0000"/>
        </w:pBdr>
        <w:spacing w:line="276" w:lineRule="auto"/>
        <w:rPr>
          <w:rFonts w:ascii="Arial" w:hAnsi="Arial" w:cs="Arial"/>
          <w:b/>
        </w:rPr>
      </w:pPr>
    </w:p>
    <w:p w:rsidR="004133D8" w:rsidRDefault="004133D8" w:rsidP="000A538D">
      <w:pPr>
        <w:spacing w:line="276" w:lineRule="auto"/>
        <w:rPr>
          <w:rFonts w:ascii="Arial" w:hAnsi="Arial" w:cs="Arial"/>
          <w:color w:val="000000"/>
        </w:rPr>
      </w:pPr>
    </w:p>
    <w:p w:rsidR="00EE2C4E" w:rsidRDefault="00EE2C4E" w:rsidP="000A538D">
      <w:pPr>
        <w:spacing w:line="276" w:lineRule="auto"/>
        <w:rPr>
          <w:rFonts w:ascii="Arial" w:hAnsi="Arial" w:cs="Arial"/>
          <w:color w:val="000000"/>
        </w:rPr>
      </w:pPr>
    </w:p>
    <w:p w:rsidR="00EE2C4E" w:rsidRDefault="00EE2C4E" w:rsidP="000A538D">
      <w:pPr>
        <w:spacing w:line="276" w:lineRule="auto"/>
        <w:rPr>
          <w:rFonts w:ascii="Arial" w:hAnsi="Arial" w:cs="Arial"/>
          <w:color w:val="000000"/>
        </w:rPr>
      </w:pPr>
    </w:p>
    <w:p w:rsidR="00EE2C4E" w:rsidRDefault="00EE2C4E" w:rsidP="000A538D">
      <w:pPr>
        <w:spacing w:line="276" w:lineRule="auto"/>
        <w:rPr>
          <w:rFonts w:ascii="Arial" w:hAnsi="Arial" w:cs="Arial"/>
          <w:color w:val="000000"/>
        </w:rPr>
      </w:pPr>
    </w:p>
    <w:p w:rsidR="00A76681" w:rsidRPr="00151676" w:rsidRDefault="00A76681" w:rsidP="000A538D">
      <w:pPr>
        <w:pStyle w:val="Heading1"/>
        <w:numPr>
          <w:ilvl w:val="0"/>
          <w:numId w:val="0"/>
        </w:numPr>
        <w:spacing w:line="276" w:lineRule="auto"/>
        <w:rPr>
          <w:rFonts w:cs="Arial"/>
          <w:sz w:val="22"/>
          <w:szCs w:val="22"/>
        </w:rPr>
      </w:pPr>
      <w:r w:rsidRPr="00151676">
        <w:rPr>
          <w:rFonts w:cs="Arial"/>
          <w:sz w:val="22"/>
          <w:szCs w:val="22"/>
          <w:bdr w:val="double" w:sz="4" w:space="0" w:color="FF0000"/>
        </w:rPr>
        <w:t>Glossary of Terms and Abbreviations</w:t>
      </w:r>
    </w:p>
    <w:p w:rsidR="00A76681" w:rsidRPr="00151676" w:rsidRDefault="00A76681" w:rsidP="000A538D">
      <w:pPr>
        <w:spacing w:line="276" w:lineRule="auto"/>
        <w:rPr>
          <w:rFonts w:ascii="Arial" w:hAnsi="Arial" w:cs="Arial"/>
          <w:sz w:val="21"/>
          <w:szCs w:val="21"/>
        </w:rPr>
      </w:pP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AE</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Adverse Event</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AR</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Adverse Reaction</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ASR</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Annual Safety Report</w:t>
      </w:r>
    </w:p>
    <w:p w:rsidR="003D7B68" w:rsidRDefault="003D7B68" w:rsidP="000A538D">
      <w:pPr>
        <w:spacing w:line="276" w:lineRule="auto"/>
        <w:rPr>
          <w:rFonts w:ascii="Arial" w:hAnsi="Arial" w:cs="Arial"/>
          <w:sz w:val="21"/>
          <w:szCs w:val="21"/>
        </w:rPr>
      </w:pPr>
      <w:r>
        <w:rPr>
          <w:rFonts w:ascii="Arial" w:hAnsi="Arial" w:cs="Arial"/>
          <w:sz w:val="21"/>
          <w:szCs w:val="21"/>
        </w:rPr>
        <w:t>BCWT</w:t>
      </w:r>
      <w:r>
        <w:rPr>
          <w:rFonts w:ascii="Arial" w:hAnsi="Arial" w:cs="Arial"/>
          <w:sz w:val="21"/>
          <w:szCs w:val="21"/>
        </w:rPr>
        <w:tab/>
      </w:r>
      <w:r>
        <w:rPr>
          <w:rFonts w:ascii="Arial" w:hAnsi="Arial" w:cs="Arial"/>
          <w:sz w:val="21"/>
          <w:szCs w:val="21"/>
        </w:rPr>
        <w:tab/>
      </w:r>
      <w:r>
        <w:rPr>
          <w:rFonts w:ascii="Arial" w:hAnsi="Arial" w:cs="Arial"/>
          <w:sz w:val="21"/>
          <w:szCs w:val="21"/>
        </w:rPr>
        <w:tab/>
        <w:t>Blunt chest wall trauma</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CA</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Competent Authority</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CI</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Chief Investigator</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CRF</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Case Report Form</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CRO</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Contract Research Organisation</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DMC</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Data Monitoring Committee</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EC</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European Commission</w:t>
      </w:r>
    </w:p>
    <w:p w:rsidR="00A76681" w:rsidRPr="00151676" w:rsidRDefault="00E2481D" w:rsidP="000A538D">
      <w:pPr>
        <w:spacing w:line="276" w:lineRule="auto"/>
        <w:ind w:left="2160" w:hanging="2160"/>
        <w:rPr>
          <w:rFonts w:ascii="Arial" w:hAnsi="Arial" w:cs="Arial"/>
          <w:sz w:val="21"/>
          <w:szCs w:val="21"/>
        </w:rPr>
      </w:pPr>
      <w:proofErr w:type="spellStart"/>
      <w:r w:rsidRPr="00151676">
        <w:rPr>
          <w:rFonts w:ascii="Arial" w:hAnsi="Arial" w:cs="Arial"/>
          <w:sz w:val="21"/>
          <w:szCs w:val="21"/>
        </w:rPr>
        <w:t>GAfREC</w:t>
      </w:r>
      <w:proofErr w:type="spellEnd"/>
      <w:r w:rsidRPr="00151676">
        <w:rPr>
          <w:rFonts w:ascii="Arial" w:hAnsi="Arial" w:cs="Arial"/>
          <w:sz w:val="21"/>
          <w:szCs w:val="21"/>
        </w:rPr>
        <w:tab/>
      </w:r>
      <w:r w:rsidR="00A76681" w:rsidRPr="00151676">
        <w:rPr>
          <w:rFonts w:ascii="Arial" w:hAnsi="Arial" w:cs="Arial"/>
          <w:sz w:val="21"/>
          <w:szCs w:val="21"/>
        </w:rPr>
        <w:t>Governance Arrangements for NHS Research Ethics</w:t>
      </w:r>
      <w:r w:rsidRPr="00151676">
        <w:rPr>
          <w:rFonts w:ascii="Arial" w:hAnsi="Arial" w:cs="Arial"/>
          <w:sz w:val="21"/>
          <w:szCs w:val="21"/>
        </w:rPr>
        <w:t xml:space="preserve"> Committees</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ICF</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Informed Consent Form</w:t>
      </w:r>
      <w:r w:rsidRPr="00151676">
        <w:rPr>
          <w:rFonts w:ascii="Arial" w:hAnsi="Arial" w:cs="Arial"/>
          <w:sz w:val="21"/>
          <w:szCs w:val="21"/>
        </w:rPr>
        <w:br/>
        <w:t>ISRCTN</w:t>
      </w:r>
      <w:r w:rsidRPr="00151676">
        <w:rPr>
          <w:rFonts w:ascii="Arial" w:hAnsi="Arial" w:cs="Arial"/>
          <w:sz w:val="21"/>
          <w:szCs w:val="21"/>
        </w:rPr>
        <w:tab/>
      </w:r>
      <w:r w:rsidRPr="00151676">
        <w:rPr>
          <w:rFonts w:ascii="Arial" w:hAnsi="Arial" w:cs="Arial"/>
          <w:sz w:val="21"/>
          <w:szCs w:val="21"/>
        </w:rPr>
        <w:tab/>
        <w:t>Int</w:t>
      </w:r>
      <w:r w:rsidR="00E2481D" w:rsidRPr="00151676">
        <w:rPr>
          <w:rFonts w:ascii="Arial" w:hAnsi="Arial" w:cs="Arial"/>
          <w:sz w:val="21"/>
          <w:szCs w:val="21"/>
        </w:rPr>
        <w:t>ernational Standard Randomised Controlled Trial Number</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MA</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Marketing Authorisation</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MS</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Member State</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Main REC</w:t>
      </w:r>
      <w:r w:rsidRPr="00151676">
        <w:rPr>
          <w:rFonts w:ascii="Arial" w:hAnsi="Arial" w:cs="Arial"/>
          <w:sz w:val="21"/>
          <w:szCs w:val="21"/>
        </w:rPr>
        <w:tab/>
      </w:r>
      <w:r w:rsidRPr="00151676">
        <w:rPr>
          <w:rFonts w:ascii="Arial" w:hAnsi="Arial" w:cs="Arial"/>
          <w:sz w:val="21"/>
          <w:szCs w:val="21"/>
        </w:rPr>
        <w:tab/>
        <w:t>Main Research Ethics Committee</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NHS R&amp;D</w:t>
      </w:r>
      <w:r w:rsidRPr="00151676">
        <w:rPr>
          <w:rFonts w:ascii="Arial" w:hAnsi="Arial" w:cs="Arial"/>
          <w:sz w:val="21"/>
          <w:szCs w:val="21"/>
        </w:rPr>
        <w:tab/>
      </w:r>
      <w:r w:rsidRPr="00151676">
        <w:rPr>
          <w:rFonts w:ascii="Arial" w:hAnsi="Arial" w:cs="Arial"/>
          <w:sz w:val="21"/>
          <w:szCs w:val="21"/>
        </w:rPr>
        <w:tab/>
        <w:t xml:space="preserve">National Health Service Research &amp; Development  </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PI</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r>
      <w:r w:rsidR="0007589E">
        <w:rPr>
          <w:rFonts w:ascii="Arial" w:hAnsi="Arial" w:cs="Arial"/>
          <w:sz w:val="21"/>
          <w:szCs w:val="21"/>
        </w:rPr>
        <w:t>Principal</w:t>
      </w:r>
      <w:r w:rsidRPr="00151676">
        <w:rPr>
          <w:rFonts w:ascii="Arial" w:hAnsi="Arial" w:cs="Arial"/>
          <w:sz w:val="21"/>
          <w:szCs w:val="21"/>
        </w:rPr>
        <w:t xml:space="preserve"> Investigator</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QA</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Quality Assurance</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QC</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Quality Control</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Participant</w:t>
      </w:r>
      <w:r w:rsidRPr="00151676">
        <w:rPr>
          <w:rFonts w:ascii="Arial" w:hAnsi="Arial" w:cs="Arial"/>
          <w:sz w:val="21"/>
          <w:szCs w:val="21"/>
        </w:rPr>
        <w:tab/>
      </w:r>
      <w:r w:rsidRPr="00151676">
        <w:rPr>
          <w:rFonts w:ascii="Arial" w:hAnsi="Arial" w:cs="Arial"/>
          <w:sz w:val="21"/>
          <w:szCs w:val="21"/>
        </w:rPr>
        <w:tab/>
        <w:t>An individual who takes part in a clinical trial</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RCT</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Randomised Contro</w:t>
      </w:r>
      <w:r w:rsidR="00E2481D" w:rsidRPr="00151676">
        <w:rPr>
          <w:rFonts w:ascii="Arial" w:hAnsi="Arial" w:cs="Arial"/>
          <w:sz w:val="21"/>
          <w:szCs w:val="21"/>
        </w:rPr>
        <w:t>l</w:t>
      </w:r>
      <w:r w:rsidRPr="00151676">
        <w:rPr>
          <w:rFonts w:ascii="Arial" w:hAnsi="Arial" w:cs="Arial"/>
          <w:sz w:val="21"/>
          <w:szCs w:val="21"/>
        </w:rPr>
        <w:t>l</w:t>
      </w:r>
      <w:r w:rsidR="00E2481D" w:rsidRPr="00151676">
        <w:rPr>
          <w:rFonts w:ascii="Arial" w:hAnsi="Arial" w:cs="Arial"/>
          <w:sz w:val="21"/>
          <w:szCs w:val="21"/>
        </w:rPr>
        <w:t>ed</w:t>
      </w:r>
      <w:r w:rsidRPr="00151676">
        <w:rPr>
          <w:rFonts w:ascii="Arial" w:hAnsi="Arial" w:cs="Arial"/>
          <w:sz w:val="21"/>
          <w:szCs w:val="21"/>
        </w:rPr>
        <w:t xml:space="preserve"> Trial</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REC</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Research Ethics Committee</w:t>
      </w:r>
    </w:p>
    <w:p w:rsidR="00E2481D" w:rsidRPr="00151676" w:rsidRDefault="00E2481D" w:rsidP="000A538D">
      <w:pPr>
        <w:spacing w:line="276" w:lineRule="auto"/>
        <w:rPr>
          <w:rFonts w:ascii="Arial" w:hAnsi="Arial" w:cs="Arial"/>
          <w:sz w:val="21"/>
          <w:szCs w:val="21"/>
        </w:rPr>
      </w:pPr>
      <w:r w:rsidRPr="00151676">
        <w:rPr>
          <w:rFonts w:ascii="Arial" w:hAnsi="Arial" w:cs="Arial"/>
          <w:sz w:val="21"/>
          <w:szCs w:val="21"/>
        </w:rPr>
        <w:t>SAE</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Serious Adverse Event</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SDV</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Source Document Verification</w:t>
      </w:r>
    </w:p>
    <w:p w:rsidR="00A76681" w:rsidRPr="00151676" w:rsidRDefault="00E2481D" w:rsidP="000A538D">
      <w:pPr>
        <w:spacing w:line="276" w:lineRule="auto"/>
        <w:rPr>
          <w:rFonts w:ascii="Arial" w:hAnsi="Arial" w:cs="Arial"/>
          <w:sz w:val="21"/>
          <w:szCs w:val="21"/>
        </w:rPr>
      </w:pPr>
      <w:r w:rsidRPr="00151676">
        <w:rPr>
          <w:rFonts w:ascii="Arial" w:hAnsi="Arial" w:cs="Arial"/>
          <w:sz w:val="21"/>
          <w:szCs w:val="21"/>
        </w:rPr>
        <w:t>SOP</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Standard Operating Procedure</w:t>
      </w:r>
      <w:r w:rsidR="00A76681" w:rsidRPr="00151676">
        <w:rPr>
          <w:rFonts w:ascii="Arial" w:hAnsi="Arial" w:cs="Arial"/>
          <w:sz w:val="21"/>
          <w:szCs w:val="21"/>
        </w:rPr>
        <w:t xml:space="preserve"> </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SSA</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Site Specific Assessment</w:t>
      </w:r>
    </w:p>
    <w:p w:rsidR="00A76681" w:rsidRPr="00151676" w:rsidRDefault="00A76681" w:rsidP="000A538D">
      <w:pPr>
        <w:spacing w:line="276" w:lineRule="auto"/>
        <w:rPr>
          <w:rFonts w:ascii="Arial" w:hAnsi="Arial" w:cs="Arial"/>
          <w:sz w:val="21"/>
          <w:szCs w:val="21"/>
        </w:rPr>
      </w:pPr>
      <w:r w:rsidRPr="00151676">
        <w:rPr>
          <w:rFonts w:ascii="Arial" w:hAnsi="Arial" w:cs="Arial"/>
          <w:sz w:val="21"/>
          <w:szCs w:val="21"/>
        </w:rPr>
        <w:t>TMG</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Trial Management Group</w:t>
      </w:r>
    </w:p>
    <w:p w:rsidR="00E2481D" w:rsidRPr="00151676" w:rsidRDefault="00A76681" w:rsidP="000A538D">
      <w:pPr>
        <w:spacing w:line="276" w:lineRule="auto"/>
        <w:rPr>
          <w:rFonts w:ascii="Arial" w:hAnsi="Arial" w:cs="Arial"/>
          <w:sz w:val="21"/>
          <w:szCs w:val="21"/>
        </w:rPr>
      </w:pPr>
      <w:r w:rsidRPr="00151676">
        <w:rPr>
          <w:rFonts w:ascii="Arial" w:hAnsi="Arial" w:cs="Arial"/>
          <w:sz w:val="21"/>
          <w:szCs w:val="21"/>
        </w:rPr>
        <w:t>TSC</w:t>
      </w:r>
      <w:r w:rsidRPr="00151676">
        <w:rPr>
          <w:rFonts w:ascii="Arial" w:hAnsi="Arial" w:cs="Arial"/>
          <w:sz w:val="21"/>
          <w:szCs w:val="21"/>
        </w:rPr>
        <w:tab/>
      </w:r>
      <w:r w:rsidRPr="00151676">
        <w:rPr>
          <w:rFonts w:ascii="Arial" w:hAnsi="Arial" w:cs="Arial"/>
          <w:sz w:val="21"/>
          <w:szCs w:val="21"/>
        </w:rPr>
        <w:tab/>
      </w:r>
      <w:r w:rsidRPr="00151676">
        <w:rPr>
          <w:rFonts w:ascii="Arial" w:hAnsi="Arial" w:cs="Arial"/>
          <w:sz w:val="21"/>
          <w:szCs w:val="21"/>
        </w:rPr>
        <w:tab/>
        <w:t>Trial Steering Committee</w:t>
      </w:r>
    </w:p>
    <w:p w:rsidR="00962F95" w:rsidRPr="00151676" w:rsidRDefault="00E2481D" w:rsidP="000A538D">
      <w:pPr>
        <w:spacing w:line="276" w:lineRule="auto"/>
        <w:rPr>
          <w:rFonts w:ascii="Arial" w:hAnsi="Arial" w:cs="Arial"/>
          <w:sz w:val="21"/>
          <w:szCs w:val="21"/>
        </w:rPr>
      </w:pPr>
      <w:r w:rsidRPr="00151676">
        <w:rPr>
          <w:rFonts w:ascii="Arial" w:hAnsi="Arial" w:cs="Arial"/>
          <w:sz w:val="21"/>
          <w:szCs w:val="21"/>
        </w:rPr>
        <w:br w:type="page"/>
      </w:r>
    </w:p>
    <w:p w:rsidR="00E4087B" w:rsidRPr="00151676" w:rsidRDefault="00E4087B" w:rsidP="000A538D">
      <w:pPr>
        <w:spacing w:line="276" w:lineRule="auto"/>
        <w:rPr>
          <w:rFonts w:ascii="Arial" w:hAnsi="Arial" w:cs="Arial"/>
          <w:b/>
          <w:sz w:val="22"/>
          <w:szCs w:val="22"/>
        </w:rPr>
      </w:pPr>
      <w:r w:rsidRPr="00151676">
        <w:rPr>
          <w:rFonts w:ascii="Arial" w:hAnsi="Arial" w:cs="Arial"/>
          <w:b/>
          <w:sz w:val="22"/>
          <w:szCs w:val="22"/>
          <w:bdr w:val="double" w:sz="4" w:space="0" w:color="FF0000"/>
        </w:rPr>
        <w:lastRenderedPageBreak/>
        <w:t>Index</w:t>
      </w:r>
      <w:r w:rsidRPr="00151676">
        <w:rPr>
          <w:rFonts w:ascii="Arial" w:hAnsi="Arial" w:cs="Arial"/>
          <w:b/>
          <w:sz w:val="22"/>
          <w:szCs w:val="22"/>
          <w:bdr w:val="double" w:sz="4" w:space="0" w:color="FF0000"/>
        </w:rPr>
        <w:tab/>
      </w:r>
      <w:r w:rsidRPr="00151676">
        <w:rPr>
          <w:rFonts w:ascii="Arial" w:hAnsi="Arial" w:cs="Arial"/>
          <w:b/>
          <w:sz w:val="22"/>
          <w:szCs w:val="22"/>
        </w:rPr>
        <w:tab/>
      </w:r>
      <w:r w:rsidRPr="00151676">
        <w:rPr>
          <w:rFonts w:ascii="Arial" w:hAnsi="Arial" w:cs="Arial"/>
          <w:b/>
          <w:sz w:val="22"/>
          <w:szCs w:val="22"/>
        </w:rPr>
        <w:tab/>
      </w:r>
      <w:r w:rsidRPr="00151676">
        <w:rPr>
          <w:rFonts w:ascii="Arial" w:hAnsi="Arial" w:cs="Arial"/>
          <w:b/>
          <w:sz w:val="22"/>
          <w:szCs w:val="22"/>
        </w:rPr>
        <w:tab/>
      </w:r>
      <w:r w:rsidRPr="00151676">
        <w:rPr>
          <w:rFonts w:ascii="Arial" w:hAnsi="Arial" w:cs="Arial"/>
          <w:b/>
          <w:sz w:val="22"/>
          <w:szCs w:val="22"/>
        </w:rPr>
        <w:tab/>
      </w:r>
      <w:r w:rsidRPr="00151676">
        <w:rPr>
          <w:rFonts w:ascii="Arial" w:hAnsi="Arial" w:cs="Arial"/>
          <w:b/>
          <w:sz w:val="22"/>
          <w:szCs w:val="22"/>
        </w:rPr>
        <w:tab/>
      </w:r>
      <w:r w:rsidRPr="00151676">
        <w:rPr>
          <w:rFonts w:ascii="Arial" w:hAnsi="Arial" w:cs="Arial"/>
          <w:b/>
          <w:sz w:val="22"/>
          <w:szCs w:val="22"/>
        </w:rPr>
        <w:tab/>
      </w:r>
      <w:r w:rsidRPr="00151676">
        <w:rPr>
          <w:rFonts w:ascii="Arial" w:hAnsi="Arial" w:cs="Arial"/>
          <w:b/>
          <w:sz w:val="22"/>
          <w:szCs w:val="22"/>
        </w:rPr>
        <w:tab/>
      </w:r>
      <w:r w:rsidR="00E2111A" w:rsidRPr="00151676">
        <w:rPr>
          <w:rFonts w:ascii="Arial" w:hAnsi="Arial" w:cs="Arial"/>
          <w:b/>
          <w:sz w:val="22"/>
          <w:szCs w:val="22"/>
        </w:rPr>
        <w:t xml:space="preserve">Insert </w:t>
      </w:r>
      <w:r w:rsidRPr="00151676">
        <w:rPr>
          <w:rFonts w:ascii="Arial" w:hAnsi="Arial" w:cs="Arial"/>
          <w:b/>
          <w:sz w:val="22"/>
          <w:szCs w:val="22"/>
        </w:rPr>
        <w:t xml:space="preserve"> Page Number</w:t>
      </w:r>
    </w:p>
    <w:p w:rsidR="00E4087B" w:rsidRPr="00151676" w:rsidRDefault="00E4087B" w:rsidP="000A538D">
      <w:pPr>
        <w:spacing w:line="276" w:lineRule="auto"/>
        <w:rPr>
          <w:rFonts w:ascii="Arial" w:hAnsi="Arial" w:cs="Arial"/>
          <w:b/>
          <w:sz w:val="22"/>
          <w:szCs w:val="22"/>
        </w:rPr>
      </w:pPr>
    </w:p>
    <w:p w:rsidR="00151676" w:rsidRPr="00151676" w:rsidRDefault="00151676" w:rsidP="000A538D">
      <w:pPr>
        <w:spacing w:line="276" w:lineRule="auto"/>
        <w:rPr>
          <w:rFonts w:ascii="Arial" w:hAnsi="Arial" w:cs="Arial"/>
          <w:b/>
          <w:sz w:val="22"/>
          <w:szCs w:val="22"/>
        </w:rPr>
      </w:pPr>
    </w:p>
    <w:p w:rsidR="00E4087B" w:rsidRPr="00151676" w:rsidRDefault="00E4087B" w:rsidP="000A538D">
      <w:pPr>
        <w:numPr>
          <w:ilvl w:val="0"/>
          <w:numId w:val="15"/>
        </w:numPr>
        <w:tabs>
          <w:tab w:val="clear" w:pos="720"/>
          <w:tab w:val="num" w:pos="540"/>
        </w:tabs>
        <w:spacing w:line="276" w:lineRule="auto"/>
        <w:ind w:hanging="720"/>
        <w:rPr>
          <w:rFonts w:ascii="Arial" w:hAnsi="Arial" w:cs="Arial"/>
          <w:b/>
          <w:sz w:val="22"/>
          <w:szCs w:val="22"/>
        </w:rPr>
      </w:pPr>
      <w:r w:rsidRPr="00151676">
        <w:rPr>
          <w:rFonts w:ascii="Arial" w:hAnsi="Arial" w:cs="Arial"/>
          <w:b/>
          <w:sz w:val="22"/>
          <w:szCs w:val="22"/>
        </w:rPr>
        <w:t xml:space="preserve">Introduction </w:t>
      </w:r>
    </w:p>
    <w:p w:rsidR="00E4087B" w:rsidRPr="00151676" w:rsidRDefault="00E4087B" w:rsidP="000A538D">
      <w:pPr>
        <w:numPr>
          <w:ilvl w:val="1"/>
          <w:numId w:val="2"/>
        </w:numPr>
        <w:tabs>
          <w:tab w:val="clear" w:pos="360"/>
          <w:tab w:val="num" w:pos="540"/>
        </w:tabs>
        <w:spacing w:line="276" w:lineRule="auto"/>
        <w:ind w:left="540" w:hanging="540"/>
        <w:rPr>
          <w:rFonts w:ascii="Arial" w:hAnsi="Arial" w:cs="Arial"/>
          <w:sz w:val="22"/>
          <w:szCs w:val="22"/>
        </w:rPr>
      </w:pPr>
      <w:r w:rsidRPr="00151676">
        <w:rPr>
          <w:rFonts w:ascii="Arial" w:hAnsi="Arial" w:cs="Arial"/>
          <w:sz w:val="22"/>
          <w:szCs w:val="22"/>
        </w:rPr>
        <w:t>Background</w:t>
      </w:r>
      <w:r w:rsidRPr="00151676">
        <w:rPr>
          <w:rFonts w:ascii="Arial" w:hAnsi="Arial" w:cs="Arial"/>
          <w:b/>
          <w:sz w:val="22"/>
          <w:szCs w:val="22"/>
        </w:rPr>
        <w:t xml:space="preserve"> </w:t>
      </w:r>
    </w:p>
    <w:p w:rsidR="00E4087B" w:rsidRPr="00151676" w:rsidRDefault="00E4087B" w:rsidP="000A538D">
      <w:pPr>
        <w:numPr>
          <w:ilvl w:val="1"/>
          <w:numId w:val="2"/>
        </w:numPr>
        <w:tabs>
          <w:tab w:val="clear" w:pos="360"/>
          <w:tab w:val="num" w:pos="540"/>
        </w:tabs>
        <w:spacing w:line="276" w:lineRule="auto"/>
        <w:rPr>
          <w:rFonts w:ascii="Arial" w:hAnsi="Arial" w:cs="Arial"/>
          <w:sz w:val="22"/>
          <w:szCs w:val="22"/>
        </w:rPr>
      </w:pPr>
      <w:r w:rsidRPr="00151676">
        <w:rPr>
          <w:rFonts w:ascii="Arial" w:hAnsi="Arial" w:cs="Arial"/>
          <w:sz w:val="22"/>
          <w:szCs w:val="22"/>
        </w:rPr>
        <w:t xml:space="preserve">Preclinical Data </w:t>
      </w:r>
    </w:p>
    <w:p w:rsidR="00E4087B" w:rsidRPr="00151676" w:rsidRDefault="00E4087B" w:rsidP="000A538D">
      <w:pPr>
        <w:numPr>
          <w:ilvl w:val="1"/>
          <w:numId w:val="2"/>
        </w:numPr>
        <w:tabs>
          <w:tab w:val="clear" w:pos="360"/>
          <w:tab w:val="num" w:pos="540"/>
        </w:tabs>
        <w:spacing w:line="276" w:lineRule="auto"/>
        <w:rPr>
          <w:rFonts w:ascii="Arial" w:hAnsi="Arial" w:cs="Arial"/>
          <w:sz w:val="22"/>
          <w:szCs w:val="22"/>
        </w:rPr>
      </w:pPr>
      <w:r w:rsidRPr="00151676">
        <w:rPr>
          <w:rFonts w:ascii="Arial" w:hAnsi="Arial" w:cs="Arial"/>
          <w:sz w:val="22"/>
          <w:szCs w:val="22"/>
        </w:rPr>
        <w:t xml:space="preserve">Clinical Data </w:t>
      </w:r>
    </w:p>
    <w:p w:rsidR="00E4087B" w:rsidRPr="00151676" w:rsidRDefault="00E4087B" w:rsidP="000A538D">
      <w:pPr>
        <w:numPr>
          <w:ilvl w:val="1"/>
          <w:numId w:val="2"/>
        </w:numPr>
        <w:tabs>
          <w:tab w:val="clear" w:pos="360"/>
          <w:tab w:val="num" w:pos="540"/>
        </w:tabs>
        <w:spacing w:line="276" w:lineRule="auto"/>
        <w:rPr>
          <w:rFonts w:ascii="Arial" w:hAnsi="Arial" w:cs="Arial"/>
          <w:sz w:val="22"/>
          <w:szCs w:val="22"/>
        </w:rPr>
      </w:pPr>
      <w:r w:rsidRPr="00151676">
        <w:rPr>
          <w:rFonts w:ascii="Arial" w:hAnsi="Arial" w:cs="Arial"/>
          <w:sz w:val="22"/>
          <w:szCs w:val="22"/>
        </w:rPr>
        <w:t>Rationale and Risks/Benefit</w:t>
      </w:r>
      <w:r w:rsidR="00E15286" w:rsidRPr="00151676">
        <w:rPr>
          <w:rFonts w:ascii="Arial" w:hAnsi="Arial" w:cs="Arial"/>
          <w:sz w:val="22"/>
          <w:szCs w:val="22"/>
        </w:rPr>
        <w:t>s</w:t>
      </w:r>
      <w:r w:rsidRPr="00151676">
        <w:rPr>
          <w:rFonts w:ascii="Arial" w:hAnsi="Arial" w:cs="Arial"/>
          <w:sz w:val="22"/>
          <w:szCs w:val="22"/>
        </w:rPr>
        <w:t xml:space="preserve"> </w:t>
      </w:r>
    </w:p>
    <w:p w:rsidR="00E4087B" w:rsidRPr="00151676" w:rsidRDefault="00E4087B" w:rsidP="000A538D">
      <w:pPr>
        <w:spacing w:line="276" w:lineRule="auto"/>
        <w:rPr>
          <w:rFonts w:ascii="Arial" w:hAnsi="Arial" w:cs="Arial"/>
          <w:sz w:val="22"/>
          <w:szCs w:val="22"/>
        </w:rPr>
      </w:pPr>
    </w:p>
    <w:p w:rsidR="00E4087B" w:rsidRPr="00151676" w:rsidRDefault="00E4087B" w:rsidP="000A538D">
      <w:pPr>
        <w:spacing w:line="276" w:lineRule="auto"/>
        <w:rPr>
          <w:rFonts w:ascii="Arial" w:hAnsi="Arial" w:cs="Arial"/>
          <w:b/>
          <w:sz w:val="22"/>
          <w:szCs w:val="22"/>
        </w:rPr>
      </w:pPr>
      <w:r w:rsidRPr="00151676">
        <w:rPr>
          <w:rFonts w:ascii="Arial" w:hAnsi="Arial" w:cs="Arial"/>
          <w:b/>
          <w:sz w:val="22"/>
          <w:szCs w:val="22"/>
          <w:lang w:val="en-US"/>
        </w:rPr>
        <w:t>2.</w:t>
      </w:r>
      <w:r w:rsidRPr="00151676">
        <w:rPr>
          <w:rFonts w:ascii="Arial" w:hAnsi="Arial" w:cs="Arial"/>
          <w:sz w:val="22"/>
          <w:szCs w:val="22"/>
          <w:lang w:val="en-US"/>
        </w:rPr>
        <w:t xml:space="preserve">      </w:t>
      </w:r>
      <w:r w:rsidRPr="00151676">
        <w:rPr>
          <w:rFonts w:ascii="Arial" w:hAnsi="Arial" w:cs="Arial"/>
          <w:b/>
          <w:sz w:val="22"/>
          <w:szCs w:val="22"/>
        </w:rPr>
        <w:t>Trial Objectives and Design</w:t>
      </w:r>
    </w:p>
    <w:p w:rsidR="00E4087B" w:rsidRPr="00151676" w:rsidRDefault="00E4087B" w:rsidP="000A538D">
      <w:pPr>
        <w:spacing w:line="276" w:lineRule="auto"/>
        <w:ind w:left="540" w:hanging="540"/>
        <w:rPr>
          <w:rFonts w:ascii="Arial" w:hAnsi="Arial" w:cs="Arial"/>
          <w:sz w:val="22"/>
          <w:szCs w:val="22"/>
        </w:rPr>
      </w:pPr>
      <w:r w:rsidRPr="00151676">
        <w:rPr>
          <w:rFonts w:ascii="Arial" w:hAnsi="Arial" w:cs="Arial"/>
          <w:sz w:val="22"/>
          <w:szCs w:val="22"/>
        </w:rPr>
        <w:t xml:space="preserve">2.1    Trial Objectives </w:t>
      </w:r>
    </w:p>
    <w:p w:rsidR="00E4087B" w:rsidRPr="00151676" w:rsidRDefault="00E4087B" w:rsidP="000A538D">
      <w:pPr>
        <w:spacing w:line="276" w:lineRule="auto"/>
        <w:ind w:left="540" w:hanging="540"/>
        <w:rPr>
          <w:rFonts w:ascii="Arial" w:hAnsi="Arial" w:cs="Arial"/>
          <w:sz w:val="22"/>
          <w:szCs w:val="22"/>
          <w:lang w:val="en-US"/>
        </w:rPr>
      </w:pPr>
      <w:r w:rsidRPr="00151676">
        <w:rPr>
          <w:rFonts w:ascii="Arial" w:hAnsi="Arial" w:cs="Arial"/>
          <w:sz w:val="22"/>
          <w:szCs w:val="22"/>
          <w:lang w:val="en-US"/>
        </w:rPr>
        <w:t xml:space="preserve">2.2    </w:t>
      </w:r>
      <w:r w:rsidRPr="00151676">
        <w:rPr>
          <w:rFonts w:ascii="Arial" w:hAnsi="Arial" w:cs="Arial"/>
          <w:sz w:val="22"/>
          <w:szCs w:val="22"/>
        </w:rPr>
        <w:t xml:space="preserve">Trial Design </w:t>
      </w:r>
    </w:p>
    <w:p w:rsidR="00E4087B" w:rsidRPr="00151676" w:rsidRDefault="00E4087B" w:rsidP="000A538D">
      <w:pPr>
        <w:spacing w:line="276" w:lineRule="auto"/>
        <w:ind w:left="540" w:hanging="540"/>
        <w:rPr>
          <w:rFonts w:ascii="Arial" w:hAnsi="Arial" w:cs="Arial"/>
          <w:sz w:val="22"/>
          <w:szCs w:val="22"/>
        </w:rPr>
      </w:pPr>
      <w:r w:rsidRPr="00151676">
        <w:rPr>
          <w:rFonts w:ascii="Arial" w:hAnsi="Arial" w:cs="Arial"/>
          <w:sz w:val="22"/>
          <w:szCs w:val="22"/>
          <w:lang w:val="en-US"/>
        </w:rPr>
        <w:t xml:space="preserve">2.3    </w:t>
      </w:r>
      <w:r w:rsidRPr="00151676">
        <w:rPr>
          <w:rFonts w:ascii="Arial" w:hAnsi="Arial" w:cs="Arial"/>
          <w:sz w:val="22"/>
          <w:szCs w:val="22"/>
        </w:rPr>
        <w:t xml:space="preserve">Study Scheme Diagram </w:t>
      </w:r>
    </w:p>
    <w:p w:rsidR="00E4087B" w:rsidRPr="00151676" w:rsidRDefault="00E4087B" w:rsidP="000A538D">
      <w:pPr>
        <w:spacing w:line="276" w:lineRule="auto"/>
        <w:rPr>
          <w:rFonts w:ascii="Arial" w:hAnsi="Arial" w:cs="Arial"/>
          <w:sz w:val="22"/>
          <w:szCs w:val="22"/>
        </w:rPr>
      </w:pPr>
    </w:p>
    <w:p w:rsidR="00E4087B" w:rsidRPr="00151676" w:rsidRDefault="00E4087B" w:rsidP="000A538D">
      <w:pPr>
        <w:spacing w:line="276" w:lineRule="auto"/>
        <w:rPr>
          <w:rFonts w:ascii="Arial" w:hAnsi="Arial" w:cs="Arial"/>
          <w:b/>
          <w:sz w:val="22"/>
          <w:szCs w:val="22"/>
        </w:rPr>
      </w:pPr>
      <w:r w:rsidRPr="00151676">
        <w:rPr>
          <w:rFonts w:ascii="Arial" w:hAnsi="Arial" w:cs="Arial"/>
          <w:b/>
          <w:sz w:val="22"/>
          <w:szCs w:val="22"/>
        </w:rPr>
        <w:t>3.      Subject Selection</w:t>
      </w:r>
    </w:p>
    <w:p w:rsidR="00E4087B" w:rsidRPr="00151676" w:rsidRDefault="00E4087B" w:rsidP="000A538D">
      <w:pPr>
        <w:numPr>
          <w:ilvl w:val="1"/>
          <w:numId w:val="3"/>
        </w:numPr>
        <w:spacing w:line="276" w:lineRule="auto"/>
        <w:ind w:hanging="540"/>
        <w:rPr>
          <w:rFonts w:ascii="Arial" w:hAnsi="Arial" w:cs="Arial"/>
          <w:sz w:val="22"/>
          <w:szCs w:val="22"/>
        </w:rPr>
      </w:pPr>
      <w:r w:rsidRPr="00151676">
        <w:rPr>
          <w:rFonts w:ascii="Arial" w:hAnsi="Arial" w:cs="Arial"/>
          <w:sz w:val="22"/>
          <w:szCs w:val="22"/>
        </w:rPr>
        <w:t xml:space="preserve">Number of Subjects and Subject Selection </w:t>
      </w:r>
    </w:p>
    <w:p w:rsidR="00E4087B" w:rsidRPr="00151676" w:rsidRDefault="00E4087B" w:rsidP="000A538D">
      <w:pPr>
        <w:pStyle w:val="Heading2"/>
        <w:numPr>
          <w:ilvl w:val="0"/>
          <w:numId w:val="0"/>
        </w:numPr>
        <w:tabs>
          <w:tab w:val="num" w:pos="1476"/>
        </w:tabs>
        <w:spacing w:before="0" w:after="0" w:line="276" w:lineRule="auto"/>
        <w:ind w:left="540" w:hanging="540"/>
        <w:rPr>
          <w:rFonts w:cs="Arial"/>
          <w:b w:val="0"/>
          <w:sz w:val="22"/>
          <w:szCs w:val="22"/>
          <w:lang w:val="en-US"/>
        </w:rPr>
      </w:pPr>
      <w:r w:rsidRPr="00151676">
        <w:rPr>
          <w:rFonts w:cs="Arial"/>
          <w:b w:val="0"/>
          <w:sz w:val="22"/>
          <w:szCs w:val="22"/>
        </w:rPr>
        <w:t xml:space="preserve">3.2    Inclusion Criteria </w:t>
      </w:r>
    </w:p>
    <w:p w:rsidR="00E4087B" w:rsidRPr="00151676" w:rsidRDefault="00E4087B" w:rsidP="000A538D">
      <w:pPr>
        <w:numPr>
          <w:ilvl w:val="1"/>
          <w:numId w:val="6"/>
        </w:numPr>
        <w:tabs>
          <w:tab w:val="clear" w:pos="360"/>
          <w:tab w:val="num" w:pos="540"/>
        </w:tabs>
        <w:spacing w:line="276" w:lineRule="auto"/>
        <w:ind w:left="540" w:hanging="540"/>
        <w:rPr>
          <w:rFonts w:ascii="Arial" w:hAnsi="Arial" w:cs="Arial"/>
          <w:sz w:val="22"/>
          <w:szCs w:val="22"/>
          <w:lang w:val="en-US"/>
        </w:rPr>
      </w:pPr>
      <w:r w:rsidRPr="00151676">
        <w:rPr>
          <w:rFonts w:ascii="Arial" w:hAnsi="Arial" w:cs="Arial"/>
          <w:sz w:val="22"/>
          <w:szCs w:val="22"/>
          <w:lang w:val="en-US"/>
        </w:rPr>
        <w:t xml:space="preserve">Exclusion Criteria </w:t>
      </w:r>
    </w:p>
    <w:p w:rsidR="00E4087B" w:rsidRPr="00151676" w:rsidRDefault="00E4087B" w:rsidP="000A538D">
      <w:pPr>
        <w:spacing w:line="276" w:lineRule="auto"/>
        <w:rPr>
          <w:rFonts w:ascii="Arial" w:hAnsi="Arial" w:cs="Arial"/>
          <w:sz w:val="22"/>
          <w:szCs w:val="22"/>
          <w:lang w:val="en-US"/>
        </w:rPr>
      </w:pPr>
    </w:p>
    <w:p w:rsidR="00E4087B" w:rsidRPr="00151676" w:rsidRDefault="008066C4" w:rsidP="000A538D">
      <w:pPr>
        <w:tabs>
          <w:tab w:val="left" w:pos="540"/>
        </w:tabs>
        <w:spacing w:line="276" w:lineRule="auto"/>
        <w:rPr>
          <w:rFonts w:ascii="Arial" w:hAnsi="Arial" w:cs="Arial"/>
          <w:b/>
          <w:sz w:val="22"/>
          <w:szCs w:val="22"/>
          <w:lang w:val="en-US"/>
        </w:rPr>
      </w:pPr>
      <w:r w:rsidRPr="00151676">
        <w:rPr>
          <w:rFonts w:ascii="Arial" w:hAnsi="Arial" w:cs="Arial"/>
          <w:b/>
          <w:sz w:val="22"/>
          <w:szCs w:val="22"/>
          <w:lang w:val="en-US"/>
        </w:rPr>
        <w:t>4</w:t>
      </w:r>
      <w:r w:rsidR="00E4087B" w:rsidRPr="00151676">
        <w:rPr>
          <w:rFonts w:ascii="Arial" w:hAnsi="Arial" w:cs="Arial"/>
          <w:b/>
          <w:sz w:val="22"/>
          <w:szCs w:val="22"/>
          <w:lang w:val="en-US"/>
        </w:rPr>
        <w:t xml:space="preserve">.      Study Procedures </w:t>
      </w:r>
    </w:p>
    <w:p w:rsidR="00E4087B" w:rsidRPr="00151676" w:rsidRDefault="008066C4" w:rsidP="000A538D">
      <w:pPr>
        <w:numPr>
          <w:ilvl w:val="1"/>
          <w:numId w:val="20"/>
        </w:numPr>
        <w:spacing w:line="276" w:lineRule="auto"/>
        <w:rPr>
          <w:rFonts w:ascii="Arial" w:hAnsi="Arial" w:cs="Arial"/>
          <w:sz w:val="22"/>
          <w:szCs w:val="22"/>
          <w:lang w:val="en-US"/>
        </w:rPr>
      </w:pPr>
      <w:r w:rsidRPr="00151676">
        <w:rPr>
          <w:rFonts w:ascii="Arial" w:hAnsi="Arial" w:cs="Arial"/>
          <w:sz w:val="22"/>
          <w:szCs w:val="22"/>
          <w:lang w:val="en-US"/>
        </w:rPr>
        <w:t xml:space="preserve">   </w:t>
      </w:r>
      <w:r w:rsidR="00E4087B" w:rsidRPr="00151676">
        <w:rPr>
          <w:rFonts w:ascii="Arial" w:hAnsi="Arial" w:cs="Arial"/>
          <w:sz w:val="22"/>
          <w:szCs w:val="22"/>
          <w:lang w:val="en-US"/>
        </w:rPr>
        <w:t>Informed Consent Procedures</w:t>
      </w:r>
    </w:p>
    <w:p w:rsidR="00E4087B" w:rsidRPr="00151676" w:rsidRDefault="008066C4" w:rsidP="000A538D">
      <w:pPr>
        <w:numPr>
          <w:ilvl w:val="1"/>
          <w:numId w:val="20"/>
        </w:numPr>
        <w:spacing w:line="276" w:lineRule="auto"/>
        <w:rPr>
          <w:rFonts w:ascii="Arial" w:hAnsi="Arial" w:cs="Arial"/>
          <w:sz w:val="22"/>
          <w:szCs w:val="22"/>
          <w:lang w:val="en-US"/>
        </w:rPr>
      </w:pPr>
      <w:r w:rsidRPr="00151676">
        <w:rPr>
          <w:rFonts w:ascii="Arial" w:hAnsi="Arial" w:cs="Arial"/>
          <w:sz w:val="22"/>
          <w:szCs w:val="22"/>
          <w:lang w:val="en-US"/>
        </w:rPr>
        <w:t xml:space="preserve">   </w:t>
      </w:r>
      <w:r w:rsidR="00E4087B" w:rsidRPr="00151676">
        <w:rPr>
          <w:rFonts w:ascii="Arial" w:hAnsi="Arial" w:cs="Arial"/>
          <w:sz w:val="22"/>
          <w:szCs w:val="22"/>
          <w:lang w:val="en-US"/>
        </w:rPr>
        <w:t xml:space="preserve">Screening Procedures </w:t>
      </w:r>
    </w:p>
    <w:p w:rsidR="00E4087B" w:rsidRPr="00151676" w:rsidRDefault="008066C4" w:rsidP="000A538D">
      <w:pPr>
        <w:spacing w:line="276" w:lineRule="auto"/>
        <w:ind w:left="720" w:hanging="720"/>
        <w:rPr>
          <w:rFonts w:ascii="Arial" w:hAnsi="Arial" w:cs="Arial"/>
          <w:sz w:val="22"/>
          <w:szCs w:val="22"/>
          <w:lang w:val="en-US"/>
        </w:rPr>
      </w:pPr>
      <w:r w:rsidRPr="00151676">
        <w:rPr>
          <w:rFonts w:ascii="Arial" w:hAnsi="Arial" w:cs="Arial"/>
          <w:sz w:val="22"/>
          <w:szCs w:val="22"/>
          <w:lang w:val="en-US"/>
        </w:rPr>
        <w:t>4</w:t>
      </w:r>
      <w:r w:rsidR="00E4087B" w:rsidRPr="00151676">
        <w:rPr>
          <w:rFonts w:ascii="Arial" w:hAnsi="Arial" w:cs="Arial"/>
          <w:sz w:val="22"/>
          <w:szCs w:val="22"/>
          <w:lang w:val="en-US"/>
        </w:rPr>
        <w:t xml:space="preserve">.3    </w:t>
      </w:r>
      <w:proofErr w:type="spellStart"/>
      <w:r w:rsidR="00E4087B" w:rsidRPr="00151676">
        <w:rPr>
          <w:rFonts w:ascii="Arial" w:hAnsi="Arial" w:cs="Arial"/>
          <w:sz w:val="22"/>
          <w:szCs w:val="22"/>
          <w:lang w:val="en-US"/>
        </w:rPr>
        <w:t>Randomisation</w:t>
      </w:r>
      <w:proofErr w:type="spellEnd"/>
      <w:r w:rsidR="00E4087B" w:rsidRPr="00151676">
        <w:rPr>
          <w:rFonts w:ascii="Arial" w:hAnsi="Arial" w:cs="Arial"/>
          <w:sz w:val="22"/>
          <w:szCs w:val="22"/>
          <w:lang w:val="en-US"/>
        </w:rPr>
        <w:t xml:space="preserve"> Procedures </w:t>
      </w:r>
    </w:p>
    <w:p w:rsidR="00E4087B" w:rsidRPr="00151676" w:rsidRDefault="0076557B" w:rsidP="0076557B">
      <w:pPr>
        <w:spacing w:line="276" w:lineRule="auto"/>
        <w:ind w:left="540" w:hanging="540"/>
        <w:rPr>
          <w:rFonts w:ascii="Arial" w:hAnsi="Arial" w:cs="Arial"/>
          <w:sz w:val="22"/>
          <w:szCs w:val="22"/>
          <w:lang w:val="en-US"/>
        </w:rPr>
      </w:pPr>
      <w:r>
        <w:rPr>
          <w:rFonts w:ascii="Arial" w:hAnsi="Arial" w:cs="Arial"/>
          <w:sz w:val="22"/>
          <w:szCs w:val="22"/>
        </w:rPr>
        <w:t>4.4</w:t>
      </w:r>
      <w:r w:rsidR="00E4087B" w:rsidRPr="00151676">
        <w:rPr>
          <w:rFonts w:ascii="Arial" w:hAnsi="Arial" w:cs="Arial"/>
          <w:sz w:val="22"/>
          <w:szCs w:val="22"/>
          <w:lang w:val="en-US"/>
        </w:rPr>
        <w:t xml:space="preserve">    Follow up Procedures </w:t>
      </w:r>
    </w:p>
    <w:p w:rsidR="00E4087B" w:rsidRPr="00151676" w:rsidRDefault="008066C4" w:rsidP="000A538D">
      <w:pPr>
        <w:tabs>
          <w:tab w:val="left" w:pos="540"/>
        </w:tabs>
        <w:spacing w:line="276" w:lineRule="auto"/>
        <w:ind w:left="540" w:hanging="540"/>
        <w:rPr>
          <w:rFonts w:ascii="Arial" w:hAnsi="Arial" w:cs="Arial"/>
          <w:sz w:val="22"/>
          <w:szCs w:val="22"/>
          <w:lang w:val="en-US"/>
        </w:rPr>
      </w:pPr>
      <w:r w:rsidRPr="00151676">
        <w:rPr>
          <w:rFonts w:ascii="Arial" w:hAnsi="Arial" w:cs="Arial"/>
          <w:sz w:val="22"/>
          <w:szCs w:val="22"/>
          <w:lang w:val="en-US"/>
        </w:rPr>
        <w:t>4</w:t>
      </w:r>
      <w:r w:rsidR="00E4087B" w:rsidRPr="00151676">
        <w:rPr>
          <w:rFonts w:ascii="Arial" w:hAnsi="Arial" w:cs="Arial"/>
          <w:sz w:val="22"/>
          <w:szCs w:val="22"/>
          <w:lang w:val="en-US"/>
        </w:rPr>
        <w:t>.</w:t>
      </w:r>
      <w:r w:rsidR="0076557B">
        <w:rPr>
          <w:rFonts w:ascii="Arial" w:hAnsi="Arial" w:cs="Arial"/>
          <w:sz w:val="22"/>
          <w:szCs w:val="22"/>
          <w:lang w:val="en-US"/>
        </w:rPr>
        <w:t>5</w:t>
      </w:r>
      <w:r w:rsidR="00E4087B" w:rsidRPr="00151676">
        <w:rPr>
          <w:rFonts w:ascii="Arial" w:hAnsi="Arial" w:cs="Arial"/>
          <w:sz w:val="22"/>
          <w:szCs w:val="22"/>
          <w:lang w:val="en-US"/>
        </w:rPr>
        <w:tab/>
        <w:t xml:space="preserve">End of Study Definition </w:t>
      </w:r>
    </w:p>
    <w:p w:rsidR="00E4087B" w:rsidRPr="00151676" w:rsidRDefault="008066C4" w:rsidP="000A538D">
      <w:pPr>
        <w:tabs>
          <w:tab w:val="left" w:pos="540"/>
        </w:tabs>
        <w:spacing w:line="276" w:lineRule="auto"/>
        <w:ind w:left="540" w:hanging="540"/>
        <w:rPr>
          <w:rFonts w:ascii="Arial" w:hAnsi="Arial" w:cs="Arial"/>
          <w:sz w:val="22"/>
          <w:szCs w:val="22"/>
          <w:lang w:val="en-US"/>
        </w:rPr>
      </w:pPr>
      <w:r w:rsidRPr="00151676">
        <w:rPr>
          <w:rFonts w:ascii="Arial" w:hAnsi="Arial" w:cs="Arial"/>
          <w:sz w:val="22"/>
          <w:szCs w:val="22"/>
          <w:lang w:val="en-US"/>
        </w:rPr>
        <w:t>4</w:t>
      </w:r>
      <w:r w:rsidR="00E4087B" w:rsidRPr="00151676">
        <w:rPr>
          <w:rFonts w:ascii="Arial" w:hAnsi="Arial" w:cs="Arial"/>
          <w:sz w:val="22"/>
          <w:szCs w:val="22"/>
          <w:lang w:val="en-US"/>
        </w:rPr>
        <w:t>.</w:t>
      </w:r>
      <w:r w:rsidR="0076557B">
        <w:rPr>
          <w:rFonts w:ascii="Arial" w:hAnsi="Arial" w:cs="Arial"/>
          <w:sz w:val="22"/>
          <w:szCs w:val="22"/>
          <w:lang w:val="en-US"/>
        </w:rPr>
        <w:t>6</w:t>
      </w:r>
      <w:r w:rsidR="00E4087B" w:rsidRPr="00151676">
        <w:rPr>
          <w:rFonts w:ascii="Arial" w:hAnsi="Arial" w:cs="Arial"/>
          <w:sz w:val="22"/>
          <w:szCs w:val="22"/>
          <w:lang w:val="en-US"/>
        </w:rPr>
        <w:t xml:space="preserve">  </w:t>
      </w:r>
      <w:r w:rsidR="004436FB" w:rsidRPr="00151676">
        <w:rPr>
          <w:rFonts w:ascii="Arial" w:hAnsi="Arial" w:cs="Arial"/>
          <w:sz w:val="22"/>
          <w:szCs w:val="22"/>
          <w:lang w:val="en-US"/>
        </w:rPr>
        <w:t>Subject Withdrawal</w:t>
      </w:r>
      <w:r w:rsidR="00E4087B" w:rsidRPr="00151676">
        <w:rPr>
          <w:rFonts w:ascii="Arial" w:hAnsi="Arial" w:cs="Arial"/>
          <w:sz w:val="22"/>
          <w:szCs w:val="22"/>
          <w:lang w:val="en-US"/>
        </w:rPr>
        <w:t xml:space="preserve"> </w:t>
      </w:r>
    </w:p>
    <w:p w:rsidR="00E4087B" w:rsidRPr="00151676" w:rsidRDefault="008066C4" w:rsidP="000A538D">
      <w:pPr>
        <w:tabs>
          <w:tab w:val="left" w:pos="540"/>
        </w:tabs>
        <w:spacing w:line="276" w:lineRule="auto"/>
        <w:ind w:left="540" w:hanging="540"/>
        <w:rPr>
          <w:rFonts w:ascii="Arial" w:hAnsi="Arial" w:cs="Arial"/>
          <w:sz w:val="22"/>
          <w:szCs w:val="22"/>
          <w:lang w:val="en-US"/>
        </w:rPr>
      </w:pPr>
      <w:r w:rsidRPr="00151676">
        <w:rPr>
          <w:rFonts w:ascii="Arial" w:hAnsi="Arial" w:cs="Arial"/>
          <w:sz w:val="22"/>
          <w:szCs w:val="22"/>
        </w:rPr>
        <w:t>4</w:t>
      </w:r>
      <w:r w:rsidR="00E4087B" w:rsidRPr="00151676">
        <w:rPr>
          <w:rFonts w:ascii="Arial" w:hAnsi="Arial" w:cs="Arial"/>
          <w:sz w:val="22"/>
          <w:szCs w:val="22"/>
        </w:rPr>
        <w:t>.</w:t>
      </w:r>
      <w:r w:rsidR="0076557B">
        <w:rPr>
          <w:rFonts w:ascii="Arial" w:hAnsi="Arial" w:cs="Arial"/>
          <w:sz w:val="22"/>
          <w:szCs w:val="22"/>
        </w:rPr>
        <w:t>7</w:t>
      </w:r>
      <w:r w:rsidR="00E4087B" w:rsidRPr="00151676">
        <w:rPr>
          <w:rFonts w:ascii="Arial" w:hAnsi="Arial" w:cs="Arial"/>
          <w:sz w:val="22"/>
          <w:szCs w:val="22"/>
        </w:rPr>
        <w:t xml:space="preserve">  </w:t>
      </w:r>
      <w:r w:rsidR="00E4087B" w:rsidRPr="00151676">
        <w:rPr>
          <w:rFonts w:ascii="Arial" w:hAnsi="Arial" w:cs="Arial"/>
          <w:sz w:val="22"/>
          <w:szCs w:val="22"/>
          <w:lang w:val="en-US"/>
        </w:rPr>
        <w:t xml:space="preserve">Data Collection and Follow up for Withdrawn Subjects </w:t>
      </w:r>
    </w:p>
    <w:p w:rsidR="005E0F77" w:rsidRDefault="005E0F77" w:rsidP="000A538D">
      <w:pPr>
        <w:spacing w:line="276" w:lineRule="auto"/>
        <w:rPr>
          <w:rFonts w:ascii="Arial" w:hAnsi="Arial" w:cs="Arial"/>
          <w:sz w:val="22"/>
          <w:szCs w:val="22"/>
          <w:lang w:val="en-US"/>
        </w:rPr>
      </w:pPr>
    </w:p>
    <w:p w:rsidR="00E4087B" w:rsidRPr="00151676" w:rsidRDefault="005E0F77" w:rsidP="000A538D">
      <w:pPr>
        <w:spacing w:line="276" w:lineRule="auto"/>
        <w:rPr>
          <w:rFonts w:ascii="Arial" w:hAnsi="Arial" w:cs="Arial"/>
          <w:b/>
          <w:sz w:val="22"/>
          <w:szCs w:val="22"/>
          <w:lang w:val="en-US"/>
        </w:rPr>
      </w:pPr>
      <w:r>
        <w:rPr>
          <w:rFonts w:ascii="Arial" w:hAnsi="Arial" w:cs="Arial"/>
          <w:b/>
          <w:sz w:val="22"/>
          <w:szCs w:val="22"/>
          <w:lang w:val="en-US"/>
        </w:rPr>
        <w:t>5</w:t>
      </w:r>
      <w:r w:rsidR="00E4087B" w:rsidRPr="00151676">
        <w:rPr>
          <w:rFonts w:ascii="Arial" w:hAnsi="Arial" w:cs="Arial"/>
          <w:b/>
          <w:sz w:val="22"/>
          <w:szCs w:val="22"/>
          <w:lang w:val="en-US"/>
        </w:rPr>
        <w:t xml:space="preserve">.      </w:t>
      </w:r>
      <w:r w:rsidR="003B13F1">
        <w:rPr>
          <w:rFonts w:ascii="Arial" w:hAnsi="Arial" w:cs="Arial"/>
          <w:b/>
          <w:sz w:val="22"/>
          <w:szCs w:val="22"/>
          <w:lang w:val="en-US"/>
        </w:rPr>
        <w:t>Safety Reporting</w:t>
      </w:r>
      <w:r w:rsidR="00E4087B" w:rsidRPr="00151676">
        <w:rPr>
          <w:rFonts w:ascii="Arial" w:hAnsi="Arial" w:cs="Arial"/>
          <w:b/>
          <w:sz w:val="22"/>
          <w:szCs w:val="22"/>
          <w:lang w:val="en-US"/>
        </w:rPr>
        <w:t xml:space="preserve"> </w:t>
      </w:r>
      <w:r w:rsidR="009D48B1">
        <w:rPr>
          <w:rFonts w:ascii="Arial" w:hAnsi="Arial" w:cs="Arial"/>
          <w:b/>
          <w:sz w:val="22"/>
          <w:szCs w:val="22"/>
          <w:lang w:val="en-US"/>
        </w:rPr>
        <w:t>(if applicable)</w:t>
      </w:r>
    </w:p>
    <w:p w:rsidR="00E4087B" w:rsidRPr="00151676" w:rsidRDefault="0076557B" w:rsidP="000A538D">
      <w:pPr>
        <w:spacing w:line="276" w:lineRule="auto"/>
        <w:ind w:left="540"/>
        <w:rPr>
          <w:rFonts w:ascii="Arial" w:hAnsi="Arial" w:cs="Arial"/>
          <w:sz w:val="22"/>
          <w:szCs w:val="22"/>
          <w:lang w:val="en-US"/>
        </w:rPr>
      </w:pPr>
      <w:r>
        <w:rPr>
          <w:rFonts w:ascii="Arial" w:hAnsi="Arial" w:cs="Arial"/>
          <w:sz w:val="22"/>
          <w:szCs w:val="22"/>
          <w:lang w:val="en-US"/>
        </w:rPr>
        <w:t>5</w:t>
      </w:r>
      <w:r w:rsidR="00E4087B" w:rsidRPr="00151676">
        <w:rPr>
          <w:rFonts w:ascii="Arial" w:hAnsi="Arial" w:cs="Arial"/>
          <w:sz w:val="22"/>
          <w:szCs w:val="22"/>
          <w:lang w:val="en-US"/>
        </w:rPr>
        <w:t>.1.1</w:t>
      </w:r>
      <w:r w:rsidR="00E4087B" w:rsidRPr="00151676">
        <w:rPr>
          <w:rFonts w:ascii="Arial" w:hAnsi="Arial" w:cs="Arial"/>
          <w:sz w:val="22"/>
          <w:szCs w:val="22"/>
          <w:lang w:val="en-US"/>
        </w:rPr>
        <w:tab/>
        <w:t>Adverse Event (AE)</w:t>
      </w:r>
    </w:p>
    <w:p w:rsidR="00E4087B" w:rsidRPr="00151676" w:rsidRDefault="0076557B" w:rsidP="000A538D">
      <w:pPr>
        <w:spacing w:line="276" w:lineRule="auto"/>
        <w:ind w:left="540"/>
        <w:rPr>
          <w:rFonts w:ascii="Arial" w:hAnsi="Arial" w:cs="Arial"/>
          <w:bCs/>
          <w:sz w:val="22"/>
          <w:szCs w:val="22"/>
        </w:rPr>
      </w:pPr>
      <w:r>
        <w:rPr>
          <w:rFonts w:ascii="Arial" w:hAnsi="Arial" w:cs="Arial"/>
          <w:bCs/>
          <w:sz w:val="22"/>
          <w:szCs w:val="22"/>
        </w:rPr>
        <w:t>5</w:t>
      </w:r>
      <w:r w:rsidR="00E4087B" w:rsidRPr="00151676">
        <w:rPr>
          <w:rFonts w:ascii="Arial" w:hAnsi="Arial" w:cs="Arial"/>
          <w:bCs/>
          <w:sz w:val="22"/>
          <w:szCs w:val="22"/>
        </w:rPr>
        <w:t>.1.2</w:t>
      </w:r>
      <w:r w:rsidR="00E4087B" w:rsidRPr="00151676">
        <w:rPr>
          <w:rFonts w:ascii="Arial" w:hAnsi="Arial" w:cs="Arial"/>
          <w:bCs/>
          <w:sz w:val="22"/>
          <w:szCs w:val="22"/>
        </w:rPr>
        <w:tab/>
      </w:r>
      <w:r w:rsidR="00D41EDE" w:rsidRPr="00151676">
        <w:rPr>
          <w:rFonts w:ascii="Arial" w:hAnsi="Arial" w:cs="Arial"/>
          <w:sz w:val="22"/>
          <w:szCs w:val="22"/>
        </w:rPr>
        <w:t xml:space="preserve">Serious Adverse Event (SAE) </w:t>
      </w:r>
      <w:r w:rsidR="00E4087B" w:rsidRPr="00151676">
        <w:rPr>
          <w:rFonts w:ascii="Arial" w:hAnsi="Arial" w:cs="Arial"/>
          <w:bCs/>
          <w:sz w:val="22"/>
          <w:szCs w:val="22"/>
        </w:rPr>
        <w:t xml:space="preserve"> </w:t>
      </w:r>
    </w:p>
    <w:p w:rsidR="00E4087B" w:rsidRPr="00151676" w:rsidRDefault="0076557B" w:rsidP="000A538D">
      <w:pPr>
        <w:spacing w:line="276" w:lineRule="auto"/>
        <w:ind w:left="540" w:hanging="540"/>
        <w:rPr>
          <w:rFonts w:ascii="Arial" w:hAnsi="Arial" w:cs="Arial"/>
          <w:sz w:val="22"/>
          <w:szCs w:val="22"/>
        </w:rPr>
      </w:pPr>
      <w:r>
        <w:rPr>
          <w:rFonts w:ascii="Arial" w:hAnsi="Arial" w:cs="Arial"/>
          <w:sz w:val="22"/>
          <w:szCs w:val="22"/>
        </w:rPr>
        <w:t>5</w:t>
      </w:r>
      <w:r w:rsidR="00E4087B" w:rsidRPr="00151676">
        <w:rPr>
          <w:rFonts w:ascii="Arial" w:hAnsi="Arial" w:cs="Arial"/>
          <w:sz w:val="22"/>
          <w:szCs w:val="22"/>
        </w:rPr>
        <w:t xml:space="preserve">.2    Investigators Assessment </w:t>
      </w:r>
    </w:p>
    <w:p w:rsidR="00E4087B" w:rsidRPr="00151676" w:rsidRDefault="00E4087B" w:rsidP="000A538D">
      <w:pPr>
        <w:spacing w:line="276" w:lineRule="auto"/>
        <w:ind w:left="540" w:hanging="540"/>
        <w:rPr>
          <w:rFonts w:ascii="Arial" w:hAnsi="Arial" w:cs="Arial"/>
          <w:sz w:val="22"/>
          <w:szCs w:val="22"/>
        </w:rPr>
      </w:pPr>
      <w:r w:rsidRPr="00151676">
        <w:rPr>
          <w:rFonts w:ascii="Arial" w:hAnsi="Arial" w:cs="Arial"/>
          <w:sz w:val="22"/>
          <w:szCs w:val="22"/>
        </w:rPr>
        <w:tab/>
      </w:r>
      <w:r w:rsidR="0076557B">
        <w:rPr>
          <w:rFonts w:ascii="Arial" w:hAnsi="Arial" w:cs="Arial"/>
          <w:sz w:val="22"/>
          <w:szCs w:val="22"/>
        </w:rPr>
        <w:t>5</w:t>
      </w:r>
      <w:r w:rsidRPr="00151676">
        <w:rPr>
          <w:rFonts w:ascii="Arial" w:hAnsi="Arial" w:cs="Arial"/>
          <w:sz w:val="22"/>
          <w:szCs w:val="22"/>
        </w:rPr>
        <w:t>.2.1</w:t>
      </w:r>
      <w:r w:rsidRPr="00151676">
        <w:rPr>
          <w:rFonts w:ascii="Arial" w:hAnsi="Arial" w:cs="Arial"/>
          <w:sz w:val="22"/>
          <w:szCs w:val="22"/>
        </w:rPr>
        <w:tab/>
        <w:t>Seriousness</w:t>
      </w:r>
    </w:p>
    <w:p w:rsidR="00E4087B" w:rsidRPr="00151676" w:rsidRDefault="0076557B" w:rsidP="000A538D">
      <w:pPr>
        <w:spacing w:line="276" w:lineRule="auto"/>
        <w:ind w:left="540"/>
        <w:rPr>
          <w:rFonts w:ascii="Arial" w:hAnsi="Arial" w:cs="Arial"/>
          <w:sz w:val="22"/>
          <w:szCs w:val="22"/>
        </w:rPr>
      </w:pPr>
      <w:r>
        <w:rPr>
          <w:rFonts w:ascii="Arial" w:hAnsi="Arial" w:cs="Arial"/>
          <w:sz w:val="22"/>
          <w:szCs w:val="22"/>
        </w:rPr>
        <w:t>5</w:t>
      </w:r>
      <w:r w:rsidR="00E4087B" w:rsidRPr="00151676">
        <w:rPr>
          <w:rFonts w:ascii="Arial" w:hAnsi="Arial" w:cs="Arial"/>
          <w:sz w:val="22"/>
          <w:szCs w:val="22"/>
        </w:rPr>
        <w:t>.2.2       Causality</w:t>
      </w:r>
    </w:p>
    <w:p w:rsidR="00E4087B" w:rsidRPr="00151676" w:rsidRDefault="0076557B" w:rsidP="000A538D">
      <w:pPr>
        <w:spacing w:line="276" w:lineRule="auto"/>
        <w:ind w:left="540"/>
        <w:rPr>
          <w:rFonts w:ascii="Arial" w:hAnsi="Arial" w:cs="Arial"/>
          <w:sz w:val="22"/>
          <w:szCs w:val="22"/>
        </w:rPr>
      </w:pPr>
      <w:r>
        <w:rPr>
          <w:rFonts w:ascii="Arial" w:hAnsi="Arial" w:cs="Arial"/>
          <w:sz w:val="22"/>
          <w:szCs w:val="22"/>
        </w:rPr>
        <w:t>5</w:t>
      </w:r>
      <w:r w:rsidR="00E4087B" w:rsidRPr="00151676">
        <w:rPr>
          <w:rFonts w:ascii="Arial" w:hAnsi="Arial" w:cs="Arial"/>
          <w:sz w:val="22"/>
          <w:szCs w:val="22"/>
        </w:rPr>
        <w:t>.2.3       Expectedness</w:t>
      </w:r>
    </w:p>
    <w:p w:rsidR="00E4087B" w:rsidRPr="00151676" w:rsidRDefault="0076557B" w:rsidP="000A538D">
      <w:pPr>
        <w:spacing w:line="276" w:lineRule="auto"/>
        <w:ind w:left="540"/>
        <w:rPr>
          <w:rFonts w:ascii="Arial" w:hAnsi="Arial" w:cs="Arial"/>
          <w:sz w:val="22"/>
          <w:szCs w:val="22"/>
        </w:rPr>
      </w:pPr>
      <w:r>
        <w:rPr>
          <w:rFonts w:ascii="Arial" w:hAnsi="Arial" w:cs="Arial"/>
          <w:sz w:val="22"/>
          <w:szCs w:val="22"/>
        </w:rPr>
        <w:t>5</w:t>
      </w:r>
      <w:r w:rsidR="00E4087B" w:rsidRPr="00151676">
        <w:rPr>
          <w:rFonts w:ascii="Arial" w:hAnsi="Arial" w:cs="Arial"/>
          <w:sz w:val="22"/>
          <w:szCs w:val="22"/>
        </w:rPr>
        <w:t>.2.4       Severity</w:t>
      </w:r>
    </w:p>
    <w:p w:rsidR="00E4087B" w:rsidRPr="00151676" w:rsidRDefault="0076557B" w:rsidP="000A538D">
      <w:pPr>
        <w:spacing w:line="276" w:lineRule="auto"/>
        <w:ind w:left="540" w:hanging="540"/>
        <w:rPr>
          <w:rFonts w:ascii="Arial" w:eastAsia="Times" w:hAnsi="Arial" w:cs="Arial"/>
          <w:sz w:val="22"/>
          <w:szCs w:val="22"/>
          <w:lang w:val="en-US"/>
        </w:rPr>
      </w:pPr>
      <w:r>
        <w:rPr>
          <w:rFonts w:ascii="Arial" w:hAnsi="Arial" w:cs="Arial"/>
          <w:sz w:val="22"/>
          <w:szCs w:val="22"/>
        </w:rPr>
        <w:t>5</w:t>
      </w:r>
      <w:r w:rsidR="00E4087B" w:rsidRPr="00151676">
        <w:rPr>
          <w:rFonts w:ascii="Arial" w:hAnsi="Arial" w:cs="Arial"/>
          <w:sz w:val="22"/>
          <w:szCs w:val="22"/>
        </w:rPr>
        <w:t xml:space="preserve">.3 </w:t>
      </w:r>
      <w:r w:rsidR="00E4087B" w:rsidRPr="00151676">
        <w:rPr>
          <w:rFonts w:ascii="Arial" w:hAnsi="Arial" w:cs="Arial"/>
          <w:sz w:val="22"/>
          <w:szCs w:val="22"/>
        </w:rPr>
        <w:tab/>
        <w:t xml:space="preserve">Notification and reporting Adverse Events </w:t>
      </w:r>
      <w:r>
        <w:rPr>
          <w:rFonts w:ascii="Arial" w:hAnsi="Arial" w:cs="Arial"/>
          <w:sz w:val="22"/>
          <w:szCs w:val="22"/>
        </w:rPr>
        <w:t>/ Serious Adverse Events</w:t>
      </w:r>
    </w:p>
    <w:p w:rsidR="00E4087B" w:rsidRPr="00151676" w:rsidRDefault="0076557B" w:rsidP="000A538D">
      <w:pPr>
        <w:tabs>
          <w:tab w:val="left" w:pos="540"/>
        </w:tabs>
        <w:spacing w:line="276" w:lineRule="auto"/>
        <w:rPr>
          <w:rFonts w:ascii="Arial" w:hAnsi="Arial" w:cs="Arial"/>
          <w:sz w:val="22"/>
          <w:szCs w:val="22"/>
        </w:rPr>
      </w:pPr>
      <w:r>
        <w:rPr>
          <w:rFonts w:ascii="Arial" w:hAnsi="Arial" w:cs="Arial"/>
          <w:sz w:val="22"/>
          <w:szCs w:val="22"/>
        </w:rPr>
        <w:t>5.4</w:t>
      </w:r>
      <w:r w:rsidR="00E4087B" w:rsidRPr="00151676">
        <w:rPr>
          <w:rFonts w:ascii="Arial" w:hAnsi="Arial" w:cs="Arial"/>
          <w:sz w:val="22"/>
          <w:szCs w:val="22"/>
        </w:rPr>
        <w:tab/>
        <w:t xml:space="preserve">Annual Safety Reporting </w:t>
      </w:r>
    </w:p>
    <w:p w:rsidR="00E4087B" w:rsidRPr="00151676" w:rsidRDefault="00E4087B" w:rsidP="000A538D">
      <w:pPr>
        <w:pStyle w:val="Heading2"/>
        <w:numPr>
          <w:ilvl w:val="0"/>
          <w:numId w:val="0"/>
        </w:numPr>
        <w:spacing w:before="0" w:after="0" w:line="276" w:lineRule="auto"/>
        <w:rPr>
          <w:rFonts w:eastAsia="Times New Roman" w:cs="Arial"/>
          <w:b w:val="0"/>
          <w:sz w:val="22"/>
          <w:szCs w:val="22"/>
          <w:lang w:val="en-US" w:eastAsia="en-GB"/>
        </w:rPr>
      </w:pPr>
    </w:p>
    <w:p w:rsidR="00E4087B" w:rsidRPr="00151676" w:rsidRDefault="0076557B" w:rsidP="000A538D">
      <w:pPr>
        <w:tabs>
          <w:tab w:val="left" w:pos="540"/>
        </w:tabs>
        <w:spacing w:line="276" w:lineRule="auto"/>
        <w:rPr>
          <w:rFonts w:ascii="Arial" w:hAnsi="Arial" w:cs="Arial"/>
          <w:b/>
          <w:sz w:val="22"/>
          <w:szCs w:val="22"/>
          <w:lang w:val="en-US"/>
        </w:rPr>
      </w:pPr>
      <w:r>
        <w:rPr>
          <w:rFonts w:ascii="Arial" w:hAnsi="Arial" w:cs="Arial"/>
          <w:b/>
          <w:sz w:val="22"/>
          <w:szCs w:val="22"/>
          <w:lang w:val="en-US"/>
        </w:rPr>
        <w:t>6</w:t>
      </w:r>
      <w:r w:rsidR="00E4087B" w:rsidRPr="00151676">
        <w:rPr>
          <w:rFonts w:ascii="Arial" w:hAnsi="Arial" w:cs="Arial"/>
          <w:b/>
          <w:sz w:val="22"/>
          <w:szCs w:val="22"/>
          <w:lang w:val="en-US"/>
        </w:rPr>
        <w:t>.      Statistical Considerations</w:t>
      </w:r>
    </w:p>
    <w:p w:rsidR="002C3E9B" w:rsidRPr="00151676" w:rsidRDefault="0076557B" w:rsidP="0076557B">
      <w:pPr>
        <w:spacing w:line="276" w:lineRule="auto"/>
        <w:ind w:left="540" w:hanging="540"/>
        <w:rPr>
          <w:rFonts w:ascii="Arial" w:hAnsi="Arial" w:cs="Arial"/>
          <w:sz w:val="22"/>
          <w:szCs w:val="22"/>
          <w:lang w:val="en-US"/>
        </w:rPr>
      </w:pPr>
      <w:r>
        <w:rPr>
          <w:rFonts w:ascii="Arial" w:hAnsi="Arial" w:cs="Arial"/>
          <w:sz w:val="22"/>
          <w:szCs w:val="22"/>
        </w:rPr>
        <w:t>6</w:t>
      </w:r>
      <w:r w:rsidR="00E4087B" w:rsidRPr="00151676">
        <w:rPr>
          <w:rFonts w:ascii="Arial" w:hAnsi="Arial" w:cs="Arial"/>
          <w:sz w:val="22"/>
          <w:szCs w:val="22"/>
        </w:rPr>
        <w:t xml:space="preserve">.1    </w:t>
      </w:r>
      <w:r w:rsidR="00E4087B" w:rsidRPr="00151676">
        <w:rPr>
          <w:rFonts w:ascii="Arial" w:hAnsi="Arial" w:cs="Arial"/>
          <w:sz w:val="22"/>
          <w:szCs w:val="22"/>
          <w:lang w:val="en-US"/>
        </w:rPr>
        <w:t xml:space="preserve">Sample Size </w:t>
      </w:r>
    </w:p>
    <w:p w:rsidR="00E4087B" w:rsidRPr="00151676" w:rsidRDefault="0076557B" w:rsidP="000A538D">
      <w:pPr>
        <w:spacing w:line="276" w:lineRule="auto"/>
        <w:rPr>
          <w:rFonts w:ascii="Arial" w:hAnsi="Arial" w:cs="Arial"/>
          <w:sz w:val="22"/>
          <w:szCs w:val="22"/>
          <w:lang w:val="en-US"/>
        </w:rPr>
      </w:pPr>
      <w:r>
        <w:rPr>
          <w:rFonts w:ascii="Arial" w:hAnsi="Arial" w:cs="Arial"/>
          <w:sz w:val="22"/>
          <w:szCs w:val="22"/>
          <w:lang w:val="en-US"/>
        </w:rPr>
        <w:t>6.2</w:t>
      </w:r>
      <w:r w:rsidR="002C3E9B" w:rsidRPr="00151676">
        <w:rPr>
          <w:rFonts w:ascii="Arial" w:hAnsi="Arial" w:cs="Arial"/>
          <w:sz w:val="22"/>
          <w:szCs w:val="22"/>
          <w:lang w:val="en-US"/>
        </w:rPr>
        <w:t xml:space="preserve">   </w:t>
      </w:r>
      <w:r w:rsidR="00E4087B" w:rsidRPr="00151676">
        <w:rPr>
          <w:rFonts w:ascii="Arial" w:hAnsi="Arial" w:cs="Arial"/>
          <w:sz w:val="22"/>
          <w:szCs w:val="22"/>
          <w:lang w:val="en-US"/>
        </w:rPr>
        <w:t xml:space="preserve">Statistical Analysis </w:t>
      </w:r>
    </w:p>
    <w:p w:rsidR="00E4087B" w:rsidRPr="00151676" w:rsidRDefault="00E4087B" w:rsidP="000A538D">
      <w:pPr>
        <w:spacing w:line="276" w:lineRule="auto"/>
        <w:rPr>
          <w:rFonts w:ascii="Arial" w:hAnsi="Arial" w:cs="Arial"/>
          <w:sz w:val="22"/>
          <w:szCs w:val="22"/>
          <w:lang w:val="en-US"/>
        </w:rPr>
      </w:pPr>
    </w:p>
    <w:p w:rsidR="00E4087B" w:rsidRPr="00151676" w:rsidRDefault="00FC2B29" w:rsidP="000A538D">
      <w:pPr>
        <w:tabs>
          <w:tab w:val="left" w:pos="540"/>
        </w:tabs>
        <w:spacing w:line="276" w:lineRule="auto"/>
        <w:rPr>
          <w:rFonts w:ascii="Arial" w:hAnsi="Arial" w:cs="Arial"/>
          <w:b/>
          <w:sz w:val="22"/>
          <w:szCs w:val="22"/>
          <w:lang w:val="en-US"/>
        </w:rPr>
      </w:pPr>
      <w:r>
        <w:rPr>
          <w:rFonts w:ascii="Arial" w:hAnsi="Arial" w:cs="Arial"/>
          <w:b/>
          <w:sz w:val="22"/>
          <w:szCs w:val="22"/>
          <w:lang w:val="en-US"/>
        </w:rPr>
        <w:t>7</w:t>
      </w:r>
      <w:r w:rsidR="00E4087B" w:rsidRPr="00151676">
        <w:rPr>
          <w:rFonts w:ascii="Arial" w:hAnsi="Arial" w:cs="Arial"/>
          <w:b/>
          <w:sz w:val="22"/>
          <w:szCs w:val="22"/>
          <w:lang w:val="en-US"/>
        </w:rPr>
        <w:t>.      Data Handling &amp; Record Keeping</w:t>
      </w:r>
    </w:p>
    <w:p w:rsidR="00E4087B" w:rsidRPr="00151676" w:rsidRDefault="00FC2B29" w:rsidP="000A538D">
      <w:pPr>
        <w:tabs>
          <w:tab w:val="left" w:pos="540"/>
        </w:tabs>
        <w:spacing w:line="276" w:lineRule="auto"/>
        <w:ind w:left="540" w:hanging="540"/>
        <w:rPr>
          <w:rFonts w:ascii="Arial" w:hAnsi="Arial" w:cs="Arial"/>
          <w:sz w:val="22"/>
          <w:szCs w:val="22"/>
          <w:lang w:val="en-US"/>
        </w:rPr>
      </w:pPr>
      <w:r>
        <w:rPr>
          <w:rFonts w:ascii="Arial" w:hAnsi="Arial" w:cs="Arial"/>
          <w:sz w:val="22"/>
          <w:szCs w:val="22"/>
          <w:lang w:val="en-US"/>
        </w:rPr>
        <w:t>7</w:t>
      </w:r>
      <w:r w:rsidR="00E4087B" w:rsidRPr="00151676">
        <w:rPr>
          <w:rFonts w:ascii="Arial" w:hAnsi="Arial" w:cs="Arial"/>
          <w:sz w:val="22"/>
          <w:szCs w:val="22"/>
          <w:lang w:val="en-US"/>
        </w:rPr>
        <w:t xml:space="preserve">.1    Confidentiality </w:t>
      </w:r>
    </w:p>
    <w:p w:rsidR="00E4087B" w:rsidRPr="00151676" w:rsidRDefault="00FC2B29" w:rsidP="000A538D">
      <w:pPr>
        <w:tabs>
          <w:tab w:val="left" w:pos="540"/>
        </w:tabs>
        <w:spacing w:line="276" w:lineRule="auto"/>
        <w:ind w:left="540" w:hanging="540"/>
        <w:rPr>
          <w:rFonts w:ascii="Arial" w:hAnsi="Arial" w:cs="Arial"/>
          <w:sz w:val="22"/>
          <w:szCs w:val="22"/>
          <w:lang w:val="en-US"/>
        </w:rPr>
      </w:pPr>
      <w:r>
        <w:rPr>
          <w:rFonts w:ascii="Arial" w:hAnsi="Arial" w:cs="Arial"/>
          <w:sz w:val="22"/>
          <w:szCs w:val="22"/>
          <w:lang w:val="en-US"/>
        </w:rPr>
        <w:t>7</w:t>
      </w:r>
      <w:r w:rsidR="00E4087B" w:rsidRPr="00151676">
        <w:rPr>
          <w:rFonts w:ascii="Arial" w:hAnsi="Arial" w:cs="Arial"/>
          <w:sz w:val="22"/>
          <w:szCs w:val="22"/>
          <w:lang w:val="en-US"/>
        </w:rPr>
        <w:t xml:space="preserve">.2    Study Documents </w:t>
      </w:r>
    </w:p>
    <w:p w:rsidR="00E4087B" w:rsidRPr="00151676" w:rsidRDefault="00FC2B29" w:rsidP="000A538D">
      <w:pPr>
        <w:tabs>
          <w:tab w:val="num" w:pos="540"/>
        </w:tabs>
        <w:spacing w:line="276" w:lineRule="auto"/>
        <w:rPr>
          <w:rFonts w:ascii="Arial" w:hAnsi="Arial" w:cs="Arial"/>
          <w:sz w:val="22"/>
          <w:szCs w:val="22"/>
          <w:lang w:val="en-US"/>
        </w:rPr>
      </w:pPr>
      <w:r>
        <w:rPr>
          <w:rFonts w:ascii="Arial" w:hAnsi="Arial" w:cs="Arial"/>
          <w:sz w:val="22"/>
          <w:szCs w:val="22"/>
        </w:rPr>
        <w:t>7.3</w:t>
      </w:r>
      <w:r w:rsidR="00E4087B" w:rsidRPr="00151676">
        <w:rPr>
          <w:rFonts w:ascii="Arial" w:hAnsi="Arial" w:cs="Arial"/>
          <w:sz w:val="22"/>
          <w:szCs w:val="22"/>
        </w:rPr>
        <w:t xml:space="preserve">    Record Retention and Archiving</w:t>
      </w:r>
    </w:p>
    <w:p w:rsidR="00E4087B" w:rsidRPr="00151676" w:rsidRDefault="00FC2B29" w:rsidP="000A538D">
      <w:pPr>
        <w:spacing w:line="276" w:lineRule="auto"/>
        <w:rPr>
          <w:rFonts w:ascii="Arial" w:hAnsi="Arial" w:cs="Arial"/>
          <w:sz w:val="22"/>
          <w:szCs w:val="22"/>
          <w:lang w:val="en-US"/>
        </w:rPr>
      </w:pPr>
      <w:r>
        <w:rPr>
          <w:rFonts w:ascii="Arial" w:hAnsi="Arial" w:cs="Arial"/>
          <w:sz w:val="22"/>
          <w:szCs w:val="22"/>
        </w:rPr>
        <w:lastRenderedPageBreak/>
        <w:t>7.4</w:t>
      </w:r>
      <w:r w:rsidR="00E4087B" w:rsidRPr="00151676">
        <w:rPr>
          <w:rFonts w:ascii="Arial" w:hAnsi="Arial" w:cs="Arial"/>
          <w:sz w:val="22"/>
          <w:szCs w:val="22"/>
        </w:rPr>
        <w:t xml:space="preserve">    Compliance</w:t>
      </w:r>
    </w:p>
    <w:p w:rsidR="00E4087B" w:rsidRPr="00151676" w:rsidRDefault="00FC2B29" w:rsidP="00FC2B29">
      <w:pPr>
        <w:spacing w:line="276" w:lineRule="auto"/>
        <w:rPr>
          <w:rFonts w:ascii="Arial" w:hAnsi="Arial" w:cs="Arial"/>
          <w:sz w:val="22"/>
          <w:szCs w:val="22"/>
          <w:lang w:val="en-US"/>
        </w:rPr>
      </w:pPr>
      <w:r>
        <w:rPr>
          <w:rFonts w:ascii="Arial" w:hAnsi="Arial" w:cs="Arial"/>
          <w:sz w:val="22"/>
          <w:szCs w:val="22"/>
          <w:lang w:val="en-US"/>
        </w:rPr>
        <w:t>7.5</w:t>
      </w:r>
      <w:r w:rsidR="00E4087B" w:rsidRPr="00151676">
        <w:rPr>
          <w:rFonts w:ascii="Arial" w:hAnsi="Arial" w:cs="Arial"/>
          <w:sz w:val="22"/>
          <w:szCs w:val="22"/>
          <w:lang w:val="en-US"/>
        </w:rPr>
        <w:t xml:space="preserve">    Ethical Considerations</w:t>
      </w:r>
    </w:p>
    <w:p w:rsidR="00E4087B" w:rsidRPr="00151676" w:rsidRDefault="00FC2B29" w:rsidP="00FC2B29">
      <w:pPr>
        <w:tabs>
          <w:tab w:val="left" w:pos="1800"/>
        </w:tabs>
        <w:spacing w:line="276" w:lineRule="auto"/>
        <w:rPr>
          <w:rFonts w:ascii="Arial" w:hAnsi="Arial" w:cs="Arial"/>
          <w:sz w:val="22"/>
          <w:szCs w:val="22"/>
          <w:lang w:val="en-US"/>
        </w:rPr>
      </w:pPr>
      <w:r>
        <w:rPr>
          <w:rFonts w:ascii="Arial" w:hAnsi="Arial" w:cs="Arial"/>
          <w:sz w:val="22"/>
          <w:szCs w:val="22"/>
          <w:lang w:val="en-US"/>
        </w:rPr>
        <w:t xml:space="preserve">7.6 </w:t>
      </w:r>
      <w:r w:rsidR="002C3E9B" w:rsidRPr="00151676">
        <w:rPr>
          <w:rFonts w:ascii="Arial" w:hAnsi="Arial" w:cs="Arial"/>
          <w:sz w:val="22"/>
          <w:szCs w:val="22"/>
          <w:lang w:val="en-US"/>
        </w:rPr>
        <w:t xml:space="preserve">   </w:t>
      </w:r>
      <w:r w:rsidR="00E4087B" w:rsidRPr="00151676">
        <w:rPr>
          <w:rFonts w:ascii="Arial" w:hAnsi="Arial" w:cs="Arial"/>
          <w:sz w:val="22"/>
          <w:szCs w:val="22"/>
          <w:lang w:val="en-US"/>
        </w:rPr>
        <w:t>Summary Monitoring Plan</w:t>
      </w:r>
    </w:p>
    <w:p w:rsidR="00E4087B" w:rsidRPr="00151676" w:rsidRDefault="00FC2B29" w:rsidP="000A538D">
      <w:pPr>
        <w:tabs>
          <w:tab w:val="left" w:pos="360"/>
          <w:tab w:val="left" w:pos="540"/>
          <w:tab w:val="left" w:pos="1440"/>
        </w:tabs>
        <w:spacing w:line="276" w:lineRule="auto"/>
        <w:rPr>
          <w:rFonts w:ascii="Arial" w:hAnsi="Arial" w:cs="Arial"/>
          <w:sz w:val="22"/>
          <w:szCs w:val="22"/>
          <w:lang w:val="en-US"/>
        </w:rPr>
      </w:pPr>
      <w:r>
        <w:rPr>
          <w:rFonts w:ascii="Arial" w:hAnsi="Arial" w:cs="Arial"/>
          <w:sz w:val="22"/>
          <w:szCs w:val="22"/>
          <w:lang w:val="en-US"/>
        </w:rPr>
        <w:t>7.7</w:t>
      </w:r>
      <w:r w:rsidR="00E4087B" w:rsidRPr="00151676">
        <w:rPr>
          <w:rFonts w:ascii="Arial" w:hAnsi="Arial" w:cs="Arial"/>
          <w:sz w:val="22"/>
          <w:szCs w:val="22"/>
          <w:lang w:val="en-US"/>
        </w:rPr>
        <w:t xml:space="preserve">   Audit and Inspection</w:t>
      </w:r>
    </w:p>
    <w:p w:rsidR="00E4087B" w:rsidRPr="00151676" w:rsidRDefault="00FC2B29" w:rsidP="000A538D">
      <w:pPr>
        <w:tabs>
          <w:tab w:val="left" w:pos="540"/>
        </w:tabs>
        <w:spacing w:line="276" w:lineRule="auto"/>
        <w:rPr>
          <w:rFonts w:ascii="Arial" w:hAnsi="Arial" w:cs="Arial"/>
          <w:bCs/>
          <w:sz w:val="22"/>
          <w:szCs w:val="22"/>
        </w:rPr>
      </w:pPr>
      <w:r>
        <w:rPr>
          <w:rFonts w:ascii="Arial" w:hAnsi="Arial" w:cs="Arial"/>
          <w:bCs/>
          <w:sz w:val="22"/>
          <w:szCs w:val="22"/>
        </w:rPr>
        <w:t>7</w:t>
      </w:r>
      <w:r w:rsidR="00E4087B" w:rsidRPr="00151676">
        <w:rPr>
          <w:rFonts w:ascii="Arial" w:hAnsi="Arial" w:cs="Arial"/>
          <w:bCs/>
          <w:sz w:val="22"/>
          <w:szCs w:val="22"/>
        </w:rPr>
        <w:t>.</w:t>
      </w:r>
      <w:r w:rsidR="002C3E9B" w:rsidRPr="00151676">
        <w:rPr>
          <w:rFonts w:ascii="Arial" w:hAnsi="Arial" w:cs="Arial"/>
          <w:bCs/>
          <w:sz w:val="22"/>
          <w:szCs w:val="22"/>
        </w:rPr>
        <w:t>8</w:t>
      </w:r>
      <w:r w:rsidR="00E4087B" w:rsidRPr="00151676">
        <w:rPr>
          <w:rFonts w:ascii="Arial" w:hAnsi="Arial" w:cs="Arial"/>
          <w:bCs/>
          <w:sz w:val="22"/>
          <w:szCs w:val="22"/>
        </w:rPr>
        <w:t xml:space="preserve">   Non-Compliance       </w:t>
      </w:r>
    </w:p>
    <w:p w:rsidR="00E4087B" w:rsidRPr="00151676" w:rsidRDefault="00E4087B" w:rsidP="000A538D">
      <w:pPr>
        <w:spacing w:line="276" w:lineRule="auto"/>
        <w:rPr>
          <w:rFonts w:ascii="Arial" w:hAnsi="Arial" w:cs="Arial"/>
          <w:b/>
          <w:sz w:val="22"/>
          <w:szCs w:val="22"/>
          <w:lang w:val="en-US"/>
        </w:rPr>
      </w:pPr>
    </w:p>
    <w:p w:rsidR="00E4087B" w:rsidRPr="00151676" w:rsidRDefault="00FC2B29" w:rsidP="000A538D">
      <w:pPr>
        <w:spacing w:line="276" w:lineRule="auto"/>
        <w:ind w:left="540" w:hanging="540"/>
        <w:rPr>
          <w:rFonts w:ascii="Arial" w:hAnsi="Arial" w:cs="Arial"/>
          <w:sz w:val="22"/>
          <w:szCs w:val="22"/>
          <w:lang w:val="en-US"/>
        </w:rPr>
      </w:pPr>
      <w:r>
        <w:rPr>
          <w:rFonts w:ascii="Arial" w:hAnsi="Arial" w:cs="Arial"/>
          <w:b/>
          <w:sz w:val="22"/>
          <w:szCs w:val="22"/>
          <w:lang w:val="en-US"/>
        </w:rPr>
        <w:t>8</w:t>
      </w:r>
      <w:r w:rsidR="00E4087B" w:rsidRPr="00151676">
        <w:rPr>
          <w:rFonts w:ascii="Arial" w:hAnsi="Arial" w:cs="Arial"/>
          <w:b/>
          <w:sz w:val="22"/>
          <w:szCs w:val="22"/>
          <w:lang w:val="en-US"/>
        </w:rPr>
        <w:t xml:space="preserve">.    Trial Committees </w:t>
      </w:r>
    </w:p>
    <w:p w:rsidR="00E4087B" w:rsidRPr="00151676" w:rsidRDefault="00E4087B" w:rsidP="000A538D">
      <w:pPr>
        <w:spacing w:line="276" w:lineRule="auto"/>
        <w:ind w:left="540" w:hanging="540"/>
        <w:rPr>
          <w:rFonts w:ascii="Arial" w:hAnsi="Arial" w:cs="Arial"/>
          <w:sz w:val="22"/>
          <w:szCs w:val="22"/>
          <w:lang w:val="en-US"/>
        </w:rPr>
      </w:pPr>
    </w:p>
    <w:p w:rsidR="00E4087B" w:rsidRPr="00151676" w:rsidRDefault="00FC2B29" w:rsidP="000A538D">
      <w:pPr>
        <w:spacing w:line="276" w:lineRule="auto"/>
        <w:ind w:left="540" w:hanging="540"/>
        <w:rPr>
          <w:rFonts w:ascii="Arial" w:hAnsi="Arial" w:cs="Arial"/>
          <w:sz w:val="22"/>
          <w:szCs w:val="22"/>
        </w:rPr>
      </w:pPr>
      <w:r>
        <w:rPr>
          <w:rFonts w:ascii="Arial" w:hAnsi="Arial" w:cs="Arial"/>
          <w:b/>
          <w:sz w:val="22"/>
          <w:szCs w:val="22"/>
          <w:lang w:val="en-US"/>
        </w:rPr>
        <w:t>9</w:t>
      </w:r>
      <w:r w:rsidR="00E4087B" w:rsidRPr="00151676">
        <w:rPr>
          <w:rFonts w:ascii="Arial" w:hAnsi="Arial" w:cs="Arial"/>
          <w:b/>
          <w:sz w:val="22"/>
          <w:szCs w:val="22"/>
          <w:lang w:val="en-US"/>
        </w:rPr>
        <w:t xml:space="preserve">.    Publication Policy </w:t>
      </w:r>
    </w:p>
    <w:p w:rsidR="00E4087B" w:rsidRPr="00151676" w:rsidRDefault="00E4087B" w:rsidP="000A538D">
      <w:pPr>
        <w:spacing w:line="276" w:lineRule="auto"/>
        <w:ind w:left="540" w:hanging="540"/>
        <w:rPr>
          <w:rFonts w:ascii="Arial" w:hAnsi="Arial" w:cs="Arial"/>
          <w:b/>
          <w:sz w:val="22"/>
          <w:szCs w:val="22"/>
          <w:lang w:val="en-US"/>
        </w:rPr>
      </w:pPr>
    </w:p>
    <w:p w:rsidR="00E4087B" w:rsidRPr="00151676" w:rsidRDefault="00E4087B" w:rsidP="000A538D">
      <w:pPr>
        <w:spacing w:line="276" w:lineRule="auto"/>
        <w:ind w:left="540" w:hanging="540"/>
        <w:rPr>
          <w:rFonts w:ascii="Arial" w:hAnsi="Arial" w:cs="Arial"/>
          <w:b/>
          <w:sz w:val="22"/>
          <w:szCs w:val="22"/>
          <w:lang w:val="en-US"/>
        </w:rPr>
      </w:pPr>
      <w:r w:rsidRPr="00151676">
        <w:rPr>
          <w:rFonts w:ascii="Arial" w:hAnsi="Arial" w:cs="Arial"/>
          <w:b/>
          <w:sz w:val="22"/>
          <w:szCs w:val="22"/>
          <w:lang w:val="en-US"/>
        </w:rPr>
        <w:t>1</w:t>
      </w:r>
      <w:r w:rsidR="00FC2B29">
        <w:rPr>
          <w:rFonts w:ascii="Arial" w:hAnsi="Arial" w:cs="Arial"/>
          <w:b/>
          <w:sz w:val="22"/>
          <w:szCs w:val="22"/>
          <w:lang w:val="en-US"/>
        </w:rPr>
        <w:t>0</w:t>
      </w:r>
      <w:r w:rsidRPr="00151676">
        <w:rPr>
          <w:rFonts w:ascii="Arial" w:hAnsi="Arial" w:cs="Arial"/>
          <w:b/>
          <w:sz w:val="22"/>
          <w:szCs w:val="22"/>
          <w:lang w:val="en-US"/>
        </w:rPr>
        <w:t>.    References</w:t>
      </w:r>
    </w:p>
    <w:p w:rsidR="00E4087B" w:rsidRPr="00151676" w:rsidRDefault="00E4087B" w:rsidP="000A538D">
      <w:pPr>
        <w:spacing w:line="276" w:lineRule="auto"/>
        <w:ind w:left="540" w:hanging="540"/>
        <w:rPr>
          <w:rFonts w:ascii="Arial" w:hAnsi="Arial" w:cs="Arial"/>
          <w:b/>
          <w:sz w:val="22"/>
          <w:szCs w:val="22"/>
          <w:lang w:val="en-US"/>
        </w:rPr>
      </w:pPr>
    </w:p>
    <w:p w:rsidR="00E4087B" w:rsidRDefault="00E4087B" w:rsidP="000A538D">
      <w:pPr>
        <w:pBdr>
          <w:bottom w:val="single" w:sz="4" w:space="1" w:color="auto"/>
        </w:pBdr>
        <w:spacing w:line="276" w:lineRule="auto"/>
        <w:ind w:left="540" w:hanging="540"/>
        <w:rPr>
          <w:rFonts w:ascii="Arial" w:hAnsi="Arial" w:cs="Arial"/>
          <w:b/>
          <w:sz w:val="22"/>
          <w:szCs w:val="22"/>
          <w:lang w:val="en-US"/>
        </w:rPr>
      </w:pPr>
      <w:r w:rsidRPr="00151676">
        <w:rPr>
          <w:rFonts w:ascii="Arial" w:hAnsi="Arial" w:cs="Arial"/>
          <w:b/>
          <w:sz w:val="22"/>
          <w:szCs w:val="22"/>
          <w:lang w:val="en-US"/>
        </w:rPr>
        <w:t>1</w:t>
      </w:r>
      <w:r w:rsidR="00FC2B29">
        <w:rPr>
          <w:rFonts w:ascii="Arial" w:hAnsi="Arial" w:cs="Arial"/>
          <w:b/>
          <w:sz w:val="22"/>
          <w:szCs w:val="22"/>
          <w:lang w:val="en-US"/>
        </w:rPr>
        <w:t>1</w:t>
      </w:r>
      <w:r w:rsidRPr="00151676">
        <w:rPr>
          <w:rFonts w:ascii="Arial" w:hAnsi="Arial" w:cs="Arial"/>
          <w:b/>
          <w:sz w:val="22"/>
          <w:szCs w:val="22"/>
          <w:lang w:val="en-US"/>
        </w:rPr>
        <w:t>.    Appendices</w:t>
      </w:r>
    </w:p>
    <w:p w:rsidR="000A538D" w:rsidRPr="00151676" w:rsidRDefault="000A538D" w:rsidP="000A538D">
      <w:pPr>
        <w:pBdr>
          <w:bottom w:val="single" w:sz="4" w:space="1" w:color="auto"/>
        </w:pBdr>
        <w:spacing w:line="276" w:lineRule="auto"/>
        <w:ind w:left="540" w:hanging="540"/>
        <w:rPr>
          <w:rFonts w:ascii="Arial" w:hAnsi="Arial" w:cs="Arial"/>
          <w:b/>
          <w:sz w:val="22"/>
          <w:szCs w:val="22"/>
          <w:lang w:val="en-US"/>
        </w:rPr>
      </w:pPr>
    </w:p>
    <w:p w:rsidR="00E2481D" w:rsidRPr="00151676" w:rsidRDefault="00E2481D" w:rsidP="000A538D">
      <w:pPr>
        <w:spacing w:line="276" w:lineRule="auto"/>
        <w:rPr>
          <w:rFonts w:ascii="Arial" w:hAnsi="Arial" w:cs="Arial"/>
          <w:sz w:val="21"/>
          <w:szCs w:val="21"/>
        </w:rPr>
      </w:pPr>
    </w:p>
    <w:p w:rsidR="003310D2" w:rsidRPr="00151676" w:rsidRDefault="003310D2" w:rsidP="000A538D">
      <w:pPr>
        <w:spacing w:line="276" w:lineRule="auto"/>
        <w:rPr>
          <w:rFonts w:ascii="Arial" w:hAnsi="Arial" w:cs="Arial"/>
          <w:sz w:val="21"/>
          <w:szCs w:val="21"/>
        </w:rPr>
      </w:pPr>
    </w:p>
    <w:p w:rsidR="004B795D" w:rsidRPr="00151676" w:rsidRDefault="00322D13" w:rsidP="000A538D">
      <w:pPr>
        <w:numPr>
          <w:ilvl w:val="0"/>
          <w:numId w:val="16"/>
        </w:numPr>
        <w:tabs>
          <w:tab w:val="clear" w:pos="720"/>
          <w:tab w:val="num" w:pos="540"/>
        </w:tabs>
        <w:spacing w:line="276" w:lineRule="auto"/>
        <w:ind w:hanging="720"/>
        <w:rPr>
          <w:rFonts w:ascii="Arial" w:hAnsi="Arial" w:cs="Arial"/>
          <w:b/>
          <w:sz w:val="22"/>
          <w:szCs w:val="22"/>
        </w:rPr>
      </w:pPr>
      <w:r>
        <w:rPr>
          <w:rFonts w:ascii="Arial" w:hAnsi="Arial" w:cs="Arial"/>
          <w:b/>
          <w:sz w:val="22"/>
          <w:szCs w:val="22"/>
        </w:rPr>
        <w:t>INTRODUCTION</w:t>
      </w:r>
    </w:p>
    <w:p w:rsidR="00E2481D" w:rsidRPr="00151676" w:rsidRDefault="00E2481D" w:rsidP="000A538D">
      <w:pPr>
        <w:spacing w:line="276" w:lineRule="auto"/>
        <w:rPr>
          <w:rFonts w:ascii="Arial" w:hAnsi="Arial" w:cs="Arial"/>
          <w:b/>
          <w:sz w:val="22"/>
          <w:szCs w:val="22"/>
        </w:rPr>
      </w:pPr>
    </w:p>
    <w:p w:rsidR="00E15286" w:rsidRPr="00322D13" w:rsidRDefault="00E15286" w:rsidP="000A538D">
      <w:pPr>
        <w:spacing w:line="276" w:lineRule="auto"/>
        <w:ind w:left="540" w:hanging="540"/>
        <w:rPr>
          <w:rFonts w:ascii="Arial" w:hAnsi="Arial" w:cs="Arial"/>
          <w:b/>
          <w:sz w:val="22"/>
          <w:szCs w:val="22"/>
        </w:rPr>
      </w:pPr>
      <w:r w:rsidRPr="00322D13">
        <w:rPr>
          <w:rFonts w:ascii="Arial" w:hAnsi="Arial" w:cs="Arial"/>
          <w:b/>
          <w:sz w:val="22"/>
          <w:szCs w:val="22"/>
        </w:rPr>
        <w:t xml:space="preserve">1.1    </w:t>
      </w:r>
      <w:r w:rsidR="004B795D" w:rsidRPr="00322D13">
        <w:rPr>
          <w:rFonts w:ascii="Arial" w:hAnsi="Arial" w:cs="Arial"/>
          <w:b/>
          <w:sz w:val="22"/>
          <w:szCs w:val="22"/>
        </w:rPr>
        <w:t xml:space="preserve">Background </w:t>
      </w:r>
      <w:r w:rsidR="00322D13" w:rsidRPr="00322D13">
        <w:rPr>
          <w:rFonts w:ascii="Arial" w:hAnsi="Arial" w:cs="Arial"/>
          <w:b/>
          <w:sz w:val="22"/>
          <w:szCs w:val="22"/>
        </w:rPr>
        <w:t xml:space="preserve">/ 1.2 Preclinical Data </w:t>
      </w:r>
    </w:p>
    <w:p w:rsidR="005E0F77" w:rsidRPr="005E0F77" w:rsidRDefault="005E0F77" w:rsidP="000A538D">
      <w:pPr>
        <w:autoSpaceDE w:val="0"/>
        <w:autoSpaceDN w:val="0"/>
        <w:adjustRightInd w:val="0"/>
        <w:spacing w:line="276" w:lineRule="auto"/>
        <w:rPr>
          <w:rFonts w:ascii="Arial" w:hAnsi="Arial" w:cs="Arial"/>
          <w:sz w:val="22"/>
        </w:rPr>
      </w:pPr>
      <w:r w:rsidRPr="005E0F77">
        <w:rPr>
          <w:rFonts w:ascii="Arial" w:hAnsi="Arial" w:cs="Arial"/>
          <w:sz w:val="22"/>
        </w:rPr>
        <w:t xml:space="preserve">Blunt chest wall trauma accounts for over 15% of all trauma admissions to Emergency Departments (ED) worldwide, with reported mortality ranging between 4 and 60%.[1] </w:t>
      </w:r>
      <w:r w:rsidR="00FD68CB" w:rsidRPr="00EA0C26">
        <w:rPr>
          <w:rFonts w:ascii="Arial" w:hAnsi="Arial" w:cs="Arial"/>
          <w:sz w:val="22"/>
        </w:rPr>
        <w:t>The most common injury mechanisms include low velocity falls (&gt;2m), high velocity falls (&gt;2m), road traffic accidents, assaults and sporting injuries.</w:t>
      </w:r>
      <w:r w:rsidR="00FD68CB">
        <w:rPr>
          <w:rFonts w:ascii="Arial" w:hAnsi="Arial" w:cs="Arial"/>
          <w:sz w:val="22"/>
        </w:rPr>
        <w:t xml:space="preserve"> </w:t>
      </w:r>
      <w:r w:rsidRPr="005E0F77">
        <w:rPr>
          <w:rFonts w:ascii="Arial" w:hAnsi="Arial" w:cs="Arial"/>
          <w:sz w:val="22"/>
        </w:rPr>
        <w:t xml:space="preserve">Over 1800 patients presented to the Emergency Department in Morriston Hospital in 2017 with blunt chest wall trauma.  Difficulties in the management of blunt chest wall trauma patients in the ED are becoming increasingly well recognised in the literature.[2] Historically, analgesia and chest physiotherapy have been advocated as the primary methods of managing a patient with blunt chest wall trauma, with the main aim of reducing the acute risk of the development of potentially fatal pulmonary complications.[3] </w:t>
      </w:r>
    </w:p>
    <w:p w:rsidR="005E0F77" w:rsidRPr="005E0F77" w:rsidRDefault="005E0F77" w:rsidP="000A538D">
      <w:pPr>
        <w:autoSpaceDE w:val="0"/>
        <w:autoSpaceDN w:val="0"/>
        <w:adjustRightInd w:val="0"/>
        <w:spacing w:line="276" w:lineRule="auto"/>
        <w:rPr>
          <w:rFonts w:ascii="Arial" w:hAnsi="Arial" w:cs="Arial"/>
          <w:sz w:val="22"/>
        </w:rPr>
      </w:pPr>
    </w:p>
    <w:p w:rsidR="00710287" w:rsidRDefault="00E15286" w:rsidP="000A538D">
      <w:pPr>
        <w:tabs>
          <w:tab w:val="left" w:pos="0"/>
        </w:tabs>
        <w:spacing w:line="276" w:lineRule="auto"/>
        <w:ind w:left="540" w:hanging="540"/>
        <w:rPr>
          <w:rFonts w:ascii="Arial" w:hAnsi="Arial" w:cs="Arial"/>
          <w:b/>
          <w:sz w:val="22"/>
          <w:szCs w:val="22"/>
        </w:rPr>
      </w:pPr>
      <w:r w:rsidRPr="00322D13">
        <w:rPr>
          <w:rFonts w:ascii="Arial" w:hAnsi="Arial" w:cs="Arial"/>
          <w:b/>
          <w:sz w:val="22"/>
          <w:szCs w:val="22"/>
        </w:rPr>
        <w:t>1.</w:t>
      </w:r>
      <w:r w:rsidR="00CB336F" w:rsidRPr="00322D13">
        <w:rPr>
          <w:rFonts w:ascii="Arial" w:hAnsi="Arial" w:cs="Arial"/>
          <w:b/>
          <w:sz w:val="22"/>
          <w:szCs w:val="22"/>
        </w:rPr>
        <w:t>3</w:t>
      </w:r>
      <w:r w:rsidRPr="00322D13">
        <w:rPr>
          <w:rFonts w:ascii="Arial" w:hAnsi="Arial" w:cs="Arial"/>
          <w:b/>
          <w:sz w:val="22"/>
          <w:szCs w:val="22"/>
        </w:rPr>
        <w:t xml:space="preserve">    </w:t>
      </w:r>
      <w:r w:rsidR="004E07D0" w:rsidRPr="00322D13">
        <w:rPr>
          <w:rFonts w:ascii="Arial" w:hAnsi="Arial" w:cs="Arial"/>
          <w:b/>
          <w:sz w:val="22"/>
          <w:szCs w:val="22"/>
        </w:rPr>
        <w:t>Clinical Data</w:t>
      </w:r>
      <w:r w:rsidR="00710287" w:rsidRPr="00322D13">
        <w:rPr>
          <w:rFonts w:ascii="Arial" w:hAnsi="Arial" w:cs="Arial"/>
          <w:b/>
          <w:sz w:val="22"/>
          <w:szCs w:val="22"/>
        </w:rPr>
        <w:t xml:space="preserve"> </w:t>
      </w:r>
    </w:p>
    <w:p w:rsidR="005E0F77" w:rsidRPr="005E0F77" w:rsidRDefault="005E0F77" w:rsidP="000A538D">
      <w:pPr>
        <w:autoSpaceDE w:val="0"/>
        <w:autoSpaceDN w:val="0"/>
        <w:adjustRightInd w:val="0"/>
        <w:spacing w:line="276" w:lineRule="auto"/>
        <w:rPr>
          <w:rFonts w:ascii="Arial" w:hAnsi="Arial" w:cs="Arial"/>
          <w:sz w:val="22"/>
        </w:rPr>
      </w:pPr>
      <w:r w:rsidRPr="005E0F77">
        <w:rPr>
          <w:rFonts w:ascii="Arial" w:hAnsi="Arial" w:cs="Arial"/>
          <w:sz w:val="22"/>
        </w:rPr>
        <w:t>Longer-term complications have also been investigated and in a small study conducted by this research team, chronic pain was reported in 35% patients with a median pain severity score of 6 out of 10 (IQR: 3–7).[4] In a similar recent prospective study of 111 patients with isolated rib fractures, a prevalence of chronic pain of 64% and disability of 67% were reported.[5] In a 2019 study, chronic pain and disability were reported in 62% and 57% of patients at 3 months post injury respectively.[6] If over 1800 patients are presenting to one ED in Wales per year with blunt chest wall trauma, with a prevalence of 57-67% disability at two to three months post injury, this highlights a major healthcare problem which is not currently being addressed in clinical practice. Patients are simply discharged home with no follow-up care.</w:t>
      </w:r>
      <w:r w:rsidRPr="005E0F77">
        <w:rPr>
          <w:rFonts w:ascii="New York" w:hAnsi="New York" w:cs="New York"/>
          <w:sz w:val="18"/>
          <w:szCs w:val="20"/>
        </w:rPr>
        <w:t xml:space="preserve"> </w:t>
      </w:r>
      <w:r w:rsidRPr="005E0F77">
        <w:rPr>
          <w:rFonts w:ascii="Arial" w:hAnsi="Arial" w:cs="Arial"/>
          <w:sz w:val="22"/>
        </w:rPr>
        <w:t xml:space="preserve">Clinicians are traditionally taught that the pain and disability of rib fractures resolves in six to eight weeks.[5] </w:t>
      </w:r>
    </w:p>
    <w:p w:rsidR="005E0F77" w:rsidRPr="005E0F77" w:rsidRDefault="005E0F77" w:rsidP="000A538D">
      <w:pPr>
        <w:autoSpaceDE w:val="0"/>
        <w:autoSpaceDN w:val="0"/>
        <w:adjustRightInd w:val="0"/>
        <w:spacing w:line="276" w:lineRule="auto"/>
        <w:rPr>
          <w:rFonts w:ascii="Arial" w:hAnsi="Arial" w:cs="Arial"/>
          <w:sz w:val="22"/>
        </w:rPr>
      </w:pPr>
    </w:p>
    <w:p w:rsidR="005E0F77" w:rsidRPr="005E0F77" w:rsidRDefault="005E0F77" w:rsidP="000A538D">
      <w:pPr>
        <w:autoSpaceDE w:val="0"/>
        <w:autoSpaceDN w:val="0"/>
        <w:adjustRightInd w:val="0"/>
        <w:spacing w:line="276" w:lineRule="auto"/>
        <w:rPr>
          <w:rFonts w:ascii="Arial" w:hAnsi="Arial" w:cs="Arial"/>
          <w:sz w:val="22"/>
        </w:rPr>
      </w:pPr>
      <w:r w:rsidRPr="005E0F77">
        <w:rPr>
          <w:rFonts w:ascii="Arial" w:hAnsi="Arial" w:cs="Arial"/>
          <w:sz w:val="22"/>
        </w:rPr>
        <w:t xml:space="preserve">What remains unknown in blunt chest trauma literature, is the best management for addressing the longer-term complications, specifically chronic pain and disability. The overall aim of this phase of work, is to investigate whether early thoracic and </w:t>
      </w:r>
      <w:r w:rsidRPr="005E0F77">
        <w:rPr>
          <w:rFonts w:ascii="Arial" w:hAnsi="Arial" w:cs="Arial"/>
          <w:sz w:val="22"/>
        </w:rPr>
        <w:lastRenderedPageBreak/>
        <w:t xml:space="preserve">shoulder girdle exercises improve chronic pain in blunt chest wall trauma patients, when compared to normal care (where normal care traditionally involves chest physiotherapy techniques such as breathing exercises and early mobilisation / walking and no thoracic / shoulder girdle exercises). This work will support the key objective of the Welsh Government’s plan for “A Healthier Wales”, which states that we want services which support people to stay well, not just treat them when they become ill. If the trial is successful and early exercise is shown to be beneficial in reducing chronic pain in this large patient cohort, then the programme can be shared throughout Wales using the newly established Welsh Trauma Network (which aims to share good practice across the country ensuring that we identify and support the best new models of health and social care so they scale up more quickly to the whole of Wales, as set out in the Healthier Wales plan) </w:t>
      </w:r>
    </w:p>
    <w:p w:rsidR="009C3ACC" w:rsidRPr="00151676" w:rsidRDefault="009C3ACC" w:rsidP="000A538D">
      <w:pPr>
        <w:tabs>
          <w:tab w:val="left" w:pos="0"/>
        </w:tabs>
        <w:spacing w:line="276" w:lineRule="auto"/>
        <w:rPr>
          <w:rFonts w:ascii="Arial" w:hAnsi="Arial" w:cs="Arial"/>
          <w:sz w:val="22"/>
          <w:szCs w:val="22"/>
        </w:rPr>
      </w:pPr>
    </w:p>
    <w:p w:rsidR="00710287" w:rsidRPr="00322D13" w:rsidRDefault="00E15286" w:rsidP="000A538D">
      <w:pPr>
        <w:tabs>
          <w:tab w:val="left" w:pos="540"/>
        </w:tabs>
        <w:spacing w:line="276" w:lineRule="auto"/>
        <w:ind w:left="540" w:hanging="540"/>
        <w:rPr>
          <w:rFonts w:ascii="Arial" w:hAnsi="Arial" w:cs="Arial"/>
          <w:b/>
          <w:sz w:val="22"/>
          <w:szCs w:val="22"/>
        </w:rPr>
      </w:pPr>
      <w:r w:rsidRPr="00322D13">
        <w:rPr>
          <w:rFonts w:ascii="Arial" w:hAnsi="Arial" w:cs="Arial"/>
          <w:b/>
          <w:sz w:val="22"/>
          <w:szCs w:val="22"/>
        </w:rPr>
        <w:t>1.</w:t>
      </w:r>
      <w:r w:rsidR="00CB336F" w:rsidRPr="00322D13">
        <w:rPr>
          <w:rFonts w:ascii="Arial" w:hAnsi="Arial" w:cs="Arial"/>
          <w:b/>
          <w:sz w:val="22"/>
          <w:szCs w:val="22"/>
        </w:rPr>
        <w:t>4</w:t>
      </w:r>
      <w:r w:rsidRPr="00322D13">
        <w:rPr>
          <w:rFonts w:ascii="Arial" w:hAnsi="Arial" w:cs="Arial"/>
          <w:b/>
          <w:sz w:val="22"/>
          <w:szCs w:val="22"/>
        </w:rPr>
        <w:t xml:space="preserve">    </w:t>
      </w:r>
      <w:r w:rsidR="00D52D1A" w:rsidRPr="00322D13">
        <w:rPr>
          <w:rFonts w:ascii="Arial" w:hAnsi="Arial" w:cs="Arial"/>
          <w:b/>
          <w:sz w:val="22"/>
          <w:szCs w:val="22"/>
        </w:rPr>
        <w:t>Rationale and Risks/Benefit</w:t>
      </w:r>
      <w:r w:rsidRPr="00322D13">
        <w:rPr>
          <w:rFonts w:ascii="Arial" w:hAnsi="Arial" w:cs="Arial"/>
          <w:b/>
          <w:sz w:val="22"/>
          <w:szCs w:val="22"/>
        </w:rPr>
        <w:t>s</w:t>
      </w:r>
      <w:r w:rsidR="00710287" w:rsidRPr="00322D13">
        <w:rPr>
          <w:rFonts w:ascii="Arial" w:hAnsi="Arial" w:cs="Arial"/>
          <w:b/>
          <w:sz w:val="22"/>
          <w:szCs w:val="22"/>
        </w:rPr>
        <w:t xml:space="preserve"> </w:t>
      </w:r>
    </w:p>
    <w:p w:rsidR="00322D13" w:rsidRPr="00151676" w:rsidRDefault="00322D13" w:rsidP="000A538D">
      <w:pPr>
        <w:tabs>
          <w:tab w:val="left" w:pos="0"/>
        </w:tabs>
        <w:spacing w:line="276" w:lineRule="auto"/>
        <w:rPr>
          <w:rFonts w:ascii="Arial" w:hAnsi="Arial" w:cs="Arial"/>
          <w:sz w:val="22"/>
          <w:szCs w:val="22"/>
        </w:rPr>
      </w:pPr>
      <w:r>
        <w:rPr>
          <w:rFonts w:ascii="Arial" w:hAnsi="Arial" w:cs="Arial"/>
          <w:sz w:val="22"/>
          <w:szCs w:val="22"/>
        </w:rPr>
        <w:t xml:space="preserve">There are no known risks involved with participation in this </w:t>
      </w:r>
      <w:r w:rsidR="005E0F77">
        <w:rPr>
          <w:rFonts w:ascii="Arial" w:hAnsi="Arial" w:cs="Arial"/>
          <w:sz w:val="22"/>
          <w:szCs w:val="22"/>
        </w:rPr>
        <w:t>feasibility interventional study</w:t>
      </w:r>
      <w:r>
        <w:rPr>
          <w:rFonts w:ascii="Arial" w:hAnsi="Arial" w:cs="Arial"/>
          <w:sz w:val="22"/>
          <w:szCs w:val="22"/>
        </w:rPr>
        <w:t>.</w:t>
      </w:r>
      <w:r w:rsidR="005E0F77">
        <w:rPr>
          <w:rFonts w:ascii="Arial" w:hAnsi="Arial" w:cs="Arial"/>
          <w:sz w:val="22"/>
          <w:szCs w:val="22"/>
        </w:rPr>
        <w:t xml:space="preserve"> Patients will be asked to complete a number of thoracic and shoulder girdle exercises, which will be supervised by a qualified physiotherapist responsible for the patient’s overall care.</w:t>
      </w:r>
      <w:r>
        <w:rPr>
          <w:rFonts w:ascii="Arial" w:hAnsi="Arial" w:cs="Arial"/>
          <w:sz w:val="22"/>
          <w:szCs w:val="22"/>
        </w:rPr>
        <w:t xml:space="preserve"> The potential benefit of the study is that </w:t>
      </w:r>
      <w:r w:rsidR="005E0F77">
        <w:rPr>
          <w:rFonts w:ascii="Arial" w:hAnsi="Arial" w:cs="Arial"/>
          <w:sz w:val="22"/>
          <w:szCs w:val="22"/>
        </w:rPr>
        <w:t xml:space="preserve">the feasibility study will achieve the progression criteria and the future full RCT can be developed in which the exercise programme improves BCWT patients’ longer-term outcomes. </w:t>
      </w:r>
    </w:p>
    <w:p w:rsidR="00D52D1A" w:rsidRPr="00151676" w:rsidRDefault="00710287" w:rsidP="000A538D">
      <w:pPr>
        <w:tabs>
          <w:tab w:val="left" w:pos="0"/>
        </w:tabs>
        <w:spacing w:line="276" w:lineRule="auto"/>
        <w:ind w:left="540" w:hanging="540"/>
        <w:rPr>
          <w:rFonts w:ascii="Arial" w:hAnsi="Arial" w:cs="Arial"/>
          <w:sz w:val="22"/>
          <w:szCs w:val="22"/>
        </w:rPr>
      </w:pPr>
      <w:r w:rsidRPr="00151676">
        <w:rPr>
          <w:rFonts w:ascii="Arial" w:hAnsi="Arial" w:cs="Arial"/>
          <w:sz w:val="22"/>
          <w:szCs w:val="22"/>
        </w:rPr>
        <w:tab/>
      </w:r>
    </w:p>
    <w:p w:rsidR="002F08C8" w:rsidRPr="00151676" w:rsidRDefault="002F08C8" w:rsidP="000A538D">
      <w:pPr>
        <w:spacing w:line="276" w:lineRule="auto"/>
        <w:rPr>
          <w:rFonts w:ascii="Arial" w:hAnsi="Arial" w:cs="Arial"/>
          <w:b/>
          <w:sz w:val="22"/>
          <w:szCs w:val="22"/>
        </w:rPr>
      </w:pPr>
      <w:r w:rsidRPr="00151676">
        <w:rPr>
          <w:rFonts w:ascii="Arial" w:hAnsi="Arial" w:cs="Arial"/>
          <w:b/>
          <w:sz w:val="22"/>
          <w:szCs w:val="22"/>
          <w:lang w:val="en-US"/>
        </w:rPr>
        <w:t>2.</w:t>
      </w:r>
      <w:r w:rsidRPr="00151676">
        <w:rPr>
          <w:rFonts w:ascii="Arial" w:hAnsi="Arial" w:cs="Arial"/>
          <w:sz w:val="22"/>
          <w:szCs w:val="22"/>
          <w:lang w:val="en-US"/>
        </w:rPr>
        <w:t xml:space="preserve">   </w:t>
      </w:r>
      <w:r w:rsidR="00005A3B" w:rsidRPr="00151676">
        <w:rPr>
          <w:rFonts w:ascii="Arial" w:hAnsi="Arial" w:cs="Arial"/>
          <w:sz w:val="22"/>
          <w:szCs w:val="22"/>
          <w:lang w:val="en-US"/>
        </w:rPr>
        <w:t xml:space="preserve">   </w:t>
      </w:r>
      <w:r w:rsidR="00322D13">
        <w:rPr>
          <w:rFonts w:ascii="Arial" w:hAnsi="Arial" w:cs="Arial"/>
          <w:b/>
          <w:sz w:val="22"/>
          <w:szCs w:val="22"/>
        </w:rPr>
        <w:t>TRIAL OBJECTIVES AND DESIGN</w:t>
      </w:r>
    </w:p>
    <w:p w:rsidR="002F08C8" w:rsidRPr="00151676" w:rsidRDefault="002F08C8" w:rsidP="000A538D">
      <w:pPr>
        <w:spacing w:line="276" w:lineRule="auto"/>
        <w:rPr>
          <w:rFonts w:ascii="Arial" w:hAnsi="Arial" w:cs="Arial"/>
          <w:b/>
          <w:sz w:val="22"/>
          <w:szCs w:val="22"/>
        </w:rPr>
      </w:pPr>
    </w:p>
    <w:p w:rsidR="00710287" w:rsidRDefault="002F08C8" w:rsidP="000A538D">
      <w:pPr>
        <w:spacing w:line="276" w:lineRule="auto"/>
        <w:ind w:left="540" w:hanging="540"/>
        <w:rPr>
          <w:rFonts w:ascii="Arial" w:hAnsi="Arial" w:cs="Arial"/>
          <w:b/>
          <w:sz w:val="22"/>
          <w:szCs w:val="22"/>
        </w:rPr>
      </w:pPr>
      <w:r w:rsidRPr="00FD416F">
        <w:rPr>
          <w:rFonts w:ascii="Arial" w:hAnsi="Arial" w:cs="Arial"/>
          <w:b/>
          <w:sz w:val="22"/>
          <w:szCs w:val="22"/>
        </w:rPr>
        <w:t xml:space="preserve">2.1 </w:t>
      </w:r>
      <w:r w:rsidR="00D10304" w:rsidRPr="00FD416F">
        <w:rPr>
          <w:rFonts w:ascii="Arial" w:hAnsi="Arial" w:cs="Arial"/>
          <w:b/>
          <w:sz w:val="22"/>
          <w:szCs w:val="22"/>
        </w:rPr>
        <w:t xml:space="preserve">   </w:t>
      </w:r>
      <w:r w:rsidRPr="00FD416F">
        <w:rPr>
          <w:rFonts w:ascii="Arial" w:hAnsi="Arial" w:cs="Arial"/>
          <w:b/>
          <w:sz w:val="22"/>
          <w:szCs w:val="22"/>
        </w:rPr>
        <w:t>Trial Objectives</w:t>
      </w:r>
      <w:r w:rsidR="00710287" w:rsidRPr="00FD416F">
        <w:rPr>
          <w:rFonts w:ascii="Arial" w:hAnsi="Arial" w:cs="Arial"/>
          <w:b/>
          <w:sz w:val="22"/>
          <w:szCs w:val="22"/>
        </w:rPr>
        <w:t xml:space="preserve"> </w:t>
      </w:r>
    </w:p>
    <w:p w:rsidR="005E0F77" w:rsidRPr="005E0F77" w:rsidRDefault="005E0F77" w:rsidP="000A538D">
      <w:pPr>
        <w:autoSpaceDE w:val="0"/>
        <w:autoSpaceDN w:val="0"/>
        <w:adjustRightInd w:val="0"/>
        <w:spacing w:line="276" w:lineRule="auto"/>
        <w:rPr>
          <w:rFonts w:ascii="Arial" w:hAnsi="Arial" w:cs="Arial"/>
          <w:sz w:val="22"/>
        </w:rPr>
      </w:pPr>
      <w:r w:rsidRPr="005E0F77">
        <w:rPr>
          <w:rFonts w:ascii="Arial" w:hAnsi="Arial" w:cs="Arial"/>
          <w:sz w:val="22"/>
        </w:rPr>
        <w:t xml:space="preserve">We aim to establish the feasibility of a future definitive parallel RCT comparing the use of early thoracic and shoulder girdle exercise for the management of blunt chest wall trauma patients versus normal care. </w:t>
      </w:r>
    </w:p>
    <w:p w:rsidR="005E0F77" w:rsidRPr="005E0F77" w:rsidRDefault="005E0F77" w:rsidP="000A538D">
      <w:pPr>
        <w:autoSpaceDE w:val="0"/>
        <w:autoSpaceDN w:val="0"/>
        <w:adjustRightInd w:val="0"/>
        <w:spacing w:line="276" w:lineRule="auto"/>
        <w:rPr>
          <w:rFonts w:ascii="Arial" w:hAnsi="Arial" w:cs="Arial"/>
          <w:sz w:val="22"/>
        </w:rPr>
      </w:pPr>
    </w:p>
    <w:p w:rsidR="005E0F77" w:rsidRPr="005E0F77" w:rsidRDefault="005E0F77" w:rsidP="000A538D">
      <w:pPr>
        <w:autoSpaceDE w:val="0"/>
        <w:autoSpaceDN w:val="0"/>
        <w:adjustRightInd w:val="0"/>
        <w:spacing w:line="276" w:lineRule="auto"/>
        <w:rPr>
          <w:rFonts w:ascii="Arial" w:hAnsi="Arial" w:cs="Arial"/>
          <w:sz w:val="22"/>
        </w:rPr>
      </w:pPr>
      <w:r w:rsidRPr="005E0F77">
        <w:rPr>
          <w:rFonts w:ascii="Arial" w:hAnsi="Arial" w:cs="Arial"/>
          <w:sz w:val="22"/>
        </w:rPr>
        <w:t xml:space="preserve">This feasibility trial will have two primary objectives: </w:t>
      </w:r>
    </w:p>
    <w:p w:rsidR="005E0F77" w:rsidRPr="005E0F77" w:rsidRDefault="005E0F77" w:rsidP="000A538D">
      <w:pPr>
        <w:autoSpaceDE w:val="0"/>
        <w:autoSpaceDN w:val="0"/>
        <w:adjustRightInd w:val="0"/>
        <w:spacing w:line="276" w:lineRule="auto"/>
        <w:rPr>
          <w:rFonts w:ascii="Arial" w:hAnsi="Arial" w:cs="Arial"/>
          <w:sz w:val="22"/>
        </w:rPr>
      </w:pPr>
    </w:p>
    <w:p w:rsidR="005E0F77" w:rsidRPr="00EA0C26" w:rsidRDefault="005E0F77" w:rsidP="000A538D">
      <w:pPr>
        <w:autoSpaceDE w:val="0"/>
        <w:autoSpaceDN w:val="0"/>
        <w:adjustRightInd w:val="0"/>
        <w:spacing w:line="276" w:lineRule="auto"/>
        <w:rPr>
          <w:rFonts w:ascii="Arial" w:hAnsi="Arial" w:cs="Arial"/>
          <w:sz w:val="22"/>
        </w:rPr>
      </w:pPr>
      <w:r w:rsidRPr="005E0F77">
        <w:rPr>
          <w:rFonts w:ascii="Arial" w:hAnsi="Arial" w:cs="Arial"/>
          <w:sz w:val="22"/>
        </w:rPr>
        <w:t xml:space="preserve">1) To assess the sample size requirements and attrition rates for a full randomised control trial and recruitment </w:t>
      </w:r>
      <w:r w:rsidRPr="00EA0C26">
        <w:rPr>
          <w:rFonts w:ascii="Arial" w:hAnsi="Arial" w:cs="Arial"/>
          <w:sz w:val="22"/>
        </w:rPr>
        <w:t xml:space="preserve">period needed to achieve this target </w:t>
      </w:r>
    </w:p>
    <w:p w:rsidR="005E0F77" w:rsidRPr="005E0F77" w:rsidRDefault="005E0F77" w:rsidP="000A538D">
      <w:pPr>
        <w:autoSpaceDE w:val="0"/>
        <w:autoSpaceDN w:val="0"/>
        <w:adjustRightInd w:val="0"/>
        <w:spacing w:line="276" w:lineRule="auto"/>
        <w:rPr>
          <w:rFonts w:ascii="Arial" w:hAnsi="Arial" w:cs="Arial"/>
          <w:sz w:val="22"/>
        </w:rPr>
      </w:pPr>
      <w:r w:rsidRPr="00EA0C26">
        <w:rPr>
          <w:rFonts w:ascii="Arial" w:hAnsi="Arial" w:cs="Arial"/>
          <w:sz w:val="22"/>
        </w:rPr>
        <w:t xml:space="preserve">2)  To test the feasibility and </w:t>
      </w:r>
      <w:r w:rsidR="00225DF1" w:rsidRPr="00EA0C26">
        <w:rPr>
          <w:rFonts w:ascii="Arial" w:hAnsi="Arial" w:cs="Arial"/>
          <w:sz w:val="22"/>
        </w:rPr>
        <w:t>acceptability</w:t>
      </w:r>
      <w:r w:rsidRPr="005E0F77">
        <w:rPr>
          <w:rFonts w:ascii="Arial" w:hAnsi="Arial" w:cs="Arial"/>
          <w:sz w:val="22"/>
        </w:rPr>
        <w:t xml:space="preserve"> of the proposed trial methods; including the parallel randomised controlled design, the recruitment and consent processes, and collection of the proposed outcome measures at pre-specified time points.</w:t>
      </w:r>
    </w:p>
    <w:p w:rsidR="005E0F77" w:rsidRPr="00FD416F" w:rsidRDefault="005E0F77" w:rsidP="000A538D">
      <w:pPr>
        <w:spacing w:line="276" w:lineRule="auto"/>
        <w:ind w:left="540" w:hanging="540"/>
        <w:rPr>
          <w:rFonts w:ascii="Arial" w:hAnsi="Arial" w:cs="Arial"/>
          <w:b/>
          <w:sz w:val="22"/>
          <w:szCs w:val="22"/>
        </w:rPr>
      </w:pPr>
    </w:p>
    <w:p w:rsidR="00710287" w:rsidRPr="005466F9" w:rsidRDefault="002F08C8" w:rsidP="000A538D">
      <w:pPr>
        <w:spacing w:line="276" w:lineRule="auto"/>
        <w:ind w:left="540" w:hanging="540"/>
        <w:rPr>
          <w:rFonts w:ascii="Arial" w:hAnsi="Arial" w:cs="Arial"/>
          <w:b/>
          <w:sz w:val="22"/>
          <w:szCs w:val="22"/>
        </w:rPr>
      </w:pPr>
      <w:r w:rsidRPr="005466F9">
        <w:rPr>
          <w:rFonts w:ascii="Arial" w:hAnsi="Arial" w:cs="Arial"/>
          <w:b/>
          <w:sz w:val="22"/>
          <w:szCs w:val="22"/>
          <w:lang w:val="en-US"/>
        </w:rPr>
        <w:t xml:space="preserve">2.2 </w:t>
      </w:r>
      <w:r w:rsidR="00D10304" w:rsidRPr="005466F9">
        <w:rPr>
          <w:rFonts w:ascii="Arial" w:hAnsi="Arial" w:cs="Arial"/>
          <w:b/>
          <w:sz w:val="22"/>
          <w:szCs w:val="22"/>
          <w:lang w:val="en-US"/>
        </w:rPr>
        <w:t xml:space="preserve">   </w:t>
      </w:r>
      <w:r w:rsidRPr="005466F9">
        <w:rPr>
          <w:rFonts w:ascii="Arial" w:hAnsi="Arial" w:cs="Arial"/>
          <w:b/>
          <w:sz w:val="22"/>
          <w:szCs w:val="22"/>
        </w:rPr>
        <w:t>Trial Design</w:t>
      </w:r>
      <w:r w:rsidR="00710287" w:rsidRPr="005466F9">
        <w:rPr>
          <w:rFonts w:ascii="Arial" w:hAnsi="Arial" w:cs="Arial"/>
          <w:b/>
          <w:sz w:val="22"/>
          <w:szCs w:val="22"/>
        </w:rPr>
        <w:t xml:space="preserve"> </w:t>
      </w:r>
    </w:p>
    <w:p w:rsidR="00FD416F" w:rsidRDefault="00FD416F" w:rsidP="000A538D">
      <w:pPr>
        <w:spacing w:line="276" w:lineRule="auto"/>
        <w:ind w:left="540" w:hanging="540"/>
        <w:rPr>
          <w:rFonts w:ascii="Arial" w:hAnsi="Arial" w:cs="Arial"/>
          <w:sz w:val="22"/>
          <w:szCs w:val="22"/>
        </w:rPr>
      </w:pPr>
    </w:p>
    <w:p w:rsidR="000A538D" w:rsidRPr="000A538D" w:rsidRDefault="000A538D" w:rsidP="000A538D">
      <w:pPr>
        <w:spacing w:line="276" w:lineRule="auto"/>
        <w:rPr>
          <w:rFonts w:ascii="Arial" w:hAnsi="Arial" w:cs="Arial"/>
          <w:i/>
          <w:sz w:val="22"/>
        </w:rPr>
      </w:pPr>
      <w:r w:rsidRPr="000A538D">
        <w:rPr>
          <w:rFonts w:ascii="Arial" w:hAnsi="Arial" w:cs="Arial"/>
          <w:i/>
          <w:sz w:val="22"/>
        </w:rPr>
        <w:t>Design</w:t>
      </w:r>
    </w:p>
    <w:p w:rsidR="00834B30" w:rsidRPr="00834B30" w:rsidRDefault="005E0F77" w:rsidP="000A538D">
      <w:pPr>
        <w:spacing w:line="276" w:lineRule="auto"/>
        <w:rPr>
          <w:rFonts w:ascii="Arial" w:hAnsi="Arial" w:cs="Arial"/>
          <w:sz w:val="22"/>
        </w:rPr>
      </w:pPr>
      <w:r>
        <w:rPr>
          <w:rFonts w:ascii="Arial" w:hAnsi="Arial" w:cs="Arial"/>
          <w:sz w:val="22"/>
        </w:rPr>
        <w:t>Feasibility</w:t>
      </w:r>
      <w:r w:rsidR="00834B30" w:rsidRPr="00834B30">
        <w:rPr>
          <w:rFonts w:ascii="Arial" w:hAnsi="Arial" w:cs="Arial"/>
          <w:sz w:val="22"/>
        </w:rPr>
        <w:t xml:space="preserve"> </w:t>
      </w:r>
      <w:r>
        <w:rPr>
          <w:rFonts w:ascii="Arial" w:hAnsi="Arial" w:cs="Arial"/>
          <w:sz w:val="22"/>
        </w:rPr>
        <w:t xml:space="preserve">interventional </w:t>
      </w:r>
      <w:r w:rsidR="00834B30" w:rsidRPr="00834B30">
        <w:rPr>
          <w:rFonts w:ascii="Arial" w:hAnsi="Arial" w:cs="Arial"/>
          <w:sz w:val="22"/>
        </w:rPr>
        <w:t>study</w:t>
      </w:r>
    </w:p>
    <w:p w:rsidR="00834B30" w:rsidRDefault="00834B30" w:rsidP="000A538D">
      <w:pPr>
        <w:spacing w:line="276" w:lineRule="auto"/>
        <w:rPr>
          <w:rFonts w:ascii="Arial" w:hAnsi="Arial" w:cs="Arial"/>
          <w:i/>
          <w:sz w:val="22"/>
        </w:rPr>
      </w:pPr>
    </w:p>
    <w:p w:rsidR="005466F9" w:rsidRPr="005466F9" w:rsidRDefault="005466F9" w:rsidP="000A538D">
      <w:pPr>
        <w:spacing w:line="276" w:lineRule="auto"/>
        <w:rPr>
          <w:rFonts w:ascii="Arial" w:hAnsi="Arial" w:cs="Arial"/>
          <w:i/>
          <w:sz w:val="22"/>
        </w:rPr>
      </w:pPr>
      <w:r w:rsidRPr="005466F9">
        <w:rPr>
          <w:rFonts w:ascii="Arial" w:hAnsi="Arial" w:cs="Arial"/>
          <w:i/>
          <w:sz w:val="22"/>
        </w:rPr>
        <w:t>Setting and sample</w:t>
      </w:r>
    </w:p>
    <w:p w:rsidR="005466F9" w:rsidRDefault="005466F9" w:rsidP="000A538D">
      <w:pPr>
        <w:spacing w:line="276" w:lineRule="auto"/>
        <w:rPr>
          <w:rFonts w:ascii="Arial" w:hAnsi="Arial" w:cs="Arial"/>
          <w:i/>
          <w:sz w:val="22"/>
        </w:rPr>
      </w:pPr>
      <w:r w:rsidRPr="005466F9">
        <w:rPr>
          <w:rFonts w:ascii="Arial" w:hAnsi="Arial" w:cs="Arial"/>
          <w:sz w:val="22"/>
        </w:rPr>
        <w:t xml:space="preserve">The study will be </w:t>
      </w:r>
      <w:r w:rsidR="005F1B4E">
        <w:rPr>
          <w:rFonts w:ascii="Arial" w:hAnsi="Arial" w:cs="Arial"/>
          <w:sz w:val="22"/>
        </w:rPr>
        <w:t>single</w:t>
      </w:r>
      <w:r w:rsidRPr="004C6AE6">
        <w:rPr>
          <w:rFonts w:ascii="Arial" w:hAnsi="Arial" w:cs="Arial"/>
          <w:sz w:val="22"/>
        </w:rPr>
        <w:t>-centred</w:t>
      </w:r>
      <w:r w:rsidRPr="005466F9">
        <w:rPr>
          <w:rFonts w:ascii="Arial" w:hAnsi="Arial" w:cs="Arial"/>
          <w:sz w:val="22"/>
        </w:rPr>
        <w:t>,</w:t>
      </w:r>
      <w:r w:rsidR="004C6AE6">
        <w:rPr>
          <w:rFonts w:ascii="Arial" w:hAnsi="Arial" w:cs="Arial"/>
          <w:sz w:val="22"/>
        </w:rPr>
        <w:t xml:space="preserve"> </w:t>
      </w:r>
      <w:r w:rsidR="0097319A">
        <w:rPr>
          <w:rFonts w:ascii="Arial" w:hAnsi="Arial" w:cs="Arial"/>
          <w:sz w:val="22"/>
        </w:rPr>
        <w:t>to be run at</w:t>
      </w:r>
      <w:r w:rsidRPr="005466F9">
        <w:rPr>
          <w:rFonts w:ascii="Arial" w:hAnsi="Arial" w:cs="Arial"/>
          <w:sz w:val="22"/>
        </w:rPr>
        <w:t xml:space="preserve"> Morriston Hospital. All</w:t>
      </w:r>
      <w:r w:rsidR="0097319A">
        <w:rPr>
          <w:rFonts w:ascii="Arial" w:hAnsi="Arial" w:cs="Arial"/>
          <w:sz w:val="22"/>
        </w:rPr>
        <w:t xml:space="preserve"> isolated BCWT </w:t>
      </w:r>
      <w:r w:rsidRPr="005466F9">
        <w:rPr>
          <w:rFonts w:ascii="Arial" w:hAnsi="Arial" w:cs="Arial"/>
          <w:sz w:val="22"/>
        </w:rPr>
        <w:t xml:space="preserve">patients who </w:t>
      </w:r>
      <w:r w:rsidR="0097319A">
        <w:rPr>
          <w:rFonts w:ascii="Arial" w:hAnsi="Arial" w:cs="Arial"/>
          <w:sz w:val="22"/>
        </w:rPr>
        <w:t>are admitted for 24 hours or more</w:t>
      </w:r>
      <w:r>
        <w:rPr>
          <w:rFonts w:ascii="Arial" w:hAnsi="Arial" w:cs="Arial"/>
          <w:sz w:val="22"/>
        </w:rPr>
        <w:t>,</w:t>
      </w:r>
      <w:r w:rsidR="0097319A">
        <w:rPr>
          <w:rFonts w:ascii="Arial" w:hAnsi="Arial" w:cs="Arial"/>
          <w:sz w:val="22"/>
        </w:rPr>
        <w:t xml:space="preserve"> </w:t>
      </w:r>
      <w:r w:rsidR="008526A3" w:rsidRPr="00EA0C26">
        <w:rPr>
          <w:rFonts w:ascii="Arial" w:hAnsi="Arial" w:cs="Arial"/>
          <w:sz w:val="22"/>
        </w:rPr>
        <w:t>over a three month period</w:t>
      </w:r>
      <w:r w:rsidR="00B66CE2" w:rsidRPr="00EA0C26">
        <w:rPr>
          <w:rFonts w:ascii="Arial" w:hAnsi="Arial" w:cs="Arial"/>
          <w:sz w:val="22"/>
        </w:rPr>
        <w:t xml:space="preserve"> in 2019</w:t>
      </w:r>
      <w:r w:rsidR="008526A3" w:rsidRPr="00EA0C26">
        <w:rPr>
          <w:rFonts w:ascii="Arial" w:hAnsi="Arial" w:cs="Arial"/>
          <w:sz w:val="22"/>
        </w:rPr>
        <w:t xml:space="preserve">, with an additional three month follow-up period (plus one further month to chase up non-responders). </w:t>
      </w:r>
      <w:r w:rsidR="0097319A" w:rsidRPr="00EA0C26">
        <w:rPr>
          <w:rFonts w:ascii="Arial" w:hAnsi="Arial" w:cs="Arial"/>
          <w:sz w:val="22"/>
        </w:rPr>
        <w:t>Patients will be included in the trial if they have isolated blunt chest wall trauma and can complete the exercises and</w:t>
      </w:r>
      <w:r w:rsidR="0097319A" w:rsidRPr="0097319A">
        <w:rPr>
          <w:rFonts w:ascii="Arial" w:hAnsi="Arial" w:cs="Arial"/>
          <w:sz w:val="22"/>
        </w:rPr>
        <w:t xml:space="preserve"> surveys. Patients with other injuries that could contribute to on-going pain and disability will be excluded.</w:t>
      </w:r>
    </w:p>
    <w:p w:rsidR="00834B30" w:rsidRDefault="00834B30" w:rsidP="000A538D">
      <w:pPr>
        <w:spacing w:line="276" w:lineRule="auto"/>
        <w:rPr>
          <w:rFonts w:ascii="Arial" w:hAnsi="Arial" w:cs="Arial"/>
          <w:i/>
          <w:sz w:val="22"/>
        </w:rPr>
      </w:pPr>
    </w:p>
    <w:p w:rsidR="005466F9" w:rsidRPr="005466F9" w:rsidRDefault="005466F9" w:rsidP="000A538D">
      <w:pPr>
        <w:spacing w:line="276" w:lineRule="auto"/>
        <w:rPr>
          <w:rFonts w:ascii="Arial" w:hAnsi="Arial" w:cs="Arial"/>
          <w:i/>
          <w:sz w:val="22"/>
        </w:rPr>
      </w:pPr>
      <w:r w:rsidRPr="005466F9">
        <w:rPr>
          <w:rFonts w:ascii="Arial" w:hAnsi="Arial" w:cs="Arial"/>
          <w:i/>
          <w:sz w:val="22"/>
        </w:rPr>
        <w:t>Definition of variables</w:t>
      </w:r>
    </w:p>
    <w:p w:rsidR="00780A92" w:rsidRDefault="0097319A" w:rsidP="000A538D">
      <w:pPr>
        <w:spacing w:line="276" w:lineRule="auto"/>
        <w:rPr>
          <w:rFonts w:ascii="Arial" w:hAnsi="Arial" w:cs="Arial"/>
          <w:sz w:val="22"/>
        </w:rPr>
      </w:pPr>
      <w:r>
        <w:rPr>
          <w:rFonts w:ascii="Arial" w:hAnsi="Arial" w:cs="Arial"/>
          <w:sz w:val="22"/>
        </w:rPr>
        <w:t xml:space="preserve">Blunt chest wall trauma will be defined as a non-life-threatening, isolated injury. </w:t>
      </w:r>
    </w:p>
    <w:p w:rsidR="0097236E" w:rsidRPr="00780A92" w:rsidRDefault="0097236E" w:rsidP="000A538D">
      <w:pPr>
        <w:spacing w:line="276" w:lineRule="auto"/>
        <w:rPr>
          <w:rFonts w:ascii="Arial" w:hAnsi="Arial" w:cs="Arial"/>
          <w:sz w:val="22"/>
        </w:rPr>
      </w:pPr>
    </w:p>
    <w:p w:rsidR="005466F9" w:rsidRPr="00780A92" w:rsidRDefault="005466F9" w:rsidP="000A538D">
      <w:pPr>
        <w:spacing w:line="276" w:lineRule="auto"/>
        <w:rPr>
          <w:rFonts w:ascii="Arial" w:hAnsi="Arial" w:cs="Arial"/>
          <w:i/>
          <w:sz w:val="22"/>
        </w:rPr>
      </w:pPr>
      <w:r w:rsidRPr="00780A92">
        <w:rPr>
          <w:rFonts w:ascii="Arial" w:hAnsi="Arial" w:cs="Arial"/>
          <w:i/>
          <w:sz w:val="22"/>
        </w:rPr>
        <w:t>Study design</w:t>
      </w:r>
    </w:p>
    <w:p w:rsidR="0097236E" w:rsidRDefault="0097319A" w:rsidP="000A538D">
      <w:pPr>
        <w:spacing w:line="276" w:lineRule="auto"/>
        <w:rPr>
          <w:rFonts w:ascii="Arial" w:hAnsi="Arial" w:cs="Arial"/>
          <w:sz w:val="22"/>
        </w:rPr>
      </w:pPr>
      <w:r w:rsidRPr="0097319A">
        <w:rPr>
          <w:rFonts w:ascii="Arial" w:hAnsi="Arial" w:cs="Arial"/>
          <w:sz w:val="22"/>
        </w:rPr>
        <w:t>Patients allocated to the intervention group, will receive standard care, in addition to a programme of thoracic / shoulder girdle exercises (delivered by the physiotherapist who would routinely manage the patient as part of standard care).</w:t>
      </w:r>
      <w:r w:rsidR="00FC00A3">
        <w:rPr>
          <w:rFonts w:ascii="Arial" w:hAnsi="Arial" w:cs="Arial"/>
          <w:sz w:val="22"/>
        </w:rPr>
        <w:t xml:space="preserve"> This programme will be continued by the patient</w:t>
      </w:r>
      <w:r w:rsidR="0097236E">
        <w:rPr>
          <w:rFonts w:ascii="Arial" w:hAnsi="Arial" w:cs="Arial"/>
          <w:sz w:val="22"/>
        </w:rPr>
        <w:t xml:space="preserve">, three times per day, </w:t>
      </w:r>
      <w:r w:rsidR="00FC00A3">
        <w:rPr>
          <w:rFonts w:ascii="Arial" w:hAnsi="Arial" w:cs="Arial"/>
          <w:sz w:val="22"/>
        </w:rPr>
        <w:t>for seven days post-assessment.</w:t>
      </w:r>
      <w:r w:rsidR="0097236E">
        <w:rPr>
          <w:rFonts w:ascii="Arial" w:hAnsi="Arial" w:cs="Arial"/>
          <w:sz w:val="22"/>
        </w:rPr>
        <w:t xml:space="preserve"> </w:t>
      </w:r>
      <w:r w:rsidR="0097236E" w:rsidRPr="0097236E">
        <w:rPr>
          <w:rFonts w:ascii="Arial" w:hAnsi="Arial" w:cs="Arial"/>
          <w:sz w:val="22"/>
        </w:rPr>
        <w:t>The exercise programme will consist of shoulder active range of movement exercises  trunk active side-flexion, rotation, forward flexion and extension range of movement exercises (all within limits of pain).</w:t>
      </w:r>
    </w:p>
    <w:p w:rsidR="0097236E" w:rsidRDefault="0097236E" w:rsidP="000A538D">
      <w:pPr>
        <w:spacing w:line="276" w:lineRule="auto"/>
        <w:rPr>
          <w:rFonts w:ascii="Arial" w:hAnsi="Arial" w:cs="Arial"/>
          <w:sz w:val="22"/>
        </w:rPr>
      </w:pPr>
    </w:p>
    <w:p w:rsidR="0097319A" w:rsidRPr="0097319A" w:rsidRDefault="0097319A" w:rsidP="000A538D">
      <w:pPr>
        <w:spacing w:line="276" w:lineRule="auto"/>
        <w:rPr>
          <w:rFonts w:ascii="Arial" w:hAnsi="Arial" w:cs="Arial"/>
          <w:sz w:val="22"/>
        </w:rPr>
      </w:pPr>
      <w:r w:rsidRPr="0097319A">
        <w:rPr>
          <w:rFonts w:ascii="Arial" w:hAnsi="Arial" w:cs="Arial"/>
          <w:sz w:val="22"/>
        </w:rPr>
        <w:t>The control group will receive standard care only. At baseline and at three months post recruitment, participants will be asked to complete the EQ5D</w:t>
      </w:r>
      <w:r>
        <w:rPr>
          <w:rFonts w:ascii="Arial" w:hAnsi="Arial" w:cs="Arial"/>
          <w:sz w:val="22"/>
        </w:rPr>
        <w:t>-5L</w:t>
      </w:r>
      <w:r w:rsidRPr="0097319A">
        <w:rPr>
          <w:rFonts w:ascii="Arial" w:hAnsi="Arial" w:cs="Arial"/>
          <w:sz w:val="22"/>
        </w:rPr>
        <w:t xml:space="preserve"> in order to assess appropriateness of the outcome measures and potential difficulties in follow-up. </w:t>
      </w:r>
      <w:r w:rsidR="00FC00A3">
        <w:rPr>
          <w:rFonts w:ascii="Arial" w:hAnsi="Arial" w:cs="Arial"/>
          <w:sz w:val="22"/>
        </w:rPr>
        <w:t xml:space="preserve">Participants in the intervention group will be asked to record compliance with the exercise programme, using a pre-designed proforma. </w:t>
      </w:r>
    </w:p>
    <w:p w:rsidR="0097319A" w:rsidRPr="0097319A" w:rsidRDefault="0097319A" w:rsidP="000A538D">
      <w:pPr>
        <w:spacing w:line="276" w:lineRule="auto"/>
        <w:rPr>
          <w:rFonts w:ascii="Arial" w:hAnsi="Arial" w:cs="Arial"/>
          <w:sz w:val="22"/>
        </w:rPr>
      </w:pPr>
    </w:p>
    <w:p w:rsidR="0097319A" w:rsidRPr="0097319A" w:rsidRDefault="0097319A" w:rsidP="000A538D">
      <w:pPr>
        <w:spacing w:line="276" w:lineRule="auto"/>
        <w:rPr>
          <w:rFonts w:ascii="Arial" w:hAnsi="Arial" w:cs="Arial"/>
          <w:sz w:val="22"/>
        </w:rPr>
      </w:pPr>
      <w:r w:rsidRPr="0097319A">
        <w:rPr>
          <w:rFonts w:ascii="Arial" w:hAnsi="Arial" w:cs="Arial"/>
          <w:sz w:val="22"/>
        </w:rPr>
        <w:t>Pre-set trial feasibility criteria will be assessed using a traffic light system (in which green means the target was achieved, amber means the target was not achieved but progression is possible with some minor protocol modifications, and red means progression to a full trial is not possible).</w:t>
      </w:r>
    </w:p>
    <w:p w:rsidR="009B3951" w:rsidRDefault="009B3951" w:rsidP="000A538D">
      <w:pPr>
        <w:spacing w:line="276" w:lineRule="auto"/>
        <w:rPr>
          <w:rFonts w:ascii="Arial" w:hAnsi="Arial" w:cs="Arial"/>
          <w:sz w:val="22"/>
        </w:rPr>
      </w:pPr>
    </w:p>
    <w:p w:rsidR="005466F9" w:rsidRPr="005466F9" w:rsidRDefault="009B3951" w:rsidP="000A538D">
      <w:pPr>
        <w:spacing w:line="276" w:lineRule="auto"/>
        <w:rPr>
          <w:rFonts w:ascii="Arial" w:hAnsi="Arial" w:cs="Arial"/>
          <w:sz w:val="22"/>
        </w:rPr>
      </w:pPr>
      <w:r>
        <w:rPr>
          <w:rFonts w:ascii="Arial" w:hAnsi="Arial" w:cs="Arial"/>
          <w:sz w:val="22"/>
        </w:rPr>
        <w:t>The survey responses will be</w:t>
      </w:r>
      <w:r w:rsidR="00A92135">
        <w:rPr>
          <w:rFonts w:ascii="Arial" w:hAnsi="Arial" w:cs="Arial"/>
          <w:sz w:val="22"/>
        </w:rPr>
        <w:t xml:space="preserve"> entered onto </w:t>
      </w:r>
      <w:r w:rsidR="00766FFE">
        <w:rPr>
          <w:rFonts w:ascii="Arial" w:hAnsi="Arial" w:cs="Arial"/>
          <w:sz w:val="22"/>
        </w:rPr>
        <w:t>a paper case report form</w:t>
      </w:r>
      <w:r>
        <w:rPr>
          <w:rFonts w:ascii="Arial" w:hAnsi="Arial" w:cs="Arial"/>
          <w:sz w:val="22"/>
        </w:rPr>
        <w:t>. Any survey</w:t>
      </w:r>
      <w:r w:rsidR="005466F9" w:rsidRPr="005466F9">
        <w:rPr>
          <w:rFonts w:ascii="Arial" w:hAnsi="Arial" w:cs="Arial"/>
          <w:sz w:val="22"/>
        </w:rPr>
        <w:t xml:space="preserve"> wi</w:t>
      </w:r>
      <w:r>
        <w:rPr>
          <w:rFonts w:ascii="Arial" w:hAnsi="Arial" w:cs="Arial"/>
          <w:sz w:val="22"/>
        </w:rPr>
        <w:t>th missing demographic data will still be</w:t>
      </w:r>
      <w:r w:rsidR="005466F9" w:rsidRPr="005466F9">
        <w:rPr>
          <w:rFonts w:ascii="Arial" w:hAnsi="Arial" w:cs="Arial"/>
          <w:sz w:val="22"/>
        </w:rPr>
        <w:t xml:space="preserve"> included in the study and the remaining responses included in the analysis. R</w:t>
      </w:r>
      <w:r>
        <w:rPr>
          <w:rFonts w:ascii="Arial" w:hAnsi="Arial" w:cs="Arial"/>
          <w:sz w:val="22"/>
        </w:rPr>
        <w:t>esponse rates will be</w:t>
      </w:r>
      <w:r w:rsidR="005466F9" w:rsidRPr="005466F9">
        <w:rPr>
          <w:rFonts w:ascii="Arial" w:hAnsi="Arial" w:cs="Arial"/>
          <w:sz w:val="22"/>
        </w:rPr>
        <w:t xml:space="preserve"> recorde</w:t>
      </w:r>
      <w:r>
        <w:rPr>
          <w:rFonts w:ascii="Arial" w:hAnsi="Arial" w:cs="Arial"/>
          <w:sz w:val="22"/>
        </w:rPr>
        <w:t>d and non-responder analysis will be</w:t>
      </w:r>
      <w:r w:rsidR="005466F9" w:rsidRPr="005466F9">
        <w:rPr>
          <w:rFonts w:ascii="Arial" w:hAnsi="Arial" w:cs="Arial"/>
          <w:sz w:val="22"/>
        </w:rPr>
        <w:t xml:space="preserve"> completed to compare the characteristics of the non-responders </w:t>
      </w:r>
      <w:r>
        <w:rPr>
          <w:rFonts w:ascii="Arial" w:hAnsi="Arial" w:cs="Arial"/>
          <w:sz w:val="22"/>
        </w:rPr>
        <w:t>and the responders. Patients will be</w:t>
      </w:r>
      <w:r w:rsidR="005466F9" w:rsidRPr="005466F9">
        <w:rPr>
          <w:rFonts w:ascii="Arial" w:hAnsi="Arial" w:cs="Arial"/>
          <w:sz w:val="22"/>
        </w:rPr>
        <w:t xml:space="preserve"> identified </w:t>
      </w:r>
      <w:r>
        <w:rPr>
          <w:rFonts w:ascii="Arial" w:hAnsi="Arial" w:cs="Arial"/>
          <w:sz w:val="22"/>
        </w:rPr>
        <w:t xml:space="preserve">only </w:t>
      </w:r>
      <w:r w:rsidR="005466F9" w:rsidRPr="005466F9">
        <w:rPr>
          <w:rFonts w:ascii="Arial" w:hAnsi="Arial" w:cs="Arial"/>
          <w:sz w:val="22"/>
        </w:rPr>
        <w:t>by their hospital numbers on</w:t>
      </w:r>
      <w:r>
        <w:rPr>
          <w:rFonts w:ascii="Arial" w:hAnsi="Arial" w:cs="Arial"/>
          <w:sz w:val="22"/>
        </w:rPr>
        <w:t>ce completed surveys are</w:t>
      </w:r>
      <w:r w:rsidR="005466F9" w:rsidRPr="005466F9">
        <w:rPr>
          <w:rFonts w:ascii="Arial" w:hAnsi="Arial" w:cs="Arial"/>
          <w:sz w:val="22"/>
        </w:rPr>
        <w:t xml:space="preserve"> received.</w:t>
      </w:r>
    </w:p>
    <w:p w:rsidR="00FD416F" w:rsidRPr="00151676" w:rsidRDefault="00FD416F" w:rsidP="000A538D">
      <w:pPr>
        <w:spacing w:line="276" w:lineRule="auto"/>
        <w:ind w:left="540" w:hanging="540"/>
        <w:rPr>
          <w:rFonts w:ascii="Arial" w:hAnsi="Arial" w:cs="Arial"/>
          <w:sz w:val="22"/>
          <w:szCs w:val="22"/>
        </w:rPr>
      </w:pPr>
    </w:p>
    <w:p w:rsidR="00710287" w:rsidRDefault="002F08C8" w:rsidP="000A538D">
      <w:pPr>
        <w:spacing w:line="276" w:lineRule="auto"/>
        <w:ind w:left="540" w:hanging="540"/>
        <w:rPr>
          <w:rFonts w:ascii="Arial" w:hAnsi="Arial" w:cs="Arial"/>
          <w:b/>
          <w:sz w:val="22"/>
          <w:szCs w:val="22"/>
        </w:rPr>
      </w:pPr>
      <w:r w:rsidRPr="008355A0">
        <w:rPr>
          <w:rFonts w:ascii="Arial" w:hAnsi="Arial" w:cs="Arial"/>
          <w:b/>
          <w:sz w:val="22"/>
          <w:szCs w:val="22"/>
          <w:lang w:val="en-US"/>
        </w:rPr>
        <w:t>2.3</w:t>
      </w:r>
      <w:r w:rsidR="00D10304" w:rsidRPr="008355A0">
        <w:rPr>
          <w:rFonts w:ascii="Arial" w:hAnsi="Arial" w:cs="Arial"/>
          <w:b/>
          <w:sz w:val="22"/>
          <w:szCs w:val="22"/>
          <w:lang w:val="en-US"/>
        </w:rPr>
        <w:t xml:space="preserve">   </w:t>
      </w:r>
      <w:r w:rsidRPr="008355A0">
        <w:rPr>
          <w:rFonts w:ascii="Arial" w:hAnsi="Arial" w:cs="Arial"/>
          <w:b/>
          <w:sz w:val="22"/>
          <w:szCs w:val="22"/>
          <w:lang w:val="en-US"/>
        </w:rPr>
        <w:t xml:space="preserve"> </w:t>
      </w:r>
      <w:r w:rsidRPr="008355A0">
        <w:rPr>
          <w:rFonts w:ascii="Arial" w:hAnsi="Arial" w:cs="Arial"/>
          <w:b/>
          <w:sz w:val="22"/>
          <w:szCs w:val="22"/>
        </w:rPr>
        <w:t>Study Scheme Diagram</w:t>
      </w:r>
      <w:r w:rsidR="00710287" w:rsidRPr="008355A0">
        <w:rPr>
          <w:rFonts w:ascii="Arial" w:hAnsi="Arial" w:cs="Arial"/>
          <w:b/>
          <w:sz w:val="22"/>
          <w:szCs w:val="22"/>
        </w:rPr>
        <w:t xml:space="preserve"> </w:t>
      </w:r>
      <w:r w:rsidR="00151676" w:rsidRPr="008355A0">
        <w:rPr>
          <w:rFonts w:ascii="Arial" w:hAnsi="Arial" w:cs="Arial"/>
          <w:b/>
          <w:sz w:val="22"/>
          <w:szCs w:val="22"/>
        </w:rPr>
        <w:t xml:space="preserve"> </w:t>
      </w:r>
    </w:p>
    <w:p w:rsidR="007E4B27" w:rsidRDefault="007E4B27" w:rsidP="000A538D">
      <w:pPr>
        <w:spacing w:line="276" w:lineRule="auto"/>
        <w:ind w:left="540" w:hanging="540"/>
        <w:rPr>
          <w:rFonts w:ascii="Arial" w:hAnsi="Arial" w:cs="Arial"/>
          <w:b/>
          <w:sz w:val="22"/>
          <w:szCs w:val="22"/>
        </w:rPr>
      </w:pPr>
    </w:p>
    <w:p w:rsidR="007E4B27" w:rsidRPr="008355A0" w:rsidRDefault="00FC00A3" w:rsidP="000A538D">
      <w:pPr>
        <w:spacing w:line="276" w:lineRule="auto"/>
        <w:ind w:left="540" w:hanging="540"/>
        <w:rPr>
          <w:rFonts w:ascii="Arial" w:hAnsi="Arial" w:cs="Arial"/>
          <w:b/>
          <w:sz w:val="22"/>
          <w:szCs w:val="22"/>
        </w:rPr>
      </w:pPr>
      <w:r>
        <w:rPr>
          <w:rFonts w:ascii="Arial" w:hAnsi="Arial" w:cs="Arial"/>
          <w:b/>
          <w:noProof/>
          <w:sz w:val="22"/>
          <w:szCs w:val="22"/>
        </w:rPr>
        <w:drawing>
          <wp:inline distT="0" distB="0" distL="0" distR="0">
            <wp:extent cx="4248150" cy="237172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806E2" w:rsidRPr="00151676" w:rsidRDefault="004169AC" w:rsidP="000A538D">
      <w:pPr>
        <w:spacing w:line="276" w:lineRule="auto"/>
        <w:rPr>
          <w:rFonts w:ascii="Arial" w:hAnsi="Arial" w:cs="Arial"/>
          <w:b/>
          <w:sz w:val="22"/>
          <w:szCs w:val="22"/>
        </w:rPr>
      </w:pPr>
      <w:r w:rsidRPr="00151676">
        <w:rPr>
          <w:rFonts w:ascii="Arial" w:hAnsi="Arial" w:cs="Arial"/>
          <w:b/>
          <w:sz w:val="22"/>
          <w:szCs w:val="22"/>
        </w:rPr>
        <w:t xml:space="preserve">3.   </w:t>
      </w:r>
      <w:r w:rsidR="00D10304" w:rsidRPr="00151676">
        <w:rPr>
          <w:rFonts w:ascii="Arial" w:hAnsi="Arial" w:cs="Arial"/>
          <w:b/>
          <w:sz w:val="22"/>
          <w:szCs w:val="22"/>
        </w:rPr>
        <w:t xml:space="preserve">  </w:t>
      </w:r>
      <w:r w:rsidR="000A538D">
        <w:rPr>
          <w:rFonts w:ascii="Arial" w:hAnsi="Arial" w:cs="Arial"/>
          <w:b/>
          <w:sz w:val="22"/>
          <w:szCs w:val="22"/>
        </w:rPr>
        <w:t>SUBJECT SELECTION</w:t>
      </w:r>
    </w:p>
    <w:p w:rsidR="000A538D" w:rsidRDefault="000A538D" w:rsidP="000A538D">
      <w:pPr>
        <w:spacing w:line="276" w:lineRule="auto"/>
        <w:rPr>
          <w:rFonts w:ascii="Arial" w:hAnsi="Arial" w:cs="Arial"/>
          <w:b/>
          <w:sz w:val="22"/>
          <w:szCs w:val="22"/>
        </w:rPr>
      </w:pPr>
    </w:p>
    <w:p w:rsidR="00710287" w:rsidRPr="004556B6" w:rsidRDefault="00710287" w:rsidP="000A538D">
      <w:pPr>
        <w:spacing w:line="276" w:lineRule="auto"/>
        <w:rPr>
          <w:rFonts w:ascii="Arial" w:hAnsi="Arial" w:cs="Arial"/>
          <w:b/>
          <w:sz w:val="22"/>
          <w:szCs w:val="22"/>
        </w:rPr>
      </w:pPr>
      <w:r w:rsidRPr="004556B6">
        <w:rPr>
          <w:rFonts w:ascii="Arial" w:hAnsi="Arial" w:cs="Arial"/>
          <w:b/>
          <w:sz w:val="22"/>
          <w:szCs w:val="22"/>
        </w:rPr>
        <w:lastRenderedPageBreak/>
        <w:t xml:space="preserve">3.1    </w:t>
      </w:r>
      <w:r w:rsidR="007870AC" w:rsidRPr="004556B6">
        <w:rPr>
          <w:rFonts w:ascii="Arial" w:hAnsi="Arial" w:cs="Arial"/>
          <w:b/>
          <w:sz w:val="22"/>
          <w:szCs w:val="22"/>
        </w:rPr>
        <w:t>Number of Subjects and Subject Selection</w:t>
      </w:r>
      <w:r w:rsidRPr="004556B6">
        <w:rPr>
          <w:rFonts w:ascii="Arial" w:hAnsi="Arial" w:cs="Arial"/>
          <w:b/>
          <w:sz w:val="22"/>
          <w:szCs w:val="22"/>
        </w:rPr>
        <w:t xml:space="preserve"> </w:t>
      </w:r>
    </w:p>
    <w:p w:rsidR="004556B6" w:rsidRPr="00151676" w:rsidRDefault="004556B6" w:rsidP="000A538D">
      <w:pPr>
        <w:spacing w:line="276" w:lineRule="auto"/>
        <w:rPr>
          <w:rFonts w:ascii="Arial" w:hAnsi="Arial" w:cs="Arial"/>
          <w:sz w:val="22"/>
          <w:szCs w:val="22"/>
        </w:rPr>
      </w:pPr>
      <w:r>
        <w:rPr>
          <w:rFonts w:ascii="Arial" w:hAnsi="Arial" w:cs="Arial"/>
          <w:sz w:val="22"/>
          <w:szCs w:val="22"/>
        </w:rPr>
        <w:t xml:space="preserve">All patients admitted to </w:t>
      </w:r>
      <w:r w:rsidR="001751B4">
        <w:rPr>
          <w:rFonts w:ascii="Arial" w:hAnsi="Arial" w:cs="Arial"/>
          <w:sz w:val="22"/>
          <w:szCs w:val="22"/>
        </w:rPr>
        <w:t>Morriston Hospital</w:t>
      </w:r>
      <w:r>
        <w:rPr>
          <w:rFonts w:ascii="Arial" w:hAnsi="Arial" w:cs="Arial"/>
          <w:sz w:val="22"/>
          <w:szCs w:val="22"/>
        </w:rPr>
        <w:t xml:space="preserve"> with a length of stay of </w:t>
      </w:r>
      <w:r w:rsidR="001751B4">
        <w:rPr>
          <w:rFonts w:ascii="Arial" w:hAnsi="Arial" w:cs="Arial"/>
          <w:sz w:val="22"/>
          <w:szCs w:val="22"/>
        </w:rPr>
        <w:t>24 hours of more f</w:t>
      </w:r>
      <w:r>
        <w:rPr>
          <w:rFonts w:ascii="Arial" w:hAnsi="Arial" w:cs="Arial"/>
          <w:sz w:val="22"/>
          <w:szCs w:val="22"/>
        </w:rPr>
        <w:t xml:space="preserve">itting the study inclusion criteria, will be approached to participate in the study. </w:t>
      </w:r>
      <w:r w:rsidRPr="00391CD2">
        <w:rPr>
          <w:rFonts w:ascii="Arial" w:hAnsi="Arial" w:cs="Arial"/>
          <w:sz w:val="22"/>
          <w:szCs w:val="22"/>
        </w:rPr>
        <w:t xml:space="preserve">The number of patients we </w:t>
      </w:r>
      <w:r w:rsidR="007715AE" w:rsidRPr="00391CD2">
        <w:rPr>
          <w:rFonts w:ascii="Arial" w:hAnsi="Arial" w:cs="Arial"/>
          <w:sz w:val="22"/>
          <w:szCs w:val="22"/>
        </w:rPr>
        <w:t xml:space="preserve">aim to recruit to the study </w:t>
      </w:r>
      <w:r w:rsidR="001751B4">
        <w:rPr>
          <w:rFonts w:ascii="Arial" w:hAnsi="Arial" w:cs="Arial"/>
          <w:sz w:val="22"/>
          <w:szCs w:val="22"/>
        </w:rPr>
        <w:t xml:space="preserve">will not be pre-defined as this is a feasibility study, instead we will aim to recruit over a three months period. </w:t>
      </w:r>
      <w:r w:rsidR="00391CD2">
        <w:rPr>
          <w:rFonts w:ascii="Arial" w:hAnsi="Arial" w:cs="Arial"/>
          <w:sz w:val="22"/>
          <w:szCs w:val="22"/>
        </w:rPr>
        <w:t xml:space="preserve"> </w:t>
      </w:r>
    </w:p>
    <w:p w:rsidR="007870AC" w:rsidRPr="00151676" w:rsidRDefault="00E356D1" w:rsidP="000A538D">
      <w:pPr>
        <w:spacing w:line="276" w:lineRule="auto"/>
        <w:ind w:left="360"/>
        <w:rPr>
          <w:rFonts w:ascii="Arial" w:hAnsi="Arial" w:cs="Arial"/>
          <w:sz w:val="22"/>
          <w:szCs w:val="22"/>
        </w:rPr>
      </w:pPr>
      <w:r w:rsidRPr="00151676">
        <w:rPr>
          <w:rFonts w:ascii="Arial" w:hAnsi="Arial" w:cs="Arial"/>
          <w:sz w:val="22"/>
          <w:szCs w:val="22"/>
        </w:rPr>
        <w:t xml:space="preserve">  </w:t>
      </w:r>
    </w:p>
    <w:p w:rsidR="00710287" w:rsidRPr="004556B6" w:rsidRDefault="00E356D1" w:rsidP="000A538D">
      <w:pPr>
        <w:tabs>
          <w:tab w:val="left" w:pos="540"/>
        </w:tabs>
        <w:spacing w:line="276" w:lineRule="auto"/>
        <w:rPr>
          <w:rFonts w:ascii="Arial" w:hAnsi="Arial" w:cs="Arial"/>
          <w:b/>
          <w:sz w:val="22"/>
          <w:szCs w:val="22"/>
        </w:rPr>
      </w:pPr>
      <w:r w:rsidRPr="004556B6">
        <w:rPr>
          <w:rFonts w:ascii="Arial" w:hAnsi="Arial" w:cs="Arial"/>
          <w:b/>
          <w:sz w:val="22"/>
          <w:szCs w:val="22"/>
        </w:rPr>
        <w:t xml:space="preserve">3.2 </w:t>
      </w:r>
      <w:r w:rsidR="00D10304" w:rsidRPr="004556B6">
        <w:rPr>
          <w:rFonts w:ascii="Arial" w:hAnsi="Arial" w:cs="Arial"/>
          <w:b/>
          <w:sz w:val="22"/>
          <w:szCs w:val="22"/>
        </w:rPr>
        <w:t xml:space="preserve">   </w:t>
      </w:r>
      <w:r w:rsidRPr="004556B6">
        <w:rPr>
          <w:rFonts w:ascii="Arial" w:hAnsi="Arial" w:cs="Arial"/>
          <w:b/>
          <w:sz w:val="22"/>
          <w:szCs w:val="22"/>
        </w:rPr>
        <w:t>Inclusion Criteria</w:t>
      </w:r>
      <w:r w:rsidR="00710287" w:rsidRPr="004556B6">
        <w:rPr>
          <w:rFonts w:ascii="Arial" w:hAnsi="Arial" w:cs="Arial"/>
          <w:b/>
          <w:sz w:val="22"/>
          <w:szCs w:val="22"/>
        </w:rPr>
        <w:t xml:space="preserve"> </w:t>
      </w:r>
    </w:p>
    <w:p w:rsidR="001751B4" w:rsidRDefault="001751B4" w:rsidP="000A538D">
      <w:pPr>
        <w:numPr>
          <w:ilvl w:val="0"/>
          <w:numId w:val="22"/>
        </w:numPr>
        <w:tabs>
          <w:tab w:val="left" w:pos="540"/>
        </w:tabs>
        <w:spacing w:line="276" w:lineRule="auto"/>
        <w:rPr>
          <w:rFonts w:ascii="Arial" w:hAnsi="Arial" w:cs="Arial"/>
          <w:sz w:val="22"/>
          <w:szCs w:val="22"/>
        </w:rPr>
      </w:pPr>
      <w:r>
        <w:rPr>
          <w:rFonts w:ascii="Arial" w:hAnsi="Arial" w:cs="Arial"/>
          <w:sz w:val="22"/>
          <w:szCs w:val="22"/>
        </w:rPr>
        <w:t xml:space="preserve">Isolated BCWT patient </w:t>
      </w:r>
    </w:p>
    <w:p w:rsidR="004556B6" w:rsidRDefault="004556B6" w:rsidP="000A538D">
      <w:pPr>
        <w:numPr>
          <w:ilvl w:val="0"/>
          <w:numId w:val="22"/>
        </w:numPr>
        <w:tabs>
          <w:tab w:val="left" w:pos="540"/>
        </w:tabs>
        <w:spacing w:line="276" w:lineRule="auto"/>
        <w:rPr>
          <w:rFonts w:ascii="Arial" w:hAnsi="Arial" w:cs="Arial"/>
          <w:sz w:val="22"/>
          <w:szCs w:val="22"/>
        </w:rPr>
      </w:pPr>
      <w:r>
        <w:rPr>
          <w:rFonts w:ascii="Arial" w:hAnsi="Arial" w:cs="Arial"/>
          <w:sz w:val="22"/>
          <w:szCs w:val="22"/>
        </w:rPr>
        <w:t>Aged 18 years or more</w:t>
      </w:r>
    </w:p>
    <w:p w:rsidR="004556B6" w:rsidRDefault="004556B6" w:rsidP="000A538D">
      <w:pPr>
        <w:numPr>
          <w:ilvl w:val="0"/>
          <w:numId w:val="22"/>
        </w:numPr>
        <w:tabs>
          <w:tab w:val="left" w:pos="540"/>
        </w:tabs>
        <w:spacing w:line="276" w:lineRule="auto"/>
        <w:rPr>
          <w:rFonts w:ascii="Arial" w:hAnsi="Arial" w:cs="Arial"/>
          <w:sz w:val="22"/>
          <w:szCs w:val="22"/>
        </w:rPr>
      </w:pPr>
      <w:r>
        <w:rPr>
          <w:rFonts w:ascii="Arial" w:hAnsi="Arial" w:cs="Arial"/>
          <w:sz w:val="22"/>
          <w:szCs w:val="22"/>
        </w:rPr>
        <w:t>Capacity to consent to participation</w:t>
      </w:r>
    </w:p>
    <w:p w:rsidR="004556B6" w:rsidRDefault="004556B6" w:rsidP="000A538D">
      <w:pPr>
        <w:numPr>
          <w:ilvl w:val="0"/>
          <w:numId w:val="22"/>
        </w:numPr>
        <w:tabs>
          <w:tab w:val="left" w:pos="540"/>
        </w:tabs>
        <w:spacing w:line="276" w:lineRule="auto"/>
        <w:rPr>
          <w:rFonts w:ascii="Arial" w:hAnsi="Arial" w:cs="Arial"/>
          <w:sz w:val="22"/>
          <w:szCs w:val="22"/>
        </w:rPr>
      </w:pPr>
      <w:r>
        <w:rPr>
          <w:rFonts w:ascii="Arial" w:hAnsi="Arial" w:cs="Arial"/>
          <w:sz w:val="22"/>
          <w:szCs w:val="22"/>
        </w:rPr>
        <w:t xml:space="preserve">Capacity to complete survey </w:t>
      </w:r>
    </w:p>
    <w:p w:rsidR="004556B6" w:rsidRDefault="001751B4" w:rsidP="000A538D">
      <w:pPr>
        <w:numPr>
          <w:ilvl w:val="0"/>
          <w:numId w:val="22"/>
        </w:numPr>
        <w:tabs>
          <w:tab w:val="left" w:pos="540"/>
        </w:tabs>
        <w:spacing w:line="276" w:lineRule="auto"/>
        <w:rPr>
          <w:rFonts w:ascii="Arial" w:hAnsi="Arial" w:cs="Arial"/>
          <w:sz w:val="22"/>
          <w:szCs w:val="22"/>
        </w:rPr>
      </w:pPr>
      <w:r>
        <w:rPr>
          <w:rFonts w:ascii="Arial" w:hAnsi="Arial" w:cs="Arial"/>
          <w:sz w:val="22"/>
          <w:szCs w:val="22"/>
        </w:rPr>
        <w:t>Length of stay of 24 hours or more</w:t>
      </w:r>
    </w:p>
    <w:p w:rsidR="00B12933" w:rsidRPr="00151676" w:rsidRDefault="00B12933" w:rsidP="000A538D">
      <w:pPr>
        <w:tabs>
          <w:tab w:val="left" w:pos="540"/>
        </w:tabs>
        <w:spacing w:line="276" w:lineRule="auto"/>
        <w:ind w:left="720"/>
        <w:rPr>
          <w:rFonts w:ascii="Arial" w:hAnsi="Arial" w:cs="Arial"/>
          <w:sz w:val="22"/>
          <w:szCs w:val="22"/>
        </w:rPr>
      </w:pPr>
    </w:p>
    <w:p w:rsidR="00710287" w:rsidRPr="004556B6" w:rsidRDefault="00710287" w:rsidP="000A538D">
      <w:pPr>
        <w:spacing w:line="276" w:lineRule="auto"/>
        <w:rPr>
          <w:rFonts w:ascii="Arial" w:hAnsi="Arial" w:cs="Arial"/>
          <w:b/>
          <w:sz w:val="22"/>
          <w:szCs w:val="22"/>
          <w:lang w:val="en-US"/>
        </w:rPr>
      </w:pPr>
      <w:r w:rsidRPr="004556B6">
        <w:rPr>
          <w:rFonts w:ascii="Arial" w:hAnsi="Arial" w:cs="Arial"/>
          <w:b/>
          <w:sz w:val="22"/>
          <w:szCs w:val="22"/>
          <w:lang w:val="en-US"/>
        </w:rPr>
        <w:t xml:space="preserve">3.3    </w:t>
      </w:r>
      <w:r w:rsidR="00E356D1" w:rsidRPr="004556B6">
        <w:rPr>
          <w:rFonts w:ascii="Arial" w:hAnsi="Arial" w:cs="Arial"/>
          <w:b/>
          <w:sz w:val="22"/>
          <w:szCs w:val="22"/>
          <w:lang w:val="en-US"/>
        </w:rPr>
        <w:t>Exclusion Criteria</w:t>
      </w:r>
      <w:r w:rsidRPr="004556B6">
        <w:rPr>
          <w:rFonts w:ascii="Arial" w:hAnsi="Arial" w:cs="Arial"/>
          <w:b/>
          <w:sz w:val="22"/>
          <w:szCs w:val="22"/>
          <w:lang w:val="en-US"/>
        </w:rPr>
        <w:t xml:space="preserve"> </w:t>
      </w:r>
    </w:p>
    <w:p w:rsidR="004556B6" w:rsidRDefault="004556B6" w:rsidP="000A538D">
      <w:pPr>
        <w:numPr>
          <w:ilvl w:val="0"/>
          <w:numId w:val="22"/>
        </w:numPr>
        <w:tabs>
          <w:tab w:val="left" w:pos="540"/>
        </w:tabs>
        <w:spacing w:line="276" w:lineRule="auto"/>
        <w:rPr>
          <w:rFonts w:ascii="Arial" w:hAnsi="Arial" w:cs="Arial"/>
          <w:sz w:val="22"/>
          <w:szCs w:val="22"/>
        </w:rPr>
      </w:pPr>
      <w:r>
        <w:rPr>
          <w:rFonts w:ascii="Arial" w:hAnsi="Arial" w:cs="Arial"/>
          <w:sz w:val="22"/>
          <w:szCs w:val="22"/>
        </w:rPr>
        <w:t xml:space="preserve">Aged less than 18 years </w:t>
      </w:r>
    </w:p>
    <w:p w:rsidR="004556B6" w:rsidRDefault="004556B6" w:rsidP="000A538D">
      <w:pPr>
        <w:numPr>
          <w:ilvl w:val="0"/>
          <w:numId w:val="22"/>
        </w:numPr>
        <w:tabs>
          <w:tab w:val="left" w:pos="540"/>
        </w:tabs>
        <w:spacing w:line="276" w:lineRule="auto"/>
        <w:rPr>
          <w:rFonts w:ascii="Arial" w:hAnsi="Arial" w:cs="Arial"/>
          <w:sz w:val="22"/>
          <w:szCs w:val="22"/>
        </w:rPr>
      </w:pPr>
      <w:r>
        <w:rPr>
          <w:rFonts w:ascii="Arial" w:hAnsi="Arial" w:cs="Arial"/>
          <w:sz w:val="22"/>
          <w:szCs w:val="22"/>
        </w:rPr>
        <w:t>No capacity to consent to participation</w:t>
      </w:r>
    </w:p>
    <w:p w:rsidR="004556B6" w:rsidRDefault="004556B6" w:rsidP="000A538D">
      <w:pPr>
        <w:numPr>
          <w:ilvl w:val="0"/>
          <w:numId w:val="22"/>
        </w:numPr>
        <w:tabs>
          <w:tab w:val="left" w:pos="540"/>
        </w:tabs>
        <w:spacing w:line="276" w:lineRule="auto"/>
        <w:rPr>
          <w:rFonts w:ascii="Arial" w:hAnsi="Arial" w:cs="Arial"/>
          <w:sz w:val="22"/>
          <w:szCs w:val="22"/>
        </w:rPr>
      </w:pPr>
      <w:r>
        <w:rPr>
          <w:rFonts w:ascii="Arial" w:hAnsi="Arial" w:cs="Arial"/>
          <w:sz w:val="22"/>
          <w:szCs w:val="22"/>
        </w:rPr>
        <w:t xml:space="preserve">No capacity to complete survey </w:t>
      </w:r>
    </w:p>
    <w:p w:rsidR="004556B6" w:rsidRDefault="001751B4" w:rsidP="000A538D">
      <w:pPr>
        <w:numPr>
          <w:ilvl w:val="0"/>
          <w:numId w:val="22"/>
        </w:numPr>
        <w:tabs>
          <w:tab w:val="left" w:pos="540"/>
        </w:tabs>
        <w:spacing w:line="276" w:lineRule="auto"/>
        <w:rPr>
          <w:rFonts w:ascii="Arial" w:hAnsi="Arial" w:cs="Arial"/>
          <w:sz w:val="22"/>
          <w:szCs w:val="22"/>
        </w:rPr>
      </w:pPr>
      <w:r>
        <w:rPr>
          <w:rFonts w:ascii="Arial" w:hAnsi="Arial" w:cs="Arial"/>
          <w:sz w:val="22"/>
          <w:szCs w:val="22"/>
        </w:rPr>
        <w:t>Length of</w:t>
      </w:r>
      <w:r w:rsidR="004556B6">
        <w:rPr>
          <w:rFonts w:ascii="Arial" w:hAnsi="Arial" w:cs="Arial"/>
          <w:sz w:val="22"/>
          <w:szCs w:val="22"/>
        </w:rPr>
        <w:t xml:space="preserve"> stay of less than </w:t>
      </w:r>
      <w:r>
        <w:rPr>
          <w:rFonts w:ascii="Arial" w:hAnsi="Arial" w:cs="Arial"/>
          <w:sz w:val="22"/>
          <w:szCs w:val="22"/>
        </w:rPr>
        <w:t>24 hours</w:t>
      </w:r>
    </w:p>
    <w:p w:rsidR="004556B6" w:rsidRDefault="004556B6" w:rsidP="000A538D">
      <w:pPr>
        <w:spacing w:line="276" w:lineRule="auto"/>
        <w:ind w:left="540"/>
        <w:rPr>
          <w:rFonts w:ascii="Arial" w:hAnsi="Arial" w:cs="Arial"/>
          <w:sz w:val="22"/>
          <w:szCs w:val="22"/>
        </w:rPr>
      </w:pPr>
    </w:p>
    <w:p w:rsidR="004556B6" w:rsidRPr="004556B6" w:rsidRDefault="00710287" w:rsidP="000A538D">
      <w:pPr>
        <w:spacing w:line="276" w:lineRule="auto"/>
        <w:rPr>
          <w:rFonts w:ascii="Arial" w:hAnsi="Arial" w:cs="Arial"/>
          <w:b/>
          <w:sz w:val="22"/>
          <w:szCs w:val="22"/>
          <w:lang w:val="en-US"/>
        </w:rPr>
      </w:pPr>
      <w:r w:rsidRPr="004556B6">
        <w:rPr>
          <w:rFonts w:ascii="Arial" w:hAnsi="Arial" w:cs="Arial"/>
          <w:b/>
          <w:sz w:val="22"/>
          <w:szCs w:val="22"/>
          <w:lang w:val="en-US"/>
        </w:rPr>
        <w:t xml:space="preserve">3.4    </w:t>
      </w:r>
      <w:r w:rsidR="00BE6692" w:rsidRPr="004556B6">
        <w:rPr>
          <w:rFonts w:ascii="Arial" w:hAnsi="Arial" w:cs="Arial"/>
          <w:b/>
          <w:sz w:val="22"/>
          <w:szCs w:val="22"/>
          <w:lang w:val="en-US"/>
        </w:rPr>
        <w:t>Criteria for Premature Withdrawal</w:t>
      </w:r>
    </w:p>
    <w:p w:rsidR="004556B6" w:rsidRDefault="004556B6" w:rsidP="000A538D">
      <w:pPr>
        <w:numPr>
          <w:ilvl w:val="0"/>
          <w:numId w:val="23"/>
        </w:numPr>
        <w:spacing w:line="276" w:lineRule="auto"/>
        <w:rPr>
          <w:rFonts w:ascii="Arial" w:hAnsi="Arial" w:cs="Arial"/>
          <w:sz w:val="22"/>
          <w:szCs w:val="22"/>
          <w:lang w:val="en-US"/>
        </w:rPr>
      </w:pPr>
      <w:r>
        <w:rPr>
          <w:rFonts w:ascii="Arial" w:hAnsi="Arial" w:cs="Arial"/>
          <w:sz w:val="22"/>
          <w:szCs w:val="22"/>
          <w:lang w:val="en-US"/>
        </w:rPr>
        <w:t xml:space="preserve">Death </w:t>
      </w:r>
    </w:p>
    <w:p w:rsidR="004556B6" w:rsidRDefault="004556B6" w:rsidP="000A538D">
      <w:pPr>
        <w:numPr>
          <w:ilvl w:val="0"/>
          <w:numId w:val="23"/>
        </w:numPr>
        <w:spacing w:line="276" w:lineRule="auto"/>
        <w:rPr>
          <w:rFonts w:ascii="Arial" w:hAnsi="Arial" w:cs="Arial"/>
          <w:sz w:val="22"/>
          <w:szCs w:val="22"/>
          <w:lang w:val="en-US"/>
        </w:rPr>
      </w:pPr>
      <w:r>
        <w:rPr>
          <w:rFonts w:ascii="Arial" w:hAnsi="Arial" w:cs="Arial"/>
          <w:sz w:val="22"/>
          <w:szCs w:val="22"/>
          <w:lang w:val="en-US"/>
        </w:rPr>
        <w:t xml:space="preserve">Patient request for study withdrawal </w:t>
      </w:r>
    </w:p>
    <w:p w:rsidR="004556B6" w:rsidRDefault="004556B6" w:rsidP="000A538D">
      <w:pPr>
        <w:spacing w:line="276" w:lineRule="auto"/>
        <w:rPr>
          <w:rFonts w:ascii="Arial" w:hAnsi="Arial" w:cs="Arial"/>
          <w:sz w:val="22"/>
          <w:szCs w:val="22"/>
          <w:lang w:val="en-US"/>
        </w:rPr>
      </w:pPr>
    </w:p>
    <w:p w:rsidR="000B60DA" w:rsidRPr="00151676" w:rsidRDefault="00834A7D" w:rsidP="000A538D">
      <w:pPr>
        <w:tabs>
          <w:tab w:val="left" w:pos="540"/>
        </w:tabs>
        <w:spacing w:line="276" w:lineRule="auto"/>
        <w:rPr>
          <w:rFonts w:ascii="Arial" w:hAnsi="Arial" w:cs="Arial"/>
          <w:b/>
          <w:sz w:val="22"/>
          <w:szCs w:val="22"/>
          <w:lang w:val="en-US"/>
        </w:rPr>
      </w:pPr>
      <w:r w:rsidRPr="00151676">
        <w:rPr>
          <w:rFonts w:ascii="Arial" w:hAnsi="Arial" w:cs="Arial"/>
          <w:b/>
          <w:sz w:val="22"/>
          <w:szCs w:val="22"/>
          <w:lang w:val="en-US"/>
        </w:rPr>
        <w:t>4</w:t>
      </w:r>
      <w:r w:rsidR="000B60DA" w:rsidRPr="00151676">
        <w:rPr>
          <w:rFonts w:ascii="Arial" w:hAnsi="Arial" w:cs="Arial"/>
          <w:b/>
          <w:sz w:val="22"/>
          <w:szCs w:val="22"/>
          <w:lang w:val="en-US"/>
        </w:rPr>
        <w:t>.      S</w:t>
      </w:r>
      <w:r w:rsidR="000A538D">
        <w:rPr>
          <w:rFonts w:ascii="Arial" w:hAnsi="Arial" w:cs="Arial"/>
          <w:b/>
          <w:sz w:val="22"/>
          <w:szCs w:val="22"/>
          <w:lang w:val="en-US"/>
        </w:rPr>
        <w:t>TUDY PROCEDURES</w:t>
      </w:r>
    </w:p>
    <w:p w:rsidR="000A538D" w:rsidRDefault="000A538D" w:rsidP="000A538D">
      <w:pPr>
        <w:spacing w:line="276" w:lineRule="auto"/>
        <w:rPr>
          <w:rFonts w:ascii="Arial" w:hAnsi="Arial" w:cs="Arial"/>
          <w:b/>
          <w:sz w:val="22"/>
          <w:szCs w:val="22"/>
        </w:rPr>
      </w:pPr>
    </w:p>
    <w:p w:rsidR="000B60DA" w:rsidRPr="008A14E7" w:rsidRDefault="00834A7D" w:rsidP="000A538D">
      <w:pPr>
        <w:spacing w:line="276" w:lineRule="auto"/>
        <w:rPr>
          <w:rFonts w:ascii="Arial" w:hAnsi="Arial" w:cs="Arial"/>
          <w:b/>
          <w:sz w:val="22"/>
          <w:szCs w:val="22"/>
        </w:rPr>
      </w:pPr>
      <w:r w:rsidRPr="008A14E7">
        <w:rPr>
          <w:rFonts w:ascii="Arial" w:hAnsi="Arial" w:cs="Arial"/>
          <w:b/>
          <w:sz w:val="22"/>
          <w:szCs w:val="22"/>
        </w:rPr>
        <w:t>4</w:t>
      </w:r>
      <w:r w:rsidR="00E81D5A" w:rsidRPr="008A14E7">
        <w:rPr>
          <w:rFonts w:ascii="Arial" w:hAnsi="Arial" w:cs="Arial"/>
          <w:b/>
          <w:sz w:val="22"/>
          <w:szCs w:val="22"/>
        </w:rPr>
        <w:t xml:space="preserve">.1    </w:t>
      </w:r>
      <w:r w:rsidR="000B60DA" w:rsidRPr="008A14E7">
        <w:rPr>
          <w:rFonts w:ascii="Arial" w:hAnsi="Arial" w:cs="Arial"/>
          <w:b/>
          <w:sz w:val="22"/>
          <w:szCs w:val="22"/>
        </w:rPr>
        <w:t>Informed Consent Procedures</w:t>
      </w:r>
    </w:p>
    <w:p w:rsidR="00964691" w:rsidRDefault="008A14E7" w:rsidP="000A538D">
      <w:pPr>
        <w:spacing w:line="276" w:lineRule="auto"/>
        <w:rPr>
          <w:rFonts w:ascii="Arial" w:hAnsi="Arial" w:cs="Arial"/>
          <w:sz w:val="22"/>
          <w:szCs w:val="22"/>
          <w:lang w:val="en-US"/>
        </w:rPr>
      </w:pPr>
      <w:r w:rsidRPr="00EE2C4E">
        <w:rPr>
          <w:rFonts w:ascii="Arial" w:hAnsi="Arial" w:cs="Arial"/>
          <w:sz w:val="22"/>
          <w:szCs w:val="22"/>
          <w:lang w:val="en-US"/>
        </w:rPr>
        <w:t>Informed consent will be obtained by the chief</w:t>
      </w:r>
      <w:r w:rsidR="00BE547B">
        <w:rPr>
          <w:rFonts w:ascii="Arial" w:hAnsi="Arial" w:cs="Arial"/>
          <w:sz w:val="22"/>
          <w:szCs w:val="22"/>
          <w:lang w:val="en-US"/>
        </w:rPr>
        <w:t xml:space="preserve"> or principal</w:t>
      </w:r>
      <w:r w:rsidRPr="00EE2C4E">
        <w:rPr>
          <w:rFonts w:ascii="Arial" w:hAnsi="Arial" w:cs="Arial"/>
          <w:sz w:val="22"/>
          <w:szCs w:val="22"/>
          <w:lang w:val="en-US"/>
        </w:rPr>
        <w:t xml:space="preserve"> investigator</w:t>
      </w:r>
      <w:r w:rsidR="00BE547B">
        <w:rPr>
          <w:rFonts w:ascii="Arial" w:hAnsi="Arial" w:cs="Arial"/>
          <w:sz w:val="22"/>
          <w:szCs w:val="22"/>
          <w:lang w:val="en-US"/>
        </w:rPr>
        <w:t>s</w:t>
      </w:r>
      <w:r w:rsidRPr="00EE2C4E">
        <w:rPr>
          <w:rFonts w:ascii="Arial" w:hAnsi="Arial" w:cs="Arial"/>
          <w:sz w:val="22"/>
          <w:szCs w:val="22"/>
          <w:lang w:val="en-US"/>
        </w:rPr>
        <w:t xml:space="preserve"> </w:t>
      </w:r>
      <w:r w:rsidR="00FE50AB" w:rsidRPr="00EE2C4E">
        <w:rPr>
          <w:rFonts w:ascii="Arial" w:hAnsi="Arial" w:cs="Arial"/>
          <w:sz w:val="22"/>
          <w:szCs w:val="22"/>
          <w:lang w:val="en-US"/>
        </w:rPr>
        <w:t xml:space="preserve">who will all </w:t>
      </w:r>
      <w:r w:rsidR="004C6AE6" w:rsidRPr="00EE2C4E">
        <w:rPr>
          <w:rFonts w:ascii="Arial" w:hAnsi="Arial" w:cs="Arial"/>
          <w:sz w:val="22"/>
          <w:szCs w:val="22"/>
          <w:lang w:val="en-US"/>
        </w:rPr>
        <w:t>receive ‘protocol and informed consent specific training’ in alignment with the principles of GCP.</w:t>
      </w:r>
      <w:r w:rsidR="004C6AE6">
        <w:rPr>
          <w:rFonts w:ascii="Arial" w:hAnsi="Arial" w:cs="Arial"/>
          <w:sz w:val="22"/>
          <w:szCs w:val="22"/>
          <w:lang w:val="en-US"/>
        </w:rPr>
        <w:t xml:space="preserve"> Consent will be obtained </w:t>
      </w:r>
      <w:r>
        <w:rPr>
          <w:rFonts w:ascii="Arial" w:hAnsi="Arial" w:cs="Arial"/>
          <w:sz w:val="22"/>
          <w:szCs w:val="22"/>
          <w:lang w:val="en-US"/>
        </w:rPr>
        <w:t xml:space="preserve">following a full introduction to the study and once the patient has had time to discuss the Patient Information Sheet with a family member / </w:t>
      </w:r>
      <w:proofErr w:type="spellStart"/>
      <w:r>
        <w:rPr>
          <w:rFonts w:ascii="Arial" w:hAnsi="Arial" w:cs="Arial"/>
          <w:sz w:val="22"/>
          <w:szCs w:val="22"/>
          <w:lang w:val="en-US"/>
        </w:rPr>
        <w:t>carer</w:t>
      </w:r>
      <w:proofErr w:type="spellEnd"/>
      <w:r>
        <w:rPr>
          <w:rFonts w:ascii="Arial" w:hAnsi="Arial" w:cs="Arial"/>
          <w:sz w:val="22"/>
          <w:szCs w:val="22"/>
          <w:lang w:val="en-US"/>
        </w:rPr>
        <w:t xml:space="preserve"> (as appropriate).</w:t>
      </w:r>
      <w:r w:rsidR="00BE547B">
        <w:rPr>
          <w:rFonts w:ascii="Arial" w:hAnsi="Arial" w:cs="Arial"/>
          <w:sz w:val="22"/>
          <w:szCs w:val="22"/>
          <w:lang w:val="en-US"/>
        </w:rPr>
        <w:t xml:space="preserve"> </w:t>
      </w:r>
      <w:r w:rsidR="004C6AE6" w:rsidRPr="00EE2C4E">
        <w:rPr>
          <w:rFonts w:ascii="Arial" w:hAnsi="Arial" w:cs="Arial"/>
          <w:sz w:val="22"/>
          <w:szCs w:val="22"/>
          <w:lang w:val="en-US"/>
        </w:rPr>
        <w:t>The participants will be given 24 hours to consider participation.</w:t>
      </w:r>
      <w:r w:rsidR="004C6AE6">
        <w:rPr>
          <w:rFonts w:ascii="Arial" w:hAnsi="Arial" w:cs="Arial"/>
          <w:sz w:val="22"/>
          <w:szCs w:val="22"/>
          <w:lang w:val="en-US"/>
        </w:rPr>
        <w:t xml:space="preserve"> </w:t>
      </w:r>
      <w:r w:rsidR="00D02329">
        <w:rPr>
          <w:rFonts w:ascii="Arial" w:hAnsi="Arial" w:cs="Arial"/>
          <w:sz w:val="22"/>
          <w:szCs w:val="22"/>
          <w:lang w:val="en-US"/>
        </w:rPr>
        <w:t xml:space="preserve">A study withdrawal letter will be given to the participant with the Patient Information Sheet, which can be sent to the CI at any time during the trial. </w:t>
      </w:r>
    </w:p>
    <w:p w:rsidR="00964691" w:rsidRDefault="00964691" w:rsidP="000A538D">
      <w:pPr>
        <w:spacing w:line="276" w:lineRule="auto"/>
        <w:rPr>
          <w:rFonts w:ascii="Arial" w:hAnsi="Arial" w:cs="Arial"/>
          <w:sz w:val="22"/>
          <w:szCs w:val="22"/>
          <w:lang w:val="en-US"/>
        </w:rPr>
      </w:pPr>
    </w:p>
    <w:p w:rsidR="00E81D5A" w:rsidRPr="008A14E7" w:rsidRDefault="00834A7D" w:rsidP="000A538D">
      <w:pPr>
        <w:spacing w:line="276" w:lineRule="auto"/>
        <w:rPr>
          <w:rFonts w:ascii="Arial" w:hAnsi="Arial" w:cs="Arial"/>
          <w:b/>
          <w:sz w:val="22"/>
          <w:szCs w:val="22"/>
          <w:lang w:val="en-US"/>
        </w:rPr>
      </w:pPr>
      <w:r w:rsidRPr="008A14E7">
        <w:rPr>
          <w:rFonts w:ascii="Arial" w:hAnsi="Arial" w:cs="Arial"/>
          <w:b/>
          <w:sz w:val="22"/>
          <w:szCs w:val="22"/>
          <w:lang w:val="en-US"/>
        </w:rPr>
        <w:t>4</w:t>
      </w:r>
      <w:r w:rsidR="00E81D5A" w:rsidRPr="008A14E7">
        <w:rPr>
          <w:rFonts w:ascii="Arial" w:hAnsi="Arial" w:cs="Arial"/>
          <w:b/>
          <w:sz w:val="22"/>
          <w:szCs w:val="22"/>
          <w:lang w:val="en-US"/>
        </w:rPr>
        <w:t xml:space="preserve">.2    </w:t>
      </w:r>
      <w:r w:rsidR="00784F05" w:rsidRPr="008A14E7">
        <w:rPr>
          <w:rFonts w:ascii="Arial" w:hAnsi="Arial" w:cs="Arial"/>
          <w:b/>
          <w:sz w:val="22"/>
          <w:szCs w:val="22"/>
          <w:lang w:val="en-US"/>
        </w:rPr>
        <w:t xml:space="preserve">Screening Procedures </w:t>
      </w:r>
    </w:p>
    <w:p w:rsidR="008A14E7" w:rsidRDefault="008A14E7" w:rsidP="000A538D">
      <w:pPr>
        <w:spacing w:line="276" w:lineRule="auto"/>
        <w:rPr>
          <w:rFonts w:ascii="Arial" w:hAnsi="Arial" w:cs="Arial"/>
          <w:sz w:val="22"/>
          <w:szCs w:val="22"/>
        </w:rPr>
      </w:pPr>
      <w:r>
        <w:rPr>
          <w:rFonts w:ascii="Arial" w:hAnsi="Arial" w:cs="Arial"/>
          <w:sz w:val="22"/>
          <w:szCs w:val="22"/>
        </w:rPr>
        <w:t xml:space="preserve">All patients admitted to </w:t>
      </w:r>
      <w:r w:rsidR="00BE547B">
        <w:rPr>
          <w:rFonts w:ascii="Arial" w:hAnsi="Arial" w:cs="Arial"/>
          <w:sz w:val="22"/>
          <w:szCs w:val="22"/>
        </w:rPr>
        <w:t>Morriston Hospital</w:t>
      </w:r>
      <w:r>
        <w:rPr>
          <w:rFonts w:ascii="Arial" w:hAnsi="Arial" w:cs="Arial"/>
          <w:sz w:val="22"/>
          <w:szCs w:val="22"/>
        </w:rPr>
        <w:t xml:space="preserve"> with a length of stay of </w:t>
      </w:r>
      <w:r w:rsidR="00BE547B">
        <w:rPr>
          <w:rFonts w:ascii="Arial" w:hAnsi="Arial" w:cs="Arial"/>
          <w:sz w:val="22"/>
          <w:szCs w:val="22"/>
        </w:rPr>
        <w:t>24 hours or more, f</w:t>
      </w:r>
      <w:r w:rsidR="001A47E7">
        <w:rPr>
          <w:rFonts w:ascii="Arial" w:hAnsi="Arial" w:cs="Arial"/>
          <w:sz w:val="22"/>
          <w:szCs w:val="22"/>
        </w:rPr>
        <w:t>i</w:t>
      </w:r>
      <w:r>
        <w:rPr>
          <w:rFonts w:ascii="Arial" w:hAnsi="Arial" w:cs="Arial"/>
          <w:sz w:val="22"/>
          <w:szCs w:val="22"/>
        </w:rPr>
        <w:t>tting the study inclusion criteria, will be screened for potential participation in the study, by the chief or principal investigators.</w:t>
      </w:r>
      <w:r w:rsidR="00FE50AB">
        <w:rPr>
          <w:rFonts w:ascii="Arial" w:hAnsi="Arial" w:cs="Arial"/>
          <w:sz w:val="22"/>
          <w:szCs w:val="22"/>
        </w:rPr>
        <w:t xml:space="preserve"> A screening log will be maintained throughout the study period. </w:t>
      </w:r>
    </w:p>
    <w:p w:rsidR="001A47E7" w:rsidRDefault="001A47E7" w:rsidP="000A538D">
      <w:pPr>
        <w:spacing w:line="276" w:lineRule="auto"/>
        <w:rPr>
          <w:rFonts w:ascii="Arial" w:hAnsi="Arial" w:cs="Arial"/>
          <w:sz w:val="22"/>
          <w:szCs w:val="22"/>
          <w:lang w:val="en-US"/>
        </w:rPr>
      </w:pPr>
    </w:p>
    <w:p w:rsidR="001A47E7" w:rsidRPr="001A47E7" w:rsidRDefault="001A47E7" w:rsidP="000A538D">
      <w:pPr>
        <w:spacing w:line="276" w:lineRule="auto"/>
        <w:rPr>
          <w:rFonts w:ascii="Arial" w:hAnsi="Arial" w:cs="Arial"/>
          <w:b/>
          <w:sz w:val="22"/>
          <w:szCs w:val="22"/>
          <w:lang w:val="en-US"/>
        </w:rPr>
      </w:pPr>
      <w:r w:rsidRPr="001A47E7">
        <w:rPr>
          <w:rFonts w:ascii="Arial" w:hAnsi="Arial" w:cs="Arial"/>
          <w:b/>
          <w:sz w:val="22"/>
          <w:szCs w:val="22"/>
          <w:lang w:val="en-US"/>
        </w:rPr>
        <w:t xml:space="preserve">4.3    </w:t>
      </w:r>
      <w:proofErr w:type="spellStart"/>
      <w:r w:rsidRPr="001A47E7">
        <w:rPr>
          <w:rFonts w:ascii="Arial" w:hAnsi="Arial" w:cs="Arial"/>
          <w:b/>
          <w:sz w:val="22"/>
          <w:szCs w:val="22"/>
          <w:lang w:val="en-US"/>
        </w:rPr>
        <w:t>Randomisation</w:t>
      </w:r>
      <w:proofErr w:type="spellEnd"/>
      <w:r w:rsidRPr="001A47E7">
        <w:rPr>
          <w:rFonts w:ascii="Arial" w:hAnsi="Arial" w:cs="Arial"/>
          <w:b/>
          <w:sz w:val="22"/>
          <w:szCs w:val="22"/>
          <w:lang w:val="en-US"/>
        </w:rPr>
        <w:t xml:space="preserve"> procedures</w:t>
      </w:r>
    </w:p>
    <w:p w:rsidR="001A47E7" w:rsidRDefault="001A47E7" w:rsidP="000A538D">
      <w:pPr>
        <w:spacing w:line="276" w:lineRule="auto"/>
        <w:rPr>
          <w:rFonts w:ascii="Arial" w:hAnsi="Arial" w:cs="Arial"/>
          <w:sz w:val="22"/>
          <w:szCs w:val="22"/>
          <w:lang w:val="en-US"/>
        </w:rPr>
      </w:pPr>
      <w:r w:rsidRPr="00C83365">
        <w:rPr>
          <w:rFonts w:ascii="Arial" w:hAnsi="Arial" w:cs="Arial"/>
          <w:sz w:val="22"/>
          <w:szCs w:val="22"/>
          <w:lang w:val="en-US"/>
        </w:rPr>
        <w:t xml:space="preserve">Patients will be </w:t>
      </w:r>
      <w:r w:rsidR="005F7187" w:rsidRPr="00C83365">
        <w:rPr>
          <w:rFonts w:ascii="Arial" w:hAnsi="Arial" w:cs="Arial"/>
          <w:sz w:val="22"/>
          <w:szCs w:val="22"/>
          <w:lang w:val="en-US"/>
        </w:rPr>
        <w:t>randomized (patient level)</w:t>
      </w:r>
      <w:r w:rsidRPr="00C83365">
        <w:rPr>
          <w:rFonts w:ascii="Arial" w:hAnsi="Arial" w:cs="Arial"/>
          <w:sz w:val="22"/>
          <w:szCs w:val="22"/>
          <w:lang w:val="en-US"/>
        </w:rPr>
        <w:t xml:space="preserve"> to the trial using a </w:t>
      </w:r>
      <w:r w:rsidR="006309E8" w:rsidRPr="00C83365">
        <w:rPr>
          <w:rFonts w:ascii="Arial" w:hAnsi="Arial" w:cs="Arial"/>
          <w:sz w:val="22"/>
          <w:szCs w:val="22"/>
          <w:lang w:val="en-US"/>
        </w:rPr>
        <w:t xml:space="preserve">1:1 ratio, using </w:t>
      </w:r>
      <w:r w:rsidR="005F7187" w:rsidRPr="00C83365">
        <w:rPr>
          <w:rFonts w:ascii="Arial" w:hAnsi="Arial" w:cs="Arial"/>
          <w:sz w:val="22"/>
          <w:szCs w:val="22"/>
          <w:lang w:val="en-US"/>
        </w:rPr>
        <w:t>“Sealed</w:t>
      </w:r>
      <w:r w:rsidR="005F7187">
        <w:rPr>
          <w:rFonts w:ascii="Arial" w:hAnsi="Arial" w:cs="Arial"/>
          <w:sz w:val="22"/>
          <w:szCs w:val="22"/>
          <w:lang w:val="en-US"/>
        </w:rPr>
        <w:t xml:space="preserve"> Envelope” (</w:t>
      </w:r>
      <w:hyperlink r:id="rId17" w:history="1">
        <w:r w:rsidR="005F7187" w:rsidRPr="00B766FE">
          <w:rPr>
            <w:rStyle w:val="Hyperlink"/>
            <w:rFonts w:ascii="Arial" w:hAnsi="Arial" w:cs="Arial"/>
            <w:sz w:val="22"/>
            <w:szCs w:val="22"/>
            <w:lang w:val="en-US"/>
          </w:rPr>
          <w:t>www.sealedenvelope.com</w:t>
        </w:r>
      </w:hyperlink>
      <w:r w:rsidR="005F7187">
        <w:rPr>
          <w:rFonts w:ascii="Arial" w:hAnsi="Arial" w:cs="Arial"/>
          <w:sz w:val="22"/>
          <w:szCs w:val="22"/>
          <w:lang w:val="en-US"/>
        </w:rPr>
        <w:t xml:space="preserve">) an independent company which is available 24 hours per day. </w:t>
      </w:r>
      <w:r w:rsidR="00C83365">
        <w:rPr>
          <w:rFonts w:ascii="Arial" w:hAnsi="Arial" w:cs="Arial"/>
          <w:sz w:val="22"/>
          <w:szCs w:val="22"/>
          <w:lang w:val="en-US"/>
        </w:rPr>
        <w:t xml:space="preserve">Moving forward to the main trial, this is the company that will be used. We will consider appropriate confounders which will be included as possible stratification variables for randomization (such as age, sex and injury severity). </w:t>
      </w:r>
    </w:p>
    <w:p w:rsidR="00D41EDE" w:rsidRPr="00151676" w:rsidRDefault="00D41EDE" w:rsidP="000A538D">
      <w:pPr>
        <w:spacing w:line="276" w:lineRule="auto"/>
        <w:ind w:left="540"/>
        <w:rPr>
          <w:rFonts w:ascii="Arial" w:hAnsi="Arial" w:cs="Arial"/>
          <w:sz w:val="22"/>
          <w:szCs w:val="22"/>
        </w:rPr>
      </w:pPr>
    </w:p>
    <w:p w:rsidR="0074535E" w:rsidRPr="00DB5EE5" w:rsidRDefault="00834A7D" w:rsidP="000A538D">
      <w:pPr>
        <w:tabs>
          <w:tab w:val="left" w:pos="540"/>
        </w:tabs>
        <w:spacing w:line="276" w:lineRule="auto"/>
        <w:ind w:left="540" w:hanging="540"/>
        <w:rPr>
          <w:rFonts w:ascii="Arial" w:hAnsi="Arial" w:cs="Arial"/>
          <w:b/>
          <w:sz w:val="22"/>
          <w:szCs w:val="22"/>
          <w:lang w:val="en-US"/>
        </w:rPr>
      </w:pPr>
      <w:r w:rsidRPr="00DB5EE5">
        <w:rPr>
          <w:rFonts w:ascii="Arial" w:hAnsi="Arial" w:cs="Arial"/>
          <w:b/>
          <w:sz w:val="22"/>
          <w:szCs w:val="22"/>
          <w:lang w:val="en-US"/>
        </w:rPr>
        <w:lastRenderedPageBreak/>
        <w:t>4</w:t>
      </w:r>
      <w:r w:rsidR="00E319D5" w:rsidRPr="00DB5EE5">
        <w:rPr>
          <w:rFonts w:ascii="Arial" w:hAnsi="Arial" w:cs="Arial"/>
          <w:b/>
          <w:sz w:val="22"/>
          <w:szCs w:val="22"/>
          <w:lang w:val="en-US"/>
        </w:rPr>
        <w:t>.</w:t>
      </w:r>
      <w:r w:rsidR="00FF57FB">
        <w:rPr>
          <w:rFonts w:ascii="Arial" w:hAnsi="Arial" w:cs="Arial"/>
          <w:b/>
          <w:sz w:val="22"/>
          <w:szCs w:val="22"/>
          <w:lang w:val="en-US"/>
        </w:rPr>
        <w:t>4</w:t>
      </w:r>
      <w:r w:rsidR="00E319D5" w:rsidRPr="00DB5EE5">
        <w:rPr>
          <w:rFonts w:ascii="Arial" w:hAnsi="Arial" w:cs="Arial"/>
          <w:b/>
          <w:sz w:val="22"/>
          <w:szCs w:val="22"/>
          <w:lang w:val="en-US"/>
        </w:rPr>
        <w:t xml:space="preserve">   Follow up Procedures </w:t>
      </w:r>
    </w:p>
    <w:p w:rsidR="00DB5EE5" w:rsidRDefault="00DB5EE5" w:rsidP="000A538D">
      <w:pPr>
        <w:tabs>
          <w:tab w:val="left" w:pos="0"/>
        </w:tabs>
        <w:spacing w:line="276" w:lineRule="auto"/>
        <w:rPr>
          <w:rFonts w:ascii="Arial" w:hAnsi="Arial" w:cs="Arial"/>
          <w:sz w:val="22"/>
          <w:szCs w:val="22"/>
        </w:rPr>
      </w:pPr>
      <w:r>
        <w:rPr>
          <w:rFonts w:ascii="Arial" w:hAnsi="Arial" w:cs="Arial"/>
          <w:sz w:val="22"/>
          <w:szCs w:val="22"/>
        </w:rPr>
        <w:t>At three months post-</w:t>
      </w:r>
      <w:r w:rsidR="00BE547B">
        <w:rPr>
          <w:rFonts w:ascii="Arial" w:hAnsi="Arial" w:cs="Arial"/>
          <w:sz w:val="22"/>
          <w:szCs w:val="22"/>
        </w:rPr>
        <w:t>injury</w:t>
      </w:r>
      <w:r>
        <w:rPr>
          <w:rFonts w:ascii="Arial" w:hAnsi="Arial" w:cs="Arial"/>
          <w:sz w:val="22"/>
          <w:szCs w:val="22"/>
        </w:rPr>
        <w:t xml:space="preserve">, the patient will be sent a survey in the post. If there is no reply to the postal survey after one month, the CI / PI </w:t>
      </w:r>
      <w:r w:rsidR="00D02329">
        <w:rPr>
          <w:rFonts w:ascii="Arial" w:hAnsi="Arial" w:cs="Arial"/>
          <w:sz w:val="22"/>
          <w:szCs w:val="22"/>
        </w:rPr>
        <w:t xml:space="preserve">/ research nurse team, </w:t>
      </w:r>
      <w:r>
        <w:rPr>
          <w:rFonts w:ascii="Arial" w:hAnsi="Arial" w:cs="Arial"/>
          <w:sz w:val="22"/>
          <w:szCs w:val="22"/>
        </w:rPr>
        <w:t xml:space="preserve">will contact that patient and administer the survey by telephone. </w:t>
      </w:r>
    </w:p>
    <w:p w:rsidR="00DB5EE5" w:rsidRDefault="00DB5EE5" w:rsidP="000A538D">
      <w:pPr>
        <w:tabs>
          <w:tab w:val="left" w:pos="540"/>
        </w:tabs>
        <w:spacing w:line="276" w:lineRule="auto"/>
        <w:ind w:left="540" w:hanging="540"/>
        <w:rPr>
          <w:rFonts w:ascii="Arial" w:hAnsi="Arial" w:cs="Arial"/>
          <w:sz w:val="22"/>
          <w:szCs w:val="22"/>
        </w:rPr>
      </w:pPr>
    </w:p>
    <w:p w:rsidR="004436FB" w:rsidRPr="00DB5EE5" w:rsidRDefault="00834A7D" w:rsidP="000A538D">
      <w:pPr>
        <w:tabs>
          <w:tab w:val="left" w:pos="540"/>
        </w:tabs>
        <w:spacing w:line="276" w:lineRule="auto"/>
        <w:ind w:left="540" w:hanging="540"/>
        <w:rPr>
          <w:rFonts w:ascii="Arial" w:hAnsi="Arial" w:cs="Arial"/>
          <w:b/>
          <w:sz w:val="22"/>
          <w:szCs w:val="22"/>
          <w:lang w:val="en-US"/>
        </w:rPr>
      </w:pPr>
      <w:r w:rsidRPr="00DB5EE5">
        <w:rPr>
          <w:rFonts w:ascii="Arial" w:hAnsi="Arial" w:cs="Arial"/>
          <w:b/>
          <w:sz w:val="22"/>
          <w:szCs w:val="22"/>
          <w:lang w:val="en-US"/>
        </w:rPr>
        <w:t>4</w:t>
      </w:r>
      <w:r w:rsidR="006F1BF0" w:rsidRPr="00DB5EE5">
        <w:rPr>
          <w:rFonts w:ascii="Arial" w:hAnsi="Arial" w:cs="Arial"/>
          <w:b/>
          <w:sz w:val="22"/>
          <w:szCs w:val="22"/>
          <w:lang w:val="en-US"/>
        </w:rPr>
        <w:t>.</w:t>
      </w:r>
      <w:r w:rsidR="00FF57FB">
        <w:rPr>
          <w:rFonts w:ascii="Arial" w:hAnsi="Arial" w:cs="Arial"/>
          <w:b/>
          <w:sz w:val="22"/>
          <w:szCs w:val="22"/>
          <w:lang w:val="en-US"/>
        </w:rPr>
        <w:t>5</w:t>
      </w:r>
      <w:r w:rsidR="006F1BF0" w:rsidRPr="00DB5EE5">
        <w:rPr>
          <w:rFonts w:ascii="Arial" w:hAnsi="Arial" w:cs="Arial"/>
          <w:b/>
          <w:sz w:val="22"/>
          <w:szCs w:val="22"/>
          <w:lang w:val="en-US"/>
        </w:rPr>
        <w:tab/>
        <w:t xml:space="preserve">End of Study Definition </w:t>
      </w:r>
    </w:p>
    <w:p w:rsidR="00DB5EE5" w:rsidRDefault="00DB5EE5" w:rsidP="000A538D">
      <w:pPr>
        <w:spacing w:line="276" w:lineRule="auto"/>
        <w:rPr>
          <w:rFonts w:ascii="Arial" w:hAnsi="Arial" w:cs="Arial"/>
          <w:sz w:val="22"/>
          <w:szCs w:val="22"/>
          <w:lang w:val="en-US"/>
        </w:rPr>
      </w:pPr>
      <w:r>
        <w:rPr>
          <w:rFonts w:ascii="Arial" w:hAnsi="Arial" w:cs="Arial"/>
          <w:sz w:val="22"/>
          <w:szCs w:val="22"/>
          <w:lang w:val="en-US"/>
        </w:rPr>
        <w:t xml:space="preserve">The study will end when all data has been collected and all surveys are completed. </w:t>
      </w:r>
    </w:p>
    <w:p w:rsidR="00DB5EE5" w:rsidRDefault="00DB5EE5" w:rsidP="000A538D">
      <w:pPr>
        <w:spacing w:line="276" w:lineRule="auto"/>
        <w:rPr>
          <w:rFonts w:ascii="Arial" w:hAnsi="Arial" w:cs="Arial"/>
          <w:sz w:val="22"/>
          <w:szCs w:val="22"/>
          <w:lang w:val="en-US"/>
        </w:rPr>
      </w:pPr>
    </w:p>
    <w:p w:rsidR="004436FB" w:rsidRPr="00DB5EE5" w:rsidRDefault="00834A7D" w:rsidP="000A538D">
      <w:pPr>
        <w:tabs>
          <w:tab w:val="left" w:pos="540"/>
        </w:tabs>
        <w:spacing w:line="276" w:lineRule="auto"/>
        <w:ind w:left="540" w:hanging="540"/>
        <w:rPr>
          <w:rFonts w:ascii="Arial" w:hAnsi="Arial" w:cs="Arial"/>
          <w:b/>
          <w:sz w:val="22"/>
          <w:szCs w:val="22"/>
          <w:lang w:val="en-US"/>
        </w:rPr>
      </w:pPr>
      <w:r w:rsidRPr="00DB5EE5">
        <w:rPr>
          <w:rFonts w:ascii="Arial" w:hAnsi="Arial" w:cs="Arial"/>
          <w:b/>
          <w:sz w:val="22"/>
          <w:szCs w:val="22"/>
          <w:lang w:val="en-US"/>
        </w:rPr>
        <w:t>4</w:t>
      </w:r>
      <w:r w:rsidR="00817187" w:rsidRPr="00DB5EE5">
        <w:rPr>
          <w:rFonts w:ascii="Arial" w:hAnsi="Arial" w:cs="Arial"/>
          <w:b/>
          <w:sz w:val="22"/>
          <w:szCs w:val="22"/>
          <w:lang w:val="en-US"/>
        </w:rPr>
        <w:t>.</w:t>
      </w:r>
      <w:r w:rsidR="00FF57FB">
        <w:rPr>
          <w:rFonts w:ascii="Arial" w:hAnsi="Arial" w:cs="Arial"/>
          <w:b/>
          <w:sz w:val="22"/>
          <w:szCs w:val="22"/>
          <w:lang w:val="en-US"/>
        </w:rPr>
        <w:t>6</w:t>
      </w:r>
      <w:r w:rsidR="00817187" w:rsidRPr="00DB5EE5">
        <w:rPr>
          <w:rFonts w:ascii="Arial" w:hAnsi="Arial" w:cs="Arial"/>
          <w:b/>
          <w:sz w:val="22"/>
          <w:szCs w:val="22"/>
          <w:lang w:val="en-US"/>
        </w:rPr>
        <w:t xml:space="preserve"> </w:t>
      </w:r>
      <w:r w:rsidR="004436FB" w:rsidRPr="00DB5EE5">
        <w:rPr>
          <w:rFonts w:ascii="Arial" w:hAnsi="Arial" w:cs="Arial"/>
          <w:b/>
          <w:sz w:val="22"/>
          <w:szCs w:val="22"/>
          <w:lang w:val="en-US"/>
        </w:rPr>
        <w:t xml:space="preserve">Subject Withdrawal </w:t>
      </w:r>
    </w:p>
    <w:p w:rsidR="00DB5EE5" w:rsidRPr="00151676" w:rsidRDefault="00DB5EE5" w:rsidP="000A538D">
      <w:pPr>
        <w:tabs>
          <w:tab w:val="left" w:pos="0"/>
        </w:tabs>
        <w:spacing w:line="276" w:lineRule="auto"/>
        <w:rPr>
          <w:rFonts w:ascii="Arial" w:hAnsi="Arial" w:cs="Arial"/>
          <w:sz w:val="22"/>
          <w:szCs w:val="22"/>
          <w:lang w:val="en-US"/>
        </w:rPr>
      </w:pPr>
      <w:r>
        <w:rPr>
          <w:rFonts w:ascii="Arial" w:hAnsi="Arial" w:cs="Arial"/>
          <w:sz w:val="22"/>
          <w:szCs w:val="22"/>
          <w:lang w:val="en-US"/>
        </w:rPr>
        <w:t>A patient can withdraw from the study at any time during the data collection period. They will have a s</w:t>
      </w:r>
      <w:r w:rsidR="00D02329">
        <w:rPr>
          <w:rFonts w:ascii="Arial" w:hAnsi="Arial" w:cs="Arial"/>
          <w:sz w:val="22"/>
          <w:szCs w:val="22"/>
          <w:lang w:val="en-US"/>
        </w:rPr>
        <w:t>tudy</w:t>
      </w:r>
      <w:r>
        <w:rPr>
          <w:rFonts w:ascii="Arial" w:hAnsi="Arial" w:cs="Arial"/>
          <w:sz w:val="22"/>
          <w:szCs w:val="22"/>
          <w:lang w:val="en-US"/>
        </w:rPr>
        <w:t xml:space="preserve"> withdrawal letter that can be sent to the CI at any time.   </w:t>
      </w:r>
    </w:p>
    <w:p w:rsidR="00FF57FB" w:rsidRDefault="00FF57FB" w:rsidP="00FF57FB">
      <w:pPr>
        <w:tabs>
          <w:tab w:val="left" w:pos="540"/>
        </w:tabs>
        <w:spacing w:line="276" w:lineRule="auto"/>
        <w:rPr>
          <w:rFonts w:ascii="Arial" w:hAnsi="Arial" w:cs="Arial"/>
          <w:sz w:val="22"/>
          <w:szCs w:val="22"/>
          <w:lang w:val="en-US"/>
        </w:rPr>
      </w:pPr>
    </w:p>
    <w:p w:rsidR="004436FB" w:rsidRPr="00FF57FB" w:rsidRDefault="00FF57FB" w:rsidP="00FF57FB">
      <w:pPr>
        <w:tabs>
          <w:tab w:val="left" w:pos="540"/>
        </w:tabs>
        <w:spacing w:line="276" w:lineRule="auto"/>
        <w:rPr>
          <w:rFonts w:ascii="Arial" w:hAnsi="Arial" w:cs="Arial"/>
          <w:sz w:val="22"/>
          <w:szCs w:val="22"/>
        </w:rPr>
      </w:pPr>
      <w:r>
        <w:rPr>
          <w:rFonts w:ascii="Arial" w:hAnsi="Arial" w:cs="Arial"/>
          <w:b/>
          <w:sz w:val="22"/>
          <w:szCs w:val="22"/>
          <w:lang w:val="en-US"/>
        </w:rPr>
        <w:t xml:space="preserve">4.7 </w:t>
      </w:r>
      <w:r w:rsidR="00834A7D" w:rsidRPr="00DB5EE5">
        <w:rPr>
          <w:rFonts w:ascii="Arial" w:hAnsi="Arial" w:cs="Arial"/>
          <w:b/>
          <w:sz w:val="22"/>
          <w:szCs w:val="22"/>
          <w:lang w:val="en-US"/>
        </w:rPr>
        <w:t>D</w:t>
      </w:r>
      <w:r w:rsidR="00817187" w:rsidRPr="00DB5EE5">
        <w:rPr>
          <w:rFonts w:ascii="Arial" w:hAnsi="Arial" w:cs="Arial"/>
          <w:b/>
          <w:sz w:val="22"/>
          <w:szCs w:val="22"/>
          <w:lang w:val="en-US"/>
        </w:rPr>
        <w:t xml:space="preserve">ata Collection and Follow up for Withdrawn Subjects </w:t>
      </w:r>
    </w:p>
    <w:p w:rsidR="00DB5EE5" w:rsidRPr="00151676" w:rsidRDefault="00DB5EE5" w:rsidP="000A538D">
      <w:pPr>
        <w:spacing w:line="276" w:lineRule="auto"/>
        <w:rPr>
          <w:rFonts w:ascii="Arial" w:hAnsi="Arial" w:cs="Arial"/>
          <w:sz w:val="22"/>
          <w:szCs w:val="22"/>
          <w:lang w:val="en-US"/>
        </w:rPr>
      </w:pPr>
      <w:r>
        <w:rPr>
          <w:rFonts w:ascii="Arial" w:hAnsi="Arial" w:cs="Arial"/>
          <w:sz w:val="22"/>
          <w:szCs w:val="22"/>
          <w:lang w:val="en-US"/>
        </w:rPr>
        <w:t xml:space="preserve">Any patient who withdraws consent will have their data removed from the study. </w:t>
      </w:r>
    </w:p>
    <w:p w:rsidR="00817187" w:rsidRPr="00151676" w:rsidRDefault="00817187" w:rsidP="000A538D">
      <w:pPr>
        <w:tabs>
          <w:tab w:val="left" w:pos="540"/>
        </w:tabs>
        <w:spacing w:line="276" w:lineRule="auto"/>
        <w:ind w:left="540" w:hanging="540"/>
        <w:rPr>
          <w:rFonts w:ascii="Arial" w:hAnsi="Arial" w:cs="Arial"/>
          <w:sz w:val="22"/>
          <w:szCs w:val="22"/>
          <w:lang w:val="en-US"/>
        </w:rPr>
      </w:pPr>
    </w:p>
    <w:p w:rsidR="001422CC" w:rsidRPr="00151676" w:rsidRDefault="000A538D" w:rsidP="000A538D">
      <w:pPr>
        <w:spacing w:line="276" w:lineRule="auto"/>
        <w:rPr>
          <w:rFonts w:ascii="Arial" w:hAnsi="Arial" w:cs="Arial"/>
          <w:b/>
          <w:sz w:val="22"/>
          <w:szCs w:val="22"/>
          <w:lang w:val="en-US"/>
        </w:rPr>
      </w:pPr>
      <w:r>
        <w:rPr>
          <w:rFonts w:ascii="Arial" w:hAnsi="Arial" w:cs="Arial"/>
          <w:b/>
          <w:sz w:val="22"/>
          <w:szCs w:val="22"/>
          <w:lang w:val="en-US"/>
        </w:rPr>
        <w:t>5</w:t>
      </w:r>
      <w:r w:rsidR="00652589">
        <w:rPr>
          <w:rFonts w:ascii="Arial" w:hAnsi="Arial" w:cs="Arial"/>
          <w:b/>
          <w:sz w:val="22"/>
          <w:szCs w:val="22"/>
          <w:lang w:val="en-US"/>
        </w:rPr>
        <w:t>.   S</w:t>
      </w:r>
      <w:r>
        <w:rPr>
          <w:rFonts w:ascii="Arial" w:hAnsi="Arial" w:cs="Arial"/>
          <w:b/>
          <w:sz w:val="22"/>
          <w:szCs w:val="22"/>
          <w:lang w:val="en-US"/>
        </w:rPr>
        <w:t>AFETY REPORTING</w:t>
      </w:r>
      <w:r w:rsidR="00270631" w:rsidRPr="00151676">
        <w:rPr>
          <w:rFonts w:ascii="Arial" w:hAnsi="Arial" w:cs="Arial"/>
          <w:b/>
          <w:sz w:val="22"/>
          <w:szCs w:val="22"/>
          <w:lang w:val="en-US"/>
        </w:rPr>
        <w:t xml:space="preserve"> </w:t>
      </w:r>
    </w:p>
    <w:p w:rsidR="00270631" w:rsidRDefault="003E0A7D" w:rsidP="000A538D">
      <w:pPr>
        <w:spacing w:line="276" w:lineRule="auto"/>
        <w:rPr>
          <w:rFonts w:ascii="Arial" w:hAnsi="Arial" w:cs="Arial"/>
          <w:sz w:val="22"/>
          <w:szCs w:val="22"/>
          <w:lang w:val="en-US"/>
        </w:rPr>
      </w:pPr>
      <w:r w:rsidRPr="003E0A7D">
        <w:rPr>
          <w:rFonts w:ascii="Arial" w:hAnsi="Arial" w:cs="Arial"/>
          <w:sz w:val="22"/>
          <w:szCs w:val="22"/>
          <w:lang w:val="en-US"/>
        </w:rPr>
        <w:t>As patients</w:t>
      </w:r>
      <w:r>
        <w:rPr>
          <w:rFonts w:ascii="Arial" w:hAnsi="Arial" w:cs="Arial"/>
          <w:sz w:val="22"/>
          <w:szCs w:val="22"/>
          <w:lang w:val="en-US"/>
        </w:rPr>
        <w:t xml:space="preserve"> in the intervention group</w:t>
      </w:r>
      <w:r w:rsidRPr="003E0A7D">
        <w:rPr>
          <w:rFonts w:ascii="Arial" w:hAnsi="Arial" w:cs="Arial"/>
          <w:sz w:val="22"/>
          <w:szCs w:val="22"/>
          <w:lang w:val="en-US"/>
        </w:rPr>
        <w:t xml:space="preserve"> are being asked to complete a</w:t>
      </w:r>
      <w:r>
        <w:rPr>
          <w:rFonts w:ascii="Arial" w:hAnsi="Arial" w:cs="Arial"/>
          <w:sz w:val="22"/>
          <w:szCs w:val="22"/>
          <w:lang w:val="en-US"/>
        </w:rPr>
        <w:t xml:space="preserve"> new </w:t>
      </w:r>
      <w:r w:rsidRPr="003E0A7D">
        <w:rPr>
          <w:rFonts w:ascii="Arial" w:hAnsi="Arial" w:cs="Arial"/>
          <w:sz w:val="22"/>
          <w:szCs w:val="22"/>
          <w:lang w:val="en-US"/>
        </w:rPr>
        <w:t xml:space="preserve">early exercise </w:t>
      </w:r>
      <w:proofErr w:type="spellStart"/>
      <w:r w:rsidRPr="003E0A7D">
        <w:rPr>
          <w:rFonts w:ascii="Arial" w:hAnsi="Arial" w:cs="Arial"/>
          <w:sz w:val="22"/>
          <w:szCs w:val="22"/>
          <w:lang w:val="en-US"/>
        </w:rPr>
        <w:t>programme</w:t>
      </w:r>
      <w:proofErr w:type="spellEnd"/>
      <w:r w:rsidRPr="003E0A7D">
        <w:rPr>
          <w:rFonts w:ascii="Arial" w:hAnsi="Arial" w:cs="Arial"/>
          <w:sz w:val="22"/>
          <w:szCs w:val="22"/>
          <w:lang w:val="en-US"/>
        </w:rPr>
        <w:t>,</w:t>
      </w:r>
      <w:r>
        <w:rPr>
          <w:rFonts w:ascii="Arial" w:hAnsi="Arial" w:cs="Arial"/>
          <w:sz w:val="22"/>
          <w:szCs w:val="22"/>
          <w:lang w:val="en-US"/>
        </w:rPr>
        <w:t xml:space="preserve"> a contact phone number will be provided in order </w:t>
      </w:r>
      <w:r w:rsidR="00C05542">
        <w:rPr>
          <w:rFonts w:ascii="Arial" w:hAnsi="Arial" w:cs="Arial"/>
          <w:sz w:val="22"/>
          <w:szCs w:val="22"/>
          <w:lang w:val="en-US"/>
        </w:rPr>
        <w:t>that they</w:t>
      </w:r>
      <w:r>
        <w:rPr>
          <w:rFonts w:ascii="Arial" w:hAnsi="Arial" w:cs="Arial"/>
          <w:sz w:val="22"/>
          <w:szCs w:val="22"/>
          <w:lang w:val="en-US"/>
        </w:rPr>
        <w:t xml:space="preserve"> can seek advice</w:t>
      </w:r>
      <w:r w:rsidR="00C05542">
        <w:rPr>
          <w:rFonts w:ascii="Arial" w:hAnsi="Arial" w:cs="Arial"/>
          <w:sz w:val="22"/>
          <w:szCs w:val="22"/>
          <w:lang w:val="en-US"/>
        </w:rPr>
        <w:t xml:space="preserve"> if needed</w:t>
      </w:r>
      <w:r>
        <w:rPr>
          <w:rFonts w:ascii="Arial" w:hAnsi="Arial" w:cs="Arial"/>
          <w:sz w:val="22"/>
          <w:szCs w:val="22"/>
          <w:lang w:val="en-US"/>
        </w:rPr>
        <w:t xml:space="preserve">. This </w:t>
      </w:r>
      <w:proofErr w:type="spellStart"/>
      <w:r>
        <w:rPr>
          <w:rFonts w:ascii="Arial" w:hAnsi="Arial" w:cs="Arial"/>
          <w:sz w:val="22"/>
          <w:szCs w:val="22"/>
          <w:lang w:val="en-US"/>
        </w:rPr>
        <w:t>programme</w:t>
      </w:r>
      <w:proofErr w:type="spellEnd"/>
      <w:r>
        <w:rPr>
          <w:rFonts w:ascii="Arial" w:hAnsi="Arial" w:cs="Arial"/>
          <w:sz w:val="22"/>
          <w:szCs w:val="22"/>
          <w:lang w:val="en-US"/>
        </w:rPr>
        <w:t xml:space="preserve"> is completed as part of routine practice with the same patient cohort in South Africa, </w:t>
      </w:r>
      <w:r w:rsidR="00C05542">
        <w:rPr>
          <w:rFonts w:ascii="Arial" w:hAnsi="Arial" w:cs="Arial"/>
          <w:sz w:val="22"/>
          <w:szCs w:val="22"/>
          <w:lang w:val="en-US"/>
        </w:rPr>
        <w:t xml:space="preserve">so we do not envisage any complications associated with the exercise </w:t>
      </w:r>
      <w:proofErr w:type="spellStart"/>
      <w:r w:rsidR="00C05542">
        <w:rPr>
          <w:rFonts w:ascii="Arial" w:hAnsi="Arial" w:cs="Arial"/>
          <w:sz w:val="22"/>
          <w:szCs w:val="22"/>
          <w:lang w:val="en-US"/>
        </w:rPr>
        <w:t>programme</w:t>
      </w:r>
      <w:proofErr w:type="spellEnd"/>
      <w:r w:rsidR="00C05542">
        <w:rPr>
          <w:rFonts w:ascii="Arial" w:hAnsi="Arial" w:cs="Arial"/>
          <w:sz w:val="22"/>
          <w:szCs w:val="22"/>
          <w:lang w:val="en-US"/>
        </w:rPr>
        <w:t xml:space="preserve">. </w:t>
      </w:r>
    </w:p>
    <w:p w:rsidR="00CD0EAA" w:rsidRDefault="00CD0EAA" w:rsidP="000A538D">
      <w:pPr>
        <w:spacing w:line="276" w:lineRule="auto"/>
        <w:rPr>
          <w:rFonts w:ascii="Arial" w:hAnsi="Arial" w:cs="Arial"/>
          <w:sz w:val="22"/>
          <w:szCs w:val="22"/>
          <w:lang w:val="en-US"/>
        </w:rPr>
      </w:pPr>
    </w:p>
    <w:p w:rsidR="00CD0EAA" w:rsidRPr="001B6FD3" w:rsidRDefault="00CD0EAA" w:rsidP="00CD0EAA">
      <w:pPr>
        <w:spacing w:line="360" w:lineRule="auto"/>
        <w:rPr>
          <w:rFonts w:ascii="Arial" w:hAnsi="Arial" w:cs="Arial"/>
          <w:b/>
          <w:sz w:val="22"/>
          <w:szCs w:val="22"/>
          <w:lang w:val="en-US"/>
        </w:rPr>
      </w:pPr>
      <w:r>
        <w:rPr>
          <w:rFonts w:ascii="Arial" w:hAnsi="Arial" w:cs="Arial"/>
          <w:b/>
          <w:sz w:val="22"/>
          <w:szCs w:val="22"/>
          <w:lang w:val="en-US"/>
        </w:rPr>
        <w:t>5</w:t>
      </w:r>
      <w:r w:rsidRPr="001B6FD3">
        <w:rPr>
          <w:rFonts w:ascii="Arial" w:hAnsi="Arial" w:cs="Arial"/>
          <w:b/>
          <w:sz w:val="22"/>
          <w:szCs w:val="22"/>
          <w:lang w:val="en-US"/>
        </w:rPr>
        <w:t>.1.1</w:t>
      </w:r>
      <w:r>
        <w:rPr>
          <w:rFonts w:ascii="Arial" w:hAnsi="Arial" w:cs="Arial"/>
          <w:b/>
          <w:sz w:val="22"/>
          <w:szCs w:val="22"/>
          <w:lang w:val="en-US"/>
        </w:rPr>
        <w:t xml:space="preserve"> / 5.1.2</w:t>
      </w:r>
      <w:r w:rsidRPr="001B6FD3">
        <w:rPr>
          <w:rFonts w:ascii="Arial" w:hAnsi="Arial" w:cs="Arial"/>
          <w:b/>
          <w:sz w:val="22"/>
          <w:szCs w:val="22"/>
          <w:lang w:val="en-US"/>
        </w:rPr>
        <w:t xml:space="preserve"> Adverse Event (AE)</w:t>
      </w:r>
      <w:r>
        <w:rPr>
          <w:rFonts w:ascii="Arial" w:hAnsi="Arial" w:cs="Arial"/>
          <w:sz w:val="22"/>
          <w:szCs w:val="22"/>
          <w:lang w:val="en-US"/>
        </w:rPr>
        <w:t xml:space="preserve"> </w:t>
      </w:r>
      <w:r w:rsidRPr="001B6FD3">
        <w:rPr>
          <w:rFonts w:ascii="Arial" w:hAnsi="Arial" w:cs="Arial"/>
          <w:b/>
          <w:sz w:val="22"/>
          <w:szCs w:val="22"/>
          <w:lang w:val="en-US"/>
        </w:rPr>
        <w:t>and Serious Adverse Event (SAE)</w:t>
      </w:r>
    </w:p>
    <w:p w:rsidR="00CD0EAA" w:rsidRPr="001B6FD3" w:rsidRDefault="00CD0EAA" w:rsidP="0083705D">
      <w:pPr>
        <w:spacing w:before="240" w:after="240" w:line="360" w:lineRule="auto"/>
        <w:rPr>
          <w:rFonts w:ascii="Arial" w:hAnsi="Arial" w:cs="Arial"/>
          <w:sz w:val="22"/>
          <w:szCs w:val="22"/>
        </w:rPr>
      </w:pPr>
      <w:r w:rsidRPr="001B6FD3">
        <w:rPr>
          <w:rFonts w:ascii="Arial" w:hAnsi="Arial" w:cs="Arial"/>
          <w:sz w:val="22"/>
          <w:szCs w:val="22"/>
        </w:rPr>
        <w:t xml:space="preserve">The definitions </w:t>
      </w:r>
      <w:r>
        <w:rPr>
          <w:rFonts w:ascii="Arial" w:hAnsi="Arial" w:cs="Arial"/>
          <w:sz w:val="22"/>
          <w:szCs w:val="22"/>
        </w:rPr>
        <w:t>to be used in this feasibility</w:t>
      </w:r>
      <w:r w:rsidRPr="001B6FD3">
        <w:rPr>
          <w:rFonts w:ascii="Arial" w:hAnsi="Arial" w:cs="Arial"/>
          <w:sz w:val="22"/>
          <w:szCs w:val="22"/>
        </w:rPr>
        <w:t xml:space="preserve"> trial are given in Table 1.</w:t>
      </w:r>
    </w:p>
    <w:p w:rsidR="00CD0EAA" w:rsidRPr="001B6FD3" w:rsidRDefault="00CD0EAA" w:rsidP="00CD0EAA">
      <w:pPr>
        <w:spacing w:after="240" w:line="360" w:lineRule="auto"/>
        <w:rPr>
          <w:rFonts w:ascii="Arial" w:hAnsi="Arial" w:cs="Arial"/>
          <w:b/>
          <w:sz w:val="22"/>
          <w:szCs w:val="22"/>
        </w:rPr>
      </w:pPr>
      <w:r w:rsidRPr="001B6FD3">
        <w:rPr>
          <w:rFonts w:ascii="Arial" w:hAnsi="Arial" w:cs="Arial"/>
          <w:b/>
          <w:sz w:val="22"/>
          <w:szCs w:val="22"/>
        </w:rPr>
        <w:t xml:space="preserve">Table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6101"/>
      </w:tblGrid>
      <w:tr w:rsidR="00CD0EAA" w:rsidRPr="0083705D" w:rsidTr="00C97415">
        <w:tc>
          <w:tcPr>
            <w:tcW w:w="2235" w:type="dxa"/>
            <w:shd w:val="clear" w:color="auto" w:fill="BFBFBF"/>
          </w:tcPr>
          <w:p w:rsidR="00CD0EAA" w:rsidRPr="0083705D" w:rsidRDefault="00CD0EAA" w:rsidP="00C97415">
            <w:pPr>
              <w:spacing w:line="276" w:lineRule="auto"/>
              <w:rPr>
                <w:rFonts w:ascii="Arial" w:hAnsi="Arial" w:cs="Arial"/>
                <w:b/>
                <w:sz w:val="20"/>
                <w:szCs w:val="22"/>
              </w:rPr>
            </w:pPr>
            <w:r w:rsidRPr="0083705D">
              <w:rPr>
                <w:rFonts w:ascii="Arial" w:hAnsi="Arial" w:cs="Arial"/>
                <w:b/>
                <w:sz w:val="20"/>
                <w:szCs w:val="22"/>
              </w:rPr>
              <w:t>TERM</w:t>
            </w:r>
          </w:p>
        </w:tc>
        <w:tc>
          <w:tcPr>
            <w:tcW w:w="6287" w:type="dxa"/>
            <w:shd w:val="clear" w:color="auto" w:fill="BFBFBF"/>
          </w:tcPr>
          <w:p w:rsidR="00CD0EAA" w:rsidRPr="0083705D" w:rsidRDefault="00CD0EAA" w:rsidP="00C97415">
            <w:pPr>
              <w:spacing w:line="276" w:lineRule="auto"/>
              <w:rPr>
                <w:rFonts w:ascii="Arial" w:hAnsi="Arial" w:cs="Arial"/>
                <w:b/>
                <w:sz w:val="20"/>
                <w:szCs w:val="22"/>
              </w:rPr>
            </w:pPr>
            <w:r w:rsidRPr="0083705D">
              <w:rPr>
                <w:rFonts w:ascii="Arial" w:hAnsi="Arial" w:cs="Arial"/>
                <w:b/>
                <w:sz w:val="20"/>
                <w:szCs w:val="22"/>
              </w:rPr>
              <w:t>DEFINITION</w:t>
            </w:r>
          </w:p>
        </w:tc>
      </w:tr>
      <w:tr w:rsidR="00CD0EAA" w:rsidRPr="0083705D" w:rsidTr="00C97415">
        <w:tc>
          <w:tcPr>
            <w:tcW w:w="2235" w:type="dxa"/>
          </w:tcPr>
          <w:p w:rsidR="00CD0EAA" w:rsidRPr="0083705D" w:rsidRDefault="00CD0EAA" w:rsidP="0083705D">
            <w:pPr>
              <w:spacing w:line="276" w:lineRule="auto"/>
              <w:rPr>
                <w:rFonts w:ascii="Arial" w:hAnsi="Arial" w:cs="Arial"/>
                <w:b/>
                <w:sz w:val="20"/>
                <w:szCs w:val="22"/>
              </w:rPr>
            </w:pPr>
            <w:r w:rsidRPr="0083705D">
              <w:rPr>
                <w:rFonts w:ascii="Arial" w:hAnsi="Arial" w:cs="Arial"/>
                <w:b/>
                <w:sz w:val="20"/>
                <w:szCs w:val="22"/>
              </w:rPr>
              <w:t>Adverse Event (AE)</w:t>
            </w:r>
          </w:p>
        </w:tc>
        <w:tc>
          <w:tcPr>
            <w:tcW w:w="6287" w:type="dxa"/>
          </w:tcPr>
          <w:p w:rsidR="00CD0EAA" w:rsidRPr="0083705D" w:rsidRDefault="00CD0EAA" w:rsidP="0083705D">
            <w:pPr>
              <w:spacing w:line="276" w:lineRule="auto"/>
              <w:rPr>
                <w:rFonts w:ascii="Arial" w:hAnsi="Arial" w:cs="Arial"/>
                <w:sz w:val="20"/>
                <w:szCs w:val="22"/>
              </w:rPr>
            </w:pPr>
            <w:r w:rsidRPr="0083705D">
              <w:rPr>
                <w:rFonts w:ascii="Arial" w:hAnsi="Arial" w:cs="Arial"/>
                <w:sz w:val="20"/>
                <w:szCs w:val="22"/>
              </w:rPr>
              <w:t>Any untoward medical occurrence in a patient or clinical trial patient to whom a study intervention or procedure has been administered including occurrences which are not necessarily caused by or related to that intervention.</w:t>
            </w:r>
          </w:p>
        </w:tc>
      </w:tr>
      <w:tr w:rsidR="00CD0EAA" w:rsidRPr="0083705D" w:rsidTr="00C97415">
        <w:tc>
          <w:tcPr>
            <w:tcW w:w="2235" w:type="dxa"/>
          </w:tcPr>
          <w:p w:rsidR="00CD0EAA" w:rsidRPr="0083705D" w:rsidRDefault="00CD0EAA" w:rsidP="0083705D">
            <w:pPr>
              <w:spacing w:line="276" w:lineRule="auto"/>
              <w:rPr>
                <w:rFonts w:ascii="Arial" w:hAnsi="Arial" w:cs="Arial"/>
                <w:b/>
                <w:sz w:val="20"/>
                <w:szCs w:val="22"/>
              </w:rPr>
            </w:pPr>
            <w:r w:rsidRPr="0083705D">
              <w:rPr>
                <w:rFonts w:ascii="Arial" w:hAnsi="Arial" w:cs="Arial"/>
                <w:b/>
                <w:sz w:val="20"/>
                <w:szCs w:val="22"/>
              </w:rPr>
              <w:t>Serious AE (SAE)</w:t>
            </w:r>
          </w:p>
        </w:tc>
        <w:tc>
          <w:tcPr>
            <w:tcW w:w="6287" w:type="dxa"/>
          </w:tcPr>
          <w:p w:rsidR="00CD0EAA" w:rsidRPr="0083705D" w:rsidRDefault="00CD0EAA" w:rsidP="0083705D">
            <w:pPr>
              <w:spacing w:line="276" w:lineRule="auto"/>
              <w:rPr>
                <w:rFonts w:ascii="Arial" w:hAnsi="Arial" w:cs="Arial"/>
                <w:sz w:val="20"/>
                <w:szCs w:val="22"/>
              </w:rPr>
            </w:pPr>
            <w:r w:rsidRPr="0083705D">
              <w:rPr>
                <w:rFonts w:ascii="Arial" w:hAnsi="Arial" w:cs="Arial"/>
                <w:sz w:val="20"/>
                <w:szCs w:val="22"/>
              </w:rPr>
              <w:t>Respectively any adverse event that:</w:t>
            </w:r>
          </w:p>
          <w:p w:rsidR="00CD0EAA" w:rsidRPr="0083705D" w:rsidRDefault="00CD0EAA" w:rsidP="0083705D">
            <w:pPr>
              <w:numPr>
                <w:ilvl w:val="0"/>
                <w:numId w:val="24"/>
              </w:numPr>
              <w:spacing w:line="276" w:lineRule="auto"/>
              <w:rPr>
                <w:rFonts w:ascii="Arial" w:hAnsi="Arial" w:cs="Arial"/>
                <w:sz w:val="20"/>
                <w:szCs w:val="22"/>
              </w:rPr>
            </w:pPr>
            <w:r w:rsidRPr="0083705D">
              <w:rPr>
                <w:rFonts w:ascii="Arial" w:hAnsi="Arial" w:cs="Arial"/>
                <w:sz w:val="20"/>
                <w:szCs w:val="22"/>
              </w:rPr>
              <w:t>Results in death (death is an outcome not an event)</w:t>
            </w:r>
          </w:p>
          <w:p w:rsidR="00CD0EAA" w:rsidRPr="0083705D" w:rsidRDefault="00CD0EAA" w:rsidP="0083705D">
            <w:pPr>
              <w:numPr>
                <w:ilvl w:val="0"/>
                <w:numId w:val="24"/>
              </w:numPr>
              <w:spacing w:line="276" w:lineRule="auto"/>
              <w:rPr>
                <w:rFonts w:ascii="Arial" w:hAnsi="Arial" w:cs="Arial"/>
                <w:sz w:val="20"/>
                <w:szCs w:val="22"/>
              </w:rPr>
            </w:pPr>
            <w:r w:rsidRPr="0083705D">
              <w:rPr>
                <w:rFonts w:ascii="Arial" w:hAnsi="Arial" w:cs="Arial"/>
                <w:sz w:val="20"/>
                <w:szCs w:val="22"/>
              </w:rPr>
              <w:t xml:space="preserve">Is life-threatening </w:t>
            </w:r>
            <w:r w:rsidRPr="0083705D">
              <w:rPr>
                <w:rFonts w:ascii="Arial" w:hAnsi="Arial" w:cs="Arial"/>
                <w:sz w:val="20"/>
                <w:szCs w:val="22"/>
                <w:vertAlign w:val="superscript"/>
              </w:rPr>
              <w:t>a</w:t>
            </w:r>
          </w:p>
          <w:p w:rsidR="00CD0EAA" w:rsidRPr="0083705D" w:rsidRDefault="00CD0EAA" w:rsidP="0083705D">
            <w:pPr>
              <w:numPr>
                <w:ilvl w:val="0"/>
                <w:numId w:val="24"/>
              </w:numPr>
              <w:spacing w:line="276" w:lineRule="auto"/>
              <w:rPr>
                <w:rFonts w:ascii="Arial" w:hAnsi="Arial" w:cs="Arial"/>
                <w:sz w:val="20"/>
                <w:szCs w:val="22"/>
              </w:rPr>
            </w:pPr>
            <w:r w:rsidRPr="0083705D">
              <w:rPr>
                <w:rFonts w:ascii="Arial" w:hAnsi="Arial" w:cs="Arial"/>
                <w:sz w:val="20"/>
                <w:szCs w:val="22"/>
              </w:rPr>
              <w:t>Requires hospitalisation or prolongation of existing hospitalisation</w:t>
            </w:r>
            <w:r w:rsidRPr="0083705D">
              <w:rPr>
                <w:rFonts w:ascii="Arial" w:hAnsi="Arial" w:cs="Arial"/>
                <w:sz w:val="20"/>
                <w:szCs w:val="22"/>
                <w:vertAlign w:val="superscript"/>
              </w:rPr>
              <w:t xml:space="preserve"> b</w:t>
            </w:r>
          </w:p>
          <w:p w:rsidR="00CD0EAA" w:rsidRPr="0083705D" w:rsidRDefault="00CD0EAA" w:rsidP="0083705D">
            <w:pPr>
              <w:numPr>
                <w:ilvl w:val="0"/>
                <w:numId w:val="24"/>
              </w:numPr>
              <w:spacing w:line="276" w:lineRule="auto"/>
              <w:rPr>
                <w:rFonts w:ascii="Arial" w:hAnsi="Arial" w:cs="Arial"/>
                <w:sz w:val="20"/>
                <w:szCs w:val="22"/>
              </w:rPr>
            </w:pPr>
            <w:r w:rsidRPr="0083705D">
              <w:rPr>
                <w:rFonts w:ascii="Arial" w:hAnsi="Arial" w:cs="Arial"/>
                <w:sz w:val="20"/>
                <w:szCs w:val="22"/>
              </w:rPr>
              <w:t>Results in persistent or significant disability or incapacity</w:t>
            </w:r>
          </w:p>
          <w:p w:rsidR="00CD0EAA" w:rsidRPr="0083705D" w:rsidRDefault="00CD0EAA" w:rsidP="0083705D">
            <w:pPr>
              <w:numPr>
                <w:ilvl w:val="0"/>
                <w:numId w:val="24"/>
              </w:numPr>
              <w:spacing w:line="276" w:lineRule="auto"/>
              <w:rPr>
                <w:rFonts w:ascii="Arial" w:hAnsi="Arial" w:cs="Arial"/>
                <w:sz w:val="20"/>
                <w:szCs w:val="22"/>
              </w:rPr>
            </w:pPr>
            <w:r w:rsidRPr="0083705D">
              <w:rPr>
                <w:rFonts w:ascii="Arial" w:hAnsi="Arial" w:cs="Arial"/>
                <w:sz w:val="20"/>
                <w:szCs w:val="22"/>
              </w:rPr>
              <w:t>Consists of a congenital anomaly or birth defect</w:t>
            </w:r>
          </w:p>
          <w:p w:rsidR="00CD0EAA" w:rsidRPr="0083705D" w:rsidRDefault="00CD0EAA" w:rsidP="0083705D">
            <w:pPr>
              <w:spacing w:line="276" w:lineRule="auto"/>
              <w:rPr>
                <w:rFonts w:ascii="Arial" w:hAnsi="Arial" w:cs="Arial"/>
                <w:sz w:val="20"/>
                <w:szCs w:val="22"/>
              </w:rPr>
            </w:pPr>
            <w:r w:rsidRPr="0083705D">
              <w:rPr>
                <w:rFonts w:ascii="Arial" w:hAnsi="Arial" w:cs="Arial"/>
                <w:sz w:val="20"/>
                <w:szCs w:val="22"/>
              </w:rPr>
              <w:t xml:space="preserve">Other important medical condition </w:t>
            </w:r>
            <w:r w:rsidRPr="0083705D">
              <w:rPr>
                <w:rFonts w:ascii="Arial" w:hAnsi="Arial" w:cs="Arial"/>
                <w:sz w:val="20"/>
                <w:szCs w:val="22"/>
                <w:vertAlign w:val="superscript"/>
              </w:rPr>
              <w:t>c</w:t>
            </w:r>
          </w:p>
        </w:tc>
      </w:tr>
      <w:tr w:rsidR="00CD0EAA" w:rsidRPr="0083705D" w:rsidTr="00C97415">
        <w:tc>
          <w:tcPr>
            <w:tcW w:w="2235" w:type="dxa"/>
          </w:tcPr>
          <w:p w:rsidR="00CD0EAA" w:rsidRPr="0083705D" w:rsidRDefault="00CD0EAA" w:rsidP="0083705D">
            <w:pPr>
              <w:spacing w:line="276" w:lineRule="auto"/>
              <w:rPr>
                <w:rFonts w:ascii="Arial" w:hAnsi="Arial" w:cs="Arial"/>
                <w:b/>
                <w:sz w:val="20"/>
                <w:szCs w:val="22"/>
              </w:rPr>
            </w:pPr>
            <w:r w:rsidRPr="0083705D">
              <w:rPr>
                <w:rFonts w:ascii="Arial" w:hAnsi="Arial" w:cs="Arial"/>
                <w:b/>
                <w:sz w:val="20"/>
                <w:szCs w:val="22"/>
              </w:rPr>
              <w:t>Unexpected Adverse Event (UAE)</w:t>
            </w:r>
          </w:p>
        </w:tc>
        <w:tc>
          <w:tcPr>
            <w:tcW w:w="6287" w:type="dxa"/>
          </w:tcPr>
          <w:p w:rsidR="00CD0EAA" w:rsidRPr="0083705D" w:rsidRDefault="00CD0EAA" w:rsidP="0083705D">
            <w:pPr>
              <w:spacing w:line="276" w:lineRule="auto"/>
              <w:rPr>
                <w:rFonts w:ascii="Arial" w:hAnsi="Arial" w:cs="Arial"/>
                <w:sz w:val="20"/>
                <w:szCs w:val="22"/>
              </w:rPr>
            </w:pPr>
            <w:r w:rsidRPr="0083705D">
              <w:rPr>
                <w:rFonts w:ascii="Arial" w:hAnsi="Arial" w:cs="Arial"/>
                <w:sz w:val="20"/>
                <w:szCs w:val="22"/>
              </w:rPr>
              <w:t xml:space="preserve"> A Serious Adverse Event, the nature and severity of which is not consistent with the information known about the intervention </w:t>
            </w:r>
          </w:p>
        </w:tc>
      </w:tr>
    </w:tbl>
    <w:p w:rsidR="00CD0EAA" w:rsidRPr="00890361" w:rsidRDefault="00CD0EAA" w:rsidP="00CD0EAA">
      <w:pPr>
        <w:tabs>
          <w:tab w:val="left" w:pos="5660"/>
        </w:tabs>
        <w:spacing w:before="120" w:line="23" w:lineRule="atLeast"/>
        <w:rPr>
          <w:rFonts w:ascii="Arial" w:hAnsi="Arial" w:cs="Arial"/>
          <w:sz w:val="18"/>
          <w:szCs w:val="18"/>
        </w:rPr>
      </w:pPr>
      <w:proofErr w:type="spellStart"/>
      <w:r w:rsidRPr="00890361">
        <w:rPr>
          <w:rFonts w:ascii="Arial" w:hAnsi="Arial" w:cs="Arial"/>
          <w:b/>
          <w:sz w:val="18"/>
          <w:szCs w:val="18"/>
          <w:vertAlign w:val="superscript"/>
        </w:rPr>
        <w:t>a</w:t>
      </w:r>
      <w:proofErr w:type="spellEnd"/>
      <w:r w:rsidRPr="00890361">
        <w:rPr>
          <w:rFonts w:ascii="Arial" w:hAnsi="Arial" w:cs="Arial"/>
          <w:b/>
          <w:sz w:val="18"/>
          <w:szCs w:val="18"/>
          <w:vertAlign w:val="superscript"/>
        </w:rPr>
        <w:t xml:space="preserve"> </w:t>
      </w:r>
      <w:r w:rsidRPr="00890361">
        <w:rPr>
          <w:rFonts w:ascii="Arial" w:hAnsi="Arial" w:cs="Arial"/>
          <w:sz w:val="18"/>
          <w:szCs w:val="18"/>
        </w:rPr>
        <w:t>The term “life threatening” in the definition of “serious” refers to an event in which the patient was at risk of death at the time of the event; it does not refer to an event which hypothetically might have caused death if it were more severe.</w:t>
      </w:r>
    </w:p>
    <w:p w:rsidR="00CD0EAA" w:rsidRPr="00890361" w:rsidRDefault="00CD0EAA" w:rsidP="00CD0EAA">
      <w:pPr>
        <w:tabs>
          <w:tab w:val="left" w:pos="5660"/>
        </w:tabs>
        <w:spacing w:before="120" w:line="23" w:lineRule="atLeast"/>
        <w:rPr>
          <w:rFonts w:ascii="Arial" w:hAnsi="Arial" w:cs="Arial"/>
          <w:sz w:val="18"/>
          <w:szCs w:val="18"/>
        </w:rPr>
      </w:pPr>
      <w:r w:rsidRPr="00890361">
        <w:rPr>
          <w:rFonts w:ascii="Arial" w:hAnsi="Arial" w:cs="Arial"/>
          <w:b/>
          <w:sz w:val="18"/>
          <w:szCs w:val="18"/>
          <w:vertAlign w:val="superscript"/>
        </w:rPr>
        <w:t xml:space="preserve">b </w:t>
      </w:r>
      <w:r w:rsidRPr="00890361">
        <w:rPr>
          <w:rFonts w:ascii="Arial" w:hAnsi="Arial" w:cs="Arial"/>
          <w:sz w:val="18"/>
          <w:szCs w:val="18"/>
        </w:rPr>
        <w:t xml:space="preserve">Hospitalisation is defined as an impact admission, regardless of length of stay, even if the hospitalisation is a precautionary measure for continued observation.  Hospitalisations for a pre-existing </w:t>
      </w:r>
      <w:r w:rsidRPr="00890361">
        <w:rPr>
          <w:rFonts w:ascii="Arial" w:hAnsi="Arial" w:cs="Arial"/>
          <w:sz w:val="18"/>
          <w:szCs w:val="18"/>
        </w:rPr>
        <w:lastRenderedPageBreak/>
        <w:t xml:space="preserve">condition (including </w:t>
      </w:r>
      <w:r>
        <w:rPr>
          <w:rFonts w:ascii="Arial" w:hAnsi="Arial" w:cs="Arial"/>
          <w:sz w:val="18"/>
          <w:szCs w:val="18"/>
        </w:rPr>
        <w:t>the development of pulmonary complications post-chest injury</w:t>
      </w:r>
      <w:r w:rsidRPr="00890361">
        <w:rPr>
          <w:rFonts w:ascii="Arial" w:hAnsi="Arial" w:cs="Arial"/>
          <w:sz w:val="18"/>
          <w:szCs w:val="18"/>
        </w:rPr>
        <w:t>) do not constitute an SAE.</w:t>
      </w:r>
    </w:p>
    <w:p w:rsidR="00CD0EAA" w:rsidRPr="00890361" w:rsidRDefault="00CD0EAA" w:rsidP="00CD0EAA">
      <w:pPr>
        <w:tabs>
          <w:tab w:val="left" w:pos="5660"/>
        </w:tabs>
        <w:spacing w:before="120" w:line="23" w:lineRule="atLeast"/>
        <w:rPr>
          <w:rFonts w:ascii="Arial" w:hAnsi="Arial" w:cs="Arial"/>
          <w:sz w:val="18"/>
          <w:szCs w:val="18"/>
        </w:rPr>
      </w:pPr>
      <w:r w:rsidRPr="00890361">
        <w:rPr>
          <w:rFonts w:ascii="Arial" w:hAnsi="Arial" w:cs="Arial"/>
          <w:b/>
          <w:sz w:val="18"/>
          <w:szCs w:val="18"/>
          <w:vertAlign w:val="superscript"/>
        </w:rPr>
        <w:t xml:space="preserve">C </w:t>
      </w:r>
      <w:r w:rsidRPr="00890361">
        <w:rPr>
          <w:rFonts w:ascii="Arial" w:hAnsi="Arial" w:cs="Arial"/>
          <w:sz w:val="18"/>
          <w:szCs w:val="18"/>
        </w:rPr>
        <w:t>Medical judgement should be exercised in deciding whether an AE is serious in other situations.  The following should also be considered serious: important AEs that are not immediately life-threatening or do not result in death or hospitalisation but may jeopardise the subject or may require intervention to prevent one of the other outcomes listed in the definition above.</w:t>
      </w:r>
    </w:p>
    <w:p w:rsidR="00CD0EAA" w:rsidRDefault="00CD0EAA" w:rsidP="00CD0EAA">
      <w:pPr>
        <w:spacing w:line="360" w:lineRule="auto"/>
        <w:rPr>
          <w:rFonts w:ascii="Arial" w:hAnsi="Arial" w:cs="Arial"/>
          <w:sz w:val="22"/>
          <w:szCs w:val="22"/>
          <w:lang w:val="en-US"/>
        </w:rPr>
      </w:pPr>
    </w:p>
    <w:p w:rsidR="00CD0EAA" w:rsidRPr="007B3DC2" w:rsidRDefault="00FF57FB" w:rsidP="0083705D">
      <w:pPr>
        <w:spacing w:line="276" w:lineRule="auto"/>
        <w:rPr>
          <w:rFonts w:ascii="Arial" w:hAnsi="Arial" w:cs="Arial"/>
          <w:b/>
          <w:sz w:val="22"/>
          <w:szCs w:val="22"/>
          <w:lang w:val="en-US"/>
        </w:rPr>
      </w:pPr>
      <w:r>
        <w:rPr>
          <w:rFonts w:ascii="Arial" w:hAnsi="Arial" w:cs="Arial"/>
          <w:b/>
          <w:sz w:val="22"/>
          <w:szCs w:val="22"/>
          <w:lang w:val="en-US"/>
        </w:rPr>
        <w:t>5</w:t>
      </w:r>
      <w:r w:rsidR="00CD0EAA" w:rsidRPr="007B3DC2">
        <w:rPr>
          <w:rFonts w:ascii="Arial" w:hAnsi="Arial" w:cs="Arial"/>
          <w:b/>
          <w:sz w:val="22"/>
          <w:szCs w:val="22"/>
          <w:lang w:val="en-US"/>
        </w:rPr>
        <w:t>.1.3 Adverse events that will be recorded</w:t>
      </w:r>
    </w:p>
    <w:p w:rsidR="00CD0EAA" w:rsidRDefault="00CD0EAA" w:rsidP="0083705D">
      <w:pPr>
        <w:spacing w:line="276" w:lineRule="auto"/>
        <w:rPr>
          <w:rFonts w:ascii="Arial" w:hAnsi="Arial" w:cs="Arial"/>
          <w:sz w:val="22"/>
          <w:szCs w:val="22"/>
          <w:lang w:val="en-US"/>
        </w:rPr>
      </w:pPr>
      <w:r w:rsidRPr="007B3DC2">
        <w:rPr>
          <w:rFonts w:ascii="Arial" w:hAnsi="Arial" w:cs="Arial"/>
          <w:sz w:val="22"/>
          <w:szCs w:val="22"/>
          <w:lang w:val="en-US"/>
        </w:rPr>
        <w:t>The following AEs are expected in the context of this trial and will only be recorded as outcomes on the appropriate CRF:</w:t>
      </w:r>
    </w:p>
    <w:p w:rsidR="00CD0EAA" w:rsidRDefault="00CD0EAA" w:rsidP="0083705D">
      <w:pPr>
        <w:numPr>
          <w:ilvl w:val="0"/>
          <w:numId w:val="25"/>
        </w:numPr>
        <w:spacing w:line="276" w:lineRule="auto"/>
        <w:rPr>
          <w:rFonts w:ascii="Arial" w:hAnsi="Arial" w:cs="Arial"/>
          <w:sz w:val="22"/>
          <w:szCs w:val="22"/>
          <w:lang w:val="en-US"/>
        </w:rPr>
      </w:pPr>
      <w:r>
        <w:rPr>
          <w:rFonts w:ascii="Arial" w:hAnsi="Arial" w:cs="Arial"/>
          <w:sz w:val="22"/>
          <w:szCs w:val="22"/>
          <w:lang w:val="en-US"/>
        </w:rPr>
        <w:t xml:space="preserve">Emergency or delayed insertion of a pleural or intercostal chest drain for an underlying lung pathology caused by the chest wall trauma (pneumothorax, </w:t>
      </w:r>
      <w:proofErr w:type="spellStart"/>
      <w:r>
        <w:rPr>
          <w:rFonts w:ascii="Arial" w:hAnsi="Arial" w:cs="Arial"/>
          <w:sz w:val="22"/>
          <w:szCs w:val="22"/>
          <w:lang w:val="en-US"/>
        </w:rPr>
        <w:t>haemothorax</w:t>
      </w:r>
      <w:proofErr w:type="spellEnd"/>
      <w:r>
        <w:rPr>
          <w:rFonts w:ascii="Arial" w:hAnsi="Arial" w:cs="Arial"/>
          <w:sz w:val="22"/>
          <w:szCs w:val="22"/>
          <w:lang w:val="en-US"/>
        </w:rPr>
        <w:t>, effusions)</w:t>
      </w:r>
    </w:p>
    <w:p w:rsidR="00CD0EAA" w:rsidRDefault="00CD0EAA" w:rsidP="0083705D">
      <w:pPr>
        <w:numPr>
          <w:ilvl w:val="0"/>
          <w:numId w:val="25"/>
        </w:numPr>
        <w:spacing w:line="276" w:lineRule="auto"/>
        <w:rPr>
          <w:rFonts w:ascii="Arial" w:hAnsi="Arial" w:cs="Arial"/>
          <w:sz w:val="22"/>
          <w:szCs w:val="22"/>
          <w:lang w:val="en-US"/>
        </w:rPr>
      </w:pPr>
      <w:r>
        <w:rPr>
          <w:rFonts w:ascii="Arial" w:hAnsi="Arial" w:cs="Arial"/>
          <w:sz w:val="22"/>
          <w:szCs w:val="22"/>
          <w:lang w:val="en-US"/>
        </w:rPr>
        <w:t>Need for surgical fixation and any associated (surgical) complications</w:t>
      </w:r>
    </w:p>
    <w:p w:rsidR="00CD0EAA" w:rsidRPr="007B3DC2" w:rsidRDefault="00CD0EAA" w:rsidP="0083705D">
      <w:pPr>
        <w:numPr>
          <w:ilvl w:val="0"/>
          <w:numId w:val="25"/>
        </w:numPr>
        <w:spacing w:line="276" w:lineRule="auto"/>
        <w:rPr>
          <w:rFonts w:ascii="Arial" w:hAnsi="Arial" w:cs="Arial"/>
          <w:sz w:val="22"/>
          <w:szCs w:val="22"/>
          <w:lang w:val="en-US"/>
        </w:rPr>
      </w:pPr>
      <w:r>
        <w:rPr>
          <w:rFonts w:ascii="Arial" w:hAnsi="Arial" w:cs="Arial"/>
          <w:sz w:val="22"/>
          <w:szCs w:val="22"/>
          <w:lang w:val="en-US"/>
        </w:rPr>
        <w:t xml:space="preserve">Development of pulmonary complications as a result of the blunt chest wall trauma (on-going pain pulmonary contusions, chest infection / pneumonia, pneumothorax, </w:t>
      </w:r>
      <w:proofErr w:type="spellStart"/>
      <w:r>
        <w:rPr>
          <w:rFonts w:ascii="Arial" w:hAnsi="Arial" w:cs="Arial"/>
          <w:sz w:val="22"/>
          <w:szCs w:val="22"/>
          <w:lang w:val="en-US"/>
        </w:rPr>
        <w:t>haemothorax</w:t>
      </w:r>
      <w:proofErr w:type="spellEnd"/>
      <w:r>
        <w:rPr>
          <w:rFonts w:ascii="Arial" w:hAnsi="Arial" w:cs="Arial"/>
          <w:sz w:val="22"/>
          <w:szCs w:val="22"/>
          <w:lang w:val="en-US"/>
        </w:rPr>
        <w:t>, effusions, empyema, sepsis)</w:t>
      </w:r>
    </w:p>
    <w:p w:rsidR="00CD0EAA" w:rsidRPr="007B3DC2" w:rsidRDefault="00CD0EAA" w:rsidP="0083705D">
      <w:pPr>
        <w:numPr>
          <w:ilvl w:val="0"/>
          <w:numId w:val="25"/>
        </w:numPr>
        <w:spacing w:line="276" w:lineRule="auto"/>
        <w:rPr>
          <w:rFonts w:ascii="Arial" w:hAnsi="Arial" w:cs="Arial"/>
          <w:sz w:val="22"/>
          <w:szCs w:val="22"/>
          <w:lang w:val="en-US"/>
        </w:rPr>
      </w:pPr>
      <w:proofErr w:type="spellStart"/>
      <w:r>
        <w:rPr>
          <w:rFonts w:ascii="Arial" w:hAnsi="Arial" w:cs="Arial"/>
          <w:sz w:val="22"/>
          <w:szCs w:val="22"/>
          <w:lang w:val="en-US"/>
        </w:rPr>
        <w:t>Hospitalisation</w:t>
      </w:r>
      <w:proofErr w:type="spellEnd"/>
      <w:r>
        <w:rPr>
          <w:rFonts w:ascii="Arial" w:hAnsi="Arial" w:cs="Arial"/>
          <w:sz w:val="22"/>
          <w:szCs w:val="22"/>
          <w:lang w:val="en-US"/>
        </w:rPr>
        <w:t>: admission to a ward for observation, any mode of pain control, physiotherapy, antibiotic administration, oxygen therapy</w:t>
      </w:r>
    </w:p>
    <w:p w:rsidR="00CD0EAA" w:rsidRDefault="00CD0EAA" w:rsidP="0083705D">
      <w:pPr>
        <w:numPr>
          <w:ilvl w:val="0"/>
          <w:numId w:val="25"/>
        </w:numPr>
        <w:spacing w:line="276" w:lineRule="auto"/>
        <w:rPr>
          <w:rFonts w:ascii="Arial" w:hAnsi="Arial" w:cs="Arial"/>
          <w:sz w:val="22"/>
          <w:szCs w:val="22"/>
          <w:lang w:val="en-US"/>
        </w:rPr>
      </w:pPr>
      <w:proofErr w:type="spellStart"/>
      <w:r>
        <w:rPr>
          <w:rFonts w:ascii="Arial" w:hAnsi="Arial" w:cs="Arial"/>
          <w:sz w:val="22"/>
          <w:szCs w:val="22"/>
          <w:lang w:val="en-US"/>
        </w:rPr>
        <w:t>Hospitalisation</w:t>
      </w:r>
      <w:proofErr w:type="spellEnd"/>
      <w:r>
        <w:rPr>
          <w:rFonts w:ascii="Arial" w:hAnsi="Arial" w:cs="Arial"/>
          <w:sz w:val="22"/>
          <w:szCs w:val="22"/>
          <w:lang w:val="en-US"/>
        </w:rPr>
        <w:t xml:space="preserve">: admission to the High Dependency Unit / Critical Care Unit for observation, any mode of pain control, physiotherapy, antibiotic administration, oxygen therapy, non-invasive or invasive ventilation. </w:t>
      </w:r>
    </w:p>
    <w:p w:rsidR="00CD0EAA" w:rsidRPr="007B3DC2" w:rsidRDefault="00CD0EAA" w:rsidP="0083705D">
      <w:pPr>
        <w:numPr>
          <w:ilvl w:val="0"/>
          <w:numId w:val="25"/>
        </w:numPr>
        <w:spacing w:line="276" w:lineRule="auto"/>
        <w:rPr>
          <w:rFonts w:ascii="Arial" w:hAnsi="Arial" w:cs="Arial"/>
          <w:sz w:val="22"/>
          <w:szCs w:val="22"/>
          <w:lang w:val="en-US"/>
        </w:rPr>
      </w:pPr>
      <w:r>
        <w:rPr>
          <w:rFonts w:ascii="Arial" w:hAnsi="Arial" w:cs="Arial"/>
          <w:sz w:val="22"/>
          <w:szCs w:val="22"/>
          <w:lang w:val="en-US"/>
        </w:rPr>
        <w:t xml:space="preserve">Surgical intervention: any patient with a severe blunt chest wall injury will be considered for surgical fixation of the chest wall.  </w:t>
      </w:r>
    </w:p>
    <w:p w:rsidR="00CD0EAA" w:rsidRPr="007B3DC2" w:rsidRDefault="00CD0EAA" w:rsidP="0083705D">
      <w:pPr>
        <w:spacing w:line="276" w:lineRule="auto"/>
        <w:rPr>
          <w:rFonts w:ascii="Arial" w:hAnsi="Arial" w:cs="Arial"/>
          <w:sz w:val="22"/>
          <w:szCs w:val="22"/>
          <w:lang w:val="en-US"/>
        </w:rPr>
      </w:pPr>
    </w:p>
    <w:p w:rsidR="00CD0EAA" w:rsidRDefault="00CD0EAA" w:rsidP="0083705D">
      <w:pPr>
        <w:spacing w:line="276" w:lineRule="auto"/>
        <w:rPr>
          <w:rFonts w:ascii="Arial" w:hAnsi="Arial" w:cs="Arial"/>
          <w:sz w:val="22"/>
          <w:szCs w:val="22"/>
          <w:lang w:val="en-US"/>
        </w:rPr>
      </w:pPr>
      <w:r w:rsidRPr="007B3DC2">
        <w:rPr>
          <w:rFonts w:ascii="Arial" w:hAnsi="Arial" w:cs="Arial"/>
          <w:sz w:val="22"/>
          <w:szCs w:val="22"/>
          <w:lang w:val="en-US"/>
        </w:rPr>
        <w:t>During the trial period, any diagnostic, therapeutic or surgical procedure performed as part of both standard and unscheduled care should be recorded including the date of occurrence, description of the procedure(s) and any clinical findings.</w:t>
      </w:r>
    </w:p>
    <w:p w:rsidR="00CD0EAA" w:rsidRPr="007B3DC2" w:rsidRDefault="00CD0EAA" w:rsidP="0083705D">
      <w:pPr>
        <w:spacing w:line="276" w:lineRule="auto"/>
        <w:rPr>
          <w:rFonts w:ascii="Arial" w:hAnsi="Arial" w:cs="Arial"/>
          <w:sz w:val="22"/>
          <w:szCs w:val="22"/>
          <w:lang w:val="en-US"/>
        </w:rPr>
      </w:pPr>
    </w:p>
    <w:p w:rsidR="00CD0EAA" w:rsidRPr="007B3DC2" w:rsidRDefault="00CD0EAA" w:rsidP="0083705D">
      <w:pPr>
        <w:spacing w:line="276" w:lineRule="auto"/>
        <w:rPr>
          <w:rFonts w:ascii="Arial" w:hAnsi="Arial" w:cs="Arial"/>
          <w:sz w:val="22"/>
          <w:szCs w:val="22"/>
          <w:lang w:val="en-US"/>
        </w:rPr>
      </w:pPr>
      <w:r w:rsidRPr="007B3DC2">
        <w:rPr>
          <w:rFonts w:ascii="Arial" w:hAnsi="Arial" w:cs="Arial"/>
          <w:sz w:val="22"/>
          <w:szCs w:val="22"/>
          <w:lang w:val="en-US"/>
        </w:rPr>
        <w:t xml:space="preserve">Patients with </w:t>
      </w:r>
      <w:r>
        <w:rPr>
          <w:rFonts w:ascii="Arial" w:hAnsi="Arial" w:cs="Arial"/>
          <w:sz w:val="22"/>
          <w:szCs w:val="22"/>
          <w:lang w:val="en-US"/>
        </w:rPr>
        <w:t>severe blunt chest wall trauma</w:t>
      </w:r>
      <w:r w:rsidRPr="007B3DC2">
        <w:rPr>
          <w:rFonts w:ascii="Arial" w:hAnsi="Arial" w:cs="Arial"/>
          <w:sz w:val="22"/>
          <w:szCs w:val="22"/>
          <w:lang w:val="en-US"/>
        </w:rPr>
        <w:t xml:space="preserve"> are at increased risk of death.  All deaths will be assessed for expectedness. </w:t>
      </w:r>
      <w:r w:rsidRPr="00CA6382">
        <w:rPr>
          <w:rFonts w:ascii="Arial" w:hAnsi="Arial" w:cs="Arial"/>
          <w:sz w:val="22"/>
          <w:szCs w:val="22"/>
          <w:lang w:val="en-US"/>
        </w:rPr>
        <w:t>However, should any of these events meet th</w:t>
      </w:r>
      <w:r>
        <w:rPr>
          <w:rFonts w:ascii="Arial" w:hAnsi="Arial" w:cs="Arial"/>
          <w:sz w:val="22"/>
          <w:szCs w:val="22"/>
          <w:lang w:val="en-US"/>
        </w:rPr>
        <w:t>e criteria for an SAE (Table 1)</w:t>
      </w:r>
      <w:r w:rsidRPr="00CA6382">
        <w:rPr>
          <w:rFonts w:ascii="Arial" w:hAnsi="Arial" w:cs="Arial"/>
          <w:sz w:val="22"/>
          <w:szCs w:val="22"/>
          <w:lang w:val="en-US"/>
        </w:rPr>
        <w:t xml:space="preserve"> they must be</w:t>
      </w:r>
      <w:r>
        <w:rPr>
          <w:rFonts w:ascii="Arial" w:hAnsi="Arial" w:cs="Arial"/>
          <w:sz w:val="22"/>
          <w:szCs w:val="22"/>
          <w:lang w:val="en-US"/>
        </w:rPr>
        <w:t xml:space="preserve"> </w:t>
      </w:r>
      <w:r w:rsidRPr="00CA6382">
        <w:rPr>
          <w:rFonts w:ascii="Arial" w:hAnsi="Arial" w:cs="Arial"/>
          <w:sz w:val="22"/>
          <w:szCs w:val="22"/>
          <w:lang w:val="en-US"/>
        </w:rPr>
        <w:t>reported on an SAE form and uploaded to the trial database within 24 hours.</w:t>
      </w:r>
      <w:r w:rsidRPr="007B3DC2">
        <w:rPr>
          <w:rFonts w:ascii="Arial" w:hAnsi="Arial" w:cs="Arial"/>
          <w:sz w:val="22"/>
          <w:szCs w:val="22"/>
          <w:lang w:val="en-US"/>
        </w:rPr>
        <w:t xml:space="preserve"> </w:t>
      </w:r>
    </w:p>
    <w:p w:rsidR="00CD0EAA" w:rsidRDefault="00CD0EAA" w:rsidP="0083705D">
      <w:pPr>
        <w:spacing w:line="276" w:lineRule="auto"/>
        <w:rPr>
          <w:rFonts w:ascii="Arial" w:hAnsi="Arial" w:cs="Arial"/>
          <w:sz w:val="22"/>
          <w:szCs w:val="22"/>
          <w:lang w:val="en-US"/>
        </w:rPr>
      </w:pPr>
    </w:p>
    <w:p w:rsidR="00CD0EAA" w:rsidRPr="00CA6382" w:rsidRDefault="00FF57FB" w:rsidP="0083705D">
      <w:pPr>
        <w:spacing w:line="276" w:lineRule="auto"/>
        <w:rPr>
          <w:rFonts w:ascii="Arial" w:hAnsi="Arial" w:cs="Arial"/>
          <w:b/>
          <w:sz w:val="22"/>
          <w:szCs w:val="22"/>
          <w:lang w:val="en-US"/>
        </w:rPr>
      </w:pPr>
      <w:r>
        <w:rPr>
          <w:rFonts w:ascii="Arial" w:hAnsi="Arial" w:cs="Arial"/>
          <w:b/>
          <w:sz w:val="22"/>
          <w:szCs w:val="22"/>
          <w:lang w:val="en-US"/>
        </w:rPr>
        <w:t>5</w:t>
      </w:r>
      <w:r w:rsidR="00CD0EAA" w:rsidRPr="00CA6382">
        <w:rPr>
          <w:rFonts w:ascii="Arial" w:hAnsi="Arial" w:cs="Arial"/>
          <w:b/>
          <w:sz w:val="22"/>
          <w:szCs w:val="22"/>
          <w:lang w:val="en-US"/>
        </w:rPr>
        <w:t>.1.</w:t>
      </w:r>
      <w:r>
        <w:rPr>
          <w:rFonts w:ascii="Arial" w:hAnsi="Arial" w:cs="Arial"/>
          <w:b/>
          <w:sz w:val="22"/>
          <w:szCs w:val="22"/>
          <w:lang w:val="en-US"/>
        </w:rPr>
        <w:t>4</w:t>
      </w:r>
      <w:r w:rsidR="00CD0EAA" w:rsidRPr="00CA6382">
        <w:rPr>
          <w:rFonts w:ascii="Arial" w:hAnsi="Arial" w:cs="Arial"/>
          <w:b/>
          <w:sz w:val="22"/>
          <w:szCs w:val="22"/>
          <w:lang w:val="en-US"/>
        </w:rPr>
        <w:tab/>
        <w:t xml:space="preserve">Serious adverse events that require expedited reporting </w:t>
      </w:r>
    </w:p>
    <w:p w:rsidR="00CD0EAA" w:rsidRPr="00CE2D65" w:rsidRDefault="00CD0EAA" w:rsidP="0083705D">
      <w:pPr>
        <w:spacing w:line="276" w:lineRule="auto"/>
        <w:rPr>
          <w:rFonts w:ascii="Arial" w:hAnsi="Arial" w:cs="Arial"/>
          <w:sz w:val="22"/>
          <w:szCs w:val="22"/>
          <w:lang w:val="en-US"/>
        </w:rPr>
      </w:pPr>
      <w:r w:rsidRPr="00CE2D65">
        <w:rPr>
          <w:rFonts w:ascii="Arial" w:hAnsi="Arial" w:cs="Arial"/>
          <w:sz w:val="22"/>
          <w:szCs w:val="22"/>
          <w:lang w:val="en-US"/>
        </w:rPr>
        <w:t>All SAEs must be reported by the PI to the CI within 24 hours of knowledge of the event by</w:t>
      </w:r>
      <w:r>
        <w:rPr>
          <w:rFonts w:ascii="Arial" w:hAnsi="Arial" w:cs="Arial"/>
          <w:sz w:val="22"/>
          <w:szCs w:val="22"/>
          <w:lang w:val="en-US"/>
        </w:rPr>
        <w:t xml:space="preserve"> using p</w:t>
      </w:r>
      <w:r w:rsidRPr="00CE2D65">
        <w:rPr>
          <w:rFonts w:ascii="Arial" w:hAnsi="Arial" w:cs="Arial"/>
          <w:sz w:val="22"/>
          <w:szCs w:val="22"/>
          <w:lang w:val="en-US"/>
        </w:rPr>
        <w:t>aper SAE forms.</w:t>
      </w:r>
      <w:r>
        <w:rPr>
          <w:rFonts w:ascii="Arial" w:hAnsi="Arial" w:cs="Arial"/>
          <w:sz w:val="22"/>
          <w:szCs w:val="22"/>
          <w:lang w:val="en-US"/>
        </w:rPr>
        <w:t xml:space="preserve"> </w:t>
      </w:r>
      <w:r w:rsidRPr="00CE2D65">
        <w:rPr>
          <w:rFonts w:ascii="Arial" w:hAnsi="Arial" w:cs="Arial"/>
          <w:sz w:val="22"/>
          <w:szCs w:val="22"/>
          <w:lang w:val="en-US"/>
        </w:rPr>
        <w:t>Confirmed SAEs will be reported by the CI on behalf of the Sponsor to the REC within 15</w:t>
      </w:r>
      <w:r>
        <w:rPr>
          <w:rFonts w:ascii="Arial" w:hAnsi="Arial" w:cs="Arial"/>
          <w:sz w:val="22"/>
          <w:szCs w:val="22"/>
          <w:lang w:val="en-US"/>
        </w:rPr>
        <w:t xml:space="preserve"> </w:t>
      </w:r>
      <w:r w:rsidRPr="00CE2D65">
        <w:rPr>
          <w:rFonts w:ascii="Arial" w:hAnsi="Arial" w:cs="Arial"/>
          <w:sz w:val="22"/>
          <w:szCs w:val="22"/>
          <w:lang w:val="en-US"/>
        </w:rPr>
        <w:t>days of knowledge of the event by the CI. The CI will inform the local R&amp;D department</w:t>
      </w:r>
      <w:r>
        <w:rPr>
          <w:rFonts w:ascii="Arial" w:hAnsi="Arial" w:cs="Arial"/>
          <w:sz w:val="22"/>
          <w:szCs w:val="22"/>
          <w:lang w:val="en-US"/>
        </w:rPr>
        <w:t xml:space="preserve"> / sponsor</w:t>
      </w:r>
      <w:r w:rsidRPr="00CE2D65">
        <w:rPr>
          <w:rFonts w:ascii="Arial" w:hAnsi="Arial" w:cs="Arial"/>
          <w:sz w:val="22"/>
          <w:szCs w:val="22"/>
          <w:lang w:val="en-US"/>
        </w:rPr>
        <w:t>.</w:t>
      </w:r>
    </w:p>
    <w:p w:rsidR="00CD0EAA" w:rsidRDefault="00CD0EAA" w:rsidP="0083705D">
      <w:pPr>
        <w:spacing w:line="276" w:lineRule="auto"/>
        <w:rPr>
          <w:rFonts w:ascii="Arial" w:hAnsi="Arial" w:cs="Arial"/>
          <w:sz w:val="22"/>
          <w:szCs w:val="22"/>
          <w:lang w:val="en-US"/>
        </w:rPr>
      </w:pPr>
    </w:p>
    <w:p w:rsidR="00CD0EAA" w:rsidRDefault="00CD0EAA" w:rsidP="0083705D">
      <w:pPr>
        <w:spacing w:line="276" w:lineRule="auto"/>
        <w:rPr>
          <w:rFonts w:ascii="Arial" w:hAnsi="Arial" w:cs="Arial"/>
          <w:sz w:val="22"/>
          <w:szCs w:val="22"/>
          <w:lang w:val="en-US"/>
        </w:rPr>
      </w:pPr>
      <w:r w:rsidRPr="00CE2D65">
        <w:rPr>
          <w:rFonts w:ascii="Arial" w:hAnsi="Arial" w:cs="Arial"/>
          <w:sz w:val="22"/>
          <w:szCs w:val="22"/>
          <w:lang w:val="en-US"/>
        </w:rPr>
        <w:t xml:space="preserve">All deaths will be assessed for expectedness. Patients with </w:t>
      </w:r>
      <w:r>
        <w:rPr>
          <w:rFonts w:ascii="Arial" w:hAnsi="Arial" w:cs="Arial"/>
          <w:sz w:val="22"/>
          <w:szCs w:val="22"/>
          <w:lang w:val="en-US"/>
        </w:rPr>
        <w:t xml:space="preserve">severe blunt chest wall trauma </w:t>
      </w:r>
      <w:r w:rsidRPr="00CE2D65">
        <w:rPr>
          <w:rFonts w:ascii="Arial" w:hAnsi="Arial" w:cs="Arial"/>
          <w:sz w:val="22"/>
          <w:szCs w:val="22"/>
          <w:lang w:val="en-US"/>
        </w:rPr>
        <w:t>are at increased</w:t>
      </w:r>
      <w:r>
        <w:rPr>
          <w:rFonts w:ascii="Arial" w:hAnsi="Arial" w:cs="Arial"/>
          <w:sz w:val="22"/>
          <w:szCs w:val="22"/>
          <w:lang w:val="en-US"/>
        </w:rPr>
        <w:t xml:space="preserve"> </w:t>
      </w:r>
      <w:r w:rsidRPr="00CE2D65">
        <w:rPr>
          <w:rFonts w:ascii="Arial" w:hAnsi="Arial" w:cs="Arial"/>
          <w:sz w:val="22"/>
          <w:szCs w:val="22"/>
          <w:lang w:val="en-US"/>
        </w:rPr>
        <w:t>risk of death so most will not be classified as a SUSAR.</w:t>
      </w:r>
    </w:p>
    <w:p w:rsidR="00CD0EAA" w:rsidRDefault="00CD0EAA" w:rsidP="0083705D">
      <w:pPr>
        <w:spacing w:line="276" w:lineRule="auto"/>
        <w:rPr>
          <w:rFonts w:ascii="Arial" w:hAnsi="Arial" w:cs="Arial"/>
          <w:sz w:val="22"/>
          <w:szCs w:val="22"/>
          <w:lang w:val="en-US"/>
        </w:rPr>
      </w:pPr>
    </w:p>
    <w:p w:rsidR="00CD0EAA" w:rsidRPr="00CA6382" w:rsidRDefault="00FF57FB" w:rsidP="0083705D">
      <w:pPr>
        <w:spacing w:line="276" w:lineRule="auto"/>
        <w:rPr>
          <w:rFonts w:ascii="Arial" w:hAnsi="Arial" w:cs="Arial"/>
          <w:b/>
          <w:sz w:val="22"/>
          <w:szCs w:val="22"/>
          <w:lang w:val="en-US"/>
        </w:rPr>
      </w:pPr>
      <w:r>
        <w:rPr>
          <w:rFonts w:ascii="Arial" w:hAnsi="Arial" w:cs="Arial"/>
          <w:b/>
          <w:sz w:val="22"/>
          <w:szCs w:val="22"/>
          <w:lang w:val="en-US"/>
        </w:rPr>
        <w:t>5</w:t>
      </w:r>
      <w:r w:rsidR="00CD0EAA" w:rsidRPr="00CA6382">
        <w:rPr>
          <w:rFonts w:ascii="Arial" w:hAnsi="Arial" w:cs="Arial"/>
          <w:b/>
          <w:sz w:val="22"/>
          <w:szCs w:val="22"/>
          <w:lang w:val="en-US"/>
        </w:rPr>
        <w:t>.2 Investigators assessment</w:t>
      </w:r>
    </w:p>
    <w:p w:rsidR="00CD0EAA" w:rsidRDefault="00CD0EAA" w:rsidP="0083705D">
      <w:pPr>
        <w:spacing w:line="276" w:lineRule="auto"/>
        <w:rPr>
          <w:rFonts w:ascii="Arial" w:hAnsi="Arial" w:cs="Arial"/>
          <w:sz w:val="22"/>
          <w:szCs w:val="22"/>
          <w:lang w:val="en-US"/>
        </w:rPr>
      </w:pPr>
      <w:r w:rsidRPr="006F5BA2">
        <w:rPr>
          <w:rFonts w:ascii="Arial" w:hAnsi="Arial" w:cs="Arial"/>
          <w:sz w:val="22"/>
          <w:szCs w:val="22"/>
          <w:lang w:val="en-US"/>
        </w:rPr>
        <w:t xml:space="preserve">All SAEs will be assessed by the </w:t>
      </w:r>
      <w:r>
        <w:rPr>
          <w:rFonts w:ascii="Arial" w:hAnsi="Arial" w:cs="Arial"/>
          <w:sz w:val="22"/>
          <w:szCs w:val="22"/>
          <w:lang w:val="en-US"/>
        </w:rPr>
        <w:t>C</w:t>
      </w:r>
      <w:r w:rsidRPr="006F5BA2">
        <w:rPr>
          <w:rFonts w:ascii="Arial" w:hAnsi="Arial" w:cs="Arial"/>
          <w:sz w:val="22"/>
          <w:szCs w:val="22"/>
          <w:lang w:val="en-US"/>
        </w:rPr>
        <w:t xml:space="preserve">I (or other person </w:t>
      </w:r>
      <w:proofErr w:type="spellStart"/>
      <w:r w:rsidRPr="006F5BA2">
        <w:rPr>
          <w:rFonts w:ascii="Arial" w:hAnsi="Arial" w:cs="Arial"/>
          <w:sz w:val="22"/>
          <w:szCs w:val="22"/>
          <w:lang w:val="en-US"/>
        </w:rPr>
        <w:t>authorised</w:t>
      </w:r>
      <w:proofErr w:type="spellEnd"/>
      <w:r w:rsidRPr="006F5BA2">
        <w:rPr>
          <w:rFonts w:ascii="Arial" w:hAnsi="Arial" w:cs="Arial"/>
          <w:sz w:val="22"/>
          <w:szCs w:val="22"/>
          <w:lang w:val="en-US"/>
        </w:rPr>
        <w:t xml:space="preserve"> to do so on the delegation</w:t>
      </w:r>
      <w:r>
        <w:rPr>
          <w:rFonts w:ascii="Arial" w:hAnsi="Arial" w:cs="Arial"/>
          <w:sz w:val="22"/>
          <w:szCs w:val="22"/>
          <w:lang w:val="en-US"/>
        </w:rPr>
        <w:t xml:space="preserve"> </w:t>
      </w:r>
      <w:r w:rsidRPr="006F5BA2">
        <w:rPr>
          <w:rFonts w:ascii="Arial" w:hAnsi="Arial" w:cs="Arial"/>
          <w:sz w:val="22"/>
          <w:szCs w:val="22"/>
          <w:lang w:val="en-US"/>
        </w:rPr>
        <w:t>log) in respect of causality and expectedness to determine whether the SAE is a SUSAR. SAE duration and severity will also be assessed for SAE form completion, as</w:t>
      </w:r>
      <w:r>
        <w:rPr>
          <w:rFonts w:ascii="Arial" w:hAnsi="Arial" w:cs="Arial"/>
          <w:sz w:val="22"/>
          <w:szCs w:val="22"/>
          <w:lang w:val="en-US"/>
        </w:rPr>
        <w:t xml:space="preserve"> </w:t>
      </w:r>
      <w:r w:rsidRPr="006F5BA2">
        <w:rPr>
          <w:rFonts w:ascii="Arial" w:hAnsi="Arial" w:cs="Arial"/>
          <w:sz w:val="22"/>
          <w:szCs w:val="22"/>
          <w:lang w:val="en-US"/>
        </w:rPr>
        <w:t>required.</w:t>
      </w:r>
      <w:r>
        <w:rPr>
          <w:rFonts w:ascii="Arial" w:hAnsi="Arial" w:cs="Arial"/>
          <w:sz w:val="22"/>
          <w:szCs w:val="22"/>
          <w:lang w:val="en-US"/>
        </w:rPr>
        <w:t xml:space="preserve"> </w:t>
      </w:r>
    </w:p>
    <w:p w:rsidR="00CD0EAA" w:rsidRDefault="00CD0EAA" w:rsidP="0083705D">
      <w:pPr>
        <w:spacing w:line="276" w:lineRule="auto"/>
        <w:rPr>
          <w:rFonts w:ascii="Arial" w:hAnsi="Arial" w:cs="Arial"/>
          <w:sz w:val="22"/>
          <w:szCs w:val="22"/>
          <w:lang w:val="en-US"/>
        </w:rPr>
      </w:pPr>
    </w:p>
    <w:p w:rsidR="00CD0EAA" w:rsidRPr="00CA6382" w:rsidRDefault="00FF57FB" w:rsidP="0083705D">
      <w:pPr>
        <w:spacing w:line="276" w:lineRule="auto"/>
        <w:rPr>
          <w:rFonts w:ascii="Arial" w:hAnsi="Arial" w:cs="Arial"/>
          <w:b/>
          <w:sz w:val="22"/>
          <w:szCs w:val="22"/>
          <w:lang w:val="en-US"/>
        </w:rPr>
      </w:pPr>
      <w:r>
        <w:rPr>
          <w:rFonts w:ascii="Arial" w:hAnsi="Arial" w:cs="Arial"/>
          <w:b/>
          <w:sz w:val="22"/>
          <w:szCs w:val="22"/>
          <w:lang w:val="en-US"/>
        </w:rPr>
        <w:t>5</w:t>
      </w:r>
      <w:r w:rsidR="00CD0EAA" w:rsidRPr="00CA6382">
        <w:rPr>
          <w:rFonts w:ascii="Arial" w:hAnsi="Arial" w:cs="Arial"/>
          <w:b/>
          <w:sz w:val="22"/>
          <w:szCs w:val="22"/>
          <w:lang w:val="en-US"/>
        </w:rPr>
        <w:t>.2.1 Seriousness</w:t>
      </w:r>
    </w:p>
    <w:p w:rsidR="00CD0EAA" w:rsidRPr="007B3DC2" w:rsidRDefault="00CD0EAA" w:rsidP="0083705D">
      <w:pPr>
        <w:spacing w:line="276" w:lineRule="auto"/>
        <w:rPr>
          <w:rFonts w:ascii="Arial" w:hAnsi="Arial" w:cs="Arial"/>
          <w:sz w:val="22"/>
          <w:szCs w:val="22"/>
          <w:lang w:val="en-US"/>
        </w:rPr>
      </w:pPr>
      <w:r w:rsidRPr="007B3DC2">
        <w:rPr>
          <w:rFonts w:ascii="Arial" w:hAnsi="Arial" w:cs="Arial"/>
          <w:sz w:val="22"/>
          <w:szCs w:val="22"/>
          <w:lang w:val="en-US"/>
        </w:rPr>
        <w:t xml:space="preserve">The Investigator should make an assessment of seriousness as defined in Table 1.  </w:t>
      </w:r>
    </w:p>
    <w:p w:rsidR="00CD0EAA" w:rsidRPr="007B3DC2" w:rsidRDefault="00CD0EAA" w:rsidP="0083705D">
      <w:pPr>
        <w:spacing w:line="276" w:lineRule="auto"/>
        <w:rPr>
          <w:rFonts w:ascii="Arial" w:hAnsi="Arial" w:cs="Arial"/>
          <w:sz w:val="22"/>
          <w:szCs w:val="22"/>
          <w:lang w:val="en-US"/>
        </w:rPr>
      </w:pPr>
      <w:r w:rsidRPr="007B3DC2">
        <w:rPr>
          <w:rFonts w:ascii="Arial" w:hAnsi="Arial" w:cs="Arial"/>
          <w:sz w:val="22"/>
          <w:szCs w:val="22"/>
          <w:lang w:val="en-US"/>
        </w:rPr>
        <w:t>If the event is serious, unexpected and not exempt from expedited reporting, then an SAE form must be completed on the trial database within one working day of the PI being informed of the event.</w:t>
      </w:r>
    </w:p>
    <w:p w:rsidR="00CD0EAA" w:rsidRDefault="00CD0EAA" w:rsidP="0083705D">
      <w:pPr>
        <w:spacing w:line="276" w:lineRule="auto"/>
        <w:rPr>
          <w:rFonts w:ascii="Arial" w:hAnsi="Arial" w:cs="Arial"/>
          <w:sz w:val="22"/>
          <w:szCs w:val="22"/>
          <w:lang w:val="en-US"/>
        </w:rPr>
      </w:pPr>
    </w:p>
    <w:p w:rsidR="00CD0EAA" w:rsidRPr="00CA6382" w:rsidRDefault="00FF57FB" w:rsidP="0083705D">
      <w:pPr>
        <w:spacing w:line="276" w:lineRule="auto"/>
        <w:rPr>
          <w:rFonts w:ascii="Arial" w:hAnsi="Arial" w:cs="Arial"/>
          <w:b/>
          <w:sz w:val="22"/>
          <w:szCs w:val="22"/>
          <w:lang w:val="en-US"/>
        </w:rPr>
      </w:pPr>
      <w:r>
        <w:rPr>
          <w:rFonts w:ascii="Arial" w:hAnsi="Arial" w:cs="Arial"/>
          <w:b/>
          <w:sz w:val="22"/>
          <w:szCs w:val="22"/>
          <w:lang w:val="en-US"/>
        </w:rPr>
        <w:t>5</w:t>
      </w:r>
      <w:r w:rsidR="00CD0EAA" w:rsidRPr="00CA6382">
        <w:rPr>
          <w:rFonts w:ascii="Arial" w:hAnsi="Arial" w:cs="Arial"/>
          <w:b/>
          <w:sz w:val="22"/>
          <w:szCs w:val="22"/>
          <w:lang w:val="en-US"/>
        </w:rPr>
        <w:t>.2.2 Causality</w:t>
      </w:r>
    </w:p>
    <w:p w:rsidR="00CD0EAA" w:rsidRDefault="00CD0EAA" w:rsidP="0083705D">
      <w:pPr>
        <w:spacing w:line="276" w:lineRule="auto"/>
        <w:rPr>
          <w:rFonts w:ascii="Arial" w:hAnsi="Arial" w:cs="Arial"/>
          <w:sz w:val="22"/>
          <w:szCs w:val="22"/>
          <w:lang w:val="en-US"/>
        </w:rPr>
      </w:pPr>
      <w:r w:rsidRPr="007B3DC2">
        <w:rPr>
          <w:rFonts w:ascii="Arial" w:hAnsi="Arial" w:cs="Arial"/>
          <w:sz w:val="22"/>
          <w:szCs w:val="22"/>
          <w:lang w:val="en-US"/>
        </w:rPr>
        <w:t>The Investigator must make an assessment of whether the SAE is likely to be related to the intervention according to the following definitions:</w:t>
      </w:r>
    </w:p>
    <w:p w:rsidR="00CD0EAA" w:rsidRPr="007B3DC2" w:rsidRDefault="00CD0EAA" w:rsidP="0083705D">
      <w:pPr>
        <w:numPr>
          <w:ilvl w:val="0"/>
          <w:numId w:val="28"/>
        </w:numPr>
        <w:spacing w:line="276" w:lineRule="auto"/>
        <w:rPr>
          <w:rFonts w:ascii="Arial" w:hAnsi="Arial" w:cs="Arial"/>
          <w:sz w:val="22"/>
          <w:szCs w:val="22"/>
          <w:lang w:val="en-US"/>
        </w:rPr>
      </w:pPr>
      <w:r w:rsidRPr="007B3DC2">
        <w:rPr>
          <w:rFonts w:ascii="Arial" w:hAnsi="Arial" w:cs="Arial"/>
          <w:sz w:val="22"/>
          <w:szCs w:val="22"/>
          <w:lang w:val="en-US"/>
        </w:rPr>
        <w:t>Unrelated: where an event is not considered to be related to the trial intervention</w:t>
      </w:r>
    </w:p>
    <w:p w:rsidR="00CD0EAA" w:rsidRPr="007B3DC2" w:rsidRDefault="00CD0EAA" w:rsidP="0083705D">
      <w:pPr>
        <w:numPr>
          <w:ilvl w:val="0"/>
          <w:numId w:val="28"/>
        </w:numPr>
        <w:spacing w:line="276" w:lineRule="auto"/>
        <w:rPr>
          <w:rFonts w:ascii="Arial" w:hAnsi="Arial" w:cs="Arial"/>
          <w:sz w:val="22"/>
          <w:szCs w:val="22"/>
          <w:lang w:val="en-US"/>
        </w:rPr>
      </w:pPr>
      <w:r w:rsidRPr="007B3DC2">
        <w:rPr>
          <w:rFonts w:ascii="Arial" w:hAnsi="Arial" w:cs="Arial"/>
          <w:sz w:val="22"/>
          <w:szCs w:val="22"/>
          <w:lang w:val="en-US"/>
        </w:rPr>
        <w:t>Possible: although a relationship to the trial intervention cannot be completely ruled out, the nature of the event, the underlying disease, concomitant medication or temporal relationship make other explanations possible</w:t>
      </w:r>
    </w:p>
    <w:p w:rsidR="00CD0EAA" w:rsidRPr="007B3DC2" w:rsidRDefault="00CD0EAA" w:rsidP="0083705D">
      <w:pPr>
        <w:numPr>
          <w:ilvl w:val="0"/>
          <w:numId w:val="28"/>
        </w:numPr>
        <w:spacing w:line="276" w:lineRule="auto"/>
        <w:rPr>
          <w:rFonts w:ascii="Arial" w:hAnsi="Arial" w:cs="Arial"/>
          <w:sz w:val="22"/>
          <w:szCs w:val="22"/>
          <w:lang w:val="en-US"/>
        </w:rPr>
      </w:pPr>
      <w:r w:rsidRPr="007B3DC2">
        <w:rPr>
          <w:rFonts w:ascii="Arial" w:hAnsi="Arial" w:cs="Arial"/>
          <w:sz w:val="22"/>
          <w:szCs w:val="22"/>
          <w:lang w:val="en-US"/>
        </w:rPr>
        <w:t>Probable: the temporal relationship and absence of a more likely explanation suggests the event could be related to the trial intervention</w:t>
      </w:r>
    </w:p>
    <w:p w:rsidR="00CD0EAA" w:rsidRPr="00D3373A" w:rsidRDefault="00CD0EAA" w:rsidP="0083705D">
      <w:pPr>
        <w:numPr>
          <w:ilvl w:val="0"/>
          <w:numId w:val="28"/>
        </w:numPr>
        <w:spacing w:line="276" w:lineRule="auto"/>
        <w:rPr>
          <w:rFonts w:ascii="Arial" w:hAnsi="Arial" w:cs="Arial"/>
          <w:sz w:val="22"/>
          <w:szCs w:val="22"/>
          <w:lang w:val="en-US"/>
        </w:rPr>
      </w:pPr>
      <w:r w:rsidRPr="007B3DC2">
        <w:rPr>
          <w:rFonts w:ascii="Arial" w:hAnsi="Arial" w:cs="Arial"/>
          <w:sz w:val="22"/>
          <w:szCs w:val="22"/>
          <w:lang w:val="en-US"/>
        </w:rPr>
        <w:t xml:space="preserve">Definitely: the knowledge of the event indicates that the trial intervention is the </w:t>
      </w:r>
      <w:r w:rsidRPr="00D3373A">
        <w:rPr>
          <w:rFonts w:ascii="Arial" w:hAnsi="Arial" w:cs="Arial"/>
          <w:sz w:val="22"/>
          <w:szCs w:val="22"/>
          <w:lang w:val="en-US"/>
        </w:rPr>
        <w:t>most likely cause.</w:t>
      </w:r>
    </w:p>
    <w:p w:rsidR="00CD0EAA" w:rsidRPr="00D3373A" w:rsidRDefault="00CD0EAA" w:rsidP="0083705D">
      <w:pPr>
        <w:spacing w:line="276" w:lineRule="auto"/>
        <w:rPr>
          <w:rFonts w:ascii="Arial" w:hAnsi="Arial" w:cs="Arial"/>
          <w:sz w:val="22"/>
          <w:szCs w:val="22"/>
          <w:lang w:val="en-US"/>
        </w:rPr>
      </w:pPr>
    </w:p>
    <w:p w:rsidR="00CD0EAA" w:rsidRPr="00D3373A" w:rsidRDefault="00CD0EAA" w:rsidP="0083705D">
      <w:pPr>
        <w:spacing w:after="240" w:line="276" w:lineRule="auto"/>
        <w:rPr>
          <w:rFonts w:ascii="Arial" w:hAnsi="Arial" w:cs="Arial"/>
          <w:sz w:val="22"/>
          <w:szCs w:val="22"/>
          <w:lang w:val="en-US"/>
        </w:rPr>
      </w:pPr>
      <w:r w:rsidRPr="00D3373A">
        <w:rPr>
          <w:rFonts w:ascii="Arial" w:hAnsi="Arial" w:cs="Arial"/>
          <w:sz w:val="22"/>
          <w:szCs w:val="22"/>
          <w:lang w:val="en-US"/>
        </w:rPr>
        <w:t xml:space="preserve">All safety events judged as having a reasonable suspected causal relationship (e.g. possibly, probably, definitely related) to the trial intervention will be considered SAEs or UAEs. Alternative causes such as natural history of the underlying diagnosis, other risk factors should be considered.  </w:t>
      </w:r>
    </w:p>
    <w:p w:rsidR="00CD0EAA" w:rsidRPr="00D3373A" w:rsidRDefault="00FF57FB" w:rsidP="0083705D">
      <w:pPr>
        <w:spacing w:line="276" w:lineRule="auto"/>
        <w:rPr>
          <w:rFonts w:ascii="Arial" w:hAnsi="Arial" w:cs="Arial"/>
          <w:b/>
          <w:sz w:val="22"/>
          <w:szCs w:val="22"/>
          <w:lang w:val="en-US"/>
        </w:rPr>
      </w:pPr>
      <w:r>
        <w:rPr>
          <w:rFonts w:ascii="Arial" w:hAnsi="Arial" w:cs="Arial"/>
          <w:b/>
          <w:sz w:val="22"/>
          <w:szCs w:val="22"/>
          <w:lang w:val="en-US"/>
        </w:rPr>
        <w:t>5</w:t>
      </w:r>
      <w:r w:rsidR="00CD0EAA" w:rsidRPr="00D3373A">
        <w:rPr>
          <w:rFonts w:ascii="Arial" w:hAnsi="Arial" w:cs="Arial"/>
          <w:b/>
          <w:sz w:val="22"/>
          <w:szCs w:val="22"/>
          <w:lang w:val="en-US"/>
        </w:rPr>
        <w:t>.2.3 Expectedness</w:t>
      </w:r>
    </w:p>
    <w:p w:rsidR="00CD0EAA" w:rsidRPr="00D3373A" w:rsidRDefault="00CD0EAA" w:rsidP="0083705D">
      <w:pPr>
        <w:spacing w:line="276" w:lineRule="auto"/>
        <w:rPr>
          <w:rFonts w:ascii="Arial" w:hAnsi="Arial" w:cs="Arial"/>
          <w:sz w:val="22"/>
          <w:szCs w:val="22"/>
          <w:lang w:val="en-US"/>
        </w:rPr>
      </w:pPr>
      <w:r w:rsidRPr="00D3373A">
        <w:rPr>
          <w:rFonts w:ascii="Arial" w:hAnsi="Arial" w:cs="Arial"/>
          <w:sz w:val="22"/>
          <w:szCs w:val="22"/>
          <w:lang w:val="en-US"/>
        </w:rPr>
        <w:t xml:space="preserve">The Investigator must evaluate the expectedness of all SAEs and the knowledge they have of the event. If the event is classified as serious, related and unexpected, the event is a Suspected Unexpected Serious Adverse Reaction (SUSAR) and must be reported </w:t>
      </w:r>
      <w:r>
        <w:rPr>
          <w:rFonts w:ascii="Arial" w:hAnsi="Arial" w:cs="Arial"/>
          <w:sz w:val="22"/>
          <w:szCs w:val="22"/>
          <w:lang w:val="en-US"/>
        </w:rPr>
        <w:t>by the CI</w:t>
      </w:r>
      <w:r w:rsidRPr="00D3373A">
        <w:rPr>
          <w:rFonts w:ascii="Arial" w:hAnsi="Arial" w:cs="Arial"/>
          <w:sz w:val="22"/>
          <w:szCs w:val="22"/>
          <w:lang w:val="en-US"/>
        </w:rPr>
        <w:t xml:space="preserve"> within 24 hours. </w:t>
      </w:r>
    </w:p>
    <w:p w:rsidR="00CD0EAA" w:rsidRPr="00D3373A" w:rsidRDefault="00CD0EAA" w:rsidP="0083705D">
      <w:pPr>
        <w:spacing w:line="276" w:lineRule="auto"/>
        <w:rPr>
          <w:rFonts w:ascii="Arial" w:hAnsi="Arial" w:cs="Arial"/>
          <w:sz w:val="22"/>
          <w:szCs w:val="22"/>
          <w:lang w:val="en-US"/>
        </w:rPr>
      </w:pPr>
      <w:r w:rsidRPr="00D3373A">
        <w:rPr>
          <w:rFonts w:ascii="Arial" w:hAnsi="Arial" w:cs="Arial"/>
          <w:sz w:val="22"/>
          <w:szCs w:val="22"/>
          <w:lang w:val="en-US"/>
        </w:rPr>
        <w:t xml:space="preserve">For unexpected SAEs which do not have a causality decision, they should be reported as “potential SUSARs” within 24 hours by the </w:t>
      </w:r>
      <w:r>
        <w:rPr>
          <w:rFonts w:ascii="Arial" w:hAnsi="Arial" w:cs="Arial"/>
          <w:sz w:val="22"/>
          <w:szCs w:val="22"/>
          <w:lang w:val="en-US"/>
        </w:rPr>
        <w:t>C</w:t>
      </w:r>
      <w:r w:rsidRPr="00D3373A">
        <w:rPr>
          <w:rFonts w:ascii="Arial" w:hAnsi="Arial" w:cs="Arial"/>
          <w:sz w:val="22"/>
          <w:szCs w:val="22"/>
          <w:lang w:val="en-US"/>
        </w:rPr>
        <w:t>I with later downgrading to an SAE where relevant.</w:t>
      </w:r>
      <w:r w:rsidRPr="00D3373A">
        <w:rPr>
          <w:rFonts w:ascii="Arial" w:hAnsi="Arial" w:cs="Arial"/>
          <w:sz w:val="22"/>
          <w:szCs w:val="22"/>
          <w:lang w:val="en-US"/>
        </w:rPr>
        <w:cr/>
      </w:r>
    </w:p>
    <w:p w:rsidR="00CD0EAA" w:rsidRPr="00D3373A" w:rsidRDefault="00FF57FB" w:rsidP="0083705D">
      <w:pPr>
        <w:spacing w:line="276" w:lineRule="auto"/>
        <w:rPr>
          <w:rFonts w:ascii="Arial" w:hAnsi="Arial" w:cs="Arial"/>
          <w:b/>
          <w:sz w:val="22"/>
          <w:szCs w:val="22"/>
          <w:lang w:val="en-US"/>
        </w:rPr>
      </w:pPr>
      <w:r>
        <w:rPr>
          <w:rFonts w:ascii="Arial" w:hAnsi="Arial" w:cs="Arial"/>
          <w:b/>
          <w:sz w:val="22"/>
          <w:szCs w:val="22"/>
          <w:lang w:val="en-US"/>
        </w:rPr>
        <w:t>5</w:t>
      </w:r>
      <w:r w:rsidR="00CD0EAA" w:rsidRPr="00D3373A">
        <w:rPr>
          <w:rFonts w:ascii="Arial" w:hAnsi="Arial" w:cs="Arial"/>
          <w:b/>
          <w:sz w:val="22"/>
          <w:szCs w:val="22"/>
          <w:lang w:val="en-US"/>
        </w:rPr>
        <w:t>.2.4 Severity</w:t>
      </w:r>
    </w:p>
    <w:p w:rsidR="00CD0EAA" w:rsidRPr="00D3373A" w:rsidRDefault="00CD0EAA" w:rsidP="0083705D">
      <w:pPr>
        <w:spacing w:line="276" w:lineRule="auto"/>
        <w:rPr>
          <w:rFonts w:ascii="Arial" w:hAnsi="Arial" w:cs="Arial"/>
          <w:sz w:val="22"/>
          <w:szCs w:val="22"/>
          <w:lang w:val="en-US"/>
        </w:rPr>
      </w:pPr>
      <w:r w:rsidRPr="00D3373A">
        <w:rPr>
          <w:rFonts w:ascii="Arial" w:hAnsi="Arial" w:cs="Arial"/>
          <w:sz w:val="22"/>
          <w:szCs w:val="22"/>
          <w:lang w:val="en-US"/>
        </w:rPr>
        <w:t xml:space="preserve">The Investigator must assess the severity of the event according to one of the following categories: </w:t>
      </w:r>
    </w:p>
    <w:p w:rsidR="00CD0EAA" w:rsidRPr="00D3373A" w:rsidRDefault="00CD0EAA" w:rsidP="0083705D">
      <w:pPr>
        <w:numPr>
          <w:ilvl w:val="0"/>
          <w:numId w:val="26"/>
        </w:numPr>
        <w:spacing w:line="276" w:lineRule="auto"/>
        <w:rPr>
          <w:rFonts w:ascii="Arial" w:hAnsi="Arial" w:cs="Arial"/>
          <w:sz w:val="22"/>
          <w:szCs w:val="22"/>
          <w:lang w:val="en-US"/>
        </w:rPr>
      </w:pPr>
      <w:r w:rsidRPr="00D3373A">
        <w:rPr>
          <w:rFonts w:ascii="Arial" w:hAnsi="Arial" w:cs="Arial"/>
          <w:sz w:val="22"/>
          <w:szCs w:val="22"/>
          <w:lang w:val="en-US"/>
        </w:rPr>
        <w:t>Mild: an event that is easily tolerated by the participant, causing minimal discomfort and not causing disruption of daily activities.</w:t>
      </w:r>
    </w:p>
    <w:p w:rsidR="00CD0EAA" w:rsidRPr="00D3373A" w:rsidRDefault="00CD0EAA" w:rsidP="0083705D">
      <w:pPr>
        <w:numPr>
          <w:ilvl w:val="0"/>
          <w:numId w:val="26"/>
        </w:numPr>
        <w:spacing w:line="276" w:lineRule="auto"/>
        <w:rPr>
          <w:rFonts w:ascii="Arial" w:hAnsi="Arial" w:cs="Arial"/>
          <w:sz w:val="22"/>
          <w:szCs w:val="22"/>
          <w:lang w:val="en-US"/>
        </w:rPr>
      </w:pPr>
      <w:r w:rsidRPr="00D3373A">
        <w:rPr>
          <w:rFonts w:ascii="Arial" w:hAnsi="Arial" w:cs="Arial"/>
          <w:sz w:val="22"/>
          <w:szCs w:val="22"/>
          <w:lang w:val="en-US"/>
        </w:rPr>
        <w:t>Moderate: an event that is sufficiently discomforting to cause disruption of daily activities</w:t>
      </w:r>
    </w:p>
    <w:p w:rsidR="00CD0EAA" w:rsidRPr="00D3373A" w:rsidRDefault="00CD0EAA" w:rsidP="0083705D">
      <w:pPr>
        <w:numPr>
          <w:ilvl w:val="0"/>
          <w:numId w:val="26"/>
        </w:numPr>
        <w:spacing w:line="276" w:lineRule="auto"/>
        <w:rPr>
          <w:rFonts w:ascii="Arial" w:hAnsi="Arial" w:cs="Arial"/>
          <w:sz w:val="22"/>
          <w:szCs w:val="22"/>
          <w:lang w:val="en-US"/>
        </w:rPr>
      </w:pPr>
      <w:r w:rsidRPr="00D3373A">
        <w:rPr>
          <w:rFonts w:ascii="Arial" w:hAnsi="Arial" w:cs="Arial"/>
          <w:sz w:val="22"/>
          <w:szCs w:val="22"/>
          <w:lang w:val="en-US"/>
        </w:rPr>
        <w:t>Severe: an event that prevents normal daily activities</w:t>
      </w:r>
    </w:p>
    <w:p w:rsidR="00CD0EAA" w:rsidRPr="00D3373A" w:rsidRDefault="00CD0EAA" w:rsidP="0083705D">
      <w:pPr>
        <w:spacing w:line="276" w:lineRule="auto"/>
        <w:rPr>
          <w:rFonts w:ascii="Arial" w:hAnsi="Arial" w:cs="Arial"/>
          <w:sz w:val="22"/>
          <w:szCs w:val="22"/>
          <w:lang w:val="en-US"/>
        </w:rPr>
      </w:pPr>
    </w:p>
    <w:p w:rsidR="00CD0EAA" w:rsidRPr="00D3373A" w:rsidRDefault="00FF57FB" w:rsidP="0083705D">
      <w:pPr>
        <w:spacing w:line="276" w:lineRule="auto"/>
        <w:rPr>
          <w:rFonts w:ascii="Arial" w:hAnsi="Arial" w:cs="Arial"/>
          <w:b/>
          <w:sz w:val="22"/>
          <w:szCs w:val="22"/>
          <w:lang w:val="en-US"/>
        </w:rPr>
      </w:pPr>
      <w:r>
        <w:rPr>
          <w:rFonts w:ascii="Arial" w:hAnsi="Arial" w:cs="Arial"/>
          <w:b/>
          <w:sz w:val="22"/>
          <w:szCs w:val="22"/>
          <w:lang w:val="en-US"/>
        </w:rPr>
        <w:t>5</w:t>
      </w:r>
      <w:r w:rsidR="00CD0EAA" w:rsidRPr="00D3373A">
        <w:rPr>
          <w:rFonts w:ascii="Arial" w:hAnsi="Arial" w:cs="Arial"/>
          <w:b/>
          <w:sz w:val="22"/>
          <w:szCs w:val="22"/>
          <w:lang w:val="en-US"/>
        </w:rPr>
        <w:t>.3 Notification and reporting adverse events and serious adverse events</w:t>
      </w:r>
    </w:p>
    <w:p w:rsidR="00CD0EAA" w:rsidRPr="00D3373A" w:rsidRDefault="00CD0EAA" w:rsidP="0083705D">
      <w:pPr>
        <w:tabs>
          <w:tab w:val="left" w:pos="540"/>
        </w:tabs>
        <w:spacing w:after="240" w:line="276" w:lineRule="auto"/>
        <w:rPr>
          <w:rFonts w:ascii="Arial" w:hAnsi="Arial" w:cs="Arial"/>
          <w:sz w:val="22"/>
          <w:szCs w:val="22"/>
          <w:lang w:val="en-US"/>
        </w:rPr>
      </w:pPr>
      <w:r w:rsidRPr="00D3373A">
        <w:rPr>
          <w:rFonts w:ascii="Arial" w:hAnsi="Arial" w:cs="Arial"/>
          <w:sz w:val="22"/>
          <w:szCs w:val="22"/>
          <w:lang w:val="en-US"/>
        </w:rPr>
        <w:t xml:space="preserve">1. The SAE must be added to the SAE log in order to assign an SAE number to the event. The number should be the next available SAE number for that participant on </w:t>
      </w:r>
      <w:r w:rsidRPr="00D3373A">
        <w:rPr>
          <w:rFonts w:ascii="Arial" w:hAnsi="Arial" w:cs="Arial"/>
          <w:sz w:val="22"/>
          <w:szCs w:val="22"/>
          <w:lang w:val="en-US"/>
        </w:rPr>
        <w:lastRenderedPageBreak/>
        <w:t>the log. That number will be used on the SAE form to identify the SAE for that participant.</w:t>
      </w:r>
    </w:p>
    <w:p w:rsidR="00CD0EAA" w:rsidRPr="00D3373A" w:rsidRDefault="00CD0EAA" w:rsidP="0083705D">
      <w:pPr>
        <w:tabs>
          <w:tab w:val="left" w:pos="540"/>
        </w:tabs>
        <w:spacing w:after="240" w:line="276" w:lineRule="auto"/>
        <w:rPr>
          <w:rFonts w:ascii="Arial" w:hAnsi="Arial" w:cs="Arial"/>
          <w:sz w:val="22"/>
          <w:szCs w:val="22"/>
          <w:lang w:val="en-US"/>
        </w:rPr>
      </w:pPr>
      <w:r w:rsidRPr="00D3373A">
        <w:rPr>
          <w:rFonts w:ascii="Arial" w:hAnsi="Arial" w:cs="Arial"/>
          <w:sz w:val="22"/>
          <w:szCs w:val="22"/>
          <w:lang w:val="en-US"/>
        </w:rPr>
        <w:t xml:space="preserve">2. The SAE form should be completed as thoroughly as possible with all available details of the event </w:t>
      </w:r>
      <w:r w:rsidR="0083705D">
        <w:rPr>
          <w:rFonts w:ascii="Arial" w:hAnsi="Arial" w:cs="Arial"/>
          <w:sz w:val="22"/>
          <w:szCs w:val="22"/>
          <w:lang w:val="en-US"/>
        </w:rPr>
        <w:t>by the CI</w:t>
      </w:r>
      <w:r w:rsidRPr="00D3373A">
        <w:rPr>
          <w:rFonts w:ascii="Arial" w:hAnsi="Arial" w:cs="Arial"/>
          <w:sz w:val="22"/>
          <w:szCs w:val="22"/>
          <w:lang w:val="en-US"/>
        </w:rPr>
        <w:t xml:space="preserve"> within 24 hours of knowledge of the event</w:t>
      </w:r>
      <w:r w:rsidR="0083705D">
        <w:rPr>
          <w:rFonts w:ascii="Arial" w:hAnsi="Arial" w:cs="Arial"/>
          <w:sz w:val="22"/>
          <w:szCs w:val="22"/>
          <w:lang w:val="en-US"/>
        </w:rPr>
        <w:t xml:space="preserve">. </w:t>
      </w:r>
      <w:r w:rsidRPr="00D3373A">
        <w:rPr>
          <w:rFonts w:ascii="Arial" w:hAnsi="Arial" w:cs="Arial"/>
          <w:sz w:val="22"/>
          <w:szCs w:val="22"/>
          <w:lang w:val="en-US"/>
        </w:rPr>
        <w:t>The Investigator (or deputy named on delegation log who is responsible for the patient’s care), with due care being paid to the grading, causality and expectedness of the event outlined above or delegate, should assess, complete and sign to confirm all entries are accurate.</w:t>
      </w:r>
    </w:p>
    <w:p w:rsidR="00CD0EAA" w:rsidRPr="00D3373A" w:rsidRDefault="00CD0EAA" w:rsidP="0083705D">
      <w:pPr>
        <w:tabs>
          <w:tab w:val="left" w:pos="540"/>
        </w:tabs>
        <w:spacing w:after="240" w:line="276" w:lineRule="auto"/>
        <w:rPr>
          <w:rFonts w:ascii="Arial" w:hAnsi="Arial" w:cs="Arial"/>
          <w:sz w:val="22"/>
          <w:szCs w:val="22"/>
          <w:lang w:val="en-US"/>
        </w:rPr>
      </w:pPr>
      <w:r w:rsidRPr="00D3373A">
        <w:rPr>
          <w:rFonts w:ascii="Arial" w:hAnsi="Arial" w:cs="Arial"/>
          <w:sz w:val="22"/>
          <w:szCs w:val="22"/>
          <w:lang w:val="en-US"/>
        </w:rPr>
        <w:t>3. If all required information is not available at time of reporting the site team must ensure that missing information is completed on a follow up SAE form and entered on the database as soon as available.</w:t>
      </w:r>
    </w:p>
    <w:p w:rsidR="00CD0EAA" w:rsidRPr="00D3373A" w:rsidRDefault="00CD0EAA" w:rsidP="0083705D">
      <w:pPr>
        <w:tabs>
          <w:tab w:val="left" w:pos="540"/>
        </w:tabs>
        <w:spacing w:after="240" w:line="276" w:lineRule="auto"/>
        <w:rPr>
          <w:rFonts w:ascii="Arial" w:hAnsi="Arial" w:cs="Arial"/>
          <w:sz w:val="22"/>
          <w:szCs w:val="22"/>
          <w:lang w:val="en-US"/>
        </w:rPr>
      </w:pPr>
      <w:r w:rsidRPr="00D3373A">
        <w:rPr>
          <w:rFonts w:ascii="Arial" w:hAnsi="Arial" w:cs="Arial"/>
          <w:sz w:val="22"/>
          <w:szCs w:val="22"/>
          <w:lang w:val="en-US"/>
        </w:rPr>
        <w:t xml:space="preserve">4. Follow up; participants must be followed-up until clinical recovery is complete or until the event has </w:t>
      </w:r>
      <w:proofErr w:type="spellStart"/>
      <w:r w:rsidRPr="00D3373A">
        <w:rPr>
          <w:rFonts w:ascii="Arial" w:hAnsi="Arial" w:cs="Arial"/>
          <w:sz w:val="22"/>
          <w:szCs w:val="22"/>
          <w:lang w:val="en-US"/>
        </w:rPr>
        <w:t>stabilised</w:t>
      </w:r>
      <w:proofErr w:type="spellEnd"/>
      <w:r w:rsidRPr="00D3373A">
        <w:rPr>
          <w:rFonts w:ascii="Arial" w:hAnsi="Arial" w:cs="Arial"/>
          <w:sz w:val="22"/>
          <w:szCs w:val="22"/>
          <w:lang w:val="en-US"/>
        </w:rPr>
        <w:t>. If necessary, follow-up should continue after completion of protocol treatment. Follow-up information will be noted on the database.</w:t>
      </w:r>
    </w:p>
    <w:p w:rsidR="00CD0EAA" w:rsidRPr="00D3373A" w:rsidRDefault="00CD0EAA" w:rsidP="0083705D">
      <w:pPr>
        <w:tabs>
          <w:tab w:val="left" w:pos="540"/>
        </w:tabs>
        <w:spacing w:after="240" w:line="276" w:lineRule="auto"/>
        <w:rPr>
          <w:rFonts w:ascii="Arial" w:hAnsi="Arial" w:cs="Arial"/>
          <w:sz w:val="22"/>
          <w:szCs w:val="22"/>
          <w:lang w:val="en-US"/>
        </w:rPr>
      </w:pPr>
      <w:r w:rsidRPr="00D3373A">
        <w:rPr>
          <w:rFonts w:ascii="Arial" w:hAnsi="Arial" w:cs="Arial"/>
          <w:sz w:val="22"/>
          <w:szCs w:val="22"/>
          <w:lang w:val="en-US"/>
        </w:rPr>
        <w:t>5. All SAEs will also be filed in the participant’s notes, in addition to the Investigator Site File.</w:t>
      </w:r>
    </w:p>
    <w:p w:rsidR="00CD0EAA" w:rsidRPr="00D3373A" w:rsidRDefault="00CD0EAA" w:rsidP="0083705D">
      <w:pPr>
        <w:tabs>
          <w:tab w:val="left" w:pos="540"/>
        </w:tabs>
        <w:spacing w:after="240" w:line="276" w:lineRule="auto"/>
        <w:rPr>
          <w:rFonts w:ascii="Arial" w:hAnsi="Arial" w:cs="Arial"/>
          <w:sz w:val="22"/>
          <w:szCs w:val="22"/>
          <w:lang w:val="en-US"/>
        </w:rPr>
      </w:pPr>
      <w:r w:rsidRPr="00D3373A">
        <w:rPr>
          <w:rFonts w:ascii="Arial" w:hAnsi="Arial" w:cs="Arial"/>
          <w:sz w:val="22"/>
          <w:szCs w:val="22"/>
          <w:lang w:val="en-US"/>
        </w:rPr>
        <w:t>6. Confirmed SAEs will be reported by the CI to REC and sponsor within 15 days of event knowledge as per approval conditions.</w:t>
      </w:r>
    </w:p>
    <w:p w:rsidR="0083705D" w:rsidRDefault="00CD0EAA" w:rsidP="0083705D">
      <w:pPr>
        <w:tabs>
          <w:tab w:val="left" w:pos="540"/>
        </w:tabs>
        <w:spacing w:after="240" w:line="276" w:lineRule="auto"/>
        <w:rPr>
          <w:rFonts w:ascii="Arial" w:hAnsi="Arial" w:cs="Arial"/>
          <w:sz w:val="22"/>
          <w:szCs w:val="22"/>
          <w:lang w:val="en-US"/>
        </w:rPr>
      </w:pPr>
      <w:r w:rsidRPr="00D3373A">
        <w:rPr>
          <w:rFonts w:ascii="Arial" w:hAnsi="Arial" w:cs="Arial"/>
          <w:sz w:val="22"/>
          <w:szCs w:val="22"/>
          <w:lang w:val="en-US"/>
        </w:rPr>
        <w:t>7. In the event of a SUSAR, the PI must complete the SAE form within 24 hours indicating as much details as possible for the expectedness and causality information to justify their assessment. If one of these is unknown, the SAE should be reported as a “potential SUSAR” within 24 hours of the event by entering the SAE form onto the trial database</w:t>
      </w:r>
    </w:p>
    <w:p w:rsidR="00CD0EAA" w:rsidRPr="00D3373A" w:rsidRDefault="00CD0EAA" w:rsidP="0083705D">
      <w:pPr>
        <w:tabs>
          <w:tab w:val="left" w:pos="540"/>
        </w:tabs>
        <w:spacing w:after="240" w:line="276" w:lineRule="auto"/>
        <w:rPr>
          <w:rFonts w:ascii="Arial" w:hAnsi="Arial" w:cs="Arial"/>
          <w:sz w:val="22"/>
          <w:szCs w:val="22"/>
          <w:lang w:val="en-US"/>
        </w:rPr>
      </w:pPr>
      <w:r w:rsidRPr="00D3373A">
        <w:rPr>
          <w:rFonts w:ascii="Arial" w:hAnsi="Arial" w:cs="Arial"/>
          <w:sz w:val="22"/>
          <w:szCs w:val="22"/>
          <w:lang w:val="en-US"/>
        </w:rPr>
        <w:t xml:space="preserve">8. The </w:t>
      </w:r>
      <w:r w:rsidR="0083705D">
        <w:rPr>
          <w:rFonts w:ascii="Arial" w:hAnsi="Arial" w:cs="Arial"/>
          <w:sz w:val="22"/>
          <w:szCs w:val="22"/>
          <w:lang w:val="en-US"/>
        </w:rPr>
        <w:t>CI</w:t>
      </w:r>
      <w:r w:rsidRPr="00D3373A">
        <w:rPr>
          <w:rFonts w:ascii="Arial" w:hAnsi="Arial" w:cs="Arial"/>
          <w:sz w:val="22"/>
          <w:szCs w:val="22"/>
          <w:lang w:val="en-US"/>
        </w:rPr>
        <w:t xml:space="preserve"> will provide quarterly safety update reports for all SAEs to the sponsor and trial sites.</w:t>
      </w:r>
    </w:p>
    <w:p w:rsidR="00CD0EAA" w:rsidRPr="00D3373A" w:rsidRDefault="0083705D" w:rsidP="0083705D">
      <w:pPr>
        <w:tabs>
          <w:tab w:val="left" w:pos="540"/>
        </w:tabs>
        <w:spacing w:after="240" w:line="276" w:lineRule="auto"/>
        <w:rPr>
          <w:rFonts w:ascii="Arial" w:hAnsi="Arial" w:cs="Arial"/>
          <w:sz w:val="22"/>
          <w:szCs w:val="22"/>
          <w:lang w:val="en-US"/>
        </w:rPr>
      </w:pPr>
      <w:r>
        <w:rPr>
          <w:rFonts w:ascii="Arial" w:hAnsi="Arial" w:cs="Arial"/>
          <w:sz w:val="22"/>
          <w:szCs w:val="22"/>
          <w:lang w:val="en-US"/>
        </w:rPr>
        <w:t>9</w:t>
      </w:r>
      <w:r w:rsidR="00CD0EAA" w:rsidRPr="00D3373A">
        <w:rPr>
          <w:rFonts w:ascii="Arial" w:hAnsi="Arial" w:cs="Arial"/>
          <w:sz w:val="22"/>
          <w:szCs w:val="22"/>
          <w:lang w:val="en-US"/>
        </w:rPr>
        <w:t>. The CI (or delegate medical expert) will review all SAE reports received. The causality assessment given by the local Investigator at the hospital will be reviewed by the CI. The Investigators decision cannot be overruled and in the case of disagreement, both opinions will be provided in any subsequent reports.</w:t>
      </w:r>
    </w:p>
    <w:p w:rsidR="00CD0EAA" w:rsidRPr="00D3373A" w:rsidRDefault="00FF57FB" w:rsidP="00CD0EAA">
      <w:pPr>
        <w:tabs>
          <w:tab w:val="left" w:pos="540"/>
        </w:tabs>
        <w:spacing w:after="240" w:line="360" w:lineRule="auto"/>
        <w:rPr>
          <w:rFonts w:ascii="Arial" w:hAnsi="Arial" w:cs="Arial"/>
          <w:b/>
          <w:sz w:val="22"/>
          <w:szCs w:val="22"/>
          <w:lang w:val="en-US"/>
        </w:rPr>
      </w:pPr>
      <w:r>
        <w:rPr>
          <w:rFonts w:ascii="Arial" w:hAnsi="Arial" w:cs="Arial"/>
          <w:b/>
          <w:sz w:val="22"/>
          <w:szCs w:val="22"/>
          <w:lang w:val="en-US"/>
        </w:rPr>
        <w:t>5</w:t>
      </w:r>
      <w:r w:rsidR="00CD0EAA" w:rsidRPr="00D3373A">
        <w:rPr>
          <w:rFonts w:ascii="Arial" w:hAnsi="Arial" w:cs="Arial"/>
          <w:b/>
          <w:sz w:val="22"/>
          <w:szCs w:val="22"/>
          <w:lang w:val="en-US"/>
        </w:rPr>
        <w:t>.4 Annual Safety Reporting</w:t>
      </w:r>
    </w:p>
    <w:p w:rsidR="00CD0EAA" w:rsidRDefault="00CD0EAA" w:rsidP="00CD0EAA">
      <w:pPr>
        <w:spacing w:line="276" w:lineRule="auto"/>
        <w:rPr>
          <w:rFonts w:ascii="Arial" w:hAnsi="Arial" w:cs="Arial"/>
          <w:sz w:val="22"/>
          <w:szCs w:val="22"/>
          <w:lang w:val="en-US"/>
        </w:rPr>
      </w:pPr>
      <w:r w:rsidRPr="00D3373A">
        <w:rPr>
          <w:rFonts w:ascii="Arial" w:hAnsi="Arial" w:cs="Arial"/>
          <w:sz w:val="22"/>
          <w:szCs w:val="22"/>
          <w:lang w:val="en-US"/>
        </w:rPr>
        <w:t xml:space="preserve">The CI will be responsible for the completion of an Annual Progress Report to the REC using the applicable ethics template. This report will be due every 12 months after the date of the </w:t>
      </w:r>
      <w:proofErr w:type="spellStart"/>
      <w:r w:rsidRPr="00D3373A">
        <w:rPr>
          <w:rFonts w:ascii="Arial" w:hAnsi="Arial" w:cs="Arial"/>
          <w:sz w:val="22"/>
          <w:szCs w:val="22"/>
          <w:lang w:val="en-US"/>
        </w:rPr>
        <w:t>favourable</w:t>
      </w:r>
      <w:proofErr w:type="spellEnd"/>
      <w:r w:rsidRPr="00D3373A">
        <w:rPr>
          <w:rFonts w:ascii="Arial" w:hAnsi="Arial" w:cs="Arial"/>
          <w:sz w:val="22"/>
          <w:szCs w:val="22"/>
          <w:lang w:val="en-US"/>
        </w:rPr>
        <w:t xml:space="preserve"> opinion by the REC. The Annual Progress Report will also be sent to the Sponsor.</w:t>
      </w:r>
      <w:r w:rsidRPr="00D3373A">
        <w:rPr>
          <w:rFonts w:ascii="Arial" w:hAnsi="Arial" w:cs="Arial"/>
          <w:sz w:val="22"/>
          <w:szCs w:val="22"/>
          <w:lang w:val="en-US"/>
        </w:rPr>
        <w:cr/>
      </w:r>
    </w:p>
    <w:p w:rsidR="0007665D" w:rsidRDefault="000A538D" w:rsidP="000A538D">
      <w:pPr>
        <w:tabs>
          <w:tab w:val="left" w:pos="540"/>
        </w:tabs>
        <w:spacing w:line="276" w:lineRule="auto"/>
        <w:rPr>
          <w:rFonts w:ascii="Arial" w:hAnsi="Arial" w:cs="Arial"/>
          <w:b/>
          <w:sz w:val="22"/>
          <w:szCs w:val="22"/>
          <w:lang w:val="en-US"/>
        </w:rPr>
      </w:pPr>
      <w:bookmarkStart w:id="1" w:name="_Toc211145376"/>
      <w:r>
        <w:rPr>
          <w:rFonts w:ascii="Arial" w:hAnsi="Arial" w:cs="Arial"/>
          <w:b/>
          <w:sz w:val="22"/>
          <w:szCs w:val="22"/>
          <w:lang w:val="en-US"/>
        </w:rPr>
        <w:t>6</w:t>
      </w:r>
      <w:r w:rsidR="0007665D" w:rsidRPr="00151676">
        <w:rPr>
          <w:rFonts w:ascii="Arial" w:hAnsi="Arial" w:cs="Arial"/>
          <w:b/>
          <w:sz w:val="22"/>
          <w:szCs w:val="22"/>
          <w:lang w:val="en-US"/>
        </w:rPr>
        <w:t>.      S</w:t>
      </w:r>
      <w:r>
        <w:rPr>
          <w:rFonts w:ascii="Arial" w:hAnsi="Arial" w:cs="Arial"/>
          <w:b/>
          <w:sz w:val="22"/>
          <w:szCs w:val="22"/>
          <w:lang w:val="en-US"/>
        </w:rPr>
        <w:t>TATISTICAL CONSIDERATIONS</w:t>
      </w:r>
    </w:p>
    <w:p w:rsidR="0000612D" w:rsidRDefault="0000612D" w:rsidP="000A538D">
      <w:pPr>
        <w:spacing w:line="276" w:lineRule="auto"/>
        <w:rPr>
          <w:rFonts w:ascii="Arial" w:hAnsi="Arial" w:cs="Arial"/>
          <w:sz w:val="22"/>
          <w:szCs w:val="22"/>
        </w:rPr>
      </w:pPr>
      <w:r>
        <w:rPr>
          <w:rFonts w:ascii="Arial" w:hAnsi="Arial" w:cs="Arial"/>
          <w:sz w:val="22"/>
          <w:szCs w:val="22"/>
        </w:rPr>
        <w:t xml:space="preserve">As this is a feasibility trial, we will not conduct any primary analysis of outcomes. </w:t>
      </w:r>
      <w:r w:rsidRPr="0000612D">
        <w:rPr>
          <w:rFonts w:ascii="Arial" w:hAnsi="Arial" w:cs="Arial"/>
          <w:sz w:val="22"/>
          <w:szCs w:val="22"/>
        </w:rPr>
        <w:t xml:space="preserve">Pre-set trial feasibility criteria will be assessed using a traffic light system (in which green means the target was achieved, amber means the target was not achieved but </w:t>
      </w:r>
      <w:r w:rsidRPr="0000612D">
        <w:rPr>
          <w:rFonts w:ascii="Arial" w:hAnsi="Arial" w:cs="Arial"/>
          <w:sz w:val="22"/>
          <w:szCs w:val="22"/>
        </w:rPr>
        <w:lastRenderedPageBreak/>
        <w:t>progression is possible with some minor protocol modifications, and red means progression to a full trial is not possible).</w:t>
      </w:r>
      <w:r w:rsidR="000A538D">
        <w:rPr>
          <w:rFonts w:ascii="Arial" w:hAnsi="Arial" w:cs="Arial"/>
          <w:sz w:val="22"/>
          <w:szCs w:val="22"/>
        </w:rPr>
        <w:t xml:space="preserve"> </w:t>
      </w:r>
      <w:r w:rsidR="00EB6E38">
        <w:rPr>
          <w:rFonts w:ascii="Arial" w:hAnsi="Arial" w:cs="Arial"/>
          <w:sz w:val="22"/>
          <w:szCs w:val="22"/>
        </w:rPr>
        <w:t xml:space="preserve">Feasibility criteria will include: </w:t>
      </w:r>
    </w:p>
    <w:p w:rsidR="00EB6E38" w:rsidRDefault="00EB6E38" w:rsidP="000A538D">
      <w:pPr>
        <w:spacing w:line="276" w:lineRule="auto"/>
        <w:rPr>
          <w:rFonts w:ascii="Arial" w:hAnsi="Arial" w:cs="Arial"/>
          <w:sz w:val="22"/>
          <w:szCs w:val="22"/>
        </w:rPr>
      </w:pPr>
    </w:p>
    <w:p w:rsidR="00EB6E38" w:rsidRPr="000A538D" w:rsidRDefault="00EB6E38" w:rsidP="000A538D">
      <w:pPr>
        <w:spacing w:line="276" w:lineRule="auto"/>
        <w:rPr>
          <w:rFonts w:ascii="Arial" w:hAnsi="Arial" w:cs="Arial"/>
          <w:b/>
          <w:i/>
          <w:sz w:val="22"/>
          <w:szCs w:val="22"/>
        </w:rPr>
      </w:pPr>
      <w:r w:rsidRPr="000A538D">
        <w:rPr>
          <w:rFonts w:ascii="Arial" w:hAnsi="Arial" w:cs="Arial"/>
          <w:b/>
          <w:i/>
          <w:sz w:val="22"/>
          <w:szCs w:val="22"/>
        </w:rPr>
        <w:t xml:space="preserve">Primary feasibility outcomes: </w:t>
      </w:r>
    </w:p>
    <w:p w:rsidR="00EB6E38" w:rsidRPr="00EB6E38" w:rsidRDefault="00EB6E38" w:rsidP="000A538D">
      <w:pPr>
        <w:spacing w:line="276" w:lineRule="auto"/>
        <w:rPr>
          <w:rFonts w:ascii="Arial" w:hAnsi="Arial" w:cs="Arial"/>
          <w:b/>
          <w:sz w:val="22"/>
          <w:szCs w:val="22"/>
        </w:rPr>
      </w:pPr>
    </w:p>
    <w:p w:rsidR="00EB6E38" w:rsidRPr="00EB6E38" w:rsidRDefault="00EB6E38" w:rsidP="000A538D">
      <w:pPr>
        <w:spacing w:line="276" w:lineRule="auto"/>
        <w:rPr>
          <w:rFonts w:ascii="Arial" w:hAnsi="Arial" w:cs="Arial"/>
          <w:sz w:val="22"/>
          <w:szCs w:val="22"/>
        </w:rPr>
      </w:pPr>
      <w:r w:rsidRPr="00EB6E38">
        <w:rPr>
          <w:rFonts w:ascii="Arial" w:hAnsi="Arial" w:cs="Arial"/>
          <w:sz w:val="22"/>
          <w:szCs w:val="22"/>
        </w:rPr>
        <w:t>1) Adherence with the protocol by p</w:t>
      </w:r>
      <w:r>
        <w:rPr>
          <w:rFonts w:ascii="Arial" w:hAnsi="Arial" w:cs="Arial"/>
          <w:sz w:val="22"/>
          <w:szCs w:val="22"/>
        </w:rPr>
        <w:t>hysiotherapy team</w:t>
      </w:r>
      <w:r w:rsidRPr="00EB6E38">
        <w:rPr>
          <w:rFonts w:ascii="Arial" w:hAnsi="Arial" w:cs="Arial"/>
          <w:sz w:val="22"/>
          <w:szCs w:val="22"/>
        </w:rPr>
        <w:t xml:space="preserve"> – no less than </w:t>
      </w:r>
      <w:r>
        <w:rPr>
          <w:rFonts w:ascii="Arial" w:hAnsi="Arial" w:cs="Arial"/>
          <w:sz w:val="22"/>
          <w:szCs w:val="22"/>
        </w:rPr>
        <w:t>8</w:t>
      </w:r>
      <w:r w:rsidRPr="00EB6E38">
        <w:rPr>
          <w:rFonts w:ascii="Arial" w:hAnsi="Arial" w:cs="Arial"/>
          <w:sz w:val="22"/>
          <w:szCs w:val="22"/>
        </w:rPr>
        <w:t xml:space="preserve">0% of patients recognised as eligible patients by study </w:t>
      </w:r>
      <w:r>
        <w:rPr>
          <w:rFonts w:ascii="Arial" w:hAnsi="Arial" w:cs="Arial"/>
          <w:sz w:val="22"/>
          <w:szCs w:val="22"/>
        </w:rPr>
        <w:t>physiotherapists</w:t>
      </w:r>
      <w:r w:rsidRPr="00EB6E38">
        <w:rPr>
          <w:rFonts w:ascii="Arial" w:hAnsi="Arial" w:cs="Arial"/>
          <w:sz w:val="22"/>
          <w:szCs w:val="22"/>
        </w:rPr>
        <w:t xml:space="preserve"> are randomised </w:t>
      </w:r>
    </w:p>
    <w:p w:rsidR="00EB6E38" w:rsidRPr="00EB6E38" w:rsidRDefault="00EB6E38" w:rsidP="000A538D">
      <w:pPr>
        <w:spacing w:line="276" w:lineRule="auto"/>
        <w:rPr>
          <w:rFonts w:ascii="Arial" w:hAnsi="Arial" w:cs="Arial"/>
          <w:sz w:val="22"/>
          <w:szCs w:val="22"/>
        </w:rPr>
      </w:pPr>
      <w:r w:rsidRPr="00EB6E38">
        <w:rPr>
          <w:rFonts w:ascii="Arial" w:hAnsi="Arial" w:cs="Arial"/>
          <w:sz w:val="22"/>
          <w:szCs w:val="22"/>
        </w:rPr>
        <w:t>2) Acceptability of trial to patients – dissent to take part in the study is 30% or less</w:t>
      </w:r>
    </w:p>
    <w:p w:rsidR="00EB6E38" w:rsidRPr="00EB6E38" w:rsidRDefault="00EB6E38" w:rsidP="000A538D">
      <w:pPr>
        <w:spacing w:line="276" w:lineRule="auto"/>
        <w:rPr>
          <w:rFonts w:ascii="Arial" w:hAnsi="Arial" w:cs="Arial"/>
          <w:sz w:val="22"/>
          <w:szCs w:val="22"/>
        </w:rPr>
      </w:pPr>
    </w:p>
    <w:p w:rsidR="00EB6E38" w:rsidRPr="000A538D" w:rsidRDefault="00EB6E38" w:rsidP="000A538D">
      <w:pPr>
        <w:spacing w:line="276" w:lineRule="auto"/>
        <w:rPr>
          <w:rFonts w:ascii="Arial" w:hAnsi="Arial" w:cs="Arial"/>
          <w:b/>
          <w:i/>
          <w:sz w:val="22"/>
          <w:szCs w:val="22"/>
        </w:rPr>
      </w:pPr>
      <w:r w:rsidRPr="000A538D">
        <w:rPr>
          <w:rFonts w:ascii="Arial" w:hAnsi="Arial" w:cs="Arial"/>
          <w:b/>
          <w:i/>
          <w:sz w:val="22"/>
          <w:szCs w:val="22"/>
        </w:rPr>
        <w:t xml:space="preserve">Secondary feasibility outcomes: </w:t>
      </w:r>
    </w:p>
    <w:p w:rsidR="00EB6E38" w:rsidRPr="00EB6E38" w:rsidRDefault="00EB6E38" w:rsidP="000A538D">
      <w:pPr>
        <w:spacing w:line="276" w:lineRule="auto"/>
        <w:rPr>
          <w:rFonts w:ascii="Arial" w:hAnsi="Arial" w:cs="Arial"/>
          <w:b/>
          <w:sz w:val="22"/>
          <w:szCs w:val="22"/>
        </w:rPr>
      </w:pPr>
    </w:p>
    <w:p w:rsidR="00EB6E38" w:rsidRPr="00EB6E38" w:rsidRDefault="00EB6E38" w:rsidP="000A538D">
      <w:pPr>
        <w:spacing w:line="276" w:lineRule="auto"/>
        <w:rPr>
          <w:rFonts w:ascii="Arial" w:hAnsi="Arial" w:cs="Arial"/>
          <w:sz w:val="22"/>
          <w:szCs w:val="22"/>
        </w:rPr>
      </w:pPr>
      <w:r>
        <w:rPr>
          <w:rFonts w:ascii="Arial" w:hAnsi="Arial" w:cs="Arial"/>
          <w:sz w:val="22"/>
          <w:szCs w:val="22"/>
        </w:rPr>
        <w:t>3</w:t>
      </w:r>
      <w:r w:rsidRPr="00EB6E38">
        <w:rPr>
          <w:rFonts w:ascii="Arial" w:hAnsi="Arial" w:cs="Arial"/>
          <w:sz w:val="22"/>
          <w:szCs w:val="22"/>
        </w:rPr>
        <w:t>) Retrieval of outcomes - Follow-up data for primary outcome suitable for fully powered trial</w:t>
      </w:r>
      <w:r>
        <w:rPr>
          <w:rFonts w:ascii="Arial" w:hAnsi="Arial" w:cs="Arial"/>
          <w:sz w:val="22"/>
          <w:szCs w:val="22"/>
        </w:rPr>
        <w:t xml:space="preserve"> (EQ5D-5L)</w:t>
      </w:r>
      <w:r w:rsidRPr="00EB6E38">
        <w:rPr>
          <w:rFonts w:ascii="Arial" w:hAnsi="Arial" w:cs="Arial"/>
          <w:sz w:val="22"/>
          <w:szCs w:val="22"/>
        </w:rPr>
        <w:t xml:space="preserve"> can be collected for 70% or more of patients</w:t>
      </w:r>
    </w:p>
    <w:p w:rsidR="00EB6E38" w:rsidRPr="00EB6E38" w:rsidRDefault="00EB6E38" w:rsidP="000A538D">
      <w:pPr>
        <w:spacing w:line="276" w:lineRule="auto"/>
        <w:rPr>
          <w:rFonts w:ascii="Arial" w:hAnsi="Arial" w:cs="Arial"/>
          <w:sz w:val="22"/>
          <w:szCs w:val="22"/>
        </w:rPr>
      </w:pPr>
      <w:r>
        <w:rPr>
          <w:rFonts w:ascii="Arial" w:hAnsi="Arial" w:cs="Arial"/>
          <w:sz w:val="22"/>
          <w:szCs w:val="22"/>
        </w:rPr>
        <w:t>4</w:t>
      </w:r>
      <w:r w:rsidRPr="00EB6E38">
        <w:rPr>
          <w:rFonts w:ascii="Arial" w:hAnsi="Arial" w:cs="Arial"/>
          <w:sz w:val="22"/>
          <w:szCs w:val="22"/>
        </w:rPr>
        <w:t xml:space="preserve">) Safety - There should be no greater than 10% increase in serious adverse events in the intervention </w:t>
      </w:r>
      <w:r>
        <w:rPr>
          <w:rFonts w:ascii="Arial" w:hAnsi="Arial" w:cs="Arial"/>
          <w:sz w:val="22"/>
          <w:szCs w:val="22"/>
        </w:rPr>
        <w:t>group</w:t>
      </w:r>
      <w:r w:rsidRPr="00EB6E38">
        <w:rPr>
          <w:rFonts w:ascii="Arial" w:hAnsi="Arial" w:cs="Arial"/>
          <w:sz w:val="22"/>
          <w:szCs w:val="22"/>
        </w:rPr>
        <w:t xml:space="preserve"> compared to the control </w:t>
      </w:r>
      <w:r>
        <w:rPr>
          <w:rFonts w:ascii="Arial" w:hAnsi="Arial" w:cs="Arial"/>
          <w:sz w:val="22"/>
          <w:szCs w:val="22"/>
        </w:rPr>
        <w:t>group</w:t>
      </w:r>
    </w:p>
    <w:p w:rsidR="00936937" w:rsidRDefault="00936937" w:rsidP="000A538D">
      <w:pPr>
        <w:spacing w:line="276" w:lineRule="auto"/>
        <w:rPr>
          <w:rFonts w:ascii="Arial" w:hAnsi="Arial" w:cs="Arial"/>
          <w:sz w:val="22"/>
          <w:szCs w:val="22"/>
          <w:lang w:val="en-US"/>
        </w:rPr>
      </w:pPr>
    </w:p>
    <w:p w:rsidR="000132A4" w:rsidRPr="003F7D43" w:rsidRDefault="000A538D" w:rsidP="000A538D">
      <w:pPr>
        <w:spacing w:line="276" w:lineRule="auto"/>
        <w:rPr>
          <w:rFonts w:ascii="Arial" w:hAnsi="Arial" w:cs="Arial"/>
          <w:b/>
          <w:sz w:val="22"/>
          <w:szCs w:val="22"/>
          <w:lang w:val="en-US"/>
        </w:rPr>
      </w:pPr>
      <w:r>
        <w:rPr>
          <w:rFonts w:ascii="Arial" w:hAnsi="Arial" w:cs="Arial"/>
          <w:b/>
          <w:sz w:val="22"/>
          <w:szCs w:val="22"/>
          <w:lang w:val="en-US"/>
        </w:rPr>
        <w:t>6</w:t>
      </w:r>
      <w:r w:rsidR="000132A4" w:rsidRPr="003F7D43">
        <w:rPr>
          <w:rFonts w:ascii="Arial" w:hAnsi="Arial" w:cs="Arial"/>
          <w:b/>
          <w:sz w:val="22"/>
          <w:szCs w:val="22"/>
          <w:lang w:val="en-US"/>
        </w:rPr>
        <w:t>.</w:t>
      </w:r>
      <w:r w:rsidR="00FF57FB">
        <w:rPr>
          <w:rFonts w:ascii="Arial" w:hAnsi="Arial" w:cs="Arial"/>
          <w:b/>
          <w:sz w:val="22"/>
          <w:szCs w:val="22"/>
          <w:lang w:val="en-US"/>
        </w:rPr>
        <w:t>1</w:t>
      </w:r>
      <w:r w:rsidR="000132A4" w:rsidRPr="003F7D43">
        <w:rPr>
          <w:rFonts w:ascii="Arial" w:hAnsi="Arial" w:cs="Arial"/>
          <w:b/>
          <w:sz w:val="22"/>
          <w:szCs w:val="22"/>
          <w:lang w:val="en-US"/>
        </w:rPr>
        <w:t xml:space="preserve">    </w:t>
      </w:r>
      <w:r w:rsidR="0047295D" w:rsidRPr="003F7D43">
        <w:rPr>
          <w:rFonts w:ascii="Arial" w:hAnsi="Arial" w:cs="Arial"/>
          <w:b/>
          <w:sz w:val="22"/>
          <w:szCs w:val="22"/>
          <w:lang w:val="en-US"/>
        </w:rPr>
        <w:t>Sample Size</w:t>
      </w:r>
      <w:r w:rsidR="000132A4" w:rsidRPr="003F7D43">
        <w:rPr>
          <w:rFonts w:ascii="Arial" w:hAnsi="Arial" w:cs="Arial"/>
          <w:b/>
          <w:sz w:val="22"/>
          <w:szCs w:val="22"/>
          <w:lang w:val="en-US"/>
        </w:rPr>
        <w:t xml:space="preserve"> </w:t>
      </w:r>
    </w:p>
    <w:p w:rsidR="003F7D43" w:rsidRDefault="00C05542" w:rsidP="000A538D">
      <w:pPr>
        <w:spacing w:line="276" w:lineRule="auto"/>
        <w:rPr>
          <w:rFonts w:ascii="Arial" w:hAnsi="Arial" w:cs="Arial"/>
          <w:sz w:val="22"/>
          <w:szCs w:val="22"/>
        </w:rPr>
      </w:pPr>
      <w:r w:rsidRPr="00C05542">
        <w:rPr>
          <w:rFonts w:ascii="Arial" w:hAnsi="Arial" w:cs="Arial"/>
          <w:sz w:val="22"/>
          <w:szCs w:val="22"/>
        </w:rPr>
        <w:t>We will not have a specific target sample size, but will recruit over a period of three months. The purpose of this is to test the feasibility of the future trial methods, rather than investigate any differences in clinical outcomes. In a six month period (June to December 2018), a total of 72 patients with blunt chest wall trauma were admitted for more than 24 hours to a major trauma unit in South Wales</w:t>
      </w:r>
    </w:p>
    <w:p w:rsidR="002012CB" w:rsidRDefault="002012CB" w:rsidP="000A538D">
      <w:pPr>
        <w:spacing w:line="276" w:lineRule="auto"/>
        <w:rPr>
          <w:rFonts w:ascii="Arial" w:hAnsi="Arial" w:cs="Arial"/>
          <w:sz w:val="22"/>
          <w:szCs w:val="22"/>
        </w:rPr>
      </w:pPr>
    </w:p>
    <w:p w:rsidR="002012CB" w:rsidRPr="00EA0C26" w:rsidRDefault="002012CB" w:rsidP="002012CB">
      <w:pPr>
        <w:spacing w:line="276" w:lineRule="auto"/>
        <w:rPr>
          <w:rFonts w:ascii="Arial" w:hAnsi="Arial" w:cs="Arial"/>
          <w:sz w:val="22"/>
          <w:szCs w:val="22"/>
          <w:lang w:val="en-US"/>
        </w:rPr>
      </w:pPr>
      <w:r w:rsidRPr="00EA0C26">
        <w:rPr>
          <w:rFonts w:ascii="Arial" w:hAnsi="Arial" w:cs="Arial"/>
          <w:sz w:val="22"/>
          <w:szCs w:val="22"/>
          <w:lang w:val="en-US"/>
        </w:rPr>
        <w:t>We do not know at this stage what our main outcome measure will be.  As this is a feasibility study, we plan to collect data on quality of life and pain outcomes, using the EQ5D-5L survey. We will use this information to determine whether the data can be collected and what the most appropriate outcome for the main study will be.  We will use data collected from patients in the feasibility study to inform the fully powered study in terms of:</w:t>
      </w:r>
    </w:p>
    <w:p w:rsidR="002012CB" w:rsidRPr="00EA0C26" w:rsidRDefault="002012CB" w:rsidP="002012CB">
      <w:pPr>
        <w:spacing w:line="276" w:lineRule="auto"/>
        <w:rPr>
          <w:rFonts w:ascii="Arial" w:hAnsi="Arial" w:cs="Arial"/>
          <w:sz w:val="22"/>
          <w:szCs w:val="22"/>
          <w:lang w:val="en-US"/>
        </w:rPr>
      </w:pPr>
    </w:p>
    <w:p w:rsidR="002012CB" w:rsidRPr="00EA0C26" w:rsidRDefault="002012CB" w:rsidP="002012CB">
      <w:pPr>
        <w:spacing w:line="276" w:lineRule="auto"/>
        <w:rPr>
          <w:rFonts w:ascii="Arial" w:hAnsi="Arial" w:cs="Arial"/>
          <w:sz w:val="22"/>
          <w:szCs w:val="22"/>
          <w:lang w:val="en-US"/>
        </w:rPr>
      </w:pPr>
      <w:r w:rsidRPr="00EA0C26">
        <w:rPr>
          <w:rFonts w:ascii="Arial" w:hAnsi="Arial" w:cs="Arial"/>
          <w:sz w:val="22"/>
          <w:szCs w:val="22"/>
          <w:lang w:val="en-US"/>
        </w:rPr>
        <w:t xml:space="preserve">a) Specifying the most important outcome </w:t>
      </w:r>
    </w:p>
    <w:p w:rsidR="002012CB" w:rsidRPr="00EA0C26" w:rsidRDefault="002012CB" w:rsidP="002012CB">
      <w:pPr>
        <w:spacing w:line="276" w:lineRule="auto"/>
        <w:rPr>
          <w:rFonts w:ascii="Arial" w:hAnsi="Arial" w:cs="Arial"/>
          <w:sz w:val="22"/>
          <w:szCs w:val="22"/>
          <w:lang w:val="en-US"/>
        </w:rPr>
      </w:pPr>
      <w:r w:rsidRPr="00EA0C26">
        <w:rPr>
          <w:rFonts w:ascii="Arial" w:hAnsi="Arial" w:cs="Arial"/>
          <w:sz w:val="22"/>
          <w:szCs w:val="22"/>
          <w:lang w:val="en-US"/>
        </w:rPr>
        <w:t xml:space="preserve">b) Deciding what the smallest clinically significant difference for that outcome which we plan to detect in the main trial </w:t>
      </w:r>
    </w:p>
    <w:p w:rsidR="002012CB" w:rsidRDefault="002012CB" w:rsidP="002012CB">
      <w:pPr>
        <w:spacing w:line="276" w:lineRule="auto"/>
        <w:rPr>
          <w:rFonts w:ascii="Arial" w:hAnsi="Arial" w:cs="Arial"/>
          <w:sz w:val="22"/>
          <w:szCs w:val="22"/>
          <w:lang w:val="en-US"/>
        </w:rPr>
      </w:pPr>
      <w:r w:rsidRPr="00EA0C26">
        <w:rPr>
          <w:rFonts w:ascii="Arial" w:hAnsi="Arial" w:cs="Arial"/>
          <w:sz w:val="22"/>
          <w:szCs w:val="22"/>
          <w:lang w:val="en-US"/>
        </w:rPr>
        <w:t>c) Deciding on the power which we wish to detect that difference (at a reasonable level of statistical significance)</w:t>
      </w:r>
    </w:p>
    <w:p w:rsidR="00775C4F" w:rsidRPr="005466F9" w:rsidRDefault="00775C4F" w:rsidP="000A538D">
      <w:pPr>
        <w:spacing w:line="276" w:lineRule="auto"/>
        <w:rPr>
          <w:rFonts w:ascii="Arial" w:hAnsi="Arial" w:cs="Arial"/>
          <w:sz w:val="22"/>
        </w:rPr>
      </w:pPr>
    </w:p>
    <w:p w:rsidR="000132A4" w:rsidRPr="003F7D43" w:rsidRDefault="000A538D" w:rsidP="000A538D">
      <w:pPr>
        <w:spacing w:line="276" w:lineRule="auto"/>
        <w:rPr>
          <w:rFonts w:ascii="Arial" w:hAnsi="Arial" w:cs="Arial"/>
          <w:b/>
          <w:sz w:val="22"/>
          <w:szCs w:val="22"/>
          <w:lang w:val="en-US"/>
        </w:rPr>
      </w:pPr>
      <w:r>
        <w:rPr>
          <w:rFonts w:ascii="Arial" w:hAnsi="Arial" w:cs="Arial"/>
          <w:b/>
          <w:sz w:val="22"/>
          <w:szCs w:val="22"/>
          <w:lang w:val="en-US"/>
        </w:rPr>
        <w:t>6</w:t>
      </w:r>
      <w:r w:rsidR="000132A4" w:rsidRPr="003F7D43">
        <w:rPr>
          <w:rFonts w:ascii="Arial" w:hAnsi="Arial" w:cs="Arial"/>
          <w:b/>
          <w:sz w:val="22"/>
          <w:szCs w:val="22"/>
          <w:lang w:val="en-US"/>
        </w:rPr>
        <w:t>.</w:t>
      </w:r>
      <w:r w:rsidR="00FF57FB">
        <w:rPr>
          <w:rFonts w:ascii="Arial" w:hAnsi="Arial" w:cs="Arial"/>
          <w:b/>
          <w:sz w:val="22"/>
          <w:szCs w:val="22"/>
          <w:lang w:val="en-US"/>
        </w:rPr>
        <w:t>2</w:t>
      </w:r>
      <w:r w:rsidR="000132A4" w:rsidRPr="003F7D43">
        <w:rPr>
          <w:rFonts w:ascii="Arial" w:hAnsi="Arial" w:cs="Arial"/>
          <w:b/>
          <w:sz w:val="22"/>
          <w:szCs w:val="22"/>
          <w:lang w:val="en-US"/>
        </w:rPr>
        <w:t xml:space="preserve">    </w:t>
      </w:r>
      <w:r w:rsidR="0047295D" w:rsidRPr="003F7D43">
        <w:rPr>
          <w:rFonts w:ascii="Arial" w:hAnsi="Arial" w:cs="Arial"/>
          <w:b/>
          <w:sz w:val="22"/>
          <w:szCs w:val="22"/>
          <w:lang w:val="en-US"/>
        </w:rPr>
        <w:t>Statistical Analysis</w:t>
      </w:r>
      <w:r w:rsidR="000132A4" w:rsidRPr="003F7D43">
        <w:rPr>
          <w:rFonts w:ascii="Arial" w:hAnsi="Arial" w:cs="Arial"/>
          <w:b/>
          <w:sz w:val="22"/>
          <w:szCs w:val="22"/>
          <w:lang w:val="en-US"/>
        </w:rPr>
        <w:t xml:space="preserve"> </w:t>
      </w:r>
    </w:p>
    <w:p w:rsidR="004057E8" w:rsidRDefault="00951709" w:rsidP="004057E8">
      <w:pPr>
        <w:spacing w:line="276" w:lineRule="auto"/>
        <w:rPr>
          <w:rFonts w:ascii="Arial" w:hAnsi="Arial" w:cs="Arial"/>
          <w:sz w:val="22"/>
        </w:rPr>
      </w:pPr>
      <w:r>
        <w:rPr>
          <w:rFonts w:ascii="Arial" w:hAnsi="Arial" w:cs="Arial"/>
          <w:sz w:val="22"/>
        </w:rPr>
        <w:t xml:space="preserve">Data will be analysed using descriptive statistics; numbers (%) mean (SD) / median (IQR). </w:t>
      </w:r>
      <w:r w:rsidR="004057E8" w:rsidRPr="003D7B68">
        <w:rPr>
          <w:rFonts w:ascii="Arial" w:hAnsi="Arial" w:cs="Arial"/>
          <w:sz w:val="22"/>
        </w:rPr>
        <w:t>Pre-set trial feasibility criteria will be assessed using a traffic light system (in which green means the target was achieved, amber means the target was not achieved but progression is possible with some minor protocol modifications, and red means progression to a full trial is not possible).</w:t>
      </w:r>
    </w:p>
    <w:p w:rsidR="003F7D43" w:rsidRDefault="003F7D43" w:rsidP="000A538D">
      <w:pPr>
        <w:spacing w:line="276" w:lineRule="auto"/>
        <w:rPr>
          <w:rFonts w:ascii="Arial" w:hAnsi="Arial" w:cs="Arial"/>
          <w:sz w:val="22"/>
          <w:szCs w:val="22"/>
          <w:lang w:val="en-US"/>
        </w:rPr>
      </w:pPr>
    </w:p>
    <w:p w:rsidR="0047295D" w:rsidRPr="00151676" w:rsidRDefault="000A538D" w:rsidP="000A538D">
      <w:pPr>
        <w:tabs>
          <w:tab w:val="left" w:pos="540"/>
        </w:tabs>
        <w:spacing w:line="276" w:lineRule="auto"/>
        <w:rPr>
          <w:rFonts w:ascii="Arial" w:hAnsi="Arial" w:cs="Arial"/>
          <w:b/>
          <w:sz w:val="22"/>
          <w:szCs w:val="22"/>
          <w:lang w:val="en-US"/>
        </w:rPr>
      </w:pPr>
      <w:r>
        <w:rPr>
          <w:rFonts w:ascii="Arial" w:hAnsi="Arial" w:cs="Arial"/>
          <w:b/>
          <w:sz w:val="22"/>
          <w:szCs w:val="22"/>
          <w:lang w:val="en-US"/>
        </w:rPr>
        <w:t>7</w:t>
      </w:r>
      <w:r w:rsidR="0047295D" w:rsidRPr="00151676">
        <w:rPr>
          <w:rFonts w:ascii="Arial" w:hAnsi="Arial" w:cs="Arial"/>
          <w:b/>
          <w:sz w:val="22"/>
          <w:szCs w:val="22"/>
          <w:lang w:val="en-US"/>
        </w:rPr>
        <w:t xml:space="preserve">.      </w:t>
      </w:r>
      <w:r>
        <w:rPr>
          <w:rFonts w:ascii="Arial" w:hAnsi="Arial" w:cs="Arial"/>
          <w:b/>
          <w:sz w:val="22"/>
          <w:szCs w:val="22"/>
          <w:lang w:val="en-US"/>
        </w:rPr>
        <w:t>DATA HANDLING AND RECORD-KEEPING</w:t>
      </w:r>
    </w:p>
    <w:p w:rsidR="0047295D" w:rsidRPr="00151676" w:rsidRDefault="0047295D" w:rsidP="000A538D">
      <w:pPr>
        <w:tabs>
          <w:tab w:val="left" w:pos="540"/>
        </w:tabs>
        <w:spacing w:line="276" w:lineRule="auto"/>
        <w:rPr>
          <w:rFonts w:ascii="Arial" w:hAnsi="Arial" w:cs="Arial"/>
          <w:b/>
          <w:sz w:val="22"/>
          <w:szCs w:val="22"/>
          <w:lang w:val="en-US"/>
        </w:rPr>
      </w:pPr>
    </w:p>
    <w:p w:rsidR="00DF7FDC" w:rsidRPr="005D4ABF" w:rsidRDefault="000A538D" w:rsidP="000A538D">
      <w:pPr>
        <w:spacing w:line="276" w:lineRule="auto"/>
        <w:rPr>
          <w:rFonts w:ascii="Arial" w:hAnsi="Arial" w:cs="Arial"/>
          <w:b/>
          <w:sz w:val="22"/>
          <w:szCs w:val="22"/>
          <w:lang w:val="en-US"/>
        </w:rPr>
      </w:pPr>
      <w:r>
        <w:rPr>
          <w:rFonts w:ascii="Arial" w:hAnsi="Arial" w:cs="Arial"/>
          <w:b/>
          <w:sz w:val="22"/>
          <w:szCs w:val="22"/>
          <w:lang w:val="en-US"/>
        </w:rPr>
        <w:t>7</w:t>
      </w:r>
      <w:r w:rsidR="009A4814" w:rsidRPr="005D4ABF">
        <w:rPr>
          <w:rFonts w:ascii="Arial" w:hAnsi="Arial" w:cs="Arial"/>
          <w:b/>
          <w:sz w:val="22"/>
          <w:szCs w:val="22"/>
          <w:lang w:val="en-US"/>
        </w:rPr>
        <w:t xml:space="preserve">.1     </w:t>
      </w:r>
      <w:r w:rsidR="0047295D" w:rsidRPr="005D4ABF">
        <w:rPr>
          <w:rFonts w:ascii="Arial" w:hAnsi="Arial" w:cs="Arial"/>
          <w:b/>
          <w:sz w:val="22"/>
          <w:szCs w:val="22"/>
          <w:lang w:val="en-US"/>
        </w:rPr>
        <w:t>Confidentiality</w:t>
      </w:r>
      <w:r w:rsidR="00DF7FDC" w:rsidRPr="005D4ABF">
        <w:rPr>
          <w:rFonts w:ascii="Arial" w:hAnsi="Arial" w:cs="Arial"/>
          <w:b/>
          <w:sz w:val="22"/>
          <w:szCs w:val="22"/>
          <w:lang w:val="en-US"/>
        </w:rPr>
        <w:t xml:space="preserve"> </w:t>
      </w:r>
    </w:p>
    <w:p w:rsidR="00C779AE" w:rsidRDefault="00C779AE" w:rsidP="000A538D">
      <w:pPr>
        <w:tabs>
          <w:tab w:val="left" w:pos="0"/>
        </w:tabs>
        <w:spacing w:line="276" w:lineRule="auto"/>
        <w:rPr>
          <w:rFonts w:ascii="Arial" w:hAnsi="Arial" w:cs="Arial"/>
          <w:sz w:val="22"/>
          <w:szCs w:val="22"/>
          <w:lang w:val="en-US"/>
        </w:rPr>
      </w:pPr>
      <w:r w:rsidRPr="005210F1">
        <w:rPr>
          <w:rFonts w:ascii="Arial" w:hAnsi="Arial" w:cs="Arial"/>
          <w:sz w:val="22"/>
          <w:szCs w:val="22"/>
          <w:lang w:val="en-US"/>
        </w:rPr>
        <w:t xml:space="preserve">The </w:t>
      </w:r>
      <w:r>
        <w:rPr>
          <w:rFonts w:ascii="Arial" w:hAnsi="Arial" w:cs="Arial"/>
          <w:sz w:val="22"/>
          <w:szCs w:val="22"/>
          <w:lang w:val="en-US"/>
        </w:rPr>
        <w:t xml:space="preserve">CI will take </w:t>
      </w:r>
      <w:r w:rsidRPr="005210F1">
        <w:rPr>
          <w:rFonts w:ascii="Arial" w:hAnsi="Arial" w:cs="Arial"/>
          <w:sz w:val="22"/>
          <w:szCs w:val="22"/>
          <w:lang w:val="en-US"/>
        </w:rPr>
        <w:t>responsibility to ensure that patient anonymity is pro</w:t>
      </w:r>
      <w:r>
        <w:rPr>
          <w:rFonts w:ascii="Arial" w:hAnsi="Arial" w:cs="Arial"/>
          <w:sz w:val="22"/>
          <w:szCs w:val="22"/>
          <w:lang w:val="en-US"/>
        </w:rPr>
        <w:t>tected and maintained. The CI will</w:t>
      </w:r>
      <w:r w:rsidRPr="005210F1">
        <w:rPr>
          <w:rFonts w:ascii="Arial" w:hAnsi="Arial" w:cs="Arial"/>
          <w:sz w:val="22"/>
          <w:szCs w:val="22"/>
          <w:lang w:val="en-US"/>
        </w:rPr>
        <w:t xml:space="preserve"> also ensure that their identities are protected from any </w:t>
      </w:r>
      <w:proofErr w:type="spellStart"/>
      <w:r w:rsidRPr="005210F1">
        <w:rPr>
          <w:rFonts w:ascii="Arial" w:hAnsi="Arial" w:cs="Arial"/>
          <w:sz w:val="22"/>
          <w:szCs w:val="22"/>
          <w:lang w:val="en-US"/>
        </w:rPr>
        <w:lastRenderedPageBreak/>
        <w:t>unauthorised</w:t>
      </w:r>
      <w:proofErr w:type="spellEnd"/>
      <w:r w:rsidRPr="005210F1">
        <w:rPr>
          <w:rFonts w:ascii="Arial" w:hAnsi="Arial" w:cs="Arial"/>
          <w:sz w:val="22"/>
          <w:szCs w:val="22"/>
          <w:lang w:val="en-US"/>
        </w:rPr>
        <w:t xml:space="preserve"> parties. Information with regards to study patients will be kept confidential and managed in accordance with the Data Protection Act, NHS Caldicott Guardian, The Research Governance Framework for Health and Social Care and Research Ethics Committee Approval.</w:t>
      </w:r>
    </w:p>
    <w:p w:rsidR="00C779AE" w:rsidRPr="005210F1" w:rsidRDefault="00C779AE" w:rsidP="000A538D">
      <w:pPr>
        <w:tabs>
          <w:tab w:val="left" w:pos="0"/>
        </w:tabs>
        <w:spacing w:line="276" w:lineRule="auto"/>
        <w:rPr>
          <w:rFonts w:ascii="Arial" w:hAnsi="Arial" w:cs="Arial"/>
          <w:sz w:val="22"/>
          <w:szCs w:val="22"/>
          <w:lang w:val="en-US"/>
        </w:rPr>
      </w:pPr>
    </w:p>
    <w:p w:rsidR="005D4ABF" w:rsidRPr="00151676" w:rsidRDefault="005D4ABF" w:rsidP="000A538D">
      <w:pPr>
        <w:spacing w:line="276" w:lineRule="auto"/>
        <w:rPr>
          <w:rFonts w:ascii="Arial" w:hAnsi="Arial" w:cs="Arial"/>
          <w:sz w:val="22"/>
          <w:szCs w:val="22"/>
          <w:lang w:val="en-US"/>
        </w:rPr>
      </w:pPr>
      <w:r>
        <w:rPr>
          <w:rFonts w:ascii="Arial" w:hAnsi="Arial" w:cs="Arial"/>
          <w:sz w:val="22"/>
          <w:szCs w:val="22"/>
          <w:lang w:val="en-US"/>
        </w:rPr>
        <w:t>All patients will be allocated a study number once informed consent is obtained. Personal data will only be identifiable by this study number during data collection.</w:t>
      </w:r>
      <w:r w:rsidR="00C779AE">
        <w:rPr>
          <w:rFonts w:ascii="Arial" w:hAnsi="Arial" w:cs="Arial"/>
          <w:sz w:val="22"/>
          <w:szCs w:val="22"/>
          <w:lang w:val="en-US"/>
        </w:rPr>
        <w:t xml:space="preserve"> Data collection will only include </w:t>
      </w:r>
      <w:r w:rsidR="00815883">
        <w:rPr>
          <w:rFonts w:ascii="Arial" w:hAnsi="Arial" w:cs="Arial"/>
          <w:sz w:val="22"/>
          <w:szCs w:val="22"/>
          <w:lang w:val="en-US"/>
        </w:rPr>
        <w:t>demographics and survey responses</w:t>
      </w:r>
      <w:r w:rsidR="00C779AE">
        <w:rPr>
          <w:rFonts w:ascii="Arial" w:hAnsi="Arial" w:cs="Arial"/>
          <w:sz w:val="22"/>
          <w:szCs w:val="22"/>
          <w:lang w:val="en-US"/>
        </w:rPr>
        <w:t>.</w:t>
      </w:r>
      <w:r>
        <w:rPr>
          <w:rFonts w:ascii="Arial" w:hAnsi="Arial" w:cs="Arial"/>
          <w:sz w:val="22"/>
          <w:szCs w:val="22"/>
          <w:lang w:val="en-US"/>
        </w:rPr>
        <w:t xml:space="preserve"> All patient identifiable data will be removed and data completely </w:t>
      </w:r>
      <w:proofErr w:type="spellStart"/>
      <w:r>
        <w:rPr>
          <w:rFonts w:ascii="Arial" w:hAnsi="Arial" w:cs="Arial"/>
          <w:sz w:val="22"/>
          <w:szCs w:val="22"/>
          <w:lang w:val="en-US"/>
        </w:rPr>
        <w:t>anonymised</w:t>
      </w:r>
      <w:proofErr w:type="spellEnd"/>
      <w:r>
        <w:rPr>
          <w:rFonts w:ascii="Arial" w:hAnsi="Arial" w:cs="Arial"/>
          <w:sz w:val="22"/>
          <w:szCs w:val="22"/>
          <w:lang w:val="en-US"/>
        </w:rPr>
        <w:t xml:space="preserve"> once data collection using the survey is completed. Data will be stored on a Health Board, password encrypted computer, only accessible to the </w:t>
      </w:r>
      <w:r w:rsidR="00C779AE">
        <w:rPr>
          <w:rFonts w:ascii="Arial" w:hAnsi="Arial" w:cs="Arial"/>
          <w:sz w:val="22"/>
          <w:szCs w:val="22"/>
          <w:lang w:val="en-US"/>
        </w:rPr>
        <w:t xml:space="preserve">CI / PIs of the </w:t>
      </w:r>
      <w:r>
        <w:rPr>
          <w:rFonts w:ascii="Arial" w:hAnsi="Arial" w:cs="Arial"/>
          <w:sz w:val="22"/>
          <w:szCs w:val="22"/>
          <w:lang w:val="en-US"/>
        </w:rPr>
        <w:t xml:space="preserve">study team. </w:t>
      </w:r>
      <w:r w:rsidR="00C779AE">
        <w:rPr>
          <w:rFonts w:ascii="Arial" w:hAnsi="Arial" w:cs="Arial"/>
          <w:sz w:val="22"/>
          <w:szCs w:val="22"/>
          <w:lang w:val="en-US"/>
        </w:rPr>
        <w:t xml:space="preserve">The CI will act as the custodian of the data. </w:t>
      </w:r>
      <w:r>
        <w:rPr>
          <w:rFonts w:ascii="Arial" w:hAnsi="Arial" w:cs="Arial"/>
          <w:sz w:val="22"/>
          <w:szCs w:val="22"/>
          <w:lang w:val="en-US"/>
        </w:rPr>
        <w:t xml:space="preserve">The Caldicott Guidelines will be adhered to throughout the study. </w:t>
      </w:r>
    </w:p>
    <w:p w:rsidR="00493703" w:rsidRPr="00151676" w:rsidRDefault="00493703" w:rsidP="000A538D">
      <w:pPr>
        <w:tabs>
          <w:tab w:val="left" w:pos="540"/>
        </w:tabs>
        <w:spacing w:line="276" w:lineRule="auto"/>
        <w:ind w:left="540" w:hanging="540"/>
        <w:rPr>
          <w:rFonts w:ascii="Arial" w:hAnsi="Arial" w:cs="Arial"/>
          <w:sz w:val="22"/>
          <w:szCs w:val="22"/>
          <w:lang w:val="en-US"/>
        </w:rPr>
      </w:pPr>
    </w:p>
    <w:p w:rsidR="00493703" w:rsidRPr="005D4ABF" w:rsidRDefault="000A538D" w:rsidP="000A538D">
      <w:pPr>
        <w:tabs>
          <w:tab w:val="left" w:pos="540"/>
        </w:tabs>
        <w:spacing w:line="276" w:lineRule="auto"/>
        <w:ind w:left="540" w:hanging="540"/>
        <w:rPr>
          <w:rFonts w:ascii="Arial" w:hAnsi="Arial" w:cs="Arial"/>
          <w:b/>
          <w:sz w:val="22"/>
          <w:szCs w:val="22"/>
          <w:lang w:val="en-US"/>
        </w:rPr>
      </w:pPr>
      <w:r>
        <w:rPr>
          <w:rFonts w:ascii="Arial" w:hAnsi="Arial" w:cs="Arial"/>
          <w:b/>
          <w:sz w:val="22"/>
          <w:szCs w:val="22"/>
          <w:lang w:val="en-US"/>
        </w:rPr>
        <w:t>7</w:t>
      </w:r>
      <w:r w:rsidR="0047295D" w:rsidRPr="005D4ABF">
        <w:rPr>
          <w:rFonts w:ascii="Arial" w:hAnsi="Arial" w:cs="Arial"/>
          <w:b/>
          <w:sz w:val="22"/>
          <w:szCs w:val="22"/>
          <w:lang w:val="en-US"/>
        </w:rPr>
        <w:t xml:space="preserve">.2    Study Documents </w:t>
      </w:r>
    </w:p>
    <w:p w:rsidR="005D4ABF" w:rsidRDefault="005D4ABF" w:rsidP="000A538D">
      <w:pPr>
        <w:tabs>
          <w:tab w:val="left" w:pos="0"/>
        </w:tabs>
        <w:spacing w:line="276" w:lineRule="auto"/>
        <w:rPr>
          <w:rFonts w:ascii="Arial" w:hAnsi="Arial" w:cs="Arial"/>
          <w:sz w:val="22"/>
          <w:szCs w:val="22"/>
          <w:lang w:val="en-US"/>
        </w:rPr>
      </w:pPr>
      <w:r>
        <w:rPr>
          <w:rFonts w:ascii="Arial" w:hAnsi="Arial" w:cs="Arial"/>
          <w:sz w:val="22"/>
          <w:szCs w:val="22"/>
          <w:lang w:val="en-US"/>
        </w:rPr>
        <w:t xml:space="preserve">A copy of the patient consent form, Patient Information Sheet, study withdrawal letter and case report form is attached to this submission. A Trial Management file will be used and all hard copies (as listed below), will be kept in a locked room within the physiotherapy department.  </w:t>
      </w:r>
    </w:p>
    <w:p w:rsidR="005D4ABF" w:rsidRDefault="005D4ABF" w:rsidP="000A538D">
      <w:pPr>
        <w:tabs>
          <w:tab w:val="left" w:pos="0"/>
        </w:tabs>
        <w:spacing w:line="276" w:lineRule="auto"/>
        <w:rPr>
          <w:rFonts w:ascii="Arial" w:hAnsi="Arial" w:cs="Arial"/>
          <w:sz w:val="22"/>
          <w:szCs w:val="22"/>
          <w:lang w:val="en-US"/>
        </w:rPr>
      </w:pPr>
    </w:p>
    <w:p w:rsidR="005D4ABF" w:rsidRPr="005210F1" w:rsidRDefault="005D4ABF" w:rsidP="000A538D">
      <w:pPr>
        <w:numPr>
          <w:ilvl w:val="0"/>
          <w:numId w:val="13"/>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A signed protocol and any subsequent amendments</w:t>
      </w:r>
    </w:p>
    <w:p w:rsidR="005D4ABF" w:rsidRPr="005210F1" w:rsidRDefault="005D4ABF" w:rsidP="000A538D">
      <w:pPr>
        <w:numPr>
          <w:ilvl w:val="0"/>
          <w:numId w:val="12"/>
        </w:numPr>
        <w:tabs>
          <w:tab w:val="clear" w:pos="1260"/>
          <w:tab w:val="left" w:pos="540"/>
          <w:tab w:val="num" w:pos="900"/>
        </w:tabs>
        <w:spacing w:line="276" w:lineRule="auto"/>
        <w:ind w:left="900"/>
        <w:rPr>
          <w:rFonts w:ascii="Arial" w:hAnsi="Arial" w:cs="Arial"/>
          <w:sz w:val="22"/>
          <w:szCs w:val="22"/>
        </w:rPr>
      </w:pPr>
      <w:r w:rsidRPr="005210F1">
        <w:rPr>
          <w:rFonts w:ascii="Arial" w:hAnsi="Arial" w:cs="Arial"/>
          <w:sz w:val="22"/>
          <w:szCs w:val="22"/>
        </w:rPr>
        <w:t>Sponsor Self-Monitoring template for the trial team to complete on a regular    basis as detailed by the Monitoring section</w:t>
      </w:r>
    </w:p>
    <w:p w:rsidR="005D4ABF" w:rsidRPr="005210F1" w:rsidRDefault="005D4ABF" w:rsidP="000A538D">
      <w:pPr>
        <w:numPr>
          <w:ilvl w:val="0"/>
          <w:numId w:val="12"/>
        </w:numPr>
        <w:tabs>
          <w:tab w:val="clear" w:pos="1260"/>
          <w:tab w:val="left" w:pos="540"/>
          <w:tab w:val="num" w:pos="900"/>
        </w:tabs>
        <w:spacing w:line="276" w:lineRule="auto"/>
        <w:ind w:left="720" w:hanging="180"/>
        <w:rPr>
          <w:rFonts w:ascii="Arial" w:hAnsi="Arial" w:cs="Arial"/>
          <w:sz w:val="22"/>
          <w:szCs w:val="22"/>
        </w:rPr>
      </w:pPr>
      <w:r w:rsidRPr="005210F1">
        <w:rPr>
          <w:rFonts w:ascii="Arial" w:hAnsi="Arial" w:cs="Arial"/>
          <w:sz w:val="22"/>
          <w:szCs w:val="22"/>
        </w:rPr>
        <w:t>Current/Superseded Patient Information Sheets (as applicable)</w:t>
      </w:r>
    </w:p>
    <w:p w:rsidR="005D4ABF" w:rsidRPr="005210F1" w:rsidRDefault="005D4ABF" w:rsidP="000A538D">
      <w:pPr>
        <w:numPr>
          <w:ilvl w:val="0"/>
          <w:numId w:val="12"/>
        </w:numPr>
        <w:tabs>
          <w:tab w:val="clear" w:pos="1260"/>
          <w:tab w:val="left" w:pos="540"/>
          <w:tab w:val="num" w:pos="900"/>
        </w:tabs>
        <w:spacing w:line="276" w:lineRule="auto"/>
        <w:ind w:left="720" w:hanging="180"/>
        <w:rPr>
          <w:rFonts w:ascii="Arial" w:hAnsi="Arial" w:cs="Arial"/>
          <w:sz w:val="22"/>
          <w:szCs w:val="22"/>
        </w:rPr>
      </w:pPr>
      <w:r w:rsidRPr="005210F1">
        <w:rPr>
          <w:rFonts w:ascii="Arial" w:hAnsi="Arial" w:cs="Arial"/>
          <w:sz w:val="22"/>
          <w:szCs w:val="22"/>
        </w:rPr>
        <w:t>Current/Superseded Consent Forms (as applicable)</w:t>
      </w:r>
    </w:p>
    <w:p w:rsidR="005D4ABF" w:rsidRPr="005210F1" w:rsidRDefault="005D4ABF" w:rsidP="000A538D">
      <w:pPr>
        <w:numPr>
          <w:ilvl w:val="0"/>
          <w:numId w:val="12"/>
        </w:numPr>
        <w:tabs>
          <w:tab w:val="clear" w:pos="1260"/>
          <w:tab w:val="left" w:pos="540"/>
          <w:tab w:val="num" w:pos="900"/>
        </w:tabs>
        <w:spacing w:line="276" w:lineRule="auto"/>
        <w:ind w:left="720" w:hanging="180"/>
        <w:rPr>
          <w:rFonts w:ascii="Arial" w:hAnsi="Arial" w:cs="Arial"/>
          <w:sz w:val="22"/>
          <w:szCs w:val="22"/>
        </w:rPr>
      </w:pPr>
      <w:r w:rsidRPr="005210F1">
        <w:rPr>
          <w:rFonts w:ascii="Arial" w:hAnsi="Arial" w:cs="Arial"/>
          <w:sz w:val="22"/>
          <w:szCs w:val="22"/>
        </w:rPr>
        <w:t>Indemnity documentation from sponsor</w:t>
      </w:r>
    </w:p>
    <w:p w:rsidR="005D4ABF" w:rsidRPr="005210F1" w:rsidRDefault="005D4ABF" w:rsidP="000A538D">
      <w:pPr>
        <w:numPr>
          <w:ilvl w:val="0"/>
          <w:numId w:val="12"/>
        </w:numPr>
        <w:tabs>
          <w:tab w:val="clear" w:pos="1260"/>
          <w:tab w:val="left" w:pos="540"/>
          <w:tab w:val="num" w:pos="900"/>
        </w:tabs>
        <w:spacing w:line="276" w:lineRule="auto"/>
        <w:ind w:left="720" w:hanging="180"/>
        <w:rPr>
          <w:rFonts w:ascii="Arial" w:hAnsi="Arial" w:cs="Arial"/>
          <w:sz w:val="22"/>
          <w:szCs w:val="22"/>
        </w:rPr>
      </w:pPr>
      <w:r w:rsidRPr="005210F1">
        <w:rPr>
          <w:rFonts w:ascii="Arial" w:hAnsi="Arial" w:cs="Arial"/>
          <w:sz w:val="22"/>
          <w:szCs w:val="22"/>
        </w:rPr>
        <w:t>Conditions of Sponsorship from sponsor</w:t>
      </w:r>
    </w:p>
    <w:p w:rsidR="005D4ABF" w:rsidRPr="005210F1" w:rsidRDefault="005D4ABF" w:rsidP="000A538D">
      <w:pPr>
        <w:numPr>
          <w:ilvl w:val="0"/>
          <w:numId w:val="12"/>
        </w:numPr>
        <w:tabs>
          <w:tab w:val="clear" w:pos="1260"/>
          <w:tab w:val="left" w:pos="540"/>
          <w:tab w:val="num" w:pos="900"/>
        </w:tabs>
        <w:spacing w:line="276" w:lineRule="auto"/>
        <w:ind w:left="720" w:hanging="180"/>
        <w:rPr>
          <w:rFonts w:ascii="Arial" w:hAnsi="Arial" w:cs="Arial"/>
          <w:sz w:val="22"/>
          <w:szCs w:val="22"/>
        </w:rPr>
      </w:pPr>
      <w:r w:rsidRPr="005210F1">
        <w:rPr>
          <w:rFonts w:ascii="Arial" w:hAnsi="Arial" w:cs="Arial"/>
          <w:sz w:val="22"/>
          <w:szCs w:val="22"/>
        </w:rPr>
        <w:t xml:space="preserve">Conditional/Final R&amp;D Approval </w:t>
      </w:r>
    </w:p>
    <w:p w:rsidR="005D4ABF" w:rsidRPr="005210F1" w:rsidRDefault="005D4ABF" w:rsidP="000A538D">
      <w:pPr>
        <w:numPr>
          <w:ilvl w:val="0"/>
          <w:numId w:val="12"/>
        </w:numPr>
        <w:tabs>
          <w:tab w:val="clear" w:pos="1260"/>
          <w:tab w:val="left" w:pos="540"/>
          <w:tab w:val="num" w:pos="900"/>
        </w:tabs>
        <w:spacing w:line="276" w:lineRule="auto"/>
        <w:ind w:left="720" w:hanging="180"/>
        <w:rPr>
          <w:rFonts w:ascii="Arial" w:hAnsi="Arial" w:cs="Arial"/>
          <w:sz w:val="22"/>
          <w:szCs w:val="22"/>
        </w:rPr>
      </w:pPr>
      <w:r w:rsidRPr="005210F1">
        <w:rPr>
          <w:rFonts w:ascii="Arial" w:hAnsi="Arial" w:cs="Arial"/>
          <w:sz w:val="22"/>
          <w:szCs w:val="22"/>
        </w:rPr>
        <w:t>Signed site agreement</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Ethics submissions/approvals/correspondence</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CVs of CI and site staff</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Delegation log</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Staff training log</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Site signature log</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Patient identification log</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Screening log</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 xml:space="preserve">Enrolment log </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Monitoring visit log</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Protocol training log</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Correspondence relating to the trial</w:t>
      </w:r>
    </w:p>
    <w:p w:rsidR="005D4ABF" w:rsidRPr="005210F1" w:rsidRDefault="005D4ABF" w:rsidP="000A538D">
      <w:pPr>
        <w:numPr>
          <w:ilvl w:val="0"/>
          <w:numId w:val="12"/>
        </w:numPr>
        <w:tabs>
          <w:tab w:val="clear" w:pos="1260"/>
          <w:tab w:val="left" w:pos="540"/>
          <w:tab w:val="num" w:pos="900"/>
        </w:tabs>
        <w:spacing w:line="276" w:lineRule="auto"/>
        <w:ind w:hanging="720"/>
        <w:rPr>
          <w:rFonts w:ascii="Arial" w:hAnsi="Arial" w:cs="Arial"/>
          <w:sz w:val="22"/>
          <w:szCs w:val="22"/>
        </w:rPr>
      </w:pPr>
      <w:r w:rsidRPr="005210F1">
        <w:rPr>
          <w:rFonts w:ascii="Arial" w:hAnsi="Arial" w:cs="Arial"/>
          <w:sz w:val="22"/>
          <w:szCs w:val="22"/>
        </w:rPr>
        <w:t>Communication Plan between the CI/PI and members of the study team</w:t>
      </w:r>
    </w:p>
    <w:p w:rsidR="005D4ABF" w:rsidRPr="00151676" w:rsidRDefault="005D4ABF" w:rsidP="000A538D">
      <w:pPr>
        <w:tabs>
          <w:tab w:val="left" w:pos="0"/>
        </w:tabs>
        <w:spacing w:line="276" w:lineRule="auto"/>
        <w:rPr>
          <w:rFonts w:ascii="Arial" w:hAnsi="Arial" w:cs="Arial"/>
          <w:sz w:val="22"/>
          <w:szCs w:val="22"/>
          <w:lang w:val="en-US"/>
        </w:rPr>
      </w:pPr>
    </w:p>
    <w:p w:rsidR="00D019AA" w:rsidRPr="00151676" w:rsidRDefault="00D019AA" w:rsidP="000A538D">
      <w:pPr>
        <w:tabs>
          <w:tab w:val="left" w:pos="540"/>
        </w:tabs>
        <w:spacing w:line="276" w:lineRule="auto"/>
        <w:rPr>
          <w:rFonts w:ascii="Arial" w:hAnsi="Arial" w:cs="Arial"/>
          <w:sz w:val="22"/>
          <w:szCs w:val="22"/>
        </w:rPr>
      </w:pPr>
    </w:p>
    <w:p w:rsidR="009B0529" w:rsidRPr="0064012F" w:rsidRDefault="000A538D" w:rsidP="000A538D">
      <w:pPr>
        <w:tabs>
          <w:tab w:val="num" w:pos="540"/>
        </w:tabs>
        <w:spacing w:line="276" w:lineRule="auto"/>
        <w:rPr>
          <w:rFonts w:ascii="Arial" w:hAnsi="Arial" w:cs="Arial"/>
          <w:b/>
          <w:sz w:val="22"/>
          <w:szCs w:val="22"/>
          <w:lang w:val="en-US"/>
        </w:rPr>
      </w:pPr>
      <w:r>
        <w:rPr>
          <w:rFonts w:ascii="Arial" w:hAnsi="Arial" w:cs="Arial"/>
          <w:b/>
          <w:sz w:val="22"/>
          <w:szCs w:val="22"/>
        </w:rPr>
        <w:t>7</w:t>
      </w:r>
      <w:r w:rsidR="008E3DBF" w:rsidRPr="0064012F">
        <w:rPr>
          <w:rFonts w:ascii="Arial" w:hAnsi="Arial" w:cs="Arial"/>
          <w:b/>
          <w:sz w:val="22"/>
          <w:szCs w:val="22"/>
        </w:rPr>
        <w:t>.</w:t>
      </w:r>
      <w:r w:rsidR="00FF57FB">
        <w:rPr>
          <w:rFonts w:ascii="Arial" w:hAnsi="Arial" w:cs="Arial"/>
          <w:b/>
          <w:sz w:val="22"/>
          <w:szCs w:val="22"/>
        </w:rPr>
        <w:t>3</w:t>
      </w:r>
      <w:r w:rsidR="008E3DBF" w:rsidRPr="0064012F">
        <w:rPr>
          <w:rFonts w:ascii="Arial" w:hAnsi="Arial" w:cs="Arial"/>
          <w:b/>
          <w:sz w:val="22"/>
          <w:szCs w:val="22"/>
        </w:rPr>
        <w:t xml:space="preserve">    Record Retention and Archiving</w:t>
      </w:r>
    </w:p>
    <w:p w:rsidR="0064012F" w:rsidRPr="005210F1" w:rsidRDefault="0064012F" w:rsidP="000A538D">
      <w:pPr>
        <w:spacing w:line="276" w:lineRule="auto"/>
        <w:rPr>
          <w:rFonts w:ascii="Arial" w:hAnsi="Arial" w:cs="Arial"/>
          <w:sz w:val="22"/>
          <w:szCs w:val="22"/>
        </w:rPr>
      </w:pPr>
      <w:r w:rsidRPr="005210F1">
        <w:rPr>
          <w:rFonts w:ascii="Arial" w:hAnsi="Arial" w:cs="Arial"/>
          <w:sz w:val="22"/>
          <w:szCs w:val="22"/>
        </w:rPr>
        <w:t>During the cou</w:t>
      </w:r>
      <w:r>
        <w:rPr>
          <w:rFonts w:ascii="Arial" w:hAnsi="Arial" w:cs="Arial"/>
          <w:sz w:val="22"/>
          <w:szCs w:val="22"/>
        </w:rPr>
        <w:t>rse of research, all records will be</w:t>
      </w:r>
      <w:r w:rsidRPr="005210F1">
        <w:rPr>
          <w:rFonts w:ascii="Arial" w:hAnsi="Arial" w:cs="Arial"/>
          <w:sz w:val="22"/>
          <w:szCs w:val="22"/>
        </w:rPr>
        <w:t xml:space="preserve"> the responsibility of the Chief</w:t>
      </w:r>
      <w:r>
        <w:rPr>
          <w:rFonts w:ascii="Arial" w:hAnsi="Arial" w:cs="Arial"/>
          <w:sz w:val="22"/>
          <w:szCs w:val="22"/>
        </w:rPr>
        <w:t xml:space="preserve"> Investigator and will</w:t>
      </w:r>
      <w:r w:rsidRPr="005210F1">
        <w:rPr>
          <w:rFonts w:ascii="Arial" w:hAnsi="Arial" w:cs="Arial"/>
          <w:sz w:val="22"/>
          <w:szCs w:val="22"/>
        </w:rPr>
        <w:t xml:space="preserve"> be</w:t>
      </w:r>
      <w:r>
        <w:rPr>
          <w:rFonts w:ascii="Arial" w:hAnsi="Arial" w:cs="Arial"/>
          <w:sz w:val="22"/>
          <w:szCs w:val="22"/>
        </w:rPr>
        <w:t xml:space="preserve"> kept in secure conditions. Once</w:t>
      </w:r>
      <w:r w:rsidRPr="005210F1">
        <w:rPr>
          <w:rFonts w:ascii="Arial" w:hAnsi="Arial" w:cs="Arial"/>
          <w:sz w:val="22"/>
          <w:szCs w:val="22"/>
        </w:rPr>
        <w:t xml:space="preserve"> the research trial is complete, </w:t>
      </w:r>
      <w:r w:rsidRPr="005210F1">
        <w:rPr>
          <w:rFonts w:ascii="Arial" w:hAnsi="Arial" w:cs="Arial"/>
          <w:sz w:val="22"/>
          <w:szCs w:val="22"/>
        </w:rPr>
        <w:lastRenderedPageBreak/>
        <w:t>the records </w:t>
      </w:r>
      <w:r>
        <w:rPr>
          <w:rFonts w:ascii="Arial" w:hAnsi="Arial" w:cs="Arial"/>
          <w:sz w:val="22"/>
          <w:szCs w:val="22"/>
        </w:rPr>
        <w:t xml:space="preserve">will be </w:t>
      </w:r>
      <w:r w:rsidRPr="005210F1">
        <w:rPr>
          <w:rFonts w:ascii="Arial" w:hAnsi="Arial" w:cs="Arial"/>
          <w:sz w:val="22"/>
          <w:szCs w:val="22"/>
        </w:rPr>
        <w:t xml:space="preserve">kept </w:t>
      </w:r>
      <w:r>
        <w:rPr>
          <w:rFonts w:ascii="Arial" w:hAnsi="Arial" w:cs="Arial"/>
          <w:sz w:val="22"/>
          <w:szCs w:val="22"/>
        </w:rPr>
        <w:t xml:space="preserve">securely </w:t>
      </w:r>
      <w:r w:rsidRPr="005210F1">
        <w:rPr>
          <w:rFonts w:ascii="Arial" w:hAnsi="Arial" w:cs="Arial"/>
          <w:sz w:val="22"/>
          <w:szCs w:val="22"/>
        </w:rPr>
        <w:t>for a further </w:t>
      </w:r>
      <w:r>
        <w:rPr>
          <w:rFonts w:ascii="Arial" w:hAnsi="Arial" w:cs="Arial"/>
          <w:sz w:val="22"/>
          <w:szCs w:val="22"/>
        </w:rPr>
        <w:t>5</w:t>
      </w:r>
      <w:r w:rsidRPr="005210F1">
        <w:rPr>
          <w:rFonts w:ascii="Arial" w:hAnsi="Arial" w:cs="Arial"/>
          <w:sz w:val="22"/>
          <w:szCs w:val="22"/>
        </w:rPr>
        <w:t xml:space="preserve"> </w:t>
      </w:r>
      <w:r>
        <w:rPr>
          <w:rFonts w:ascii="Arial" w:hAnsi="Arial" w:cs="Arial"/>
          <w:sz w:val="22"/>
          <w:szCs w:val="22"/>
        </w:rPr>
        <w:t>years in</w:t>
      </w:r>
      <w:r w:rsidRPr="005210F1">
        <w:rPr>
          <w:rFonts w:ascii="Arial" w:hAnsi="Arial" w:cs="Arial"/>
          <w:sz w:val="22"/>
          <w:szCs w:val="22"/>
        </w:rPr>
        <w:t xml:space="preserve"> the </w:t>
      </w:r>
      <w:r>
        <w:rPr>
          <w:rFonts w:ascii="Arial" w:hAnsi="Arial" w:cs="Arial"/>
          <w:sz w:val="22"/>
          <w:szCs w:val="22"/>
        </w:rPr>
        <w:t>Health Board archive facility</w:t>
      </w:r>
      <w:r w:rsidRPr="005210F1">
        <w:rPr>
          <w:rFonts w:ascii="Arial" w:hAnsi="Arial" w:cs="Arial"/>
          <w:sz w:val="22"/>
          <w:szCs w:val="22"/>
        </w:rPr>
        <w:t xml:space="preserve">. </w:t>
      </w:r>
    </w:p>
    <w:p w:rsidR="005D4ABF" w:rsidRPr="00151676" w:rsidRDefault="005D4ABF" w:rsidP="000A538D">
      <w:pPr>
        <w:spacing w:line="276" w:lineRule="auto"/>
        <w:rPr>
          <w:rFonts w:ascii="Arial" w:hAnsi="Arial" w:cs="Arial"/>
          <w:sz w:val="22"/>
          <w:szCs w:val="22"/>
        </w:rPr>
      </w:pPr>
    </w:p>
    <w:p w:rsidR="00DF7FDC" w:rsidRPr="0064012F" w:rsidRDefault="000A538D" w:rsidP="000A538D">
      <w:pPr>
        <w:spacing w:line="276" w:lineRule="auto"/>
        <w:rPr>
          <w:rFonts w:ascii="Arial" w:hAnsi="Arial" w:cs="Arial"/>
          <w:b/>
          <w:sz w:val="22"/>
          <w:szCs w:val="22"/>
          <w:lang w:val="en-US"/>
        </w:rPr>
      </w:pPr>
      <w:r>
        <w:rPr>
          <w:rFonts w:ascii="Arial" w:hAnsi="Arial" w:cs="Arial"/>
          <w:b/>
          <w:sz w:val="22"/>
          <w:szCs w:val="22"/>
        </w:rPr>
        <w:t>7</w:t>
      </w:r>
      <w:r w:rsidR="008E3DBF" w:rsidRPr="0064012F">
        <w:rPr>
          <w:rFonts w:ascii="Arial" w:hAnsi="Arial" w:cs="Arial"/>
          <w:b/>
          <w:sz w:val="22"/>
          <w:szCs w:val="22"/>
        </w:rPr>
        <w:t>.</w:t>
      </w:r>
      <w:r w:rsidR="00FF57FB">
        <w:rPr>
          <w:rFonts w:ascii="Arial" w:hAnsi="Arial" w:cs="Arial"/>
          <w:b/>
          <w:sz w:val="22"/>
          <w:szCs w:val="22"/>
        </w:rPr>
        <w:t>4</w:t>
      </w:r>
      <w:r w:rsidR="008E3DBF" w:rsidRPr="0064012F">
        <w:rPr>
          <w:rFonts w:ascii="Arial" w:hAnsi="Arial" w:cs="Arial"/>
          <w:b/>
          <w:sz w:val="22"/>
          <w:szCs w:val="22"/>
        </w:rPr>
        <w:t xml:space="preserve">    Compliance</w:t>
      </w:r>
    </w:p>
    <w:p w:rsidR="0064012F" w:rsidRPr="0064012F" w:rsidRDefault="0064012F" w:rsidP="000A538D">
      <w:pPr>
        <w:spacing w:line="276" w:lineRule="auto"/>
        <w:rPr>
          <w:rFonts w:ascii="Arial" w:hAnsi="Arial" w:cs="Arial"/>
          <w:sz w:val="22"/>
          <w:szCs w:val="22"/>
          <w:lang w:val="en-US"/>
        </w:rPr>
      </w:pPr>
      <w:r w:rsidRPr="0064012F">
        <w:rPr>
          <w:rFonts w:ascii="Arial" w:hAnsi="Arial" w:cs="Arial"/>
          <w:sz w:val="22"/>
          <w:szCs w:val="22"/>
          <w:lang w:val="en-US"/>
        </w:rPr>
        <w:t>The CI will ensure that the trial is conducted in compliance with the principles of the Declaration of Helsinki (1996), and in accordance with all applicable regulatory requirements including but not limited to the Research Governance Framework, Trust and Research Office policies and procedures and any subsequent amendments.</w:t>
      </w:r>
    </w:p>
    <w:p w:rsidR="0064012F" w:rsidRDefault="0064012F" w:rsidP="000A538D">
      <w:pPr>
        <w:spacing w:line="276" w:lineRule="auto"/>
        <w:rPr>
          <w:rFonts w:ascii="Arial" w:hAnsi="Arial" w:cs="Arial"/>
          <w:sz w:val="22"/>
          <w:szCs w:val="22"/>
          <w:lang w:val="en-US"/>
        </w:rPr>
      </w:pPr>
    </w:p>
    <w:p w:rsidR="00C8429A" w:rsidRPr="0064012F" w:rsidRDefault="009F1DFE" w:rsidP="000A538D">
      <w:pPr>
        <w:tabs>
          <w:tab w:val="left" w:pos="1440"/>
        </w:tabs>
        <w:spacing w:line="276" w:lineRule="auto"/>
        <w:rPr>
          <w:rFonts w:ascii="Arial" w:hAnsi="Arial" w:cs="Arial"/>
          <w:b/>
          <w:sz w:val="22"/>
          <w:szCs w:val="22"/>
          <w:lang w:val="en-US"/>
        </w:rPr>
      </w:pPr>
      <w:r>
        <w:rPr>
          <w:rFonts w:ascii="Arial" w:hAnsi="Arial" w:cs="Arial"/>
          <w:b/>
          <w:sz w:val="22"/>
          <w:szCs w:val="22"/>
          <w:lang w:val="en-US"/>
        </w:rPr>
        <w:t>7</w:t>
      </w:r>
      <w:r w:rsidR="008E3DBF" w:rsidRPr="0064012F">
        <w:rPr>
          <w:rFonts w:ascii="Arial" w:hAnsi="Arial" w:cs="Arial"/>
          <w:b/>
          <w:sz w:val="22"/>
          <w:szCs w:val="22"/>
          <w:lang w:val="en-US"/>
        </w:rPr>
        <w:t>.</w:t>
      </w:r>
      <w:r w:rsidR="0076557B">
        <w:rPr>
          <w:rFonts w:ascii="Arial" w:hAnsi="Arial" w:cs="Arial"/>
          <w:b/>
          <w:sz w:val="22"/>
          <w:szCs w:val="22"/>
          <w:lang w:val="en-US"/>
        </w:rPr>
        <w:t>5</w:t>
      </w:r>
      <w:r w:rsidR="008E3DBF" w:rsidRPr="0064012F">
        <w:rPr>
          <w:rFonts w:ascii="Arial" w:hAnsi="Arial" w:cs="Arial"/>
          <w:b/>
          <w:sz w:val="22"/>
          <w:szCs w:val="22"/>
          <w:lang w:val="en-US"/>
        </w:rPr>
        <w:t xml:space="preserve">       Ethical Considerations</w:t>
      </w:r>
    </w:p>
    <w:p w:rsidR="0064012F" w:rsidRPr="005210F1" w:rsidRDefault="0064012F" w:rsidP="000A538D">
      <w:pPr>
        <w:spacing w:line="276" w:lineRule="auto"/>
        <w:rPr>
          <w:rFonts w:ascii="Arial" w:hAnsi="Arial" w:cs="Arial"/>
          <w:sz w:val="22"/>
          <w:szCs w:val="22"/>
          <w:lang w:val="en-US"/>
        </w:rPr>
      </w:pPr>
      <w:r w:rsidRPr="005210F1">
        <w:rPr>
          <w:rFonts w:ascii="Arial" w:hAnsi="Arial" w:cs="Arial"/>
          <w:sz w:val="22"/>
          <w:szCs w:val="22"/>
          <w:lang w:val="en-US"/>
        </w:rPr>
        <w:t xml:space="preserve">This protocol and any subsequent amendments, along with any accompanying material provided to the patient in addition to any advertising material will be submitted by the Investigator to an Independent Research Ethics Committee. Written Approval from the Committee must be obtained and subsequently submitted to the </w:t>
      </w:r>
      <w:r>
        <w:rPr>
          <w:rFonts w:ascii="Arial" w:hAnsi="Arial" w:cs="Arial"/>
          <w:sz w:val="22"/>
          <w:szCs w:val="22"/>
          <w:lang w:val="en-US"/>
        </w:rPr>
        <w:t xml:space="preserve">Research &amp; Development Department </w:t>
      </w:r>
      <w:r w:rsidRPr="005210F1">
        <w:rPr>
          <w:rFonts w:ascii="Arial" w:hAnsi="Arial" w:cs="Arial"/>
          <w:sz w:val="22"/>
          <w:szCs w:val="22"/>
          <w:lang w:val="en-US"/>
        </w:rPr>
        <w:t>to obtain Final R&amp;D approval.</w:t>
      </w:r>
    </w:p>
    <w:p w:rsidR="0064012F" w:rsidRPr="00151676" w:rsidRDefault="0064012F" w:rsidP="000A538D">
      <w:pPr>
        <w:spacing w:line="276" w:lineRule="auto"/>
        <w:rPr>
          <w:rFonts w:ascii="Arial" w:hAnsi="Arial" w:cs="Arial"/>
          <w:sz w:val="22"/>
          <w:szCs w:val="22"/>
          <w:lang w:val="en-US"/>
        </w:rPr>
      </w:pPr>
    </w:p>
    <w:p w:rsidR="00D10F07" w:rsidRPr="0064012F" w:rsidRDefault="009F1DFE" w:rsidP="000A538D">
      <w:pPr>
        <w:tabs>
          <w:tab w:val="left" w:pos="1440"/>
          <w:tab w:val="left" w:pos="1620"/>
          <w:tab w:val="left" w:pos="1800"/>
        </w:tabs>
        <w:spacing w:line="276" w:lineRule="auto"/>
        <w:rPr>
          <w:rFonts w:ascii="Arial" w:hAnsi="Arial" w:cs="Arial"/>
          <w:b/>
          <w:sz w:val="22"/>
          <w:szCs w:val="22"/>
          <w:lang w:val="en-US"/>
        </w:rPr>
      </w:pPr>
      <w:r>
        <w:rPr>
          <w:rFonts w:ascii="Arial" w:hAnsi="Arial" w:cs="Arial"/>
          <w:b/>
          <w:sz w:val="22"/>
          <w:szCs w:val="22"/>
          <w:lang w:val="en-US"/>
        </w:rPr>
        <w:t>7</w:t>
      </w:r>
      <w:r w:rsidR="00DF7FDC" w:rsidRPr="0064012F">
        <w:rPr>
          <w:rFonts w:ascii="Arial" w:hAnsi="Arial" w:cs="Arial"/>
          <w:b/>
          <w:sz w:val="22"/>
          <w:szCs w:val="22"/>
          <w:lang w:val="en-US"/>
        </w:rPr>
        <w:t>.</w:t>
      </w:r>
      <w:r w:rsidR="0076557B">
        <w:rPr>
          <w:rFonts w:ascii="Arial" w:hAnsi="Arial" w:cs="Arial"/>
          <w:b/>
          <w:sz w:val="22"/>
          <w:szCs w:val="22"/>
          <w:lang w:val="en-US"/>
        </w:rPr>
        <w:t>6</w:t>
      </w:r>
      <w:r w:rsidR="00725153" w:rsidRPr="0064012F">
        <w:rPr>
          <w:rFonts w:ascii="Arial" w:hAnsi="Arial" w:cs="Arial"/>
          <w:b/>
          <w:sz w:val="22"/>
          <w:szCs w:val="22"/>
          <w:lang w:val="en-US"/>
        </w:rPr>
        <w:t xml:space="preserve">       </w:t>
      </w:r>
      <w:r w:rsidR="00C4368E" w:rsidRPr="0064012F">
        <w:rPr>
          <w:rFonts w:ascii="Arial" w:hAnsi="Arial" w:cs="Arial"/>
          <w:b/>
          <w:sz w:val="22"/>
          <w:szCs w:val="22"/>
          <w:lang w:val="en-US"/>
        </w:rPr>
        <w:t>Summary Monitoring Plan</w:t>
      </w:r>
    </w:p>
    <w:p w:rsidR="000F4F34" w:rsidRPr="00EA0C26" w:rsidRDefault="0064012F" w:rsidP="000F4F34">
      <w:pPr>
        <w:spacing w:line="276" w:lineRule="auto"/>
        <w:rPr>
          <w:rFonts w:ascii="Arial" w:hAnsi="Arial" w:cs="Arial"/>
          <w:sz w:val="22"/>
          <w:szCs w:val="22"/>
          <w:lang w:val="en-US"/>
        </w:rPr>
      </w:pPr>
      <w:r>
        <w:rPr>
          <w:rFonts w:ascii="Arial" w:hAnsi="Arial" w:cs="Arial"/>
          <w:sz w:val="22"/>
          <w:szCs w:val="22"/>
          <w:lang w:val="en-US"/>
        </w:rPr>
        <w:t>The Research Governance Manager will monitor this study in accordance with Health Board Policy</w:t>
      </w:r>
      <w:r w:rsidR="000F4F34">
        <w:rPr>
          <w:rFonts w:ascii="Arial" w:hAnsi="Arial" w:cs="Arial"/>
          <w:sz w:val="22"/>
          <w:szCs w:val="22"/>
          <w:lang w:val="en-US"/>
        </w:rPr>
        <w:t xml:space="preserve">. </w:t>
      </w:r>
      <w:r w:rsidR="000F4F34" w:rsidRPr="00EA0C26">
        <w:rPr>
          <w:rFonts w:ascii="Arial" w:hAnsi="Arial" w:cs="Arial"/>
          <w:sz w:val="22"/>
          <w:szCs w:val="22"/>
          <w:lang w:val="en-US"/>
        </w:rPr>
        <w:t>Although a risk based monitoring assessment will often build in flexibility for monitoring activities, ICH E6 R2 requires sponsors to periodically review their risk control measures to ascertain whether the quality management activities that have been implemented remain effective and relevant. The results of monitoring may direct changes to the monitoring assessment/strategy; either moderation (downgrading of activities) or escalation of activities. The Quality Assurance Officer can alter the monitoring visit timeframes depending on the monitoring findings.</w:t>
      </w:r>
    </w:p>
    <w:p w:rsidR="0064012F" w:rsidRPr="00151676" w:rsidRDefault="000F4F34" w:rsidP="000F4F34">
      <w:pPr>
        <w:spacing w:line="276" w:lineRule="auto"/>
        <w:rPr>
          <w:rFonts w:ascii="Arial" w:hAnsi="Arial" w:cs="Arial"/>
          <w:sz w:val="22"/>
          <w:szCs w:val="22"/>
          <w:lang w:val="en-US"/>
        </w:rPr>
      </w:pPr>
      <w:r w:rsidRPr="00EA0C26">
        <w:rPr>
          <w:rFonts w:ascii="Arial" w:hAnsi="Arial" w:cs="Arial"/>
          <w:sz w:val="22"/>
          <w:szCs w:val="22"/>
          <w:lang w:val="en-US"/>
        </w:rPr>
        <w:t xml:space="preserve">A Quality Assurance </w:t>
      </w:r>
      <w:proofErr w:type="spellStart"/>
      <w:r w:rsidRPr="00EA0C26">
        <w:rPr>
          <w:rFonts w:ascii="Arial" w:hAnsi="Arial" w:cs="Arial"/>
          <w:sz w:val="22"/>
          <w:szCs w:val="22"/>
          <w:lang w:val="en-US"/>
        </w:rPr>
        <w:t>programme</w:t>
      </w:r>
      <w:proofErr w:type="spellEnd"/>
      <w:r w:rsidRPr="00EA0C26">
        <w:rPr>
          <w:rFonts w:ascii="Arial" w:hAnsi="Arial" w:cs="Arial"/>
          <w:sz w:val="22"/>
          <w:szCs w:val="22"/>
          <w:lang w:val="en-US"/>
        </w:rPr>
        <w:t xml:space="preserve"> is in place to ensure adherence to the protocol.  Major and minor deviations will be collected.  Each visit will verify that the rights and wellbeing of participants are protected.  Accuracy, completion and validity of reported trial data from the source documents, evaluation of the conduct of the trial with regards to GCP, compliance with the currently approved protocol, and within the applicable regulatory requirements will also be verified.</w:t>
      </w:r>
    </w:p>
    <w:p w:rsidR="0064012F" w:rsidRDefault="0064012F" w:rsidP="000A538D">
      <w:pPr>
        <w:tabs>
          <w:tab w:val="left" w:pos="360"/>
          <w:tab w:val="left" w:pos="540"/>
          <w:tab w:val="left" w:pos="1440"/>
        </w:tabs>
        <w:spacing w:line="276" w:lineRule="auto"/>
        <w:rPr>
          <w:rFonts w:ascii="Arial" w:hAnsi="Arial" w:cs="Arial"/>
          <w:sz w:val="22"/>
          <w:szCs w:val="22"/>
          <w:lang w:val="en-US"/>
        </w:rPr>
      </w:pPr>
    </w:p>
    <w:p w:rsidR="00D10F07" w:rsidRPr="0064012F" w:rsidRDefault="009F1DFE" w:rsidP="000A538D">
      <w:pPr>
        <w:tabs>
          <w:tab w:val="left" w:pos="360"/>
          <w:tab w:val="left" w:pos="540"/>
          <w:tab w:val="left" w:pos="1440"/>
        </w:tabs>
        <w:spacing w:line="276" w:lineRule="auto"/>
        <w:rPr>
          <w:rFonts w:ascii="Arial" w:hAnsi="Arial" w:cs="Arial"/>
          <w:b/>
          <w:sz w:val="22"/>
          <w:szCs w:val="22"/>
          <w:lang w:val="en-US"/>
        </w:rPr>
      </w:pPr>
      <w:r>
        <w:rPr>
          <w:rFonts w:ascii="Arial" w:hAnsi="Arial" w:cs="Arial"/>
          <w:b/>
          <w:sz w:val="22"/>
          <w:szCs w:val="22"/>
          <w:lang w:val="en-US"/>
        </w:rPr>
        <w:t>7</w:t>
      </w:r>
      <w:r w:rsidR="00C4368E" w:rsidRPr="0064012F">
        <w:rPr>
          <w:rFonts w:ascii="Arial" w:hAnsi="Arial" w:cs="Arial"/>
          <w:b/>
          <w:sz w:val="22"/>
          <w:szCs w:val="22"/>
          <w:lang w:val="en-US"/>
        </w:rPr>
        <w:t>.</w:t>
      </w:r>
      <w:r w:rsidR="0076557B">
        <w:rPr>
          <w:rFonts w:ascii="Arial" w:hAnsi="Arial" w:cs="Arial"/>
          <w:b/>
          <w:sz w:val="22"/>
          <w:szCs w:val="22"/>
          <w:lang w:val="en-US"/>
        </w:rPr>
        <w:t>7</w:t>
      </w:r>
      <w:r w:rsidR="00C4368E" w:rsidRPr="0064012F">
        <w:rPr>
          <w:rFonts w:ascii="Arial" w:hAnsi="Arial" w:cs="Arial"/>
          <w:b/>
          <w:sz w:val="22"/>
          <w:szCs w:val="22"/>
          <w:lang w:val="en-US"/>
        </w:rPr>
        <w:t xml:space="preserve">      Audit and Inspection</w:t>
      </w:r>
    </w:p>
    <w:p w:rsidR="0064012F" w:rsidRPr="005210F1" w:rsidRDefault="0064012F" w:rsidP="000A538D">
      <w:pPr>
        <w:pStyle w:val="default"/>
        <w:spacing w:before="0" w:beforeAutospacing="0" w:after="0" w:afterAutospacing="0" w:line="276" w:lineRule="auto"/>
        <w:ind w:hanging="22"/>
        <w:rPr>
          <w:rFonts w:ascii="Arial" w:hAnsi="Arial" w:cs="Arial"/>
          <w:bCs/>
          <w:color w:val="000000"/>
          <w:sz w:val="22"/>
          <w:szCs w:val="22"/>
        </w:rPr>
      </w:pPr>
      <w:r w:rsidRPr="005210F1">
        <w:rPr>
          <w:rFonts w:ascii="Arial" w:hAnsi="Arial" w:cs="Arial"/>
          <w:b/>
          <w:bCs/>
          <w:color w:val="000000"/>
          <w:sz w:val="22"/>
          <w:szCs w:val="22"/>
          <w:u w:val="single"/>
        </w:rPr>
        <w:t>Auditing</w:t>
      </w:r>
      <w:r w:rsidRPr="005210F1">
        <w:rPr>
          <w:rFonts w:ascii="Arial" w:hAnsi="Arial" w:cs="Arial"/>
          <w:bCs/>
          <w:color w:val="000000"/>
          <w:sz w:val="22"/>
          <w:szCs w:val="22"/>
        </w:rPr>
        <w:t xml:space="preserve">: Definition “A systematic and independent examination of trial related activities and documents to determine whether the evaluated trial related activities were conducted, and the data were recorded, </w:t>
      </w:r>
      <w:r w:rsidRPr="005210F1">
        <w:rPr>
          <w:rFonts w:ascii="Arial" w:hAnsi="Arial" w:cs="Arial"/>
          <w:bCs/>
          <w:sz w:val="22"/>
          <w:szCs w:val="22"/>
        </w:rPr>
        <w:t>analysed and accurately reported according to the protocol, sponsor's standard operating procedures (SOPs), Good Clinical Practice (GCP), and the applicable regulatory requirement(s).</w:t>
      </w:r>
      <w:r w:rsidRPr="005210F1">
        <w:rPr>
          <w:rFonts w:ascii="Arial" w:hAnsi="Arial" w:cs="Arial"/>
          <w:bCs/>
          <w:color w:val="000000"/>
          <w:sz w:val="22"/>
          <w:szCs w:val="22"/>
        </w:rPr>
        <w:t>”</w:t>
      </w:r>
    </w:p>
    <w:p w:rsidR="0064012F" w:rsidRPr="005210F1" w:rsidRDefault="0064012F" w:rsidP="000A538D">
      <w:pPr>
        <w:pStyle w:val="default"/>
        <w:spacing w:before="0" w:beforeAutospacing="0" w:after="0" w:afterAutospacing="0" w:line="276" w:lineRule="auto"/>
        <w:ind w:hanging="22"/>
        <w:rPr>
          <w:rFonts w:ascii="Arial" w:hAnsi="Arial" w:cs="Arial"/>
          <w:bCs/>
          <w:color w:val="000000"/>
          <w:sz w:val="22"/>
          <w:szCs w:val="22"/>
        </w:rPr>
      </w:pPr>
    </w:p>
    <w:p w:rsidR="0064012F" w:rsidRPr="005210F1" w:rsidRDefault="0064012F" w:rsidP="000A538D">
      <w:pPr>
        <w:pStyle w:val="default"/>
        <w:spacing w:before="0" w:beforeAutospacing="0" w:after="0" w:afterAutospacing="0" w:line="276" w:lineRule="auto"/>
        <w:ind w:hanging="22"/>
        <w:jc w:val="both"/>
        <w:rPr>
          <w:rFonts w:ascii="Arial" w:hAnsi="Arial" w:cs="Arial"/>
          <w:bCs/>
          <w:color w:val="000000"/>
          <w:sz w:val="22"/>
          <w:szCs w:val="22"/>
        </w:rPr>
      </w:pPr>
      <w:r>
        <w:rPr>
          <w:rFonts w:ascii="Arial" w:hAnsi="Arial" w:cs="Arial"/>
          <w:bCs/>
          <w:color w:val="000000"/>
          <w:sz w:val="22"/>
          <w:szCs w:val="22"/>
        </w:rPr>
        <w:t xml:space="preserve">This </w:t>
      </w:r>
      <w:r w:rsidRPr="005210F1">
        <w:rPr>
          <w:rFonts w:ascii="Arial" w:hAnsi="Arial" w:cs="Arial"/>
          <w:bCs/>
          <w:color w:val="000000"/>
          <w:sz w:val="22"/>
          <w:szCs w:val="22"/>
        </w:rPr>
        <w:t xml:space="preserve">study may be identified for audit by any method listed below: </w:t>
      </w:r>
    </w:p>
    <w:p w:rsidR="0064012F" w:rsidRPr="005210F1" w:rsidRDefault="0064012F" w:rsidP="000A538D">
      <w:pPr>
        <w:spacing w:line="276" w:lineRule="auto"/>
        <w:ind w:hanging="22"/>
        <w:rPr>
          <w:rFonts w:ascii="Arial" w:hAnsi="Arial" w:cs="Arial"/>
          <w:bCs/>
          <w:color w:val="0000FF"/>
          <w:sz w:val="22"/>
          <w:szCs w:val="22"/>
        </w:rPr>
      </w:pPr>
      <w:r w:rsidRPr="005210F1">
        <w:rPr>
          <w:rFonts w:ascii="Arial" w:hAnsi="Arial" w:cs="Arial"/>
          <w:bCs/>
          <w:color w:val="000000"/>
          <w:sz w:val="22"/>
          <w:szCs w:val="22"/>
        </w:rPr>
        <w:t>1. A project may be identified via the risk assessment process.</w:t>
      </w:r>
    </w:p>
    <w:p w:rsidR="0064012F" w:rsidRPr="005210F1" w:rsidRDefault="0064012F" w:rsidP="000A538D">
      <w:pPr>
        <w:spacing w:line="276" w:lineRule="auto"/>
        <w:ind w:hanging="22"/>
        <w:rPr>
          <w:rFonts w:ascii="Arial" w:hAnsi="Arial" w:cs="Arial"/>
          <w:bCs/>
          <w:color w:val="000000"/>
          <w:sz w:val="22"/>
          <w:szCs w:val="22"/>
        </w:rPr>
      </w:pPr>
      <w:r w:rsidRPr="005210F1">
        <w:rPr>
          <w:rFonts w:ascii="Arial" w:hAnsi="Arial" w:cs="Arial"/>
          <w:bCs/>
          <w:color w:val="000000"/>
          <w:sz w:val="22"/>
          <w:szCs w:val="22"/>
        </w:rPr>
        <w:t>2. An individual investigator or department may request an audit.</w:t>
      </w:r>
    </w:p>
    <w:p w:rsidR="0064012F" w:rsidRPr="005210F1" w:rsidRDefault="0064012F" w:rsidP="000A538D">
      <w:pPr>
        <w:spacing w:line="276" w:lineRule="auto"/>
        <w:ind w:hanging="22"/>
        <w:rPr>
          <w:rFonts w:ascii="Arial" w:hAnsi="Arial" w:cs="Arial"/>
          <w:bCs/>
          <w:color w:val="000000"/>
          <w:sz w:val="22"/>
          <w:szCs w:val="22"/>
        </w:rPr>
      </w:pPr>
      <w:r w:rsidRPr="005210F1">
        <w:rPr>
          <w:rFonts w:ascii="Arial" w:hAnsi="Arial" w:cs="Arial"/>
          <w:bCs/>
          <w:color w:val="000000"/>
          <w:sz w:val="22"/>
          <w:szCs w:val="22"/>
        </w:rPr>
        <w:t>3. A project may be identified via an allegation of research misconduct or fraud or a suspected breach of regulations.</w:t>
      </w:r>
    </w:p>
    <w:p w:rsidR="0064012F" w:rsidRPr="005210F1" w:rsidRDefault="0064012F" w:rsidP="000A538D">
      <w:pPr>
        <w:spacing w:line="276" w:lineRule="auto"/>
        <w:ind w:hanging="22"/>
        <w:rPr>
          <w:rFonts w:ascii="Arial" w:hAnsi="Arial" w:cs="Arial"/>
          <w:bCs/>
          <w:color w:val="000000"/>
          <w:sz w:val="22"/>
          <w:szCs w:val="22"/>
        </w:rPr>
      </w:pPr>
      <w:r w:rsidRPr="005210F1">
        <w:rPr>
          <w:rFonts w:ascii="Arial" w:hAnsi="Arial" w:cs="Arial"/>
          <w:bCs/>
          <w:color w:val="000000"/>
          <w:sz w:val="22"/>
          <w:szCs w:val="22"/>
        </w:rPr>
        <w:t>4. Projects may be selected at random. The Department of Health states that Trusts should be auditing a minimum of 10% of all research projects.</w:t>
      </w:r>
    </w:p>
    <w:p w:rsidR="0064012F" w:rsidRPr="005210F1" w:rsidRDefault="0064012F" w:rsidP="000A538D">
      <w:pPr>
        <w:spacing w:line="276" w:lineRule="auto"/>
        <w:ind w:hanging="22"/>
        <w:rPr>
          <w:rFonts w:ascii="Arial" w:hAnsi="Arial" w:cs="Arial"/>
          <w:bCs/>
          <w:color w:val="000000"/>
          <w:sz w:val="22"/>
          <w:szCs w:val="22"/>
        </w:rPr>
      </w:pPr>
      <w:r w:rsidRPr="005210F1">
        <w:rPr>
          <w:rFonts w:ascii="Arial" w:hAnsi="Arial" w:cs="Arial"/>
          <w:bCs/>
          <w:color w:val="000000"/>
          <w:sz w:val="22"/>
          <w:szCs w:val="22"/>
        </w:rPr>
        <w:t>5. Projects may be randomly selected for audit by an external organisation.</w:t>
      </w:r>
    </w:p>
    <w:p w:rsidR="0064012F" w:rsidRPr="005210F1" w:rsidRDefault="0064012F" w:rsidP="000A538D">
      <w:pPr>
        <w:spacing w:line="276" w:lineRule="auto"/>
        <w:ind w:hanging="22"/>
        <w:rPr>
          <w:rFonts w:ascii="Arial" w:hAnsi="Arial" w:cs="Arial"/>
          <w:bCs/>
          <w:color w:val="0000FF"/>
          <w:sz w:val="22"/>
          <w:szCs w:val="22"/>
        </w:rPr>
      </w:pPr>
    </w:p>
    <w:p w:rsidR="0064012F" w:rsidRPr="005210F1" w:rsidRDefault="0064012F" w:rsidP="000A538D">
      <w:pPr>
        <w:spacing w:line="276" w:lineRule="auto"/>
        <w:ind w:hanging="22"/>
        <w:rPr>
          <w:rFonts w:ascii="Arial" w:hAnsi="Arial" w:cs="Arial"/>
          <w:bCs/>
          <w:color w:val="000000"/>
          <w:sz w:val="22"/>
          <w:szCs w:val="22"/>
        </w:rPr>
      </w:pPr>
      <w:r w:rsidRPr="005210F1">
        <w:rPr>
          <w:rFonts w:ascii="Arial" w:hAnsi="Arial" w:cs="Arial"/>
          <w:bCs/>
          <w:color w:val="000000"/>
          <w:sz w:val="22"/>
          <w:szCs w:val="22"/>
        </w:rPr>
        <w:lastRenderedPageBreak/>
        <w:t>Internal audits will be conducted by a sponsor’s representative</w:t>
      </w:r>
    </w:p>
    <w:p w:rsidR="00C4368E" w:rsidRPr="00151676" w:rsidRDefault="00C4368E" w:rsidP="000A538D">
      <w:pPr>
        <w:spacing w:line="276" w:lineRule="auto"/>
        <w:rPr>
          <w:rFonts w:ascii="Arial" w:hAnsi="Arial" w:cs="Arial"/>
          <w:bCs/>
          <w:sz w:val="22"/>
          <w:szCs w:val="22"/>
        </w:rPr>
      </w:pPr>
    </w:p>
    <w:p w:rsidR="0064012F" w:rsidRPr="00C52DA4" w:rsidRDefault="009F1DFE" w:rsidP="000A538D">
      <w:pPr>
        <w:tabs>
          <w:tab w:val="left" w:pos="540"/>
        </w:tabs>
        <w:spacing w:line="276" w:lineRule="auto"/>
        <w:rPr>
          <w:rFonts w:ascii="Arial" w:hAnsi="Arial" w:cs="Arial"/>
          <w:b/>
          <w:bCs/>
          <w:sz w:val="22"/>
          <w:szCs w:val="22"/>
        </w:rPr>
      </w:pPr>
      <w:r>
        <w:rPr>
          <w:rFonts w:ascii="Arial" w:hAnsi="Arial" w:cs="Arial"/>
          <w:b/>
          <w:bCs/>
          <w:sz w:val="22"/>
          <w:szCs w:val="22"/>
        </w:rPr>
        <w:t>7</w:t>
      </w:r>
      <w:r w:rsidR="00C4368E" w:rsidRPr="00C52DA4">
        <w:rPr>
          <w:rFonts w:ascii="Arial" w:hAnsi="Arial" w:cs="Arial"/>
          <w:b/>
          <w:bCs/>
          <w:sz w:val="22"/>
          <w:szCs w:val="22"/>
        </w:rPr>
        <w:t>.</w:t>
      </w:r>
      <w:r w:rsidR="0076557B">
        <w:rPr>
          <w:rFonts w:ascii="Arial" w:hAnsi="Arial" w:cs="Arial"/>
          <w:b/>
          <w:bCs/>
          <w:sz w:val="22"/>
          <w:szCs w:val="22"/>
        </w:rPr>
        <w:t>8</w:t>
      </w:r>
      <w:r w:rsidR="00C4368E" w:rsidRPr="00C52DA4">
        <w:rPr>
          <w:rFonts w:ascii="Arial" w:hAnsi="Arial" w:cs="Arial"/>
          <w:b/>
          <w:bCs/>
          <w:sz w:val="22"/>
          <w:szCs w:val="22"/>
        </w:rPr>
        <w:t xml:space="preserve">    Non-Compliance</w:t>
      </w:r>
      <w:r w:rsidR="00D10F07" w:rsidRPr="00C52DA4">
        <w:rPr>
          <w:rFonts w:ascii="Arial" w:hAnsi="Arial" w:cs="Arial"/>
          <w:b/>
          <w:bCs/>
          <w:sz w:val="22"/>
          <w:szCs w:val="22"/>
        </w:rPr>
        <w:t xml:space="preserve">     </w:t>
      </w:r>
    </w:p>
    <w:p w:rsidR="000F4F34" w:rsidRDefault="000F4F34" w:rsidP="000A538D">
      <w:pPr>
        <w:spacing w:line="276" w:lineRule="auto"/>
        <w:rPr>
          <w:rFonts w:ascii="Arial" w:hAnsi="Arial" w:cs="Arial"/>
          <w:sz w:val="22"/>
          <w:szCs w:val="22"/>
          <w:lang w:val="en-US"/>
        </w:rPr>
      </w:pPr>
    </w:p>
    <w:p w:rsidR="000F4F34" w:rsidRPr="00EA0C26" w:rsidRDefault="000F4F34" w:rsidP="000F4F34">
      <w:pPr>
        <w:spacing w:line="276" w:lineRule="auto"/>
        <w:rPr>
          <w:rFonts w:ascii="Arial" w:hAnsi="Arial" w:cs="Arial"/>
          <w:sz w:val="22"/>
          <w:szCs w:val="22"/>
          <w:lang w:val="en-US"/>
        </w:rPr>
      </w:pPr>
      <w:r w:rsidRPr="00EA0C26">
        <w:rPr>
          <w:rFonts w:ascii="Arial" w:hAnsi="Arial" w:cs="Arial"/>
          <w:sz w:val="22"/>
          <w:szCs w:val="22"/>
          <w:lang w:val="en-US"/>
        </w:rPr>
        <w:t xml:space="preserve">Each Quality Assurance visit will verify that the rights and wellbeing of participants are protected.  Accuracy, completion and validity of reported trial data from the source documents, evaluation of the conduct of the trial with regards to GCP, compliance with the currently approved protocol, and within the applicable standard operating procedures (SOP’s). </w:t>
      </w:r>
    </w:p>
    <w:p w:rsidR="000F4F34" w:rsidRPr="00EA0C26" w:rsidRDefault="000F4F34" w:rsidP="000F4F34">
      <w:pPr>
        <w:spacing w:line="276" w:lineRule="auto"/>
        <w:rPr>
          <w:rFonts w:ascii="Arial" w:hAnsi="Arial" w:cs="Arial"/>
          <w:sz w:val="22"/>
          <w:szCs w:val="22"/>
          <w:lang w:val="en-US"/>
        </w:rPr>
      </w:pPr>
    </w:p>
    <w:p w:rsidR="000F4F34" w:rsidRPr="00EA0C26" w:rsidRDefault="000F4F34" w:rsidP="000F4F34">
      <w:pPr>
        <w:spacing w:line="276" w:lineRule="auto"/>
        <w:rPr>
          <w:rFonts w:ascii="Arial" w:hAnsi="Arial" w:cs="Arial"/>
          <w:sz w:val="22"/>
          <w:szCs w:val="22"/>
          <w:lang w:val="en-US"/>
        </w:rPr>
      </w:pPr>
      <w:r w:rsidRPr="00EA0C26">
        <w:rPr>
          <w:rFonts w:ascii="Arial" w:hAnsi="Arial" w:cs="Arial"/>
          <w:sz w:val="22"/>
          <w:szCs w:val="22"/>
          <w:lang w:val="en-US"/>
        </w:rPr>
        <w:t>Non-compliances may be captured from a variety of different sources including monitoring visits, CRFs, communications and updates. The sponsor will maintain a log of the non-compliances to ascertain if there are any trends developing which need to be escalated. The sponsor will assess the non-compliances and action a timeframe in which they need to be dealt with.  Each action will be given a different timeframe dependent on the severity. If the actions are not dealt with accordingly, the R&amp;D Office will agree an appropriate action</w:t>
      </w:r>
    </w:p>
    <w:p w:rsidR="00D10F07" w:rsidRPr="00EA0C26" w:rsidRDefault="00D10F07" w:rsidP="000A538D">
      <w:pPr>
        <w:tabs>
          <w:tab w:val="left" w:pos="540"/>
        </w:tabs>
        <w:spacing w:line="276" w:lineRule="auto"/>
        <w:rPr>
          <w:rFonts w:ascii="Arial" w:hAnsi="Arial" w:cs="Arial"/>
          <w:bCs/>
          <w:sz w:val="22"/>
          <w:szCs w:val="22"/>
        </w:rPr>
      </w:pPr>
      <w:r w:rsidRPr="00EA0C26">
        <w:rPr>
          <w:rFonts w:ascii="Arial" w:hAnsi="Arial" w:cs="Arial"/>
          <w:bCs/>
          <w:sz w:val="22"/>
          <w:szCs w:val="22"/>
        </w:rPr>
        <w:t xml:space="preserve">  </w:t>
      </w:r>
    </w:p>
    <w:p w:rsidR="0064012F" w:rsidRPr="00EA0C26" w:rsidRDefault="009F1DFE" w:rsidP="000A538D">
      <w:pPr>
        <w:spacing w:line="276" w:lineRule="auto"/>
        <w:ind w:left="540" w:hanging="540"/>
        <w:rPr>
          <w:rFonts w:ascii="Arial" w:hAnsi="Arial" w:cs="Arial"/>
          <w:b/>
          <w:sz w:val="22"/>
          <w:szCs w:val="22"/>
          <w:lang w:val="en-US"/>
        </w:rPr>
      </w:pPr>
      <w:r w:rsidRPr="00EA0C26">
        <w:rPr>
          <w:rFonts w:ascii="Arial" w:hAnsi="Arial" w:cs="Arial"/>
          <w:b/>
          <w:sz w:val="22"/>
          <w:szCs w:val="22"/>
          <w:lang w:val="en-US"/>
        </w:rPr>
        <w:t>8</w:t>
      </w:r>
      <w:r w:rsidR="00964889" w:rsidRPr="00EA0C26">
        <w:rPr>
          <w:rFonts w:ascii="Arial" w:hAnsi="Arial" w:cs="Arial"/>
          <w:b/>
          <w:sz w:val="22"/>
          <w:szCs w:val="22"/>
          <w:lang w:val="en-US"/>
        </w:rPr>
        <w:t xml:space="preserve">.    </w:t>
      </w:r>
      <w:r w:rsidR="00D019AA" w:rsidRPr="00EA0C26">
        <w:rPr>
          <w:rFonts w:ascii="Arial" w:hAnsi="Arial" w:cs="Arial"/>
          <w:b/>
          <w:sz w:val="22"/>
          <w:szCs w:val="22"/>
          <w:lang w:val="en-US"/>
        </w:rPr>
        <w:t xml:space="preserve">  </w:t>
      </w:r>
      <w:r w:rsidR="00964889" w:rsidRPr="00EA0C26">
        <w:rPr>
          <w:rFonts w:ascii="Arial" w:hAnsi="Arial" w:cs="Arial"/>
          <w:b/>
          <w:sz w:val="22"/>
          <w:szCs w:val="22"/>
          <w:lang w:val="en-US"/>
        </w:rPr>
        <w:t>Trial Committees</w:t>
      </w:r>
    </w:p>
    <w:p w:rsidR="00725153" w:rsidRPr="00EA0C26" w:rsidRDefault="0064012F" w:rsidP="000A538D">
      <w:pPr>
        <w:spacing w:line="276" w:lineRule="auto"/>
        <w:rPr>
          <w:rFonts w:ascii="Arial" w:hAnsi="Arial" w:cs="Arial"/>
          <w:sz w:val="22"/>
          <w:szCs w:val="22"/>
          <w:lang w:val="en-US"/>
        </w:rPr>
      </w:pPr>
      <w:r w:rsidRPr="00EA0C26">
        <w:rPr>
          <w:rFonts w:ascii="Arial" w:hAnsi="Arial" w:cs="Arial"/>
          <w:sz w:val="22"/>
          <w:szCs w:val="22"/>
          <w:lang w:val="en-US"/>
        </w:rPr>
        <w:t>There will be no Trial Steering Committee or Data Management Committee set up for this study</w:t>
      </w:r>
      <w:r w:rsidR="00964889" w:rsidRPr="00EA0C26">
        <w:rPr>
          <w:rFonts w:ascii="Arial" w:hAnsi="Arial" w:cs="Arial"/>
          <w:sz w:val="22"/>
          <w:szCs w:val="22"/>
          <w:lang w:val="en-US"/>
        </w:rPr>
        <w:t xml:space="preserve"> </w:t>
      </w:r>
    </w:p>
    <w:p w:rsidR="00964889" w:rsidRPr="00EA0C26" w:rsidRDefault="00964889" w:rsidP="000A538D">
      <w:pPr>
        <w:spacing w:line="276" w:lineRule="auto"/>
        <w:ind w:left="540" w:hanging="540"/>
        <w:rPr>
          <w:rFonts w:ascii="Arial" w:hAnsi="Arial" w:cs="Arial"/>
          <w:sz w:val="22"/>
          <w:szCs w:val="22"/>
          <w:lang w:val="en-US"/>
        </w:rPr>
      </w:pPr>
    </w:p>
    <w:p w:rsidR="00725153" w:rsidRPr="00EA0C26" w:rsidRDefault="009F1DFE" w:rsidP="000A538D">
      <w:pPr>
        <w:spacing w:line="276" w:lineRule="auto"/>
        <w:ind w:left="540" w:hanging="540"/>
        <w:rPr>
          <w:rFonts w:ascii="Arial" w:hAnsi="Arial" w:cs="Arial"/>
          <w:b/>
          <w:sz w:val="22"/>
          <w:szCs w:val="22"/>
          <w:lang w:val="en-US"/>
        </w:rPr>
      </w:pPr>
      <w:r w:rsidRPr="00EA0C26">
        <w:rPr>
          <w:rFonts w:ascii="Arial" w:hAnsi="Arial" w:cs="Arial"/>
          <w:b/>
          <w:sz w:val="22"/>
          <w:szCs w:val="22"/>
          <w:lang w:val="en-US"/>
        </w:rPr>
        <w:t>9</w:t>
      </w:r>
      <w:r w:rsidR="00964889" w:rsidRPr="00EA0C26">
        <w:rPr>
          <w:rFonts w:ascii="Arial" w:hAnsi="Arial" w:cs="Arial"/>
          <w:b/>
          <w:sz w:val="22"/>
          <w:szCs w:val="22"/>
          <w:lang w:val="en-US"/>
        </w:rPr>
        <w:t xml:space="preserve">.    Publication Policy </w:t>
      </w:r>
    </w:p>
    <w:p w:rsidR="0064012F" w:rsidRPr="0064012F" w:rsidRDefault="0064012F" w:rsidP="000A538D">
      <w:pPr>
        <w:spacing w:line="276" w:lineRule="auto"/>
        <w:rPr>
          <w:rFonts w:ascii="Arial" w:hAnsi="Arial" w:cs="Arial"/>
          <w:sz w:val="22"/>
          <w:szCs w:val="22"/>
          <w:lang w:val="en-US"/>
        </w:rPr>
      </w:pPr>
      <w:r w:rsidRPr="00EA0C26">
        <w:rPr>
          <w:rFonts w:ascii="Arial" w:hAnsi="Arial" w:cs="Arial"/>
          <w:sz w:val="22"/>
          <w:szCs w:val="22"/>
          <w:lang w:val="en-US"/>
        </w:rPr>
        <w:t>The aim would be to publish the results of this study</w:t>
      </w:r>
      <w:r w:rsidRPr="0064012F">
        <w:rPr>
          <w:rFonts w:ascii="Arial" w:hAnsi="Arial" w:cs="Arial"/>
          <w:sz w:val="22"/>
          <w:szCs w:val="22"/>
          <w:lang w:val="en-US"/>
        </w:rPr>
        <w:t xml:space="preserve"> in </w:t>
      </w:r>
      <w:r w:rsidR="00545BE3">
        <w:rPr>
          <w:rFonts w:ascii="Arial" w:hAnsi="Arial" w:cs="Arial"/>
          <w:sz w:val="22"/>
          <w:szCs w:val="22"/>
          <w:lang w:val="en-US"/>
        </w:rPr>
        <w:t>an emergency medicine journal and present the results in a trauma / emergency medicine conference</w:t>
      </w:r>
      <w:r w:rsidRPr="0064012F">
        <w:rPr>
          <w:rFonts w:ascii="Arial" w:hAnsi="Arial" w:cs="Arial"/>
          <w:sz w:val="22"/>
          <w:szCs w:val="22"/>
          <w:lang w:val="en-US"/>
        </w:rPr>
        <w:t xml:space="preserve">. </w:t>
      </w:r>
    </w:p>
    <w:p w:rsidR="00964889" w:rsidRPr="00151676" w:rsidRDefault="00964889" w:rsidP="000A538D">
      <w:pPr>
        <w:spacing w:line="276" w:lineRule="auto"/>
        <w:ind w:left="540" w:hanging="540"/>
        <w:rPr>
          <w:rFonts w:ascii="Arial" w:hAnsi="Arial" w:cs="Arial"/>
          <w:b/>
          <w:sz w:val="22"/>
          <w:szCs w:val="22"/>
          <w:lang w:val="en-US"/>
        </w:rPr>
      </w:pPr>
    </w:p>
    <w:p w:rsidR="00964889" w:rsidRDefault="00964889" w:rsidP="000A538D">
      <w:pPr>
        <w:spacing w:line="276" w:lineRule="auto"/>
        <w:ind w:left="540" w:hanging="540"/>
        <w:rPr>
          <w:rFonts w:ascii="Arial" w:hAnsi="Arial" w:cs="Arial"/>
          <w:b/>
          <w:sz w:val="22"/>
          <w:szCs w:val="22"/>
          <w:lang w:val="en-US"/>
        </w:rPr>
      </w:pPr>
      <w:r w:rsidRPr="00151676">
        <w:rPr>
          <w:rFonts w:ascii="Arial" w:hAnsi="Arial" w:cs="Arial"/>
          <w:b/>
          <w:sz w:val="22"/>
          <w:szCs w:val="22"/>
          <w:lang w:val="en-US"/>
        </w:rPr>
        <w:t>1</w:t>
      </w:r>
      <w:r w:rsidR="009F1DFE">
        <w:rPr>
          <w:rFonts w:ascii="Arial" w:hAnsi="Arial" w:cs="Arial"/>
          <w:b/>
          <w:sz w:val="22"/>
          <w:szCs w:val="22"/>
          <w:lang w:val="en-US"/>
        </w:rPr>
        <w:t>0</w:t>
      </w:r>
      <w:r w:rsidRPr="00151676">
        <w:rPr>
          <w:rFonts w:ascii="Arial" w:hAnsi="Arial" w:cs="Arial"/>
          <w:b/>
          <w:sz w:val="22"/>
          <w:szCs w:val="22"/>
          <w:lang w:val="en-US"/>
        </w:rPr>
        <w:t>.    References</w:t>
      </w:r>
    </w:p>
    <w:p w:rsidR="00545BE3" w:rsidRPr="00545BE3" w:rsidRDefault="00545BE3" w:rsidP="00545BE3">
      <w:pPr>
        <w:autoSpaceDE w:val="0"/>
        <w:autoSpaceDN w:val="0"/>
        <w:adjustRightInd w:val="0"/>
        <w:spacing w:line="276" w:lineRule="auto"/>
        <w:jc w:val="both"/>
        <w:rPr>
          <w:rFonts w:ascii="Arial" w:hAnsi="Arial" w:cs="Arial"/>
          <w:sz w:val="22"/>
        </w:rPr>
      </w:pPr>
      <w:r w:rsidRPr="00545BE3">
        <w:rPr>
          <w:rFonts w:ascii="Arial" w:hAnsi="Arial" w:cs="Arial"/>
          <w:sz w:val="22"/>
        </w:rPr>
        <w:t>1) Battle CE, James K, Hutchings H, et al. Risk factors for the development of complications in blunt chest wall trauma: a retrospective study. Injury 2013;44:1171-6.</w:t>
      </w:r>
    </w:p>
    <w:p w:rsidR="00545BE3" w:rsidRPr="00545BE3" w:rsidRDefault="00545BE3" w:rsidP="00545BE3">
      <w:pPr>
        <w:autoSpaceDE w:val="0"/>
        <w:autoSpaceDN w:val="0"/>
        <w:adjustRightInd w:val="0"/>
        <w:spacing w:line="276" w:lineRule="auto"/>
        <w:jc w:val="both"/>
        <w:rPr>
          <w:rFonts w:ascii="Arial" w:hAnsi="Arial" w:cs="Arial"/>
          <w:sz w:val="22"/>
        </w:rPr>
      </w:pPr>
      <w:r w:rsidRPr="00545BE3">
        <w:rPr>
          <w:rFonts w:ascii="Arial" w:hAnsi="Arial" w:cs="Arial"/>
          <w:sz w:val="22"/>
        </w:rPr>
        <w:t>2) Battle CE, Hutchings H, Evans PA. Risk factors that predict mortality in patients with blunt chest wall trauma: A systematic review and meta-analysis. Injury 2012;43:8-17.</w:t>
      </w:r>
    </w:p>
    <w:p w:rsidR="00545BE3" w:rsidRPr="00545BE3" w:rsidRDefault="00545BE3" w:rsidP="00545BE3">
      <w:pPr>
        <w:autoSpaceDE w:val="0"/>
        <w:autoSpaceDN w:val="0"/>
        <w:adjustRightInd w:val="0"/>
        <w:spacing w:line="276" w:lineRule="auto"/>
        <w:jc w:val="both"/>
        <w:rPr>
          <w:rFonts w:ascii="Arial" w:hAnsi="Arial" w:cs="Arial"/>
          <w:sz w:val="22"/>
        </w:rPr>
      </w:pPr>
      <w:r w:rsidRPr="00545BE3">
        <w:rPr>
          <w:rFonts w:ascii="Arial" w:hAnsi="Arial" w:cs="Arial"/>
          <w:sz w:val="22"/>
        </w:rPr>
        <w:t>3)</w:t>
      </w:r>
      <w:r w:rsidRPr="00545BE3">
        <w:rPr>
          <w:rFonts w:ascii="New York" w:hAnsi="New York" w:cs="New York"/>
          <w:sz w:val="18"/>
          <w:szCs w:val="20"/>
        </w:rPr>
        <w:t xml:space="preserve"> </w:t>
      </w:r>
      <w:r w:rsidRPr="00545BE3">
        <w:rPr>
          <w:rFonts w:ascii="Arial" w:hAnsi="Arial" w:cs="Arial"/>
          <w:sz w:val="22"/>
        </w:rPr>
        <w:t xml:space="preserve">Battle CE, Hutchings H, Evans PA. Blunt chest wall trauma: a review. Trauma. 2013;15(2):156-175.  </w:t>
      </w:r>
    </w:p>
    <w:p w:rsidR="00545BE3" w:rsidRPr="00545BE3" w:rsidRDefault="00545BE3" w:rsidP="00545BE3">
      <w:pPr>
        <w:autoSpaceDE w:val="0"/>
        <w:autoSpaceDN w:val="0"/>
        <w:adjustRightInd w:val="0"/>
        <w:spacing w:line="276" w:lineRule="auto"/>
        <w:jc w:val="both"/>
        <w:rPr>
          <w:rFonts w:ascii="Arial" w:hAnsi="Arial" w:cs="Arial"/>
          <w:sz w:val="22"/>
        </w:rPr>
      </w:pPr>
      <w:r w:rsidRPr="00545BE3">
        <w:rPr>
          <w:rFonts w:ascii="Arial" w:hAnsi="Arial" w:cs="Arial"/>
          <w:sz w:val="22"/>
        </w:rPr>
        <w:t>4) Battle C, Young K, Evans PA. Chronic pain in blunt chest wall trauma: an observational study. Trauma; 2016 DOI: 10.1177/1460408616638689</w:t>
      </w:r>
    </w:p>
    <w:p w:rsidR="00545BE3" w:rsidRPr="00545BE3" w:rsidRDefault="00545BE3" w:rsidP="00545BE3">
      <w:pPr>
        <w:autoSpaceDE w:val="0"/>
        <w:autoSpaceDN w:val="0"/>
        <w:adjustRightInd w:val="0"/>
        <w:spacing w:line="276" w:lineRule="auto"/>
        <w:jc w:val="both"/>
        <w:rPr>
          <w:rFonts w:ascii="Arial" w:hAnsi="Arial" w:cs="Arial"/>
          <w:sz w:val="22"/>
        </w:rPr>
      </w:pPr>
      <w:r w:rsidRPr="00545BE3">
        <w:rPr>
          <w:rFonts w:ascii="Arial" w:hAnsi="Arial" w:cs="Arial"/>
          <w:sz w:val="22"/>
        </w:rPr>
        <w:t>5) Fabricant L, Ham B, Mullins R et al. Prolonged pain and disability are common after rib fractures. The American Journal of Surgery (2013) 205, 511-516</w:t>
      </w:r>
    </w:p>
    <w:p w:rsidR="00545BE3" w:rsidRPr="00545BE3" w:rsidRDefault="00545BE3" w:rsidP="00545BE3">
      <w:pPr>
        <w:autoSpaceDE w:val="0"/>
        <w:autoSpaceDN w:val="0"/>
        <w:adjustRightInd w:val="0"/>
        <w:spacing w:line="276" w:lineRule="auto"/>
        <w:jc w:val="both"/>
        <w:rPr>
          <w:rFonts w:ascii="Arial" w:hAnsi="Arial" w:cs="Arial"/>
          <w:sz w:val="22"/>
        </w:rPr>
      </w:pPr>
      <w:r w:rsidRPr="00545BE3">
        <w:rPr>
          <w:rFonts w:ascii="Arial" w:hAnsi="Arial" w:cs="Arial"/>
          <w:sz w:val="22"/>
        </w:rPr>
        <w:t xml:space="preserve">6) Carrie C, </w:t>
      </w:r>
      <w:proofErr w:type="spellStart"/>
      <w:r w:rsidRPr="00545BE3">
        <w:rPr>
          <w:rFonts w:ascii="Arial" w:hAnsi="Arial" w:cs="Arial"/>
          <w:sz w:val="22"/>
        </w:rPr>
        <w:t>Guemmar</w:t>
      </w:r>
      <w:proofErr w:type="spellEnd"/>
      <w:r w:rsidRPr="00545BE3">
        <w:rPr>
          <w:rFonts w:ascii="Arial" w:hAnsi="Arial" w:cs="Arial"/>
          <w:sz w:val="22"/>
        </w:rPr>
        <w:t xml:space="preserve"> Y, </w:t>
      </w:r>
      <w:proofErr w:type="spellStart"/>
      <w:r w:rsidRPr="00545BE3">
        <w:rPr>
          <w:rFonts w:ascii="Arial" w:hAnsi="Arial" w:cs="Arial"/>
          <w:sz w:val="22"/>
        </w:rPr>
        <w:t>Cottenceau</w:t>
      </w:r>
      <w:proofErr w:type="spellEnd"/>
      <w:r w:rsidRPr="00545BE3">
        <w:rPr>
          <w:rFonts w:ascii="Arial" w:hAnsi="Arial" w:cs="Arial"/>
          <w:sz w:val="22"/>
        </w:rPr>
        <w:t xml:space="preserve"> V et al. Long-term disability after blunt chest trauma: don’t miss chronic neuropathic pain. Injury 2019;113-118.</w:t>
      </w:r>
    </w:p>
    <w:p w:rsidR="00964889" w:rsidRPr="00151676" w:rsidRDefault="00964889" w:rsidP="000A538D">
      <w:pPr>
        <w:spacing w:line="276" w:lineRule="auto"/>
        <w:ind w:left="540" w:hanging="540"/>
        <w:rPr>
          <w:rFonts w:ascii="Arial" w:hAnsi="Arial" w:cs="Arial"/>
          <w:b/>
          <w:sz w:val="22"/>
          <w:szCs w:val="22"/>
          <w:lang w:val="en-US"/>
        </w:rPr>
      </w:pPr>
    </w:p>
    <w:p w:rsidR="00EA0C26" w:rsidRDefault="00EA0C26" w:rsidP="000A538D">
      <w:pPr>
        <w:spacing w:line="276" w:lineRule="auto"/>
        <w:ind w:left="540" w:hanging="540"/>
        <w:rPr>
          <w:rFonts w:ascii="Arial" w:hAnsi="Arial" w:cs="Arial"/>
          <w:b/>
          <w:sz w:val="22"/>
          <w:szCs w:val="22"/>
          <w:lang w:val="en-US"/>
        </w:rPr>
      </w:pPr>
    </w:p>
    <w:p w:rsidR="00EA0C26" w:rsidRDefault="00EA0C26" w:rsidP="000A538D">
      <w:pPr>
        <w:spacing w:line="276" w:lineRule="auto"/>
        <w:ind w:left="540" w:hanging="540"/>
        <w:rPr>
          <w:rFonts w:ascii="Arial" w:hAnsi="Arial" w:cs="Arial"/>
          <w:b/>
          <w:sz w:val="22"/>
          <w:szCs w:val="22"/>
          <w:lang w:val="en-US"/>
        </w:rPr>
      </w:pPr>
    </w:p>
    <w:p w:rsidR="00EA0C26" w:rsidRDefault="00EA0C26" w:rsidP="000A538D">
      <w:pPr>
        <w:spacing w:line="276" w:lineRule="auto"/>
        <w:ind w:left="540" w:hanging="540"/>
        <w:rPr>
          <w:rFonts w:ascii="Arial" w:hAnsi="Arial" w:cs="Arial"/>
          <w:b/>
          <w:sz w:val="22"/>
          <w:szCs w:val="22"/>
          <w:lang w:val="en-US"/>
        </w:rPr>
      </w:pPr>
    </w:p>
    <w:p w:rsidR="00EA0C26" w:rsidRDefault="00EA0C26" w:rsidP="000A538D">
      <w:pPr>
        <w:spacing w:line="276" w:lineRule="auto"/>
        <w:ind w:left="540" w:hanging="540"/>
        <w:rPr>
          <w:rFonts w:ascii="Arial" w:hAnsi="Arial" w:cs="Arial"/>
          <w:b/>
          <w:sz w:val="22"/>
          <w:szCs w:val="22"/>
          <w:lang w:val="en-US"/>
        </w:rPr>
      </w:pPr>
    </w:p>
    <w:p w:rsidR="00EA0C26" w:rsidRDefault="00EA0C26" w:rsidP="000A538D">
      <w:pPr>
        <w:spacing w:line="276" w:lineRule="auto"/>
        <w:ind w:left="540" w:hanging="540"/>
        <w:rPr>
          <w:rFonts w:ascii="Arial" w:hAnsi="Arial" w:cs="Arial"/>
          <w:b/>
          <w:sz w:val="22"/>
          <w:szCs w:val="22"/>
          <w:lang w:val="en-US"/>
        </w:rPr>
      </w:pPr>
    </w:p>
    <w:p w:rsidR="00EA0C26" w:rsidRDefault="00EA0C26" w:rsidP="000A538D">
      <w:pPr>
        <w:spacing w:line="276" w:lineRule="auto"/>
        <w:ind w:left="540" w:hanging="540"/>
        <w:rPr>
          <w:rFonts w:ascii="Arial" w:hAnsi="Arial" w:cs="Arial"/>
          <w:b/>
          <w:sz w:val="22"/>
          <w:szCs w:val="22"/>
          <w:lang w:val="en-US"/>
        </w:rPr>
      </w:pPr>
    </w:p>
    <w:p w:rsidR="00EA0C26" w:rsidRDefault="00EA0C26" w:rsidP="000A538D">
      <w:pPr>
        <w:spacing w:line="276" w:lineRule="auto"/>
        <w:ind w:left="540" w:hanging="540"/>
        <w:rPr>
          <w:rFonts w:ascii="Arial" w:hAnsi="Arial" w:cs="Arial"/>
          <w:b/>
          <w:sz w:val="22"/>
          <w:szCs w:val="22"/>
          <w:lang w:val="en-US"/>
        </w:rPr>
      </w:pPr>
    </w:p>
    <w:p w:rsidR="00EA0C26" w:rsidRDefault="00EA0C26" w:rsidP="000A538D">
      <w:pPr>
        <w:spacing w:line="276" w:lineRule="auto"/>
        <w:ind w:left="540" w:hanging="540"/>
        <w:rPr>
          <w:rFonts w:ascii="Arial" w:hAnsi="Arial" w:cs="Arial"/>
          <w:b/>
          <w:sz w:val="22"/>
          <w:szCs w:val="22"/>
          <w:lang w:val="en-US"/>
        </w:rPr>
      </w:pPr>
    </w:p>
    <w:p w:rsidR="00964889" w:rsidRPr="00725153" w:rsidRDefault="00964889" w:rsidP="000A538D">
      <w:pPr>
        <w:spacing w:line="276" w:lineRule="auto"/>
        <w:ind w:left="540" w:hanging="540"/>
        <w:rPr>
          <w:rFonts w:ascii="Arial" w:hAnsi="Arial" w:cs="Arial"/>
          <w:b/>
          <w:sz w:val="22"/>
          <w:szCs w:val="22"/>
          <w:lang w:val="en-US"/>
        </w:rPr>
      </w:pPr>
      <w:r w:rsidRPr="00151676">
        <w:rPr>
          <w:rFonts w:ascii="Arial" w:hAnsi="Arial" w:cs="Arial"/>
          <w:b/>
          <w:sz w:val="22"/>
          <w:szCs w:val="22"/>
          <w:lang w:val="en-US"/>
        </w:rPr>
        <w:lastRenderedPageBreak/>
        <w:t>1</w:t>
      </w:r>
      <w:r w:rsidR="009F1DFE">
        <w:rPr>
          <w:rFonts w:ascii="Arial" w:hAnsi="Arial" w:cs="Arial"/>
          <w:b/>
          <w:sz w:val="22"/>
          <w:szCs w:val="22"/>
          <w:lang w:val="en-US"/>
        </w:rPr>
        <w:t>1</w:t>
      </w:r>
      <w:r w:rsidRPr="00151676">
        <w:rPr>
          <w:rFonts w:ascii="Arial" w:hAnsi="Arial" w:cs="Arial"/>
          <w:b/>
          <w:sz w:val="22"/>
          <w:szCs w:val="22"/>
          <w:lang w:val="en-US"/>
        </w:rPr>
        <w:t>.    Appendices</w:t>
      </w:r>
    </w:p>
    <w:p w:rsidR="00D41EDE" w:rsidRDefault="00D41EDE" w:rsidP="000A538D">
      <w:pPr>
        <w:spacing w:line="276" w:lineRule="auto"/>
        <w:ind w:left="540"/>
        <w:jc w:val="center"/>
        <w:rPr>
          <w:rFonts w:ascii="Arial" w:hAnsi="Arial" w:cs="Arial"/>
          <w:b/>
          <w:color w:val="0000FF"/>
          <w:sz w:val="22"/>
          <w:szCs w:val="22"/>
          <w:u w:val="single"/>
        </w:rPr>
      </w:pPr>
    </w:p>
    <w:p w:rsidR="00B41A85" w:rsidRPr="00B41A85" w:rsidRDefault="00B41A85" w:rsidP="000A538D">
      <w:pPr>
        <w:spacing w:line="276" w:lineRule="auto"/>
        <w:ind w:left="540"/>
        <w:jc w:val="center"/>
        <w:rPr>
          <w:rFonts w:ascii="Arial" w:hAnsi="Arial" w:cs="Arial"/>
          <w:b/>
          <w:color w:val="0000FF"/>
          <w:sz w:val="22"/>
          <w:szCs w:val="22"/>
          <w:u w:val="single"/>
        </w:rPr>
      </w:pPr>
      <w:r>
        <w:rPr>
          <w:rFonts w:ascii="Arial" w:hAnsi="Arial" w:cs="Arial"/>
          <w:b/>
          <w:color w:val="0000FF"/>
          <w:sz w:val="22"/>
          <w:szCs w:val="22"/>
          <w:u w:val="single"/>
        </w:rPr>
        <w:t xml:space="preserve">Appendix </w:t>
      </w:r>
      <w:r w:rsidR="003B13F1">
        <w:rPr>
          <w:rFonts w:ascii="Arial" w:hAnsi="Arial" w:cs="Arial"/>
          <w:b/>
          <w:color w:val="0000FF"/>
          <w:sz w:val="22"/>
          <w:szCs w:val="22"/>
          <w:u w:val="single"/>
        </w:rPr>
        <w:t>1</w:t>
      </w:r>
      <w:r>
        <w:rPr>
          <w:rFonts w:ascii="Arial" w:hAnsi="Arial" w:cs="Arial"/>
          <w:b/>
          <w:color w:val="0000FF"/>
          <w:sz w:val="22"/>
          <w:szCs w:val="22"/>
          <w:u w:val="single"/>
        </w:rPr>
        <w:t xml:space="preserve"> – Information with regards to Safety Reporting in Non-CTIMP Research</w:t>
      </w:r>
    </w:p>
    <w:p w:rsidR="00964889" w:rsidRDefault="00964889" w:rsidP="000A538D">
      <w:pPr>
        <w:spacing w:line="276" w:lineRule="auto"/>
        <w:jc w:val="center"/>
        <w:rPr>
          <w:rFonts w:ascii="Arial" w:hAnsi="Arial" w:cs="Arial"/>
          <w:sz w:val="22"/>
          <w:szCs w:val="22"/>
        </w:rPr>
      </w:pPr>
    </w:p>
    <w:p w:rsidR="00B41A85" w:rsidRDefault="00B41A85" w:rsidP="000A538D">
      <w:pPr>
        <w:spacing w:line="276" w:lineRule="auto"/>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330"/>
        <w:gridCol w:w="1846"/>
        <w:gridCol w:w="1800"/>
        <w:gridCol w:w="1663"/>
      </w:tblGrid>
      <w:tr w:rsidR="00B41A85" w:rsidRPr="00EA5DD6" w:rsidTr="00767528">
        <w:tc>
          <w:tcPr>
            <w:tcW w:w="1704" w:type="dxa"/>
            <w:shd w:val="clear" w:color="auto" w:fill="C0C0C0"/>
          </w:tcPr>
          <w:p w:rsidR="00B41A85" w:rsidRPr="00EA5DD6" w:rsidRDefault="00B41A85" w:rsidP="000A538D">
            <w:pPr>
              <w:spacing w:line="276" w:lineRule="auto"/>
              <w:jc w:val="center"/>
              <w:rPr>
                <w:rFonts w:ascii="Arial" w:hAnsi="Arial" w:cs="Arial"/>
                <w:sz w:val="16"/>
                <w:szCs w:val="22"/>
              </w:rPr>
            </w:pPr>
          </w:p>
        </w:tc>
        <w:tc>
          <w:tcPr>
            <w:tcW w:w="1354" w:type="dxa"/>
            <w:shd w:val="clear" w:color="auto" w:fill="C0C0C0"/>
          </w:tcPr>
          <w:p w:rsidR="00B41A85" w:rsidRPr="00EA5DD6" w:rsidRDefault="00B41A85" w:rsidP="000A538D">
            <w:pPr>
              <w:spacing w:line="276" w:lineRule="auto"/>
              <w:jc w:val="center"/>
              <w:rPr>
                <w:rFonts w:ascii="Arial" w:hAnsi="Arial" w:cs="Arial"/>
                <w:b/>
                <w:sz w:val="16"/>
                <w:szCs w:val="22"/>
              </w:rPr>
            </w:pPr>
            <w:r w:rsidRPr="00EA5DD6">
              <w:rPr>
                <w:rFonts w:ascii="Arial" w:hAnsi="Arial" w:cs="Arial"/>
                <w:b/>
                <w:sz w:val="16"/>
                <w:szCs w:val="22"/>
              </w:rPr>
              <w:t>Who</w:t>
            </w:r>
          </w:p>
        </w:tc>
        <w:tc>
          <w:tcPr>
            <w:tcW w:w="1910" w:type="dxa"/>
            <w:shd w:val="clear" w:color="auto" w:fill="C0C0C0"/>
          </w:tcPr>
          <w:p w:rsidR="00B41A85" w:rsidRPr="00EA5DD6" w:rsidRDefault="00B41A85" w:rsidP="000A538D">
            <w:pPr>
              <w:spacing w:line="276" w:lineRule="auto"/>
              <w:jc w:val="center"/>
              <w:rPr>
                <w:rFonts w:ascii="Arial" w:hAnsi="Arial" w:cs="Arial"/>
                <w:b/>
                <w:sz w:val="16"/>
                <w:szCs w:val="22"/>
              </w:rPr>
            </w:pPr>
            <w:r w:rsidRPr="00EA5DD6">
              <w:rPr>
                <w:rFonts w:ascii="Arial" w:hAnsi="Arial" w:cs="Arial"/>
                <w:b/>
                <w:sz w:val="16"/>
                <w:szCs w:val="22"/>
              </w:rPr>
              <w:t>When</w:t>
            </w:r>
          </w:p>
        </w:tc>
        <w:tc>
          <w:tcPr>
            <w:tcW w:w="1849" w:type="dxa"/>
            <w:shd w:val="clear" w:color="auto" w:fill="C0C0C0"/>
          </w:tcPr>
          <w:p w:rsidR="00B41A85" w:rsidRPr="00EA5DD6" w:rsidRDefault="00B41A85" w:rsidP="000A538D">
            <w:pPr>
              <w:spacing w:line="276" w:lineRule="auto"/>
              <w:jc w:val="center"/>
              <w:rPr>
                <w:rFonts w:ascii="Arial" w:hAnsi="Arial" w:cs="Arial"/>
                <w:b/>
                <w:sz w:val="16"/>
                <w:szCs w:val="22"/>
              </w:rPr>
            </w:pPr>
            <w:r w:rsidRPr="00EA5DD6">
              <w:rPr>
                <w:rFonts w:ascii="Arial" w:hAnsi="Arial" w:cs="Arial"/>
                <w:b/>
                <w:sz w:val="16"/>
                <w:szCs w:val="22"/>
              </w:rPr>
              <w:t>How</w:t>
            </w:r>
          </w:p>
        </w:tc>
        <w:tc>
          <w:tcPr>
            <w:tcW w:w="1705" w:type="dxa"/>
            <w:shd w:val="clear" w:color="auto" w:fill="C0C0C0"/>
          </w:tcPr>
          <w:p w:rsidR="00B41A85" w:rsidRPr="00EA5DD6" w:rsidRDefault="00B41A85" w:rsidP="000A538D">
            <w:pPr>
              <w:spacing w:line="276" w:lineRule="auto"/>
              <w:jc w:val="center"/>
              <w:rPr>
                <w:rFonts w:ascii="Arial" w:hAnsi="Arial" w:cs="Arial"/>
                <w:b/>
                <w:sz w:val="16"/>
                <w:szCs w:val="22"/>
              </w:rPr>
            </w:pPr>
            <w:r w:rsidRPr="00EA5DD6">
              <w:rPr>
                <w:rFonts w:ascii="Arial" w:hAnsi="Arial" w:cs="Arial"/>
                <w:b/>
                <w:sz w:val="16"/>
                <w:szCs w:val="22"/>
              </w:rPr>
              <w:t>To Whom</w:t>
            </w:r>
          </w:p>
        </w:tc>
      </w:tr>
      <w:tr w:rsidR="00B41A85" w:rsidRPr="00EA5DD6" w:rsidTr="00767528">
        <w:tc>
          <w:tcPr>
            <w:tcW w:w="1704" w:type="dxa"/>
          </w:tcPr>
          <w:p w:rsidR="00B41A85" w:rsidRPr="00EA5DD6" w:rsidRDefault="00B41A85" w:rsidP="000A538D">
            <w:pPr>
              <w:spacing w:line="276" w:lineRule="auto"/>
              <w:jc w:val="center"/>
              <w:rPr>
                <w:rFonts w:ascii="Arial" w:hAnsi="Arial" w:cs="Arial"/>
                <w:b/>
                <w:sz w:val="16"/>
                <w:szCs w:val="22"/>
              </w:rPr>
            </w:pPr>
            <w:r w:rsidRPr="00EA5DD6">
              <w:rPr>
                <w:rFonts w:ascii="Arial" w:hAnsi="Arial" w:cs="Arial"/>
                <w:b/>
                <w:sz w:val="16"/>
                <w:szCs w:val="22"/>
              </w:rPr>
              <w:t>SAE</w:t>
            </w:r>
          </w:p>
        </w:tc>
        <w:tc>
          <w:tcPr>
            <w:tcW w:w="1354" w:type="dxa"/>
          </w:tcPr>
          <w:p w:rsidR="00B41A85" w:rsidRPr="00EA5DD6" w:rsidRDefault="00B41A85" w:rsidP="000A538D">
            <w:pPr>
              <w:spacing w:line="276" w:lineRule="auto"/>
              <w:jc w:val="center"/>
              <w:rPr>
                <w:rFonts w:ascii="Arial" w:hAnsi="Arial" w:cs="Arial"/>
                <w:sz w:val="16"/>
                <w:szCs w:val="22"/>
              </w:rPr>
            </w:pPr>
            <w:r w:rsidRPr="00EA5DD6">
              <w:rPr>
                <w:rFonts w:ascii="Arial" w:hAnsi="Arial" w:cs="Arial"/>
                <w:sz w:val="16"/>
                <w:szCs w:val="22"/>
              </w:rPr>
              <w:t>Chief Investigator</w:t>
            </w:r>
          </w:p>
        </w:tc>
        <w:tc>
          <w:tcPr>
            <w:tcW w:w="1910" w:type="dxa"/>
          </w:tcPr>
          <w:p w:rsidR="00B41A85" w:rsidRPr="00EA5DD6" w:rsidRDefault="00C57FCD" w:rsidP="000A538D">
            <w:pPr>
              <w:spacing w:line="276" w:lineRule="auto"/>
              <w:rPr>
                <w:rFonts w:ascii="Arial" w:hAnsi="Arial" w:cs="Arial"/>
                <w:sz w:val="16"/>
                <w:szCs w:val="22"/>
              </w:rPr>
            </w:pPr>
            <w:r w:rsidRPr="00EA5DD6">
              <w:rPr>
                <w:rFonts w:ascii="Arial" w:hAnsi="Arial" w:cs="Arial"/>
                <w:sz w:val="16"/>
                <w:szCs w:val="22"/>
              </w:rPr>
              <w:t>-</w:t>
            </w:r>
            <w:r w:rsidR="00B41A85" w:rsidRPr="00EA5DD6">
              <w:rPr>
                <w:rFonts w:ascii="Arial" w:hAnsi="Arial" w:cs="Arial"/>
                <w:sz w:val="16"/>
                <w:szCs w:val="22"/>
              </w:rPr>
              <w:t>Report to Sponsor within 24 hours of learning of the event</w:t>
            </w:r>
          </w:p>
          <w:p w:rsidR="00B41A85" w:rsidRPr="00EA5DD6" w:rsidRDefault="00B41A85" w:rsidP="000A538D">
            <w:pPr>
              <w:spacing w:line="276" w:lineRule="auto"/>
              <w:rPr>
                <w:rFonts w:ascii="Arial" w:hAnsi="Arial" w:cs="Arial"/>
                <w:sz w:val="16"/>
                <w:szCs w:val="22"/>
              </w:rPr>
            </w:pPr>
          </w:p>
          <w:p w:rsidR="00C57FCD" w:rsidRPr="00EA5DD6" w:rsidRDefault="00C57FCD" w:rsidP="000A538D">
            <w:pPr>
              <w:spacing w:line="276" w:lineRule="auto"/>
              <w:rPr>
                <w:rFonts w:ascii="Arial" w:hAnsi="Arial" w:cs="Arial"/>
                <w:sz w:val="16"/>
                <w:szCs w:val="22"/>
              </w:rPr>
            </w:pPr>
            <w:r w:rsidRPr="00EA5DD6">
              <w:rPr>
                <w:rFonts w:ascii="Arial" w:hAnsi="Arial" w:cs="Arial"/>
                <w:sz w:val="16"/>
                <w:szCs w:val="22"/>
              </w:rPr>
              <w:t>-Report to the MREC within 15 days of learning of the event</w:t>
            </w:r>
          </w:p>
          <w:p w:rsidR="00B41A85" w:rsidRPr="00EA5DD6" w:rsidRDefault="00B41A85" w:rsidP="000A538D">
            <w:pPr>
              <w:spacing w:line="276" w:lineRule="auto"/>
              <w:jc w:val="center"/>
              <w:rPr>
                <w:rFonts w:ascii="Arial" w:hAnsi="Arial" w:cs="Arial"/>
                <w:sz w:val="16"/>
                <w:szCs w:val="22"/>
              </w:rPr>
            </w:pPr>
          </w:p>
        </w:tc>
        <w:tc>
          <w:tcPr>
            <w:tcW w:w="1849" w:type="dxa"/>
          </w:tcPr>
          <w:p w:rsidR="00B41A85" w:rsidRPr="00EA5DD6" w:rsidRDefault="00C57FCD" w:rsidP="000A538D">
            <w:pPr>
              <w:spacing w:line="276" w:lineRule="auto"/>
              <w:rPr>
                <w:rFonts w:ascii="Arial" w:hAnsi="Arial" w:cs="Arial"/>
                <w:sz w:val="16"/>
                <w:szCs w:val="22"/>
              </w:rPr>
            </w:pPr>
            <w:r w:rsidRPr="00EA5DD6">
              <w:rPr>
                <w:rFonts w:ascii="Arial" w:hAnsi="Arial" w:cs="Arial"/>
                <w:sz w:val="16"/>
                <w:szCs w:val="22"/>
              </w:rPr>
              <w:t>SAE Report form for Non-CTIMPs, available from NRES website.</w:t>
            </w:r>
          </w:p>
        </w:tc>
        <w:tc>
          <w:tcPr>
            <w:tcW w:w="1705" w:type="dxa"/>
          </w:tcPr>
          <w:p w:rsidR="00B41A85" w:rsidRPr="00EA5DD6" w:rsidRDefault="00C57FCD" w:rsidP="000A538D">
            <w:pPr>
              <w:spacing w:line="276" w:lineRule="auto"/>
              <w:jc w:val="center"/>
              <w:rPr>
                <w:rFonts w:ascii="Arial" w:hAnsi="Arial" w:cs="Arial"/>
                <w:sz w:val="16"/>
                <w:szCs w:val="22"/>
              </w:rPr>
            </w:pPr>
            <w:r w:rsidRPr="00EA5DD6">
              <w:rPr>
                <w:rFonts w:ascii="Arial" w:hAnsi="Arial" w:cs="Arial"/>
                <w:sz w:val="16"/>
                <w:szCs w:val="22"/>
              </w:rPr>
              <w:t>Sponsor and MREC</w:t>
            </w:r>
          </w:p>
        </w:tc>
      </w:tr>
      <w:tr w:rsidR="00B41A85" w:rsidRPr="00EA5DD6" w:rsidTr="00767528">
        <w:tc>
          <w:tcPr>
            <w:tcW w:w="1704" w:type="dxa"/>
          </w:tcPr>
          <w:p w:rsidR="00B41A85" w:rsidRPr="00EA5DD6" w:rsidRDefault="00C57FCD" w:rsidP="000A538D">
            <w:pPr>
              <w:spacing w:line="276" w:lineRule="auto"/>
              <w:jc w:val="center"/>
              <w:rPr>
                <w:rFonts w:ascii="Arial" w:hAnsi="Arial" w:cs="Arial"/>
                <w:b/>
                <w:sz w:val="16"/>
                <w:szCs w:val="22"/>
              </w:rPr>
            </w:pPr>
            <w:r w:rsidRPr="00EA5DD6">
              <w:rPr>
                <w:rFonts w:ascii="Arial" w:hAnsi="Arial" w:cs="Arial"/>
                <w:b/>
                <w:sz w:val="16"/>
                <w:szCs w:val="22"/>
              </w:rPr>
              <w:t xml:space="preserve">Urgent Safety Measures </w:t>
            </w:r>
          </w:p>
        </w:tc>
        <w:tc>
          <w:tcPr>
            <w:tcW w:w="1354" w:type="dxa"/>
          </w:tcPr>
          <w:p w:rsidR="00B41A85" w:rsidRPr="00EA5DD6" w:rsidRDefault="00C57FCD" w:rsidP="000A538D">
            <w:pPr>
              <w:spacing w:line="276" w:lineRule="auto"/>
              <w:jc w:val="center"/>
              <w:rPr>
                <w:rFonts w:ascii="Arial" w:hAnsi="Arial" w:cs="Arial"/>
                <w:sz w:val="16"/>
                <w:szCs w:val="22"/>
              </w:rPr>
            </w:pPr>
            <w:r w:rsidRPr="00EA5DD6">
              <w:rPr>
                <w:rFonts w:ascii="Arial" w:hAnsi="Arial" w:cs="Arial"/>
                <w:sz w:val="16"/>
                <w:szCs w:val="22"/>
              </w:rPr>
              <w:t xml:space="preserve">Chief Investigator </w:t>
            </w:r>
          </w:p>
        </w:tc>
        <w:tc>
          <w:tcPr>
            <w:tcW w:w="1910" w:type="dxa"/>
          </w:tcPr>
          <w:p w:rsidR="00B41A85" w:rsidRPr="00EA5DD6" w:rsidRDefault="00C57FCD" w:rsidP="000A538D">
            <w:pPr>
              <w:spacing w:line="276" w:lineRule="auto"/>
              <w:rPr>
                <w:rFonts w:ascii="Arial" w:hAnsi="Arial" w:cs="Arial"/>
                <w:sz w:val="16"/>
                <w:szCs w:val="22"/>
              </w:rPr>
            </w:pPr>
            <w:r w:rsidRPr="00EA5DD6">
              <w:rPr>
                <w:rFonts w:ascii="Arial" w:hAnsi="Arial" w:cs="Arial"/>
                <w:sz w:val="16"/>
                <w:szCs w:val="22"/>
              </w:rPr>
              <w:t>Contact the Sponsor and MREC Immediately</w:t>
            </w:r>
          </w:p>
          <w:p w:rsidR="00255083" w:rsidRPr="00EA5DD6" w:rsidRDefault="00255083" w:rsidP="000A538D">
            <w:pPr>
              <w:spacing w:line="276" w:lineRule="auto"/>
              <w:rPr>
                <w:rFonts w:ascii="Arial" w:hAnsi="Arial" w:cs="Arial"/>
                <w:sz w:val="16"/>
                <w:szCs w:val="22"/>
              </w:rPr>
            </w:pPr>
          </w:p>
          <w:p w:rsidR="00255083" w:rsidRPr="00EA5DD6" w:rsidRDefault="00522CDD" w:rsidP="000A538D">
            <w:pPr>
              <w:spacing w:line="276" w:lineRule="auto"/>
              <w:rPr>
                <w:rFonts w:ascii="Arial" w:hAnsi="Arial" w:cs="Arial"/>
                <w:sz w:val="16"/>
                <w:szCs w:val="22"/>
              </w:rPr>
            </w:pPr>
            <w:r w:rsidRPr="00EA5DD6">
              <w:rPr>
                <w:rFonts w:ascii="Arial" w:hAnsi="Arial" w:cs="Arial"/>
                <w:sz w:val="16"/>
                <w:szCs w:val="22"/>
              </w:rPr>
              <w:t xml:space="preserve">Within 3 days </w:t>
            </w:r>
          </w:p>
        </w:tc>
        <w:tc>
          <w:tcPr>
            <w:tcW w:w="1849" w:type="dxa"/>
          </w:tcPr>
          <w:p w:rsidR="00B41A85" w:rsidRPr="00EA5DD6" w:rsidRDefault="00C57FCD" w:rsidP="000A538D">
            <w:pPr>
              <w:spacing w:line="276" w:lineRule="auto"/>
              <w:rPr>
                <w:rFonts w:ascii="Arial" w:hAnsi="Arial" w:cs="Arial"/>
                <w:sz w:val="16"/>
                <w:szCs w:val="22"/>
              </w:rPr>
            </w:pPr>
            <w:r w:rsidRPr="00EA5DD6">
              <w:rPr>
                <w:rFonts w:ascii="Arial" w:hAnsi="Arial" w:cs="Arial"/>
                <w:sz w:val="16"/>
                <w:szCs w:val="22"/>
              </w:rPr>
              <w:t>By phone</w:t>
            </w:r>
          </w:p>
          <w:p w:rsidR="00522CDD" w:rsidRPr="00EA5DD6" w:rsidRDefault="00522CDD" w:rsidP="000A538D">
            <w:pPr>
              <w:spacing w:line="276" w:lineRule="auto"/>
              <w:rPr>
                <w:rFonts w:ascii="Arial" w:hAnsi="Arial" w:cs="Arial"/>
                <w:sz w:val="16"/>
                <w:szCs w:val="22"/>
              </w:rPr>
            </w:pPr>
          </w:p>
          <w:p w:rsidR="00522CDD" w:rsidRPr="00EA5DD6" w:rsidRDefault="00522CDD" w:rsidP="000A538D">
            <w:pPr>
              <w:spacing w:line="276" w:lineRule="auto"/>
              <w:rPr>
                <w:rFonts w:ascii="Arial" w:hAnsi="Arial" w:cs="Arial"/>
                <w:sz w:val="16"/>
                <w:szCs w:val="22"/>
              </w:rPr>
            </w:pPr>
          </w:p>
          <w:p w:rsidR="00522CDD" w:rsidRPr="00EA5DD6" w:rsidRDefault="00522CDD" w:rsidP="000A538D">
            <w:pPr>
              <w:spacing w:line="276" w:lineRule="auto"/>
              <w:rPr>
                <w:rFonts w:ascii="Arial" w:hAnsi="Arial" w:cs="Arial"/>
                <w:sz w:val="16"/>
                <w:szCs w:val="22"/>
              </w:rPr>
            </w:pPr>
          </w:p>
          <w:p w:rsidR="00522CDD" w:rsidRPr="00EA5DD6" w:rsidRDefault="00522CDD" w:rsidP="000A538D">
            <w:pPr>
              <w:spacing w:line="276" w:lineRule="auto"/>
              <w:rPr>
                <w:rFonts w:ascii="Arial" w:hAnsi="Arial" w:cs="Arial"/>
                <w:sz w:val="16"/>
                <w:szCs w:val="22"/>
              </w:rPr>
            </w:pPr>
          </w:p>
          <w:p w:rsidR="00522CDD" w:rsidRPr="00EA5DD6" w:rsidRDefault="00522CDD" w:rsidP="000A538D">
            <w:pPr>
              <w:spacing w:line="276" w:lineRule="auto"/>
              <w:rPr>
                <w:rFonts w:ascii="Arial" w:hAnsi="Arial" w:cs="Arial"/>
                <w:sz w:val="16"/>
                <w:szCs w:val="22"/>
              </w:rPr>
            </w:pPr>
            <w:r w:rsidRPr="00EA5DD6">
              <w:rPr>
                <w:rFonts w:ascii="Arial" w:hAnsi="Arial" w:cs="Arial"/>
                <w:sz w:val="16"/>
                <w:szCs w:val="22"/>
              </w:rPr>
              <w:t>Substantial amendment form giving notice in writing setting out the reasons for the urgent safety measures and the plan for future action.</w:t>
            </w:r>
          </w:p>
        </w:tc>
        <w:tc>
          <w:tcPr>
            <w:tcW w:w="1705" w:type="dxa"/>
          </w:tcPr>
          <w:p w:rsidR="00B41A85" w:rsidRPr="00EA5DD6" w:rsidRDefault="00C57FCD" w:rsidP="000A538D">
            <w:pPr>
              <w:spacing w:line="276" w:lineRule="auto"/>
              <w:rPr>
                <w:rFonts w:ascii="Arial" w:hAnsi="Arial" w:cs="Arial"/>
                <w:sz w:val="16"/>
                <w:szCs w:val="22"/>
              </w:rPr>
            </w:pPr>
            <w:r w:rsidRPr="00EA5DD6">
              <w:rPr>
                <w:rFonts w:ascii="Arial" w:hAnsi="Arial" w:cs="Arial"/>
                <w:sz w:val="16"/>
                <w:szCs w:val="22"/>
              </w:rPr>
              <w:t xml:space="preserve">Main REC and Sponsor </w:t>
            </w:r>
          </w:p>
          <w:p w:rsidR="00522CDD" w:rsidRPr="00EA5DD6" w:rsidRDefault="00522CDD" w:rsidP="000A538D">
            <w:pPr>
              <w:spacing w:line="276" w:lineRule="auto"/>
              <w:rPr>
                <w:rFonts w:ascii="Arial" w:hAnsi="Arial" w:cs="Arial"/>
                <w:sz w:val="16"/>
                <w:szCs w:val="22"/>
              </w:rPr>
            </w:pPr>
          </w:p>
          <w:p w:rsidR="00522CDD" w:rsidRPr="00EA5DD6" w:rsidRDefault="00522CDD" w:rsidP="000A538D">
            <w:pPr>
              <w:spacing w:line="276" w:lineRule="auto"/>
              <w:rPr>
                <w:rFonts w:ascii="Arial" w:hAnsi="Arial" w:cs="Arial"/>
                <w:sz w:val="16"/>
                <w:szCs w:val="22"/>
              </w:rPr>
            </w:pPr>
          </w:p>
          <w:p w:rsidR="00522CDD" w:rsidRPr="00EA5DD6" w:rsidRDefault="00522CDD" w:rsidP="000A538D">
            <w:pPr>
              <w:spacing w:line="276" w:lineRule="auto"/>
              <w:rPr>
                <w:rFonts w:ascii="Arial" w:hAnsi="Arial" w:cs="Arial"/>
                <w:sz w:val="16"/>
                <w:szCs w:val="22"/>
              </w:rPr>
            </w:pPr>
          </w:p>
          <w:p w:rsidR="00522CDD" w:rsidRPr="00EA5DD6" w:rsidRDefault="00522CDD" w:rsidP="000A538D">
            <w:pPr>
              <w:spacing w:line="276" w:lineRule="auto"/>
              <w:rPr>
                <w:rFonts w:ascii="Arial" w:hAnsi="Arial" w:cs="Arial"/>
                <w:sz w:val="16"/>
                <w:szCs w:val="22"/>
              </w:rPr>
            </w:pPr>
            <w:r w:rsidRPr="00EA5DD6">
              <w:rPr>
                <w:rFonts w:ascii="Arial" w:hAnsi="Arial" w:cs="Arial"/>
                <w:sz w:val="16"/>
                <w:szCs w:val="22"/>
              </w:rPr>
              <w:t xml:space="preserve">Main REC with a copy also sent to the sponsor. The MREC will acknowledge this within 30 days of receipt. </w:t>
            </w:r>
          </w:p>
        </w:tc>
      </w:tr>
      <w:tr w:rsidR="00B41A85" w:rsidRPr="00EA5DD6" w:rsidTr="00767528">
        <w:tc>
          <w:tcPr>
            <w:tcW w:w="1704" w:type="dxa"/>
          </w:tcPr>
          <w:p w:rsidR="00B41A85" w:rsidRPr="00EA5DD6" w:rsidRDefault="00522CDD" w:rsidP="000A538D">
            <w:pPr>
              <w:spacing w:line="276" w:lineRule="auto"/>
              <w:jc w:val="center"/>
              <w:rPr>
                <w:rFonts w:ascii="Arial" w:hAnsi="Arial" w:cs="Arial"/>
                <w:b/>
                <w:sz w:val="16"/>
                <w:szCs w:val="22"/>
                <w:u w:val="single"/>
              </w:rPr>
            </w:pPr>
            <w:r w:rsidRPr="00EA5DD6">
              <w:rPr>
                <w:rFonts w:ascii="Arial" w:hAnsi="Arial" w:cs="Arial"/>
                <w:b/>
                <w:sz w:val="16"/>
                <w:szCs w:val="22"/>
                <w:u w:val="single"/>
              </w:rPr>
              <w:t xml:space="preserve">Progress Reports </w:t>
            </w:r>
          </w:p>
        </w:tc>
        <w:tc>
          <w:tcPr>
            <w:tcW w:w="1354" w:type="dxa"/>
          </w:tcPr>
          <w:p w:rsidR="00B41A85" w:rsidRPr="00EA5DD6" w:rsidRDefault="00522CDD" w:rsidP="000A538D">
            <w:pPr>
              <w:spacing w:line="276" w:lineRule="auto"/>
              <w:jc w:val="center"/>
              <w:rPr>
                <w:rFonts w:ascii="Arial" w:hAnsi="Arial" w:cs="Arial"/>
                <w:sz w:val="16"/>
                <w:szCs w:val="22"/>
              </w:rPr>
            </w:pPr>
            <w:r w:rsidRPr="00EA5DD6">
              <w:rPr>
                <w:rFonts w:ascii="Arial" w:hAnsi="Arial" w:cs="Arial"/>
                <w:sz w:val="16"/>
                <w:szCs w:val="22"/>
              </w:rPr>
              <w:t xml:space="preserve">Chief Investigator </w:t>
            </w:r>
          </w:p>
        </w:tc>
        <w:tc>
          <w:tcPr>
            <w:tcW w:w="1910" w:type="dxa"/>
          </w:tcPr>
          <w:p w:rsidR="00B41A85" w:rsidRPr="00EA5DD6" w:rsidRDefault="00522CDD" w:rsidP="000A538D">
            <w:pPr>
              <w:spacing w:line="276" w:lineRule="auto"/>
              <w:rPr>
                <w:rFonts w:ascii="Arial" w:hAnsi="Arial" w:cs="Arial"/>
                <w:sz w:val="16"/>
                <w:szCs w:val="22"/>
              </w:rPr>
            </w:pPr>
            <w:r w:rsidRPr="00EA5DD6">
              <w:rPr>
                <w:rFonts w:ascii="Arial" w:hAnsi="Arial" w:cs="Arial"/>
                <w:sz w:val="16"/>
                <w:szCs w:val="22"/>
              </w:rPr>
              <w:t>Annually ( starting 12 months after the date of favourable opinion)</w:t>
            </w:r>
          </w:p>
        </w:tc>
        <w:tc>
          <w:tcPr>
            <w:tcW w:w="1849" w:type="dxa"/>
          </w:tcPr>
          <w:p w:rsidR="00B41A85" w:rsidRPr="00EA5DD6" w:rsidRDefault="00522CDD" w:rsidP="000A538D">
            <w:pPr>
              <w:spacing w:line="276" w:lineRule="auto"/>
              <w:rPr>
                <w:rFonts w:ascii="Arial" w:hAnsi="Arial" w:cs="Arial"/>
                <w:sz w:val="16"/>
                <w:szCs w:val="22"/>
              </w:rPr>
            </w:pPr>
            <w:r w:rsidRPr="00EA5DD6">
              <w:rPr>
                <w:rFonts w:ascii="Arial" w:hAnsi="Arial" w:cs="Arial"/>
                <w:sz w:val="16"/>
                <w:szCs w:val="22"/>
              </w:rPr>
              <w:t>Annual Progress Report Form (non-CTIMPs) available from the NRES website</w:t>
            </w:r>
          </w:p>
        </w:tc>
        <w:tc>
          <w:tcPr>
            <w:tcW w:w="1705" w:type="dxa"/>
          </w:tcPr>
          <w:p w:rsidR="00B41A85" w:rsidRPr="00EA5DD6" w:rsidRDefault="00522CDD" w:rsidP="000A538D">
            <w:pPr>
              <w:spacing w:line="276" w:lineRule="auto"/>
              <w:jc w:val="center"/>
              <w:rPr>
                <w:rFonts w:ascii="Arial" w:hAnsi="Arial" w:cs="Arial"/>
                <w:sz w:val="16"/>
                <w:szCs w:val="22"/>
              </w:rPr>
            </w:pPr>
            <w:r w:rsidRPr="00EA5DD6">
              <w:rPr>
                <w:rFonts w:ascii="Arial" w:hAnsi="Arial" w:cs="Arial"/>
                <w:sz w:val="16"/>
                <w:szCs w:val="22"/>
              </w:rPr>
              <w:t>Main REC</w:t>
            </w:r>
          </w:p>
        </w:tc>
      </w:tr>
      <w:tr w:rsidR="00B41A85" w:rsidRPr="00EA5DD6" w:rsidTr="00767528">
        <w:tc>
          <w:tcPr>
            <w:tcW w:w="1704" w:type="dxa"/>
          </w:tcPr>
          <w:p w:rsidR="00B41A85" w:rsidRPr="00EA5DD6" w:rsidRDefault="00522CDD" w:rsidP="000A538D">
            <w:pPr>
              <w:spacing w:line="276" w:lineRule="auto"/>
              <w:jc w:val="center"/>
              <w:rPr>
                <w:rFonts w:ascii="Arial" w:hAnsi="Arial" w:cs="Arial"/>
                <w:b/>
                <w:sz w:val="16"/>
                <w:szCs w:val="22"/>
                <w:u w:val="single"/>
              </w:rPr>
            </w:pPr>
            <w:r w:rsidRPr="00EA5DD6">
              <w:rPr>
                <w:rFonts w:ascii="Arial" w:hAnsi="Arial" w:cs="Arial"/>
                <w:b/>
                <w:sz w:val="16"/>
                <w:szCs w:val="22"/>
                <w:u w:val="single"/>
              </w:rPr>
              <w:t>Declaration of the conclusion or early termination of the study</w:t>
            </w:r>
          </w:p>
        </w:tc>
        <w:tc>
          <w:tcPr>
            <w:tcW w:w="1354" w:type="dxa"/>
          </w:tcPr>
          <w:p w:rsidR="00B41A85" w:rsidRPr="00EA5DD6" w:rsidRDefault="00522CDD" w:rsidP="000A538D">
            <w:pPr>
              <w:spacing w:line="276" w:lineRule="auto"/>
              <w:jc w:val="center"/>
              <w:rPr>
                <w:rFonts w:ascii="Arial" w:hAnsi="Arial" w:cs="Arial"/>
                <w:sz w:val="16"/>
                <w:szCs w:val="22"/>
              </w:rPr>
            </w:pPr>
            <w:r w:rsidRPr="00EA5DD6">
              <w:rPr>
                <w:rFonts w:ascii="Arial" w:hAnsi="Arial" w:cs="Arial"/>
                <w:sz w:val="16"/>
                <w:szCs w:val="22"/>
              </w:rPr>
              <w:t xml:space="preserve">Chief Investigator </w:t>
            </w:r>
          </w:p>
        </w:tc>
        <w:tc>
          <w:tcPr>
            <w:tcW w:w="1910" w:type="dxa"/>
          </w:tcPr>
          <w:p w:rsidR="00B41A85" w:rsidRPr="00EA5DD6" w:rsidRDefault="00FD3B70" w:rsidP="000A538D">
            <w:pPr>
              <w:spacing w:line="276" w:lineRule="auto"/>
              <w:rPr>
                <w:rFonts w:ascii="Arial" w:hAnsi="Arial" w:cs="Arial"/>
                <w:sz w:val="16"/>
                <w:szCs w:val="22"/>
              </w:rPr>
            </w:pPr>
            <w:r w:rsidRPr="00EA5DD6">
              <w:rPr>
                <w:rFonts w:ascii="Arial" w:hAnsi="Arial" w:cs="Arial"/>
                <w:sz w:val="16"/>
                <w:szCs w:val="22"/>
              </w:rPr>
              <w:t>Within 90 days (conclusion)</w:t>
            </w:r>
          </w:p>
          <w:p w:rsidR="00FD3B70" w:rsidRPr="00EA5DD6" w:rsidRDefault="00FD3B70" w:rsidP="000A538D">
            <w:pPr>
              <w:spacing w:line="276" w:lineRule="auto"/>
              <w:rPr>
                <w:rFonts w:ascii="Arial" w:hAnsi="Arial" w:cs="Arial"/>
                <w:sz w:val="16"/>
                <w:szCs w:val="22"/>
              </w:rPr>
            </w:pPr>
          </w:p>
          <w:p w:rsidR="00FD3B70" w:rsidRPr="00EA5DD6" w:rsidRDefault="00FD3B70" w:rsidP="000A538D">
            <w:pPr>
              <w:spacing w:line="276" w:lineRule="auto"/>
              <w:rPr>
                <w:rFonts w:ascii="Arial" w:hAnsi="Arial" w:cs="Arial"/>
                <w:sz w:val="16"/>
                <w:szCs w:val="22"/>
              </w:rPr>
            </w:pPr>
            <w:r w:rsidRPr="00EA5DD6">
              <w:rPr>
                <w:rFonts w:ascii="Arial" w:hAnsi="Arial" w:cs="Arial"/>
                <w:sz w:val="16"/>
                <w:szCs w:val="22"/>
              </w:rPr>
              <w:t>Within 15 days (early termination)</w:t>
            </w:r>
          </w:p>
          <w:p w:rsidR="00FD3B70" w:rsidRPr="00EA5DD6" w:rsidRDefault="00FD3B70" w:rsidP="000A538D">
            <w:pPr>
              <w:spacing w:line="276" w:lineRule="auto"/>
              <w:rPr>
                <w:rFonts w:ascii="Arial" w:hAnsi="Arial" w:cs="Arial"/>
                <w:sz w:val="16"/>
                <w:szCs w:val="22"/>
              </w:rPr>
            </w:pPr>
          </w:p>
          <w:p w:rsidR="00FD3B70" w:rsidRPr="00EA5DD6" w:rsidRDefault="00FD3B70" w:rsidP="000A538D">
            <w:pPr>
              <w:spacing w:line="276" w:lineRule="auto"/>
              <w:rPr>
                <w:rFonts w:ascii="Arial" w:hAnsi="Arial" w:cs="Arial"/>
                <w:i/>
                <w:sz w:val="16"/>
                <w:szCs w:val="22"/>
              </w:rPr>
            </w:pPr>
            <w:r w:rsidRPr="00EA5DD6">
              <w:rPr>
                <w:rFonts w:ascii="Arial" w:hAnsi="Arial" w:cs="Arial"/>
                <w:i/>
                <w:sz w:val="16"/>
                <w:szCs w:val="22"/>
              </w:rPr>
              <w:t>The end of study should be defined in the protocol</w:t>
            </w:r>
          </w:p>
        </w:tc>
        <w:tc>
          <w:tcPr>
            <w:tcW w:w="1849" w:type="dxa"/>
          </w:tcPr>
          <w:p w:rsidR="00B41A85" w:rsidRPr="00EA5DD6" w:rsidRDefault="00FD3B70" w:rsidP="000A538D">
            <w:pPr>
              <w:spacing w:line="276" w:lineRule="auto"/>
              <w:rPr>
                <w:rFonts w:ascii="Arial" w:hAnsi="Arial" w:cs="Arial"/>
                <w:sz w:val="16"/>
                <w:szCs w:val="22"/>
              </w:rPr>
            </w:pPr>
            <w:r w:rsidRPr="00EA5DD6">
              <w:rPr>
                <w:rFonts w:ascii="Arial" w:hAnsi="Arial" w:cs="Arial"/>
                <w:sz w:val="16"/>
                <w:szCs w:val="22"/>
              </w:rPr>
              <w:t>End of Study Declaration form available from the NRES website</w:t>
            </w:r>
          </w:p>
        </w:tc>
        <w:tc>
          <w:tcPr>
            <w:tcW w:w="1705" w:type="dxa"/>
          </w:tcPr>
          <w:p w:rsidR="00B41A85" w:rsidRPr="00EA5DD6" w:rsidRDefault="00FD3B70" w:rsidP="000A538D">
            <w:pPr>
              <w:spacing w:line="276" w:lineRule="auto"/>
              <w:rPr>
                <w:rFonts w:ascii="Arial" w:hAnsi="Arial" w:cs="Arial"/>
                <w:sz w:val="16"/>
                <w:szCs w:val="22"/>
              </w:rPr>
            </w:pPr>
            <w:r w:rsidRPr="00EA5DD6">
              <w:rPr>
                <w:rFonts w:ascii="Arial" w:hAnsi="Arial" w:cs="Arial"/>
                <w:sz w:val="16"/>
                <w:szCs w:val="22"/>
              </w:rPr>
              <w:t xml:space="preserve">Main REC with a copy to be sent to the sponsor </w:t>
            </w:r>
          </w:p>
        </w:tc>
      </w:tr>
      <w:tr w:rsidR="00B41A85" w:rsidRPr="00EA5DD6" w:rsidTr="00767528">
        <w:tc>
          <w:tcPr>
            <w:tcW w:w="1704" w:type="dxa"/>
          </w:tcPr>
          <w:p w:rsidR="00B41A85" w:rsidRPr="00EA5DD6" w:rsidRDefault="00FD3B70" w:rsidP="000A538D">
            <w:pPr>
              <w:spacing w:line="276" w:lineRule="auto"/>
              <w:jc w:val="center"/>
              <w:rPr>
                <w:rFonts w:ascii="Arial" w:hAnsi="Arial" w:cs="Arial"/>
                <w:b/>
                <w:sz w:val="16"/>
                <w:szCs w:val="22"/>
                <w:u w:val="single"/>
              </w:rPr>
            </w:pPr>
            <w:r w:rsidRPr="00EA5DD6">
              <w:rPr>
                <w:rFonts w:ascii="Arial" w:hAnsi="Arial" w:cs="Arial"/>
                <w:b/>
                <w:sz w:val="16"/>
                <w:szCs w:val="22"/>
                <w:u w:val="single"/>
              </w:rPr>
              <w:t xml:space="preserve">Summary of final Report </w:t>
            </w:r>
          </w:p>
        </w:tc>
        <w:tc>
          <w:tcPr>
            <w:tcW w:w="1354" w:type="dxa"/>
          </w:tcPr>
          <w:p w:rsidR="00B41A85" w:rsidRPr="00EA5DD6" w:rsidRDefault="00FD3B70" w:rsidP="000A538D">
            <w:pPr>
              <w:spacing w:line="276" w:lineRule="auto"/>
              <w:jc w:val="center"/>
              <w:rPr>
                <w:rFonts w:ascii="Arial" w:hAnsi="Arial" w:cs="Arial"/>
                <w:sz w:val="16"/>
                <w:szCs w:val="22"/>
              </w:rPr>
            </w:pPr>
            <w:r w:rsidRPr="00EA5DD6">
              <w:rPr>
                <w:rFonts w:ascii="Arial" w:hAnsi="Arial" w:cs="Arial"/>
                <w:sz w:val="16"/>
                <w:szCs w:val="22"/>
              </w:rPr>
              <w:t>Chief Investigator</w:t>
            </w:r>
          </w:p>
        </w:tc>
        <w:tc>
          <w:tcPr>
            <w:tcW w:w="1910" w:type="dxa"/>
          </w:tcPr>
          <w:p w:rsidR="00B41A85" w:rsidRPr="00EA5DD6" w:rsidRDefault="00FD3B70" w:rsidP="000A538D">
            <w:pPr>
              <w:spacing w:line="276" w:lineRule="auto"/>
              <w:jc w:val="center"/>
              <w:rPr>
                <w:rFonts w:ascii="Arial" w:hAnsi="Arial" w:cs="Arial"/>
                <w:sz w:val="16"/>
                <w:szCs w:val="22"/>
              </w:rPr>
            </w:pPr>
            <w:r w:rsidRPr="00EA5DD6">
              <w:rPr>
                <w:rFonts w:ascii="Arial" w:hAnsi="Arial" w:cs="Arial"/>
                <w:sz w:val="16"/>
                <w:szCs w:val="22"/>
              </w:rPr>
              <w:t>Within one year of conclusion of the Research</w:t>
            </w:r>
          </w:p>
        </w:tc>
        <w:tc>
          <w:tcPr>
            <w:tcW w:w="1849" w:type="dxa"/>
          </w:tcPr>
          <w:p w:rsidR="00B41A85" w:rsidRPr="00EA5DD6" w:rsidRDefault="00FD3B70" w:rsidP="000A538D">
            <w:pPr>
              <w:spacing w:line="276" w:lineRule="auto"/>
              <w:rPr>
                <w:rFonts w:ascii="Arial" w:hAnsi="Arial" w:cs="Arial"/>
                <w:sz w:val="16"/>
                <w:szCs w:val="22"/>
              </w:rPr>
            </w:pPr>
            <w:r w:rsidRPr="00EA5DD6">
              <w:rPr>
                <w:rFonts w:ascii="Arial" w:hAnsi="Arial" w:cs="Arial"/>
                <w:sz w:val="16"/>
                <w:szCs w:val="22"/>
              </w:rPr>
              <w:t>No Standard Format</w:t>
            </w:r>
          </w:p>
          <w:p w:rsidR="00FD3B70" w:rsidRPr="00EA5DD6" w:rsidRDefault="00FD3B70" w:rsidP="000A538D">
            <w:pPr>
              <w:spacing w:line="276" w:lineRule="auto"/>
              <w:rPr>
                <w:rFonts w:ascii="Arial" w:hAnsi="Arial" w:cs="Arial"/>
                <w:sz w:val="16"/>
                <w:szCs w:val="22"/>
              </w:rPr>
            </w:pPr>
            <w:r w:rsidRPr="00EA5DD6">
              <w:rPr>
                <w:rFonts w:ascii="Arial" w:hAnsi="Arial" w:cs="Arial"/>
                <w:sz w:val="16"/>
                <w:szCs w:val="22"/>
              </w:rPr>
              <w:t>However, the following Information should be included:-</w:t>
            </w:r>
          </w:p>
          <w:p w:rsidR="00FD3B70" w:rsidRPr="00EA5DD6" w:rsidRDefault="00FD3B70" w:rsidP="000A538D">
            <w:pPr>
              <w:spacing w:line="276" w:lineRule="auto"/>
              <w:rPr>
                <w:rFonts w:ascii="Arial" w:hAnsi="Arial" w:cs="Arial"/>
                <w:sz w:val="16"/>
                <w:szCs w:val="22"/>
              </w:rPr>
            </w:pPr>
            <w:r w:rsidRPr="00EA5DD6">
              <w:rPr>
                <w:rFonts w:ascii="Arial" w:hAnsi="Arial" w:cs="Arial"/>
                <w:sz w:val="16"/>
                <w:szCs w:val="22"/>
              </w:rPr>
              <w:t>Where the study has met its objectives, the main findings and arrangements for publication or dissemination including feedback to participants</w:t>
            </w:r>
          </w:p>
        </w:tc>
        <w:tc>
          <w:tcPr>
            <w:tcW w:w="1705" w:type="dxa"/>
          </w:tcPr>
          <w:p w:rsidR="00B41A85" w:rsidRPr="00EA5DD6" w:rsidRDefault="006869FE" w:rsidP="000A538D">
            <w:pPr>
              <w:spacing w:line="276" w:lineRule="auto"/>
              <w:rPr>
                <w:rFonts w:ascii="Arial" w:hAnsi="Arial" w:cs="Arial"/>
                <w:sz w:val="16"/>
                <w:szCs w:val="22"/>
              </w:rPr>
            </w:pPr>
            <w:r w:rsidRPr="00EA5DD6">
              <w:rPr>
                <w:rFonts w:ascii="Arial" w:hAnsi="Arial" w:cs="Arial"/>
                <w:sz w:val="16"/>
                <w:szCs w:val="22"/>
              </w:rPr>
              <w:t>Main REC with a copy to be sent to the sponsor</w:t>
            </w:r>
          </w:p>
        </w:tc>
      </w:tr>
      <w:bookmarkEnd w:id="1"/>
    </w:tbl>
    <w:p w:rsidR="00B41A85" w:rsidRDefault="00B41A85" w:rsidP="000A538D">
      <w:pPr>
        <w:spacing w:line="276" w:lineRule="auto"/>
        <w:jc w:val="center"/>
        <w:rPr>
          <w:rFonts w:ascii="Arial" w:hAnsi="Arial" w:cs="Arial"/>
          <w:sz w:val="22"/>
          <w:szCs w:val="22"/>
        </w:rPr>
      </w:pPr>
    </w:p>
    <w:sectPr w:rsidR="00B41A85">
      <w:headerReference w:type="default" r:id="rId18"/>
      <w:footerReference w:type="even"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4C9" w:rsidRDefault="002A64C9">
      <w:r>
        <w:separator/>
      </w:r>
    </w:p>
  </w:endnote>
  <w:endnote w:type="continuationSeparator" w:id="0">
    <w:p w:rsidR="002A64C9" w:rsidRDefault="002A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6B" w:rsidRDefault="00CF5D6B" w:rsidP="00E21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5D6B" w:rsidRDefault="00CF5D6B" w:rsidP="00CB33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6B" w:rsidRDefault="00CF5D6B">
    <w:pPr>
      <w:pStyle w:val="Footer"/>
      <w:jc w:val="center"/>
    </w:pPr>
    <w:r>
      <w:fldChar w:fldCharType="begin"/>
    </w:r>
    <w:r>
      <w:instrText xml:space="preserve"> PAGE   \* MERGEFORMAT </w:instrText>
    </w:r>
    <w:r>
      <w:fldChar w:fldCharType="separate"/>
    </w:r>
    <w:r>
      <w:rPr>
        <w:noProof/>
      </w:rPr>
      <w:t>2</w:t>
    </w:r>
    <w:r>
      <w:rPr>
        <w:noProof/>
      </w:rPr>
      <w:fldChar w:fldCharType="end"/>
    </w:r>
  </w:p>
  <w:p w:rsidR="00CF5D6B" w:rsidRPr="000C1A45" w:rsidRDefault="00CF5D6B" w:rsidP="00CB336F">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4C9" w:rsidRDefault="002A64C9">
      <w:r>
        <w:separator/>
      </w:r>
    </w:p>
  </w:footnote>
  <w:footnote w:type="continuationSeparator" w:id="0">
    <w:p w:rsidR="002A64C9" w:rsidRDefault="002A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6B" w:rsidRDefault="00CF5D6B" w:rsidP="00A9622D">
    <w:pPr>
      <w:pStyle w:val="Header"/>
      <w:jc w:val="right"/>
    </w:pPr>
    <w:r>
      <w:t xml:space="preserve"> Study Protocol Version </w:t>
    </w:r>
    <w:r>
      <w:rPr>
        <w:lang w:val="en-GB"/>
      </w:rPr>
      <w:t>1.1</w:t>
    </w:r>
    <w:r>
      <w:t xml:space="preserve"> </w:t>
    </w:r>
    <w:r>
      <w:rPr>
        <w:lang w:val="en-GB"/>
      </w:rPr>
      <w:t>10</w:t>
    </w:r>
    <w:r w:rsidRPr="000F4F34">
      <w:rPr>
        <w:vertAlign w:val="superscript"/>
        <w:lang w:val="en-GB"/>
      </w:rPr>
      <w:t>th</w:t>
    </w:r>
    <w:r>
      <w:rPr>
        <w:lang w:val="en-GB"/>
      </w:rPr>
      <w:t xml:space="preserve">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E66"/>
    <w:multiLevelType w:val="hybridMultilevel"/>
    <w:tmpl w:val="003EC47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4880840"/>
    <w:multiLevelType w:val="hybridMultilevel"/>
    <w:tmpl w:val="4BB4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C398E"/>
    <w:multiLevelType w:val="multilevel"/>
    <w:tmpl w:val="8D24429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4E2B49"/>
    <w:multiLevelType w:val="hybridMultilevel"/>
    <w:tmpl w:val="B372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E684C"/>
    <w:multiLevelType w:val="multilevel"/>
    <w:tmpl w:val="EC1C9B08"/>
    <w:lvl w:ilvl="0">
      <w:start w:val="1"/>
      <w:numFmt w:val="decimal"/>
      <w:pStyle w:val="Heading1"/>
      <w:lvlText w:val="%1"/>
      <w:lvlJc w:val="left"/>
      <w:pPr>
        <w:tabs>
          <w:tab w:val="num" w:pos="4212"/>
        </w:tabs>
        <w:ind w:left="4212" w:hanging="432"/>
      </w:pPr>
      <w:rPr>
        <w:rFonts w:ascii="Times New Roman" w:hAnsi="Times New Roman" w:cs="Times New Roman" w:hint="default"/>
        <w:b/>
      </w:rPr>
    </w:lvl>
    <w:lvl w:ilvl="1">
      <w:start w:val="1"/>
      <w:numFmt w:val="decimal"/>
      <w:pStyle w:val="Heading2"/>
      <w:lvlText w:val="%1.%2"/>
      <w:lvlJc w:val="left"/>
      <w:pPr>
        <w:tabs>
          <w:tab w:val="num" w:pos="1476"/>
        </w:tabs>
        <w:ind w:left="1476" w:hanging="576"/>
      </w:pPr>
      <w:rPr>
        <w:rFonts w:ascii="Times New Roman" w:eastAsia="Times" w:hAnsi="Times New Roman" w:cs="Times New Roman" w:hint="default"/>
        <w:b/>
        <w:sz w:val="22"/>
        <w:szCs w:val="22"/>
      </w:rPr>
    </w:lvl>
    <w:lvl w:ilvl="2">
      <w:start w:val="1"/>
      <w:numFmt w:val="decimal"/>
      <w:pStyle w:val="Heading3"/>
      <w:lvlText w:val="%1.%2.%3"/>
      <w:lvlJc w:val="left"/>
      <w:pPr>
        <w:tabs>
          <w:tab w:val="num" w:pos="2700"/>
        </w:tabs>
        <w:ind w:left="2700" w:hanging="720"/>
      </w:pPr>
      <w:rPr>
        <w:rFonts w:ascii="Times New Roman" w:hAnsi="Times New Roman" w:hint="default"/>
        <w:b w:val="0"/>
        <w:color w:val="auto"/>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1412220"/>
    <w:multiLevelType w:val="hybridMultilevel"/>
    <w:tmpl w:val="D08ABF6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73E60B5"/>
    <w:multiLevelType w:val="multilevel"/>
    <w:tmpl w:val="81F6324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DC3546"/>
    <w:multiLevelType w:val="hybridMultilevel"/>
    <w:tmpl w:val="123AB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24D22"/>
    <w:multiLevelType w:val="hybridMultilevel"/>
    <w:tmpl w:val="8F50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C32EF"/>
    <w:multiLevelType w:val="hybridMultilevel"/>
    <w:tmpl w:val="6A780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71CC6"/>
    <w:multiLevelType w:val="hybridMultilevel"/>
    <w:tmpl w:val="0EC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0667E"/>
    <w:multiLevelType w:val="multilevel"/>
    <w:tmpl w:val="66F4102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D01360"/>
    <w:multiLevelType w:val="multilevel"/>
    <w:tmpl w:val="1B6C53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8D65BF"/>
    <w:multiLevelType w:val="multilevel"/>
    <w:tmpl w:val="5574D94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9868CA"/>
    <w:multiLevelType w:val="hybridMultilevel"/>
    <w:tmpl w:val="B5C4C8DA"/>
    <w:lvl w:ilvl="0" w:tplc="A4C8FC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1D3C74"/>
    <w:multiLevelType w:val="hybridMultilevel"/>
    <w:tmpl w:val="FA32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16D04"/>
    <w:multiLevelType w:val="hybridMultilevel"/>
    <w:tmpl w:val="020E149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EF1394C"/>
    <w:multiLevelType w:val="hybridMultilevel"/>
    <w:tmpl w:val="98DA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7446B"/>
    <w:multiLevelType w:val="hybridMultilevel"/>
    <w:tmpl w:val="1602C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F0871"/>
    <w:multiLevelType w:val="hybridMultilevel"/>
    <w:tmpl w:val="935E0D6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10628E8"/>
    <w:multiLevelType w:val="hybridMultilevel"/>
    <w:tmpl w:val="32403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94CC9"/>
    <w:multiLevelType w:val="multilevel"/>
    <w:tmpl w:val="E1FAF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963E3E"/>
    <w:multiLevelType w:val="hybridMultilevel"/>
    <w:tmpl w:val="2F9A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430FE"/>
    <w:multiLevelType w:val="multilevel"/>
    <w:tmpl w:val="668C7A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4D20600"/>
    <w:multiLevelType w:val="multilevel"/>
    <w:tmpl w:val="C5887E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E225605"/>
    <w:multiLevelType w:val="hybridMultilevel"/>
    <w:tmpl w:val="EA242F7E"/>
    <w:lvl w:ilvl="0" w:tplc="08090001">
      <w:start w:val="1"/>
      <w:numFmt w:val="bullet"/>
      <w:lvlText w:val=""/>
      <w:lvlJc w:val="left"/>
      <w:pPr>
        <w:tabs>
          <w:tab w:val="num" w:pos="720"/>
        </w:tabs>
        <w:ind w:left="720" w:hanging="360"/>
      </w:pPr>
      <w:rPr>
        <w:rFonts w:ascii="Symbol" w:hAnsi="Symbol" w:hint="default"/>
      </w:rPr>
    </w:lvl>
    <w:lvl w:ilvl="1" w:tplc="608C64A2">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B434BF"/>
    <w:multiLevelType w:val="hybridMultilevel"/>
    <w:tmpl w:val="19E843D6"/>
    <w:lvl w:ilvl="0" w:tplc="A4C8FC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F1A6A5B"/>
    <w:multiLevelType w:val="multilevel"/>
    <w:tmpl w:val="FD42629C"/>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1"/>
  </w:num>
  <w:num w:numId="3">
    <w:abstractNumId w:val="24"/>
  </w:num>
  <w:num w:numId="4">
    <w:abstractNumId w:val="16"/>
  </w:num>
  <w:num w:numId="5">
    <w:abstractNumId w:val="20"/>
  </w:num>
  <w:num w:numId="6">
    <w:abstractNumId w:val="13"/>
  </w:num>
  <w:num w:numId="7">
    <w:abstractNumId w:val="27"/>
  </w:num>
  <w:num w:numId="8">
    <w:abstractNumId w:val="18"/>
  </w:num>
  <w:num w:numId="9">
    <w:abstractNumId w:val="7"/>
  </w:num>
  <w:num w:numId="10">
    <w:abstractNumId w:val="5"/>
  </w:num>
  <w:num w:numId="11">
    <w:abstractNumId w:val="9"/>
  </w:num>
  <w:num w:numId="12">
    <w:abstractNumId w:val="19"/>
  </w:num>
  <w:num w:numId="13">
    <w:abstractNumId w:val="0"/>
  </w:num>
  <w:num w:numId="14">
    <w:abstractNumId w:val="25"/>
  </w:num>
  <w:num w:numId="15">
    <w:abstractNumId w:val="14"/>
  </w:num>
  <w:num w:numId="16">
    <w:abstractNumId w:val="26"/>
  </w:num>
  <w:num w:numId="17">
    <w:abstractNumId w:val="6"/>
  </w:num>
  <w:num w:numId="18">
    <w:abstractNumId w:val="2"/>
  </w:num>
  <w:num w:numId="19">
    <w:abstractNumId w:val="11"/>
  </w:num>
  <w:num w:numId="20">
    <w:abstractNumId w:val="23"/>
  </w:num>
  <w:num w:numId="21">
    <w:abstractNumId w:val="12"/>
  </w:num>
  <w:num w:numId="22">
    <w:abstractNumId w:val="3"/>
  </w:num>
  <w:num w:numId="23">
    <w:abstractNumId w:val="1"/>
  </w:num>
  <w:num w:numId="24">
    <w:abstractNumId w:val="22"/>
  </w:num>
  <w:num w:numId="25">
    <w:abstractNumId w:val="15"/>
  </w:num>
  <w:num w:numId="26">
    <w:abstractNumId w:val="10"/>
  </w:num>
  <w:num w:numId="27">
    <w:abstractNumId w:val="17"/>
  </w:num>
  <w:num w:numId="2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B8"/>
    <w:rsid w:val="00000B63"/>
    <w:rsid w:val="00002D82"/>
    <w:rsid w:val="00005A3B"/>
    <w:rsid w:val="0000612D"/>
    <w:rsid w:val="000132A4"/>
    <w:rsid w:val="00013CE0"/>
    <w:rsid w:val="000205A2"/>
    <w:rsid w:val="000237BC"/>
    <w:rsid w:val="0003176C"/>
    <w:rsid w:val="000318BD"/>
    <w:rsid w:val="00037EEA"/>
    <w:rsid w:val="00043216"/>
    <w:rsid w:val="00051B11"/>
    <w:rsid w:val="0005203D"/>
    <w:rsid w:val="00054C4E"/>
    <w:rsid w:val="00063A0D"/>
    <w:rsid w:val="000671F7"/>
    <w:rsid w:val="00073599"/>
    <w:rsid w:val="0007589E"/>
    <w:rsid w:val="0007665D"/>
    <w:rsid w:val="000A0FEC"/>
    <w:rsid w:val="000A33F7"/>
    <w:rsid w:val="000A372F"/>
    <w:rsid w:val="000A538D"/>
    <w:rsid w:val="000B48DD"/>
    <w:rsid w:val="000B4B74"/>
    <w:rsid w:val="000B60DA"/>
    <w:rsid w:val="000C1A45"/>
    <w:rsid w:val="000D4B64"/>
    <w:rsid w:val="000D6703"/>
    <w:rsid w:val="000F4D4F"/>
    <w:rsid w:val="000F4F34"/>
    <w:rsid w:val="000F4FC7"/>
    <w:rsid w:val="0010498B"/>
    <w:rsid w:val="001066CA"/>
    <w:rsid w:val="00112882"/>
    <w:rsid w:val="00120E2D"/>
    <w:rsid w:val="0012158D"/>
    <w:rsid w:val="00125F90"/>
    <w:rsid w:val="001422CC"/>
    <w:rsid w:val="0015153E"/>
    <w:rsid w:val="00151676"/>
    <w:rsid w:val="00151F3A"/>
    <w:rsid w:val="00157B2C"/>
    <w:rsid w:val="001716DE"/>
    <w:rsid w:val="00174A78"/>
    <w:rsid w:val="001751B4"/>
    <w:rsid w:val="001762CD"/>
    <w:rsid w:val="00180FD8"/>
    <w:rsid w:val="001829C9"/>
    <w:rsid w:val="00187683"/>
    <w:rsid w:val="001929AE"/>
    <w:rsid w:val="001A2039"/>
    <w:rsid w:val="001A43BC"/>
    <w:rsid w:val="001A47E7"/>
    <w:rsid w:val="001B3E65"/>
    <w:rsid w:val="001C184C"/>
    <w:rsid w:val="001C46A2"/>
    <w:rsid w:val="001D1E74"/>
    <w:rsid w:val="001D6FE3"/>
    <w:rsid w:val="001E0028"/>
    <w:rsid w:val="001E6490"/>
    <w:rsid w:val="001F0B5A"/>
    <w:rsid w:val="001F22EA"/>
    <w:rsid w:val="001F3ED4"/>
    <w:rsid w:val="001F4EB0"/>
    <w:rsid w:val="002012CB"/>
    <w:rsid w:val="00202C49"/>
    <w:rsid w:val="002063E6"/>
    <w:rsid w:val="0021343A"/>
    <w:rsid w:val="00222CB7"/>
    <w:rsid w:val="0022419B"/>
    <w:rsid w:val="00225DF1"/>
    <w:rsid w:val="00227C44"/>
    <w:rsid w:val="00227D81"/>
    <w:rsid w:val="00231C4F"/>
    <w:rsid w:val="00233895"/>
    <w:rsid w:val="00237F6B"/>
    <w:rsid w:val="00242B3D"/>
    <w:rsid w:val="00250C25"/>
    <w:rsid w:val="002529D2"/>
    <w:rsid w:val="00255083"/>
    <w:rsid w:val="002643BE"/>
    <w:rsid w:val="0027049F"/>
    <w:rsid w:val="00270631"/>
    <w:rsid w:val="002777A0"/>
    <w:rsid w:val="00296D90"/>
    <w:rsid w:val="002A64C9"/>
    <w:rsid w:val="002A651E"/>
    <w:rsid w:val="002B3C44"/>
    <w:rsid w:val="002B6ACF"/>
    <w:rsid w:val="002C05BD"/>
    <w:rsid w:val="002C3E9B"/>
    <w:rsid w:val="002D75A9"/>
    <w:rsid w:val="002E6394"/>
    <w:rsid w:val="002F08C8"/>
    <w:rsid w:val="002F0BB5"/>
    <w:rsid w:val="002F1F14"/>
    <w:rsid w:val="002F3370"/>
    <w:rsid w:val="002F60FC"/>
    <w:rsid w:val="003023CA"/>
    <w:rsid w:val="00313B29"/>
    <w:rsid w:val="0032166E"/>
    <w:rsid w:val="00322D13"/>
    <w:rsid w:val="003310D2"/>
    <w:rsid w:val="00336556"/>
    <w:rsid w:val="003416C9"/>
    <w:rsid w:val="00343339"/>
    <w:rsid w:val="00345188"/>
    <w:rsid w:val="00345447"/>
    <w:rsid w:val="00355028"/>
    <w:rsid w:val="0035700D"/>
    <w:rsid w:val="00360C17"/>
    <w:rsid w:val="00366C36"/>
    <w:rsid w:val="0037426B"/>
    <w:rsid w:val="003823E5"/>
    <w:rsid w:val="0039121A"/>
    <w:rsid w:val="00391CD2"/>
    <w:rsid w:val="003A0823"/>
    <w:rsid w:val="003B13F1"/>
    <w:rsid w:val="003B1EA3"/>
    <w:rsid w:val="003C4F43"/>
    <w:rsid w:val="003C796A"/>
    <w:rsid w:val="003D7B68"/>
    <w:rsid w:val="003E0A7D"/>
    <w:rsid w:val="003E7811"/>
    <w:rsid w:val="003F7CC6"/>
    <w:rsid w:val="003F7D43"/>
    <w:rsid w:val="0040226E"/>
    <w:rsid w:val="00404002"/>
    <w:rsid w:val="004057E8"/>
    <w:rsid w:val="004133D8"/>
    <w:rsid w:val="004169AC"/>
    <w:rsid w:val="00417824"/>
    <w:rsid w:val="00431048"/>
    <w:rsid w:val="00431588"/>
    <w:rsid w:val="00436E7A"/>
    <w:rsid w:val="0044000F"/>
    <w:rsid w:val="004436FB"/>
    <w:rsid w:val="004556B6"/>
    <w:rsid w:val="00460ECC"/>
    <w:rsid w:val="004623CB"/>
    <w:rsid w:val="0047295D"/>
    <w:rsid w:val="00473F75"/>
    <w:rsid w:val="004753D1"/>
    <w:rsid w:val="00477944"/>
    <w:rsid w:val="00490B04"/>
    <w:rsid w:val="004916E6"/>
    <w:rsid w:val="00493703"/>
    <w:rsid w:val="00494D13"/>
    <w:rsid w:val="004B2CCF"/>
    <w:rsid w:val="004B795D"/>
    <w:rsid w:val="004C6AE6"/>
    <w:rsid w:val="004D1DFD"/>
    <w:rsid w:val="004E07D0"/>
    <w:rsid w:val="004F01D6"/>
    <w:rsid w:val="004F5694"/>
    <w:rsid w:val="005010F2"/>
    <w:rsid w:val="0050236C"/>
    <w:rsid w:val="0051372D"/>
    <w:rsid w:val="00522CDD"/>
    <w:rsid w:val="005256A7"/>
    <w:rsid w:val="005332CA"/>
    <w:rsid w:val="005416C0"/>
    <w:rsid w:val="005417E3"/>
    <w:rsid w:val="005441D9"/>
    <w:rsid w:val="00544594"/>
    <w:rsid w:val="00545BE3"/>
    <w:rsid w:val="0054604A"/>
    <w:rsid w:val="005466F9"/>
    <w:rsid w:val="00562283"/>
    <w:rsid w:val="00562BC7"/>
    <w:rsid w:val="00562E1F"/>
    <w:rsid w:val="00563752"/>
    <w:rsid w:val="00581BD8"/>
    <w:rsid w:val="00584514"/>
    <w:rsid w:val="00585A41"/>
    <w:rsid w:val="005A1F64"/>
    <w:rsid w:val="005A5C4D"/>
    <w:rsid w:val="005B1009"/>
    <w:rsid w:val="005B6DC1"/>
    <w:rsid w:val="005B7C5E"/>
    <w:rsid w:val="005D1211"/>
    <w:rsid w:val="005D1D42"/>
    <w:rsid w:val="005D4ABF"/>
    <w:rsid w:val="005E0F77"/>
    <w:rsid w:val="005F1B4E"/>
    <w:rsid w:val="005F2115"/>
    <w:rsid w:val="005F7187"/>
    <w:rsid w:val="00602680"/>
    <w:rsid w:val="00606E68"/>
    <w:rsid w:val="00606FD8"/>
    <w:rsid w:val="00614320"/>
    <w:rsid w:val="00616249"/>
    <w:rsid w:val="00625422"/>
    <w:rsid w:val="006309E8"/>
    <w:rsid w:val="00633CD0"/>
    <w:rsid w:val="0064012F"/>
    <w:rsid w:val="00650C6E"/>
    <w:rsid w:val="00652589"/>
    <w:rsid w:val="00654EA8"/>
    <w:rsid w:val="00660035"/>
    <w:rsid w:val="00660EF4"/>
    <w:rsid w:val="006621F6"/>
    <w:rsid w:val="006747CE"/>
    <w:rsid w:val="0067601D"/>
    <w:rsid w:val="006869FE"/>
    <w:rsid w:val="00697D52"/>
    <w:rsid w:val="006A7582"/>
    <w:rsid w:val="006A7ED8"/>
    <w:rsid w:val="006C29F1"/>
    <w:rsid w:val="006C5F17"/>
    <w:rsid w:val="006E17E0"/>
    <w:rsid w:val="006F1BF0"/>
    <w:rsid w:val="006F5C7F"/>
    <w:rsid w:val="00704E0A"/>
    <w:rsid w:val="00710287"/>
    <w:rsid w:val="0071255B"/>
    <w:rsid w:val="00714319"/>
    <w:rsid w:val="0071569D"/>
    <w:rsid w:val="00717823"/>
    <w:rsid w:val="00720905"/>
    <w:rsid w:val="00725153"/>
    <w:rsid w:val="007403E7"/>
    <w:rsid w:val="00743F20"/>
    <w:rsid w:val="0074535E"/>
    <w:rsid w:val="00745D12"/>
    <w:rsid w:val="0074623B"/>
    <w:rsid w:val="007606AB"/>
    <w:rsid w:val="0076324F"/>
    <w:rsid w:val="0076557B"/>
    <w:rsid w:val="00766BA2"/>
    <w:rsid w:val="00766FFE"/>
    <w:rsid w:val="00767528"/>
    <w:rsid w:val="007715AE"/>
    <w:rsid w:val="00775BFF"/>
    <w:rsid w:val="00775C4F"/>
    <w:rsid w:val="00780A92"/>
    <w:rsid w:val="00782154"/>
    <w:rsid w:val="00784F05"/>
    <w:rsid w:val="007870AC"/>
    <w:rsid w:val="00790FB4"/>
    <w:rsid w:val="007916CF"/>
    <w:rsid w:val="00792DEE"/>
    <w:rsid w:val="00795045"/>
    <w:rsid w:val="007A11A2"/>
    <w:rsid w:val="007A2921"/>
    <w:rsid w:val="007A7EF6"/>
    <w:rsid w:val="007B1AF1"/>
    <w:rsid w:val="007B534F"/>
    <w:rsid w:val="007C598C"/>
    <w:rsid w:val="007D20AB"/>
    <w:rsid w:val="007D35FA"/>
    <w:rsid w:val="007D634E"/>
    <w:rsid w:val="007E2805"/>
    <w:rsid w:val="007E4B27"/>
    <w:rsid w:val="007F4A23"/>
    <w:rsid w:val="007F6382"/>
    <w:rsid w:val="008066C4"/>
    <w:rsid w:val="00810449"/>
    <w:rsid w:val="00815883"/>
    <w:rsid w:val="00817187"/>
    <w:rsid w:val="00820DF1"/>
    <w:rsid w:val="00825389"/>
    <w:rsid w:val="00826D09"/>
    <w:rsid w:val="00830A1F"/>
    <w:rsid w:val="00832304"/>
    <w:rsid w:val="00834A7D"/>
    <w:rsid w:val="00834B30"/>
    <w:rsid w:val="008355A0"/>
    <w:rsid w:val="0083705D"/>
    <w:rsid w:val="008526A3"/>
    <w:rsid w:val="008604CB"/>
    <w:rsid w:val="00867984"/>
    <w:rsid w:val="00870EEC"/>
    <w:rsid w:val="008720CF"/>
    <w:rsid w:val="00881FBF"/>
    <w:rsid w:val="00882E34"/>
    <w:rsid w:val="00892631"/>
    <w:rsid w:val="00896A6E"/>
    <w:rsid w:val="0089757D"/>
    <w:rsid w:val="008A14E7"/>
    <w:rsid w:val="008B3BD7"/>
    <w:rsid w:val="008E29EC"/>
    <w:rsid w:val="008E3A0E"/>
    <w:rsid w:val="008E3DBF"/>
    <w:rsid w:val="008F577E"/>
    <w:rsid w:val="008F6B26"/>
    <w:rsid w:val="00902202"/>
    <w:rsid w:val="009033BA"/>
    <w:rsid w:val="009122FA"/>
    <w:rsid w:val="00912CD1"/>
    <w:rsid w:val="0092049F"/>
    <w:rsid w:val="00923088"/>
    <w:rsid w:val="00933A28"/>
    <w:rsid w:val="00934753"/>
    <w:rsid w:val="00935CC2"/>
    <w:rsid w:val="00936937"/>
    <w:rsid w:val="0093747F"/>
    <w:rsid w:val="00943025"/>
    <w:rsid w:val="00951709"/>
    <w:rsid w:val="0095445D"/>
    <w:rsid w:val="00956EE9"/>
    <w:rsid w:val="00961BF3"/>
    <w:rsid w:val="00962F95"/>
    <w:rsid w:val="00964691"/>
    <w:rsid w:val="00964889"/>
    <w:rsid w:val="00970040"/>
    <w:rsid w:val="0097236E"/>
    <w:rsid w:val="009724C5"/>
    <w:rsid w:val="0097319A"/>
    <w:rsid w:val="00974327"/>
    <w:rsid w:val="0098023E"/>
    <w:rsid w:val="009803E1"/>
    <w:rsid w:val="00983590"/>
    <w:rsid w:val="00984AD0"/>
    <w:rsid w:val="00994162"/>
    <w:rsid w:val="009A2618"/>
    <w:rsid w:val="009A38A3"/>
    <w:rsid w:val="009A4814"/>
    <w:rsid w:val="009B0529"/>
    <w:rsid w:val="009B3951"/>
    <w:rsid w:val="009C1D8E"/>
    <w:rsid w:val="009C3ACC"/>
    <w:rsid w:val="009D48B1"/>
    <w:rsid w:val="009E6507"/>
    <w:rsid w:val="009F1DFE"/>
    <w:rsid w:val="00A12BEF"/>
    <w:rsid w:val="00A17E9F"/>
    <w:rsid w:val="00A2072C"/>
    <w:rsid w:val="00A32BC7"/>
    <w:rsid w:val="00A350BF"/>
    <w:rsid w:val="00A41AE5"/>
    <w:rsid w:val="00A4640D"/>
    <w:rsid w:val="00A552EE"/>
    <w:rsid w:val="00A6334A"/>
    <w:rsid w:val="00A652AE"/>
    <w:rsid w:val="00A76681"/>
    <w:rsid w:val="00A8104B"/>
    <w:rsid w:val="00A85ABC"/>
    <w:rsid w:val="00A91869"/>
    <w:rsid w:val="00A92135"/>
    <w:rsid w:val="00A9622D"/>
    <w:rsid w:val="00A97A9A"/>
    <w:rsid w:val="00AA4AB8"/>
    <w:rsid w:val="00AB1309"/>
    <w:rsid w:val="00AC6E6A"/>
    <w:rsid w:val="00AD3787"/>
    <w:rsid w:val="00AD7378"/>
    <w:rsid w:val="00B01965"/>
    <w:rsid w:val="00B02A26"/>
    <w:rsid w:val="00B12933"/>
    <w:rsid w:val="00B21F9D"/>
    <w:rsid w:val="00B256C3"/>
    <w:rsid w:val="00B31909"/>
    <w:rsid w:val="00B41A85"/>
    <w:rsid w:val="00B66CE2"/>
    <w:rsid w:val="00B724E5"/>
    <w:rsid w:val="00B74275"/>
    <w:rsid w:val="00B74802"/>
    <w:rsid w:val="00B8279D"/>
    <w:rsid w:val="00BB5EAE"/>
    <w:rsid w:val="00BC1D79"/>
    <w:rsid w:val="00BC6CC6"/>
    <w:rsid w:val="00BE0F8C"/>
    <w:rsid w:val="00BE547B"/>
    <w:rsid w:val="00BE6692"/>
    <w:rsid w:val="00BE77FA"/>
    <w:rsid w:val="00BF2908"/>
    <w:rsid w:val="00BF4585"/>
    <w:rsid w:val="00BF5CBF"/>
    <w:rsid w:val="00BF6E9A"/>
    <w:rsid w:val="00C031DC"/>
    <w:rsid w:val="00C05542"/>
    <w:rsid w:val="00C218D4"/>
    <w:rsid w:val="00C2774D"/>
    <w:rsid w:val="00C30910"/>
    <w:rsid w:val="00C30BD9"/>
    <w:rsid w:val="00C32754"/>
    <w:rsid w:val="00C4368E"/>
    <w:rsid w:val="00C52DA4"/>
    <w:rsid w:val="00C57FCD"/>
    <w:rsid w:val="00C645CB"/>
    <w:rsid w:val="00C777C6"/>
    <w:rsid w:val="00C779AE"/>
    <w:rsid w:val="00C83365"/>
    <w:rsid w:val="00C8429A"/>
    <w:rsid w:val="00C86D0A"/>
    <w:rsid w:val="00C95A7C"/>
    <w:rsid w:val="00C97415"/>
    <w:rsid w:val="00CA0B06"/>
    <w:rsid w:val="00CA0B81"/>
    <w:rsid w:val="00CA4A6E"/>
    <w:rsid w:val="00CB336F"/>
    <w:rsid w:val="00CB4938"/>
    <w:rsid w:val="00CD086C"/>
    <w:rsid w:val="00CD0EAA"/>
    <w:rsid w:val="00CD60C3"/>
    <w:rsid w:val="00CE54D1"/>
    <w:rsid w:val="00CF42C4"/>
    <w:rsid w:val="00CF5D6B"/>
    <w:rsid w:val="00D0061C"/>
    <w:rsid w:val="00D019AA"/>
    <w:rsid w:val="00D02329"/>
    <w:rsid w:val="00D0242A"/>
    <w:rsid w:val="00D05238"/>
    <w:rsid w:val="00D05ADE"/>
    <w:rsid w:val="00D10304"/>
    <w:rsid w:val="00D10F07"/>
    <w:rsid w:val="00D14973"/>
    <w:rsid w:val="00D1706D"/>
    <w:rsid w:val="00D17AA5"/>
    <w:rsid w:val="00D41EDE"/>
    <w:rsid w:val="00D50742"/>
    <w:rsid w:val="00D52D1A"/>
    <w:rsid w:val="00D53CC6"/>
    <w:rsid w:val="00D607BF"/>
    <w:rsid w:val="00D63A11"/>
    <w:rsid w:val="00D7332C"/>
    <w:rsid w:val="00D806E2"/>
    <w:rsid w:val="00D91BC9"/>
    <w:rsid w:val="00D92BBD"/>
    <w:rsid w:val="00D95577"/>
    <w:rsid w:val="00D976E4"/>
    <w:rsid w:val="00DA5CC9"/>
    <w:rsid w:val="00DB45B6"/>
    <w:rsid w:val="00DB5EE5"/>
    <w:rsid w:val="00DC56E8"/>
    <w:rsid w:val="00DD3DB9"/>
    <w:rsid w:val="00DF29AD"/>
    <w:rsid w:val="00DF2B89"/>
    <w:rsid w:val="00DF7005"/>
    <w:rsid w:val="00DF7FDC"/>
    <w:rsid w:val="00E12765"/>
    <w:rsid w:val="00E13A1F"/>
    <w:rsid w:val="00E15286"/>
    <w:rsid w:val="00E2054C"/>
    <w:rsid w:val="00E2111A"/>
    <w:rsid w:val="00E2481D"/>
    <w:rsid w:val="00E319D5"/>
    <w:rsid w:val="00E33AB6"/>
    <w:rsid w:val="00E356D1"/>
    <w:rsid w:val="00E3614D"/>
    <w:rsid w:val="00E4087B"/>
    <w:rsid w:val="00E41537"/>
    <w:rsid w:val="00E43566"/>
    <w:rsid w:val="00E4511A"/>
    <w:rsid w:val="00E45FA1"/>
    <w:rsid w:val="00E513C3"/>
    <w:rsid w:val="00E5338B"/>
    <w:rsid w:val="00E61DC6"/>
    <w:rsid w:val="00E66A7A"/>
    <w:rsid w:val="00E71C58"/>
    <w:rsid w:val="00E730C9"/>
    <w:rsid w:val="00E77EF4"/>
    <w:rsid w:val="00E81D5A"/>
    <w:rsid w:val="00E97D26"/>
    <w:rsid w:val="00EA0C26"/>
    <w:rsid w:val="00EA1079"/>
    <w:rsid w:val="00EA1484"/>
    <w:rsid w:val="00EA235B"/>
    <w:rsid w:val="00EA2A19"/>
    <w:rsid w:val="00EA4849"/>
    <w:rsid w:val="00EA5DD6"/>
    <w:rsid w:val="00EB2225"/>
    <w:rsid w:val="00EB2393"/>
    <w:rsid w:val="00EB4333"/>
    <w:rsid w:val="00EB6E38"/>
    <w:rsid w:val="00EC3DA5"/>
    <w:rsid w:val="00ED4F3E"/>
    <w:rsid w:val="00ED69A2"/>
    <w:rsid w:val="00ED7BBC"/>
    <w:rsid w:val="00EE2C4E"/>
    <w:rsid w:val="00EE6BE1"/>
    <w:rsid w:val="00EF24B2"/>
    <w:rsid w:val="00F0702F"/>
    <w:rsid w:val="00F11C94"/>
    <w:rsid w:val="00F14893"/>
    <w:rsid w:val="00F17586"/>
    <w:rsid w:val="00F22D6F"/>
    <w:rsid w:val="00F2463E"/>
    <w:rsid w:val="00F27168"/>
    <w:rsid w:val="00F31A7E"/>
    <w:rsid w:val="00F32B06"/>
    <w:rsid w:val="00F377EB"/>
    <w:rsid w:val="00F402D7"/>
    <w:rsid w:val="00F4349E"/>
    <w:rsid w:val="00F437D3"/>
    <w:rsid w:val="00F523CE"/>
    <w:rsid w:val="00F6081F"/>
    <w:rsid w:val="00F656D6"/>
    <w:rsid w:val="00F7659F"/>
    <w:rsid w:val="00F81A0B"/>
    <w:rsid w:val="00F83ED3"/>
    <w:rsid w:val="00F9319B"/>
    <w:rsid w:val="00F93B0A"/>
    <w:rsid w:val="00F96A17"/>
    <w:rsid w:val="00FA166B"/>
    <w:rsid w:val="00FA569A"/>
    <w:rsid w:val="00FA6133"/>
    <w:rsid w:val="00FB3FED"/>
    <w:rsid w:val="00FB6D3A"/>
    <w:rsid w:val="00FC00A3"/>
    <w:rsid w:val="00FC2B29"/>
    <w:rsid w:val="00FC33D3"/>
    <w:rsid w:val="00FC71DB"/>
    <w:rsid w:val="00FD3B70"/>
    <w:rsid w:val="00FD416F"/>
    <w:rsid w:val="00FD68CB"/>
    <w:rsid w:val="00FE50AB"/>
    <w:rsid w:val="00FE52C9"/>
    <w:rsid w:val="00FE554B"/>
    <w:rsid w:val="00FE56B0"/>
    <w:rsid w:val="00FE572B"/>
    <w:rsid w:val="00FF00AF"/>
    <w:rsid w:val="00FF57FB"/>
    <w:rsid w:val="00FF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F13E8"/>
  <w15:chartTrackingRefBased/>
  <w15:docId w15:val="{E44DA85B-2108-43D9-BE0C-94E1F38A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DB9"/>
    <w:rPr>
      <w:sz w:val="24"/>
      <w:szCs w:val="24"/>
    </w:rPr>
  </w:style>
  <w:style w:type="paragraph" w:styleId="Heading1">
    <w:name w:val="heading 1"/>
    <w:basedOn w:val="Normal"/>
    <w:next w:val="Normal"/>
    <w:qFormat/>
    <w:rsid w:val="00A76681"/>
    <w:pPr>
      <w:keepNext/>
      <w:numPr>
        <w:numId w:val="1"/>
      </w:numPr>
      <w:spacing w:before="240" w:after="60"/>
      <w:outlineLvl w:val="0"/>
    </w:pPr>
    <w:rPr>
      <w:rFonts w:ascii="Arial" w:eastAsia="Times" w:hAnsi="Arial"/>
      <w:b/>
      <w:kern w:val="32"/>
      <w:szCs w:val="20"/>
      <w:lang w:eastAsia="en-US"/>
    </w:rPr>
  </w:style>
  <w:style w:type="paragraph" w:styleId="Heading2">
    <w:name w:val="heading 2"/>
    <w:basedOn w:val="Normal"/>
    <w:next w:val="Normal"/>
    <w:qFormat/>
    <w:rsid w:val="004B795D"/>
    <w:pPr>
      <w:keepNext/>
      <w:numPr>
        <w:ilvl w:val="1"/>
        <w:numId w:val="1"/>
      </w:numPr>
      <w:spacing w:before="120" w:after="60"/>
      <w:outlineLvl w:val="1"/>
    </w:pPr>
    <w:rPr>
      <w:rFonts w:ascii="Arial" w:eastAsia="Times" w:hAnsi="Arial"/>
      <w:b/>
      <w:szCs w:val="20"/>
      <w:lang w:eastAsia="en-US"/>
    </w:rPr>
  </w:style>
  <w:style w:type="paragraph" w:styleId="Heading3">
    <w:name w:val="heading 3"/>
    <w:basedOn w:val="Normal"/>
    <w:next w:val="Normal"/>
    <w:qFormat/>
    <w:rsid w:val="00A76681"/>
    <w:pPr>
      <w:keepNext/>
      <w:numPr>
        <w:ilvl w:val="2"/>
        <w:numId w:val="1"/>
      </w:numPr>
      <w:spacing w:before="240" w:after="60"/>
      <w:outlineLvl w:val="2"/>
    </w:pPr>
    <w:rPr>
      <w:rFonts w:ascii="Helvetica" w:eastAsia="Times" w:hAnsi="Helvetica"/>
      <w:b/>
      <w:sz w:val="26"/>
      <w:szCs w:val="20"/>
      <w:lang w:eastAsia="en-US"/>
    </w:rPr>
  </w:style>
  <w:style w:type="paragraph" w:styleId="Heading4">
    <w:name w:val="heading 4"/>
    <w:basedOn w:val="Normal"/>
    <w:next w:val="Normal"/>
    <w:qFormat/>
    <w:rsid w:val="00A76681"/>
    <w:pPr>
      <w:keepNext/>
      <w:numPr>
        <w:ilvl w:val="3"/>
        <w:numId w:val="1"/>
      </w:numPr>
      <w:spacing w:before="240" w:after="60"/>
      <w:outlineLvl w:val="3"/>
    </w:pPr>
    <w:rPr>
      <w:rFonts w:ascii="Arial" w:eastAsia="Times" w:hAnsi="Arial"/>
      <w:b/>
      <w:sz w:val="28"/>
      <w:szCs w:val="20"/>
      <w:lang w:eastAsia="en-US"/>
    </w:rPr>
  </w:style>
  <w:style w:type="paragraph" w:styleId="Heading5">
    <w:name w:val="heading 5"/>
    <w:basedOn w:val="Normal"/>
    <w:next w:val="Normal"/>
    <w:qFormat/>
    <w:rsid w:val="00A76681"/>
    <w:pPr>
      <w:numPr>
        <w:ilvl w:val="4"/>
        <w:numId w:val="1"/>
      </w:numPr>
      <w:spacing w:before="240" w:after="60"/>
      <w:outlineLvl w:val="4"/>
    </w:pPr>
    <w:rPr>
      <w:rFonts w:ascii="Arial" w:eastAsia="Times" w:hAnsi="Arial"/>
      <w:b/>
      <w:i/>
      <w:sz w:val="26"/>
      <w:szCs w:val="20"/>
      <w:lang w:eastAsia="en-US"/>
    </w:rPr>
  </w:style>
  <w:style w:type="paragraph" w:styleId="Heading6">
    <w:name w:val="heading 6"/>
    <w:basedOn w:val="Normal"/>
    <w:next w:val="Normal"/>
    <w:qFormat/>
    <w:rsid w:val="00A76681"/>
    <w:pPr>
      <w:numPr>
        <w:ilvl w:val="5"/>
        <w:numId w:val="1"/>
      </w:numPr>
      <w:spacing w:before="240" w:after="60"/>
      <w:outlineLvl w:val="5"/>
    </w:pPr>
    <w:rPr>
      <w:rFonts w:ascii="Arial" w:eastAsia="Times" w:hAnsi="Arial"/>
      <w:b/>
      <w:sz w:val="22"/>
      <w:szCs w:val="20"/>
      <w:lang w:eastAsia="en-US"/>
    </w:rPr>
  </w:style>
  <w:style w:type="paragraph" w:styleId="Heading7">
    <w:name w:val="heading 7"/>
    <w:basedOn w:val="Normal"/>
    <w:next w:val="Normal"/>
    <w:qFormat/>
    <w:rsid w:val="00A76681"/>
    <w:pPr>
      <w:numPr>
        <w:ilvl w:val="6"/>
        <w:numId w:val="1"/>
      </w:numPr>
      <w:spacing w:before="240" w:after="60"/>
      <w:outlineLvl w:val="6"/>
    </w:pPr>
    <w:rPr>
      <w:rFonts w:ascii="Arial" w:eastAsia="Times" w:hAnsi="Arial"/>
      <w:szCs w:val="20"/>
      <w:lang w:eastAsia="en-US"/>
    </w:rPr>
  </w:style>
  <w:style w:type="paragraph" w:styleId="Heading8">
    <w:name w:val="heading 8"/>
    <w:basedOn w:val="Normal"/>
    <w:next w:val="Normal"/>
    <w:qFormat/>
    <w:rsid w:val="00A76681"/>
    <w:pPr>
      <w:numPr>
        <w:ilvl w:val="7"/>
        <w:numId w:val="1"/>
      </w:numPr>
      <w:spacing w:before="240" w:after="60"/>
      <w:outlineLvl w:val="7"/>
    </w:pPr>
    <w:rPr>
      <w:rFonts w:ascii="Arial" w:eastAsia="Times" w:hAnsi="Arial"/>
      <w:i/>
      <w:szCs w:val="20"/>
      <w:lang w:eastAsia="en-US"/>
    </w:rPr>
  </w:style>
  <w:style w:type="paragraph" w:styleId="Heading9">
    <w:name w:val="heading 9"/>
    <w:basedOn w:val="Normal"/>
    <w:next w:val="Normal"/>
    <w:qFormat/>
    <w:rsid w:val="00A76681"/>
    <w:pPr>
      <w:numPr>
        <w:ilvl w:val="8"/>
        <w:numId w:val="1"/>
      </w:numPr>
      <w:spacing w:before="240" w:after="60"/>
      <w:outlineLvl w:val="8"/>
    </w:pPr>
    <w:rPr>
      <w:rFonts w:ascii="Helvetica" w:eastAsia="Times" w:hAnsi="Helvetica"/>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730C9"/>
    <w:pPr>
      <w:tabs>
        <w:tab w:val="center" w:pos="4153"/>
        <w:tab w:val="right" w:pos="8306"/>
      </w:tabs>
    </w:pPr>
    <w:rPr>
      <w:lang w:val="x-none" w:eastAsia="x-none"/>
    </w:rPr>
  </w:style>
  <w:style w:type="paragraph" w:styleId="Footer">
    <w:name w:val="footer"/>
    <w:basedOn w:val="Normal"/>
    <w:link w:val="FooterChar"/>
    <w:uiPriority w:val="99"/>
    <w:rsid w:val="00E730C9"/>
    <w:pPr>
      <w:tabs>
        <w:tab w:val="center" w:pos="4153"/>
        <w:tab w:val="right" w:pos="8306"/>
      </w:tabs>
    </w:pPr>
    <w:rPr>
      <w:lang w:val="x-none" w:eastAsia="x-none"/>
    </w:rPr>
  </w:style>
  <w:style w:type="paragraph" w:styleId="BodyText2">
    <w:name w:val="Body Text 2"/>
    <w:basedOn w:val="Normal"/>
    <w:semiHidden/>
    <w:rsid w:val="00CD086C"/>
    <w:rPr>
      <w:rFonts w:ascii="Arial" w:eastAsia="Times" w:hAnsi="Arial"/>
      <w:color w:val="0000FF"/>
      <w:szCs w:val="20"/>
      <w:lang w:eastAsia="en-US"/>
    </w:rPr>
  </w:style>
  <w:style w:type="paragraph" w:styleId="NormalWeb">
    <w:name w:val="Normal (Web)"/>
    <w:basedOn w:val="Normal"/>
    <w:rsid w:val="00E61DC6"/>
    <w:pPr>
      <w:spacing w:before="100" w:beforeAutospacing="1" w:after="100" w:afterAutospacing="1"/>
    </w:pPr>
  </w:style>
  <w:style w:type="paragraph" w:customStyle="1" w:styleId="normalweb1">
    <w:name w:val="normalweb1"/>
    <w:basedOn w:val="Normal"/>
    <w:rsid w:val="00C031DC"/>
    <w:pPr>
      <w:spacing w:before="100" w:beforeAutospacing="1" w:after="100" w:afterAutospacing="1"/>
    </w:pPr>
  </w:style>
  <w:style w:type="paragraph" w:customStyle="1" w:styleId="default">
    <w:name w:val="default"/>
    <w:basedOn w:val="Normal"/>
    <w:rsid w:val="00D10F07"/>
    <w:pPr>
      <w:spacing w:before="100" w:beforeAutospacing="1" w:after="100" w:afterAutospacing="1"/>
    </w:pPr>
  </w:style>
  <w:style w:type="paragraph" w:styleId="BodyText">
    <w:name w:val="Body Text"/>
    <w:basedOn w:val="Normal"/>
    <w:rsid w:val="005A1F64"/>
    <w:pPr>
      <w:spacing w:after="120"/>
    </w:pPr>
  </w:style>
  <w:style w:type="character" w:styleId="Hyperlink">
    <w:name w:val="Hyperlink"/>
    <w:rsid w:val="005A1F64"/>
    <w:rPr>
      <w:rFonts w:cs="Times New Roman"/>
      <w:color w:val="0000FF"/>
      <w:u w:val="single"/>
    </w:rPr>
  </w:style>
  <w:style w:type="character" w:styleId="FollowedHyperlink">
    <w:name w:val="FollowedHyperlink"/>
    <w:rsid w:val="00881FBF"/>
    <w:rPr>
      <w:color w:val="800080"/>
      <w:u w:val="single"/>
    </w:rPr>
  </w:style>
  <w:style w:type="character" w:styleId="CommentReference">
    <w:name w:val="annotation reference"/>
    <w:semiHidden/>
    <w:rsid w:val="00D0242A"/>
    <w:rPr>
      <w:sz w:val="16"/>
      <w:szCs w:val="16"/>
    </w:rPr>
  </w:style>
  <w:style w:type="paragraph" w:styleId="CommentText">
    <w:name w:val="annotation text"/>
    <w:basedOn w:val="Normal"/>
    <w:semiHidden/>
    <w:rsid w:val="00D0242A"/>
    <w:rPr>
      <w:sz w:val="20"/>
      <w:szCs w:val="20"/>
    </w:rPr>
  </w:style>
  <w:style w:type="paragraph" w:styleId="CommentSubject">
    <w:name w:val="annotation subject"/>
    <w:basedOn w:val="CommentText"/>
    <w:next w:val="CommentText"/>
    <w:semiHidden/>
    <w:rsid w:val="00D0242A"/>
    <w:rPr>
      <w:b/>
      <w:bCs/>
    </w:rPr>
  </w:style>
  <w:style w:type="paragraph" w:styleId="BalloonText">
    <w:name w:val="Balloon Text"/>
    <w:basedOn w:val="Normal"/>
    <w:semiHidden/>
    <w:rsid w:val="00D0242A"/>
    <w:rPr>
      <w:rFonts w:ascii="Tahoma" w:hAnsi="Tahoma" w:cs="Tahoma"/>
      <w:sz w:val="16"/>
      <w:szCs w:val="16"/>
    </w:rPr>
  </w:style>
  <w:style w:type="character" w:styleId="PageNumber">
    <w:name w:val="page number"/>
    <w:basedOn w:val="DefaultParagraphFont"/>
    <w:rsid w:val="00CB336F"/>
  </w:style>
  <w:style w:type="character" w:customStyle="1" w:styleId="HeaderChar">
    <w:name w:val="Header Char"/>
    <w:link w:val="Header"/>
    <w:uiPriority w:val="99"/>
    <w:rsid w:val="00A9622D"/>
    <w:rPr>
      <w:sz w:val="24"/>
      <w:szCs w:val="24"/>
    </w:rPr>
  </w:style>
  <w:style w:type="character" w:customStyle="1" w:styleId="FooterChar">
    <w:name w:val="Footer Char"/>
    <w:link w:val="Footer"/>
    <w:uiPriority w:val="99"/>
    <w:rsid w:val="00ED69A2"/>
    <w:rPr>
      <w:sz w:val="24"/>
      <w:szCs w:val="24"/>
    </w:rPr>
  </w:style>
  <w:style w:type="character" w:customStyle="1" w:styleId="UnresolvedMention1">
    <w:name w:val="Unresolved Mention1"/>
    <w:basedOn w:val="DefaultParagraphFont"/>
    <w:uiPriority w:val="99"/>
    <w:semiHidden/>
    <w:unhideWhenUsed/>
    <w:rsid w:val="005F7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4427">
      <w:bodyDiv w:val="1"/>
      <w:marLeft w:val="0"/>
      <w:marRight w:val="0"/>
      <w:marTop w:val="0"/>
      <w:marBottom w:val="0"/>
      <w:divBdr>
        <w:top w:val="none" w:sz="0" w:space="0" w:color="auto"/>
        <w:left w:val="none" w:sz="0" w:space="0" w:color="auto"/>
        <w:bottom w:val="none" w:sz="0" w:space="0" w:color="auto"/>
        <w:right w:val="none" w:sz="0" w:space="0" w:color="auto"/>
      </w:divBdr>
      <w:divsChild>
        <w:div w:id="1401707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63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sealedenvelope.com"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Anne-Claire.Owen@wales.nhs.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jpg@01D4E970.76AF83D0"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F093B9-64D5-456C-8E54-F31AEF1C9F6D}"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en-GB"/>
        </a:p>
      </dgm:t>
    </dgm:pt>
    <dgm:pt modelId="{0ACA1B0C-6822-4939-8AEB-7856E828E8F1}">
      <dgm:prSet phldrT="[Text]"/>
      <dgm:spPr/>
      <dgm:t>
        <a:bodyPr/>
        <a:lstStyle/>
        <a:p>
          <a:pPr algn="ctr"/>
          <a:r>
            <a:rPr lang="en-GB"/>
            <a:t>BCWT patient admitted &gt;24 hours</a:t>
          </a:r>
        </a:p>
      </dgm:t>
    </dgm:pt>
    <dgm:pt modelId="{73BBBE9C-403F-4996-A0C6-030B8FEA30AD}" type="parTrans" cxnId="{9E47E562-6B9E-4591-B170-60990F1B8DEC}">
      <dgm:prSet/>
      <dgm:spPr/>
      <dgm:t>
        <a:bodyPr/>
        <a:lstStyle/>
        <a:p>
          <a:pPr algn="ctr"/>
          <a:endParaRPr lang="en-GB"/>
        </a:p>
      </dgm:t>
    </dgm:pt>
    <dgm:pt modelId="{F812BADF-F50C-4DEB-9765-3D54703B0490}" type="sibTrans" cxnId="{9E47E562-6B9E-4591-B170-60990F1B8DEC}">
      <dgm:prSet/>
      <dgm:spPr/>
      <dgm:t>
        <a:bodyPr/>
        <a:lstStyle/>
        <a:p>
          <a:pPr algn="ctr"/>
          <a:endParaRPr lang="en-GB"/>
        </a:p>
      </dgm:t>
    </dgm:pt>
    <dgm:pt modelId="{B844D6E2-2612-43D7-8B2C-C9179FE6577E}">
      <dgm:prSet phldrT="[Text]"/>
      <dgm:spPr/>
      <dgm:t>
        <a:bodyPr/>
        <a:lstStyle/>
        <a:p>
          <a:pPr algn="ctr"/>
          <a:r>
            <a:rPr lang="en-GB"/>
            <a:t>Eligibility check, recruitment, consent</a:t>
          </a:r>
        </a:p>
      </dgm:t>
    </dgm:pt>
    <dgm:pt modelId="{4CD217EB-D32D-4C8A-93EA-4E530D5524EB}" type="parTrans" cxnId="{AC3E0992-1B5D-48AB-9A1E-6DFDCA94E81E}">
      <dgm:prSet/>
      <dgm:spPr/>
      <dgm:t>
        <a:bodyPr/>
        <a:lstStyle/>
        <a:p>
          <a:pPr algn="ctr"/>
          <a:endParaRPr lang="en-GB"/>
        </a:p>
      </dgm:t>
    </dgm:pt>
    <dgm:pt modelId="{8316CFDB-96BE-45D6-8619-DA00DA874C79}" type="sibTrans" cxnId="{AC3E0992-1B5D-48AB-9A1E-6DFDCA94E81E}">
      <dgm:prSet/>
      <dgm:spPr/>
      <dgm:t>
        <a:bodyPr/>
        <a:lstStyle/>
        <a:p>
          <a:pPr algn="ctr"/>
          <a:endParaRPr lang="en-GB"/>
        </a:p>
      </dgm:t>
    </dgm:pt>
    <dgm:pt modelId="{5DAE76FF-4A14-4063-916E-F0DFB5330055}">
      <dgm:prSet phldrT="[Text]"/>
      <dgm:spPr/>
      <dgm:t>
        <a:bodyPr/>
        <a:lstStyle/>
        <a:p>
          <a:pPr algn="ctr"/>
          <a:r>
            <a:rPr lang="en-GB"/>
            <a:t>Randomised to intervention or control</a:t>
          </a:r>
        </a:p>
      </dgm:t>
    </dgm:pt>
    <dgm:pt modelId="{7E249A71-5A76-47F6-8162-5284D26003A0}" type="parTrans" cxnId="{71096137-E639-4BB2-B4F0-81D3CA21C862}">
      <dgm:prSet/>
      <dgm:spPr/>
      <dgm:t>
        <a:bodyPr/>
        <a:lstStyle/>
        <a:p>
          <a:pPr algn="ctr"/>
          <a:endParaRPr lang="en-GB"/>
        </a:p>
      </dgm:t>
    </dgm:pt>
    <dgm:pt modelId="{A670A50B-2FD7-424B-AE23-BDF44F6F6773}" type="sibTrans" cxnId="{71096137-E639-4BB2-B4F0-81D3CA21C862}">
      <dgm:prSet/>
      <dgm:spPr/>
      <dgm:t>
        <a:bodyPr/>
        <a:lstStyle/>
        <a:p>
          <a:pPr algn="ctr"/>
          <a:endParaRPr lang="en-GB"/>
        </a:p>
      </dgm:t>
    </dgm:pt>
    <dgm:pt modelId="{AC25B3F7-2F32-4278-8985-C42C2E6EE87F}">
      <dgm:prSet phldrT="[Text]"/>
      <dgm:spPr/>
      <dgm:t>
        <a:bodyPr/>
        <a:lstStyle/>
        <a:p>
          <a:pPr algn="ctr"/>
          <a:r>
            <a:rPr lang="en-GB"/>
            <a:t>Baseline EQ5D-5L and demographic data completed</a:t>
          </a:r>
        </a:p>
      </dgm:t>
    </dgm:pt>
    <dgm:pt modelId="{B3A15F75-BC1C-43BF-8024-70AAB3988578}" type="parTrans" cxnId="{7849B205-FEAC-4026-91FB-26BE879028A6}">
      <dgm:prSet/>
      <dgm:spPr/>
      <dgm:t>
        <a:bodyPr/>
        <a:lstStyle/>
        <a:p>
          <a:pPr algn="ctr"/>
          <a:endParaRPr lang="en-GB"/>
        </a:p>
      </dgm:t>
    </dgm:pt>
    <dgm:pt modelId="{8BE2BD3E-631F-4FBA-90F4-B929D7C31281}" type="sibTrans" cxnId="{7849B205-FEAC-4026-91FB-26BE879028A6}">
      <dgm:prSet/>
      <dgm:spPr/>
      <dgm:t>
        <a:bodyPr/>
        <a:lstStyle/>
        <a:p>
          <a:pPr algn="ctr"/>
          <a:endParaRPr lang="en-GB"/>
        </a:p>
      </dgm:t>
    </dgm:pt>
    <dgm:pt modelId="{BE35D157-3221-451D-B00E-629F7676D223}">
      <dgm:prSet phldrT="[Text]"/>
      <dgm:spPr/>
      <dgm:t>
        <a:bodyPr/>
        <a:lstStyle/>
        <a:p>
          <a:pPr algn="ctr"/>
          <a:r>
            <a:rPr lang="en-GB"/>
            <a:t>Follow-up at 3 months with EQ5D-5L</a:t>
          </a:r>
        </a:p>
      </dgm:t>
    </dgm:pt>
    <dgm:pt modelId="{DD339BD3-9620-490C-8676-3E40D546D96E}" type="parTrans" cxnId="{A2C5615F-3345-4F53-907D-DA8E80731638}">
      <dgm:prSet/>
      <dgm:spPr/>
      <dgm:t>
        <a:bodyPr/>
        <a:lstStyle/>
        <a:p>
          <a:pPr algn="ctr"/>
          <a:endParaRPr lang="en-GB"/>
        </a:p>
      </dgm:t>
    </dgm:pt>
    <dgm:pt modelId="{07B53BC6-8066-4A8E-80EA-B9D86552A2A4}" type="sibTrans" cxnId="{A2C5615F-3345-4F53-907D-DA8E80731638}">
      <dgm:prSet/>
      <dgm:spPr/>
      <dgm:t>
        <a:bodyPr/>
        <a:lstStyle/>
        <a:p>
          <a:pPr algn="ctr"/>
          <a:endParaRPr lang="en-GB"/>
        </a:p>
      </dgm:t>
    </dgm:pt>
    <dgm:pt modelId="{E9486F81-8FFC-4A05-981F-AF597658150D}" type="pres">
      <dgm:prSet presAssocID="{E9F093B9-64D5-456C-8E54-F31AEF1C9F6D}" presName="Name0" presStyleCnt="0">
        <dgm:presLayoutVars>
          <dgm:dir/>
          <dgm:resizeHandles val="exact"/>
        </dgm:presLayoutVars>
      </dgm:prSet>
      <dgm:spPr/>
    </dgm:pt>
    <dgm:pt modelId="{08B70A00-74EC-4591-B2BC-040D7984B78D}" type="pres">
      <dgm:prSet presAssocID="{0ACA1B0C-6822-4939-8AEB-7856E828E8F1}" presName="node" presStyleLbl="node1" presStyleIdx="0" presStyleCnt="5">
        <dgm:presLayoutVars>
          <dgm:bulletEnabled val="1"/>
        </dgm:presLayoutVars>
      </dgm:prSet>
      <dgm:spPr/>
    </dgm:pt>
    <dgm:pt modelId="{8B0F7FB4-FE8F-4F9F-9D12-49ACDEE246A2}" type="pres">
      <dgm:prSet presAssocID="{F812BADF-F50C-4DEB-9765-3D54703B0490}" presName="sibTrans" presStyleLbl="sibTrans1D1" presStyleIdx="0" presStyleCnt="4"/>
      <dgm:spPr/>
    </dgm:pt>
    <dgm:pt modelId="{215141F7-69C7-46D0-BFE9-692B99B20E07}" type="pres">
      <dgm:prSet presAssocID="{F812BADF-F50C-4DEB-9765-3D54703B0490}" presName="connectorText" presStyleLbl="sibTrans1D1" presStyleIdx="0" presStyleCnt="4"/>
      <dgm:spPr/>
    </dgm:pt>
    <dgm:pt modelId="{E6180241-A700-48AE-B633-26405389A2D0}" type="pres">
      <dgm:prSet presAssocID="{B844D6E2-2612-43D7-8B2C-C9179FE6577E}" presName="node" presStyleLbl="node1" presStyleIdx="1" presStyleCnt="5">
        <dgm:presLayoutVars>
          <dgm:bulletEnabled val="1"/>
        </dgm:presLayoutVars>
      </dgm:prSet>
      <dgm:spPr/>
    </dgm:pt>
    <dgm:pt modelId="{7C5FA453-E3AC-4C00-A9E1-530900870521}" type="pres">
      <dgm:prSet presAssocID="{8316CFDB-96BE-45D6-8619-DA00DA874C79}" presName="sibTrans" presStyleLbl="sibTrans1D1" presStyleIdx="1" presStyleCnt="4"/>
      <dgm:spPr/>
    </dgm:pt>
    <dgm:pt modelId="{0D0B206C-3364-4F8B-AD1E-66033AC4A002}" type="pres">
      <dgm:prSet presAssocID="{8316CFDB-96BE-45D6-8619-DA00DA874C79}" presName="connectorText" presStyleLbl="sibTrans1D1" presStyleIdx="1" presStyleCnt="4"/>
      <dgm:spPr/>
    </dgm:pt>
    <dgm:pt modelId="{67C3C00F-983B-40DC-B911-5DEA120504AE}" type="pres">
      <dgm:prSet presAssocID="{5DAE76FF-4A14-4063-916E-F0DFB5330055}" presName="node" presStyleLbl="node1" presStyleIdx="2" presStyleCnt="5">
        <dgm:presLayoutVars>
          <dgm:bulletEnabled val="1"/>
        </dgm:presLayoutVars>
      </dgm:prSet>
      <dgm:spPr/>
    </dgm:pt>
    <dgm:pt modelId="{18247E28-2CBF-4DB1-BF0B-C21B8BDC3049}" type="pres">
      <dgm:prSet presAssocID="{A670A50B-2FD7-424B-AE23-BDF44F6F6773}" presName="sibTrans" presStyleLbl="sibTrans1D1" presStyleIdx="2" presStyleCnt="4"/>
      <dgm:spPr/>
    </dgm:pt>
    <dgm:pt modelId="{0D53729F-D870-429B-A52E-815CC761B3C6}" type="pres">
      <dgm:prSet presAssocID="{A670A50B-2FD7-424B-AE23-BDF44F6F6773}" presName="connectorText" presStyleLbl="sibTrans1D1" presStyleIdx="2" presStyleCnt="4"/>
      <dgm:spPr/>
    </dgm:pt>
    <dgm:pt modelId="{7B4F176A-9904-4991-A4AA-56DE5C7A76C5}" type="pres">
      <dgm:prSet presAssocID="{AC25B3F7-2F32-4278-8985-C42C2E6EE87F}" presName="node" presStyleLbl="node1" presStyleIdx="3" presStyleCnt="5">
        <dgm:presLayoutVars>
          <dgm:bulletEnabled val="1"/>
        </dgm:presLayoutVars>
      </dgm:prSet>
      <dgm:spPr/>
    </dgm:pt>
    <dgm:pt modelId="{0B3F2F83-CE4E-409C-BD1F-53B3BC1EED34}" type="pres">
      <dgm:prSet presAssocID="{8BE2BD3E-631F-4FBA-90F4-B929D7C31281}" presName="sibTrans" presStyleLbl="sibTrans1D1" presStyleIdx="3" presStyleCnt="4"/>
      <dgm:spPr/>
    </dgm:pt>
    <dgm:pt modelId="{B6A34F95-A0C2-4729-B250-217C5431BCFB}" type="pres">
      <dgm:prSet presAssocID="{8BE2BD3E-631F-4FBA-90F4-B929D7C31281}" presName="connectorText" presStyleLbl="sibTrans1D1" presStyleIdx="3" presStyleCnt="4"/>
      <dgm:spPr/>
    </dgm:pt>
    <dgm:pt modelId="{50EA336B-8FC2-44C4-BD7E-8FCB0263D7CB}" type="pres">
      <dgm:prSet presAssocID="{BE35D157-3221-451D-B00E-629F7676D223}" presName="node" presStyleLbl="node1" presStyleIdx="4" presStyleCnt="5">
        <dgm:presLayoutVars>
          <dgm:bulletEnabled val="1"/>
        </dgm:presLayoutVars>
      </dgm:prSet>
      <dgm:spPr/>
    </dgm:pt>
  </dgm:ptLst>
  <dgm:cxnLst>
    <dgm:cxn modelId="{AE14F800-8E64-4FCE-8F7C-F652717A68F1}" type="presOf" srcId="{0ACA1B0C-6822-4939-8AEB-7856E828E8F1}" destId="{08B70A00-74EC-4591-B2BC-040D7984B78D}" srcOrd="0" destOrd="0" presId="urn:microsoft.com/office/officeart/2005/8/layout/bProcess3"/>
    <dgm:cxn modelId="{7849B205-FEAC-4026-91FB-26BE879028A6}" srcId="{E9F093B9-64D5-456C-8E54-F31AEF1C9F6D}" destId="{AC25B3F7-2F32-4278-8985-C42C2E6EE87F}" srcOrd="3" destOrd="0" parTransId="{B3A15F75-BC1C-43BF-8024-70AAB3988578}" sibTransId="{8BE2BD3E-631F-4FBA-90F4-B929D7C31281}"/>
    <dgm:cxn modelId="{CC975729-E065-4A12-A43B-60E7CBE29994}" type="presOf" srcId="{AC25B3F7-2F32-4278-8985-C42C2E6EE87F}" destId="{7B4F176A-9904-4991-A4AA-56DE5C7A76C5}" srcOrd="0" destOrd="0" presId="urn:microsoft.com/office/officeart/2005/8/layout/bProcess3"/>
    <dgm:cxn modelId="{71096137-E639-4BB2-B4F0-81D3CA21C862}" srcId="{E9F093B9-64D5-456C-8E54-F31AEF1C9F6D}" destId="{5DAE76FF-4A14-4063-916E-F0DFB5330055}" srcOrd="2" destOrd="0" parTransId="{7E249A71-5A76-47F6-8162-5284D26003A0}" sibTransId="{A670A50B-2FD7-424B-AE23-BDF44F6F6773}"/>
    <dgm:cxn modelId="{A2C5615F-3345-4F53-907D-DA8E80731638}" srcId="{E9F093B9-64D5-456C-8E54-F31AEF1C9F6D}" destId="{BE35D157-3221-451D-B00E-629F7676D223}" srcOrd="4" destOrd="0" parTransId="{DD339BD3-9620-490C-8676-3E40D546D96E}" sibTransId="{07B53BC6-8066-4A8E-80EA-B9D86552A2A4}"/>
    <dgm:cxn modelId="{9E47E562-6B9E-4591-B170-60990F1B8DEC}" srcId="{E9F093B9-64D5-456C-8E54-F31AEF1C9F6D}" destId="{0ACA1B0C-6822-4939-8AEB-7856E828E8F1}" srcOrd="0" destOrd="0" parTransId="{73BBBE9C-403F-4996-A0C6-030B8FEA30AD}" sibTransId="{F812BADF-F50C-4DEB-9765-3D54703B0490}"/>
    <dgm:cxn modelId="{E4D05E4B-31A4-4C6C-B0C7-6B4F784CB320}" type="presOf" srcId="{8316CFDB-96BE-45D6-8619-DA00DA874C79}" destId="{0D0B206C-3364-4F8B-AD1E-66033AC4A002}" srcOrd="1" destOrd="0" presId="urn:microsoft.com/office/officeart/2005/8/layout/bProcess3"/>
    <dgm:cxn modelId="{36DB726C-22D5-4A21-A64C-31D776565521}" type="presOf" srcId="{F812BADF-F50C-4DEB-9765-3D54703B0490}" destId="{215141F7-69C7-46D0-BFE9-692B99B20E07}" srcOrd="1" destOrd="0" presId="urn:microsoft.com/office/officeart/2005/8/layout/bProcess3"/>
    <dgm:cxn modelId="{BC587A74-DAC7-4AF0-B59B-B33C4127D078}" type="presOf" srcId="{BE35D157-3221-451D-B00E-629F7676D223}" destId="{50EA336B-8FC2-44C4-BD7E-8FCB0263D7CB}" srcOrd="0" destOrd="0" presId="urn:microsoft.com/office/officeart/2005/8/layout/bProcess3"/>
    <dgm:cxn modelId="{B1C7DA7F-A199-4F4F-972B-64C636C82640}" type="presOf" srcId="{B844D6E2-2612-43D7-8B2C-C9179FE6577E}" destId="{E6180241-A700-48AE-B633-26405389A2D0}" srcOrd="0" destOrd="0" presId="urn:microsoft.com/office/officeart/2005/8/layout/bProcess3"/>
    <dgm:cxn modelId="{AC3E0992-1B5D-48AB-9A1E-6DFDCA94E81E}" srcId="{E9F093B9-64D5-456C-8E54-F31AEF1C9F6D}" destId="{B844D6E2-2612-43D7-8B2C-C9179FE6577E}" srcOrd="1" destOrd="0" parTransId="{4CD217EB-D32D-4C8A-93EA-4E530D5524EB}" sibTransId="{8316CFDB-96BE-45D6-8619-DA00DA874C79}"/>
    <dgm:cxn modelId="{2FFCDE9C-4E0B-4BAF-A317-F7CF55568A07}" type="presOf" srcId="{F812BADF-F50C-4DEB-9765-3D54703B0490}" destId="{8B0F7FB4-FE8F-4F9F-9D12-49ACDEE246A2}" srcOrd="0" destOrd="0" presId="urn:microsoft.com/office/officeart/2005/8/layout/bProcess3"/>
    <dgm:cxn modelId="{4B78E5B6-3ED4-48C3-834C-00FBBC7D150A}" type="presOf" srcId="{E9F093B9-64D5-456C-8E54-F31AEF1C9F6D}" destId="{E9486F81-8FFC-4A05-981F-AF597658150D}" srcOrd="0" destOrd="0" presId="urn:microsoft.com/office/officeart/2005/8/layout/bProcess3"/>
    <dgm:cxn modelId="{B8ED41C6-3161-4644-AD82-798355FD10C7}" type="presOf" srcId="{A670A50B-2FD7-424B-AE23-BDF44F6F6773}" destId="{18247E28-2CBF-4DB1-BF0B-C21B8BDC3049}" srcOrd="0" destOrd="0" presId="urn:microsoft.com/office/officeart/2005/8/layout/bProcess3"/>
    <dgm:cxn modelId="{84F775CD-DA54-40E0-936A-EFB3E6727DCB}" type="presOf" srcId="{5DAE76FF-4A14-4063-916E-F0DFB5330055}" destId="{67C3C00F-983B-40DC-B911-5DEA120504AE}" srcOrd="0" destOrd="0" presId="urn:microsoft.com/office/officeart/2005/8/layout/bProcess3"/>
    <dgm:cxn modelId="{A2D5FFCD-9E77-4C34-8C5A-A0611E6FCF7E}" type="presOf" srcId="{8BE2BD3E-631F-4FBA-90F4-B929D7C31281}" destId="{0B3F2F83-CE4E-409C-BD1F-53B3BC1EED34}" srcOrd="0" destOrd="0" presId="urn:microsoft.com/office/officeart/2005/8/layout/bProcess3"/>
    <dgm:cxn modelId="{2BE7CED3-96D3-451D-913B-D1FFCD4C2F32}" type="presOf" srcId="{8BE2BD3E-631F-4FBA-90F4-B929D7C31281}" destId="{B6A34F95-A0C2-4729-B250-217C5431BCFB}" srcOrd="1" destOrd="0" presId="urn:microsoft.com/office/officeart/2005/8/layout/bProcess3"/>
    <dgm:cxn modelId="{6ACA15DA-B5C4-48FD-B2B8-5DBCEAA8238A}" type="presOf" srcId="{A670A50B-2FD7-424B-AE23-BDF44F6F6773}" destId="{0D53729F-D870-429B-A52E-815CC761B3C6}" srcOrd="1" destOrd="0" presId="urn:microsoft.com/office/officeart/2005/8/layout/bProcess3"/>
    <dgm:cxn modelId="{5D731AE2-9E20-4EB9-AF97-76B98F59B712}" type="presOf" srcId="{8316CFDB-96BE-45D6-8619-DA00DA874C79}" destId="{7C5FA453-E3AC-4C00-A9E1-530900870521}" srcOrd="0" destOrd="0" presId="urn:microsoft.com/office/officeart/2005/8/layout/bProcess3"/>
    <dgm:cxn modelId="{DCED82AD-0B8F-495A-ABE5-9DD5906D91E2}" type="presParOf" srcId="{E9486F81-8FFC-4A05-981F-AF597658150D}" destId="{08B70A00-74EC-4591-B2BC-040D7984B78D}" srcOrd="0" destOrd="0" presId="urn:microsoft.com/office/officeart/2005/8/layout/bProcess3"/>
    <dgm:cxn modelId="{6632CDEF-2931-48DE-BB71-207A4638C994}" type="presParOf" srcId="{E9486F81-8FFC-4A05-981F-AF597658150D}" destId="{8B0F7FB4-FE8F-4F9F-9D12-49ACDEE246A2}" srcOrd="1" destOrd="0" presId="urn:microsoft.com/office/officeart/2005/8/layout/bProcess3"/>
    <dgm:cxn modelId="{9B2A6093-BEA9-4C3E-8FF5-1CC42BC3670B}" type="presParOf" srcId="{8B0F7FB4-FE8F-4F9F-9D12-49ACDEE246A2}" destId="{215141F7-69C7-46D0-BFE9-692B99B20E07}" srcOrd="0" destOrd="0" presId="urn:microsoft.com/office/officeart/2005/8/layout/bProcess3"/>
    <dgm:cxn modelId="{7E9FF6BB-3460-440B-996F-49CC3B211876}" type="presParOf" srcId="{E9486F81-8FFC-4A05-981F-AF597658150D}" destId="{E6180241-A700-48AE-B633-26405389A2D0}" srcOrd="2" destOrd="0" presId="urn:microsoft.com/office/officeart/2005/8/layout/bProcess3"/>
    <dgm:cxn modelId="{5EFAC47B-02EB-41E0-B0DC-3B497B8BD48B}" type="presParOf" srcId="{E9486F81-8FFC-4A05-981F-AF597658150D}" destId="{7C5FA453-E3AC-4C00-A9E1-530900870521}" srcOrd="3" destOrd="0" presId="urn:microsoft.com/office/officeart/2005/8/layout/bProcess3"/>
    <dgm:cxn modelId="{3C0DB420-5BDF-4099-B06B-14EA42616141}" type="presParOf" srcId="{7C5FA453-E3AC-4C00-A9E1-530900870521}" destId="{0D0B206C-3364-4F8B-AD1E-66033AC4A002}" srcOrd="0" destOrd="0" presId="urn:microsoft.com/office/officeart/2005/8/layout/bProcess3"/>
    <dgm:cxn modelId="{1C59F714-8B2D-42B1-A95E-DF52EE2CA7B9}" type="presParOf" srcId="{E9486F81-8FFC-4A05-981F-AF597658150D}" destId="{67C3C00F-983B-40DC-B911-5DEA120504AE}" srcOrd="4" destOrd="0" presId="urn:microsoft.com/office/officeart/2005/8/layout/bProcess3"/>
    <dgm:cxn modelId="{C37BE0AB-05A7-4296-A803-2F2143BC71C0}" type="presParOf" srcId="{E9486F81-8FFC-4A05-981F-AF597658150D}" destId="{18247E28-2CBF-4DB1-BF0B-C21B8BDC3049}" srcOrd="5" destOrd="0" presId="urn:microsoft.com/office/officeart/2005/8/layout/bProcess3"/>
    <dgm:cxn modelId="{A335F41E-6DC4-4112-9EA1-FF5F3EE86BDC}" type="presParOf" srcId="{18247E28-2CBF-4DB1-BF0B-C21B8BDC3049}" destId="{0D53729F-D870-429B-A52E-815CC761B3C6}" srcOrd="0" destOrd="0" presId="urn:microsoft.com/office/officeart/2005/8/layout/bProcess3"/>
    <dgm:cxn modelId="{A93C2A14-01E5-41A2-85EA-02381F0983BB}" type="presParOf" srcId="{E9486F81-8FFC-4A05-981F-AF597658150D}" destId="{7B4F176A-9904-4991-A4AA-56DE5C7A76C5}" srcOrd="6" destOrd="0" presId="urn:microsoft.com/office/officeart/2005/8/layout/bProcess3"/>
    <dgm:cxn modelId="{B2CC7F12-C08B-47C1-BCF6-213242FF991E}" type="presParOf" srcId="{E9486F81-8FFC-4A05-981F-AF597658150D}" destId="{0B3F2F83-CE4E-409C-BD1F-53B3BC1EED34}" srcOrd="7" destOrd="0" presId="urn:microsoft.com/office/officeart/2005/8/layout/bProcess3"/>
    <dgm:cxn modelId="{85532E93-20FC-4F05-84F9-DBF148855438}" type="presParOf" srcId="{0B3F2F83-CE4E-409C-BD1F-53B3BC1EED34}" destId="{B6A34F95-A0C2-4729-B250-217C5431BCFB}" srcOrd="0" destOrd="0" presId="urn:microsoft.com/office/officeart/2005/8/layout/bProcess3"/>
    <dgm:cxn modelId="{6151CF6C-7D39-4714-BDA4-86E3F9FC424C}" type="presParOf" srcId="{E9486F81-8FFC-4A05-981F-AF597658150D}" destId="{50EA336B-8FC2-44C4-BD7E-8FCB0263D7CB}"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F7FB4-FE8F-4F9F-9D12-49ACDEE246A2}">
      <dsp:nvSpPr>
        <dsp:cNvPr id="0" name=""/>
        <dsp:cNvSpPr/>
      </dsp:nvSpPr>
      <dsp:spPr>
        <a:xfrm>
          <a:off x="1227363" y="631391"/>
          <a:ext cx="251358" cy="91440"/>
        </a:xfrm>
        <a:custGeom>
          <a:avLst/>
          <a:gdLst/>
          <a:ahLst/>
          <a:cxnLst/>
          <a:rect l="0" t="0" r="0" b="0"/>
          <a:pathLst>
            <a:path>
              <a:moveTo>
                <a:pt x="0" y="45720"/>
              </a:moveTo>
              <a:lnTo>
                <a:pt x="25135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345993" y="675701"/>
        <a:ext cx="14097" cy="2819"/>
      </dsp:txXfrm>
    </dsp:sp>
    <dsp:sp modelId="{08B70A00-74EC-4591-B2BC-040D7984B78D}">
      <dsp:nvSpPr>
        <dsp:cNvPr id="0" name=""/>
        <dsp:cNvSpPr/>
      </dsp:nvSpPr>
      <dsp:spPr>
        <a:xfrm>
          <a:off x="3256" y="309339"/>
          <a:ext cx="1225906" cy="73554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BCWT patient admitted &gt;24 hours</a:t>
          </a:r>
        </a:p>
      </dsp:txBody>
      <dsp:txXfrm>
        <a:off x="3256" y="309339"/>
        <a:ext cx="1225906" cy="735543"/>
      </dsp:txXfrm>
    </dsp:sp>
    <dsp:sp modelId="{7C5FA453-E3AC-4C00-A9E1-530900870521}">
      <dsp:nvSpPr>
        <dsp:cNvPr id="0" name=""/>
        <dsp:cNvSpPr/>
      </dsp:nvSpPr>
      <dsp:spPr>
        <a:xfrm>
          <a:off x="2735228" y="631391"/>
          <a:ext cx="251358" cy="91440"/>
        </a:xfrm>
        <a:custGeom>
          <a:avLst/>
          <a:gdLst/>
          <a:ahLst/>
          <a:cxnLst/>
          <a:rect l="0" t="0" r="0" b="0"/>
          <a:pathLst>
            <a:path>
              <a:moveTo>
                <a:pt x="0" y="45720"/>
              </a:moveTo>
              <a:lnTo>
                <a:pt x="25135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853858" y="675701"/>
        <a:ext cx="14097" cy="2819"/>
      </dsp:txXfrm>
    </dsp:sp>
    <dsp:sp modelId="{E6180241-A700-48AE-B633-26405389A2D0}">
      <dsp:nvSpPr>
        <dsp:cNvPr id="0" name=""/>
        <dsp:cNvSpPr/>
      </dsp:nvSpPr>
      <dsp:spPr>
        <a:xfrm>
          <a:off x="1511121" y="309339"/>
          <a:ext cx="1225906" cy="73554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Eligibility check, recruitment, consent</a:t>
          </a:r>
        </a:p>
      </dsp:txBody>
      <dsp:txXfrm>
        <a:off x="1511121" y="309339"/>
        <a:ext cx="1225906" cy="735543"/>
      </dsp:txXfrm>
    </dsp:sp>
    <dsp:sp modelId="{18247E28-2CBF-4DB1-BF0B-C21B8BDC3049}">
      <dsp:nvSpPr>
        <dsp:cNvPr id="0" name=""/>
        <dsp:cNvSpPr/>
      </dsp:nvSpPr>
      <dsp:spPr>
        <a:xfrm>
          <a:off x="616209" y="1043083"/>
          <a:ext cx="3015730" cy="251358"/>
        </a:xfrm>
        <a:custGeom>
          <a:avLst/>
          <a:gdLst/>
          <a:ahLst/>
          <a:cxnLst/>
          <a:rect l="0" t="0" r="0" b="0"/>
          <a:pathLst>
            <a:path>
              <a:moveTo>
                <a:pt x="3015730" y="0"/>
              </a:moveTo>
              <a:lnTo>
                <a:pt x="3015730" y="142779"/>
              </a:lnTo>
              <a:lnTo>
                <a:pt x="0" y="142779"/>
              </a:lnTo>
              <a:lnTo>
                <a:pt x="0" y="25135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48352" y="1167352"/>
        <a:ext cx="151444" cy="2819"/>
      </dsp:txXfrm>
    </dsp:sp>
    <dsp:sp modelId="{67C3C00F-983B-40DC-B911-5DEA120504AE}">
      <dsp:nvSpPr>
        <dsp:cNvPr id="0" name=""/>
        <dsp:cNvSpPr/>
      </dsp:nvSpPr>
      <dsp:spPr>
        <a:xfrm>
          <a:off x="3018986" y="309339"/>
          <a:ext cx="1225906" cy="73554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Randomised to intervention or control</a:t>
          </a:r>
        </a:p>
      </dsp:txBody>
      <dsp:txXfrm>
        <a:off x="3018986" y="309339"/>
        <a:ext cx="1225906" cy="735543"/>
      </dsp:txXfrm>
    </dsp:sp>
    <dsp:sp modelId="{0B3F2F83-CE4E-409C-BD1F-53B3BC1EED34}">
      <dsp:nvSpPr>
        <dsp:cNvPr id="0" name=""/>
        <dsp:cNvSpPr/>
      </dsp:nvSpPr>
      <dsp:spPr>
        <a:xfrm>
          <a:off x="1227363" y="1648893"/>
          <a:ext cx="251358" cy="91440"/>
        </a:xfrm>
        <a:custGeom>
          <a:avLst/>
          <a:gdLst/>
          <a:ahLst/>
          <a:cxnLst/>
          <a:rect l="0" t="0" r="0" b="0"/>
          <a:pathLst>
            <a:path>
              <a:moveTo>
                <a:pt x="0" y="45720"/>
              </a:moveTo>
              <a:lnTo>
                <a:pt x="25135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345993" y="1693203"/>
        <a:ext cx="14097" cy="2819"/>
      </dsp:txXfrm>
    </dsp:sp>
    <dsp:sp modelId="{7B4F176A-9904-4991-A4AA-56DE5C7A76C5}">
      <dsp:nvSpPr>
        <dsp:cNvPr id="0" name=""/>
        <dsp:cNvSpPr/>
      </dsp:nvSpPr>
      <dsp:spPr>
        <a:xfrm>
          <a:off x="3256" y="1326841"/>
          <a:ext cx="1225906" cy="73554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Baseline EQ5D-5L and demographic data completed</a:t>
          </a:r>
        </a:p>
      </dsp:txBody>
      <dsp:txXfrm>
        <a:off x="3256" y="1326841"/>
        <a:ext cx="1225906" cy="735543"/>
      </dsp:txXfrm>
    </dsp:sp>
    <dsp:sp modelId="{50EA336B-8FC2-44C4-BD7E-8FCB0263D7CB}">
      <dsp:nvSpPr>
        <dsp:cNvPr id="0" name=""/>
        <dsp:cNvSpPr/>
      </dsp:nvSpPr>
      <dsp:spPr>
        <a:xfrm>
          <a:off x="1511121" y="1326841"/>
          <a:ext cx="1225906" cy="73554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Follow-up at 3 months with EQ5D-5L</a:t>
          </a:r>
        </a:p>
      </dsp:txBody>
      <dsp:txXfrm>
        <a:off x="1511121" y="1326841"/>
        <a:ext cx="1225906" cy="73554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7B05-2599-42E2-9026-6F807500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5461</Words>
  <Characters>31129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Investigator Agreement Page</vt:lpstr>
    </vt:vector>
  </TitlesOfParts>
  <Company>Barts and The London NHS Trust</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Agreement Page</dc:title>
  <dc:subject/>
  <dc:creator>GomesJ</dc:creator>
  <cp:keywords/>
  <cp:lastModifiedBy>Ceri Battle</cp:lastModifiedBy>
  <cp:revision>5</cp:revision>
  <cp:lastPrinted>2013-09-27T09:46:00Z</cp:lastPrinted>
  <dcterms:created xsi:type="dcterms:W3CDTF">2019-04-09T12:15:00Z</dcterms:created>
  <dcterms:modified xsi:type="dcterms:W3CDTF">2019-04-10T11:23:00Z</dcterms:modified>
</cp:coreProperties>
</file>