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21DA8" w14:textId="08897EFF" w:rsidR="00475FDA" w:rsidRDefault="00475FDA" w:rsidP="00F80A1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50433F83" w14:textId="77777777" w:rsidR="003E2403" w:rsidRPr="0073030B" w:rsidRDefault="003E2403"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40286769" w14:textId="77777777" w:rsidR="00475FDA" w:rsidRPr="0073030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7AC1EAFC" w14:textId="06EAC3C7" w:rsidR="009655F2" w:rsidRPr="00EA42FE" w:rsidRDefault="00610C8B" w:rsidP="00610C8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 w:val="40"/>
          <w:szCs w:val="40"/>
        </w:rPr>
      </w:pPr>
      <w:r w:rsidRPr="00EA42FE">
        <w:rPr>
          <w:rFonts w:cstheme="minorHAnsi"/>
          <w:b/>
          <w:sz w:val="40"/>
          <w:szCs w:val="40"/>
        </w:rPr>
        <w:t>Feasibility study to assess the delivery of a novel isometric exercise intervention for people with Stage 1 hypertension in the NHS</w:t>
      </w:r>
    </w:p>
    <w:p w14:paraId="7C60B736"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25618197"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7AE7A7D4" w14:textId="353AC3E9" w:rsidR="00610C8B" w:rsidRPr="00EA42FE" w:rsidRDefault="00B44BE2" w:rsidP="24F1043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b/>
          <w:bCs/>
          <w:sz w:val="44"/>
          <w:szCs w:val="44"/>
        </w:rPr>
      </w:pPr>
      <w:r w:rsidRPr="00EA42FE">
        <w:rPr>
          <w:b/>
          <w:bCs/>
          <w:sz w:val="44"/>
          <w:szCs w:val="44"/>
        </w:rPr>
        <w:t>IsoFIT-BP</w:t>
      </w:r>
    </w:p>
    <w:p w14:paraId="6FAC8EB5" w14:textId="21686A92" w:rsidR="00610C8B" w:rsidRPr="0073030B" w:rsidRDefault="00610C8B" w:rsidP="24F1043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b/>
          <w:bCs/>
          <w:color w:val="FF0000"/>
        </w:rPr>
      </w:pPr>
    </w:p>
    <w:p w14:paraId="08FD8836" w14:textId="03F37E8E" w:rsidR="00610C8B" w:rsidRPr="0073030B" w:rsidRDefault="17C3AEA2" w:rsidP="24F1043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b/>
          <w:bCs/>
        </w:rPr>
      </w:pPr>
      <w:r w:rsidRPr="17C3AEA2">
        <w:rPr>
          <w:b/>
          <w:bCs/>
        </w:rPr>
        <w:t>FEASIBILITY STUDY PROTOCOL</w:t>
      </w:r>
    </w:p>
    <w:p w14:paraId="4CF0E0FD" w14:textId="77777777" w:rsidR="00610C8B" w:rsidRPr="0073030B" w:rsidRDefault="00610C8B" w:rsidP="00610C8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Cs w:val="22"/>
        </w:rPr>
      </w:pPr>
    </w:p>
    <w:p w14:paraId="28D61DDB" w14:textId="7EA6A638" w:rsidR="00610C8B" w:rsidRPr="0073030B" w:rsidRDefault="00610C8B" w:rsidP="00610C8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Cs w:val="22"/>
        </w:rPr>
      </w:pPr>
      <w:r w:rsidRPr="0073030B">
        <w:rPr>
          <w:rFonts w:cstheme="minorHAnsi"/>
          <w:b/>
          <w:szCs w:val="22"/>
        </w:rPr>
        <w:t xml:space="preserve">Version </w:t>
      </w:r>
      <w:r w:rsidR="006A3C28">
        <w:rPr>
          <w:rFonts w:cstheme="minorHAnsi"/>
          <w:b/>
          <w:szCs w:val="22"/>
        </w:rPr>
        <w:t>3</w:t>
      </w:r>
      <w:r w:rsidR="0009378B">
        <w:rPr>
          <w:rFonts w:cstheme="minorHAnsi"/>
          <w:b/>
          <w:szCs w:val="22"/>
        </w:rPr>
        <w:t>.2</w:t>
      </w:r>
      <w:r w:rsidR="00D3517E">
        <w:rPr>
          <w:rFonts w:cstheme="minorHAnsi"/>
          <w:b/>
          <w:szCs w:val="22"/>
        </w:rPr>
        <w:t>.</w:t>
      </w:r>
      <w:r w:rsidR="00DA1EC3">
        <w:rPr>
          <w:rFonts w:cstheme="minorHAnsi"/>
          <w:b/>
          <w:szCs w:val="22"/>
        </w:rPr>
        <w:t>1</w:t>
      </w:r>
      <w:r w:rsidRPr="0073030B">
        <w:rPr>
          <w:rFonts w:cstheme="minorHAnsi"/>
          <w:b/>
          <w:szCs w:val="22"/>
        </w:rPr>
        <w:t xml:space="preserve">, </w:t>
      </w:r>
      <w:r w:rsidR="001F6058">
        <w:rPr>
          <w:rFonts w:cstheme="minorHAnsi"/>
          <w:b/>
          <w:szCs w:val="22"/>
        </w:rPr>
        <w:t>01</w:t>
      </w:r>
      <w:r w:rsidR="006A3C28">
        <w:rPr>
          <w:rFonts w:cstheme="minorHAnsi"/>
          <w:b/>
          <w:szCs w:val="22"/>
        </w:rPr>
        <w:t xml:space="preserve"> </w:t>
      </w:r>
      <w:r w:rsidR="001F6058">
        <w:rPr>
          <w:rFonts w:cstheme="minorHAnsi"/>
          <w:b/>
          <w:szCs w:val="22"/>
        </w:rPr>
        <w:t>Oct</w:t>
      </w:r>
      <w:r w:rsidR="00636299">
        <w:rPr>
          <w:rFonts w:cstheme="minorHAnsi"/>
          <w:b/>
          <w:szCs w:val="22"/>
        </w:rPr>
        <w:t xml:space="preserve"> 2020</w:t>
      </w:r>
    </w:p>
    <w:p w14:paraId="691A7B7A" w14:textId="77777777" w:rsidR="009655F2" w:rsidRPr="0073030B" w:rsidRDefault="009655F2" w:rsidP="00610C8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color w:val="FF0000"/>
          <w:szCs w:val="22"/>
        </w:rPr>
      </w:pPr>
    </w:p>
    <w:p w14:paraId="5020D710"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FF0000"/>
          <w:szCs w:val="22"/>
        </w:rPr>
      </w:pPr>
    </w:p>
    <w:p w14:paraId="16E754A9"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3D7E1C42"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2A0EDFA1"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17A5DA30" w14:textId="77777777" w:rsidR="009655F2" w:rsidRPr="0073030B"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57BE068C" w14:textId="300E0E50" w:rsidR="009655F2" w:rsidRPr="0073030B" w:rsidRDefault="009655F2">
      <w:pPr>
        <w:spacing w:after="0" w:line="240" w:lineRule="auto"/>
        <w:rPr>
          <w:rFonts w:cstheme="minorHAnsi"/>
          <w:b/>
          <w:szCs w:val="22"/>
        </w:rPr>
      </w:pPr>
    </w:p>
    <w:p w14:paraId="3A49452E" w14:textId="77777777"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3461F843" w14:textId="77777777"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1FDE7C26" w14:textId="5B60E6B5"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 xml:space="preserve">IRAS ID: </w:t>
      </w:r>
      <w:r w:rsidR="005D34F6" w:rsidRPr="005D34F6">
        <w:rPr>
          <w:rFonts w:cstheme="minorHAnsi"/>
          <w:b/>
          <w:szCs w:val="22"/>
        </w:rPr>
        <w:t>274676</w:t>
      </w:r>
    </w:p>
    <w:p w14:paraId="0D319AA2" w14:textId="687D86B2" w:rsidR="00475FDA"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Sponsor Ref #:</w:t>
      </w:r>
      <w:r w:rsidR="003E7DE2">
        <w:rPr>
          <w:rFonts w:cstheme="minorHAnsi"/>
          <w:b/>
          <w:szCs w:val="22"/>
        </w:rPr>
        <w:t xml:space="preserve"> </w:t>
      </w:r>
    </w:p>
    <w:p w14:paraId="714CF11A" w14:textId="6EC32ED7"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Funder Ref #:</w:t>
      </w:r>
      <w:r w:rsidR="00CD19CF">
        <w:rPr>
          <w:rFonts w:cstheme="minorHAnsi"/>
          <w:b/>
          <w:szCs w:val="22"/>
        </w:rPr>
        <w:t xml:space="preserve"> NIHR200485</w:t>
      </w:r>
    </w:p>
    <w:p w14:paraId="375FF730" w14:textId="23A45DE4"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NIHR CRN Portfolio ID:</w:t>
      </w:r>
      <w:r w:rsidR="00715CC5">
        <w:rPr>
          <w:rFonts w:cstheme="minorHAnsi"/>
          <w:b/>
          <w:szCs w:val="22"/>
        </w:rPr>
        <w:t xml:space="preserve"> </w:t>
      </w:r>
      <w:r w:rsidR="00715CC5" w:rsidRPr="00715CC5">
        <w:rPr>
          <w:rFonts w:cstheme="minorHAnsi"/>
          <w:b/>
          <w:szCs w:val="22"/>
        </w:rPr>
        <w:t>CPMS 45195</w:t>
      </w:r>
    </w:p>
    <w:p w14:paraId="31C817F7" w14:textId="55815278"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Ethics Ref #:</w:t>
      </w:r>
      <w:r w:rsidR="005D34F6">
        <w:rPr>
          <w:rFonts w:cstheme="minorHAnsi"/>
          <w:b/>
          <w:szCs w:val="22"/>
        </w:rPr>
        <w:t xml:space="preserve"> </w:t>
      </w:r>
      <w:r w:rsidR="003E7DE2">
        <w:rPr>
          <w:rFonts w:cstheme="minorHAnsi"/>
          <w:b/>
          <w:szCs w:val="22"/>
        </w:rPr>
        <w:t>20/LO/0422</w:t>
      </w:r>
    </w:p>
    <w:p w14:paraId="3920F9BE" w14:textId="2C4134B4" w:rsidR="00610C8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ClinicalTrials.Gov #:</w:t>
      </w:r>
    </w:p>
    <w:p w14:paraId="5C8FA0AD" w14:textId="610E46AD" w:rsidR="00E63A33" w:rsidRPr="0073030B" w:rsidRDefault="00E63A33"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t xml:space="preserve">ISRCTN </w:t>
      </w:r>
      <w:r w:rsidR="00906503" w:rsidRPr="0073030B">
        <w:rPr>
          <w:rFonts w:cstheme="minorHAnsi"/>
          <w:b/>
          <w:szCs w:val="22"/>
        </w:rPr>
        <w:t>#:</w:t>
      </w:r>
      <w:r w:rsidR="00906503">
        <w:rPr>
          <w:rFonts w:cstheme="minorHAnsi"/>
          <w:b/>
          <w:szCs w:val="22"/>
        </w:rPr>
        <w:t xml:space="preserve"> </w:t>
      </w:r>
      <w:r w:rsidR="00906503" w:rsidRPr="00906503">
        <w:rPr>
          <w:rFonts w:cstheme="minorHAnsi"/>
          <w:b/>
          <w:szCs w:val="22"/>
        </w:rPr>
        <w:t>13472393</w:t>
      </w:r>
    </w:p>
    <w:p w14:paraId="27AB6623" w14:textId="77777777"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6718216F" w14:textId="4AD535D9"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707FB579" w14:textId="77777777"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5581E009" w14:textId="63629C10" w:rsidR="00610C8B" w:rsidRPr="0073030B" w:rsidRDefault="00610C8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4CE92902" w14:textId="749183F2" w:rsidR="24F10432" w:rsidRDefault="24F10432">
      <w:r>
        <w:br w:type="page"/>
      </w:r>
    </w:p>
    <w:p w14:paraId="133B3BC9" w14:textId="73A4E108" w:rsidR="00475FDA" w:rsidRPr="0073030B" w:rsidRDefault="00475FDA" w:rsidP="003802A1">
      <w:pPr>
        <w:pStyle w:val="Heading1"/>
        <w:spacing w:before="0" w:after="120"/>
        <w:rPr>
          <w:rStyle w:val="Heading11"/>
          <w:rFonts w:asciiTheme="minorHAnsi" w:hAnsiTheme="minorHAnsi" w:cstheme="minorHAnsi"/>
          <w:sz w:val="22"/>
          <w:szCs w:val="22"/>
        </w:rPr>
      </w:pPr>
      <w:r w:rsidRPr="0073030B">
        <w:rPr>
          <w:rFonts w:asciiTheme="minorHAnsi" w:hAnsiTheme="minorHAnsi" w:cstheme="minorHAnsi"/>
          <w:sz w:val="22"/>
          <w:szCs w:val="22"/>
        </w:rPr>
        <w:lastRenderedPageBreak/>
        <w:t>SIGNATURE PAGE</w:t>
      </w:r>
    </w:p>
    <w:p w14:paraId="6359B5D0" w14:textId="24A634C5" w:rsidR="00475FDA" w:rsidRPr="0073030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 xml:space="preserve">The undersigned confirm that the following protocol has been agreed and accepted and that the Chief Investigator agrees to conduct the trial in compliance with the approved protocol and will adhere to the principles outlined in the </w:t>
      </w:r>
      <w:r w:rsidR="00610C8B" w:rsidRPr="0073030B">
        <w:rPr>
          <w:rFonts w:cstheme="minorHAnsi"/>
          <w:szCs w:val="22"/>
        </w:rPr>
        <w:t>UK policy for Health and Social Care Research (Oct 2017)</w:t>
      </w:r>
      <w:r w:rsidRPr="0073030B">
        <w:rPr>
          <w:rFonts w:cstheme="minorHAnsi"/>
          <w:szCs w:val="22"/>
        </w:rPr>
        <w:t xml:space="preserve">, the Sponsor’s </w:t>
      </w:r>
      <w:r w:rsidR="00DC6250" w:rsidRPr="0073030B">
        <w:rPr>
          <w:rFonts w:cstheme="minorHAnsi"/>
          <w:szCs w:val="22"/>
        </w:rPr>
        <w:t xml:space="preserve">(and any other relevant) </w:t>
      </w:r>
      <w:r w:rsidRPr="0073030B">
        <w:rPr>
          <w:rFonts w:cstheme="minorHAnsi"/>
          <w:szCs w:val="22"/>
        </w:rPr>
        <w:t>SOPs, and other regulatory requirements a</w:t>
      </w:r>
      <w:r w:rsidR="00610C8B" w:rsidRPr="0073030B">
        <w:rPr>
          <w:rFonts w:cstheme="minorHAnsi"/>
          <w:szCs w:val="22"/>
        </w:rPr>
        <w:t>s required</w:t>
      </w:r>
      <w:r w:rsidRPr="0073030B">
        <w:rPr>
          <w:rFonts w:cstheme="minorHAnsi"/>
          <w:szCs w:val="22"/>
        </w:rPr>
        <w:t>.</w:t>
      </w:r>
    </w:p>
    <w:p w14:paraId="71D06904" w14:textId="24DCA669" w:rsidR="00475FDA" w:rsidRPr="0073030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I agree to ensure that the confidential information contained in this document will not be used for any other purpose other than the evaluation or conduct of the clinical investigation without the prior written consent of the Sponsor</w:t>
      </w:r>
    </w:p>
    <w:p w14:paraId="155CB861" w14:textId="7545EFC8" w:rsidR="00475FDA" w:rsidRPr="0073030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 xml:space="preserve">I also confirm that I will make the findings of the </w:t>
      </w:r>
      <w:r w:rsidR="005A6ABC" w:rsidRPr="0073030B">
        <w:rPr>
          <w:rFonts w:cstheme="minorHAnsi"/>
          <w:szCs w:val="22"/>
        </w:rPr>
        <w:t>trial</w:t>
      </w:r>
      <w:r w:rsidRPr="0073030B">
        <w:rPr>
          <w:rFonts w:cstheme="minorHAnsi"/>
          <w:szCs w:val="22"/>
        </w:rPr>
        <w:t xml:space="preserve"> </w:t>
      </w:r>
      <w:r w:rsidR="003E16D3" w:rsidRPr="0073030B">
        <w:rPr>
          <w:rFonts w:cstheme="minorHAnsi"/>
          <w:szCs w:val="22"/>
        </w:rPr>
        <w:t>publicly</w:t>
      </w:r>
      <w:r w:rsidRPr="0073030B">
        <w:rPr>
          <w:rFonts w:cstheme="minorHAnsi"/>
          <w:szCs w:val="22"/>
        </w:rPr>
        <w:t xml:space="preserve"> available through publication or other dissemination tools without any unnecessary delay and that an honest accurate and transparent account of the </w:t>
      </w:r>
      <w:r w:rsidR="005A6ABC" w:rsidRPr="0073030B">
        <w:rPr>
          <w:rFonts w:cstheme="minorHAnsi"/>
          <w:szCs w:val="22"/>
        </w:rPr>
        <w:t>trial</w:t>
      </w:r>
      <w:r w:rsidRPr="0073030B">
        <w:rPr>
          <w:rFonts w:cstheme="minorHAnsi"/>
          <w:szCs w:val="22"/>
        </w:rPr>
        <w:t xml:space="preserve"> will be given; and that any discrepancies</w:t>
      </w:r>
      <w:r w:rsidR="00DC6250" w:rsidRPr="0073030B">
        <w:rPr>
          <w:rFonts w:cstheme="minorHAnsi"/>
          <w:szCs w:val="22"/>
        </w:rPr>
        <w:t xml:space="preserve"> </w:t>
      </w:r>
      <w:r w:rsidRPr="0073030B">
        <w:rPr>
          <w:rFonts w:cstheme="minorHAnsi"/>
          <w:szCs w:val="22"/>
        </w:rPr>
        <w:t xml:space="preserve">from the </w:t>
      </w:r>
      <w:r w:rsidR="005A6ABC" w:rsidRPr="0073030B">
        <w:rPr>
          <w:rFonts w:cstheme="minorHAnsi"/>
          <w:szCs w:val="22"/>
        </w:rPr>
        <w:t>trial</w:t>
      </w:r>
      <w:r w:rsidRPr="0073030B">
        <w:rPr>
          <w:rFonts w:cstheme="minorHAnsi"/>
          <w:szCs w:val="22"/>
        </w:rPr>
        <w:t xml:space="preserve"> as planned in this protocol will be explained.</w:t>
      </w:r>
    </w:p>
    <w:p w14:paraId="37462125" w14:textId="77777777"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0" w:type="auto"/>
        <w:tblLayout w:type="fixed"/>
        <w:tblLook w:val="0000" w:firstRow="0" w:lastRow="0" w:firstColumn="0" w:lastColumn="0" w:noHBand="0" w:noVBand="0"/>
      </w:tblPr>
      <w:tblGrid>
        <w:gridCol w:w="6487"/>
        <w:gridCol w:w="1134"/>
        <w:gridCol w:w="1847"/>
      </w:tblGrid>
      <w:tr w:rsidR="003C12DB" w:rsidRPr="0073030B" w14:paraId="754B4579" w14:textId="77777777" w:rsidTr="00475FDA">
        <w:tc>
          <w:tcPr>
            <w:tcW w:w="9468" w:type="dxa"/>
            <w:gridSpan w:val="3"/>
          </w:tcPr>
          <w:p w14:paraId="4205D864" w14:textId="0F7384FF"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3030B">
              <w:rPr>
                <w:rFonts w:cstheme="minorHAnsi"/>
                <w:b/>
                <w:szCs w:val="22"/>
              </w:rPr>
              <w:t>Chief Investigator:</w:t>
            </w:r>
          </w:p>
        </w:tc>
      </w:tr>
      <w:tr w:rsidR="003C12DB" w:rsidRPr="0073030B" w14:paraId="05F73613" w14:textId="77777777" w:rsidTr="00475FDA">
        <w:tc>
          <w:tcPr>
            <w:tcW w:w="6487" w:type="dxa"/>
          </w:tcPr>
          <w:p w14:paraId="37D7B078" w14:textId="7AAFD628"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Signature: ......................................................................................................</w:t>
            </w:r>
          </w:p>
        </w:tc>
        <w:tc>
          <w:tcPr>
            <w:tcW w:w="1134" w:type="dxa"/>
          </w:tcPr>
          <w:p w14:paraId="6899C2A9" w14:textId="77777777"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6DCDA9C7" w14:textId="77777777"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Date: ....../....../......</w:t>
            </w:r>
          </w:p>
        </w:tc>
      </w:tr>
      <w:tr w:rsidR="003C12DB" w:rsidRPr="0073030B" w14:paraId="0B18011F" w14:textId="77777777" w:rsidTr="00475FDA">
        <w:tc>
          <w:tcPr>
            <w:tcW w:w="6487" w:type="dxa"/>
          </w:tcPr>
          <w:p w14:paraId="46B7C679" w14:textId="77777777" w:rsidR="003C12DB" w:rsidRPr="0073030B" w:rsidRDefault="003C12DB" w:rsidP="003802A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Name: (please print):</w:t>
            </w:r>
          </w:p>
          <w:p w14:paraId="0A5F9562" w14:textId="2A05B038" w:rsidR="003C12DB" w:rsidRPr="0073030B" w:rsidRDefault="003C12DB" w:rsidP="003802A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3030B">
              <w:rPr>
                <w:rFonts w:cstheme="minorHAnsi"/>
                <w:szCs w:val="22"/>
              </w:rPr>
              <w:t>......................................................................................................</w:t>
            </w:r>
            <w:r w:rsidRPr="0073030B">
              <w:rPr>
                <w:rFonts w:cstheme="minorHAnsi"/>
                <w:szCs w:val="22"/>
              </w:rPr>
              <w:tab/>
            </w:r>
          </w:p>
        </w:tc>
        <w:tc>
          <w:tcPr>
            <w:tcW w:w="1134" w:type="dxa"/>
          </w:tcPr>
          <w:p w14:paraId="0FF27A1D" w14:textId="77777777"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64437623" w14:textId="77777777" w:rsidR="003C12DB" w:rsidRPr="0073030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bl>
    <w:p w14:paraId="40C9ACA5" w14:textId="74B092F2" w:rsidR="00610C8B" w:rsidRPr="0073030B" w:rsidRDefault="00610C8B" w:rsidP="00093582">
      <w:pPr>
        <w:pStyle w:val="Heading1"/>
        <w:spacing w:before="0" w:after="120"/>
        <w:rPr>
          <w:rFonts w:asciiTheme="minorHAnsi" w:hAnsiTheme="minorHAnsi" w:cstheme="minorHAnsi"/>
          <w:color w:val="auto"/>
          <w:sz w:val="22"/>
          <w:szCs w:val="22"/>
        </w:rPr>
      </w:pPr>
      <w:bookmarkStart w:id="0" w:name="_Toc354567215"/>
    </w:p>
    <w:tbl>
      <w:tblPr>
        <w:tblW w:w="0" w:type="auto"/>
        <w:tblLook w:val="0000" w:firstRow="0" w:lastRow="0" w:firstColumn="0" w:lastColumn="0" w:noHBand="0" w:noVBand="0"/>
      </w:tblPr>
      <w:tblGrid>
        <w:gridCol w:w="6487"/>
        <w:gridCol w:w="1134"/>
        <w:gridCol w:w="1847"/>
      </w:tblGrid>
      <w:tr w:rsidR="24F10432" w14:paraId="21CD76C3" w14:textId="77777777" w:rsidTr="24F10432">
        <w:tc>
          <w:tcPr>
            <w:tcW w:w="9468" w:type="dxa"/>
            <w:gridSpan w:val="3"/>
          </w:tcPr>
          <w:p w14:paraId="4A1C3576" w14:textId="5A254390" w:rsidR="24F10432" w:rsidRDefault="24F10432" w:rsidP="24F10432">
            <w:pPr>
              <w:spacing w:line="240" w:lineRule="auto"/>
              <w:rPr>
                <w:b/>
                <w:bCs/>
              </w:rPr>
            </w:pPr>
            <w:r w:rsidRPr="24F10432">
              <w:rPr>
                <w:b/>
                <w:bCs/>
              </w:rPr>
              <w:t>Co-Chief Investigator:</w:t>
            </w:r>
          </w:p>
        </w:tc>
      </w:tr>
      <w:tr w:rsidR="24F10432" w14:paraId="346C4744" w14:textId="77777777" w:rsidTr="24F10432">
        <w:tc>
          <w:tcPr>
            <w:tcW w:w="6487" w:type="dxa"/>
          </w:tcPr>
          <w:p w14:paraId="085F3835" w14:textId="7AAFD628" w:rsidR="24F10432" w:rsidRDefault="24F10432" w:rsidP="24F10432">
            <w:pPr>
              <w:spacing w:line="240" w:lineRule="auto"/>
            </w:pPr>
            <w:r w:rsidRPr="24F10432">
              <w:t>Signature: ......................................................................................................</w:t>
            </w:r>
          </w:p>
        </w:tc>
        <w:tc>
          <w:tcPr>
            <w:tcW w:w="1134" w:type="dxa"/>
          </w:tcPr>
          <w:p w14:paraId="1C4DB185" w14:textId="77777777" w:rsidR="24F10432" w:rsidRDefault="24F10432" w:rsidP="24F10432">
            <w:pPr>
              <w:spacing w:line="240" w:lineRule="auto"/>
            </w:pPr>
          </w:p>
        </w:tc>
        <w:tc>
          <w:tcPr>
            <w:tcW w:w="1847" w:type="dxa"/>
          </w:tcPr>
          <w:p w14:paraId="53869AC6" w14:textId="77777777" w:rsidR="24F10432" w:rsidRDefault="24F10432" w:rsidP="24F10432">
            <w:pPr>
              <w:spacing w:line="240" w:lineRule="auto"/>
            </w:pPr>
            <w:r w:rsidRPr="24F10432">
              <w:t>Date: ....../....../......</w:t>
            </w:r>
          </w:p>
        </w:tc>
      </w:tr>
      <w:tr w:rsidR="24F10432" w14:paraId="33D71EE6" w14:textId="77777777" w:rsidTr="24F10432">
        <w:tc>
          <w:tcPr>
            <w:tcW w:w="6487" w:type="dxa"/>
          </w:tcPr>
          <w:p w14:paraId="5C936EE8" w14:textId="77777777" w:rsidR="24F10432" w:rsidRDefault="24F10432" w:rsidP="24F10432">
            <w:pPr>
              <w:spacing w:line="240" w:lineRule="auto"/>
            </w:pPr>
            <w:r w:rsidRPr="24F10432">
              <w:t>Name: (please print):</w:t>
            </w:r>
          </w:p>
          <w:p w14:paraId="272BBD4D" w14:textId="2A05B038" w:rsidR="24F10432" w:rsidRDefault="24F10432" w:rsidP="24F10432">
            <w:pPr>
              <w:spacing w:line="240" w:lineRule="auto"/>
            </w:pPr>
            <w:r w:rsidRPr="24F10432">
              <w:t>......................................................................................................</w:t>
            </w:r>
            <w:r>
              <w:tab/>
            </w:r>
          </w:p>
        </w:tc>
        <w:tc>
          <w:tcPr>
            <w:tcW w:w="1134" w:type="dxa"/>
          </w:tcPr>
          <w:p w14:paraId="780E266E" w14:textId="77777777" w:rsidR="24F10432" w:rsidRDefault="24F10432" w:rsidP="24F10432">
            <w:pPr>
              <w:spacing w:line="240" w:lineRule="auto"/>
            </w:pPr>
          </w:p>
        </w:tc>
        <w:tc>
          <w:tcPr>
            <w:tcW w:w="1847" w:type="dxa"/>
          </w:tcPr>
          <w:p w14:paraId="2722E94A" w14:textId="77777777" w:rsidR="24F10432" w:rsidRDefault="24F10432" w:rsidP="24F10432">
            <w:pPr>
              <w:spacing w:line="240" w:lineRule="auto"/>
            </w:pPr>
          </w:p>
        </w:tc>
      </w:tr>
    </w:tbl>
    <w:p w14:paraId="05344561" w14:textId="7FDA4393" w:rsidR="24F10432" w:rsidRDefault="24F10432" w:rsidP="24F10432"/>
    <w:p w14:paraId="57D9685D" w14:textId="4A85A1CF" w:rsidR="00610C8B" w:rsidRPr="0073030B" w:rsidRDefault="00610C8B" w:rsidP="00610C8B">
      <w:pPr>
        <w:rPr>
          <w:rFonts w:cstheme="minorHAnsi"/>
          <w:szCs w:val="22"/>
        </w:rPr>
      </w:pPr>
    </w:p>
    <w:p w14:paraId="039D5CDE" w14:textId="47005BE2" w:rsidR="00610C8B" w:rsidRPr="0073030B" w:rsidRDefault="00610C8B" w:rsidP="00610C8B">
      <w:pPr>
        <w:rPr>
          <w:rFonts w:cstheme="minorHAnsi"/>
          <w:szCs w:val="22"/>
        </w:rPr>
      </w:pPr>
    </w:p>
    <w:p w14:paraId="73D1BF85" w14:textId="50AD4A06" w:rsidR="00610C8B" w:rsidRPr="0073030B" w:rsidRDefault="00610C8B" w:rsidP="00610C8B">
      <w:pPr>
        <w:rPr>
          <w:rFonts w:cstheme="minorHAnsi"/>
          <w:szCs w:val="22"/>
        </w:rPr>
      </w:pPr>
    </w:p>
    <w:p w14:paraId="22FDB9FF" w14:textId="7AD5421A" w:rsidR="00610C8B" w:rsidRPr="0073030B" w:rsidRDefault="00610C8B" w:rsidP="00610C8B">
      <w:pPr>
        <w:rPr>
          <w:rFonts w:cstheme="minorHAnsi"/>
          <w:szCs w:val="22"/>
        </w:rPr>
      </w:pPr>
    </w:p>
    <w:p w14:paraId="6255D0CF" w14:textId="11388EA9" w:rsidR="00610C8B" w:rsidRPr="0073030B" w:rsidRDefault="00610C8B" w:rsidP="00610C8B">
      <w:pPr>
        <w:rPr>
          <w:rFonts w:cstheme="minorHAnsi"/>
          <w:szCs w:val="22"/>
        </w:rPr>
      </w:pPr>
    </w:p>
    <w:p w14:paraId="41C5ADBB" w14:textId="57A6AB96" w:rsidR="00610C8B" w:rsidRPr="0073030B" w:rsidRDefault="00610C8B" w:rsidP="00610C8B">
      <w:pPr>
        <w:rPr>
          <w:rFonts w:cstheme="minorHAnsi"/>
          <w:szCs w:val="22"/>
        </w:rPr>
      </w:pPr>
    </w:p>
    <w:p w14:paraId="30116C5D" w14:textId="27770194" w:rsidR="00610C8B" w:rsidRPr="0073030B" w:rsidRDefault="00610C8B" w:rsidP="00610C8B">
      <w:pPr>
        <w:rPr>
          <w:rFonts w:cstheme="minorHAnsi"/>
          <w:szCs w:val="22"/>
        </w:rPr>
      </w:pPr>
    </w:p>
    <w:p w14:paraId="1B8463C8" w14:textId="40F4C167" w:rsidR="00610C8B" w:rsidRPr="0073030B" w:rsidRDefault="00610C8B" w:rsidP="00610C8B">
      <w:pPr>
        <w:rPr>
          <w:rFonts w:cstheme="minorHAnsi"/>
          <w:szCs w:val="22"/>
        </w:rPr>
      </w:pPr>
    </w:p>
    <w:p w14:paraId="08AC6CC8" w14:textId="59D5D865" w:rsidR="00610C8B" w:rsidRPr="0073030B" w:rsidRDefault="00610C8B" w:rsidP="00610C8B">
      <w:pPr>
        <w:rPr>
          <w:rFonts w:cstheme="minorHAnsi"/>
          <w:szCs w:val="22"/>
        </w:rPr>
      </w:pPr>
    </w:p>
    <w:p w14:paraId="4B78DCA0" w14:textId="4D7B624B" w:rsidR="00475FDA" w:rsidRPr="0073030B" w:rsidRDefault="00AB4004" w:rsidP="24F10432">
      <w:pPr>
        <w:pStyle w:val="Heading1"/>
        <w:spacing w:before="0" w:after="120"/>
        <w:rPr>
          <w:rFonts w:asciiTheme="minorHAnsi" w:hAnsiTheme="minorHAnsi" w:cstheme="minorBidi"/>
          <w:color w:val="auto"/>
          <w:sz w:val="22"/>
          <w:szCs w:val="22"/>
        </w:rPr>
      </w:pPr>
      <w:r>
        <w:br w:type="page"/>
      </w:r>
      <w:bookmarkEnd w:id="0"/>
      <w:r w:rsidR="17C3AEA2" w:rsidRPr="17C3AEA2">
        <w:rPr>
          <w:rFonts w:asciiTheme="minorHAnsi" w:hAnsiTheme="minorHAnsi" w:cstheme="minorBidi"/>
          <w:color w:val="auto"/>
          <w:sz w:val="22"/>
          <w:szCs w:val="22"/>
        </w:rPr>
        <w:lastRenderedPageBreak/>
        <w:t>KEY TRIAL CONTACTS</w:t>
      </w:r>
    </w:p>
    <w:tbl>
      <w:tblPr>
        <w:tblStyle w:val="TableGrid"/>
        <w:tblW w:w="9776" w:type="dxa"/>
        <w:tblLook w:val="04A0" w:firstRow="1" w:lastRow="0" w:firstColumn="1" w:lastColumn="0" w:noHBand="0" w:noVBand="1"/>
      </w:tblPr>
      <w:tblGrid>
        <w:gridCol w:w="3870"/>
        <w:gridCol w:w="5906"/>
      </w:tblGrid>
      <w:tr w:rsidR="17C3AEA2" w14:paraId="37E6032B" w14:textId="77777777" w:rsidTr="58552CAB">
        <w:tc>
          <w:tcPr>
            <w:tcW w:w="3870" w:type="dxa"/>
          </w:tcPr>
          <w:p w14:paraId="3AA24A8F" w14:textId="2D10E997" w:rsidR="17C3AEA2" w:rsidRDefault="17C3AEA2" w:rsidP="00D77019">
            <w:pPr>
              <w:spacing w:after="0" w:line="240" w:lineRule="auto"/>
              <w:rPr>
                <w:b/>
                <w:bCs/>
              </w:rPr>
            </w:pPr>
            <w:r w:rsidRPr="17C3AEA2">
              <w:rPr>
                <w:b/>
                <w:bCs/>
              </w:rPr>
              <w:t>Role</w:t>
            </w:r>
          </w:p>
        </w:tc>
        <w:tc>
          <w:tcPr>
            <w:tcW w:w="5906" w:type="dxa"/>
          </w:tcPr>
          <w:p w14:paraId="4F74963A" w14:textId="60662026" w:rsidR="17C3AEA2" w:rsidRDefault="17C3AEA2" w:rsidP="00D77019">
            <w:pPr>
              <w:spacing w:after="0" w:line="240" w:lineRule="auto"/>
              <w:rPr>
                <w:b/>
                <w:bCs/>
              </w:rPr>
            </w:pPr>
            <w:r w:rsidRPr="17C3AEA2">
              <w:rPr>
                <w:b/>
                <w:bCs/>
              </w:rPr>
              <w:t>Person and Contact details</w:t>
            </w:r>
          </w:p>
        </w:tc>
      </w:tr>
      <w:tr w:rsidR="003C12DB" w:rsidRPr="0073030B" w14:paraId="37F1B76C" w14:textId="77777777" w:rsidTr="58552CAB">
        <w:tc>
          <w:tcPr>
            <w:tcW w:w="3870" w:type="dxa"/>
          </w:tcPr>
          <w:p w14:paraId="6DD61386" w14:textId="27952A8D" w:rsidR="003C12DB" w:rsidRPr="0073030B" w:rsidRDefault="17C3AEA2" w:rsidP="00D77019">
            <w:pPr>
              <w:spacing w:after="0" w:line="240" w:lineRule="auto"/>
              <w:rPr>
                <w:b/>
                <w:bCs/>
                <w:color w:val="0000FF"/>
              </w:rPr>
            </w:pPr>
            <w:r w:rsidRPr="17C3AEA2">
              <w:rPr>
                <w:b/>
                <w:bCs/>
              </w:rPr>
              <w:t>Chief Investigator</w:t>
            </w:r>
          </w:p>
          <w:p w14:paraId="20B9EE96" w14:textId="5E9E0783" w:rsidR="003C12DB" w:rsidRPr="0073030B" w:rsidRDefault="17C3AEA2" w:rsidP="00D77019">
            <w:pPr>
              <w:spacing w:after="0" w:line="240" w:lineRule="auto"/>
            </w:pPr>
            <w:r w:rsidRPr="17C3AEA2">
              <w:t xml:space="preserve">Role: Oversight of project </w:t>
            </w:r>
            <w:r w:rsidR="00EA42FE" w:rsidRPr="17C3AEA2">
              <w:t>including</w:t>
            </w:r>
            <w:r w:rsidRPr="17C3AEA2">
              <w:t xml:space="preserve"> clinical safety and care of patients.</w:t>
            </w:r>
          </w:p>
        </w:tc>
        <w:tc>
          <w:tcPr>
            <w:tcW w:w="5906" w:type="dxa"/>
          </w:tcPr>
          <w:p w14:paraId="7C8C949C" w14:textId="2DB9F1E3" w:rsidR="003C12DB" w:rsidRPr="0073030B" w:rsidRDefault="17C3AEA2" w:rsidP="00D77019">
            <w:pPr>
              <w:spacing w:after="0" w:line="240" w:lineRule="auto"/>
            </w:pPr>
            <w:r w:rsidRPr="17C3AEA2">
              <w:t>Professor Chris Farmer</w:t>
            </w:r>
          </w:p>
          <w:p w14:paraId="1D57654D" w14:textId="607DA59E" w:rsidR="003C12DB" w:rsidRPr="0073030B" w:rsidRDefault="17C3AEA2" w:rsidP="00D77019">
            <w:pPr>
              <w:spacing w:after="0" w:line="240" w:lineRule="auto"/>
            </w:pPr>
            <w:r w:rsidRPr="17C3AEA2">
              <w:t>Clinical Professor and Consultant Renal Physician</w:t>
            </w:r>
          </w:p>
          <w:p w14:paraId="6F9A4533" w14:textId="16B28F30" w:rsidR="003C12DB" w:rsidRPr="0073030B" w:rsidRDefault="17C3AEA2" w:rsidP="00D77019">
            <w:pPr>
              <w:spacing w:after="0" w:line="240" w:lineRule="auto"/>
            </w:pPr>
            <w:r w:rsidRPr="17C3AEA2">
              <w:t>Centre for Health Services Studies</w:t>
            </w:r>
          </w:p>
          <w:p w14:paraId="7D6E5011" w14:textId="7DE9CFFE" w:rsidR="003C12DB" w:rsidRPr="0073030B" w:rsidRDefault="17C3AEA2" w:rsidP="00D77019">
            <w:pPr>
              <w:spacing w:after="0" w:line="240" w:lineRule="auto"/>
            </w:pPr>
            <w:r w:rsidRPr="17C3AEA2">
              <w:t>University of Kent</w:t>
            </w:r>
          </w:p>
          <w:p w14:paraId="5A4D24A1" w14:textId="0CF3ACAA" w:rsidR="003C12DB" w:rsidRPr="0073030B" w:rsidRDefault="003F5DDA" w:rsidP="00D77019">
            <w:pPr>
              <w:spacing w:after="0" w:line="240" w:lineRule="auto"/>
            </w:pPr>
            <w:hyperlink r:id="rId8">
              <w:r w:rsidR="17C3AEA2" w:rsidRPr="17C3AEA2">
                <w:rPr>
                  <w:rStyle w:val="Hyperlink"/>
                  <w:color w:val="auto"/>
                </w:rPr>
                <w:t>c.farmer-357@kent.ac.uk</w:t>
              </w:r>
            </w:hyperlink>
          </w:p>
          <w:p w14:paraId="1802A146" w14:textId="57B491C5" w:rsidR="003C12DB" w:rsidRPr="0073030B" w:rsidRDefault="17C3AEA2" w:rsidP="00D77019">
            <w:pPr>
              <w:spacing w:after="0" w:line="240" w:lineRule="auto"/>
            </w:pPr>
            <w:r w:rsidRPr="17C3AEA2">
              <w:t xml:space="preserve">Tel: 01227 816439 </w:t>
            </w:r>
          </w:p>
        </w:tc>
      </w:tr>
      <w:tr w:rsidR="24F10432" w14:paraId="4C4424BB" w14:textId="77777777" w:rsidTr="58552CAB">
        <w:tc>
          <w:tcPr>
            <w:tcW w:w="3870" w:type="dxa"/>
          </w:tcPr>
          <w:p w14:paraId="4CB9E6D0" w14:textId="734EF432" w:rsidR="24F10432" w:rsidRDefault="17C3AEA2" w:rsidP="00D77019">
            <w:pPr>
              <w:spacing w:after="0" w:line="240" w:lineRule="auto"/>
              <w:rPr>
                <w:b/>
                <w:bCs/>
              </w:rPr>
            </w:pPr>
            <w:r w:rsidRPr="17C3AEA2">
              <w:rPr>
                <w:b/>
                <w:bCs/>
              </w:rPr>
              <w:t>Co-Chief Investigator</w:t>
            </w:r>
          </w:p>
          <w:p w14:paraId="43BA2CC1" w14:textId="7A8C4C0A" w:rsidR="24F10432" w:rsidRDefault="17C3AEA2" w:rsidP="00D77019">
            <w:pPr>
              <w:spacing w:after="0" w:line="240" w:lineRule="auto"/>
            </w:pPr>
            <w:r w:rsidRPr="17C3AEA2">
              <w:t xml:space="preserve">Role: Oversight of </w:t>
            </w:r>
            <w:r w:rsidR="00EA42FE" w:rsidRPr="17C3AEA2">
              <w:t>project</w:t>
            </w:r>
            <w:r w:rsidRPr="17C3AEA2">
              <w:t>.  Responsible for delivery of the intervention.</w:t>
            </w:r>
          </w:p>
        </w:tc>
        <w:tc>
          <w:tcPr>
            <w:tcW w:w="5906" w:type="dxa"/>
          </w:tcPr>
          <w:p w14:paraId="03F235A6" w14:textId="137A17B2" w:rsidR="24F10432" w:rsidRPr="00E96887" w:rsidRDefault="17C3AEA2" w:rsidP="00D77019">
            <w:pPr>
              <w:spacing w:after="0" w:line="240" w:lineRule="auto"/>
              <w:rPr>
                <w:szCs w:val="22"/>
              </w:rPr>
            </w:pPr>
            <w:r w:rsidRPr="00E96887">
              <w:rPr>
                <w:szCs w:val="22"/>
              </w:rPr>
              <w:t>Dr Jim Wiles</w:t>
            </w:r>
          </w:p>
          <w:p w14:paraId="1D931EBE" w14:textId="6548F0FE" w:rsidR="24F10432" w:rsidRPr="00307F57" w:rsidRDefault="17C3AEA2" w:rsidP="00D77019">
            <w:pPr>
              <w:spacing w:after="0" w:line="240" w:lineRule="auto"/>
              <w:rPr>
                <w:szCs w:val="22"/>
              </w:rPr>
            </w:pPr>
            <w:r w:rsidRPr="00307F57">
              <w:rPr>
                <w:szCs w:val="22"/>
              </w:rPr>
              <w:t>Principal Lecturer</w:t>
            </w:r>
          </w:p>
          <w:p w14:paraId="5E3611FA" w14:textId="43EFF552" w:rsidR="24F10432" w:rsidRPr="00BF3D70" w:rsidRDefault="17C3AEA2" w:rsidP="00D77019">
            <w:pPr>
              <w:spacing w:after="0" w:line="240" w:lineRule="auto"/>
              <w:rPr>
                <w:rFonts w:ascii="Arial" w:eastAsia="Arial" w:hAnsi="Arial" w:cs="Arial"/>
                <w:szCs w:val="22"/>
              </w:rPr>
            </w:pPr>
            <w:r w:rsidRPr="00BF3D70">
              <w:rPr>
                <w:rFonts w:ascii="Arial" w:eastAsia="Arial" w:hAnsi="Arial" w:cs="Arial"/>
                <w:szCs w:val="22"/>
              </w:rPr>
              <w:t>School of Human and Life Sciences</w:t>
            </w:r>
          </w:p>
          <w:p w14:paraId="2C1C6063" w14:textId="38DA4992" w:rsidR="24F10432" w:rsidRPr="00BF3D70" w:rsidRDefault="17C3AEA2" w:rsidP="00D77019">
            <w:pPr>
              <w:spacing w:after="0" w:line="240" w:lineRule="auto"/>
              <w:rPr>
                <w:rFonts w:ascii="Arial" w:eastAsia="Arial" w:hAnsi="Arial" w:cs="Arial"/>
                <w:szCs w:val="22"/>
              </w:rPr>
            </w:pPr>
            <w:r w:rsidRPr="00BF3D70">
              <w:rPr>
                <w:rFonts w:ascii="Arial" w:eastAsia="Arial" w:hAnsi="Arial" w:cs="Arial"/>
                <w:szCs w:val="22"/>
              </w:rPr>
              <w:t>Canterbury Christ Church University</w:t>
            </w:r>
          </w:p>
          <w:p w14:paraId="1C6A9EA4" w14:textId="02A0D672" w:rsidR="24F10432" w:rsidRPr="00BF3D70" w:rsidRDefault="003F5DDA" w:rsidP="00D77019">
            <w:pPr>
              <w:spacing w:after="0" w:line="240" w:lineRule="auto"/>
              <w:rPr>
                <w:rFonts w:ascii="Arial" w:eastAsia="Arial" w:hAnsi="Arial" w:cs="Arial"/>
                <w:szCs w:val="22"/>
              </w:rPr>
            </w:pPr>
            <w:hyperlink r:id="rId9">
              <w:r w:rsidR="17C3AEA2" w:rsidRPr="00BF3D70">
                <w:rPr>
                  <w:rStyle w:val="Hyperlink"/>
                  <w:rFonts w:ascii="Arial" w:eastAsia="Arial" w:hAnsi="Arial" w:cs="Arial"/>
                  <w:color w:val="auto"/>
                  <w:szCs w:val="22"/>
                </w:rPr>
                <w:t>Jim.wiles@canterbury.ac.uk</w:t>
              </w:r>
            </w:hyperlink>
            <w:r w:rsidR="17C3AEA2" w:rsidRPr="00BF3D70">
              <w:rPr>
                <w:rFonts w:ascii="Arial" w:eastAsia="Arial" w:hAnsi="Arial" w:cs="Arial"/>
                <w:szCs w:val="22"/>
              </w:rPr>
              <w:t xml:space="preserve"> </w:t>
            </w:r>
          </w:p>
          <w:p w14:paraId="6AC16AD1" w14:textId="4042FB1C" w:rsidR="24F10432" w:rsidRDefault="17C3AEA2" w:rsidP="00D77019">
            <w:pPr>
              <w:spacing w:after="0" w:line="240" w:lineRule="auto"/>
              <w:rPr>
                <w:rFonts w:ascii="Arial" w:eastAsia="Arial" w:hAnsi="Arial" w:cs="Arial"/>
                <w:sz w:val="21"/>
                <w:szCs w:val="21"/>
              </w:rPr>
            </w:pPr>
            <w:r w:rsidRPr="00BF3D70">
              <w:rPr>
                <w:rFonts w:ascii="Arial" w:eastAsia="Arial" w:hAnsi="Arial" w:cs="Arial"/>
                <w:szCs w:val="22"/>
              </w:rPr>
              <w:t>01227 922209</w:t>
            </w:r>
          </w:p>
        </w:tc>
      </w:tr>
      <w:tr w:rsidR="003C12DB" w:rsidRPr="0073030B" w14:paraId="488CD785" w14:textId="77777777" w:rsidTr="58552CAB">
        <w:tc>
          <w:tcPr>
            <w:tcW w:w="3870" w:type="dxa"/>
          </w:tcPr>
          <w:p w14:paraId="52965271" w14:textId="4FA30F15" w:rsidR="003C12DB" w:rsidRPr="0073030B" w:rsidRDefault="17C3AEA2" w:rsidP="00D77019">
            <w:pPr>
              <w:spacing w:after="0" w:line="240" w:lineRule="auto"/>
              <w:rPr>
                <w:b/>
                <w:bCs/>
                <w:color w:val="0000FF"/>
              </w:rPr>
            </w:pPr>
            <w:r w:rsidRPr="17C3AEA2">
              <w:rPr>
                <w:b/>
                <w:bCs/>
              </w:rPr>
              <w:t>Trial Co-ordinator</w:t>
            </w:r>
            <w:r w:rsidR="00032471">
              <w:rPr>
                <w:b/>
                <w:bCs/>
              </w:rPr>
              <w:t xml:space="preserve"> (Project Research Fellow)</w:t>
            </w:r>
          </w:p>
          <w:p w14:paraId="446678F7" w14:textId="18C4D6C5" w:rsidR="003C12DB" w:rsidRPr="0073030B" w:rsidRDefault="17C3AEA2" w:rsidP="00D77019">
            <w:pPr>
              <w:spacing w:after="0" w:line="240" w:lineRule="auto"/>
              <w:rPr>
                <w:b/>
                <w:bCs/>
              </w:rPr>
            </w:pPr>
            <w:r w:rsidRPr="17C3AEA2">
              <w:t>Role: Day-to-day management of the study, recruitment, data collection and study governance.</w:t>
            </w:r>
          </w:p>
        </w:tc>
        <w:tc>
          <w:tcPr>
            <w:tcW w:w="5906" w:type="dxa"/>
          </w:tcPr>
          <w:p w14:paraId="4F3BF826" w14:textId="5BD7C886" w:rsidR="006D469E" w:rsidRDefault="006D469E" w:rsidP="00BF3D70">
            <w:pPr>
              <w:spacing w:after="0" w:line="240" w:lineRule="auto"/>
              <w:rPr>
                <w:iCs/>
              </w:rPr>
            </w:pPr>
            <w:r>
              <w:rPr>
                <w:iCs/>
              </w:rPr>
              <w:t>Ellie Santer</w:t>
            </w:r>
          </w:p>
          <w:p w14:paraId="4D118D07" w14:textId="77777777" w:rsidR="006D469E" w:rsidRDefault="006D469E" w:rsidP="00BF3D70">
            <w:pPr>
              <w:spacing w:after="0" w:line="240" w:lineRule="auto"/>
              <w:rPr>
                <w:iCs/>
              </w:rPr>
            </w:pPr>
            <w:r>
              <w:rPr>
                <w:iCs/>
              </w:rPr>
              <w:t xml:space="preserve">Research Fellow </w:t>
            </w:r>
          </w:p>
          <w:p w14:paraId="7CCED3F8" w14:textId="77777777" w:rsidR="006D469E" w:rsidRDefault="006D469E" w:rsidP="00BF3D70">
            <w:pPr>
              <w:spacing w:after="0" w:line="240" w:lineRule="auto"/>
              <w:rPr>
                <w:iCs/>
              </w:rPr>
            </w:pPr>
            <w:r>
              <w:rPr>
                <w:iCs/>
              </w:rPr>
              <w:t>Canterbury Christ Church University</w:t>
            </w:r>
          </w:p>
          <w:p w14:paraId="7D0029F9" w14:textId="11B2C4D5" w:rsidR="00A56751" w:rsidRPr="006D70AA" w:rsidRDefault="006D70AA" w:rsidP="00BF3D70">
            <w:pPr>
              <w:spacing w:after="0" w:line="240" w:lineRule="auto"/>
              <w:rPr>
                <w:iCs/>
                <w:u w:val="single"/>
              </w:rPr>
            </w:pPr>
            <w:r w:rsidRPr="006D70AA">
              <w:rPr>
                <w:u w:val="single"/>
              </w:rPr>
              <w:t>Ellie.santer@canterbury.ac.uk</w:t>
            </w:r>
            <w:r>
              <w:t xml:space="preserve"> / </w:t>
            </w:r>
            <w:r w:rsidR="00A56751" w:rsidRPr="006D70AA">
              <w:rPr>
                <w:iCs/>
                <w:u w:val="single"/>
              </w:rPr>
              <w:t xml:space="preserve">IsoFit-BP@canterbury.ac.uk </w:t>
            </w:r>
          </w:p>
          <w:p w14:paraId="2A3B85E8" w14:textId="3CCD828B" w:rsidR="003C12DB" w:rsidRPr="00A56751" w:rsidRDefault="00A56751" w:rsidP="00BF3D70">
            <w:pPr>
              <w:spacing w:after="0" w:line="240" w:lineRule="auto"/>
              <w:rPr>
                <w:iCs/>
                <w:highlight w:val="yellow"/>
              </w:rPr>
            </w:pPr>
            <w:r>
              <w:rPr>
                <w:iCs/>
              </w:rPr>
              <w:t>01227 923357</w:t>
            </w:r>
            <w:r w:rsidR="006D469E">
              <w:rPr>
                <w:i/>
              </w:rPr>
              <w:t xml:space="preserve"> </w:t>
            </w:r>
          </w:p>
        </w:tc>
      </w:tr>
      <w:tr w:rsidR="003C12DB" w:rsidRPr="0073030B" w14:paraId="4072219F" w14:textId="77777777" w:rsidTr="58552CAB">
        <w:tc>
          <w:tcPr>
            <w:tcW w:w="3870" w:type="dxa"/>
          </w:tcPr>
          <w:p w14:paraId="430684C7" w14:textId="3A0A3B43" w:rsidR="003C12DB" w:rsidRPr="0073030B" w:rsidRDefault="17C3AEA2" w:rsidP="00D77019">
            <w:pPr>
              <w:spacing w:after="0" w:line="240" w:lineRule="auto"/>
              <w:rPr>
                <w:b/>
                <w:bCs/>
                <w:color w:val="0000FF"/>
              </w:rPr>
            </w:pPr>
            <w:r w:rsidRPr="17C3AEA2">
              <w:rPr>
                <w:b/>
                <w:bCs/>
              </w:rPr>
              <w:t>Sponsor</w:t>
            </w:r>
          </w:p>
          <w:p w14:paraId="430FFEC6" w14:textId="53764E48" w:rsidR="003C12DB" w:rsidRPr="0073030B" w:rsidRDefault="17C3AEA2" w:rsidP="00D77019">
            <w:pPr>
              <w:spacing w:after="0" w:line="240" w:lineRule="auto"/>
            </w:pPr>
            <w:r w:rsidRPr="17C3AEA2">
              <w:t>Role: Organisation legally responsibility for the conduct of the study.  Organisation holding study insurance and indemnity.</w:t>
            </w:r>
          </w:p>
        </w:tc>
        <w:tc>
          <w:tcPr>
            <w:tcW w:w="5906" w:type="dxa"/>
          </w:tcPr>
          <w:p w14:paraId="2D564868" w14:textId="651236AE" w:rsidR="00507C88" w:rsidRDefault="58552CAB" w:rsidP="00507C88">
            <w:pPr>
              <w:spacing w:after="0" w:line="240" w:lineRule="auto"/>
            </w:pPr>
            <w:r>
              <w:t xml:space="preserve">East Kent Hospitals University NHS Foundation Trust </w:t>
            </w:r>
            <w:r w:rsidR="00507C88">
              <w:t xml:space="preserve"> </w:t>
            </w:r>
          </w:p>
          <w:p w14:paraId="16531FF7" w14:textId="77777777" w:rsidR="00507C88" w:rsidRDefault="00507C88" w:rsidP="00507C88">
            <w:pPr>
              <w:spacing w:after="0" w:line="240" w:lineRule="auto"/>
            </w:pPr>
          </w:p>
          <w:p w14:paraId="7143F440" w14:textId="4379D7E1" w:rsidR="00507C88" w:rsidRPr="0073030B" w:rsidRDefault="00FF4021" w:rsidP="00507C88">
            <w:pPr>
              <w:spacing w:after="0" w:line="240" w:lineRule="auto"/>
            </w:pPr>
            <w:r>
              <w:t>Caroline Cowley</w:t>
            </w:r>
          </w:p>
          <w:p w14:paraId="07685552" w14:textId="345BAEAD" w:rsidR="00FF4021" w:rsidRPr="0073030B" w:rsidRDefault="00FF4021" w:rsidP="00507C88">
            <w:pPr>
              <w:spacing w:after="0" w:line="240" w:lineRule="auto"/>
            </w:pPr>
            <w:r>
              <w:t xml:space="preserve">Interim </w:t>
            </w:r>
            <w:r w:rsidR="00507C88">
              <w:t>Research and Innovation</w:t>
            </w:r>
            <w:r>
              <w:t xml:space="preserve"> Manager</w:t>
            </w:r>
          </w:p>
          <w:p w14:paraId="57ADC52D" w14:textId="482B38EE" w:rsidR="003C12DB" w:rsidRPr="0073030B" w:rsidRDefault="003C12DB" w:rsidP="58552CAB">
            <w:pPr>
              <w:spacing w:after="0" w:line="240" w:lineRule="auto"/>
              <w:rPr>
                <w:highlight w:val="yellow"/>
              </w:rPr>
            </w:pPr>
          </w:p>
        </w:tc>
      </w:tr>
      <w:tr w:rsidR="003C12DB" w:rsidRPr="0073030B" w14:paraId="21A94519" w14:textId="77777777" w:rsidTr="58552CAB">
        <w:tc>
          <w:tcPr>
            <w:tcW w:w="3870" w:type="dxa"/>
          </w:tcPr>
          <w:p w14:paraId="5804064C" w14:textId="489DE109" w:rsidR="003C12DB" w:rsidRPr="0073030B" w:rsidRDefault="17C3AEA2" w:rsidP="00D77019">
            <w:pPr>
              <w:spacing w:after="0" w:line="240" w:lineRule="auto"/>
              <w:rPr>
                <w:b/>
                <w:bCs/>
                <w:color w:val="0000FF"/>
              </w:rPr>
            </w:pPr>
            <w:r w:rsidRPr="17C3AEA2">
              <w:rPr>
                <w:b/>
                <w:bCs/>
              </w:rPr>
              <w:t>Funder(s)</w:t>
            </w:r>
          </w:p>
          <w:p w14:paraId="08D4251D" w14:textId="193BB961" w:rsidR="003C12DB" w:rsidRPr="0073030B" w:rsidRDefault="17C3AEA2" w:rsidP="00D77019">
            <w:pPr>
              <w:spacing w:after="0" w:line="240" w:lineRule="auto"/>
            </w:pPr>
            <w:r w:rsidRPr="17C3AEA2">
              <w:t>Role: Providing funds for delivery of the study</w:t>
            </w:r>
          </w:p>
        </w:tc>
        <w:tc>
          <w:tcPr>
            <w:tcW w:w="5906" w:type="dxa"/>
          </w:tcPr>
          <w:p w14:paraId="4DA08208" w14:textId="61AF76A8" w:rsidR="003C12DB" w:rsidRPr="0073030B" w:rsidRDefault="17C3AEA2" w:rsidP="00BF3D70">
            <w:pPr>
              <w:spacing w:after="0" w:line="240" w:lineRule="auto"/>
              <w:rPr>
                <w:rFonts w:cstheme="minorHAnsi"/>
                <w:color w:val="0000FF"/>
                <w:szCs w:val="22"/>
              </w:rPr>
            </w:pPr>
            <w:r w:rsidRPr="17C3AEA2">
              <w:t xml:space="preserve">National </w:t>
            </w:r>
            <w:r w:rsidRPr="00BF3D70">
              <w:t>Institute for Health Research</w:t>
            </w:r>
            <w:r w:rsidR="001A3BC1" w:rsidRPr="00BF3D70">
              <w:t>,</w:t>
            </w:r>
            <w:r w:rsidRPr="00BF3D70">
              <w:t xml:space="preserve"> Research for Patient Benefit, ref</w:t>
            </w:r>
            <w:r w:rsidR="001A3DD4" w:rsidRPr="00BF3D70">
              <w:t xml:space="preserve"> </w:t>
            </w:r>
            <w:r w:rsidR="00BF3D70" w:rsidRPr="00BF3D70">
              <w:t>NIHR200485</w:t>
            </w:r>
            <w:r w:rsidRPr="17C3AEA2">
              <w:t xml:space="preserve"> </w:t>
            </w:r>
          </w:p>
        </w:tc>
      </w:tr>
      <w:tr w:rsidR="003C12DB" w:rsidRPr="0073030B" w14:paraId="495CD03F" w14:textId="77777777" w:rsidTr="58552CAB">
        <w:tc>
          <w:tcPr>
            <w:tcW w:w="3870" w:type="dxa"/>
          </w:tcPr>
          <w:p w14:paraId="3D4A0A3E" w14:textId="4F5E6C83" w:rsidR="003C12DB" w:rsidRPr="0073030B" w:rsidRDefault="17C3AEA2" w:rsidP="00D77019">
            <w:pPr>
              <w:spacing w:after="0" w:line="240" w:lineRule="auto"/>
              <w:rPr>
                <w:b/>
                <w:bCs/>
              </w:rPr>
            </w:pPr>
            <w:r w:rsidRPr="17C3AEA2">
              <w:rPr>
                <w:b/>
                <w:bCs/>
              </w:rPr>
              <w:t>Statistician</w:t>
            </w:r>
          </w:p>
          <w:p w14:paraId="78CC45B1" w14:textId="52DEC71C" w:rsidR="003C12DB" w:rsidRPr="0073030B" w:rsidRDefault="17C3AEA2" w:rsidP="00D77019">
            <w:pPr>
              <w:spacing w:after="0" w:line="240" w:lineRule="auto"/>
              <w:rPr>
                <w:b/>
                <w:bCs/>
              </w:rPr>
            </w:pPr>
            <w:r w:rsidRPr="17C3AEA2">
              <w:t>Role: Oversight of data analysis and reporting to the objectives. Quantitative data only.</w:t>
            </w:r>
          </w:p>
          <w:p w14:paraId="7E7DFD0F" w14:textId="0B7075CB" w:rsidR="003C12DB" w:rsidRPr="0073030B" w:rsidRDefault="003C12DB" w:rsidP="00D77019">
            <w:pPr>
              <w:spacing w:after="0" w:line="240" w:lineRule="auto"/>
              <w:rPr>
                <w:b/>
                <w:bCs/>
              </w:rPr>
            </w:pPr>
          </w:p>
        </w:tc>
        <w:tc>
          <w:tcPr>
            <w:tcW w:w="5906" w:type="dxa"/>
          </w:tcPr>
          <w:p w14:paraId="3BFE247C" w14:textId="2CEAD660" w:rsidR="003C12DB" w:rsidRPr="0073030B" w:rsidRDefault="17C3AEA2" w:rsidP="00D77019">
            <w:pPr>
              <w:spacing w:after="0" w:line="240" w:lineRule="auto"/>
            </w:pPr>
            <w:r w:rsidRPr="17C3AEA2">
              <w:t>Tracy Pellatt-Higgins</w:t>
            </w:r>
          </w:p>
          <w:p w14:paraId="1663E8C3" w14:textId="51AE113D" w:rsidR="003C12DB" w:rsidRPr="0073030B" w:rsidRDefault="003F5DDA" w:rsidP="00D77019">
            <w:pPr>
              <w:spacing w:after="0" w:line="240" w:lineRule="auto"/>
            </w:pPr>
            <w:hyperlink r:id="rId10">
              <w:r w:rsidR="17C3AEA2" w:rsidRPr="17C3AEA2">
                <w:rPr>
                  <w:rStyle w:val="Hyperlink"/>
                  <w:color w:val="auto"/>
                </w:rPr>
                <w:t>t.pellatt-higgins@kent.ac.uk</w:t>
              </w:r>
            </w:hyperlink>
            <w:r w:rsidR="17C3AEA2" w:rsidRPr="17C3AEA2">
              <w:t xml:space="preserve"> </w:t>
            </w:r>
          </w:p>
          <w:p w14:paraId="42621F6F" w14:textId="12B9057A" w:rsidR="003C12DB" w:rsidRPr="0073030B" w:rsidRDefault="17C3AEA2" w:rsidP="00D77019">
            <w:pPr>
              <w:spacing w:after="0" w:line="240" w:lineRule="auto"/>
            </w:pPr>
            <w:r w:rsidRPr="17C3AEA2">
              <w:t xml:space="preserve"> </w:t>
            </w:r>
          </w:p>
        </w:tc>
      </w:tr>
      <w:tr w:rsidR="17C3AEA2" w14:paraId="1CCF9788" w14:textId="77777777" w:rsidTr="58552CAB">
        <w:tc>
          <w:tcPr>
            <w:tcW w:w="3870" w:type="dxa"/>
          </w:tcPr>
          <w:p w14:paraId="434E54B4" w14:textId="0A8A5654" w:rsidR="17C3AEA2" w:rsidRDefault="17C3AEA2" w:rsidP="00D77019">
            <w:pPr>
              <w:spacing w:after="0" w:line="240" w:lineRule="auto"/>
              <w:rPr>
                <w:b/>
                <w:bCs/>
              </w:rPr>
            </w:pPr>
            <w:r w:rsidRPr="17C3AEA2">
              <w:rPr>
                <w:b/>
                <w:bCs/>
              </w:rPr>
              <w:t>Health Economist</w:t>
            </w:r>
          </w:p>
          <w:p w14:paraId="5238B0DC" w14:textId="25A38311" w:rsidR="17C3AEA2" w:rsidRDefault="17C3AEA2" w:rsidP="00D77019">
            <w:pPr>
              <w:spacing w:after="0" w:line="240" w:lineRule="auto"/>
            </w:pPr>
            <w:r w:rsidRPr="17C3AEA2">
              <w:t>Role: Oversight of data analysis and reporting to the objectives. Health Economic data only.</w:t>
            </w:r>
          </w:p>
        </w:tc>
        <w:tc>
          <w:tcPr>
            <w:tcW w:w="5906" w:type="dxa"/>
          </w:tcPr>
          <w:p w14:paraId="7655F154" w14:textId="4F87C906" w:rsidR="17C3AEA2" w:rsidRDefault="17C3AEA2" w:rsidP="00D77019">
            <w:pPr>
              <w:spacing w:after="0" w:line="240" w:lineRule="auto"/>
            </w:pPr>
            <w:r w:rsidRPr="17C3AEA2">
              <w:t xml:space="preserve">Dr Katerina </w:t>
            </w:r>
            <w:proofErr w:type="spellStart"/>
            <w:r w:rsidRPr="17C3AEA2">
              <w:t>Gousia</w:t>
            </w:r>
            <w:proofErr w:type="spellEnd"/>
          </w:p>
          <w:p w14:paraId="353F22F6" w14:textId="201FEC93" w:rsidR="17C3AEA2" w:rsidRDefault="003F5DDA" w:rsidP="00D77019">
            <w:pPr>
              <w:spacing w:after="0" w:line="240" w:lineRule="auto"/>
            </w:pPr>
            <w:hyperlink r:id="rId11">
              <w:r w:rsidR="17C3AEA2" w:rsidRPr="17C3AEA2">
                <w:rPr>
                  <w:rStyle w:val="Hyperlink"/>
                  <w:color w:val="auto"/>
                </w:rPr>
                <w:t>a.gousia@kent.ac.uk</w:t>
              </w:r>
            </w:hyperlink>
            <w:r w:rsidR="17C3AEA2" w:rsidRPr="17C3AEA2">
              <w:t xml:space="preserve"> </w:t>
            </w:r>
          </w:p>
        </w:tc>
      </w:tr>
    </w:tbl>
    <w:p w14:paraId="2D3CCADC" w14:textId="77777777" w:rsidR="003C12DB" w:rsidRPr="0073030B" w:rsidRDefault="003C12DB" w:rsidP="003802A1">
      <w:pPr>
        <w:spacing w:line="240" w:lineRule="auto"/>
        <w:rPr>
          <w:rFonts w:cstheme="minorHAnsi"/>
          <w:color w:val="0000FF"/>
          <w:szCs w:val="22"/>
        </w:rPr>
      </w:pPr>
    </w:p>
    <w:p w14:paraId="4DF8C109" w14:textId="3D3097A5" w:rsidR="00475FDA" w:rsidRDefault="00475FDA" w:rsidP="003802A1">
      <w:pPr>
        <w:spacing w:line="240" w:lineRule="auto"/>
        <w:rPr>
          <w:rFonts w:cstheme="minorHAnsi"/>
          <w:szCs w:val="22"/>
        </w:rPr>
      </w:pPr>
    </w:p>
    <w:p w14:paraId="0C3663B2" w14:textId="1D9B5379" w:rsidR="001A3DD4" w:rsidRDefault="001A3DD4" w:rsidP="003802A1">
      <w:pPr>
        <w:spacing w:line="240" w:lineRule="auto"/>
        <w:rPr>
          <w:rFonts w:cstheme="minorHAnsi"/>
          <w:szCs w:val="22"/>
        </w:rPr>
      </w:pPr>
    </w:p>
    <w:p w14:paraId="6ADDF816" w14:textId="6083477F" w:rsidR="001A3DD4" w:rsidRDefault="001A3DD4" w:rsidP="003802A1">
      <w:pPr>
        <w:spacing w:line="240" w:lineRule="auto"/>
        <w:rPr>
          <w:rFonts w:cstheme="minorHAnsi"/>
          <w:szCs w:val="22"/>
        </w:rPr>
      </w:pPr>
    </w:p>
    <w:p w14:paraId="275AB55F" w14:textId="5DECB602" w:rsidR="001A3DD4" w:rsidRDefault="001A3DD4" w:rsidP="003802A1">
      <w:pPr>
        <w:spacing w:line="240" w:lineRule="auto"/>
        <w:rPr>
          <w:rFonts w:cstheme="minorHAnsi"/>
          <w:szCs w:val="22"/>
        </w:rPr>
      </w:pPr>
    </w:p>
    <w:p w14:paraId="5D0F42EA" w14:textId="2D870332" w:rsidR="001A3DD4" w:rsidRDefault="001A3DD4" w:rsidP="003802A1">
      <w:pPr>
        <w:spacing w:line="240" w:lineRule="auto"/>
        <w:rPr>
          <w:rFonts w:cstheme="minorHAnsi"/>
          <w:szCs w:val="22"/>
        </w:rPr>
      </w:pPr>
    </w:p>
    <w:p w14:paraId="2F925621" w14:textId="1BFEF5F9" w:rsidR="001A3DD4" w:rsidRDefault="001A3DD4" w:rsidP="003802A1">
      <w:pPr>
        <w:spacing w:line="240" w:lineRule="auto"/>
        <w:rPr>
          <w:rFonts w:cstheme="minorHAnsi"/>
          <w:szCs w:val="22"/>
        </w:rPr>
      </w:pPr>
    </w:p>
    <w:p w14:paraId="1F2F1DF6" w14:textId="6D9D2B4C" w:rsidR="001A3DD4" w:rsidRDefault="001A3DD4" w:rsidP="003802A1">
      <w:pPr>
        <w:spacing w:line="240" w:lineRule="auto"/>
        <w:rPr>
          <w:rFonts w:cstheme="minorHAnsi"/>
          <w:szCs w:val="22"/>
        </w:rPr>
      </w:pPr>
    </w:p>
    <w:p w14:paraId="41930702" w14:textId="4080B011" w:rsidR="001A3DD4" w:rsidRDefault="001A3DD4" w:rsidP="003802A1">
      <w:pPr>
        <w:spacing w:line="240" w:lineRule="auto"/>
        <w:rPr>
          <w:rFonts w:cstheme="minorHAnsi"/>
          <w:szCs w:val="22"/>
        </w:rPr>
      </w:pPr>
    </w:p>
    <w:p w14:paraId="77F6B487" w14:textId="3A88AACC" w:rsidR="001A3DD4" w:rsidRPr="0073030B" w:rsidRDefault="001A3DD4" w:rsidP="001A3DD4">
      <w:pPr>
        <w:pStyle w:val="Heading1"/>
        <w:spacing w:before="0" w:after="120"/>
        <w:rPr>
          <w:rFonts w:asciiTheme="minorHAnsi" w:hAnsiTheme="minorHAnsi" w:cstheme="minorBidi"/>
          <w:color w:val="auto"/>
          <w:sz w:val="22"/>
          <w:szCs w:val="22"/>
        </w:rPr>
      </w:pPr>
      <w:r>
        <w:rPr>
          <w:rFonts w:asciiTheme="minorHAnsi" w:hAnsiTheme="minorHAnsi" w:cstheme="minorBidi"/>
          <w:color w:val="auto"/>
          <w:sz w:val="22"/>
          <w:szCs w:val="22"/>
        </w:rPr>
        <w:lastRenderedPageBreak/>
        <w:t>PROJECT MANAGEMENT GROUP</w:t>
      </w:r>
    </w:p>
    <w:p w14:paraId="5F27A3C5" w14:textId="77777777" w:rsidR="001A3DD4" w:rsidRPr="0073030B" w:rsidRDefault="001A3DD4" w:rsidP="001A3DD4">
      <w:pPr>
        <w:spacing w:after="0" w:line="240" w:lineRule="auto"/>
      </w:pPr>
      <w:r w:rsidRPr="17C3AEA2">
        <w:t>Role: Oversight of delivery of the study according to this protocol, to provide advice to the Chief Investigators and ensure the protection of rights and safety of study participants.</w:t>
      </w:r>
    </w:p>
    <w:p w14:paraId="74510FA0" w14:textId="64D16755" w:rsidR="007273CA" w:rsidRPr="0073030B" w:rsidRDefault="007273CA" w:rsidP="003802A1">
      <w:pPr>
        <w:spacing w:line="240" w:lineRule="auto"/>
        <w:rPr>
          <w:rFonts w:cstheme="minorHAnsi"/>
          <w:szCs w:val="22"/>
        </w:rPr>
      </w:pPr>
    </w:p>
    <w:tbl>
      <w:tblPr>
        <w:tblStyle w:val="TableGrid"/>
        <w:tblW w:w="0" w:type="auto"/>
        <w:tblLook w:val="04A0" w:firstRow="1" w:lastRow="0" w:firstColumn="1" w:lastColumn="0" w:noHBand="0" w:noVBand="1"/>
      </w:tblPr>
      <w:tblGrid>
        <w:gridCol w:w="3430"/>
        <w:gridCol w:w="3043"/>
        <w:gridCol w:w="3489"/>
      </w:tblGrid>
      <w:tr w:rsidR="00BF3D70" w14:paraId="71E71DA0" w14:textId="77777777" w:rsidTr="00BF3D70">
        <w:tc>
          <w:tcPr>
            <w:tcW w:w="3430" w:type="dxa"/>
          </w:tcPr>
          <w:p w14:paraId="79FD9BAF" w14:textId="078BD58D" w:rsidR="00BF3D70" w:rsidRPr="00BF3D70" w:rsidRDefault="00BF3D70" w:rsidP="00BF3D70">
            <w:pPr>
              <w:spacing w:after="0" w:line="240" w:lineRule="auto"/>
              <w:jc w:val="center"/>
              <w:rPr>
                <w:b/>
              </w:rPr>
            </w:pPr>
            <w:r w:rsidRPr="00BF3D70">
              <w:rPr>
                <w:b/>
              </w:rPr>
              <w:t>Name</w:t>
            </w:r>
          </w:p>
        </w:tc>
        <w:tc>
          <w:tcPr>
            <w:tcW w:w="3043" w:type="dxa"/>
          </w:tcPr>
          <w:p w14:paraId="3CFEBBCC" w14:textId="165AEE0B" w:rsidR="00BF3D70" w:rsidRPr="00BF3D70" w:rsidRDefault="00BF3D70" w:rsidP="00BF3D70">
            <w:pPr>
              <w:spacing w:after="0" w:line="240" w:lineRule="auto"/>
              <w:jc w:val="center"/>
              <w:rPr>
                <w:b/>
                <w:szCs w:val="22"/>
              </w:rPr>
            </w:pPr>
            <w:r w:rsidRPr="00BF3D70">
              <w:rPr>
                <w:b/>
                <w:szCs w:val="22"/>
              </w:rPr>
              <w:t>Study Role</w:t>
            </w:r>
          </w:p>
        </w:tc>
        <w:tc>
          <w:tcPr>
            <w:tcW w:w="3489" w:type="dxa"/>
          </w:tcPr>
          <w:p w14:paraId="114A7E97" w14:textId="5EFA6925" w:rsidR="00BF3D70" w:rsidRPr="00BF3D70" w:rsidRDefault="00BF3D70" w:rsidP="00BF3D70">
            <w:pPr>
              <w:spacing w:after="0" w:line="240" w:lineRule="auto"/>
              <w:jc w:val="center"/>
              <w:rPr>
                <w:b/>
                <w:szCs w:val="22"/>
              </w:rPr>
            </w:pPr>
            <w:r w:rsidRPr="00BF3D70">
              <w:rPr>
                <w:b/>
                <w:szCs w:val="22"/>
              </w:rPr>
              <w:t>Organisation</w:t>
            </w:r>
          </w:p>
        </w:tc>
      </w:tr>
      <w:tr w:rsidR="00BF3D70" w14:paraId="0A1713C7" w14:textId="77777777" w:rsidTr="00BF3D70">
        <w:tc>
          <w:tcPr>
            <w:tcW w:w="3430" w:type="dxa"/>
          </w:tcPr>
          <w:p w14:paraId="55256894" w14:textId="22CC9D4B" w:rsidR="00BF3D70" w:rsidRPr="17C3AEA2" w:rsidRDefault="00BF3D70" w:rsidP="001A3DD4">
            <w:pPr>
              <w:spacing w:after="0" w:line="240" w:lineRule="auto"/>
            </w:pPr>
            <w:r w:rsidRPr="17C3AEA2">
              <w:t>Prof Chris Farmer</w:t>
            </w:r>
          </w:p>
        </w:tc>
        <w:tc>
          <w:tcPr>
            <w:tcW w:w="3043" w:type="dxa"/>
          </w:tcPr>
          <w:p w14:paraId="1729E616" w14:textId="6BAE954D" w:rsidR="00BF3D70" w:rsidRPr="00E96887" w:rsidRDefault="00BF3D70" w:rsidP="001A3DD4">
            <w:pPr>
              <w:spacing w:after="0" w:line="240" w:lineRule="auto"/>
              <w:rPr>
                <w:szCs w:val="22"/>
              </w:rPr>
            </w:pPr>
            <w:r>
              <w:rPr>
                <w:szCs w:val="22"/>
              </w:rPr>
              <w:t>Chief Investigator</w:t>
            </w:r>
          </w:p>
        </w:tc>
        <w:tc>
          <w:tcPr>
            <w:tcW w:w="3489" w:type="dxa"/>
          </w:tcPr>
          <w:p w14:paraId="45E5E406" w14:textId="77777777" w:rsidR="00BF3D70" w:rsidRPr="00E96887" w:rsidRDefault="00BF3D70" w:rsidP="00BF3D70">
            <w:pPr>
              <w:spacing w:after="0" w:line="240" w:lineRule="auto"/>
              <w:rPr>
                <w:szCs w:val="22"/>
              </w:rPr>
            </w:pPr>
            <w:r w:rsidRPr="00E96887">
              <w:rPr>
                <w:szCs w:val="22"/>
              </w:rPr>
              <w:t>East Kent Hospitals University NHS Foundation Trust</w:t>
            </w:r>
          </w:p>
          <w:p w14:paraId="3D6C982F" w14:textId="1F699E36" w:rsidR="00BF3D70" w:rsidRPr="00E96887" w:rsidRDefault="00BF3D70" w:rsidP="00BF3D70">
            <w:pPr>
              <w:spacing w:after="0" w:line="240" w:lineRule="auto"/>
              <w:rPr>
                <w:szCs w:val="22"/>
              </w:rPr>
            </w:pPr>
            <w:r w:rsidRPr="00BF3D70">
              <w:rPr>
                <w:rFonts w:ascii="Arial" w:eastAsia="Arial" w:hAnsi="Arial" w:cs="Arial"/>
                <w:color w:val="000000" w:themeColor="text1"/>
                <w:szCs w:val="22"/>
              </w:rPr>
              <w:t>University of Kent</w:t>
            </w:r>
          </w:p>
        </w:tc>
      </w:tr>
      <w:tr w:rsidR="00BF3D70" w14:paraId="5D75AFEC" w14:textId="77777777" w:rsidTr="00BF3D70">
        <w:tc>
          <w:tcPr>
            <w:tcW w:w="3430" w:type="dxa"/>
          </w:tcPr>
          <w:p w14:paraId="4A687ADC" w14:textId="16B94993" w:rsidR="00BF3D70" w:rsidRDefault="00BF3D70" w:rsidP="001A3DD4">
            <w:pPr>
              <w:spacing w:after="0" w:line="240" w:lineRule="auto"/>
            </w:pPr>
            <w:r w:rsidRPr="17C3AEA2">
              <w:t>Dr Jim Wiles</w:t>
            </w:r>
          </w:p>
        </w:tc>
        <w:tc>
          <w:tcPr>
            <w:tcW w:w="3043" w:type="dxa"/>
          </w:tcPr>
          <w:p w14:paraId="65928651" w14:textId="5E4A3CB8" w:rsidR="00BF3D70" w:rsidRPr="17C3AEA2" w:rsidRDefault="00BF3D70" w:rsidP="001A3DD4">
            <w:pPr>
              <w:spacing w:after="0" w:line="240" w:lineRule="auto"/>
            </w:pPr>
            <w:r>
              <w:rPr>
                <w:szCs w:val="22"/>
              </w:rPr>
              <w:t>Chief Investigator</w:t>
            </w:r>
          </w:p>
        </w:tc>
        <w:tc>
          <w:tcPr>
            <w:tcW w:w="3489" w:type="dxa"/>
          </w:tcPr>
          <w:p w14:paraId="253E2DF4" w14:textId="13775F5F" w:rsidR="00BF3D70" w:rsidRDefault="00BF3D70" w:rsidP="001A3DD4">
            <w:pPr>
              <w:spacing w:after="0" w:line="240" w:lineRule="auto"/>
            </w:pPr>
            <w:r w:rsidRPr="17C3AEA2">
              <w:t>Canterbury Christ Church University</w:t>
            </w:r>
          </w:p>
        </w:tc>
      </w:tr>
      <w:tr w:rsidR="00BF3D70" w14:paraId="2FC56015" w14:textId="77777777" w:rsidTr="00BF3D70">
        <w:tc>
          <w:tcPr>
            <w:tcW w:w="3430" w:type="dxa"/>
          </w:tcPr>
          <w:p w14:paraId="06EAD91D" w14:textId="2DB9229D" w:rsidR="00BF3D70" w:rsidRDefault="00BF3D70" w:rsidP="001A3DD4">
            <w:pPr>
              <w:spacing w:after="0" w:line="240" w:lineRule="auto"/>
            </w:pPr>
            <w:r w:rsidRPr="17C3AEA2">
              <w:t>Dr Melanie Rees-Roberts</w:t>
            </w:r>
          </w:p>
        </w:tc>
        <w:tc>
          <w:tcPr>
            <w:tcW w:w="3043" w:type="dxa"/>
          </w:tcPr>
          <w:p w14:paraId="136F5650" w14:textId="7E08434B" w:rsidR="00BF3D70" w:rsidRPr="00BF3D70" w:rsidRDefault="00BF3D70" w:rsidP="001A3DD4">
            <w:pPr>
              <w:spacing w:after="0" w:line="240" w:lineRule="auto"/>
              <w:rPr>
                <w:rFonts w:ascii="Arial" w:eastAsia="Arial" w:hAnsi="Arial" w:cs="Arial"/>
                <w:color w:val="000000" w:themeColor="text1"/>
                <w:szCs w:val="22"/>
              </w:rPr>
            </w:pPr>
            <w:r>
              <w:rPr>
                <w:rFonts w:ascii="Arial" w:eastAsia="Arial" w:hAnsi="Arial" w:cs="Arial"/>
                <w:color w:val="000000" w:themeColor="text1"/>
                <w:szCs w:val="22"/>
              </w:rPr>
              <w:t>Co-applicant</w:t>
            </w:r>
          </w:p>
        </w:tc>
        <w:tc>
          <w:tcPr>
            <w:tcW w:w="3489" w:type="dxa"/>
          </w:tcPr>
          <w:p w14:paraId="7A97E1FB" w14:textId="4137C437" w:rsidR="00BF3D70" w:rsidRPr="00E96887" w:rsidRDefault="00BF3D70" w:rsidP="001A3DD4">
            <w:pPr>
              <w:spacing w:after="0" w:line="240" w:lineRule="auto"/>
              <w:rPr>
                <w:szCs w:val="22"/>
              </w:rPr>
            </w:pPr>
            <w:r w:rsidRPr="00BF3D70">
              <w:rPr>
                <w:rFonts w:ascii="Arial" w:eastAsia="Arial" w:hAnsi="Arial" w:cs="Arial"/>
                <w:color w:val="000000" w:themeColor="text1"/>
                <w:szCs w:val="22"/>
              </w:rPr>
              <w:t>University of Kent</w:t>
            </w:r>
          </w:p>
        </w:tc>
      </w:tr>
      <w:tr w:rsidR="00BF3D70" w14:paraId="0C71DC3C" w14:textId="77777777" w:rsidTr="00BF3D70">
        <w:tc>
          <w:tcPr>
            <w:tcW w:w="3430" w:type="dxa"/>
          </w:tcPr>
          <w:p w14:paraId="3A4E8E2C" w14:textId="66D82DE9" w:rsidR="00BF3D70" w:rsidRPr="17C3AEA2" w:rsidRDefault="00BF3D70" w:rsidP="001A3DD4">
            <w:pPr>
              <w:spacing w:after="0" w:line="240" w:lineRule="auto"/>
            </w:pPr>
            <w:r>
              <w:t>Dr Jamie O’Driscoll</w:t>
            </w:r>
          </w:p>
        </w:tc>
        <w:tc>
          <w:tcPr>
            <w:tcW w:w="3043" w:type="dxa"/>
          </w:tcPr>
          <w:p w14:paraId="3D610773" w14:textId="7C4F9B18" w:rsidR="00BF3D70" w:rsidRPr="17C3AEA2" w:rsidRDefault="00BF3D70" w:rsidP="001A3DD4">
            <w:pPr>
              <w:spacing w:after="0" w:line="240" w:lineRule="auto"/>
            </w:pPr>
            <w:r>
              <w:rPr>
                <w:rFonts w:ascii="Arial" w:eastAsia="Arial" w:hAnsi="Arial" w:cs="Arial"/>
                <w:color w:val="000000" w:themeColor="text1"/>
                <w:szCs w:val="22"/>
              </w:rPr>
              <w:t>Co-applicant</w:t>
            </w:r>
          </w:p>
        </w:tc>
        <w:tc>
          <w:tcPr>
            <w:tcW w:w="3489" w:type="dxa"/>
          </w:tcPr>
          <w:p w14:paraId="72B1074C" w14:textId="314EF6DB" w:rsidR="00BF3D70" w:rsidRPr="17C3AEA2" w:rsidRDefault="00BF3D70" w:rsidP="001A3DD4">
            <w:pPr>
              <w:spacing w:after="0" w:line="240" w:lineRule="auto"/>
              <w:rPr>
                <w:rFonts w:ascii="Arial" w:eastAsia="Arial" w:hAnsi="Arial" w:cs="Arial"/>
                <w:color w:val="000000" w:themeColor="text1"/>
                <w:sz w:val="21"/>
                <w:szCs w:val="21"/>
              </w:rPr>
            </w:pPr>
            <w:r w:rsidRPr="17C3AEA2">
              <w:t>Canterbury Christ Church University</w:t>
            </w:r>
          </w:p>
        </w:tc>
      </w:tr>
      <w:tr w:rsidR="00BF3D70" w14:paraId="002C90D7" w14:textId="77777777" w:rsidTr="00BF3D70">
        <w:tc>
          <w:tcPr>
            <w:tcW w:w="3430" w:type="dxa"/>
          </w:tcPr>
          <w:p w14:paraId="4203CFE2" w14:textId="088BA08F" w:rsidR="00BF3D70" w:rsidRDefault="00BF3D70" w:rsidP="001A3DD4">
            <w:pPr>
              <w:spacing w:after="0" w:line="240" w:lineRule="auto"/>
            </w:pPr>
            <w:r w:rsidRPr="17C3AEA2">
              <w:t>Prof Doug MacInnes</w:t>
            </w:r>
          </w:p>
        </w:tc>
        <w:tc>
          <w:tcPr>
            <w:tcW w:w="3043" w:type="dxa"/>
          </w:tcPr>
          <w:p w14:paraId="78E87ACD" w14:textId="4041A208" w:rsidR="00BF3D70" w:rsidRPr="17C3AEA2" w:rsidRDefault="00BF3D70" w:rsidP="001A3DD4">
            <w:pPr>
              <w:spacing w:after="0" w:line="240" w:lineRule="auto"/>
            </w:pPr>
            <w:r>
              <w:rPr>
                <w:rFonts w:ascii="Arial" w:eastAsia="Arial" w:hAnsi="Arial" w:cs="Arial"/>
                <w:color w:val="000000" w:themeColor="text1"/>
                <w:szCs w:val="22"/>
              </w:rPr>
              <w:t>Co-applicant</w:t>
            </w:r>
          </w:p>
        </w:tc>
        <w:tc>
          <w:tcPr>
            <w:tcW w:w="3489" w:type="dxa"/>
          </w:tcPr>
          <w:p w14:paraId="274AEB2B" w14:textId="4E67A317" w:rsidR="00BF3D70" w:rsidRDefault="00BF3D70" w:rsidP="001A3DD4">
            <w:pPr>
              <w:spacing w:after="0" w:line="240" w:lineRule="auto"/>
            </w:pPr>
            <w:r w:rsidRPr="17C3AEA2">
              <w:t>Canterbury Christ Church University</w:t>
            </w:r>
          </w:p>
        </w:tc>
      </w:tr>
      <w:tr w:rsidR="00BF3D70" w14:paraId="5B87A8F2" w14:textId="77777777" w:rsidTr="00BF3D70">
        <w:tc>
          <w:tcPr>
            <w:tcW w:w="3430" w:type="dxa"/>
          </w:tcPr>
          <w:p w14:paraId="48BD2EC5" w14:textId="047AB62B" w:rsidR="00BF3D70" w:rsidRDefault="00BF3D70" w:rsidP="001A3DD4">
            <w:pPr>
              <w:spacing w:after="0" w:line="240" w:lineRule="auto"/>
            </w:pPr>
            <w:r w:rsidRPr="17C3AEA2">
              <w:t>Dr Vanessa Short</w:t>
            </w:r>
          </w:p>
        </w:tc>
        <w:tc>
          <w:tcPr>
            <w:tcW w:w="3043" w:type="dxa"/>
          </w:tcPr>
          <w:p w14:paraId="0ABF2588" w14:textId="7DC2007C" w:rsidR="00BF3D70" w:rsidRDefault="00BF3D70" w:rsidP="001A3DD4">
            <w:pPr>
              <w:spacing w:after="0" w:line="240" w:lineRule="auto"/>
            </w:pPr>
            <w:r>
              <w:rPr>
                <w:rFonts w:ascii="Arial" w:eastAsia="Arial" w:hAnsi="Arial" w:cs="Arial"/>
                <w:color w:val="000000" w:themeColor="text1"/>
                <w:szCs w:val="22"/>
              </w:rPr>
              <w:t>Co-applicant</w:t>
            </w:r>
          </w:p>
        </w:tc>
        <w:tc>
          <w:tcPr>
            <w:tcW w:w="3489" w:type="dxa"/>
          </w:tcPr>
          <w:p w14:paraId="1CB80AEB" w14:textId="09BBF553" w:rsidR="00BF3D70" w:rsidRDefault="00BF3D70" w:rsidP="001A3DD4">
            <w:pPr>
              <w:spacing w:after="0" w:line="240" w:lineRule="auto"/>
            </w:pPr>
            <w:r>
              <w:t>Newton Place Surgery, Faversham</w:t>
            </w:r>
          </w:p>
        </w:tc>
      </w:tr>
      <w:tr w:rsidR="00BF3D70" w14:paraId="1D80FFE1" w14:textId="77777777" w:rsidTr="00BF3D70">
        <w:tc>
          <w:tcPr>
            <w:tcW w:w="3430" w:type="dxa"/>
          </w:tcPr>
          <w:p w14:paraId="7E692201" w14:textId="6F8B29F6" w:rsidR="00BF3D70" w:rsidRDefault="00BF3D70" w:rsidP="001A3DD4">
            <w:pPr>
              <w:spacing w:after="0" w:line="240" w:lineRule="auto"/>
            </w:pPr>
            <w:r w:rsidRPr="17C3AEA2">
              <w:t>Tracy Pellatt-Higgins</w:t>
            </w:r>
          </w:p>
        </w:tc>
        <w:tc>
          <w:tcPr>
            <w:tcW w:w="3043" w:type="dxa"/>
          </w:tcPr>
          <w:p w14:paraId="085F22FA" w14:textId="745B9925" w:rsidR="00BF3D70" w:rsidRPr="00BF3D70" w:rsidRDefault="00BF3D70" w:rsidP="001A3DD4">
            <w:pPr>
              <w:spacing w:after="0" w:line="240" w:lineRule="auto"/>
              <w:rPr>
                <w:rFonts w:ascii="Arial" w:eastAsia="Arial" w:hAnsi="Arial" w:cs="Arial"/>
                <w:color w:val="000000" w:themeColor="text1"/>
                <w:szCs w:val="22"/>
              </w:rPr>
            </w:pPr>
            <w:r>
              <w:rPr>
                <w:rFonts w:ascii="Arial" w:eastAsia="Arial" w:hAnsi="Arial" w:cs="Arial"/>
                <w:color w:val="000000" w:themeColor="text1"/>
                <w:szCs w:val="22"/>
              </w:rPr>
              <w:t>Statistician</w:t>
            </w:r>
          </w:p>
        </w:tc>
        <w:tc>
          <w:tcPr>
            <w:tcW w:w="3489" w:type="dxa"/>
          </w:tcPr>
          <w:p w14:paraId="224A7541" w14:textId="620F849B" w:rsidR="00BF3D70" w:rsidRPr="00E96887" w:rsidRDefault="00BF3D70" w:rsidP="001A3DD4">
            <w:pPr>
              <w:spacing w:after="0" w:line="240" w:lineRule="auto"/>
              <w:rPr>
                <w:szCs w:val="22"/>
              </w:rPr>
            </w:pPr>
            <w:r w:rsidRPr="00BF3D70">
              <w:rPr>
                <w:rFonts w:ascii="Arial" w:eastAsia="Arial" w:hAnsi="Arial" w:cs="Arial"/>
                <w:color w:val="000000" w:themeColor="text1"/>
                <w:szCs w:val="22"/>
              </w:rPr>
              <w:t>University of Kent</w:t>
            </w:r>
          </w:p>
        </w:tc>
      </w:tr>
      <w:tr w:rsidR="00BF3D70" w14:paraId="22A2936F" w14:textId="77777777" w:rsidTr="00BF3D70">
        <w:tc>
          <w:tcPr>
            <w:tcW w:w="3430" w:type="dxa"/>
          </w:tcPr>
          <w:p w14:paraId="78E5163A" w14:textId="7A4EAFBB" w:rsidR="00BF3D70" w:rsidRDefault="00BF3D70" w:rsidP="001A3DD4">
            <w:pPr>
              <w:spacing w:after="0" w:line="240" w:lineRule="auto"/>
            </w:pPr>
            <w:r w:rsidRPr="17C3AEA2">
              <w:t xml:space="preserve">Dr Katerina </w:t>
            </w:r>
            <w:proofErr w:type="spellStart"/>
            <w:r w:rsidRPr="17C3AEA2">
              <w:t>Gousia</w:t>
            </w:r>
            <w:proofErr w:type="spellEnd"/>
          </w:p>
        </w:tc>
        <w:tc>
          <w:tcPr>
            <w:tcW w:w="3043" w:type="dxa"/>
          </w:tcPr>
          <w:p w14:paraId="1A481592" w14:textId="713F7915" w:rsidR="00BF3D70" w:rsidRPr="00BF3D70" w:rsidRDefault="00BF3D70" w:rsidP="001A3DD4">
            <w:pPr>
              <w:spacing w:after="0" w:line="240" w:lineRule="auto"/>
              <w:rPr>
                <w:rFonts w:ascii="Arial" w:eastAsia="Arial" w:hAnsi="Arial" w:cs="Arial"/>
                <w:color w:val="000000" w:themeColor="text1"/>
                <w:szCs w:val="22"/>
              </w:rPr>
            </w:pPr>
            <w:r>
              <w:rPr>
                <w:rFonts w:ascii="Arial" w:eastAsia="Arial" w:hAnsi="Arial" w:cs="Arial"/>
                <w:color w:val="000000" w:themeColor="text1"/>
                <w:szCs w:val="22"/>
              </w:rPr>
              <w:t>Health Economist</w:t>
            </w:r>
          </w:p>
        </w:tc>
        <w:tc>
          <w:tcPr>
            <w:tcW w:w="3489" w:type="dxa"/>
          </w:tcPr>
          <w:p w14:paraId="0792B7D1" w14:textId="44CD7D2E" w:rsidR="00BF3D70" w:rsidRPr="00E96887" w:rsidRDefault="00BF3D70" w:rsidP="001A3DD4">
            <w:pPr>
              <w:spacing w:after="0" w:line="240" w:lineRule="auto"/>
              <w:rPr>
                <w:szCs w:val="22"/>
              </w:rPr>
            </w:pPr>
            <w:r w:rsidRPr="00BF3D70">
              <w:rPr>
                <w:rFonts w:ascii="Arial" w:eastAsia="Arial" w:hAnsi="Arial" w:cs="Arial"/>
                <w:color w:val="000000" w:themeColor="text1"/>
                <w:szCs w:val="22"/>
              </w:rPr>
              <w:t>University of Kent</w:t>
            </w:r>
          </w:p>
        </w:tc>
      </w:tr>
      <w:tr w:rsidR="00BF3D70" w14:paraId="4F7A41A8" w14:textId="77777777" w:rsidTr="00BF3D70">
        <w:tc>
          <w:tcPr>
            <w:tcW w:w="3430" w:type="dxa"/>
          </w:tcPr>
          <w:p w14:paraId="00112029" w14:textId="0D4A29A7" w:rsidR="00BF3D70" w:rsidRPr="17C3AEA2" w:rsidRDefault="00BF3D70" w:rsidP="001A3DD4">
            <w:pPr>
              <w:spacing w:after="0" w:line="240" w:lineRule="auto"/>
            </w:pPr>
            <w:r w:rsidRPr="17C3AEA2">
              <w:t>Mr Alan West</w:t>
            </w:r>
          </w:p>
        </w:tc>
        <w:tc>
          <w:tcPr>
            <w:tcW w:w="3043" w:type="dxa"/>
          </w:tcPr>
          <w:p w14:paraId="567C6B40" w14:textId="7BB398AA" w:rsidR="00BF3D70" w:rsidRDefault="00BF3D70" w:rsidP="001A3DD4">
            <w:pPr>
              <w:spacing w:after="0" w:line="240" w:lineRule="auto"/>
            </w:pPr>
            <w:r>
              <w:t>Public Co-applicant</w:t>
            </w:r>
          </w:p>
        </w:tc>
        <w:tc>
          <w:tcPr>
            <w:tcW w:w="3489" w:type="dxa"/>
          </w:tcPr>
          <w:p w14:paraId="2C0B7AFF" w14:textId="5627F8B0" w:rsidR="00BF3D70" w:rsidRDefault="00BF3D70" w:rsidP="001A3DD4">
            <w:pPr>
              <w:spacing w:after="0" w:line="240" w:lineRule="auto"/>
            </w:pPr>
            <w:r>
              <w:t>P</w:t>
            </w:r>
            <w:r w:rsidRPr="17C3AEA2">
              <w:t>ublic co-applicant</w:t>
            </w:r>
          </w:p>
        </w:tc>
      </w:tr>
      <w:tr w:rsidR="00BF3D70" w14:paraId="48F762ED" w14:textId="77777777" w:rsidTr="00BF3D70">
        <w:tc>
          <w:tcPr>
            <w:tcW w:w="3430" w:type="dxa"/>
          </w:tcPr>
          <w:p w14:paraId="442ACE48" w14:textId="1A2DEC50" w:rsidR="00BF3D70" w:rsidRPr="17C3AEA2" w:rsidRDefault="00BF3D70" w:rsidP="001A3DD4">
            <w:pPr>
              <w:spacing w:after="0" w:line="240" w:lineRule="auto"/>
            </w:pPr>
            <w:r w:rsidRPr="17C3AEA2">
              <w:t>M</w:t>
            </w:r>
            <w:r w:rsidR="00C3338F">
              <w:t>r John Darby</w:t>
            </w:r>
          </w:p>
        </w:tc>
        <w:tc>
          <w:tcPr>
            <w:tcW w:w="3043" w:type="dxa"/>
          </w:tcPr>
          <w:p w14:paraId="61CE4FF2" w14:textId="1784FE9F" w:rsidR="00BF3D70" w:rsidRDefault="00BF3D70" w:rsidP="001A3DD4">
            <w:pPr>
              <w:spacing w:after="0" w:line="240" w:lineRule="auto"/>
            </w:pPr>
            <w:r>
              <w:rPr>
                <w:rFonts w:ascii="Arial" w:eastAsia="Arial" w:hAnsi="Arial" w:cs="Arial"/>
                <w:color w:val="000000" w:themeColor="text1"/>
                <w:szCs w:val="22"/>
              </w:rPr>
              <w:t>Public Co-applicant</w:t>
            </w:r>
          </w:p>
        </w:tc>
        <w:tc>
          <w:tcPr>
            <w:tcW w:w="3489" w:type="dxa"/>
          </w:tcPr>
          <w:p w14:paraId="39388948" w14:textId="7E2B64FE" w:rsidR="00BF3D70" w:rsidRDefault="00BF3D70" w:rsidP="001A3DD4">
            <w:pPr>
              <w:spacing w:after="0" w:line="240" w:lineRule="auto"/>
            </w:pPr>
            <w:r>
              <w:t>P</w:t>
            </w:r>
            <w:r w:rsidRPr="17C3AEA2">
              <w:t>ublic co-applicant</w:t>
            </w:r>
          </w:p>
        </w:tc>
      </w:tr>
      <w:tr w:rsidR="00BF3D70" w14:paraId="520D2FBF" w14:textId="77777777" w:rsidTr="00BF3D70">
        <w:tc>
          <w:tcPr>
            <w:tcW w:w="3430" w:type="dxa"/>
          </w:tcPr>
          <w:p w14:paraId="508DC845" w14:textId="0D777143" w:rsidR="00BF3D70" w:rsidRPr="17C3AEA2" w:rsidRDefault="00BF3D70" w:rsidP="001A3DD4">
            <w:pPr>
              <w:spacing w:after="0" w:line="240" w:lineRule="auto"/>
            </w:pPr>
            <w:r>
              <w:t>Mrs Rachel Borthwick</w:t>
            </w:r>
          </w:p>
        </w:tc>
        <w:tc>
          <w:tcPr>
            <w:tcW w:w="3043" w:type="dxa"/>
          </w:tcPr>
          <w:p w14:paraId="6A48F274" w14:textId="621BAEB8" w:rsidR="00BF3D70" w:rsidRDefault="00BF3D70" w:rsidP="001A3DD4">
            <w:pPr>
              <w:spacing w:after="0" w:line="240" w:lineRule="auto"/>
              <w:rPr>
                <w:rFonts w:ascii="Arial" w:eastAsia="Arial" w:hAnsi="Arial" w:cs="Arial"/>
                <w:color w:val="000000" w:themeColor="text1"/>
                <w:szCs w:val="22"/>
              </w:rPr>
            </w:pPr>
            <w:r>
              <w:rPr>
                <w:rFonts w:ascii="Arial" w:eastAsia="Arial" w:hAnsi="Arial" w:cs="Arial"/>
                <w:color w:val="000000" w:themeColor="text1"/>
                <w:szCs w:val="22"/>
              </w:rPr>
              <w:t>Research Facilitator</w:t>
            </w:r>
          </w:p>
        </w:tc>
        <w:tc>
          <w:tcPr>
            <w:tcW w:w="3489" w:type="dxa"/>
          </w:tcPr>
          <w:p w14:paraId="0B8A41DB" w14:textId="5D01E15C" w:rsidR="00BF3D70" w:rsidRDefault="00BF3D70" w:rsidP="001A3DD4">
            <w:pPr>
              <w:spacing w:after="0" w:line="240" w:lineRule="auto"/>
            </w:pPr>
            <w:r>
              <w:t>University of Kent</w:t>
            </w:r>
          </w:p>
        </w:tc>
      </w:tr>
      <w:tr w:rsidR="00BF3D70" w14:paraId="6B7A1873" w14:textId="77777777" w:rsidTr="00BF3D70">
        <w:tc>
          <w:tcPr>
            <w:tcW w:w="3430" w:type="dxa"/>
          </w:tcPr>
          <w:p w14:paraId="16F77C38" w14:textId="0A1D0275" w:rsidR="00BF3D70" w:rsidRPr="17C3AEA2" w:rsidRDefault="00990147" w:rsidP="001A3DD4">
            <w:pPr>
              <w:spacing w:after="0" w:line="240" w:lineRule="auto"/>
            </w:pPr>
            <w:r>
              <w:t xml:space="preserve">Miss </w:t>
            </w:r>
            <w:r w:rsidR="00A56751">
              <w:t>Ellie Santer</w:t>
            </w:r>
          </w:p>
        </w:tc>
        <w:tc>
          <w:tcPr>
            <w:tcW w:w="3043" w:type="dxa"/>
          </w:tcPr>
          <w:p w14:paraId="2F65331B" w14:textId="4BD99D4F" w:rsidR="00BF3D70" w:rsidRDefault="00BF3D70" w:rsidP="001A3DD4">
            <w:pPr>
              <w:spacing w:after="0" w:line="240" w:lineRule="auto"/>
              <w:rPr>
                <w:rFonts w:ascii="Arial" w:eastAsia="Arial" w:hAnsi="Arial" w:cs="Arial"/>
                <w:color w:val="000000" w:themeColor="text1"/>
                <w:szCs w:val="22"/>
              </w:rPr>
            </w:pPr>
            <w:r>
              <w:rPr>
                <w:rFonts w:ascii="Arial" w:eastAsia="Arial" w:hAnsi="Arial" w:cs="Arial"/>
                <w:color w:val="000000" w:themeColor="text1"/>
                <w:szCs w:val="22"/>
              </w:rPr>
              <w:t>Project Research Fellow</w:t>
            </w:r>
          </w:p>
        </w:tc>
        <w:tc>
          <w:tcPr>
            <w:tcW w:w="3489" w:type="dxa"/>
          </w:tcPr>
          <w:p w14:paraId="58666694" w14:textId="0166FA93" w:rsidR="00BF3D70" w:rsidRDefault="00BF3D70" w:rsidP="001A3DD4">
            <w:pPr>
              <w:spacing w:after="0" w:line="240" w:lineRule="auto"/>
            </w:pPr>
            <w:r>
              <w:t xml:space="preserve">Canterbury </w:t>
            </w:r>
            <w:r w:rsidR="009216C9">
              <w:t>Christ Church</w:t>
            </w:r>
            <w:r>
              <w:t xml:space="preserve"> University</w:t>
            </w:r>
          </w:p>
        </w:tc>
      </w:tr>
    </w:tbl>
    <w:p w14:paraId="5E5757E9" w14:textId="57D45EF5" w:rsidR="007273CA" w:rsidRPr="0073030B" w:rsidRDefault="007273CA" w:rsidP="003802A1">
      <w:pPr>
        <w:spacing w:line="240" w:lineRule="auto"/>
        <w:rPr>
          <w:rFonts w:cstheme="minorHAnsi"/>
          <w:szCs w:val="22"/>
        </w:rPr>
      </w:pPr>
    </w:p>
    <w:p w14:paraId="553F1047" w14:textId="6CE0657A" w:rsidR="001A3DD4" w:rsidRPr="0073030B" w:rsidRDefault="001A3DD4" w:rsidP="001A3DD4">
      <w:pPr>
        <w:spacing w:after="0" w:line="240" w:lineRule="auto"/>
        <w:rPr>
          <w:b/>
          <w:bCs/>
        </w:rPr>
      </w:pPr>
      <w:r>
        <w:rPr>
          <w:b/>
          <w:bCs/>
        </w:rPr>
        <w:t>STUDY STEERING COMMITTEE</w:t>
      </w:r>
    </w:p>
    <w:p w14:paraId="6F604683" w14:textId="77777777" w:rsidR="001A3DD4" w:rsidRPr="0073030B" w:rsidRDefault="001A3DD4" w:rsidP="001A3DD4">
      <w:pPr>
        <w:spacing w:after="0" w:line="240" w:lineRule="auto"/>
      </w:pPr>
      <w:r w:rsidRPr="17C3AEA2">
        <w:t>Role: Oversight of delivery of the study on behalf of the funder to ensure achievement of study objectives within agreed timelines. To ensure the protection of rights and safety of study participants.</w:t>
      </w:r>
    </w:p>
    <w:tbl>
      <w:tblPr>
        <w:tblStyle w:val="TableGrid"/>
        <w:tblW w:w="0" w:type="auto"/>
        <w:tblLook w:val="04A0" w:firstRow="1" w:lastRow="0" w:firstColumn="1" w:lastColumn="0" w:noHBand="0" w:noVBand="1"/>
      </w:tblPr>
      <w:tblGrid>
        <w:gridCol w:w="3430"/>
        <w:gridCol w:w="3043"/>
        <w:gridCol w:w="3489"/>
      </w:tblGrid>
      <w:tr w:rsidR="00BF3D70" w14:paraId="3A1168A3" w14:textId="77777777" w:rsidTr="00BF3D70">
        <w:tc>
          <w:tcPr>
            <w:tcW w:w="3430" w:type="dxa"/>
          </w:tcPr>
          <w:p w14:paraId="11664552" w14:textId="77777777" w:rsidR="00BF3D70" w:rsidRPr="00BF3D70" w:rsidRDefault="00BF3D70" w:rsidP="00BF3D70">
            <w:pPr>
              <w:spacing w:after="0" w:line="240" w:lineRule="auto"/>
              <w:jc w:val="center"/>
              <w:rPr>
                <w:b/>
              </w:rPr>
            </w:pPr>
            <w:r w:rsidRPr="00BF3D70">
              <w:rPr>
                <w:b/>
              </w:rPr>
              <w:t>Name</w:t>
            </w:r>
          </w:p>
        </w:tc>
        <w:tc>
          <w:tcPr>
            <w:tcW w:w="3043" w:type="dxa"/>
          </w:tcPr>
          <w:p w14:paraId="1B7E0B45" w14:textId="686F9E82" w:rsidR="00BF3D70" w:rsidRPr="00BF3D70" w:rsidRDefault="00032471" w:rsidP="00BF3D70">
            <w:pPr>
              <w:spacing w:after="0" w:line="240" w:lineRule="auto"/>
              <w:jc w:val="center"/>
              <w:rPr>
                <w:b/>
                <w:szCs w:val="22"/>
              </w:rPr>
            </w:pPr>
            <w:r>
              <w:rPr>
                <w:b/>
                <w:szCs w:val="22"/>
              </w:rPr>
              <w:t>Job title</w:t>
            </w:r>
          </w:p>
        </w:tc>
        <w:tc>
          <w:tcPr>
            <w:tcW w:w="3489" w:type="dxa"/>
          </w:tcPr>
          <w:p w14:paraId="4D831D8C" w14:textId="77777777" w:rsidR="00BF3D70" w:rsidRPr="00BF3D70" w:rsidRDefault="00BF3D70" w:rsidP="00BF3D70">
            <w:pPr>
              <w:spacing w:after="0" w:line="240" w:lineRule="auto"/>
              <w:jc w:val="center"/>
              <w:rPr>
                <w:b/>
                <w:szCs w:val="22"/>
              </w:rPr>
            </w:pPr>
            <w:r w:rsidRPr="00BF3D70">
              <w:rPr>
                <w:b/>
                <w:szCs w:val="22"/>
              </w:rPr>
              <w:t>Organisation</w:t>
            </w:r>
          </w:p>
        </w:tc>
      </w:tr>
      <w:tr w:rsidR="00BF3D70" w14:paraId="4D3B500F" w14:textId="77777777" w:rsidTr="00BF3D70">
        <w:tc>
          <w:tcPr>
            <w:tcW w:w="3430" w:type="dxa"/>
          </w:tcPr>
          <w:p w14:paraId="48E81AD1" w14:textId="015162DF" w:rsidR="00BF3D70" w:rsidRPr="17C3AEA2" w:rsidRDefault="00BF3D70" w:rsidP="00BF3D70">
            <w:pPr>
              <w:spacing w:after="0" w:line="240" w:lineRule="auto"/>
            </w:pPr>
            <w:r>
              <w:t>Dr Pauline Swift (Chair)</w:t>
            </w:r>
          </w:p>
        </w:tc>
        <w:tc>
          <w:tcPr>
            <w:tcW w:w="3043" w:type="dxa"/>
          </w:tcPr>
          <w:p w14:paraId="0B59A975" w14:textId="15181634" w:rsidR="00BF3D70" w:rsidRPr="00E96887" w:rsidRDefault="00032471" w:rsidP="00BF3D70">
            <w:pPr>
              <w:spacing w:after="0" w:line="240" w:lineRule="auto"/>
              <w:rPr>
                <w:szCs w:val="22"/>
              </w:rPr>
            </w:pPr>
            <w:r>
              <w:t>Consultant Nephrologist</w:t>
            </w:r>
          </w:p>
        </w:tc>
        <w:tc>
          <w:tcPr>
            <w:tcW w:w="3489" w:type="dxa"/>
          </w:tcPr>
          <w:p w14:paraId="24CFA6B6" w14:textId="752A54D6" w:rsidR="00BF3D70" w:rsidRPr="00E96887" w:rsidRDefault="00BF3D70" w:rsidP="00BF3D70">
            <w:pPr>
              <w:spacing w:after="0" w:line="240" w:lineRule="auto"/>
              <w:rPr>
                <w:szCs w:val="22"/>
              </w:rPr>
            </w:pPr>
          </w:p>
        </w:tc>
      </w:tr>
      <w:tr w:rsidR="00BF3D70" w14:paraId="738CBA3A" w14:textId="77777777" w:rsidTr="00BF3D70">
        <w:tc>
          <w:tcPr>
            <w:tcW w:w="3430" w:type="dxa"/>
          </w:tcPr>
          <w:p w14:paraId="777B3546" w14:textId="7EDFB110" w:rsidR="00BF3D70" w:rsidRDefault="00032471" w:rsidP="00BF3D70">
            <w:pPr>
              <w:spacing w:after="0" w:line="240" w:lineRule="auto"/>
            </w:pPr>
            <w:r>
              <w:t>Prof Ian Maynard</w:t>
            </w:r>
          </w:p>
        </w:tc>
        <w:tc>
          <w:tcPr>
            <w:tcW w:w="3043" w:type="dxa"/>
          </w:tcPr>
          <w:p w14:paraId="4CB7B8DD" w14:textId="7B90146E" w:rsidR="00BF3D70" w:rsidRPr="17C3AEA2" w:rsidRDefault="00032471" w:rsidP="00BF3D70">
            <w:pPr>
              <w:spacing w:after="0" w:line="240" w:lineRule="auto"/>
            </w:pPr>
            <w:r w:rsidRPr="00BF3D70">
              <w:t>Head of School and Professor within the School of Sport, Rehabilitation and Exercise Sciences</w:t>
            </w:r>
          </w:p>
        </w:tc>
        <w:tc>
          <w:tcPr>
            <w:tcW w:w="3489" w:type="dxa"/>
          </w:tcPr>
          <w:p w14:paraId="3F3BC8A2" w14:textId="243AB763" w:rsidR="00BF3D70" w:rsidRDefault="00032471" w:rsidP="00BF3D70">
            <w:pPr>
              <w:spacing w:after="0" w:line="240" w:lineRule="auto"/>
            </w:pPr>
            <w:r w:rsidRPr="00BF3D70">
              <w:t>University of Essex</w:t>
            </w:r>
          </w:p>
        </w:tc>
      </w:tr>
      <w:tr w:rsidR="00BF3D70" w14:paraId="10AA49C0" w14:textId="77777777" w:rsidTr="00BF3D70">
        <w:tc>
          <w:tcPr>
            <w:tcW w:w="3430" w:type="dxa"/>
          </w:tcPr>
          <w:p w14:paraId="78D138EE" w14:textId="38090ECA" w:rsidR="00BF3D70" w:rsidRDefault="00032471" w:rsidP="00BF3D70">
            <w:pPr>
              <w:spacing w:after="0" w:line="240" w:lineRule="auto"/>
            </w:pPr>
            <w:r w:rsidRPr="17C3AEA2">
              <w:t>Dr Tim Doulton</w:t>
            </w:r>
          </w:p>
        </w:tc>
        <w:tc>
          <w:tcPr>
            <w:tcW w:w="3043" w:type="dxa"/>
          </w:tcPr>
          <w:p w14:paraId="0D81F807" w14:textId="3C48F7D1" w:rsidR="00BF3D70" w:rsidRPr="00BF3D70" w:rsidRDefault="00032471" w:rsidP="00FF4021">
            <w:pPr>
              <w:spacing w:after="0" w:line="240" w:lineRule="auto"/>
              <w:rPr>
                <w:rFonts w:ascii="Arial" w:eastAsia="Arial" w:hAnsi="Arial" w:cs="Arial"/>
                <w:color w:val="000000" w:themeColor="text1"/>
                <w:szCs w:val="22"/>
              </w:rPr>
            </w:pPr>
            <w:r>
              <w:t xml:space="preserve">Consultant </w:t>
            </w:r>
            <w:r w:rsidR="00FF4021">
              <w:t>Nephrologist</w:t>
            </w:r>
          </w:p>
        </w:tc>
        <w:tc>
          <w:tcPr>
            <w:tcW w:w="3489" w:type="dxa"/>
          </w:tcPr>
          <w:p w14:paraId="4E14D7DE" w14:textId="2B810A70" w:rsidR="00BF3D70" w:rsidRPr="00E96887" w:rsidRDefault="00032471" w:rsidP="00BF3D70">
            <w:pPr>
              <w:spacing w:after="0" w:line="240" w:lineRule="auto"/>
              <w:rPr>
                <w:szCs w:val="22"/>
              </w:rPr>
            </w:pPr>
            <w:r w:rsidRPr="17C3AEA2">
              <w:t>East Kent Hospitals University NHS Foundation Trust</w:t>
            </w:r>
          </w:p>
        </w:tc>
      </w:tr>
      <w:tr w:rsidR="00BF3D70" w14:paraId="7CEAD78F" w14:textId="77777777" w:rsidTr="00BF3D70">
        <w:tc>
          <w:tcPr>
            <w:tcW w:w="3430" w:type="dxa"/>
          </w:tcPr>
          <w:p w14:paraId="6FDC0604" w14:textId="11244713" w:rsidR="00BF3D70" w:rsidRPr="17C3AEA2" w:rsidRDefault="006400EA" w:rsidP="00BF3D70">
            <w:pPr>
              <w:spacing w:after="0" w:line="240" w:lineRule="auto"/>
            </w:pPr>
            <w:r>
              <w:t>Prof Heather Gage</w:t>
            </w:r>
          </w:p>
        </w:tc>
        <w:tc>
          <w:tcPr>
            <w:tcW w:w="3043" w:type="dxa"/>
          </w:tcPr>
          <w:p w14:paraId="66DFBB4A" w14:textId="2165E9CF" w:rsidR="00BF3D70" w:rsidRPr="17C3AEA2" w:rsidRDefault="00032471" w:rsidP="00BF3D70">
            <w:pPr>
              <w:spacing w:after="0" w:line="240" w:lineRule="auto"/>
            </w:pPr>
            <w:r>
              <w:rPr>
                <w:rFonts w:cstheme="minorHAnsi"/>
                <w:szCs w:val="22"/>
              </w:rPr>
              <w:t>Health Economist</w:t>
            </w:r>
          </w:p>
        </w:tc>
        <w:tc>
          <w:tcPr>
            <w:tcW w:w="3489" w:type="dxa"/>
          </w:tcPr>
          <w:p w14:paraId="3020FF31" w14:textId="73B095F6" w:rsidR="00BF3D70" w:rsidRPr="17C3AEA2" w:rsidRDefault="00BF3D70" w:rsidP="00BF3D70">
            <w:pPr>
              <w:spacing w:after="0" w:line="240" w:lineRule="auto"/>
              <w:rPr>
                <w:rFonts w:ascii="Arial" w:eastAsia="Arial" w:hAnsi="Arial" w:cs="Arial"/>
                <w:color w:val="000000" w:themeColor="text1"/>
                <w:sz w:val="21"/>
                <w:szCs w:val="21"/>
              </w:rPr>
            </w:pPr>
          </w:p>
        </w:tc>
      </w:tr>
      <w:tr w:rsidR="00BF3D70" w14:paraId="4EE11DDF" w14:textId="77777777" w:rsidTr="00BF3D70">
        <w:tc>
          <w:tcPr>
            <w:tcW w:w="3430" w:type="dxa"/>
          </w:tcPr>
          <w:p w14:paraId="585C8435" w14:textId="7026030E" w:rsidR="00BF3D70" w:rsidRDefault="006400EA" w:rsidP="00BF3D70">
            <w:pPr>
              <w:spacing w:after="0" w:line="240" w:lineRule="auto"/>
            </w:pPr>
            <w:r>
              <w:t xml:space="preserve">Kate Bennett </w:t>
            </w:r>
            <w:proofErr w:type="spellStart"/>
            <w:r>
              <w:t>Eastley</w:t>
            </w:r>
            <w:proofErr w:type="spellEnd"/>
          </w:p>
        </w:tc>
        <w:tc>
          <w:tcPr>
            <w:tcW w:w="3043" w:type="dxa"/>
          </w:tcPr>
          <w:p w14:paraId="7048B773" w14:textId="5A6FFA18" w:rsidR="00BF3D70" w:rsidRPr="17C3AEA2" w:rsidRDefault="00032471" w:rsidP="00BF3D70">
            <w:pPr>
              <w:spacing w:after="0" w:line="240" w:lineRule="auto"/>
            </w:pPr>
            <w:r>
              <w:rPr>
                <w:rFonts w:cstheme="minorHAnsi"/>
                <w:szCs w:val="22"/>
              </w:rPr>
              <w:t>Statistician</w:t>
            </w:r>
          </w:p>
        </w:tc>
        <w:tc>
          <w:tcPr>
            <w:tcW w:w="3489" w:type="dxa"/>
          </w:tcPr>
          <w:p w14:paraId="30B29A95" w14:textId="2D2CC0A8" w:rsidR="00BF3D70" w:rsidRDefault="00BF3D70" w:rsidP="00BF3D70">
            <w:pPr>
              <w:spacing w:after="0" w:line="240" w:lineRule="auto"/>
            </w:pPr>
          </w:p>
        </w:tc>
      </w:tr>
      <w:tr w:rsidR="00BF3D70" w14:paraId="1B64A1D6" w14:textId="77777777" w:rsidTr="00BF3D70">
        <w:tc>
          <w:tcPr>
            <w:tcW w:w="3430" w:type="dxa"/>
          </w:tcPr>
          <w:p w14:paraId="2D43C263" w14:textId="0034AA27" w:rsidR="00BF3D70" w:rsidRDefault="00C3338F" w:rsidP="00BF3D70">
            <w:pPr>
              <w:spacing w:after="0" w:line="240" w:lineRule="auto"/>
            </w:pPr>
            <w:r>
              <w:t>Ms Victoria Barnett</w:t>
            </w:r>
          </w:p>
        </w:tc>
        <w:tc>
          <w:tcPr>
            <w:tcW w:w="3043" w:type="dxa"/>
          </w:tcPr>
          <w:p w14:paraId="1B8529A8" w14:textId="518E677F" w:rsidR="00BF3D70" w:rsidRDefault="00032471" w:rsidP="00BF3D70">
            <w:pPr>
              <w:spacing w:after="0" w:line="240" w:lineRule="auto"/>
            </w:pPr>
            <w:r>
              <w:rPr>
                <w:rFonts w:cstheme="minorHAnsi"/>
                <w:szCs w:val="22"/>
              </w:rPr>
              <w:t>Public member</w:t>
            </w:r>
          </w:p>
        </w:tc>
        <w:tc>
          <w:tcPr>
            <w:tcW w:w="3489" w:type="dxa"/>
          </w:tcPr>
          <w:p w14:paraId="5E9BD5C4" w14:textId="72AC27DC" w:rsidR="00BF3D70" w:rsidRDefault="00C3338F" w:rsidP="00BF3D70">
            <w:pPr>
              <w:spacing w:after="0" w:line="240" w:lineRule="auto"/>
            </w:pPr>
            <w:r>
              <w:t>Public member</w:t>
            </w:r>
          </w:p>
        </w:tc>
      </w:tr>
      <w:tr w:rsidR="00BF3D70" w14:paraId="77AADCEC" w14:textId="77777777" w:rsidTr="00BF3D70">
        <w:tc>
          <w:tcPr>
            <w:tcW w:w="3430" w:type="dxa"/>
          </w:tcPr>
          <w:p w14:paraId="7EA15C37" w14:textId="7F705C1A" w:rsidR="00BF3D70" w:rsidRDefault="00C3338F" w:rsidP="00BF3D70">
            <w:pPr>
              <w:spacing w:after="0" w:line="240" w:lineRule="auto"/>
            </w:pPr>
            <w:r>
              <w:t>Dr Pieter Kat</w:t>
            </w:r>
          </w:p>
        </w:tc>
        <w:tc>
          <w:tcPr>
            <w:tcW w:w="3043" w:type="dxa"/>
          </w:tcPr>
          <w:p w14:paraId="0F5BA325" w14:textId="148A4BA8" w:rsidR="00BF3D70" w:rsidRPr="00BF3D70" w:rsidRDefault="00032471" w:rsidP="00BF3D70">
            <w:pPr>
              <w:spacing w:after="0" w:line="240" w:lineRule="auto"/>
              <w:rPr>
                <w:rFonts w:ascii="Arial" w:eastAsia="Arial" w:hAnsi="Arial" w:cs="Arial"/>
                <w:color w:val="000000" w:themeColor="text1"/>
                <w:szCs w:val="22"/>
              </w:rPr>
            </w:pPr>
            <w:r>
              <w:rPr>
                <w:rFonts w:cstheme="minorHAnsi"/>
                <w:szCs w:val="22"/>
              </w:rPr>
              <w:t xml:space="preserve">Public </w:t>
            </w:r>
            <w:r w:rsidR="00C3338F">
              <w:rPr>
                <w:rFonts w:cstheme="minorHAnsi"/>
                <w:szCs w:val="22"/>
              </w:rPr>
              <w:t>m</w:t>
            </w:r>
            <w:r>
              <w:rPr>
                <w:rFonts w:cstheme="minorHAnsi"/>
                <w:szCs w:val="22"/>
              </w:rPr>
              <w:t>ember</w:t>
            </w:r>
          </w:p>
        </w:tc>
        <w:tc>
          <w:tcPr>
            <w:tcW w:w="3489" w:type="dxa"/>
          </w:tcPr>
          <w:p w14:paraId="498E6AFA" w14:textId="1EE56A8A" w:rsidR="00BF3D70" w:rsidRPr="00E96887" w:rsidRDefault="00C3338F" w:rsidP="00BF3D70">
            <w:pPr>
              <w:spacing w:after="0" w:line="240" w:lineRule="auto"/>
              <w:rPr>
                <w:szCs w:val="22"/>
              </w:rPr>
            </w:pPr>
            <w:r>
              <w:rPr>
                <w:szCs w:val="22"/>
              </w:rPr>
              <w:t>Public member</w:t>
            </w:r>
          </w:p>
        </w:tc>
      </w:tr>
      <w:tr w:rsidR="00032471" w14:paraId="642B60D7" w14:textId="77777777" w:rsidTr="00BF3D70">
        <w:tc>
          <w:tcPr>
            <w:tcW w:w="3430" w:type="dxa"/>
          </w:tcPr>
          <w:p w14:paraId="685D65C1" w14:textId="22E114CE" w:rsidR="00032471" w:rsidRDefault="00032471" w:rsidP="00BF3D70">
            <w:pPr>
              <w:spacing w:after="0" w:line="240" w:lineRule="auto"/>
            </w:pPr>
            <w:r>
              <w:t>Prof Chris Farmer</w:t>
            </w:r>
          </w:p>
        </w:tc>
        <w:tc>
          <w:tcPr>
            <w:tcW w:w="3043" w:type="dxa"/>
          </w:tcPr>
          <w:p w14:paraId="621590BA" w14:textId="1E98C831" w:rsidR="00032471" w:rsidRDefault="00032471" w:rsidP="00BF3D70">
            <w:pPr>
              <w:spacing w:after="0" w:line="240" w:lineRule="auto"/>
              <w:rPr>
                <w:rFonts w:cstheme="minorHAnsi"/>
                <w:szCs w:val="22"/>
              </w:rPr>
            </w:pPr>
            <w:r>
              <w:rPr>
                <w:szCs w:val="22"/>
              </w:rPr>
              <w:t>Chief Investigator</w:t>
            </w:r>
          </w:p>
        </w:tc>
        <w:tc>
          <w:tcPr>
            <w:tcW w:w="3489" w:type="dxa"/>
          </w:tcPr>
          <w:p w14:paraId="705E13D2" w14:textId="0AC72F20" w:rsidR="00032471" w:rsidRPr="00E96887" w:rsidRDefault="00032471" w:rsidP="00BF3D70">
            <w:pPr>
              <w:spacing w:after="0" w:line="240" w:lineRule="auto"/>
              <w:rPr>
                <w:szCs w:val="22"/>
              </w:rPr>
            </w:pPr>
            <w:r>
              <w:rPr>
                <w:szCs w:val="22"/>
              </w:rPr>
              <w:t>University of Kent</w:t>
            </w:r>
          </w:p>
        </w:tc>
      </w:tr>
      <w:tr w:rsidR="00032471" w14:paraId="653802F9" w14:textId="77777777" w:rsidTr="00BF3D70">
        <w:tc>
          <w:tcPr>
            <w:tcW w:w="3430" w:type="dxa"/>
          </w:tcPr>
          <w:p w14:paraId="0D6D2C11" w14:textId="119A05EB" w:rsidR="00032471" w:rsidRDefault="00032471" w:rsidP="00BF3D70">
            <w:pPr>
              <w:spacing w:after="0" w:line="240" w:lineRule="auto"/>
            </w:pPr>
            <w:r>
              <w:t>Dr Jim Wiles</w:t>
            </w:r>
          </w:p>
        </w:tc>
        <w:tc>
          <w:tcPr>
            <w:tcW w:w="3043" w:type="dxa"/>
          </w:tcPr>
          <w:p w14:paraId="30403163" w14:textId="25DEE374" w:rsidR="00032471" w:rsidRDefault="00032471" w:rsidP="00BF3D70">
            <w:pPr>
              <w:spacing w:after="0" w:line="240" w:lineRule="auto"/>
              <w:rPr>
                <w:rFonts w:cstheme="minorHAnsi"/>
                <w:szCs w:val="22"/>
              </w:rPr>
            </w:pPr>
            <w:r>
              <w:rPr>
                <w:szCs w:val="22"/>
              </w:rPr>
              <w:t>Chief Investigator</w:t>
            </w:r>
          </w:p>
        </w:tc>
        <w:tc>
          <w:tcPr>
            <w:tcW w:w="3489" w:type="dxa"/>
          </w:tcPr>
          <w:p w14:paraId="29B3790F" w14:textId="43E2F046" w:rsidR="00032471" w:rsidRPr="00E96887" w:rsidRDefault="00032471" w:rsidP="00BF3D70">
            <w:pPr>
              <w:spacing w:after="0" w:line="240" w:lineRule="auto"/>
              <w:rPr>
                <w:szCs w:val="22"/>
              </w:rPr>
            </w:pPr>
            <w:r>
              <w:rPr>
                <w:szCs w:val="22"/>
              </w:rPr>
              <w:t xml:space="preserve">Canterbury </w:t>
            </w:r>
            <w:r w:rsidR="009216C9">
              <w:rPr>
                <w:szCs w:val="22"/>
              </w:rPr>
              <w:t>Christ Church</w:t>
            </w:r>
            <w:r>
              <w:rPr>
                <w:szCs w:val="22"/>
              </w:rPr>
              <w:t xml:space="preserve"> University</w:t>
            </w:r>
          </w:p>
        </w:tc>
      </w:tr>
      <w:tr w:rsidR="00032471" w14:paraId="40AF4478" w14:textId="77777777" w:rsidTr="00BF3D70">
        <w:tc>
          <w:tcPr>
            <w:tcW w:w="3430" w:type="dxa"/>
          </w:tcPr>
          <w:p w14:paraId="02DA5A40" w14:textId="614E029B" w:rsidR="00032471" w:rsidRDefault="00990147" w:rsidP="00BF3D70">
            <w:pPr>
              <w:spacing w:after="0" w:line="240" w:lineRule="auto"/>
            </w:pPr>
            <w:r>
              <w:t xml:space="preserve">Miss </w:t>
            </w:r>
            <w:r w:rsidR="00A56751">
              <w:t>Ellie Santer</w:t>
            </w:r>
          </w:p>
        </w:tc>
        <w:tc>
          <w:tcPr>
            <w:tcW w:w="3043" w:type="dxa"/>
          </w:tcPr>
          <w:p w14:paraId="0DC505F2" w14:textId="33E9074C" w:rsidR="00032471" w:rsidRDefault="00032471" w:rsidP="00BF3D70">
            <w:pPr>
              <w:spacing w:after="0" w:line="240" w:lineRule="auto"/>
              <w:rPr>
                <w:rFonts w:cstheme="minorHAnsi"/>
                <w:szCs w:val="22"/>
              </w:rPr>
            </w:pPr>
            <w:r>
              <w:rPr>
                <w:rFonts w:cstheme="minorHAnsi"/>
                <w:szCs w:val="22"/>
              </w:rPr>
              <w:t>Project Research Fellow (secretariat)</w:t>
            </w:r>
          </w:p>
        </w:tc>
        <w:tc>
          <w:tcPr>
            <w:tcW w:w="3489" w:type="dxa"/>
          </w:tcPr>
          <w:p w14:paraId="5A81CD56" w14:textId="53A33F2D" w:rsidR="00032471" w:rsidRPr="00E96887" w:rsidRDefault="00032471" w:rsidP="00BF3D70">
            <w:pPr>
              <w:spacing w:after="0" w:line="240" w:lineRule="auto"/>
              <w:rPr>
                <w:szCs w:val="22"/>
              </w:rPr>
            </w:pPr>
            <w:r>
              <w:rPr>
                <w:szCs w:val="22"/>
              </w:rPr>
              <w:t xml:space="preserve">Canterbury </w:t>
            </w:r>
            <w:r w:rsidR="009216C9">
              <w:rPr>
                <w:szCs w:val="22"/>
              </w:rPr>
              <w:t>Christ Church</w:t>
            </w:r>
            <w:r>
              <w:rPr>
                <w:szCs w:val="22"/>
              </w:rPr>
              <w:t xml:space="preserve"> University</w:t>
            </w:r>
          </w:p>
        </w:tc>
      </w:tr>
    </w:tbl>
    <w:p w14:paraId="0756A32D" w14:textId="77777777" w:rsidR="0016447A" w:rsidRDefault="0016447A" w:rsidP="17C3AEA2">
      <w:pPr>
        <w:pStyle w:val="Heading1"/>
        <w:spacing w:before="0" w:after="120"/>
        <w:rPr>
          <w:rFonts w:asciiTheme="minorHAnsi" w:hAnsiTheme="minorHAnsi" w:cstheme="minorBidi"/>
          <w:color w:val="auto"/>
          <w:sz w:val="22"/>
          <w:szCs w:val="22"/>
        </w:rPr>
      </w:pPr>
    </w:p>
    <w:p w14:paraId="2569DA8E" w14:textId="3D47D22B" w:rsidR="00A27D04" w:rsidRPr="0073030B" w:rsidRDefault="17C3AEA2" w:rsidP="17C3AEA2">
      <w:pPr>
        <w:pStyle w:val="Heading1"/>
        <w:spacing w:before="0" w:after="120"/>
        <w:rPr>
          <w:rFonts w:asciiTheme="minorHAnsi" w:hAnsiTheme="minorHAnsi" w:cstheme="minorBidi"/>
          <w:color w:val="auto"/>
          <w:sz w:val="22"/>
          <w:szCs w:val="22"/>
        </w:rPr>
      </w:pPr>
      <w:proofErr w:type="spellStart"/>
      <w:r w:rsidRPr="17C3AEA2">
        <w:rPr>
          <w:rFonts w:asciiTheme="minorHAnsi" w:hAnsiTheme="minorHAnsi" w:cstheme="minorBidi"/>
          <w:color w:val="auto"/>
          <w:sz w:val="22"/>
          <w:szCs w:val="22"/>
        </w:rPr>
        <w:t>i</w:t>
      </w:r>
      <w:proofErr w:type="spellEnd"/>
      <w:r w:rsidRPr="17C3AEA2">
        <w:rPr>
          <w:rFonts w:asciiTheme="minorHAnsi" w:hAnsiTheme="minorHAnsi" w:cstheme="minorBidi"/>
          <w:color w:val="auto"/>
          <w:sz w:val="22"/>
          <w:szCs w:val="22"/>
        </w:rPr>
        <w:t>.</w:t>
      </w:r>
      <w:r w:rsidRPr="17C3AEA2">
        <w:rPr>
          <w:rFonts w:asciiTheme="minorHAnsi" w:hAnsiTheme="minorHAnsi" w:cstheme="minorBidi"/>
          <w:sz w:val="22"/>
          <w:szCs w:val="22"/>
        </w:rPr>
        <w:t xml:space="preserve"> </w:t>
      </w:r>
      <w:r w:rsidRPr="17C3AEA2">
        <w:rPr>
          <w:rFonts w:asciiTheme="minorHAnsi" w:hAnsiTheme="minorHAnsi" w:cstheme="minorBidi"/>
          <w:color w:val="auto"/>
          <w:sz w:val="22"/>
          <w:szCs w:val="22"/>
        </w:rPr>
        <w:t>LIST of CONTENTS</w:t>
      </w:r>
    </w:p>
    <w:tbl>
      <w:tblPr>
        <w:tblStyle w:val="TableGrid"/>
        <w:tblW w:w="10419" w:type="dxa"/>
        <w:tblLook w:val="04A0" w:firstRow="1" w:lastRow="0" w:firstColumn="1" w:lastColumn="0" w:noHBand="0" w:noVBand="1"/>
      </w:tblPr>
      <w:tblGrid>
        <w:gridCol w:w="9128"/>
        <w:gridCol w:w="1291"/>
      </w:tblGrid>
      <w:tr w:rsidR="00A27D04" w:rsidRPr="0073030B" w14:paraId="173E922B" w14:textId="77777777" w:rsidTr="17C3AEA2">
        <w:tc>
          <w:tcPr>
            <w:tcW w:w="9128" w:type="dxa"/>
            <w:vAlign w:val="center"/>
          </w:tcPr>
          <w:p w14:paraId="68F23DB2" w14:textId="77777777" w:rsidR="00A27D04" w:rsidRPr="0073030B" w:rsidRDefault="00A27D04" w:rsidP="00544728">
            <w:pPr>
              <w:spacing w:before="60" w:after="60" w:line="240" w:lineRule="auto"/>
              <w:rPr>
                <w:rFonts w:cstheme="minorHAnsi"/>
                <w:b/>
                <w:szCs w:val="22"/>
              </w:rPr>
            </w:pPr>
            <w:r w:rsidRPr="0073030B">
              <w:rPr>
                <w:rFonts w:cstheme="minorHAnsi"/>
                <w:b/>
                <w:szCs w:val="22"/>
              </w:rPr>
              <w:t>GENERAL INFORMATION</w:t>
            </w:r>
          </w:p>
        </w:tc>
        <w:tc>
          <w:tcPr>
            <w:tcW w:w="1291" w:type="dxa"/>
            <w:vAlign w:val="center"/>
          </w:tcPr>
          <w:p w14:paraId="3035B3C6" w14:textId="77777777" w:rsidR="00A27D04" w:rsidRPr="0073030B" w:rsidRDefault="00A27D04" w:rsidP="00544728">
            <w:pPr>
              <w:spacing w:before="60" w:after="60" w:line="240" w:lineRule="auto"/>
              <w:rPr>
                <w:rFonts w:cstheme="minorHAnsi"/>
                <w:b/>
                <w:color w:val="0000FF"/>
                <w:szCs w:val="22"/>
              </w:rPr>
            </w:pPr>
            <w:r w:rsidRPr="0073030B">
              <w:rPr>
                <w:rFonts w:cstheme="minorHAnsi"/>
                <w:b/>
                <w:szCs w:val="22"/>
              </w:rPr>
              <w:t>Page No.</w:t>
            </w:r>
          </w:p>
        </w:tc>
      </w:tr>
      <w:tr w:rsidR="00A27D04" w:rsidRPr="00CD19CF" w14:paraId="5835720C" w14:textId="77777777" w:rsidTr="17C3AEA2">
        <w:tc>
          <w:tcPr>
            <w:tcW w:w="9128" w:type="dxa"/>
            <w:vAlign w:val="center"/>
          </w:tcPr>
          <w:p w14:paraId="567A29ED" w14:textId="77777777" w:rsidR="00A27D04" w:rsidRPr="00CD19CF" w:rsidRDefault="00A27D04" w:rsidP="00544728">
            <w:pPr>
              <w:spacing w:before="60" w:after="60" w:line="240" w:lineRule="auto"/>
              <w:rPr>
                <w:rFonts w:cstheme="minorHAnsi"/>
                <w:szCs w:val="22"/>
              </w:rPr>
            </w:pPr>
            <w:r w:rsidRPr="00CD19CF">
              <w:rPr>
                <w:rFonts w:cstheme="minorHAnsi"/>
                <w:szCs w:val="22"/>
              </w:rPr>
              <w:t>TITLE PAGE</w:t>
            </w:r>
            <w:r w:rsidRPr="00CD19CF">
              <w:rPr>
                <w:rFonts w:cstheme="minorHAnsi"/>
                <w:szCs w:val="22"/>
              </w:rPr>
              <w:tab/>
            </w:r>
          </w:p>
        </w:tc>
        <w:tc>
          <w:tcPr>
            <w:tcW w:w="1291" w:type="dxa"/>
            <w:vAlign w:val="center"/>
          </w:tcPr>
          <w:p w14:paraId="27A74CAE" w14:textId="31FAF0D2" w:rsidR="00A27D04" w:rsidRPr="00CD19CF" w:rsidRDefault="00CD19CF" w:rsidP="00CD19CF">
            <w:pPr>
              <w:spacing w:before="60" w:after="60" w:line="240" w:lineRule="auto"/>
              <w:jc w:val="center"/>
              <w:rPr>
                <w:rFonts w:cstheme="minorHAnsi"/>
                <w:szCs w:val="22"/>
              </w:rPr>
            </w:pPr>
            <w:r w:rsidRPr="00CD19CF">
              <w:rPr>
                <w:rFonts w:cstheme="minorHAnsi"/>
                <w:szCs w:val="22"/>
              </w:rPr>
              <w:t>1</w:t>
            </w:r>
          </w:p>
        </w:tc>
      </w:tr>
      <w:tr w:rsidR="00A27D04" w:rsidRPr="00CD19CF" w14:paraId="7F7DE29A" w14:textId="77777777" w:rsidTr="17C3AEA2">
        <w:tc>
          <w:tcPr>
            <w:tcW w:w="9128" w:type="dxa"/>
            <w:vAlign w:val="center"/>
          </w:tcPr>
          <w:p w14:paraId="1565111A" w14:textId="77777777" w:rsidR="00A27D04" w:rsidRPr="00CD19CF" w:rsidRDefault="00A27D04" w:rsidP="00544728">
            <w:pPr>
              <w:spacing w:before="60" w:after="60" w:line="240" w:lineRule="auto"/>
              <w:rPr>
                <w:rFonts w:cstheme="minorHAnsi"/>
                <w:szCs w:val="22"/>
              </w:rPr>
            </w:pPr>
            <w:r w:rsidRPr="00CD19CF">
              <w:rPr>
                <w:rFonts w:cstheme="minorHAnsi"/>
                <w:szCs w:val="22"/>
              </w:rPr>
              <w:t>RESEARCH REFERENCE NUMBERS</w:t>
            </w:r>
            <w:r w:rsidRPr="00CD19CF">
              <w:rPr>
                <w:rFonts w:cstheme="minorHAnsi"/>
                <w:szCs w:val="22"/>
              </w:rPr>
              <w:tab/>
            </w:r>
          </w:p>
        </w:tc>
        <w:tc>
          <w:tcPr>
            <w:tcW w:w="1291" w:type="dxa"/>
            <w:vAlign w:val="center"/>
          </w:tcPr>
          <w:p w14:paraId="614DC4A5" w14:textId="02F57984" w:rsidR="00A27D04" w:rsidRPr="00CD19CF" w:rsidRDefault="00CD19CF" w:rsidP="00CD19CF">
            <w:pPr>
              <w:spacing w:before="60" w:after="60" w:line="240" w:lineRule="auto"/>
              <w:jc w:val="center"/>
              <w:rPr>
                <w:rFonts w:cstheme="minorHAnsi"/>
                <w:szCs w:val="22"/>
              </w:rPr>
            </w:pPr>
            <w:r w:rsidRPr="00CD19CF">
              <w:rPr>
                <w:rFonts w:cstheme="minorHAnsi"/>
                <w:szCs w:val="22"/>
              </w:rPr>
              <w:t>1</w:t>
            </w:r>
          </w:p>
        </w:tc>
      </w:tr>
      <w:tr w:rsidR="00A27D04" w:rsidRPr="00CD19CF" w14:paraId="3E468B19" w14:textId="77777777" w:rsidTr="17C3AEA2">
        <w:tc>
          <w:tcPr>
            <w:tcW w:w="9128" w:type="dxa"/>
            <w:vAlign w:val="center"/>
          </w:tcPr>
          <w:p w14:paraId="1B6B2708" w14:textId="77777777" w:rsidR="00A27D04" w:rsidRPr="00CD19CF" w:rsidRDefault="00A27D04" w:rsidP="00544728">
            <w:pPr>
              <w:spacing w:before="60" w:after="60" w:line="240" w:lineRule="auto"/>
              <w:rPr>
                <w:rFonts w:cstheme="minorHAnsi"/>
                <w:szCs w:val="22"/>
              </w:rPr>
            </w:pPr>
            <w:r w:rsidRPr="00CD19CF">
              <w:rPr>
                <w:rFonts w:cstheme="minorHAnsi"/>
                <w:szCs w:val="22"/>
              </w:rPr>
              <w:t>SIGNATURE PAGE</w:t>
            </w:r>
          </w:p>
        </w:tc>
        <w:tc>
          <w:tcPr>
            <w:tcW w:w="1291" w:type="dxa"/>
            <w:vAlign w:val="center"/>
          </w:tcPr>
          <w:p w14:paraId="78C525C2" w14:textId="50E8EAC9" w:rsidR="00A27D04" w:rsidRPr="00CD19CF" w:rsidRDefault="00CD19CF" w:rsidP="00CD19CF">
            <w:pPr>
              <w:spacing w:before="60" w:after="60" w:line="240" w:lineRule="auto"/>
              <w:jc w:val="center"/>
              <w:rPr>
                <w:rFonts w:cstheme="minorHAnsi"/>
                <w:szCs w:val="22"/>
              </w:rPr>
            </w:pPr>
            <w:r>
              <w:rPr>
                <w:rFonts w:cstheme="minorHAnsi"/>
                <w:szCs w:val="22"/>
              </w:rPr>
              <w:t>2</w:t>
            </w:r>
          </w:p>
        </w:tc>
      </w:tr>
      <w:tr w:rsidR="00AB4004" w:rsidRPr="00CD19CF" w14:paraId="50EA3703" w14:textId="77777777" w:rsidTr="17C3AEA2">
        <w:tc>
          <w:tcPr>
            <w:tcW w:w="9128" w:type="dxa"/>
            <w:vAlign w:val="center"/>
          </w:tcPr>
          <w:p w14:paraId="7787A005" w14:textId="7CC38965" w:rsidR="00AB4004" w:rsidRPr="00CD19CF" w:rsidRDefault="00AB4004" w:rsidP="00544728">
            <w:pPr>
              <w:spacing w:before="60" w:after="60" w:line="240" w:lineRule="auto"/>
              <w:rPr>
                <w:rFonts w:cstheme="minorHAnsi"/>
                <w:szCs w:val="22"/>
              </w:rPr>
            </w:pPr>
            <w:r w:rsidRPr="00CD19CF">
              <w:rPr>
                <w:rFonts w:cstheme="minorHAnsi"/>
                <w:szCs w:val="22"/>
              </w:rPr>
              <w:t>KEY TRIAL CONTACTS</w:t>
            </w:r>
            <w:r w:rsidRPr="00CD19CF">
              <w:rPr>
                <w:rFonts w:cstheme="minorHAnsi"/>
                <w:szCs w:val="22"/>
              </w:rPr>
              <w:tab/>
            </w:r>
          </w:p>
        </w:tc>
        <w:tc>
          <w:tcPr>
            <w:tcW w:w="1291" w:type="dxa"/>
            <w:vAlign w:val="center"/>
          </w:tcPr>
          <w:p w14:paraId="2912CA5E" w14:textId="12840474" w:rsidR="00AB4004" w:rsidRPr="00CD19CF" w:rsidRDefault="00CD19CF" w:rsidP="00CD19CF">
            <w:pPr>
              <w:spacing w:before="60" w:after="60" w:line="240" w:lineRule="auto"/>
              <w:jc w:val="center"/>
              <w:rPr>
                <w:rFonts w:cstheme="minorHAnsi"/>
                <w:szCs w:val="22"/>
              </w:rPr>
            </w:pPr>
            <w:r>
              <w:rPr>
                <w:rFonts w:cstheme="minorHAnsi"/>
                <w:szCs w:val="22"/>
              </w:rPr>
              <w:t>3</w:t>
            </w:r>
          </w:p>
        </w:tc>
      </w:tr>
      <w:tr w:rsidR="00286886" w:rsidRPr="00CD19CF" w14:paraId="04B447A6" w14:textId="77777777" w:rsidTr="17C3AEA2">
        <w:tc>
          <w:tcPr>
            <w:tcW w:w="9128" w:type="dxa"/>
            <w:vAlign w:val="center"/>
          </w:tcPr>
          <w:p w14:paraId="5A0AAA91" w14:textId="5E8F4F13" w:rsidR="00286886" w:rsidRPr="00CD19CF" w:rsidRDefault="00286886" w:rsidP="00544728">
            <w:pPr>
              <w:spacing w:before="60" w:after="60" w:line="240" w:lineRule="auto"/>
              <w:rPr>
                <w:rFonts w:cstheme="minorHAnsi"/>
                <w:szCs w:val="22"/>
              </w:rPr>
            </w:pPr>
            <w:r>
              <w:rPr>
                <w:rFonts w:cstheme="minorHAnsi"/>
                <w:szCs w:val="22"/>
              </w:rPr>
              <w:t>PROJECT MANAGEMENT GROUP</w:t>
            </w:r>
          </w:p>
        </w:tc>
        <w:tc>
          <w:tcPr>
            <w:tcW w:w="1291" w:type="dxa"/>
            <w:vAlign w:val="center"/>
          </w:tcPr>
          <w:p w14:paraId="663E7250" w14:textId="332F64B5" w:rsidR="00286886" w:rsidRDefault="00286886" w:rsidP="00CD19CF">
            <w:pPr>
              <w:spacing w:before="60" w:after="60" w:line="240" w:lineRule="auto"/>
              <w:jc w:val="center"/>
              <w:rPr>
                <w:rFonts w:cstheme="minorHAnsi"/>
                <w:szCs w:val="22"/>
              </w:rPr>
            </w:pPr>
            <w:r>
              <w:rPr>
                <w:rFonts w:cstheme="minorHAnsi"/>
                <w:szCs w:val="22"/>
              </w:rPr>
              <w:t>4</w:t>
            </w:r>
          </w:p>
        </w:tc>
      </w:tr>
      <w:tr w:rsidR="00286886" w:rsidRPr="00CD19CF" w14:paraId="234872A8" w14:textId="77777777" w:rsidTr="17C3AEA2">
        <w:tc>
          <w:tcPr>
            <w:tcW w:w="9128" w:type="dxa"/>
            <w:vAlign w:val="center"/>
          </w:tcPr>
          <w:p w14:paraId="1C6C547F" w14:textId="5A62946B" w:rsidR="00286886" w:rsidRDefault="00286886" w:rsidP="00544728">
            <w:pPr>
              <w:spacing w:before="60" w:after="60" w:line="240" w:lineRule="auto"/>
              <w:rPr>
                <w:rFonts w:cstheme="minorHAnsi"/>
                <w:szCs w:val="22"/>
              </w:rPr>
            </w:pPr>
            <w:r>
              <w:rPr>
                <w:rFonts w:cstheme="minorHAnsi"/>
                <w:szCs w:val="22"/>
              </w:rPr>
              <w:t>STUDY STEERING COMMITTEE</w:t>
            </w:r>
          </w:p>
        </w:tc>
        <w:tc>
          <w:tcPr>
            <w:tcW w:w="1291" w:type="dxa"/>
            <w:vAlign w:val="center"/>
          </w:tcPr>
          <w:p w14:paraId="02F244DD" w14:textId="493E45BC" w:rsidR="00286886" w:rsidRDefault="00286886" w:rsidP="00CD19CF">
            <w:pPr>
              <w:spacing w:before="60" w:after="60" w:line="240" w:lineRule="auto"/>
              <w:jc w:val="center"/>
              <w:rPr>
                <w:rFonts w:cstheme="minorHAnsi"/>
                <w:szCs w:val="22"/>
              </w:rPr>
            </w:pPr>
            <w:r>
              <w:rPr>
                <w:rFonts w:cstheme="minorHAnsi"/>
                <w:szCs w:val="22"/>
              </w:rPr>
              <w:t>4</w:t>
            </w:r>
          </w:p>
        </w:tc>
      </w:tr>
      <w:tr w:rsidR="00AB4004" w:rsidRPr="00CD19CF" w14:paraId="19E427DB" w14:textId="77777777" w:rsidTr="17C3AEA2">
        <w:tc>
          <w:tcPr>
            <w:tcW w:w="9128" w:type="dxa"/>
            <w:vAlign w:val="center"/>
          </w:tcPr>
          <w:p w14:paraId="59A24AAC" w14:textId="68DD9969" w:rsidR="00AB4004" w:rsidRPr="00CD19CF" w:rsidRDefault="00AB4004" w:rsidP="00544728">
            <w:pPr>
              <w:spacing w:before="60" w:after="60" w:line="240" w:lineRule="auto"/>
              <w:rPr>
                <w:rFonts w:cstheme="minorHAnsi"/>
                <w:szCs w:val="22"/>
              </w:rPr>
            </w:pPr>
            <w:proofErr w:type="spellStart"/>
            <w:r w:rsidRPr="00CD19CF">
              <w:rPr>
                <w:rFonts w:cstheme="minorHAnsi"/>
                <w:szCs w:val="22"/>
              </w:rPr>
              <w:t>i</w:t>
            </w:r>
            <w:proofErr w:type="spellEnd"/>
            <w:r w:rsidRPr="00CD19CF">
              <w:rPr>
                <w:rFonts w:cstheme="minorHAnsi"/>
                <w:szCs w:val="22"/>
              </w:rPr>
              <w:t>. LIST of CONTENTS</w:t>
            </w:r>
          </w:p>
        </w:tc>
        <w:tc>
          <w:tcPr>
            <w:tcW w:w="1291" w:type="dxa"/>
            <w:vAlign w:val="center"/>
          </w:tcPr>
          <w:p w14:paraId="42177B5B" w14:textId="6DAB8B0A" w:rsidR="00AB4004" w:rsidRPr="00CD19CF" w:rsidRDefault="00CD19CF" w:rsidP="00CD19CF">
            <w:pPr>
              <w:spacing w:before="60" w:after="60" w:line="240" w:lineRule="auto"/>
              <w:jc w:val="center"/>
              <w:rPr>
                <w:rFonts w:cstheme="minorHAnsi"/>
                <w:szCs w:val="22"/>
              </w:rPr>
            </w:pPr>
            <w:r>
              <w:rPr>
                <w:rFonts w:cstheme="minorHAnsi"/>
                <w:szCs w:val="22"/>
              </w:rPr>
              <w:t>5</w:t>
            </w:r>
          </w:p>
        </w:tc>
      </w:tr>
      <w:tr w:rsidR="00BF59ED" w:rsidRPr="00CD19CF" w14:paraId="5D5C5EF7" w14:textId="77777777" w:rsidTr="17C3AEA2">
        <w:tc>
          <w:tcPr>
            <w:tcW w:w="9128" w:type="dxa"/>
            <w:vAlign w:val="center"/>
          </w:tcPr>
          <w:p w14:paraId="67260963" w14:textId="5D39E986" w:rsidR="00BF59ED" w:rsidRPr="00CD19CF" w:rsidRDefault="00BF59ED" w:rsidP="00544728">
            <w:pPr>
              <w:spacing w:before="60" w:after="60" w:line="240" w:lineRule="auto"/>
              <w:rPr>
                <w:rFonts w:cstheme="minorHAnsi"/>
                <w:szCs w:val="22"/>
              </w:rPr>
            </w:pPr>
            <w:r w:rsidRPr="00CD19CF">
              <w:rPr>
                <w:rFonts w:cstheme="minorHAnsi"/>
                <w:szCs w:val="22"/>
              </w:rPr>
              <w:t>ii. LIST OF ABBREVIATIONS</w:t>
            </w:r>
          </w:p>
        </w:tc>
        <w:tc>
          <w:tcPr>
            <w:tcW w:w="1291" w:type="dxa"/>
            <w:vAlign w:val="center"/>
          </w:tcPr>
          <w:p w14:paraId="394313D3" w14:textId="6901E19C" w:rsidR="00BF59ED" w:rsidRPr="00CD19CF" w:rsidRDefault="00CD19CF" w:rsidP="00CD19CF">
            <w:pPr>
              <w:spacing w:before="60" w:after="60" w:line="240" w:lineRule="auto"/>
              <w:jc w:val="center"/>
              <w:rPr>
                <w:rFonts w:cstheme="minorHAnsi"/>
                <w:szCs w:val="22"/>
              </w:rPr>
            </w:pPr>
            <w:r>
              <w:rPr>
                <w:rFonts w:cstheme="minorHAnsi"/>
                <w:szCs w:val="22"/>
              </w:rPr>
              <w:t>6</w:t>
            </w:r>
          </w:p>
        </w:tc>
      </w:tr>
      <w:tr w:rsidR="00A27D04" w:rsidRPr="00CD19CF" w14:paraId="77E795DA" w14:textId="77777777" w:rsidTr="17C3AEA2">
        <w:tc>
          <w:tcPr>
            <w:tcW w:w="9128" w:type="dxa"/>
            <w:vAlign w:val="center"/>
          </w:tcPr>
          <w:p w14:paraId="33530F3B" w14:textId="11C0A2E2" w:rsidR="00A27D04" w:rsidRPr="00CD19CF" w:rsidRDefault="00AB4004" w:rsidP="00544728">
            <w:pPr>
              <w:spacing w:before="60" w:after="60" w:line="240" w:lineRule="auto"/>
              <w:rPr>
                <w:rFonts w:cstheme="minorHAnsi"/>
                <w:szCs w:val="22"/>
              </w:rPr>
            </w:pPr>
            <w:r w:rsidRPr="00CD19CF">
              <w:rPr>
                <w:rFonts w:cstheme="minorHAnsi"/>
                <w:szCs w:val="22"/>
              </w:rPr>
              <w:t>i</w:t>
            </w:r>
            <w:r w:rsidR="00BF59ED" w:rsidRPr="00CD19CF">
              <w:rPr>
                <w:rFonts w:cstheme="minorHAnsi"/>
                <w:szCs w:val="22"/>
              </w:rPr>
              <w:t>i</w:t>
            </w:r>
            <w:r w:rsidRPr="00CD19CF">
              <w:rPr>
                <w:rFonts w:cstheme="minorHAnsi"/>
                <w:szCs w:val="22"/>
              </w:rPr>
              <w:t xml:space="preserve">i. </w:t>
            </w:r>
            <w:r w:rsidR="00A27D04" w:rsidRPr="00CD19CF">
              <w:rPr>
                <w:rFonts w:cstheme="minorHAnsi"/>
                <w:szCs w:val="22"/>
              </w:rPr>
              <w:t>TRIAL SUMMARY</w:t>
            </w:r>
            <w:r w:rsidR="00A27D04" w:rsidRPr="00CD19CF">
              <w:rPr>
                <w:rFonts w:cstheme="minorHAnsi"/>
                <w:szCs w:val="22"/>
              </w:rPr>
              <w:tab/>
            </w:r>
          </w:p>
        </w:tc>
        <w:tc>
          <w:tcPr>
            <w:tcW w:w="1291" w:type="dxa"/>
            <w:vAlign w:val="center"/>
          </w:tcPr>
          <w:p w14:paraId="147C1969" w14:textId="08391BEE" w:rsidR="00A27D04" w:rsidRPr="00CD19CF" w:rsidRDefault="00CD19CF" w:rsidP="00CD19CF">
            <w:pPr>
              <w:spacing w:before="60" w:after="60" w:line="240" w:lineRule="auto"/>
              <w:jc w:val="center"/>
              <w:rPr>
                <w:rFonts w:cstheme="minorHAnsi"/>
                <w:szCs w:val="22"/>
              </w:rPr>
            </w:pPr>
            <w:r>
              <w:rPr>
                <w:rFonts w:cstheme="minorHAnsi"/>
                <w:szCs w:val="22"/>
              </w:rPr>
              <w:t>7</w:t>
            </w:r>
          </w:p>
        </w:tc>
      </w:tr>
      <w:tr w:rsidR="00B4183B" w:rsidRPr="00CD19CF" w14:paraId="1DCA9936" w14:textId="77777777" w:rsidTr="17C3AEA2">
        <w:tc>
          <w:tcPr>
            <w:tcW w:w="9128" w:type="dxa"/>
            <w:vAlign w:val="center"/>
          </w:tcPr>
          <w:p w14:paraId="4C3AA87C" w14:textId="76A87003" w:rsidR="00B4183B" w:rsidRPr="00CD19CF" w:rsidRDefault="17C3AEA2" w:rsidP="17C3AEA2">
            <w:pPr>
              <w:spacing w:before="60" w:after="60" w:line="240" w:lineRule="auto"/>
            </w:pPr>
            <w:r w:rsidRPr="00CD19CF">
              <w:t>vi. KEYWORDS</w:t>
            </w:r>
          </w:p>
        </w:tc>
        <w:tc>
          <w:tcPr>
            <w:tcW w:w="1291" w:type="dxa"/>
            <w:vAlign w:val="center"/>
          </w:tcPr>
          <w:p w14:paraId="015E680E" w14:textId="11F12F6A" w:rsidR="00B4183B" w:rsidRPr="00CD19CF" w:rsidRDefault="00CD19CF" w:rsidP="00CD19CF">
            <w:pPr>
              <w:spacing w:before="60" w:after="60" w:line="240" w:lineRule="auto"/>
              <w:jc w:val="center"/>
              <w:rPr>
                <w:rFonts w:cstheme="minorHAnsi"/>
                <w:szCs w:val="22"/>
              </w:rPr>
            </w:pPr>
            <w:r>
              <w:rPr>
                <w:rFonts w:cstheme="minorHAnsi"/>
                <w:szCs w:val="22"/>
              </w:rPr>
              <w:t>7</w:t>
            </w:r>
          </w:p>
        </w:tc>
      </w:tr>
      <w:tr w:rsidR="00AB4004" w:rsidRPr="00CD19CF" w14:paraId="56ED9AFE" w14:textId="77777777" w:rsidTr="17C3AEA2">
        <w:tc>
          <w:tcPr>
            <w:tcW w:w="9128" w:type="dxa"/>
            <w:vAlign w:val="center"/>
          </w:tcPr>
          <w:p w14:paraId="2B90AD3F" w14:textId="589DC552" w:rsidR="00AB4004" w:rsidRPr="00CD19CF" w:rsidRDefault="17C3AEA2" w:rsidP="17C3AEA2">
            <w:pPr>
              <w:spacing w:before="60" w:after="60" w:line="240" w:lineRule="auto"/>
            </w:pPr>
            <w:r w:rsidRPr="00CD19CF">
              <w:t>vii. TRIAL FLOW CHART</w:t>
            </w:r>
            <w:r w:rsidR="00B4183B" w:rsidRPr="00CD19CF">
              <w:tab/>
            </w:r>
          </w:p>
        </w:tc>
        <w:tc>
          <w:tcPr>
            <w:tcW w:w="1291" w:type="dxa"/>
            <w:vAlign w:val="center"/>
          </w:tcPr>
          <w:p w14:paraId="685318DC" w14:textId="6CB4A097" w:rsidR="00AB4004" w:rsidRPr="00CD19CF" w:rsidRDefault="00CD19CF" w:rsidP="00CD19CF">
            <w:pPr>
              <w:spacing w:before="60" w:after="60" w:line="240" w:lineRule="auto"/>
              <w:jc w:val="center"/>
              <w:rPr>
                <w:rFonts w:cstheme="minorHAnsi"/>
                <w:szCs w:val="22"/>
              </w:rPr>
            </w:pPr>
            <w:r>
              <w:rPr>
                <w:rFonts w:cstheme="minorHAnsi"/>
                <w:szCs w:val="22"/>
              </w:rPr>
              <w:t>8</w:t>
            </w:r>
          </w:p>
        </w:tc>
      </w:tr>
      <w:tr w:rsidR="00BF59ED" w:rsidRPr="00CD19CF" w14:paraId="42BA531F" w14:textId="77777777" w:rsidTr="17C3AEA2">
        <w:tc>
          <w:tcPr>
            <w:tcW w:w="10419" w:type="dxa"/>
            <w:gridSpan w:val="2"/>
            <w:vAlign w:val="center"/>
          </w:tcPr>
          <w:p w14:paraId="1FCAD0D6" w14:textId="1AEEE6A9" w:rsidR="00BF59ED" w:rsidRPr="00CD19CF" w:rsidRDefault="00BF59ED" w:rsidP="00544728">
            <w:pPr>
              <w:spacing w:before="60" w:after="60" w:line="240" w:lineRule="auto"/>
              <w:rPr>
                <w:rFonts w:cstheme="minorHAnsi"/>
                <w:szCs w:val="22"/>
              </w:rPr>
            </w:pPr>
            <w:r w:rsidRPr="00CD19CF">
              <w:rPr>
                <w:rFonts w:cstheme="minorHAnsi"/>
                <w:b/>
                <w:szCs w:val="22"/>
              </w:rPr>
              <w:t>SECTION</w:t>
            </w:r>
            <w:r w:rsidRPr="00CD19CF">
              <w:rPr>
                <w:rFonts w:cstheme="minorHAnsi"/>
                <w:szCs w:val="22"/>
              </w:rPr>
              <w:t xml:space="preserve"> </w:t>
            </w:r>
          </w:p>
        </w:tc>
      </w:tr>
      <w:tr w:rsidR="00BF59ED" w:rsidRPr="00CD19CF" w14:paraId="3A62193F" w14:textId="77777777" w:rsidTr="17C3AEA2">
        <w:tc>
          <w:tcPr>
            <w:tcW w:w="9128" w:type="dxa"/>
            <w:vAlign w:val="center"/>
          </w:tcPr>
          <w:p w14:paraId="6CF59C31" w14:textId="4D6D42D3" w:rsidR="00BF59ED" w:rsidRPr="00CD19CF" w:rsidRDefault="00BF59ED" w:rsidP="00544728">
            <w:pPr>
              <w:spacing w:before="60" w:after="60" w:line="240" w:lineRule="auto"/>
              <w:rPr>
                <w:rFonts w:cstheme="minorHAnsi"/>
                <w:szCs w:val="22"/>
              </w:rPr>
            </w:pPr>
            <w:r w:rsidRPr="00CD19CF">
              <w:rPr>
                <w:rFonts w:cstheme="minorHAnsi"/>
                <w:szCs w:val="22"/>
              </w:rPr>
              <w:t>1. BACKGROUND</w:t>
            </w:r>
            <w:r w:rsidRPr="00CD19CF">
              <w:rPr>
                <w:rFonts w:cstheme="minorHAnsi"/>
                <w:szCs w:val="22"/>
              </w:rPr>
              <w:tab/>
            </w:r>
          </w:p>
        </w:tc>
        <w:tc>
          <w:tcPr>
            <w:tcW w:w="1291" w:type="dxa"/>
            <w:vAlign w:val="center"/>
          </w:tcPr>
          <w:p w14:paraId="2575FC70" w14:textId="6881ABB3" w:rsidR="00BF59ED" w:rsidRPr="00CD19CF" w:rsidRDefault="00CD19CF" w:rsidP="00CD19CF">
            <w:pPr>
              <w:spacing w:before="60" w:after="60" w:line="240" w:lineRule="auto"/>
              <w:jc w:val="center"/>
              <w:rPr>
                <w:rFonts w:cstheme="minorHAnsi"/>
                <w:szCs w:val="22"/>
              </w:rPr>
            </w:pPr>
            <w:r>
              <w:rPr>
                <w:rFonts w:cstheme="minorHAnsi"/>
                <w:szCs w:val="22"/>
              </w:rPr>
              <w:t>9</w:t>
            </w:r>
          </w:p>
        </w:tc>
      </w:tr>
      <w:tr w:rsidR="00BF59ED" w:rsidRPr="00CD19CF" w14:paraId="350A74AF" w14:textId="77777777" w:rsidTr="17C3AEA2">
        <w:tc>
          <w:tcPr>
            <w:tcW w:w="9128" w:type="dxa"/>
            <w:vAlign w:val="center"/>
          </w:tcPr>
          <w:p w14:paraId="3733E005" w14:textId="72A8C3FF" w:rsidR="00BF59ED" w:rsidRPr="00CD19CF" w:rsidRDefault="00BF59ED" w:rsidP="00544728">
            <w:pPr>
              <w:spacing w:before="60" w:after="60" w:line="240" w:lineRule="auto"/>
              <w:rPr>
                <w:rFonts w:cstheme="minorHAnsi"/>
                <w:szCs w:val="22"/>
              </w:rPr>
            </w:pPr>
            <w:r w:rsidRPr="00CD19CF">
              <w:rPr>
                <w:rFonts w:cstheme="minorHAnsi"/>
                <w:szCs w:val="22"/>
              </w:rPr>
              <w:t>2. RATIONALE</w:t>
            </w:r>
            <w:r w:rsidRPr="00CD19CF">
              <w:rPr>
                <w:rFonts w:cstheme="minorHAnsi"/>
                <w:szCs w:val="22"/>
              </w:rPr>
              <w:tab/>
            </w:r>
          </w:p>
        </w:tc>
        <w:tc>
          <w:tcPr>
            <w:tcW w:w="1291" w:type="dxa"/>
            <w:vAlign w:val="center"/>
          </w:tcPr>
          <w:p w14:paraId="5C25E68C" w14:textId="4010118E" w:rsidR="00BF59ED" w:rsidRPr="00CD19CF" w:rsidRDefault="00CD19CF" w:rsidP="00CD19CF">
            <w:pPr>
              <w:spacing w:before="60" w:after="60" w:line="240" w:lineRule="auto"/>
              <w:jc w:val="center"/>
              <w:rPr>
                <w:rFonts w:cstheme="minorHAnsi"/>
                <w:szCs w:val="22"/>
              </w:rPr>
            </w:pPr>
            <w:r>
              <w:rPr>
                <w:rFonts w:cstheme="minorHAnsi"/>
                <w:szCs w:val="22"/>
              </w:rPr>
              <w:t>10</w:t>
            </w:r>
          </w:p>
        </w:tc>
      </w:tr>
      <w:tr w:rsidR="00BF59ED" w:rsidRPr="00CD19CF" w14:paraId="519131D6" w14:textId="77777777" w:rsidTr="17C3AEA2">
        <w:tc>
          <w:tcPr>
            <w:tcW w:w="9128" w:type="dxa"/>
            <w:vAlign w:val="center"/>
          </w:tcPr>
          <w:p w14:paraId="6D2B1FA9" w14:textId="31F066AE" w:rsidR="00BF59ED" w:rsidRPr="00CD19CF" w:rsidRDefault="00BF59ED" w:rsidP="00544728">
            <w:pPr>
              <w:spacing w:before="60" w:after="60" w:line="240" w:lineRule="auto"/>
              <w:rPr>
                <w:rFonts w:cstheme="minorHAnsi"/>
                <w:szCs w:val="22"/>
              </w:rPr>
            </w:pPr>
            <w:r w:rsidRPr="00CD19CF">
              <w:rPr>
                <w:rFonts w:cstheme="minorHAnsi"/>
                <w:szCs w:val="22"/>
              </w:rPr>
              <w:t xml:space="preserve">3. OBJECTIVES AND OUTCOME MEASURES/ENDPOINTS </w:t>
            </w:r>
          </w:p>
        </w:tc>
        <w:tc>
          <w:tcPr>
            <w:tcW w:w="1291" w:type="dxa"/>
            <w:vAlign w:val="center"/>
          </w:tcPr>
          <w:p w14:paraId="2A6A782D" w14:textId="5DD8D12F" w:rsidR="00BF59ED" w:rsidRPr="00CD19CF" w:rsidRDefault="00CD19CF" w:rsidP="00CD19CF">
            <w:pPr>
              <w:spacing w:before="60" w:after="60" w:line="240" w:lineRule="auto"/>
              <w:jc w:val="center"/>
              <w:rPr>
                <w:rFonts w:cstheme="minorHAnsi"/>
                <w:szCs w:val="22"/>
              </w:rPr>
            </w:pPr>
            <w:r>
              <w:rPr>
                <w:rFonts w:cstheme="minorHAnsi"/>
                <w:szCs w:val="22"/>
              </w:rPr>
              <w:t>11</w:t>
            </w:r>
          </w:p>
        </w:tc>
      </w:tr>
      <w:tr w:rsidR="00BF59ED" w:rsidRPr="00CD19CF" w14:paraId="1BC79100" w14:textId="77777777" w:rsidTr="17C3AEA2">
        <w:tc>
          <w:tcPr>
            <w:tcW w:w="9128" w:type="dxa"/>
            <w:vAlign w:val="center"/>
          </w:tcPr>
          <w:p w14:paraId="4A31B044" w14:textId="314FF9C7" w:rsidR="00BF59ED" w:rsidRPr="00CD19CF" w:rsidRDefault="00BF59ED" w:rsidP="00544728">
            <w:pPr>
              <w:tabs>
                <w:tab w:val="right" w:leader="dot" w:pos="9248"/>
              </w:tabs>
              <w:spacing w:before="60" w:after="60" w:line="240" w:lineRule="auto"/>
              <w:ind w:right="-18"/>
              <w:rPr>
                <w:rFonts w:cstheme="minorHAnsi"/>
                <w:szCs w:val="22"/>
              </w:rPr>
            </w:pPr>
            <w:r w:rsidRPr="00CD19CF">
              <w:rPr>
                <w:rFonts w:cstheme="minorHAnsi"/>
                <w:szCs w:val="22"/>
              </w:rPr>
              <w:t>4. TRIAL DESIGN</w:t>
            </w:r>
            <w:r w:rsidR="00CD19CF">
              <w:rPr>
                <w:rFonts w:cstheme="minorHAnsi"/>
                <w:szCs w:val="22"/>
              </w:rPr>
              <w:t xml:space="preserve"> AND SETTING</w:t>
            </w:r>
          </w:p>
        </w:tc>
        <w:tc>
          <w:tcPr>
            <w:tcW w:w="1291" w:type="dxa"/>
            <w:vAlign w:val="center"/>
          </w:tcPr>
          <w:p w14:paraId="6F43EC27" w14:textId="18D8AC81" w:rsidR="00BF59ED" w:rsidRPr="00CD19CF" w:rsidRDefault="00CD19CF" w:rsidP="00CD19CF">
            <w:pPr>
              <w:spacing w:before="60" w:after="60" w:line="240" w:lineRule="auto"/>
              <w:jc w:val="center"/>
              <w:rPr>
                <w:rFonts w:cstheme="minorHAnsi"/>
                <w:szCs w:val="22"/>
              </w:rPr>
            </w:pPr>
            <w:r>
              <w:rPr>
                <w:rFonts w:cstheme="minorHAnsi"/>
                <w:szCs w:val="22"/>
              </w:rPr>
              <w:t>14</w:t>
            </w:r>
          </w:p>
        </w:tc>
      </w:tr>
      <w:tr w:rsidR="00BF59ED" w:rsidRPr="00CD19CF" w14:paraId="425F7463" w14:textId="77777777" w:rsidTr="17C3AEA2">
        <w:tc>
          <w:tcPr>
            <w:tcW w:w="9128" w:type="dxa"/>
            <w:vAlign w:val="center"/>
          </w:tcPr>
          <w:p w14:paraId="1AA96E0F" w14:textId="0235AEC3" w:rsidR="00BF59ED" w:rsidRPr="00CD19CF" w:rsidRDefault="00CD19CF" w:rsidP="00544728">
            <w:pPr>
              <w:tabs>
                <w:tab w:val="right" w:leader="dot" w:pos="9248"/>
              </w:tabs>
              <w:spacing w:before="60" w:after="60" w:line="240" w:lineRule="auto"/>
              <w:ind w:right="-18"/>
              <w:rPr>
                <w:rFonts w:cstheme="minorHAnsi"/>
                <w:szCs w:val="22"/>
              </w:rPr>
            </w:pPr>
            <w:r>
              <w:rPr>
                <w:rFonts w:cstheme="minorHAnsi"/>
                <w:szCs w:val="22"/>
              </w:rPr>
              <w:t>5</w:t>
            </w:r>
            <w:r w:rsidR="00BF59ED" w:rsidRPr="00CD19CF">
              <w:rPr>
                <w:rFonts w:cstheme="minorHAnsi"/>
                <w:szCs w:val="22"/>
              </w:rPr>
              <w:t>. PARTICIPANT ELIGIBILITY CRITERIA</w:t>
            </w:r>
          </w:p>
        </w:tc>
        <w:tc>
          <w:tcPr>
            <w:tcW w:w="1291" w:type="dxa"/>
            <w:vAlign w:val="center"/>
          </w:tcPr>
          <w:p w14:paraId="70F000E6" w14:textId="550B1171" w:rsidR="00BF59ED" w:rsidRPr="00CD19CF" w:rsidRDefault="00CD19CF" w:rsidP="00CD19CF">
            <w:pPr>
              <w:spacing w:before="60" w:after="60" w:line="240" w:lineRule="auto"/>
              <w:jc w:val="center"/>
              <w:rPr>
                <w:rFonts w:cstheme="minorHAnsi"/>
                <w:szCs w:val="22"/>
              </w:rPr>
            </w:pPr>
            <w:r>
              <w:rPr>
                <w:rFonts w:cstheme="minorHAnsi"/>
                <w:szCs w:val="22"/>
              </w:rPr>
              <w:t>14</w:t>
            </w:r>
          </w:p>
        </w:tc>
      </w:tr>
      <w:tr w:rsidR="00BF59ED" w:rsidRPr="00CD19CF" w14:paraId="4CA2DD0C" w14:textId="77777777" w:rsidTr="17C3AEA2">
        <w:tc>
          <w:tcPr>
            <w:tcW w:w="9128" w:type="dxa"/>
            <w:vAlign w:val="center"/>
          </w:tcPr>
          <w:p w14:paraId="6300C51E" w14:textId="2869AB3A" w:rsidR="00BF59ED" w:rsidRPr="00CD19CF" w:rsidRDefault="00CD19CF" w:rsidP="00544728">
            <w:pPr>
              <w:tabs>
                <w:tab w:val="right" w:leader="dot" w:pos="9248"/>
              </w:tabs>
              <w:spacing w:before="60" w:after="60" w:line="240" w:lineRule="auto"/>
              <w:ind w:right="-18"/>
              <w:rPr>
                <w:rFonts w:cstheme="minorHAnsi"/>
                <w:szCs w:val="22"/>
              </w:rPr>
            </w:pPr>
            <w:r>
              <w:rPr>
                <w:rFonts w:cstheme="minorHAnsi"/>
                <w:szCs w:val="22"/>
              </w:rPr>
              <w:t>6</w:t>
            </w:r>
            <w:r w:rsidR="00BF59ED" w:rsidRPr="00CD19CF">
              <w:rPr>
                <w:rFonts w:cstheme="minorHAnsi"/>
                <w:szCs w:val="22"/>
              </w:rPr>
              <w:t>. TRIAL PROCEDURES</w:t>
            </w:r>
          </w:p>
        </w:tc>
        <w:tc>
          <w:tcPr>
            <w:tcW w:w="1291" w:type="dxa"/>
            <w:vAlign w:val="center"/>
          </w:tcPr>
          <w:p w14:paraId="2F96F0DB" w14:textId="3E54116E" w:rsidR="00BF59ED" w:rsidRPr="00CD19CF" w:rsidRDefault="00CD19CF" w:rsidP="00CD19CF">
            <w:pPr>
              <w:spacing w:before="60" w:after="60" w:line="240" w:lineRule="auto"/>
              <w:jc w:val="center"/>
              <w:rPr>
                <w:rFonts w:cstheme="minorHAnsi"/>
                <w:szCs w:val="22"/>
              </w:rPr>
            </w:pPr>
            <w:r>
              <w:rPr>
                <w:rFonts w:cstheme="minorHAnsi"/>
                <w:szCs w:val="22"/>
              </w:rPr>
              <w:t>15</w:t>
            </w:r>
          </w:p>
        </w:tc>
      </w:tr>
      <w:tr w:rsidR="00BF59ED" w:rsidRPr="00CD19CF" w14:paraId="7664190D" w14:textId="77777777" w:rsidTr="17C3AEA2">
        <w:tc>
          <w:tcPr>
            <w:tcW w:w="9128" w:type="dxa"/>
            <w:vAlign w:val="center"/>
          </w:tcPr>
          <w:p w14:paraId="1F06E6E2" w14:textId="1CA69E95" w:rsidR="00BF59ED" w:rsidRPr="00CD19CF" w:rsidRDefault="00CD19CF" w:rsidP="00544728">
            <w:pPr>
              <w:tabs>
                <w:tab w:val="right" w:leader="dot" w:pos="9248"/>
              </w:tabs>
              <w:suppressAutoHyphens/>
              <w:spacing w:before="60" w:after="60" w:line="240" w:lineRule="auto"/>
              <w:ind w:right="-18"/>
              <w:rPr>
                <w:rFonts w:cstheme="minorHAnsi"/>
                <w:szCs w:val="22"/>
              </w:rPr>
            </w:pPr>
            <w:r>
              <w:rPr>
                <w:rFonts w:cstheme="minorHAnsi"/>
                <w:szCs w:val="22"/>
              </w:rPr>
              <w:t>7</w:t>
            </w:r>
            <w:r w:rsidR="00BF59ED" w:rsidRPr="00CD19CF">
              <w:rPr>
                <w:rFonts w:cstheme="minorHAnsi"/>
                <w:szCs w:val="22"/>
              </w:rPr>
              <w:t>.</w:t>
            </w:r>
            <w:r>
              <w:rPr>
                <w:rFonts w:cstheme="minorHAnsi"/>
                <w:szCs w:val="22"/>
              </w:rPr>
              <w:t xml:space="preserve"> STUDY INTERVENTION</w:t>
            </w:r>
          </w:p>
        </w:tc>
        <w:tc>
          <w:tcPr>
            <w:tcW w:w="1291" w:type="dxa"/>
            <w:vAlign w:val="center"/>
          </w:tcPr>
          <w:p w14:paraId="66D4378D" w14:textId="4D37B940" w:rsidR="00BF59ED" w:rsidRPr="00CD19CF" w:rsidRDefault="00CD19CF" w:rsidP="00CD19CF">
            <w:pPr>
              <w:spacing w:before="60" w:after="60" w:line="240" w:lineRule="auto"/>
              <w:jc w:val="center"/>
              <w:rPr>
                <w:rFonts w:cstheme="minorHAnsi"/>
                <w:szCs w:val="22"/>
              </w:rPr>
            </w:pPr>
            <w:r>
              <w:rPr>
                <w:rFonts w:cstheme="minorHAnsi"/>
                <w:szCs w:val="22"/>
              </w:rPr>
              <w:t>2</w:t>
            </w:r>
            <w:r w:rsidR="007C4CD8">
              <w:rPr>
                <w:rFonts w:cstheme="minorHAnsi"/>
                <w:szCs w:val="22"/>
              </w:rPr>
              <w:t>6</w:t>
            </w:r>
          </w:p>
        </w:tc>
      </w:tr>
      <w:tr w:rsidR="00CD19CF" w:rsidRPr="00CD19CF" w14:paraId="0F5C1DD4" w14:textId="77777777" w:rsidTr="17C3AEA2">
        <w:tc>
          <w:tcPr>
            <w:tcW w:w="9128" w:type="dxa"/>
            <w:vAlign w:val="center"/>
          </w:tcPr>
          <w:p w14:paraId="4B7AA9AA" w14:textId="36C7DA3C" w:rsidR="00CD19CF" w:rsidRDefault="00286886" w:rsidP="00544728">
            <w:pPr>
              <w:tabs>
                <w:tab w:val="right" w:leader="dot" w:pos="9248"/>
              </w:tabs>
              <w:suppressAutoHyphens/>
              <w:spacing w:before="60" w:after="60" w:line="240" w:lineRule="auto"/>
              <w:ind w:right="-18"/>
              <w:rPr>
                <w:rFonts w:cstheme="minorHAnsi"/>
                <w:szCs w:val="22"/>
              </w:rPr>
            </w:pPr>
            <w:r>
              <w:rPr>
                <w:rFonts w:cstheme="minorHAnsi"/>
                <w:szCs w:val="22"/>
              </w:rPr>
              <w:t>8</w:t>
            </w:r>
            <w:r w:rsidR="00CD19CF">
              <w:rPr>
                <w:rFonts w:cstheme="minorHAnsi"/>
                <w:szCs w:val="22"/>
              </w:rPr>
              <w:t>. ADVERSE EVENTS</w:t>
            </w:r>
          </w:p>
        </w:tc>
        <w:tc>
          <w:tcPr>
            <w:tcW w:w="1291" w:type="dxa"/>
            <w:vAlign w:val="center"/>
          </w:tcPr>
          <w:p w14:paraId="3BCBAA96" w14:textId="6DCAB5D2" w:rsidR="00CD19CF" w:rsidRDefault="00055D05" w:rsidP="00CD19CF">
            <w:pPr>
              <w:spacing w:before="60" w:after="60" w:line="240" w:lineRule="auto"/>
              <w:jc w:val="center"/>
              <w:rPr>
                <w:rFonts w:cstheme="minorHAnsi"/>
                <w:szCs w:val="22"/>
              </w:rPr>
            </w:pPr>
            <w:r>
              <w:rPr>
                <w:rFonts w:cstheme="minorHAnsi"/>
                <w:szCs w:val="22"/>
              </w:rPr>
              <w:t>31</w:t>
            </w:r>
          </w:p>
        </w:tc>
      </w:tr>
      <w:tr w:rsidR="00BF59ED" w:rsidRPr="00CD19CF" w14:paraId="1A9ABF84" w14:textId="77777777" w:rsidTr="17C3AEA2">
        <w:tc>
          <w:tcPr>
            <w:tcW w:w="9128" w:type="dxa"/>
            <w:vAlign w:val="center"/>
          </w:tcPr>
          <w:p w14:paraId="4FA2CCD8" w14:textId="38418AEE" w:rsidR="00BF59ED" w:rsidRPr="00CD19CF" w:rsidRDefault="00286886" w:rsidP="00544728">
            <w:pPr>
              <w:tabs>
                <w:tab w:val="right" w:leader="dot" w:pos="9248"/>
              </w:tabs>
              <w:suppressAutoHyphens/>
              <w:spacing w:before="60" w:after="60" w:line="240" w:lineRule="auto"/>
              <w:ind w:right="-18"/>
              <w:rPr>
                <w:rFonts w:cstheme="minorHAnsi"/>
                <w:szCs w:val="22"/>
              </w:rPr>
            </w:pPr>
            <w:r>
              <w:rPr>
                <w:rFonts w:cstheme="minorHAnsi"/>
                <w:szCs w:val="22"/>
              </w:rPr>
              <w:t>9</w:t>
            </w:r>
            <w:r w:rsidR="00BF59ED" w:rsidRPr="00CD19CF">
              <w:rPr>
                <w:rFonts w:cstheme="minorHAnsi"/>
                <w:szCs w:val="22"/>
              </w:rPr>
              <w:t>. STATISTICS AND DATA ANALYSIS</w:t>
            </w:r>
          </w:p>
        </w:tc>
        <w:tc>
          <w:tcPr>
            <w:tcW w:w="1291" w:type="dxa"/>
            <w:vAlign w:val="center"/>
          </w:tcPr>
          <w:p w14:paraId="33994938" w14:textId="14AE36DF" w:rsidR="00BF59ED" w:rsidRPr="00CD19CF" w:rsidRDefault="00286886" w:rsidP="00CD19CF">
            <w:pPr>
              <w:spacing w:before="60" w:after="60" w:line="240" w:lineRule="auto"/>
              <w:jc w:val="center"/>
              <w:rPr>
                <w:rFonts w:cstheme="minorHAnsi"/>
                <w:szCs w:val="22"/>
              </w:rPr>
            </w:pPr>
            <w:r>
              <w:rPr>
                <w:rFonts w:cstheme="minorHAnsi"/>
                <w:szCs w:val="22"/>
              </w:rPr>
              <w:t>3</w:t>
            </w:r>
            <w:r w:rsidR="00107681">
              <w:rPr>
                <w:rFonts w:cstheme="minorHAnsi"/>
                <w:szCs w:val="22"/>
              </w:rPr>
              <w:t>2</w:t>
            </w:r>
          </w:p>
        </w:tc>
      </w:tr>
      <w:tr w:rsidR="00BF59ED" w:rsidRPr="00CD19CF" w14:paraId="35D16995" w14:textId="77777777" w:rsidTr="17C3AEA2">
        <w:tc>
          <w:tcPr>
            <w:tcW w:w="9128" w:type="dxa"/>
            <w:vAlign w:val="center"/>
          </w:tcPr>
          <w:p w14:paraId="3DB1DA15" w14:textId="29858F02" w:rsidR="00BF59ED" w:rsidRPr="00CD19CF" w:rsidRDefault="17C3AEA2" w:rsidP="00286886">
            <w:pPr>
              <w:tabs>
                <w:tab w:val="right" w:leader="dot" w:pos="9248"/>
              </w:tabs>
              <w:suppressAutoHyphens/>
              <w:spacing w:before="60" w:after="60" w:line="240" w:lineRule="auto"/>
              <w:ind w:right="-18"/>
            </w:pPr>
            <w:r w:rsidRPr="00CD19CF">
              <w:t>1</w:t>
            </w:r>
            <w:r w:rsidR="00286886">
              <w:t>0</w:t>
            </w:r>
            <w:r w:rsidRPr="00CD19CF">
              <w:t xml:space="preserve">. DATA MANAGEMENT </w:t>
            </w:r>
          </w:p>
        </w:tc>
        <w:tc>
          <w:tcPr>
            <w:tcW w:w="1291" w:type="dxa"/>
            <w:vAlign w:val="center"/>
          </w:tcPr>
          <w:p w14:paraId="6B083B22" w14:textId="7A7BCCF8" w:rsidR="00BF59ED" w:rsidRPr="00CD19CF" w:rsidRDefault="00CD19CF" w:rsidP="00CD19CF">
            <w:pPr>
              <w:spacing w:before="60" w:after="60" w:line="240" w:lineRule="auto"/>
              <w:jc w:val="center"/>
              <w:rPr>
                <w:rFonts w:cstheme="minorHAnsi"/>
                <w:szCs w:val="22"/>
              </w:rPr>
            </w:pPr>
            <w:r>
              <w:rPr>
                <w:rFonts w:cstheme="minorHAnsi"/>
                <w:szCs w:val="22"/>
              </w:rPr>
              <w:t>3</w:t>
            </w:r>
            <w:r w:rsidR="00BB34D8">
              <w:rPr>
                <w:rFonts w:cstheme="minorHAnsi"/>
                <w:szCs w:val="22"/>
              </w:rPr>
              <w:t>5</w:t>
            </w:r>
          </w:p>
        </w:tc>
      </w:tr>
      <w:tr w:rsidR="00BF59ED" w:rsidRPr="00CD19CF" w14:paraId="3E3EEA28" w14:textId="77777777" w:rsidTr="17C3AEA2">
        <w:tc>
          <w:tcPr>
            <w:tcW w:w="9128" w:type="dxa"/>
            <w:vAlign w:val="center"/>
          </w:tcPr>
          <w:p w14:paraId="3DCC5810" w14:textId="315D494F" w:rsidR="00BF59ED" w:rsidRPr="00CD19CF" w:rsidRDefault="00BF59ED" w:rsidP="00286886">
            <w:pPr>
              <w:tabs>
                <w:tab w:val="right" w:leader="dot" w:pos="9248"/>
              </w:tabs>
              <w:suppressAutoHyphens/>
              <w:spacing w:before="60" w:after="60" w:line="240" w:lineRule="auto"/>
              <w:ind w:right="-18"/>
            </w:pPr>
            <w:r w:rsidRPr="00CD19CF">
              <w:t>1</w:t>
            </w:r>
            <w:r w:rsidR="00286886">
              <w:t>1</w:t>
            </w:r>
            <w:r w:rsidRPr="00CD19CF">
              <w:t>.</w:t>
            </w:r>
            <w:r w:rsidRPr="00CD19CF">
              <w:rPr>
                <w:spacing w:val="-3"/>
              </w:rPr>
              <w:t xml:space="preserve"> MONITORING, AUDIT &amp; INSPECTION</w:t>
            </w:r>
          </w:p>
        </w:tc>
        <w:tc>
          <w:tcPr>
            <w:tcW w:w="1291" w:type="dxa"/>
            <w:vAlign w:val="center"/>
          </w:tcPr>
          <w:p w14:paraId="635B3CF8" w14:textId="7A733CA1" w:rsidR="00BF59ED" w:rsidRPr="00CD19CF" w:rsidRDefault="00CD19CF" w:rsidP="00CD19CF">
            <w:pPr>
              <w:spacing w:before="60" w:after="60" w:line="240" w:lineRule="auto"/>
              <w:jc w:val="center"/>
              <w:rPr>
                <w:rFonts w:cstheme="minorHAnsi"/>
                <w:szCs w:val="22"/>
              </w:rPr>
            </w:pPr>
            <w:r>
              <w:rPr>
                <w:rFonts w:cstheme="minorHAnsi"/>
                <w:szCs w:val="22"/>
              </w:rPr>
              <w:t>3</w:t>
            </w:r>
            <w:r w:rsidR="00BB34D8">
              <w:rPr>
                <w:rFonts w:cstheme="minorHAnsi"/>
                <w:szCs w:val="22"/>
              </w:rPr>
              <w:t>6</w:t>
            </w:r>
          </w:p>
        </w:tc>
      </w:tr>
      <w:tr w:rsidR="00BF59ED" w:rsidRPr="00CD19CF" w14:paraId="382CAA3D" w14:textId="77777777" w:rsidTr="17C3AEA2">
        <w:tc>
          <w:tcPr>
            <w:tcW w:w="9128" w:type="dxa"/>
            <w:vAlign w:val="center"/>
          </w:tcPr>
          <w:p w14:paraId="0EA9E83C" w14:textId="7AE30E52" w:rsidR="00BF59ED" w:rsidRPr="00CD19CF" w:rsidRDefault="17C3AEA2" w:rsidP="17C3AEA2">
            <w:pPr>
              <w:tabs>
                <w:tab w:val="right" w:leader="dot" w:pos="9248"/>
              </w:tabs>
              <w:suppressAutoHyphens/>
              <w:spacing w:before="60" w:after="60" w:line="240" w:lineRule="auto"/>
              <w:ind w:right="-18"/>
            </w:pPr>
            <w:r w:rsidRPr="00CD19CF">
              <w:t>1</w:t>
            </w:r>
            <w:r w:rsidR="00286886">
              <w:t>2.</w:t>
            </w:r>
            <w:r w:rsidRPr="00CD19CF">
              <w:t xml:space="preserve">  ETHICAL AND REGULATORY CONSIDERATIONS</w:t>
            </w:r>
          </w:p>
        </w:tc>
        <w:tc>
          <w:tcPr>
            <w:tcW w:w="1291" w:type="dxa"/>
            <w:vAlign w:val="center"/>
          </w:tcPr>
          <w:p w14:paraId="273F0843" w14:textId="31E9D41E" w:rsidR="00BF59ED" w:rsidRPr="00CD19CF" w:rsidRDefault="00573E6F" w:rsidP="00CD19CF">
            <w:pPr>
              <w:spacing w:before="60" w:after="60" w:line="240" w:lineRule="auto"/>
              <w:jc w:val="center"/>
              <w:rPr>
                <w:rFonts w:cstheme="minorHAnsi"/>
                <w:szCs w:val="22"/>
              </w:rPr>
            </w:pPr>
            <w:r>
              <w:rPr>
                <w:rFonts w:cstheme="minorHAnsi"/>
                <w:szCs w:val="22"/>
              </w:rPr>
              <w:t>3</w:t>
            </w:r>
            <w:r w:rsidR="00BB34D8">
              <w:rPr>
                <w:rFonts w:cstheme="minorHAnsi"/>
                <w:szCs w:val="22"/>
              </w:rPr>
              <w:t>6</w:t>
            </w:r>
          </w:p>
        </w:tc>
      </w:tr>
      <w:tr w:rsidR="00BF59ED" w:rsidRPr="00CD19CF" w14:paraId="0A713CA6" w14:textId="77777777" w:rsidTr="17C3AEA2">
        <w:tc>
          <w:tcPr>
            <w:tcW w:w="9128" w:type="dxa"/>
            <w:vAlign w:val="center"/>
          </w:tcPr>
          <w:p w14:paraId="248BACF8" w14:textId="0340E7F5" w:rsidR="00BF59ED" w:rsidRPr="00CD19CF" w:rsidRDefault="00BF59ED" w:rsidP="17C3AEA2">
            <w:pPr>
              <w:tabs>
                <w:tab w:val="right" w:leader="dot" w:pos="9248"/>
              </w:tabs>
              <w:suppressAutoHyphens/>
              <w:spacing w:before="60" w:after="60" w:line="240" w:lineRule="auto"/>
              <w:ind w:right="-18"/>
            </w:pPr>
            <w:r w:rsidRPr="00CD19CF">
              <w:t>1</w:t>
            </w:r>
            <w:r w:rsidR="00286886">
              <w:t>3</w:t>
            </w:r>
            <w:r w:rsidRPr="00CD19CF">
              <w:t xml:space="preserve">. </w:t>
            </w:r>
            <w:r w:rsidRPr="00CD19CF">
              <w:rPr>
                <w:spacing w:val="-3"/>
              </w:rPr>
              <w:t>DISSEMINATION POLICY</w:t>
            </w:r>
          </w:p>
        </w:tc>
        <w:tc>
          <w:tcPr>
            <w:tcW w:w="1291" w:type="dxa"/>
            <w:vAlign w:val="center"/>
          </w:tcPr>
          <w:p w14:paraId="1D777286" w14:textId="727B3E77" w:rsidR="00BF59ED" w:rsidRPr="00CD19CF" w:rsidRDefault="00BB34D8" w:rsidP="00CD19CF">
            <w:pPr>
              <w:spacing w:before="60" w:after="60" w:line="240" w:lineRule="auto"/>
              <w:jc w:val="center"/>
              <w:rPr>
                <w:rFonts w:cstheme="minorHAnsi"/>
                <w:szCs w:val="22"/>
              </w:rPr>
            </w:pPr>
            <w:r>
              <w:rPr>
                <w:rFonts w:cstheme="minorHAnsi"/>
                <w:szCs w:val="22"/>
              </w:rPr>
              <w:t>40</w:t>
            </w:r>
          </w:p>
        </w:tc>
      </w:tr>
      <w:tr w:rsidR="00BF59ED" w:rsidRPr="00CD19CF" w14:paraId="7E4652C4" w14:textId="77777777" w:rsidTr="17C3AEA2">
        <w:tc>
          <w:tcPr>
            <w:tcW w:w="9128" w:type="dxa"/>
            <w:vAlign w:val="center"/>
          </w:tcPr>
          <w:p w14:paraId="35306819" w14:textId="6BCF67A7" w:rsidR="00BF59ED" w:rsidRPr="00CD19CF" w:rsidRDefault="00BF59ED" w:rsidP="17C3AEA2">
            <w:pPr>
              <w:tabs>
                <w:tab w:val="right" w:leader="dot" w:pos="9248"/>
              </w:tabs>
              <w:suppressAutoHyphens/>
              <w:spacing w:before="60" w:after="60" w:line="240" w:lineRule="auto"/>
              <w:ind w:right="-18"/>
            </w:pPr>
            <w:r w:rsidRPr="00CD19CF">
              <w:t>1</w:t>
            </w:r>
            <w:r w:rsidR="00286886">
              <w:t>4</w:t>
            </w:r>
            <w:r w:rsidRPr="00CD19CF">
              <w:t xml:space="preserve">. </w:t>
            </w:r>
            <w:r w:rsidRPr="00CD19CF">
              <w:rPr>
                <w:spacing w:val="-3"/>
              </w:rPr>
              <w:t>REFERENCES</w:t>
            </w:r>
          </w:p>
        </w:tc>
        <w:tc>
          <w:tcPr>
            <w:tcW w:w="1291" w:type="dxa"/>
            <w:vAlign w:val="center"/>
          </w:tcPr>
          <w:p w14:paraId="1D165EFA" w14:textId="69100C51" w:rsidR="00BF59ED" w:rsidRPr="00CD19CF" w:rsidRDefault="00573E6F" w:rsidP="00CD19CF">
            <w:pPr>
              <w:spacing w:before="60" w:after="60" w:line="240" w:lineRule="auto"/>
              <w:jc w:val="center"/>
              <w:rPr>
                <w:rFonts w:cstheme="minorHAnsi"/>
                <w:szCs w:val="22"/>
              </w:rPr>
            </w:pPr>
            <w:r>
              <w:rPr>
                <w:rFonts w:cstheme="minorHAnsi"/>
                <w:szCs w:val="22"/>
              </w:rPr>
              <w:t>4</w:t>
            </w:r>
            <w:r w:rsidR="00B324C7">
              <w:rPr>
                <w:rFonts w:cstheme="minorHAnsi"/>
                <w:szCs w:val="22"/>
              </w:rPr>
              <w:t>1</w:t>
            </w:r>
          </w:p>
        </w:tc>
      </w:tr>
    </w:tbl>
    <w:p w14:paraId="7000458D" w14:textId="77777777" w:rsidR="00BF59ED" w:rsidRPr="00CD19CF" w:rsidRDefault="00BF59ED" w:rsidP="00A27D04">
      <w:pPr>
        <w:spacing w:after="0" w:line="240" w:lineRule="auto"/>
        <w:rPr>
          <w:rFonts w:cstheme="minorHAnsi"/>
          <w:szCs w:val="22"/>
        </w:rPr>
      </w:pPr>
    </w:p>
    <w:p w14:paraId="1BE104A8" w14:textId="2CF565D7" w:rsidR="17C3AEA2" w:rsidRDefault="17C3AEA2">
      <w:r>
        <w:br w:type="page"/>
      </w:r>
    </w:p>
    <w:p w14:paraId="445342BE" w14:textId="642D50E7" w:rsidR="00BF59ED" w:rsidRPr="0073030B" w:rsidRDefault="17C3AEA2" w:rsidP="17C3AEA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b/>
          <w:bCs/>
        </w:rPr>
      </w:pPr>
      <w:r w:rsidRPr="17C3AEA2">
        <w:rPr>
          <w:b/>
          <w:bCs/>
        </w:rPr>
        <w:lastRenderedPageBreak/>
        <w:t>ii. LIST OF ABBREVIATIONS</w:t>
      </w:r>
    </w:p>
    <w:p w14:paraId="7866D595" w14:textId="5D230417" w:rsidR="00BF59ED" w:rsidRDefault="00BF59ED" w:rsidP="00BF59ED">
      <w:pPr>
        <w:tabs>
          <w:tab w:val="left" w:pos="3870"/>
        </w:tabs>
        <w:spacing w:line="240" w:lineRule="auto"/>
        <w:rPr>
          <w:rFonts w:cstheme="minorHAnsi"/>
          <w:szCs w:val="22"/>
        </w:rPr>
      </w:pPr>
      <w:r w:rsidRPr="0073030B">
        <w:rPr>
          <w:rFonts w:cstheme="minorHAnsi"/>
          <w:szCs w:val="22"/>
        </w:rPr>
        <w:t>AE</w:t>
      </w:r>
      <w:r w:rsidRPr="0073030B">
        <w:rPr>
          <w:rFonts w:cstheme="minorHAnsi"/>
          <w:szCs w:val="22"/>
        </w:rPr>
        <w:tab/>
        <w:t>Adverse Event</w:t>
      </w:r>
    </w:p>
    <w:p w14:paraId="2360DDA5" w14:textId="70C55588" w:rsidR="00CB2592" w:rsidRPr="0073030B" w:rsidRDefault="00CB2592" w:rsidP="00BF59ED">
      <w:pPr>
        <w:tabs>
          <w:tab w:val="left" w:pos="3870"/>
        </w:tabs>
        <w:spacing w:line="240" w:lineRule="auto"/>
        <w:rPr>
          <w:rFonts w:cstheme="minorHAnsi"/>
          <w:szCs w:val="22"/>
        </w:rPr>
      </w:pPr>
      <w:r>
        <w:rPr>
          <w:rFonts w:cstheme="minorHAnsi"/>
          <w:szCs w:val="22"/>
        </w:rPr>
        <w:t>BP</w:t>
      </w:r>
      <w:r>
        <w:rPr>
          <w:rFonts w:cstheme="minorHAnsi"/>
          <w:szCs w:val="22"/>
        </w:rPr>
        <w:tab/>
        <w:t>Blood Pressure</w:t>
      </w:r>
    </w:p>
    <w:p w14:paraId="2BCB44B4" w14:textId="2E802BE2" w:rsidR="00BF59ED" w:rsidRDefault="00BF59ED" w:rsidP="00BF59ED">
      <w:pPr>
        <w:tabs>
          <w:tab w:val="left" w:pos="3870"/>
        </w:tabs>
        <w:spacing w:line="240" w:lineRule="auto"/>
        <w:rPr>
          <w:rFonts w:cstheme="minorHAnsi"/>
          <w:szCs w:val="22"/>
        </w:rPr>
      </w:pPr>
      <w:r w:rsidRPr="0073030B">
        <w:rPr>
          <w:rFonts w:cstheme="minorHAnsi"/>
          <w:szCs w:val="22"/>
        </w:rPr>
        <w:t>CI</w:t>
      </w:r>
      <w:r w:rsidRPr="0073030B">
        <w:rPr>
          <w:rFonts w:cstheme="minorHAnsi"/>
          <w:szCs w:val="22"/>
        </w:rPr>
        <w:tab/>
        <w:t>Chief Investigator</w:t>
      </w:r>
    </w:p>
    <w:p w14:paraId="06205BBD" w14:textId="11E2359D" w:rsidR="00364A91" w:rsidRPr="0073030B" w:rsidRDefault="00364A91" w:rsidP="00364A91">
      <w:pPr>
        <w:tabs>
          <w:tab w:val="left" w:pos="3870"/>
        </w:tabs>
        <w:spacing w:line="240" w:lineRule="auto"/>
        <w:rPr>
          <w:rFonts w:cstheme="minorHAnsi"/>
          <w:szCs w:val="22"/>
        </w:rPr>
      </w:pPr>
      <w:r>
        <w:rPr>
          <w:rFonts w:cstheme="minorHAnsi"/>
          <w:szCs w:val="22"/>
        </w:rPr>
        <w:t>COVID-19</w:t>
      </w:r>
      <w:r>
        <w:rPr>
          <w:rFonts w:cstheme="minorHAnsi"/>
          <w:szCs w:val="22"/>
        </w:rPr>
        <w:tab/>
        <w:t>Coro</w:t>
      </w:r>
      <w:r w:rsidR="00A04CE2">
        <w:rPr>
          <w:rFonts w:cstheme="minorHAnsi"/>
          <w:szCs w:val="22"/>
        </w:rPr>
        <w:t>na</w:t>
      </w:r>
      <w:r w:rsidR="00410A09">
        <w:rPr>
          <w:rFonts w:cstheme="minorHAnsi"/>
          <w:szCs w:val="22"/>
        </w:rPr>
        <w:t>v</w:t>
      </w:r>
      <w:r w:rsidR="00A04CE2">
        <w:rPr>
          <w:rFonts w:cstheme="minorHAnsi"/>
          <w:szCs w:val="22"/>
        </w:rPr>
        <w:t>irus</w:t>
      </w:r>
      <w:r w:rsidR="00410A09">
        <w:rPr>
          <w:rFonts w:cstheme="minorHAnsi"/>
          <w:szCs w:val="22"/>
        </w:rPr>
        <w:t xml:space="preserve"> disease</w:t>
      </w:r>
      <w:r w:rsidR="00A04CE2">
        <w:rPr>
          <w:rFonts w:cstheme="minorHAnsi"/>
          <w:szCs w:val="22"/>
        </w:rPr>
        <w:t xml:space="preserve"> </w:t>
      </w:r>
      <w:r w:rsidR="00410A09">
        <w:rPr>
          <w:rFonts w:cstheme="minorHAnsi"/>
          <w:szCs w:val="22"/>
        </w:rPr>
        <w:t>20</w:t>
      </w:r>
      <w:r w:rsidR="00A04CE2">
        <w:rPr>
          <w:rFonts w:cstheme="minorHAnsi"/>
          <w:szCs w:val="22"/>
        </w:rPr>
        <w:t>19</w:t>
      </w:r>
    </w:p>
    <w:p w14:paraId="30177433" w14:textId="08680D7A" w:rsidR="00BF59ED" w:rsidRDefault="00BF59ED" w:rsidP="00BF59ED">
      <w:pPr>
        <w:tabs>
          <w:tab w:val="left" w:pos="3870"/>
        </w:tabs>
        <w:spacing w:line="240" w:lineRule="auto"/>
        <w:rPr>
          <w:rFonts w:cstheme="minorHAnsi"/>
          <w:szCs w:val="22"/>
        </w:rPr>
      </w:pPr>
      <w:r w:rsidRPr="0073030B">
        <w:rPr>
          <w:rFonts w:cstheme="minorHAnsi"/>
          <w:szCs w:val="22"/>
        </w:rPr>
        <w:t>CRF</w:t>
      </w:r>
      <w:r w:rsidRPr="0073030B">
        <w:rPr>
          <w:rFonts w:cstheme="minorHAnsi"/>
          <w:szCs w:val="22"/>
        </w:rPr>
        <w:tab/>
        <w:t>Case Report Form</w:t>
      </w:r>
    </w:p>
    <w:p w14:paraId="1AD9A49D" w14:textId="714DF2F7" w:rsidR="00287DEA" w:rsidRPr="0073030B" w:rsidRDefault="00287DEA" w:rsidP="00BF59ED">
      <w:pPr>
        <w:tabs>
          <w:tab w:val="left" w:pos="3870"/>
        </w:tabs>
        <w:spacing w:line="240" w:lineRule="auto"/>
        <w:rPr>
          <w:rFonts w:cstheme="minorHAnsi"/>
          <w:szCs w:val="22"/>
        </w:rPr>
      </w:pPr>
      <w:r>
        <w:rPr>
          <w:rFonts w:cstheme="minorHAnsi"/>
          <w:szCs w:val="22"/>
        </w:rPr>
        <w:t>GP</w:t>
      </w:r>
      <w:r>
        <w:rPr>
          <w:rFonts w:cstheme="minorHAnsi"/>
          <w:szCs w:val="22"/>
        </w:rPr>
        <w:tab/>
        <w:t>General Practitioner</w:t>
      </w:r>
    </w:p>
    <w:p w14:paraId="5B4B8E95"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ICF</w:t>
      </w:r>
      <w:r w:rsidRPr="0073030B">
        <w:rPr>
          <w:rFonts w:cstheme="minorHAnsi"/>
          <w:szCs w:val="22"/>
        </w:rPr>
        <w:tab/>
        <w:t>Informed Consent Form</w:t>
      </w:r>
    </w:p>
    <w:p w14:paraId="7CA9BF18" w14:textId="1C001F33" w:rsidR="00BF59ED" w:rsidRDefault="00BF59ED" w:rsidP="00BF59ED">
      <w:pPr>
        <w:tabs>
          <w:tab w:val="left" w:pos="3870"/>
        </w:tabs>
        <w:spacing w:line="240" w:lineRule="auto"/>
        <w:ind w:left="3870" w:hanging="3870"/>
        <w:rPr>
          <w:rFonts w:cstheme="minorHAnsi"/>
          <w:szCs w:val="22"/>
          <w:lang w:val="en"/>
        </w:rPr>
      </w:pPr>
      <w:r w:rsidRPr="0073030B">
        <w:rPr>
          <w:rFonts w:cstheme="minorHAnsi"/>
          <w:szCs w:val="22"/>
        </w:rPr>
        <w:t>ICH</w:t>
      </w:r>
      <w:r w:rsidRPr="0073030B">
        <w:rPr>
          <w:rFonts w:cstheme="minorHAnsi"/>
          <w:szCs w:val="22"/>
        </w:rPr>
        <w:tab/>
      </w:r>
      <w:r w:rsidRPr="0073030B">
        <w:rPr>
          <w:rFonts w:cstheme="minorHAnsi"/>
          <w:szCs w:val="22"/>
          <w:lang w:val="en"/>
        </w:rPr>
        <w:t xml:space="preserve">International Conference on </w:t>
      </w:r>
      <w:proofErr w:type="spellStart"/>
      <w:r w:rsidRPr="0073030B">
        <w:rPr>
          <w:rFonts w:cstheme="minorHAnsi"/>
          <w:szCs w:val="22"/>
          <w:lang w:val="en"/>
        </w:rPr>
        <w:t>Harmonisation</w:t>
      </w:r>
      <w:proofErr w:type="spellEnd"/>
      <w:r w:rsidRPr="0073030B">
        <w:rPr>
          <w:rFonts w:cstheme="minorHAnsi"/>
          <w:szCs w:val="22"/>
          <w:lang w:val="en"/>
        </w:rPr>
        <w:t xml:space="preserve"> of technical requirements for registration of pharmaceuticals for human use.</w:t>
      </w:r>
    </w:p>
    <w:p w14:paraId="4BB9A199" w14:textId="51AF5B6B" w:rsidR="00287DEA" w:rsidRPr="0073030B" w:rsidRDefault="00287DEA" w:rsidP="00BF59ED">
      <w:pPr>
        <w:tabs>
          <w:tab w:val="left" w:pos="3870"/>
        </w:tabs>
        <w:spacing w:line="240" w:lineRule="auto"/>
        <w:ind w:left="3870" w:hanging="3870"/>
        <w:rPr>
          <w:rFonts w:cstheme="minorHAnsi"/>
          <w:szCs w:val="22"/>
        </w:rPr>
      </w:pPr>
      <w:r>
        <w:rPr>
          <w:rFonts w:cstheme="minorHAnsi"/>
          <w:szCs w:val="22"/>
          <w:lang w:val="en"/>
        </w:rPr>
        <w:t>IE</w:t>
      </w:r>
      <w:r>
        <w:rPr>
          <w:rFonts w:cstheme="minorHAnsi"/>
          <w:szCs w:val="22"/>
          <w:lang w:val="en"/>
        </w:rPr>
        <w:tab/>
        <w:t>Isometric Exercise</w:t>
      </w:r>
    </w:p>
    <w:p w14:paraId="3FC3D40F" w14:textId="0DF52895" w:rsidR="00032471" w:rsidRDefault="00032471" w:rsidP="00BF59ED">
      <w:pPr>
        <w:tabs>
          <w:tab w:val="left" w:pos="3870"/>
        </w:tabs>
        <w:spacing w:line="240" w:lineRule="auto"/>
        <w:rPr>
          <w:rFonts w:cstheme="minorHAnsi"/>
          <w:szCs w:val="22"/>
        </w:rPr>
      </w:pPr>
      <w:r>
        <w:rPr>
          <w:rFonts w:cstheme="minorHAnsi"/>
          <w:szCs w:val="22"/>
        </w:rPr>
        <w:t>IIET</w:t>
      </w:r>
      <w:r>
        <w:rPr>
          <w:rFonts w:cstheme="minorHAnsi"/>
          <w:szCs w:val="22"/>
        </w:rPr>
        <w:tab/>
        <w:t>Incremental Isometric Exercise Test</w:t>
      </w:r>
    </w:p>
    <w:p w14:paraId="35A25223" w14:textId="5AB7299A" w:rsidR="00BF59ED" w:rsidRPr="0073030B" w:rsidRDefault="00BF59ED" w:rsidP="00BF59ED">
      <w:pPr>
        <w:tabs>
          <w:tab w:val="left" w:pos="3870"/>
        </w:tabs>
        <w:spacing w:line="240" w:lineRule="auto"/>
        <w:rPr>
          <w:rFonts w:cstheme="minorHAnsi"/>
          <w:szCs w:val="22"/>
        </w:rPr>
      </w:pPr>
      <w:r w:rsidRPr="0073030B">
        <w:rPr>
          <w:rFonts w:cstheme="minorHAnsi"/>
          <w:szCs w:val="22"/>
        </w:rPr>
        <w:t>ISF</w:t>
      </w:r>
      <w:r w:rsidRPr="0073030B">
        <w:rPr>
          <w:rFonts w:cstheme="minorHAnsi"/>
          <w:szCs w:val="22"/>
        </w:rPr>
        <w:tab/>
        <w:t>Investigator Site File (This forms part of the TMF)</w:t>
      </w:r>
    </w:p>
    <w:p w14:paraId="2F35CF13" w14:textId="29B5CF73" w:rsidR="00BF59ED" w:rsidRDefault="00BF59ED" w:rsidP="00BF59ED">
      <w:pPr>
        <w:tabs>
          <w:tab w:val="left" w:pos="3870"/>
        </w:tabs>
        <w:spacing w:line="240" w:lineRule="auto"/>
        <w:rPr>
          <w:rFonts w:cstheme="minorHAnsi"/>
          <w:szCs w:val="22"/>
        </w:rPr>
      </w:pPr>
      <w:r w:rsidRPr="0073030B">
        <w:rPr>
          <w:rFonts w:cstheme="minorHAnsi"/>
          <w:szCs w:val="22"/>
        </w:rPr>
        <w:t>ISRCTN</w:t>
      </w:r>
      <w:r w:rsidRPr="0073030B">
        <w:rPr>
          <w:rFonts w:cstheme="minorHAnsi"/>
          <w:szCs w:val="22"/>
        </w:rPr>
        <w:tab/>
        <w:t xml:space="preserve">International Standard Randomised Controlled Trials </w:t>
      </w:r>
      <w:r w:rsidRPr="0073030B">
        <w:rPr>
          <w:rFonts w:cstheme="minorHAnsi"/>
          <w:szCs w:val="22"/>
        </w:rPr>
        <w:tab/>
        <w:t>Number</w:t>
      </w:r>
    </w:p>
    <w:p w14:paraId="3EE43882" w14:textId="1C1AD16F" w:rsidR="00080BF5" w:rsidRDefault="00080BF5" w:rsidP="00BF59ED">
      <w:pPr>
        <w:tabs>
          <w:tab w:val="left" w:pos="3870"/>
        </w:tabs>
        <w:spacing w:line="240" w:lineRule="auto"/>
        <w:rPr>
          <w:rFonts w:cstheme="minorHAnsi"/>
          <w:szCs w:val="22"/>
        </w:rPr>
      </w:pPr>
      <w:r>
        <w:rPr>
          <w:rFonts w:cstheme="minorHAnsi"/>
          <w:szCs w:val="22"/>
        </w:rPr>
        <w:t>NHS</w:t>
      </w:r>
      <w:r>
        <w:rPr>
          <w:rFonts w:cstheme="minorHAnsi"/>
          <w:szCs w:val="22"/>
        </w:rPr>
        <w:tab/>
        <w:t>National Health Service</w:t>
      </w:r>
    </w:p>
    <w:p w14:paraId="4BE14845" w14:textId="5DFCE235" w:rsidR="000140A6" w:rsidRPr="0073030B" w:rsidRDefault="000140A6" w:rsidP="00BF59ED">
      <w:pPr>
        <w:tabs>
          <w:tab w:val="left" w:pos="3870"/>
        </w:tabs>
        <w:spacing w:line="240" w:lineRule="auto"/>
        <w:rPr>
          <w:rFonts w:cstheme="minorHAnsi"/>
          <w:szCs w:val="22"/>
        </w:rPr>
      </w:pPr>
      <w:r>
        <w:rPr>
          <w:rFonts w:cstheme="minorHAnsi"/>
          <w:szCs w:val="22"/>
        </w:rPr>
        <w:t>PHE</w:t>
      </w:r>
      <w:r>
        <w:rPr>
          <w:rFonts w:cstheme="minorHAnsi"/>
          <w:szCs w:val="22"/>
        </w:rPr>
        <w:tab/>
        <w:t>Public Health England</w:t>
      </w:r>
    </w:p>
    <w:p w14:paraId="6ADC5FF4"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PI</w:t>
      </w:r>
      <w:r w:rsidRPr="0073030B">
        <w:rPr>
          <w:rFonts w:cstheme="minorHAnsi"/>
          <w:szCs w:val="22"/>
        </w:rPr>
        <w:tab/>
        <w:t>Principal Investigator</w:t>
      </w:r>
    </w:p>
    <w:p w14:paraId="4D1AAC4B" w14:textId="64102C6A" w:rsidR="00BF59ED" w:rsidRDefault="00BF59ED" w:rsidP="00BF59ED">
      <w:pPr>
        <w:tabs>
          <w:tab w:val="left" w:pos="3870"/>
        </w:tabs>
        <w:spacing w:line="240" w:lineRule="auto"/>
        <w:rPr>
          <w:rFonts w:cstheme="minorHAnsi"/>
          <w:szCs w:val="22"/>
        </w:rPr>
      </w:pPr>
      <w:r w:rsidRPr="0073030B">
        <w:rPr>
          <w:rFonts w:cstheme="minorHAnsi"/>
          <w:szCs w:val="22"/>
        </w:rPr>
        <w:t>PIS</w:t>
      </w:r>
      <w:r w:rsidRPr="0073030B">
        <w:rPr>
          <w:rFonts w:cstheme="minorHAnsi"/>
          <w:szCs w:val="22"/>
        </w:rPr>
        <w:tab/>
        <w:t>Participant Information Sheet</w:t>
      </w:r>
    </w:p>
    <w:p w14:paraId="5B84C442" w14:textId="170AC4D9" w:rsidR="00364A91" w:rsidRPr="0073030B" w:rsidRDefault="00364A91" w:rsidP="00410A09">
      <w:pPr>
        <w:tabs>
          <w:tab w:val="left" w:pos="3870"/>
        </w:tabs>
        <w:spacing w:line="240" w:lineRule="auto"/>
        <w:rPr>
          <w:rFonts w:cstheme="minorHAnsi"/>
          <w:szCs w:val="22"/>
        </w:rPr>
      </w:pPr>
      <w:r>
        <w:rPr>
          <w:rFonts w:cstheme="minorHAnsi"/>
          <w:szCs w:val="22"/>
        </w:rPr>
        <w:t>PPE</w:t>
      </w:r>
      <w:r w:rsidR="00410A09">
        <w:rPr>
          <w:rFonts w:cstheme="minorHAnsi"/>
          <w:szCs w:val="22"/>
        </w:rPr>
        <w:tab/>
        <w:t>Personal Protective Equipment</w:t>
      </w:r>
    </w:p>
    <w:p w14:paraId="56F5896D"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RCT</w:t>
      </w:r>
      <w:r w:rsidRPr="0073030B">
        <w:rPr>
          <w:rFonts w:cstheme="minorHAnsi"/>
          <w:szCs w:val="22"/>
        </w:rPr>
        <w:tab/>
        <w:t>Randomised Control Trial</w:t>
      </w:r>
    </w:p>
    <w:p w14:paraId="24A5F8DC"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REC</w:t>
      </w:r>
      <w:r w:rsidRPr="0073030B">
        <w:rPr>
          <w:rFonts w:cstheme="minorHAnsi"/>
          <w:szCs w:val="22"/>
        </w:rPr>
        <w:tab/>
        <w:t>Research Ethics Committee</w:t>
      </w:r>
    </w:p>
    <w:p w14:paraId="0E48D6BC"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SAE</w:t>
      </w:r>
      <w:r w:rsidRPr="0073030B">
        <w:rPr>
          <w:rFonts w:cstheme="minorHAnsi"/>
          <w:szCs w:val="22"/>
        </w:rPr>
        <w:tab/>
        <w:t>Serious Adverse Event</w:t>
      </w:r>
    </w:p>
    <w:p w14:paraId="2F48FDC1"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SDV</w:t>
      </w:r>
      <w:r w:rsidRPr="0073030B">
        <w:rPr>
          <w:rFonts w:cstheme="minorHAnsi"/>
          <w:szCs w:val="22"/>
        </w:rPr>
        <w:tab/>
        <w:t>Source Data Verification</w:t>
      </w:r>
    </w:p>
    <w:p w14:paraId="1E3B90E9"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SOP</w:t>
      </w:r>
      <w:r w:rsidRPr="0073030B">
        <w:rPr>
          <w:rFonts w:cstheme="minorHAnsi"/>
          <w:szCs w:val="22"/>
        </w:rPr>
        <w:tab/>
        <w:t xml:space="preserve">Standard Operating Procedure </w:t>
      </w:r>
    </w:p>
    <w:p w14:paraId="2900F4EF" w14:textId="77777777" w:rsidR="00BF59ED" w:rsidRPr="0073030B" w:rsidRDefault="00BF59ED" w:rsidP="00BF59ED">
      <w:pPr>
        <w:tabs>
          <w:tab w:val="left" w:pos="3870"/>
        </w:tabs>
        <w:spacing w:line="240" w:lineRule="auto"/>
        <w:rPr>
          <w:rFonts w:cstheme="minorHAnsi"/>
          <w:szCs w:val="22"/>
        </w:rPr>
      </w:pPr>
      <w:r w:rsidRPr="0073030B">
        <w:rPr>
          <w:rFonts w:cstheme="minorHAnsi"/>
          <w:szCs w:val="22"/>
        </w:rPr>
        <w:t>TMF</w:t>
      </w:r>
      <w:r w:rsidRPr="0073030B">
        <w:rPr>
          <w:rFonts w:cstheme="minorHAnsi"/>
          <w:szCs w:val="22"/>
        </w:rPr>
        <w:tab/>
        <w:t>Trial Master File</w:t>
      </w:r>
    </w:p>
    <w:p w14:paraId="24C14F6A" w14:textId="240BC001" w:rsidR="00BF59ED" w:rsidRPr="0073030B" w:rsidRDefault="007273CA" w:rsidP="00BF59ED">
      <w:pPr>
        <w:tabs>
          <w:tab w:val="left" w:pos="3870"/>
        </w:tabs>
        <w:spacing w:line="240" w:lineRule="auto"/>
        <w:rPr>
          <w:rFonts w:cstheme="minorHAnsi"/>
          <w:szCs w:val="22"/>
        </w:rPr>
      </w:pPr>
      <w:r w:rsidRPr="0073030B">
        <w:rPr>
          <w:rFonts w:cstheme="minorHAnsi"/>
          <w:szCs w:val="22"/>
        </w:rPr>
        <w:t>S</w:t>
      </w:r>
      <w:r w:rsidR="00BF59ED" w:rsidRPr="0073030B">
        <w:rPr>
          <w:rFonts w:cstheme="minorHAnsi"/>
          <w:szCs w:val="22"/>
        </w:rPr>
        <w:t>MG</w:t>
      </w:r>
      <w:r w:rsidR="00BF59ED" w:rsidRPr="0073030B">
        <w:rPr>
          <w:rFonts w:cstheme="minorHAnsi"/>
          <w:szCs w:val="22"/>
        </w:rPr>
        <w:tab/>
      </w:r>
      <w:r w:rsidRPr="0073030B">
        <w:rPr>
          <w:rFonts w:cstheme="minorHAnsi"/>
          <w:szCs w:val="22"/>
        </w:rPr>
        <w:t>Study</w:t>
      </w:r>
      <w:r w:rsidR="00BF59ED" w:rsidRPr="0073030B">
        <w:rPr>
          <w:rFonts w:cstheme="minorHAnsi"/>
          <w:szCs w:val="22"/>
        </w:rPr>
        <w:t xml:space="preserve"> Management Group</w:t>
      </w:r>
    </w:p>
    <w:p w14:paraId="27106023" w14:textId="5373B079" w:rsidR="00BF59ED" w:rsidRPr="0073030B" w:rsidRDefault="007273CA" w:rsidP="00BF59ED">
      <w:pPr>
        <w:tabs>
          <w:tab w:val="left" w:pos="3870"/>
        </w:tabs>
        <w:spacing w:line="240" w:lineRule="auto"/>
        <w:rPr>
          <w:rFonts w:cstheme="minorHAnsi"/>
          <w:szCs w:val="22"/>
        </w:rPr>
      </w:pPr>
      <w:r w:rsidRPr="0073030B">
        <w:rPr>
          <w:rFonts w:cstheme="minorHAnsi"/>
          <w:szCs w:val="22"/>
        </w:rPr>
        <w:t>S</w:t>
      </w:r>
      <w:r w:rsidR="00BF59ED" w:rsidRPr="0073030B">
        <w:rPr>
          <w:rFonts w:cstheme="minorHAnsi"/>
          <w:szCs w:val="22"/>
        </w:rPr>
        <w:t>SC</w:t>
      </w:r>
      <w:r w:rsidR="00BF59ED" w:rsidRPr="0073030B">
        <w:rPr>
          <w:rFonts w:cstheme="minorHAnsi"/>
          <w:szCs w:val="22"/>
        </w:rPr>
        <w:tab/>
      </w:r>
      <w:r w:rsidRPr="0073030B">
        <w:rPr>
          <w:rFonts w:cstheme="minorHAnsi"/>
          <w:szCs w:val="22"/>
        </w:rPr>
        <w:t>Study</w:t>
      </w:r>
      <w:r w:rsidR="00BF59ED" w:rsidRPr="0073030B">
        <w:rPr>
          <w:rFonts w:cstheme="minorHAnsi"/>
          <w:szCs w:val="22"/>
        </w:rPr>
        <w:t xml:space="preserve"> Steering Committee</w:t>
      </w:r>
    </w:p>
    <w:p w14:paraId="1C97E47B" w14:textId="77777777" w:rsidR="00A27D04" w:rsidRPr="0073030B" w:rsidRDefault="00A27D04" w:rsidP="00A27D04">
      <w:pPr>
        <w:spacing w:after="0" w:line="240" w:lineRule="auto"/>
        <w:rPr>
          <w:rFonts w:eastAsiaTheme="majorEastAsia" w:cstheme="minorHAnsi"/>
          <w:b/>
          <w:bCs/>
          <w:color w:val="3B0083"/>
          <w:szCs w:val="22"/>
        </w:rPr>
      </w:pPr>
      <w:r w:rsidRPr="0073030B">
        <w:rPr>
          <w:rFonts w:cstheme="minorHAnsi"/>
          <w:szCs w:val="22"/>
        </w:rPr>
        <w:br w:type="page"/>
      </w:r>
    </w:p>
    <w:p w14:paraId="6B04F7E8" w14:textId="7EBD51B8" w:rsidR="00475FDA" w:rsidRPr="0073030B" w:rsidRDefault="00BF59ED" w:rsidP="00093582">
      <w:pPr>
        <w:pStyle w:val="Heading1"/>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lastRenderedPageBreak/>
        <w:t>i</w:t>
      </w:r>
      <w:r w:rsidR="00AB4004" w:rsidRPr="0073030B">
        <w:rPr>
          <w:rFonts w:asciiTheme="minorHAnsi" w:hAnsiTheme="minorHAnsi" w:cstheme="minorHAnsi"/>
          <w:color w:val="auto"/>
          <w:sz w:val="22"/>
          <w:szCs w:val="22"/>
        </w:rPr>
        <w:t xml:space="preserve">ii. </w:t>
      </w:r>
      <w:r w:rsidR="00475FDA" w:rsidRPr="0073030B">
        <w:rPr>
          <w:rFonts w:asciiTheme="minorHAnsi" w:hAnsiTheme="minorHAnsi" w:cstheme="minorHAnsi"/>
          <w:color w:val="auto"/>
          <w:sz w:val="22"/>
          <w:szCs w:val="22"/>
        </w:rPr>
        <w:t>TRIAL SUMMARY</w:t>
      </w:r>
    </w:p>
    <w:p w14:paraId="52D9F1E5" w14:textId="68B5D445" w:rsidR="003C12DB" w:rsidRPr="0073030B" w:rsidRDefault="003C12DB" w:rsidP="003802A1">
      <w:pPr>
        <w:spacing w:line="240" w:lineRule="auto"/>
        <w:rPr>
          <w:rFonts w:cstheme="minorHAnsi"/>
          <w:bCs/>
          <w:color w:val="0000FF"/>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7768"/>
      </w:tblGrid>
      <w:tr w:rsidR="003C12DB" w:rsidRPr="0073030B" w14:paraId="5F042276" w14:textId="77777777" w:rsidTr="00D77019">
        <w:trPr>
          <w:trHeight w:val="385"/>
        </w:trPr>
        <w:tc>
          <w:tcPr>
            <w:tcW w:w="2405" w:type="dxa"/>
          </w:tcPr>
          <w:p w14:paraId="33BB8C9C" w14:textId="54EF340C" w:rsidR="00475FDA" w:rsidRPr="00D77019" w:rsidRDefault="007273CA" w:rsidP="00D77019">
            <w:pPr>
              <w:spacing w:after="0" w:line="240" w:lineRule="auto"/>
              <w:rPr>
                <w:rFonts w:cstheme="minorHAnsi"/>
                <w:b/>
                <w:bCs/>
                <w:szCs w:val="22"/>
              </w:rPr>
            </w:pPr>
            <w:r w:rsidRPr="00D77019">
              <w:rPr>
                <w:rFonts w:cstheme="minorHAnsi"/>
                <w:b/>
                <w:bCs/>
                <w:szCs w:val="22"/>
              </w:rPr>
              <w:t>Full Study</w:t>
            </w:r>
            <w:r w:rsidR="00475FDA" w:rsidRPr="00D77019">
              <w:rPr>
                <w:rFonts w:cstheme="minorHAnsi"/>
                <w:b/>
                <w:bCs/>
                <w:szCs w:val="22"/>
              </w:rPr>
              <w:t xml:space="preserve"> Title</w:t>
            </w:r>
          </w:p>
        </w:tc>
        <w:tc>
          <w:tcPr>
            <w:tcW w:w="7768" w:type="dxa"/>
          </w:tcPr>
          <w:p w14:paraId="3D0E0C8C" w14:textId="0A267205" w:rsidR="00475FDA" w:rsidRPr="00507C88" w:rsidRDefault="007273CA" w:rsidP="00D77019">
            <w:pPr>
              <w:autoSpaceDE w:val="0"/>
              <w:autoSpaceDN w:val="0"/>
              <w:adjustRightInd w:val="0"/>
              <w:spacing w:after="0" w:line="240" w:lineRule="auto"/>
              <w:rPr>
                <w:rFonts w:cstheme="minorHAnsi"/>
                <w:sz w:val="20"/>
                <w:szCs w:val="20"/>
              </w:rPr>
            </w:pPr>
            <w:r w:rsidRPr="00507C88">
              <w:rPr>
                <w:rFonts w:cstheme="minorHAnsi"/>
                <w:sz w:val="20"/>
                <w:szCs w:val="20"/>
              </w:rPr>
              <w:t>Feasibility study to assess the delivery of a novel isometric exercise intervention for people with Stage 1 hypertension in the NHS</w:t>
            </w:r>
          </w:p>
        </w:tc>
      </w:tr>
      <w:tr w:rsidR="003C12DB" w:rsidRPr="0073030B" w14:paraId="0C338093" w14:textId="77777777" w:rsidTr="00D77019">
        <w:trPr>
          <w:trHeight w:val="385"/>
        </w:trPr>
        <w:tc>
          <w:tcPr>
            <w:tcW w:w="2405" w:type="dxa"/>
          </w:tcPr>
          <w:p w14:paraId="3CAAED46" w14:textId="7CE586DD" w:rsidR="00475FDA" w:rsidRPr="00D77019" w:rsidRDefault="007273CA" w:rsidP="00D77019">
            <w:pPr>
              <w:spacing w:after="0" w:line="240" w:lineRule="auto"/>
              <w:rPr>
                <w:rFonts w:cstheme="minorHAnsi"/>
                <w:b/>
                <w:bCs/>
                <w:szCs w:val="22"/>
              </w:rPr>
            </w:pPr>
            <w:r w:rsidRPr="00D77019">
              <w:rPr>
                <w:rFonts w:cstheme="minorHAnsi"/>
                <w:b/>
                <w:bCs/>
                <w:szCs w:val="22"/>
              </w:rPr>
              <w:t>S</w:t>
            </w:r>
            <w:r w:rsidR="00475FDA" w:rsidRPr="00D77019">
              <w:rPr>
                <w:rFonts w:cstheme="minorHAnsi"/>
                <w:b/>
                <w:bCs/>
                <w:szCs w:val="22"/>
              </w:rPr>
              <w:t>hort title</w:t>
            </w:r>
          </w:p>
        </w:tc>
        <w:tc>
          <w:tcPr>
            <w:tcW w:w="7768" w:type="dxa"/>
          </w:tcPr>
          <w:p w14:paraId="045D5932" w14:textId="4922E4E6" w:rsidR="00475FDA" w:rsidRPr="00507C88" w:rsidRDefault="17C3AEA2" w:rsidP="00D77019">
            <w:pPr>
              <w:spacing w:after="0" w:line="240" w:lineRule="auto"/>
              <w:rPr>
                <w:sz w:val="20"/>
                <w:szCs w:val="20"/>
                <w:highlight w:val="yellow"/>
              </w:rPr>
            </w:pPr>
            <w:r w:rsidRPr="00507C88">
              <w:rPr>
                <w:sz w:val="20"/>
                <w:szCs w:val="20"/>
              </w:rPr>
              <w:t>IsoFIT-BP</w:t>
            </w:r>
          </w:p>
        </w:tc>
      </w:tr>
      <w:tr w:rsidR="003C12DB" w:rsidRPr="0073030B" w14:paraId="6BE9617D" w14:textId="77777777" w:rsidTr="00D77019">
        <w:trPr>
          <w:trHeight w:val="371"/>
        </w:trPr>
        <w:tc>
          <w:tcPr>
            <w:tcW w:w="2405" w:type="dxa"/>
          </w:tcPr>
          <w:p w14:paraId="3F2D11B3" w14:textId="77777777" w:rsidR="00475FDA" w:rsidRPr="00D77019" w:rsidRDefault="00475FDA" w:rsidP="00D77019">
            <w:pPr>
              <w:spacing w:after="0" w:line="240" w:lineRule="auto"/>
              <w:rPr>
                <w:rFonts w:cstheme="minorHAnsi"/>
                <w:b/>
                <w:bCs/>
                <w:szCs w:val="22"/>
              </w:rPr>
            </w:pPr>
            <w:r w:rsidRPr="00D77019">
              <w:rPr>
                <w:rFonts w:cstheme="minorHAnsi"/>
                <w:b/>
                <w:bCs/>
                <w:szCs w:val="22"/>
              </w:rPr>
              <w:t>Trial Design</w:t>
            </w:r>
          </w:p>
        </w:tc>
        <w:tc>
          <w:tcPr>
            <w:tcW w:w="7768" w:type="dxa"/>
          </w:tcPr>
          <w:p w14:paraId="3F0CDF90" w14:textId="531FD311" w:rsidR="00475FDA" w:rsidRPr="00507C88" w:rsidRDefault="007273CA" w:rsidP="00D77019">
            <w:pPr>
              <w:spacing w:after="0" w:line="240" w:lineRule="auto"/>
              <w:rPr>
                <w:rFonts w:cstheme="minorHAnsi"/>
                <w:sz w:val="20"/>
                <w:szCs w:val="20"/>
              </w:rPr>
            </w:pPr>
            <w:r w:rsidRPr="00507C88">
              <w:rPr>
                <w:rFonts w:cstheme="minorHAnsi"/>
                <w:sz w:val="20"/>
                <w:szCs w:val="20"/>
              </w:rPr>
              <w:t>Randomised controlled feasibility study</w:t>
            </w:r>
          </w:p>
        </w:tc>
      </w:tr>
      <w:tr w:rsidR="003C12DB" w:rsidRPr="0073030B" w14:paraId="37FD4EEE" w14:textId="77777777" w:rsidTr="00D77019">
        <w:trPr>
          <w:trHeight w:val="703"/>
        </w:trPr>
        <w:tc>
          <w:tcPr>
            <w:tcW w:w="2405" w:type="dxa"/>
          </w:tcPr>
          <w:p w14:paraId="734DF1DE" w14:textId="77777777" w:rsidR="00475FDA" w:rsidRPr="00D77019" w:rsidRDefault="00475FDA" w:rsidP="00D77019">
            <w:pPr>
              <w:spacing w:after="0" w:line="240" w:lineRule="auto"/>
              <w:rPr>
                <w:rFonts w:cstheme="minorHAnsi"/>
                <w:b/>
                <w:bCs/>
                <w:szCs w:val="22"/>
              </w:rPr>
            </w:pPr>
            <w:r w:rsidRPr="00D77019">
              <w:rPr>
                <w:rFonts w:cstheme="minorHAnsi"/>
                <w:b/>
                <w:bCs/>
                <w:szCs w:val="22"/>
              </w:rPr>
              <w:t>Trial Participants</w:t>
            </w:r>
          </w:p>
        </w:tc>
        <w:tc>
          <w:tcPr>
            <w:tcW w:w="7768" w:type="dxa"/>
          </w:tcPr>
          <w:p w14:paraId="1044BC6D" w14:textId="3FC4E272" w:rsidR="00475FDA" w:rsidRPr="00507C88" w:rsidRDefault="007273CA" w:rsidP="00507C88">
            <w:pPr>
              <w:spacing w:after="0" w:line="240" w:lineRule="auto"/>
              <w:rPr>
                <w:rFonts w:cstheme="minorHAnsi"/>
                <w:sz w:val="20"/>
                <w:szCs w:val="20"/>
              </w:rPr>
            </w:pPr>
            <w:r w:rsidRPr="00507C88">
              <w:rPr>
                <w:rFonts w:cstheme="minorHAnsi"/>
                <w:sz w:val="20"/>
                <w:szCs w:val="20"/>
              </w:rPr>
              <w:t>Patients with Stage 1 Hypertension who are not yet on anti-hypertensive medication</w:t>
            </w:r>
            <w:r w:rsidR="00507C88" w:rsidRPr="00507C88">
              <w:rPr>
                <w:rFonts w:cstheme="minorHAnsi"/>
                <w:sz w:val="20"/>
                <w:szCs w:val="20"/>
              </w:rPr>
              <w:t xml:space="preserve"> and without any significant medical condition that would contraindicate their participation</w:t>
            </w:r>
          </w:p>
        </w:tc>
      </w:tr>
      <w:tr w:rsidR="004A5FD4" w:rsidRPr="0073030B" w14:paraId="761D25D0" w14:textId="77777777" w:rsidTr="00D77019">
        <w:trPr>
          <w:trHeight w:val="703"/>
        </w:trPr>
        <w:tc>
          <w:tcPr>
            <w:tcW w:w="2405" w:type="dxa"/>
          </w:tcPr>
          <w:p w14:paraId="4A81CF52" w14:textId="162FEC7D" w:rsidR="004A5FD4" w:rsidRPr="00D77019" w:rsidRDefault="004A5FD4" w:rsidP="00D77019">
            <w:pPr>
              <w:spacing w:after="0" w:line="240" w:lineRule="auto"/>
              <w:rPr>
                <w:rFonts w:cstheme="minorHAnsi"/>
                <w:b/>
                <w:bCs/>
                <w:szCs w:val="22"/>
              </w:rPr>
            </w:pPr>
            <w:r w:rsidRPr="00D77019">
              <w:rPr>
                <w:rFonts w:cstheme="minorHAnsi"/>
                <w:b/>
                <w:bCs/>
                <w:szCs w:val="22"/>
              </w:rPr>
              <w:t>Study intervention</w:t>
            </w:r>
          </w:p>
        </w:tc>
        <w:tc>
          <w:tcPr>
            <w:tcW w:w="7768" w:type="dxa"/>
          </w:tcPr>
          <w:p w14:paraId="70FB5C9F" w14:textId="37631DB3" w:rsidR="004A5FD4" w:rsidRPr="00507C88" w:rsidRDefault="00507C88" w:rsidP="00E96887">
            <w:pPr>
              <w:spacing w:after="0" w:line="240" w:lineRule="auto"/>
              <w:rPr>
                <w:sz w:val="20"/>
                <w:szCs w:val="20"/>
              </w:rPr>
            </w:pPr>
            <w:r w:rsidRPr="00507C88">
              <w:rPr>
                <w:sz w:val="20"/>
                <w:szCs w:val="20"/>
              </w:rPr>
              <w:t xml:space="preserve">Individually tailored </w:t>
            </w:r>
            <w:r w:rsidR="17C3AEA2" w:rsidRPr="00507C88">
              <w:rPr>
                <w:sz w:val="20"/>
                <w:szCs w:val="20"/>
              </w:rPr>
              <w:t>wall squat isometric exercise p</w:t>
            </w:r>
            <w:r w:rsidRPr="00507C88">
              <w:rPr>
                <w:sz w:val="20"/>
                <w:szCs w:val="20"/>
              </w:rPr>
              <w:t xml:space="preserve">rogramme </w:t>
            </w:r>
            <w:r w:rsidR="17C3AEA2" w:rsidRPr="00507C88">
              <w:rPr>
                <w:sz w:val="20"/>
                <w:szCs w:val="20"/>
              </w:rPr>
              <w:t xml:space="preserve">completed </w:t>
            </w:r>
            <w:r w:rsidR="00E96887">
              <w:rPr>
                <w:sz w:val="20"/>
                <w:szCs w:val="20"/>
              </w:rPr>
              <w:t>three</w:t>
            </w:r>
            <w:r w:rsidR="00E96887" w:rsidRPr="00507C88">
              <w:rPr>
                <w:sz w:val="20"/>
                <w:szCs w:val="20"/>
              </w:rPr>
              <w:t xml:space="preserve"> </w:t>
            </w:r>
            <w:r w:rsidR="17C3AEA2" w:rsidRPr="00507C88">
              <w:rPr>
                <w:sz w:val="20"/>
                <w:szCs w:val="20"/>
              </w:rPr>
              <w:t xml:space="preserve">times a week over </w:t>
            </w:r>
            <w:r w:rsidR="00E96887">
              <w:rPr>
                <w:sz w:val="20"/>
                <w:szCs w:val="20"/>
              </w:rPr>
              <w:t>six</w:t>
            </w:r>
            <w:r w:rsidR="00E96887" w:rsidRPr="00507C88">
              <w:rPr>
                <w:sz w:val="20"/>
                <w:szCs w:val="20"/>
              </w:rPr>
              <w:t xml:space="preserve"> </w:t>
            </w:r>
            <w:r w:rsidR="17C3AEA2" w:rsidRPr="00507C88">
              <w:rPr>
                <w:sz w:val="20"/>
                <w:szCs w:val="20"/>
              </w:rPr>
              <w:t>months</w:t>
            </w:r>
          </w:p>
        </w:tc>
      </w:tr>
      <w:tr w:rsidR="003C12DB" w:rsidRPr="0073030B" w14:paraId="4CCE0C58" w14:textId="77777777" w:rsidTr="00D77019">
        <w:trPr>
          <w:trHeight w:val="755"/>
        </w:trPr>
        <w:tc>
          <w:tcPr>
            <w:tcW w:w="2405" w:type="dxa"/>
          </w:tcPr>
          <w:p w14:paraId="0BC9D62F" w14:textId="77777777" w:rsidR="00475FDA" w:rsidRPr="00D77019" w:rsidRDefault="00475FDA" w:rsidP="00D77019">
            <w:pPr>
              <w:spacing w:after="0" w:line="240" w:lineRule="auto"/>
              <w:rPr>
                <w:rFonts w:cstheme="minorHAnsi"/>
                <w:b/>
                <w:bCs/>
                <w:szCs w:val="22"/>
              </w:rPr>
            </w:pPr>
            <w:r w:rsidRPr="00D77019">
              <w:rPr>
                <w:rFonts w:cstheme="minorHAnsi"/>
                <w:b/>
                <w:bCs/>
                <w:szCs w:val="22"/>
              </w:rPr>
              <w:t>Planned Sample Size</w:t>
            </w:r>
          </w:p>
        </w:tc>
        <w:tc>
          <w:tcPr>
            <w:tcW w:w="7768" w:type="dxa"/>
          </w:tcPr>
          <w:p w14:paraId="592A74C2" w14:textId="12190A39" w:rsidR="00475FDA" w:rsidRPr="00507C88" w:rsidRDefault="007273CA" w:rsidP="00D77019">
            <w:pPr>
              <w:spacing w:after="0" w:line="240" w:lineRule="auto"/>
              <w:rPr>
                <w:rFonts w:cstheme="minorHAnsi"/>
                <w:sz w:val="20"/>
                <w:szCs w:val="20"/>
              </w:rPr>
            </w:pPr>
            <w:r w:rsidRPr="00507C88">
              <w:rPr>
                <w:rFonts w:cstheme="minorHAnsi"/>
                <w:sz w:val="20"/>
                <w:szCs w:val="20"/>
              </w:rPr>
              <w:t>100 participants – 50 into each of a control and intervention arm</w:t>
            </w:r>
          </w:p>
        </w:tc>
      </w:tr>
      <w:tr w:rsidR="003C12DB" w:rsidRPr="0073030B" w14:paraId="23FDA7F9" w14:textId="77777777" w:rsidTr="00D77019">
        <w:trPr>
          <w:trHeight w:val="385"/>
        </w:trPr>
        <w:tc>
          <w:tcPr>
            <w:tcW w:w="2405" w:type="dxa"/>
          </w:tcPr>
          <w:p w14:paraId="2873A146" w14:textId="70D4DC96" w:rsidR="00475FDA" w:rsidRPr="00D77019" w:rsidRDefault="007273CA" w:rsidP="00D77019">
            <w:pPr>
              <w:spacing w:after="0" w:line="240" w:lineRule="auto"/>
              <w:rPr>
                <w:rFonts w:cstheme="minorHAnsi"/>
                <w:b/>
                <w:bCs/>
                <w:szCs w:val="22"/>
              </w:rPr>
            </w:pPr>
            <w:r w:rsidRPr="00D77019">
              <w:rPr>
                <w:rFonts w:cstheme="minorHAnsi"/>
                <w:b/>
                <w:bCs/>
                <w:szCs w:val="22"/>
              </w:rPr>
              <w:t>Participant duration in study</w:t>
            </w:r>
          </w:p>
        </w:tc>
        <w:tc>
          <w:tcPr>
            <w:tcW w:w="7768" w:type="dxa"/>
          </w:tcPr>
          <w:p w14:paraId="76FEB1F3" w14:textId="03ABB3DB" w:rsidR="00475FDA" w:rsidRPr="00507C88" w:rsidRDefault="00CB2592" w:rsidP="00D77019">
            <w:pPr>
              <w:spacing w:after="0" w:line="240" w:lineRule="auto"/>
              <w:rPr>
                <w:rFonts w:cstheme="minorHAnsi"/>
                <w:sz w:val="20"/>
                <w:szCs w:val="20"/>
              </w:rPr>
            </w:pPr>
            <w:r>
              <w:rPr>
                <w:rFonts w:cstheme="minorHAnsi"/>
                <w:sz w:val="20"/>
                <w:szCs w:val="20"/>
              </w:rPr>
              <w:t>Six</w:t>
            </w:r>
            <w:r w:rsidRPr="00507C88">
              <w:rPr>
                <w:rFonts w:cstheme="minorHAnsi"/>
                <w:sz w:val="20"/>
                <w:szCs w:val="20"/>
              </w:rPr>
              <w:t xml:space="preserve"> </w:t>
            </w:r>
            <w:r w:rsidR="007273CA" w:rsidRPr="00507C88">
              <w:rPr>
                <w:rFonts w:cstheme="minorHAnsi"/>
                <w:sz w:val="20"/>
                <w:szCs w:val="20"/>
              </w:rPr>
              <w:t>months</w:t>
            </w:r>
          </w:p>
        </w:tc>
      </w:tr>
      <w:tr w:rsidR="007273CA" w:rsidRPr="0073030B" w14:paraId="58353C48" w14:textId="77777777" w:rsidTr="00D77019">
        <w:trPr>
          <w:trHeight w:val="428"/>
        </w:trPr>
        <w:tc>
          <w:tcPr>
            <w:tcW w:w="2405" w:type="dxa"/>
          </w:tcPr>
          <w:p w14:paraId="701B71BB" w14:textId="6EABECE2" w:rsidR="007273CA" w:rsidRPr="00D77019" w:rsidRDefault="00507C88" w:rsidP="00D77019">
            <w:pPr>
              <w:spacing w:after="0" w:line="240" w:lineRule="auto"/>
              <w:rPr>
                <w:rFonts w:cstheme="minorHAnsi"/>
                <w:b/>
                <w:bCs/>
                <w:szCs w:val="22"/>
              </w:rPr>
            </w:pPr>
            <w:r>
              <w:rPr>
                <w:rFonts w:cstheme="minorHAnsi"/>
                <w:b/>
                <w:bCs/>
                <w:szCs w:val="22"/>
              </w:rPr>
              <w:t>Study Objective</w:t>
            </w:r>
          </w:p>
        </w:tc>
        <w:tc>
          <w:tcPr>
            <w:tcW w:w="7768" w:type="dxa"/>
          </w:tcPr>
          <w:p w14:paraId="25CD835D" w14:textId="36BB1B30" w:rsidR="007273CA" w:rsidRPr="00507C88" w:rsidRDefault="17C3AEA2" w:rsidP="00D77019">
            <w:pPr>
              <w:autoSpaceDE w:val="0"/>
              <w:autoSpaceDN w:val="0"/>
              <w:adjustRightInd w:val="0"/>
              <w:spacing w:after="0" w:line="240" w:lineRule="auto"/>
              <w:rPr>
                <w:rFonts w:cstheme="minorHAnsi"/>
                <w:sz w:val="20"/>
                <w:szCs w:val="20"/>
              </w:rPr>
            </w:pPr>
            <w:r w:rsidRPr="00507C88">
              <w:rPr>
                <w:rFonts w:ascii="Arial" w:eastAsia="Arial" w:hAnsi="Arial" w:cs="Arial"/>
                <w:sz w:val="20"/>
                <w:szCs w:val="20"/>
              </w:rPr>
              <w:t>To determine the feasibility of delivering a personalised isometric exercise intervention for people with Stage 1 hypertension in a primary care NHS setting</w:t>
            </w:r>
          </w:p>
        </w:tc>
      </w:tr>
      <w:tr w:rsidR="007273CA" w:rsidRPr="0073030B" w14:paraId="4A72BEB2" w14:textId="77777777" w:rsidTr="00D77019">
        <w:trPr>
          <w:trHeight w:val="770"/>
        </w:trPr>
        <w:tc>
          <w:tcPr>
            <w:tcW w:w="2405" w:type="dxa"/>
          </w:tcPr>
          <w:p w14:paraId="0D568A86" w14:textId="02559A2B" w:rsidR="007273CA" w:rsidRPr="00D77019" w:rsidRDefault="17C3AEA2" w:rsidP="00D77019">
            <w:pPr>
              <w:spacing w:after="0" w:line="240" w:lineRule="auto"/>
              <w:rPr>
                <w:b/>
                <w:bCs/>
              </w:rPr>
            </w:pPr>
            <w:r w:rsidRPr="00D77019">
              <w:rPr>
                <w:b/>
                <w:bCs/>
              </w:rPr>
              <w:t>Primary Objectives</w:t>
            </w:r>
          </w:p>
          <w:p w14:paraId="4C0CED87" w14:textId="77777777" w:rsidR="007273CA" w:rsidRPr="00D77019" w:rsidRDefault="007273CA" w:rsidP="00D77019">
            <w:pPr>
              <w:spacing w:after="0" w:line="240" w:lineRule="auto"/>
              <w:rPr>
                <w:rFonts w:cstheme="minorHAnsi"/>
                <w:b/>
                <w:bCs/>
                <w:szCs w:val="22"/>
              </w:rPr>
            </w:pPr>
          </w:p>
        </w:tc>
        <w:tc>
          <w:tcPr>
            <w:tcW w:w="7768" w:type="dxa"/>
          </w:tcPr>
          <w:tbl>
            <w:tblPr>
              <w:tblW w:w="0" w:type="auto"/>
              <w:tblLook w:val="00A0" w:firstRow="1" w:lastRow="0" w:firstColumn="1" w:lastColumn="0" w:noHBand="0" w:noVBand="0"/>
            </w:tblPr>
            <w:tblGrid>
              <w:gridCol w:w="6706"/>
            </w:tblGrid>
            <w:tr w:rsidR="17C3AEA2" w:rsidRPr="00507C88" w14:paraId="72F0778D" w14:textId="77777777" w:rsidTr="17C3AEA2">
              <w:tc>
                <w:tcPr>
                  <w:tcW w:w="6706" w:type="dxa"/>
                </w:tcPr>
                <w:p w14:paraId="3BE4DCF5" w14:textId="177E93AF" w:rsidR="17C3AEA2" w:rsidRPr="00507C88" w:rsidRDefault="17C3AEA2" w:rsidP="00D77019">
                  <w:pPr>
                    <w:spacing w:after="0" w:line="240" w:lineRule="auto"/>
                    <w:rPr>
                      <w:sz w:val="20"/>
                      <w:szCs w:val="20"/>
                    </w:rPr>
                  </w:pPr>
                  <w:r w:rsidRPr="00507C88">
                    <w:rPr>
                      <w:rFonts w:ascii="Arial" w:eastAsia="Arial" w:hAnsi="Arial" w:cs="Arial"/>
                      <w:b/>
                      <w:bCs/>
                      <w:sz w:val="20"/>
                      <w:szCs w:val="20"/>
                    </w:rPr>
                    <w:t>Primary Objectives:</w:t>
                  </w:r>
                </w:p>
                <w:p w14:paraId="27B8A814" w14:textId="4D01C9CF" w:rsidR="17C3AEA2" w:rsidRPr="00507C88" w:rsidRDefault="17C3AEA2" w:rsidP="00D14100">
                  <w:pPr>
                    <w:pStyle w:val="ListParagraph"/>
                    <w:numPr>
                      <w:ilvl w:val="0"/>
                      <w:numId w:val="4"/>
                    </w:numPr>
                    <w:spacing w:after="0" w:line="240" w:lineRule="auto"/>
                    <w:rPr>
                      <w:sz w:val="20"/>
                      <w:szCs w:val="20"/>
                    </w:rPr>
                  </w:pPr>
                  <w:r w:rsidRPr="00507C88">
                    <w:rPr>
                      <w:rFonts w:ascii="Arial" w:eastAsia="Arial" w:hAnsi="Arial" w:cs="Arial"/>
                      <w:sz w:val="20"/>
                      <w:szCs w:val="20"/>
                    </w:rPr>
                    <w:t>To assess if nurses/allied health professionals (e.g. health trainer, healthcare assistants, physiotherapists) can deliver isometric exercise prescriptions for Stage 1 hypertensive patients in a primary care NHS setting</w:t>
                  </w:r>
                </w:p>
              </w:tc>
            </w:tr>
            <w:tr w:rsidR="17C3AEA2" w:rsidRPr="00507C88" w14:paraId="2B59282A" w14:textId="77777777" w:rsidTr="00307F57">
              <w:trPr>
                <w:trHeight w:val="175"/>
              </w:trPr>
              <w:tc>
                <w:tcPr>
                  <w:tcW w:w="6706" w:type="dxa"/>
                </w:tcPr>
                <w:p w14:paraId="7EA4B56B" w14:textId="3687624B" w:rsidR="17C3AEA2" w:rsidRPr="00507C88" w:rsidRDefault="003A3D8D" w:rsidP="00D14100">
                  <w:pPr>
                    <w:pStyle w:val="ListParagraph"/>
                    <w:numPr>
                      <w:ilvl w:val="0"/>
                      <w:numId w:val="4"/>
                    </w:numPr>
                    <w:spacing w:after="0" w:line="240" w:lineRule="auto"/>
                    <w:rPr>
                      <w:sz w:val="20"/>
                      <w:szCs w:val="20"/>
                    </w:rPr>
                  </w:pPr>
                  <w:r>
                    <w:rPr>
                      <w:rFonts w:ascii="Arial" w:eastAsia="Arial" w:hAnsi="Arial" w:cs="Arial"/>
                      <w:sz w:val="20"/>
                      <w:szCs w:val="20"/>
                    </w:rPr>
                    <w:t xml:space="preserve">To </w:t>
                  </w:r>
                  <w:r w:rsidR="00C6665E">
                    <w:rPr>
                      <w:rFonts w:ascii="Arial" w:eastAsia="Arial" w:hAnsi="Arial" w:cs="Arial"/>
                      <w:sz w:val="20"/>
                      <w:szCs w:val="20"/>
                    </w:rPr>
                    <w:t>estimate</w:t>
                  </w:r>
                  <w:r w:rsidRPr="00507C88">
                    <w:rPr>
                      <w:rFonts w:ascii="Arial" w:eastAsia="Arial" w:hAnsi="Arial" w:cs="Arial"/>
                      <w:sz w:val="20"/>
                      <w:szCs w:val="20"/>
                    </w:rPr>
                    <w:t xml:space="preserve"> </w:t>
                  </w:r>
                  <w:r w:rsidR="17C3AEA2" w:rsidRPr="00507C88">
                    <w:rPr>
                      <w:rFonts w:ascii="Arial" w:eastAsia="Arial" w:hAnsi="Arial" w:cs="Arial"/>
                      <w:sz w:val="20"/>
                      <w:szCs w:val="20"/>
                    </w:rPr>
                    <w:t>the variance in BP change from baseline</w:t>
                  </w:r>
                </w:p>
              </w:tc>
            </w:tr>
          </w:tbl>
          <w:p w14:paraId="2C5B6D09" w14:textId="3D339361" w:rsidR="007273CA" w:rsidRPr="00507C88" w:rsidRDefault="007273CA" w:rsidP="00D77019">
            <w:pPr>
              <w:pStyle w:val="ListParagraph"/>
              <w:autoSpaceDE w:val="0"/>
              <w:autoSpaceDN w:val="0"/>
              <w:adjustRightInd w:val="0"/>
              <w:spacing w:after="0" w:line="240" w:lineRule="auto"/>
              <w:ind w:left="0"/>
              <w:rPr>
                <w:sz w:val="20"/>
                <w:szCs w:val="20"/>
              </w:rPr>
            </w:pPr>
          </w:p>
        </w:tc>
      </w:tr>
      <w:tr w:rsidR="007273CA" w:rsidRPr="0073030B" w14:paraId="7061A677" w14:textId="77777777" w:rsidTr="00D77019">
        <w:trPr>
          <w:trHeight w:val="770"/>
        </w:trPr>
        <w:tc>
          <w:tcPr>
            <w:tcW w:w="2405" w:type="dxa"/>
          </w:tcPr>
          <w:p w14:paraId="2F0A96FF" w14:textId="7F150BF0" w:rsidR="007273CA" w:rsidRPr="00D77019" w:rsidRDefault="007273CA" w:rsidP="00D77019">
            <w:pPr>
              <w:spacing w:after="0" w:line="240" w:lineRule="auto"/>
              <w:rPr>
                <w:rFonts w:cstheme="minorHAnsi"/>
                <w:b/>
                <w:bCs/>
                <w:szCs w:val="22"/>
              </w:rPr>
            </w:pPr>
            <w:r w:rsidRPr="00D77019">
              <w:rPr>
                <w:rFonts w:cstheme="minorHAnsi"/>
                <w:b/>
                <w:bCs/>
                <w:szCs w:val="22"/>
              </w:rPr>
              <w:t>Secondary O</w:t>
            </w:r>
            <w:r w:rsidR="00B62A7E" w:rsidRPr="00D77019">
              <w:rPr>
                <w:rFonts w:cstheme="minorHAnsi"/>
                <w:b/>
                <w:bCs/>
                <w:szCs w:val="22"/>
              </w:rPr>
              <w:t>bjectives</w:t>
            </w:r>
            <w:r w:rsidRPr="00D77019">
              <w:rPr>
                <w:rFonts w:cstheme="minorHAnsi"/>
                <w:b/>
                <w:bCs/>
                <w:szCs w:val="22"/>
              </w:rPr>
              <w:t xml:space="preserve"> </w:t>
            </w:r>
          </w:p>
          <w:p w14:paraId="444F706E" w14:textId="77777777" w:rsidR="007273CA" w:rsidRPr="00D77019" w:rsidRDefault="007273CA" w:rsidP="00D77019">
            <w:pPr>
              <w:spacing w:after="0" w:line="240" w:lineRule="auto"/>
              <w:rPr>
                <w:rFonts w:cstheme="minorHAnsi"/>
                <w:b/>
                <w:bCs/>
                <w:szCs w:val="22"/>
              </w:rPr>
            </w:pPr>
          </w:p>
        </w:tc>
        <w:tc>
          <w:tcPr>
            <w:tcW w:w="7768" w:type="dxa"/>
          </w:tcPr>
          <w:tbl>
            <w:tblPr>
              <w:tblW w:w="0" w:type="auto"/>
              <w:tblLook w:val="00A0" w:firstRow="1" w:lastRow="0" w:firstColumn="1" w:lastColumn="0" w:noHBand="0" w:noVBand="0"/>
            </w:tblPr>
            <w:tblGrid>
              <w:gridCol w:w="6706"/>
            </w:tblGrid>
            <w:tr w:rsidR="17C3AEA2" w:rsidRPr="00507C88" w14:paraId="12370863" w14:textId="77777777" w:rsidTr="17C3AEA2">
              <w:tc>
                <w:tcPr>
                  <w:tcW w:w="6706" w:type="dxa"/>
                </w:tcPr>
                <w:p w14:paraId="1B1BB53A" w14:textId="61623116" w:rsidR="17C3AEA2" w:rsidRPr="00507C88" w:rsidRDefault="17C3AEA2" w:rsidP="00D77019">
                  <w:pPr>
                    <w:spacing w:after="0" w:line="240" w:lineRule="auto"/>
                    <w:rPr>
                      <w:rFonts w:ascii="Arial" w:eastAsia="Arial" w:hAnsi="Arial" w:cs="Arial"/>
                      <w:b/>
                      <w:bCs/>
                      <w:sz w:val="20"/>
                      <w:szCs w:val="20"/>
                    </w:rPr>
                  </w:pPr>
                  <w:r w:rsidRPr="00507C88">
                    <w:rPr>
                      <w:rFonts w:ascii="Arial" w:eastAsia="Arial" w:hAnsi="Arial" w:cs="Arial"/>
                      <w:b/>
                      <w:bCs/>
                      <w:sz w:val="20"/>
                      <w:szCs w:val="20"/>
                    </w:rPr>
                    <w:t>Secondary Objectives:</w:t>
                  </w:r>
                </w:p>
                <w:p w14:paraId="0DA5E662" w14:textId="7C59BB35" w:rsidR="17C3AEA2" w:rsidRPr="00507C88" w:rsidRDefault="17C3AEA2" w:rsidP="00D14100">
                  <w:pPr>
                    <w:pStyle w:val="ListParagraph"/>
                    <w:numPr>
                      <w:ilvl w:val="0"/>
                      <w:numId w:val="2"/>
                    </w:numPr>
                    <w:spacing w:after="0" w:line="240" w:lineRule="auto"/>
                    <w:rPr>
                      <w:sz w:val="20"/>
                      <w:szCs w:val="20"/>
                    </w:rPr>
                  </w:pPr>
                  <w:r w:rsidRPr="00507C88">
                    <w:rPr>
                      <w:rFonts w:ascii="Arial" w:eastAsia="Arial" w:hAnsi="Arial" w:cs="Arial"/>
                      <w:sz w:val="20"/>
                      <w:szCs w:val="20"/>
                    </w:rPr>
                    <w:t>Evidence the fidelity of the study intervention with respect to healthcare professional delivery and patient completion of IE</w:t>
                  </w:r>
                </w:p>
              </w:tc>
            </w:tr>
            <w:tr w:rsidR="17C3AEA2" w:rsidRPr="00507C88" w14:paraId="54979FE8" w14:textId="77777777" w:rsidTr="17C3AEA2">
              <w:tc>
                <w:tcPr>
                  <w:tcW w:w="6706" w:type="dxa"/>
                </w:tcPr>
                <w:p w14:paraId="563A19BE" w14:textId="6E8ED0EB" w:rsidR="17C3AEA2" w:rsidRPr="00507C88" w:rsidRDefault="00C6665E" w:rsidP="00D14100">
                  <w:pPr>
                    <w:pStyle w:val="ListParagraph"/>
                    <w:numPr>
                      <w:ilvl w:val="0"/>
                      <w:numId w:val="3"/>
                    </w:numPr>
                    <w:spacing w:after="0" w:line="240" w:lineRule="auto"/>
                    <w:rPr>
                      <w:sz w:val="20"/>
                      <w:szCs w:val="20"/>
                    </w:rPr>
                  </w:pPr>
                  <w:r>
                    <w:rPr>
                      <w:rFonts w:ascii="Arial" w:eastAsia="Arial" w:hAnsi="Arial" w:cs="Arial"/>
                      <w:sz w:val="20"/>
                      <w:szCs w:val="20"/>
                    </w:rPr>
                    <w:t>Estimate</w:t>
                  </w:r>
                  <w:r w:rsidR="17C3AEA2" w:rsidRPr="00507C88">
                    <w:rPr>
                      <w:rFonts w:ascii="Arial" w:eastAsia="Arial" w:hAnsi="Arial" w:cs="Arial"/>
                      <w:sz w:val="20"/>
                      <w:szCs w:val="20"/>
                    </w:rPr>
                    <w:t xml:space="preserve"> short</w:t>
                  </w:r>
                  <w:r w:rsidR="00287DEA">
                    <w:rPr>
                      <w:rFonts w:ascii="Arial" w:eastAsia="Arial" w:hAnsi="Arial" w:cs="Arial"/>
                      <w:sz w:val="20"/>
                      <w:szCs w:val="20"/>
                    </w:rPr>
                    <w:t>-</w:t>
                  </w:r>
                  <w:r w:rsidR="17C3AEA2" w:rsidRPr="00507C88">
                    <w:rPr>
                      <w:rFonts w:ascii="Arial" w:eastAsia="Arial" w:hAnsi="Arial" w:cs="Arial"/>
                      <w:sz w:val="20"/>
                      <w:szCs w:val="20"/>
                    </w:rPr>
                    <w:t xml:space="preserve"> (4-week) and medium-term (3</w:t>
                  </w:r>
                  <w:r w:rsidR="00287DEA">
                    <w:rPr>
                      <w:rFonts w:ascii="Arial" w:eastAsia="Arial" w:hAnsi="Arial" w:cs="Arial"/>
                      <w:sz w:val="20"/>
                      <w:szCs w:val="20"/>
                    </w:rPr>
                    <w:t>-</w:t>
                  </w:r>
                  <w:r w:rsidR="17C3AEA2" w:rsidRPr="00507C88">
                    <w:rPr>
                      <w:rFonts w:ascii="Arial" w:eastAsia="Arial" w:hAnsi="Arial" w:cs="Arial"/>
                      <w:sz w:val="20"/>
                      <w:szCs w:val="20"/>
                    </w:rPr>
                    <w:t xml:space="preserve"> and 6-month) adherence rates to IE intervention</w:t>
                  </w:r>
                </w:p>
              </w:tc>
            </w:tr>
            <w:tr w:rsidR="17C3AEA2" w:rsidRPr="00507C88" w14:paraId="75AFA00C" w14:textId="77777777" w:rsidTr="17C3AEA2">
              <w:tc>
                <w:tcPr>
                  <w:tcW w:w="6706" w:type="dxa"/>
                </w:tcPr>
                <w:p w14:paraId="4F86C498" w14:textId="193D7C30" w:rsidR="17C3AEA2" w:rsidRPr="00507C88" w:rsidRDefault="00C6665E" w:rsidP="00D14100">
                  <w:pPr>
                    <w:pStyle w:val="ListParagraph"/>
                    <w:numPr>
                      <w:ilvl w:val="0"/>
                      <w:numId w:val="3"/>
                    </w:numPr>
                    <w:spacing w:after="0" w:line="240" w:lineRule="auto"/>
                    <w:rPr>
                      <w:sz w:val="20"/>
                      <w:szCs w:val="20"/>
                    </w:rPr>
                  </w:pPr>
                  <w:r>
                    <w:rPr>
                      <w:rFonts w:ascii="Arial" w:eastAsia="Arial" w:hAnsi="Arial" w:cs="Arial"/>
                      <w:sz w:val="20"/>
                      <w:szCs w:val="20"/>
                    </w:rPr>
                    <w:t>Estimate</w:t>
                  </w:r>
                  <w:r w:rsidR="17C3AEA2" w:rsidRPr="00507C88">
                    <w:rPr>
                      <w:rFonts w:ascii="Arial" w:eastAsia="Arial" w:hAnsi="Arial" w:cs="Arial"/>
                      <w:sz w:val="20"/>
                      <w:szCs w:val="20"/>
                    </w:rPr>
                    <w:t xml:space="preserve"> recruitment and attrition rates at recruiting GP sites to inform future trials</w:t>
                  </w:r>
                  <w:r w:rsidR="007206D3">
                    <w:rPr>
                      <w:rFonts w:ascii="Arial" w:eastAsia="Arial" w:hAnsi="Arial" w:cs="Arial"/>
                      <w:sz w:val="20"/>
                      <w:szCs w:val="20"/>
                    </w:rPr>
                    <w:t>.</w:t>
                  </w:r>
                </w:p>
              </w:tc>
            </w:tr>
            <w:tr w:rsidR="17C3AEA2" w:rsidRPr="00507C88" w14:paraId="13A5DF71" w14:textId="77777777" w:rsidTr="17C3AEA2">
              <w:tc>
                <w:tcPr>
                  <w:tcW w:w="6706" w:type="dxa"/>
                </w:tcPr>
                <w:p w14:paraId="29B97C88" w14:textId="7BEE1363" w:rsidR="17C3AEA2" w:rsidRPr="00507C88" w:rsidRDefault="17C3AEA2" w:rsidP="00D14100">
                  <w:pPr>
                    <w:pStyle w:val="ListParagraph"/>
                    <w:numPr>
                      <w:ilvl w:val="0"/>
                      <w:numId w:val="3"/>
                    </w:numPr>
                    <w:spacing w:after="0" w:line="240" w:lineRule="auto"/>
                    <w:rPr>
                      <w:sz w:val="20"/>
                      <w:szCs w:val="20"/>
                    </w:rPr>
                  </w:pPr>
                  <w:r w:rsidRPr="00507C88">
                    <w:rPr>
                      <w:rFonts w:ascii="Arial" w:eastAsia="Arial" w:hAnsi="Arial" w:cs="Arial"/>
                      <w:sz w:val="20"/>
                      <w:szCs w:val="20"/>
                    </w:rPr>
                    <w:t>Explore the willingness of GPs and healthcare professionals to consider IE as a treatment option for patients, including barriers and facilitators for delivering and integrating this within an NHS care pathway for hypertension</w:t>
                  </w:r>
                </w:p>
              </w:tc>
            </w:tr>
            <w:tr w:rsidR="17C3AEA2" w:rsidRPr="00507C88" w14:paraId="2344910C" w14:textId="77777777" w:rsidTr="17C3AEA2">
              <w:tc>
                <w:tcPr>
                  <w:tcW w:w="6706" w:type="dxa"/>
                </w:tcPr>
                <w:p w14:paraId="55482920" w14:textId="2E51B0FB" w:rsidR="17C3AEA2" w:rsidRPr="00507C88" w:rsidRDefault="17C3AEA2" w:rsidP="00D14100">
                  <w:pPr>
                    <w:pStyle w:val="ListParagraph"/>
                    <w:numPr>
                      <w:ilvl w:val="0"/>
                      <w:numId w:val="3"/>
                    </w:numPr>
                    <w:spacing w:after="0" w:line="240" w:lineRule="auto"/>
                    <w:rPr>
                      <w:sz w:val="20"/>
                      <w:szCs w:val="20"/>
                    </w:rPr>
                  </w:pPr>
                  <w:r w:rsidRPr="00507C88">
                    <w:rPr>
                      <w:rFonts w:ascii="Arial" w:eastAsia="Arial" w:hAnsi="Arial" w:cs="Arial"/>
                      <w:sz w:val="20"/>
                      <w:szCs w:val="20"/>
                    </w:rPr>
                    <w:t>Establish the cost and cost-utility of delivering this intervention in an NHS setting to assist with future health economic analyses</w:t>
                  </w:r>
                </w:p>
              </w:tc>
            </w:tr>
            <w:tr w:rsidR="17C3AEA2" w:rsidRPr="00507C88" w14:paraId="190D2739" w14:textId="77777777" w:rsidTr="17C3AEA2">
              <w:tc>
                <w:tcPr>
                  <w:tcW w:w="6706" w:type="dxa"/>
                </w:tcPr>
                <w:p w14:paraId="250A94EC" w14:textId="4E879FC5" w:rsidR="17C3AEA2" w:rsidRPr="00F5560F" w:rsidRDefault="17C3AEA2" w:rsidP="00C86BD1">
                  <w:pPr>
                    <w:pStyle w:val="ListParagraph"/>
                    <w:numPr>
                      <w:ilvl w:val="0"/>
                      <w:numId w:val="3"/>
                    </w:numPr>
                    <w:spacing w:after="0" w:line="240" w:lineRule="auto"/>
                    <w:rPr>
                      <w:sz w:val="20"/>
                      <w:szCs w:val="20"/>
                    </w:rPr>
                  </w:pPr>
                  <w:r w:rsidRPr="00F5560F">
                    <w:rPr>
                      <w:rFonts w:ascii="Arial" w:eastAsia="Arial" w:hAnsi="Arial" w:cs="Arial"/>
                      <w:sz w:val="20"/>
                      <w:szCs w:val="20"/>
                    </w:rPr>
                    <w:t>Understand participant experiences of undertaking IE, adherence to the programme and continuation</w:t>
                  </w:r>
                  <w:r w:rsidR="007206D3" w:rsidRPr="00F5560F">
                    <w:rPr>
                      <w:rFonts w:ascii="Arial" w:eastAsia="Arial" w:hAnsi="Arial" w:cs="Arial"/>
                      <w:szCs w:val="20"/>
                    </w:rPr>
                    <w:t xml:space="preserve">- </w:t>
                  </w:r>
                  <w:r w:rsidR="007206D3" w:rsidRPr="00F5560F">
                    <w:rPr>
                      <w:rFonts w:ascii="Arial" w:eastAsia="Arial" w:hAnsi="Arial" w:cs="Arial"/>
                      <w:sz w:val="20"/>
                      <w:szCs w:val="20"/>
                    </w:rPr>
                    <w:t>explore possible negative effects of COVID-19 on recruitment rates and participation.</w:t>
                  </w:r>
                </w:p>
                <w:p w14:paraId="3749A325" w14:textId="62076684" w:rsidR="00D501AE" w:rsidRPr="00F5560F" w:rsidRDefault="00C86BD1" w:rsidP="00C86BD1">
                  <w:pPr>
                    <w:pStyle w:val="ListParagraph"/>
                    <w:numPr>
                      <w:ilvl w:val="0"/>
                      <w:numId w:val="3"/>
                    </w:numPr>
                    <w:spacing w:after="0" w:line="240" w:lineRule="auto"/>
                    <w:rPr>
                      <w:rFonts w:ascii="Arial" w:eastAsia="Arial" w:hAnsi="Arial" w:cs="Arial"/>
                      <w:sz w:val="20"/>
                      <w:szCs w:val="20"/>
                    </w:rPr>
                  </w:pPr>
                  <w:r w:rsidRPr="00F5560F">
                    <w:rPr>
                      <w:rFonts w:ascii="Arial" w:eastAsia="Arial" w:hAnsi="Arial" w:cs="Arial"/>
                      <w:sz w:val="20"/>
                      <w:szCs w:val="20"/>
                    </w:rPr>
                    <w:t>To investigate the feasibility of using observed home blood pressure readings for remote monitoring</w:t>
                  </w:r>
                </w:p>
              </w:tc>
            </w:tr>
            <w:tr w:rsidR="17C3AEA2" w:rsidRPr="00507C88" w14:paraId="7D3C88C1" w14:textId="77777777" w:rsidTr="009C550B">
              <w:trPr>
                <w:trHeight w:val="229"/>
              </w:trPr>
              <w:tc>
                <w:tcPr>
                  <w:tcW w:w="6706" w:type="dxa"/>
                </w:tcPr>
                <w:p w14:paraId="2C2A2CF3" w14:textId="373B3CFF" w:rsidR="17C3AEA2" w:rsidRPr="00F5560F" w:rsidRDefault="17C3AEA2" w:rsidP="009C550B">
                  <w:pPr>
                    <w:spacing w:after="0" w:line="240" w:lineRule="auto"/>
                    <w:rPr>
                      <w:sz w:val="20"/>
                      <w:szCs w:val="20"/>
                    </w:rPr>
                  </w:pPr>
                </w:p>
              </w:tc>
            </w:tr>
          </w:tbl>
          <w:p w14:paraId="01E95B56" w14:textId="1B7438BF" w:rsidR="007273CA" w:rsidRPr="00507C88" w:rsidRDefault="007273CA" w:rsidP="00D77019">
            <w:pPr>
              <w:pStyle w:val="ListParagraph"/>
              <w:autoSpaceDE w:val="0"/>
              <w:autoSpaceDN w:val="0"/>
              <w:adjustRightInd w:val="0"/>
              <w:spacing w:after="0" w:line="240" w:lineRule="auto"/>
              <w:rPr>
                <w:sz w:val="20"/>
                <w:szCs w:val="20"/>
              </w:rPr>
            </w:pPr>
          </w:p>
        </w:tc>
      </w:tr>
    </w:tbl>
    <w:p w14:paraId="185F8528" w14:textId="77777777" w:rsidR="00475FDA" w:rsidRPr="0073030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9602" w:type="dxa"/>
        <w:tblLayout w:type="fixed"/>
        <w:tblLook w:val="0000" w:firstRow="0" w:lastRow="0" w:firstColumn="0" w:lastColumn="0" w:noHBand="0" w:noVBand="0"/>
      </w:tblPr>
      <w:tblGrid>
        <w:gridCol w:w="3708"/>
        <w:gridCol w:w="5894"/>
      </w:tblGrid>
      <w:tr w:rsidR="004A5FD4" w:rsidRPr="0073030B" w14:paraId="38517F3B" w14:textId="77777777" w:rsidTr="17C3AEA2">
        <w:trPr>
          <w:trHeight w:val="138"/>
        </w:trPr>
        <w:tc>
          <w:tcPr>
            <w:tcW w:w="3708" w:type="dxa"/>
          </w:tcPr>
          <w:p w14:paraId="5880071D" w14:textId="02193047" w:rsidR="004A5FD4" w:rsidRPr="0073030B" w:rsidRDefault="17C3AEA2" w:rsidP="17C3AEA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color w:val="0000FF"/>
              </w:rPr>
            </w:pPr>
            <w:r w:rsidRPr="17C3AEA2">
              <w:rPr>
                <w:b/>
                <w:bCs/>
              </w:rPr>
              <w:t>vi. KEY WORDS:</w:t>
            </w:r>
          </w:p>
        </w:tc>
        <w:tc>
          <w:tcPr>
            <w:tcW w:w="5894" w:type="dxa"/>
          </w:tcPr>
          <w:p w14:paraId="429DBC66" w14:textId="11468449" w:rsidR="004A5FD4" w:rsidRPr="0073030B" w:rsidRDefault="17C3AEA2" w:rsidP="17C3AEA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color w:val="0000FF"/>
              </w:rPr>
            </w:pPr>
            <w:r w:rsidRPr="00032471">
              <w:t>Isometric exercise, exercise, hypertension, high blood pressure, general practice, feasibility study</w:t>
            </w:r>
          </w:p>
        </w:tc>
      </w:tr>
    </w:tbl>
    <w:p w14:paraId="3EF063D5" w14:textId="77777777" w:rsidR="00754F6A" w:rsidRDefault="00754F6A" w:rsidP="00D531EF">
      <w:pPr>
        <w:rPr>
          <w:szCs w:val="18"/>
          <w:highlight w:val="yellow"/>
        </w:rPr>
      </w:pPr>
    </w:p>
    <w:p w14:paraId="32D894CF" w14:textId="18EC9DC7" w:rsidR="00D531EF" w:rsidRPr="00754F6A" w:rsidRDefault="00BF70CE" w:rsidP="00D531EF">
      <w:pPr>
        <w:rPr>
          <w:b/>
          <w:bCs/>
        </w:rPr>
      </w:pPr>
      <w:r w:rsidRPr="00F5560F">
        <w:rPr>
          <w:noProof/>
        </w:rPr>
        <w:lastRenderedPageBreak/>
        <w:drawing>
          <wp:anchor distT="0" distB="0" distL="114300" distR="114300" simplePos="0" relativeHeight="252259840" behindDoc="1" locked="0" layoutInCell="1" allowOverlap="1" wp14:anchorId="313C2FD7" wp14:editId="36DBDED7">
            <wp:simplePos x="0" y="0"/>
            <wp:positionH relativeFrom="column">
              <wp:posOffset>408586</wp:posOffset>
            </wp:positionH>
            <wp:positionV relativeFrom="paragraph">
              <wp:posOffset>226889</wp:posOffset>
            </wp:positionV>
            <wp:extent cx="5677786" cy="7953993"/>
            <wp:effectExtent l="0" t="0" r="0" b="0"/>
            <wp:wrapTight wrapText="bothSides">
              <wp:wrapPolygon edited="0">
                <wp:start x="0" y="0"/>
                <wp:lineTo x="0" y="21557"/>
                <wp:lineTo x="21549" y="21557"/>
                <wp:lineTo x="21549"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070" cy="7965598"/>
                    </a:xfrm>
                    <a:prstGeom prst="rect">
                      <a:avLst/>
                    </a:prstGeom>
                  </pic:spPr>
                </pic:pic>
              </a:graphicData>
            </a:graphic>
            <wp14:sizeRelH relativeFrom="page">
              <wp14:pctWidth>0</wp14:pctWidth>
            </wp14:sizeRelH>
            <wp14:sizeRelV relativeFrom="page">
              <wp14:pctHeight>0</wp14:pctHeight>
            </wp14:sizeRelV>
          </wp:anchor>
        </w:drawing>
      </w:r>
      <w:r w:rsidR="00B4183B" w:rsidRPr="00F5560F">
        <w:rPr>
          <w:b/>
          <w:bCs/>
          <w:szCs w:val="18"/>
        </w:rPr>
        <w:t>v</w:t>
      </w:r>
      <w:r w:rsidR="00B4183B" w:rsidRPr="00F5560F">
        <w:rPr>
          <w:b/>
          <w:bCs/>
          <w:szCs w:val="22"/>
        </w:rPr>
        <w:t>ii</w:t>
      </w:r>
      <w:r w:rsidR="00B4183B" w:rsidRPr="00F5560F">
        <w:rPr>
          <w:b/>
          <w:bCs/>
          <w:color w:val="000000" w:themeColor="text1"/>
          <w:szCs w:val="22"/>
        </w:rPr>
        <w:t xml:space="preserve">. </w:t>
      </w:r>
      <w:r w:rsidR="00475FDA" w:rsidRPr="00F5560F">
        <w:rPr>
          <w:b/>
          <w:bCs/>
          <w:color w:val="000000" w:themeColor="text1"/>
          <w:szCs w:val="22"/>
        </w:rPr>
        <w:t>TRIAL FLOW CHAR</w:t>
      </w:r>
      <w:r w:rsidR="00011BAE" w:rsidRPr="00F5560F">
        <w:rPr>
          <w:b/>
          <w:bCs/>
          <w:color w:val="000000" w:themeColor="text1"/>
          <w:szCs w:val="22"/>
        </w:rPr>
        <w:t>T</w:t>
      </w:r>
      <w:bookmarkStart w:id="1" w:name="_1fob9te" w:colFirst="0" w:colLast="0"/>
      <w:bookmarkEnd w:id="1"/>
    </w:p>
    <w:p w14:paraId="614A0573" w14:textId="6032D39A" w:rsidR="00D531EF" w:rsidRDefault="00D531EF" w:rsidP="00D531EF"/>
    <w:p w14:paraId="328B8FB7" w14:textId="191AF53E" w:rsidR="00D531EF" w:rsidRDefault="00D531EF" w:rsidP="00D531EF"/>
    <w:p w14:paraId="5A002A95" w14:textId="6498219D" w:rsidR="00D531EF" w:rsidRDefault="00D531EF" w:rsidP="00D531EF"/>
    <w:p w14:paraId="52BE213E" w14:textId="630E281B" w:rsidR="00D531EF" w:rsidRDefault="00D531EF" w:rsidP="00D531EF"/>
    <w:p w14:paraId="312572D2" w14:textId="5307E078" w:rsidR="00D531EF" w:rsidRDefault="00D531EF" w:rsidP="00D531EF"/>
    <w:p w14:paraId="53FFBCAA" w14:textId="14F5ADD6" w:rsidR="00D531EF" w:rsidRDefault="00D531EF" w:rsidP="00D531EF"/>
    <w:p w14:paraId="301AA9AF" w14:textId="2908CC4B" w:rsidR="00D531EF" w:rsidRDefault="00D531EF" w:rsidP="00D531EF"/>
    <w:p w14:paraId="4D67681D" w14:textId="070F9309" w:rsidR="00D531EF" w:rsidRDefault="00D531EF" w:rsidP="00D531EF"/>
    <w:p w14:paraId="34D8B9E0" w14:textId="4325F313" w:rsidR="00D531EF" w:rsidRDefault="00D531EF" w:rsidP="00D531EF"/>
    <w:p w14:paraId="6178D358" w14:textId="7EAB74A0" w:rsidR="00D531EF" w:rsidRDefault="00D531EF" w:rsidP="00D531EF"/>
    <w:p w14:paraId="7D4A9C73" w14:textId="74584D74" w:rsidR="00D531EF" w:rsidRDefault="00D531EF" w:rsidP="00D531EF"/>
    <w:p w14:paraId="494BE9F7" w14:textId="3557DB88" w:rsidR="00D531EF" w:rsidRDefault="00D531EF" w:rsidP="00D531EF"/>
    <w:p w14:paraId="547E6C40" w14:textId="66D2E947" w:rsidR="00D531EF" w:rsidRDefault="00D531EF" w:rsidP="00D531EF"/>
    <w:p w14:paraId="082189BC" w14:textId="34F1C8CD" w:rsidR="00D531EF" w:rsidRDefault="00D531EF" w:rsidP="00D531EF"/>
    <w:p w14:paraId="684612B1" w14:textId="4EEC773A" w:rsidR="00D531EF" w:rsidRDefault="00D531EF" w:rsidP="00D531EF"/>
    <w:p w14:paraId="5ABD03ED" w14:textId="02F1E311" w:rsidR="00D531EF" w:rsidRDefault="00D531EF" w:rsidP="00D531EF"/>
    <w:p w14:paraId="342B5EF3" w14:textId="3FA4D0D9" w:rsidR="00D531EF" w:rsidRDefault="00D531EF" w:rsidP="00D531EF"/>
    <w:p w14:paraId="67AA3C45" w14:textId="722EBA8D" w:rsidR="00D531EF" w:rsidRDefault="00D531EF" w:rsidP="00D531EF"/>
    <w:p w14:paraId="3AF61EDA" w14:textId="6D5998D4" w:rsidR="00D531EF" w:rsidRDefault="00D531EF" w:rsidP="00D531EF"/>
    <w:p w14:paraId="1A54F100" w14:textId="1758B3AC" w:rsidR="00D531EF" w:rsidRDefault="00D531EF" w:rsidP="00D531EF"/>
    <w:p w14:paraId="0564BD8B" w14:textId="323235B7" w:rsidR="00D531EF" w:rsidRDefault="00D531EF" w:rsidP="00D531EF"/>
    <w:p w14:paraId="4B436CDF" w14:textId="74B4741C" w:rsidR="00754F6A" w:rsidRDefault="00754F6A" w:rsidP="00D531EF"/>
    <w:p w14:paraId="515AE8BB" w14:textId="77777777" w:rsidR="00754F6A" w:rsidRDefault="00754F6A" w:rsidP="00D531EF"/>
    <w:p w14:paraId="1116BA98" w14:textId="37E4ABAD" w:rsidR="00D531EF" w:rsidRDefault="00D531EF" w:rsidP="00D531EF"/>
    <w:p w14:paraId="7082C806" w14:textId="77777777" w:rsidR="00D531EF" w:rsidRDefault="00D531EF" w:rsidP="00D531EF"/>
    <w:p w14:paraId="35D4BD5E" w14:textId="3D719624" w:rsidR="00D531EF" w:rsidRDefault="00D531EF" w:rsidP="00D531EF"/>
    <w:p w14:paraId="4999B87F" w14:textId="2947BCAD" w:rsidR="00D531EF" w:rsidRDefault="00D531EF" w:rsidP="00D531EF"/>
    <w:p w14:paraId="401DF8D6" w14:textId="37EA4F83" w:rsidR="00D531EF" w:rsidRDefault="00D531EF" w:rsidP="00D531EF"/>
    <w:p w14:paraId="25A874C9" w14:textId="5E909FF4" w:rsidR="00D531EF" w:rsidRDefault="00D531EF" w:rsidP="00D531EF"/>
    <w:p w14:paraId="6DA610FA" w14:textId="5C7E7E3D" w:rsidR="00475FDA" w:rsidRPr="0073030B" w:rsidRDefault="00475FDA" w:rsidP="00032471">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lastRenderedPageBreak/>
        <w:t>BACKGROUND</w:t>
      </w:r>
    </w:p>
    <w:p w14:paraId="74E4A9EC" w14:textId="05C38BF0" w:rsidR="002C3ED2" w:rsidRPr="0073030B" w:rsidRDefault="002C3ED2" w:rsidP="002C3ED2">
      <w:pPr>
        <w:autoSpaceDE w:val="0"/>
        <w:autoSpaceDN w:val="0"/>
        <w:adjustRightInd w:val="0"/>
        <w:spacing w:after="0" w:line="240" w:lineRule="auto"/>
        <w:rPr>
          <w:rFonts w:cstheme="minorHAnsi"/>
          <w:szCs w:val="22"/>
        </w:rPr>
      </w:pPr>
      <w:r w:rsidRPr="0073030B">
        <w:rPr>
          <w:rFonts w:cstheme="minorHAnsi"/>
          <w:szCs w:val="22"/>
        </w:rPr>
        <w:t>Hypertension, or high blood pressure (≥140/90 mmHg) (1), affects 1 in 4 people in England and is the second</w:t>
      </w:r>
      <w:r w:rsidR="00CF73DB" w:rsidRPr="0073030B">
        <w:rPr>
          <w:rFonts w:cstheme="minorHAnsi"/>
          <w:szCs w:val="22"/>
        </w:rPr>
        <w:t xml:space="preserve"> </w:t>
      </w:r>
      <w:r w:rsidRPr="0073030B">
        <w:rPr>
          <w:rFonts w:cstheme="minorHAnsi"/>
          <w:szCs w:val="22"/>
        </w:rPr>
        <w:t>largest risk factor for mortality after smoking (2). Furthermore, estimates indicate that the annual burden from</w:t>
      </w:r>
      <w:r w:rsidR="00CF73DB" w:rsidRPr="0073030B">
        <w:rPr>
          <w:rFonts w:cstheme="minorHAnsi"/>
          <w:szCs w:val="22"/>
        </w:rPr>
        <w:t xml:space="preserve"> </w:t>
      </w:r>
      <w:r w:rsidRPr="0073030B">
        <w:rPr>
          <w:rFonts w:cstheme="minorHAnsi"/>
          <w:szCs w:val="22"/>
        </w:rPr>
        <w:t>conditions attributable to hypertension is over £2 billion (2) with long-term care following debilitating heart attack,</w:t>
      </w:r>
      <w:r w:rsidR="00CF73DB" w:rsidRPr="0073030B">
        <w:rPr>
          <w:rFonts w:cstheme="minorHAnsi"/>
          <w:szCs w:val="22"/>
        </w:rPr>
        <w:t xml:space="preserve"> </w:t>
      </w:r>
      <w:r w:rsidRPr="0073030B">
        <w:rPr>
          <w:rFonts w:cstheme="minorHAnsi"/>
          <w:szCs w:val="22"/>
        </w:rPr>
        <w:t>stroke and vascular dementia often precipitated by hypertension costing substantially more (3).</w:t>
      </w:r>
    </w:p>
    <w:p w14:paraId="552827F3" w14:textId="77777777" w:rsidR="002C3ED2" w:rsidRPr="0073030B" w:rsidRDefault="002C3ED2" w:rsidP="002C3ED2">
      <w:pPr>
        <w:autoSpaceDE w:val="0"/>
        <w:autoSpaceDN w:val="0"/>
        <w:adjustRightInd w:val="0"/>
        <w:spacing w:after="0" w:line="240" w:lineRule="auto"/>
        <w:rPr>
          <w:rFonts w:cstheme="minorHAnsi"/>
          <w:szCs w:val="22"/>
        </w:rPr>
      </w:pPr>
    </w:p>
    <w:p w14:paraId="13E9263F" w14:textId="479C7991" w:rsidR="002C3ED2" w:rsidRPr="0073030B" w:rsidRDefault="002C3ED2" w:rsidP="002C3ED2">
      <w:pPr>
        <w:autoSpaceDE w:val="0"/>
        <w:autoSpaceDN w:val="0"/>
        <w:adjustRightInd w:val="0"/>
        <w:spacing w:after="0" w:line="240" w:lineRule="auto"/>
        <w:rPr>
          <w:rFonts w:cstheme="minorHAnsi"/>
          <w:szCs w:val="22"/>
        </w:rPr>
      </w:pPr>
      <w:r w:rsidRPr="0073030B">
        <w:rPr>
          <w:rFonts w:cstheme="minorHAnsi"/>
          <w:szCs w:val="22"/>
        </w:rPr>
        <w:t>National guidance for the treatment of hypertension is two-tiered: initial lifestyle advice (diet</w:t>
      </w:r>
      <w:r w:rsidR="00E1418A">
        <w:rPr>
          <w:rFonts w:cstheme="minorHAnsi"/>
          <w:szCs w:val="22"/>
        </w:rPr>
        <w:t>, weight management,</w:t>
      </w:r>
      <w:r w:rsidRPr="0073030B">
        <w:rPr>
          <w:rFonts w:cstheme="minorHAnsi"/>
          <w:szCs w:val="22"/>
        </w:rPr>
        <w:t xml:space="preserve"> exercise</w:t>
      </w:r>
      <w:r w:rsidR="00E1418A">
        <w:rPr>
          <w:rFonts w:cstheme="minorHAnsi"/>
          <w:szCs w:val="22"/>
        </w:rPr>
        <w:t>, alcohol intake etc.</w:t>
      </w:r>
      <w:r w:rsidRPr="0073030B">
        <w:rPr>
          <w:rFonts w:cstheme="minorHAnsi"/>
          <w:szCs w:val="22"/>
        </w:rPr>
        <w:t>) and</w:t>
      </w:r>
      <w:r w:rsidR="00CF73DB" w:rsidRPr="0073030B">
        <w:rPr>
          <w:rFonts w:cstheme="minorHAnsi"/>
          <w:szCs w:val="22"/>
        </w:rPr>
        <w:t xml:space="preserve"> </w:t>
      </w:r>
      <w:r w:rsidRPr="0073030B">
        <w:rPr>
          <w:rFonts w:cstheme="minorHAnsi"/>
          <w:szCs w:val="22"/>
        </w:rPr>
        <w:t xml:space="preserve">then anti-hypertensive medication if blood pressure (BP) remains elevated (if </w:t>
      </w:r>
      <w:r w:rsidR="00504BC7">
        <w:rPr>
          <w:rFonts w:cstheme="minorHAnsi"/>
          <w:szCs w:val="22"/>
        </w:rPr>
        <w:t xml:space="preserve">clinic </w:t>
      </w:r>
      <w:r w:rsidRPr="0073030B">
        <w:rPr>
          <w:rFonts w:cstheme="minorHAnsi"/>
          <w:szCs w:val="22"/>
        </w:rPr>
        <w:t>BP is &gt;1</w:t>
      </w:r>
      <w:r w:rsidR="00504BC7">
        <w:rPr>
          <w:rFonts w:cstheme="minorHAnsi"/>
          <w:szCs w:val="22"/>
        </w:rPr>
        <w:t>8</w:t>
      </w:r>
      <w:r w:rsidRPr="0073030B">
        <w:rPr>
          <w:rFonts w:cstheme="minorHAnsi"/>
          <w:szCs w:val="22"/>
        </w:rPr>
        <w:t>0/1</w:t>
      </w:r>
      <w:r w:rsidR="00504BC7">
        <w:rPr>
          <w:rFonts w:cstheme="minorHAnsi"/>
          <w:szCs w:val="22"/>
        </w:rPr>
        <w:t>2</w:t>
      </w:r>
      <w:r w:rsidRPr="0073030B">
        <w:rPr>
          <w:rFonts w:cstheme="minorHAnsi"/>
          <w:szCs w:val="22"/>
        </w:rPr>
        <w:t>0 mmHg at first</w:t>
      </w:r>
      <w:r w:rsidR="00CF73DB" w:rsidRPr="0073030B">
        <w:rPr>
          <w:rFonts w:cstheme="minorHAnsi"/>
          <w:szCs w:val="22"/>
        </w:rPr>
        <w:t xml:space="preserve"> </w:t>
      </w:r>
      <w:r w:rsidR="00504BC7">
        <w:rPr>
          <w:rFonts w:cstheme="minorHAnsi"/>
          <w:szCs w:val="22"/>
        </w:rPr>
        <w:t>encounter</w:t>
      </w:r>
      <w:r w:rsidR="00504BC7" w:rsidRPr="0073030B">
        <w:rPr>
          <w:rFonts w:cstheme="minorHAnsi"/>
          <w:szCs w:val="22"/>
        </w:rPr>
        <w:t xml:space="preserve"> </w:t>
      </w:r>
      <w:r w:rsidR="00504BC7">
        <w:rPr>
          <w:rFonts w:cstheme="minorHAnsi"/>
          <w:szCs w:val="22"/>
        </w:rPr>
        <w:t>or is subsequently found to be</w:t>
      </w:r>
      <w:r w:rsidR="00E1418A">
        <w:rPr>
          <w:rFonts w:cstheme="minorHAnsi"/>
          <w:szCs w:val="22"/>
        </w:rPr>
        <w:t xml:space="preserve"> ≥</w:t>
      </w:r>
      <w:r w:rsidR="00504BC7">
        <w:rPr>
          <w:rFonts w:cstheme="minorHAnsi"/>
          <w:szCs w:val="22"/>
        </w:rPr>
        <w:t xml:space="preserve">150/95 on home or ambulatory blood pressure </w:t>
      </w:r>
      <w:r w:rsidR="00125CCE">
        <w:rPr>
          <w:rFonts w:cstheme="minorHAnsi"/>
          <w:szCs w:val="22"/>
        </w:rPr>
        <w:t>monitoring</w:t>
      </w:r>
      <w:r w:rsidR="00504BC7">
        <w:rPr>
          <w:rFonts w:cstheme="minorHAnsi"/>
          <w:szCs w:val="22"/>
        </w:rPr>
        <w:t xml:space="preserve"> </w:t>
      </w:r>
      <w:r w:rsidRPr="0073030B">
        <w:rPr>
          <w:rFonts w:cstheme="minorHAnsi"/>
          <w:szCs w:val="22"/>
        </w:rPr>
        <w:t xml:space="preserve">antihypertensive medication is recommended </w:t>
      </w:r>
      <w:r w:rsidR="00504BC7">
        <w:rPr>
          <w:rFonts w:cstheme="minorHAnsi"/>
          <w:szCs w:val="22"/>
        </w:rPr>
        <w:t>alongside</w:t>
      </w:r>
      <w:r w:rsidRPr="0073030B">
        <w:rPr>
          <w:rFonts w:cstheme="minorHAnsi"/>
          <w:szCs w:val="22"/>
        </w:rPr>
        <w:t xml:space="preserve"> lifestyle change) (1). </w:t>
      </w:r>
      <w:r w:rsidR="00553E7D" w:rsidRPr="00553E7D">
        <w:rPr>
          <w:rFonts w:cstheme="minorHAnsi"/>
          <w:szCs w:val="22"/>
        </w:rPr>
        <w:t xml:space="preserve">The goal of antihypertensive therapy is generally to reduce </w:t>
      </w:r>
      <w:r w:rsidR="00A65993">
        <w:rPr>
          <w:rFonts w:cstheme="minorHAnsi"/>
          <w:szCs w:val="22"/>
        </w:rPr>
        <w:t xml:space="preserve">clinic </w:t>
      </w:r>
      <w:r w:rsidR="00553E7D" w:rsidRPr="00553E7D">
        <w:rPr>
          <w:rFonts w:cstheme="minorHAnsi"/>
          <w:szCs w:val="22"/>
        </w:rPr>
        <w:t>BP to &lt;140/90 mmHg, although recommended targets vary depending on age and co-morbidity.</w:t>
      </w:r>
      <w:r w:rsidRPr="0073030B">
        <w:rPr>
          <w:rFonts w:cstheme="minorHAnsi"/>
          <w:szCs w:val="22"/>
        </w:rPr>
        <w:t xml:space="preserve"> (</w:t>
      </w:r>
      <w:r w:rsidR="00ED0508">
        <w:rPr>
          <w:rFonts w:cstheme="minorHAnsi"/>
          <w:szCs w:val="22"/>
        </w:rPr>
        <w:t>1)</w:t>
      </w:r>
      <w:r w:rsidR="008B6019">
        <w:rPr>
          <w:rFonts w:cstheme="minorHAnsi"/>
          <w:szCs w:val="22"/>
        </w:rPr>
        <w:t>;</w:t>
      </w:r>
      <w:r w:rsidRPr="0073030B">
        <w:rPr>
          <w:rFonts w:cstheme="minorHAnsi"/>
          <w:szCs w:val="22"/>
        </w:rPr>
        <w:t xml:space="preserve"> however, up to 50% of people fail to achieve their target (5) mainly due to non-compliance</w:t>
      </w:r>
      <w:r w:rsidR="00CF73DB" w:rsidRPr="0073030B">
        <w:rPr>
          <w:rFonts w:cstheme="minorHAnsi"/>
          <w:szCs w:val="22"/>
        </w:rPr>
        <w:t xml:space="preserve"> </w:t>
      </w:r>
      <w:r w:rsidRPr="0073030B">
        <w:rPr>
          <w:rFonts w:cstheme="minorHAnsi"/>
          <w:szCs w:val="22"/>
        </w:rPr>
        <w:t>(estimated 30%-50% failing to comply at 6 and 12 months, respectively) (6) with undesirable side effects of antihypertensive medication often cited in this context (4).</w:t>
      </w:r>
    </w:p>
    <w:p w14:paraId="15A1CABC" w14:textId="77777777" w:rsidR="002C3ED2" w:rsidRPr="0073030B" w:rsidRDefault="002C3ED2" w:rsidP="002C3ED2">
      <w:pPr>
        <w:autoSpaceDE w:val="0"/>
        <w:autoSpaceDN w:val="0"/>
        <w:adjustRightInd w:val="0"/>
        <w:spacing w:after="0" w:line="240" w:lineRule="auto"/>
        <w:rPr>
          <w:rFonts w:cstheme="minorHAnsi"/>
          <w:szCs w:val="22"/>
        </w:rPr>
      </w:pPr>
    </w:p>
    <w:p w14:paraId="6F10A903" w14:textId="7744E762" w:rsidR="002C3ED2" w:rsidRPr="0073030B" w:rsidRDefault="002C3ED2" w:rsidP="002C3ED2">
      <w:pPr>
        <w:autoSpaceDE w:val="0"/>
        <w:autoSpaceDN w:val="0"/>
        <w:adjustRightInd w:val="0"/>
        <w:spacing w:after="0" w:line="240" w:lineRule="auto"/>
        <w:rPr>
          <w:rFonts w:cstheme="minorHAnsi"/>
          <w:szCs w:val="22"/>
        </w:rPr>
      </w:pPr>
      <w:r w:rsidRPr="0073030B">
        <w:rPr>
          <w:rFonts w:cstheme="minorHAnsi"/>
          <w:szCs w:val="22"/>
        </w:rPr>
        <w:t>The importance of lifestyle changes (e.g. diet, exercise and weight loss) for patients with hypertension in the</w:t>
      </w:r>
      <w:r w:rsidR="0073030B">
        <w:rPr>
          <w:rFonts w:cstheme="minorHAnsi"/>
          <w:szCs w:val="22"/>
        </w:rPr>
        <w:t xml:space="preserve"> </w:t>
      </w:r>
      <w:r w:rsidRPr="0073030B">
        <w:rPr>
          <w:rFonts w:cstheme="minorHAnsi"/>
          <w:szCs w:val="22"/>
        </w:rPr>
        <w:t>absence of other risk factors should not be overlooked (1). Exercise is associated with anti-hypertensive benefits</w:t>
      </w:r>
      <w:r w:rsidR="0073030B">
        <w:rPr>
          <w:rFonts w:cstheme="minorHAnsi"/>
          <w:szCs w:val="22"/>
        </w:rPr>
        <w:t xml:space="preserve"> </w:t>
      </w:r>
      <w:r w:rsidRPr="0073030B">
        <w:rPr>
          <w:rFonts w:cstheme="minorHAnsi"/>
          <w:szCs w:val="22"/>
        </w:rPr>
        <w:t>(7-9) and can be as effective as medication in controlling BP. However, low adoption and high attrition rates are</w:t>
      </w:r>
      <w:r w:rsidR="0073030B">
        <w:rPr>
          <w:rFonts w:cstheme="minorHAnsi"/>
          <w:szCs w:val="22"/>
        </w:rPr>
        <w:t xml:space="preserve"> </w:t>
      </w:r>
      <w:r w:rsidRPr="0073030B">
        <w:rPr>
          <w:rFonts w:cstheme="minorHAnsi"/>
          <w:szCs w:val="22"/>
        </w:rPr>
        <w:t>common (7, 10-11). To promote lifestyle exercise changes, patients need easily adopted, effective and</w:t>
      </w:r>
      <w:r w:rsidR="0073030B">
        <w:rPr>
          <w:rFonts w:cstheme="minorHAnsi"/>
          <w:szCs w:val="22"/>
        </w:rPr>
        <w:t xml:space="preserve"> </w:t>
      </w:r>
      <w:r w:rsidRPr="0073030B">
        <w:rPr>
          <w:rFonts w:cstheme="minorHAnsi"/>
          <w:szCs w:val="22"/>
        </w:rPr>
        <w:t>manageable exercise interventions as a first line option for managing their BP.</w:t>
      </w:r>
    </w:p>
    <w:p w14:paraId="46B88300" w14:textId="77777777" w:rsidR="00507C88" w:rsidRDefault="00507C88" w:rsidP="002C3ED2">
      <w:pPr>
        <w:autoSpaceDE w:val="0"/>
        <w:autoSpaceDN w:val="0"/>
        <w:adjustRightInd w:val="0"/>
        <w:spacing w:after="0" w:line="240" w:lineRule="auto"/>
        <w:rPr>
          <w:rFonts w:cstheme="minorHAnsi"/>
          <w:szCs w:val="22"/>
        </w:rPr>
      </w:pPr>
    </w:p>
    <w:p w14:paraId="217C8BA0" w14:textId="4EF72309" w:rsidR="00507C88" w:rsidRDefault="00507C88" w:rsidP="002C3ED2">
      <w:pPr>
        <w:autoSpaceDE w:val="0"/>
        <w:autoSpaceDN w:val="0"/>
        <w:adjustRightInd w:val="0"/>
        <w:spacing w:after="0" w:line="240" w:lineRule="auto"/>
        <w:rPr>
          <w:rFonts w:cstheme="minorHAnsi"/>
          <w:szCs w:val="22"/>
        </w:rPr>
      </w:pPr>
      <w:r w:rsidRPr="0073030B">
        <w:rPr>
          <w:rFonts w:cstheme="minorHAnsi"/>
          <w:szCs w:val="22"/>
        </w:rPr>
        <w:t xml:space="preserve">Meta-analyses indicate that </w:t>
      </w:r>
      <w:r w:rsidR="00385473">
        <w:rPr>
          <w:rFonts w:cstheme="minorHAnsi"/>
          <w:szCs w:val="22"/>
        </w:rPr>
        <w:t>isometric exercise (</w:t>
      </w:r>
      <w:r w:rsidRPr="0073030B">
        <w:rPr>
          <w:rFonts w:cstheme="minorHAnsi"/>
          <w:szCs w:val="22"/>
        </w:rPr>
        <w:t>IE</w:t>
      </w:r>
      <w:r w:rsidR="00385473">
        <w:rPr>
          <w:rFonts w:cstheme="minorHAnsi"/>
          <w:szCs w:val="22"/>
        </w:rPr>
        <w:t>)</w:t>
      </w:r>
      <w:r w:rsidRPr="0073030B">
        <w:rPr>
          <w:rFonts w:cstheme="minorHAnsi"/>
          <w:szCs w:val="22"/>
        </w:rPr>
        <w:t xml:space="preserve"> results in larger reductions in BP compared with aerobic exercise (8) and has great pot</w:t>
      </w:r>
      <w:r>
        <w:rPr>
          <w:rFonts w:cstheme="minorHAnsi"/>
          <w:szCs w:val="22"/>
        </w:rPr>
        <w:t>ential to treat hypertension (12</w:t>
      </w:r>
      <w:r w:rsidRPr="0073030B">
        <w:rPr>
          <w:rFonts w:cstheme="minorHAnsi"/>
          <w:szCs w:val="22"/>
        </w:rPr>
        <w:t>), improve patient health and reduce mortality risk.</w:t>
      </w:r>
      <w:r>
        <w:rPr>
          <w:rFonts w:cstheme="minorHAnsi"/>
          <w:szCs w:val="22"/>
        </w:rPr>
        <w:t xml:space="preserve"> </w:t>
      </w:r>
      <w:r w:rsidR="002C3ED2" w:rsidRPr="0073030B">
        <w:rPr>
          <w:rFonts w:cstheme="minorHAnsi"/>
          <w:szCs w:val="22"/>
        </w:rPr>
        <w:t>We have shown that IE can lower BP in people with both normal</w:t>
      </w:r>
      <w:r w:rsidR="0073030B">
        <w:rPr>
          <w:rFonts w:cstheme="minorHAnsi"/>
          <w:szCs w:val="22"/>
        </w:rPr>
        <w:t xml:space="preserve"> </w:t>
      </w:r>
      <w:r>
        <w:rPr>
          <w:rFonts w:cstheme="minorHAnsi"/>
          <w:szCs w:val="22"/>
        </w:rPr>
        <w:t>(13</w:t>
      </w:r>
      <w:r w:rsidR="002C3ED2" w:rsidRPr="0073030B">
        <w:rPr>
          <w:rFonts w:cstheme="minorHAnsi"/>
          <w:szCs w:val="22"/>
        </w:rPr>
        <w:t>) and hi</w:t>
      </w:r>
      <w:r>
        <w:rPr>
          <w:rFonts w:cstheme="minorHAnsi"/>
          <w:szCs w:val="22"/>
        </w:rPr>
        <w:t>gh-normal (pre-hypertensive) (14</w:t>
      </w:r>
      <w:r w:rsidR="002C3ED2" w:rsidRPr="0073030B">
        <w:rPr>
          <w:rFonts w:cstheme="minorHAnsi"/>
          <w:szCs w:val="22"/>
        </w:rPr>
        <w:t>) BP and is a potential effective lifestyle intervention for hypertension. IE involves holding a fixed position for a period of time: muscles are used but there is no movement, e.g. leaning against a wall in a seated position (Figure 1). Only 24 minutes of IE a week are required to achieve reductions in BP</w:t>
      </w:r>
      <w:r>
        <w:rPr>
          <w:rFonts w:cstheme="minorHAnsi"/>
          <w:szCs w:val="22"/>
        </w:rPr>
        <w:t xml:space="preserve"> of </w:t>
      </w:r>
      <w:r w:rsidRPr="0073030B">
        <w:rPr>
          <w:rFonts w:cstheme="minorHAnsi"/>
          <w:szCs w:val="22"/>
        </w:rPr>
        <w:t>12/6 mmHg in pre-hypertensives</w:t>
      </w:r>
      <w:r w:rsidR="002C3ED2" w:rsidRPr="0073030B">
        <w:rPr>
          <w:rFonts w:cstheme="minorHAnsi"/>
          <w:szCs w:val="22"/>
        </w:rPr>
        <w:t>, which can be easily carried out at home without costly equipment (1</w:t>
      </w:r>
      <w:r>
        <w:rPr>
          <w:rFonts w:cstheme="minorHAnsi"/>
          <w:szCs w:val="22"/>
        </w:rPr>
        <w:t>4</w:t>
      </w:r>
      <w:r w:rsidR="002C3ED2" w:rsidRPr="0073030B">
        <w:rPr>
          <w:rFonts w:cstheme="minorHAnsi"/>
          <w:szCs w:val="22"/>
        </w:rPr>
        <w:t>).</w:t>
      </w:r>
      <w:r w:rsidRPr="00507C88">
        <w:rPr>
          <w:rFonts w:cstheme="minorHAnsi"/>
          <w:szCs w:val="22"/>
        </w:rPr>
        <w:t xml:space="preserve"> </w:t>
      </w:r>
    </w:p>
    <w:p w14:paraId="063A28EA" w14:textId="00404E96" w:rsidR="00385473" w:rsidRDefault="00385473" w:rsidP="002C3ED2">
      <w:pPr>
        <w:autoSpaceDE w:val="0"/>
        <w:autoSpaceDN w:val="0"/>
        <w:adjustRightInd w:val="0"/>
        <w:spacing w:after="0" w:line="240" w:lineRule="auto"/>
        <w:rPr>
          <w:rFonts w:cstheme="minorHAnsi"/>
          <w:szCs w:val="22"/>
        </w:rPr>
      </w:pPr>
    </w:p>
    <w:p w14:paraId="5803B8B9" w14:textId="21D27DEE" w:rsidR="00385473" w:rsidRDefault="00385473" w:rsidP="002C3ED2">
      <w:pPr>
        <w:autoSpaceDE w:val="0"/>
        <w:autoSpaceDN w:val="0"/>
        <w:adjustRightInd w:val="0"/>
        <w:spacing w:after="0" w:line="240" w:lineRule="auto"/>
        <w:rPr>
          <w:rFonts w:cstheme="minorHAnsi"/>
          <w:szCs w:val="22"/>
        </w:rPr>
      </w:pPr>
    </w:p>
    <w:p w14:paraId="2335DC71" w14:textId="38E6CCE6" w:rsidR="00385473" w:rsidRDefault="00385473" w:rsidP="00F8556B">
      <w:pPr>
        <w:spacing w:after="0" w:line="240" w:lineRule="auto"/>
        <w:ind w:left="709" w:right="-28"/>
        <w:jc w:val="center"/>
        <w:rPr>
          <w:rFonts w:cstheme="minorHAnsi"/>
          <w:szCs w:val="22"/>
        </w:rPr>
      </w:pPr>
      <w:r>
        <w:rPr>
          <w:rFonts w:eastAsia="Times New Roman" w:cstheme="minorHAnsi"/>
          <w:noProof/>
          <w:szCs w:val="22"/>
          <w:lang w:eastAsia="en-GB"/>
        </w:rPr>
        <w:drawing>
          <wp:inline distT="0" distB="0" distL="0" distR="0" wp14:anchorId="7403887B" wp14:editId="4697BB9D">
            <wp:extent cx="2692836" cy="218598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183" cy="2200881"/>
                    </a:xfrm>
                    <a:prstGeom prst="rect">
                      <a:avLst/>
                    </a:prstGeom>
                    <a:noFill/>
                    <a:ln>
                      <a:noFill/>
                    </a:ln>
                  </pic:spPr>
                </pic:pic>
              </a:graphicData>
            </a:graphic>
          </wp:inline>
        </w:drawing>
      </w:r>
    </w:p>
    <w:p w14:paraId="66DF84C8" w14:textId="77777777" w:rsidR="004F4BED" w:rsidRPr="00385473" w:rsidRDefault="004F4BED" w:rsidP="004F4BED">
      <w:pPr>
        <w:autoSpaceDE w:val="0"/>
        <w:autoSpaceDN w:val="0"/>
        <w:adjustRightInd w:val="0"/>
        <w:spacing w:after="0" w:line="240" w:lineRule="auto"/>
        <w:rPr>
          <w:rFonts w:cstheme="minorHAnsi"/>
          <w:b/>
          <w:bCs/>
          <w:i/>
          <w:szCs w:val="22"/>
        </w:rPr>
      </w:pPr>
      <w:r w:rsidRPr="00385473">
        <w:rPr>
          <w:rFonts w:eastAsia="Times New Roman" w:cstheme="minorHAnsi"/>
          <w:b/>
          <w:bCs/>
          <w:i/>
          <w:szCs w:val="22"/>
          <w:lang w:val="en-US" w:eastAsia="en-GB"/>
        </w:rPr>
        <w:t>Figure 1. Isometric wall squat exercise</w:t>
      </w:r>
    </w:p>
    <w:p w14:paraId="4AB631B3" w14:textId="77777777" w:rsidR="00507C88" w:rsidRDefault="00507C88" w:rsidP="002C3ED2">
      <w:pPr>
        <w:autoSpaceDE w:val="0"/>
        <w:autoSpaceDN w:val="0"/>
        <w:adjustRightInd w:val="0"/>
        <w:spacing w:after="0" w:line="240" w:lineRule="auto"/>
        <w:rPr>
          <w:rFonts w:cstheme="minorHAnsi"/>
          <w:szCs w:val="22"/>
        </w:rPr>
      </w:pPr>
    </w:p>
    <w:p w14:paraId="2DE8C944" w14:textId="14606D6F" w:rsidR="00507C88" w:rsidRPr="0073030B" w:rsidRDefault="00507C88" w:rsidP="00507C88">
      <w:pPr>
        <w:autoSpaceDE w:val="0"/>
        <w:autoSpaceDN w:val="0"/>
        <w:adjustRightInd w:val="0"/>
        <w:spacing w:after="0" w:line="240" w:lineRule="auto"/>
        <w:rPr>
          <w:rFonts w:cstheme="minorHAnsi"/>
          <w:szCs w:val="22"/>
        </w:rPr>
      </w:pPr>
      <w:r w:rsidRPr="0073030B">
        <w:rPr>
          <w:rFonts w:cstheme="minorHAnsi"/>
          <w:szCs w:val="22"/>
        </w:rPr>
        <w:lastRenderedPageBreak/>
        <w:t>The importance of our findings is substantial considering a 10 mmHg reduction in systolic BP and 5 mmHg reduction in diastolic BP is associated with a 40% lower risk of stroke and 30% lower risk of mortality from heart disease and other vascular causes throughout middle age (15).</w:t>
      </w:r>
      <w:r>
        <w:rPr>
          <w:rFonts w:cstheme="minorHAnsi"/>
          <w:szCs w:val="22"/>
        </w:rPr>
        <w:t xml:space="preserve"> </w:t>
      </w:r>
      <w:r w:rsidRPr="0073030B">
        <w:rPr>
          <w:rFonts w:cstheme="minorHAnsi"/>
          <w:szCs w:val="22"/>
        </w:rPr>
        <w:t>Although we have consistently demon</w:t>
      </w:r>
      <w:r>
        <w:rPr>
          <w:rFonts w:cstheme="minorHAnsi"/>
          <w:szCs w:val="22"/>
        </w:rPr>
        <w:t>strated that IE can lower BP (14</w:t>
      </w:r>
      <w:r w:rsidRPr="0073030B">
        <w:rPr>
          <w:rFonts w:cstheme="minorHAnsi"/>
          <w:szCs w:val="22"/>
        </w:rPr>
        <w:t xml:space="preserve">, </w:t>
      </w:r>
      <w:r>
        <w:rPr>
          <w:rFonts w:cstheme="minorHAnsi"/>
          <w:szCs w:val="22"/>
        </w:rPr>
        <w:t>1</w:t>
      </w:r>
      <w:r w:rsidRPr="0073030B">
        <w:rPr>
          <w:rFonts w:cstheme="minorHAnsi"/>
          <w:szCs w:val="22"/>
        </w:rPr>
        <w:t>6-</w:t>
      </w:r>
      <w:r>
        <w:rPr>
          <w:rFonts w:cstheme="minorHAnsi"/>
          <w:szCs w:val="22"/>
        </w:rPr>
        <w:t>1</w:t>
      </w:r>
      <w:r w:rsidRPr="0073030B">
        <w:rPr>
          <w:rFonts w:cstheme="minorHAnsi"/>
          <w:szCs w:val="22"/>
        </w:rPr>
        <w:t>8), interpretation of the results, along</w:t>
      </w:r>
      <w:r>
        <w:rPr>
          <w:rFonts w:cstheme="minorHAnsi"/>
          <w:szCs w:val="22"/>
        </w:rPr>
        <w:t xml:space="preserve"> </w:t>
      </w:r>
      <w:r w:rsidRPr="0073030B">
        <w:rPr>
          <w:rFonts w:cstheme="minorHAnsi"/>
          <w:szCs w:val="22"/>
        </w:rPr>
        <w:t>with the findings of others is limited by small participant numbers (1</w:t>
      </w:r>
      <w:r>
        <w:rPr>
          <w:rFonts w:cstheme="minorHAnsi"/>
          <w:szCs w:val="22"/>
        </w:rPr>
        <w:t>3</w:t>
      </w:r>
      <w:r w:rsidRPr="0073030B">
        <w:rPr>
          <w:rFonts w:cstheme="minorHAnsi"/>
          <w:szCs w:val="22"/>
        </w:rPr>
        <w:t>-1</w:t>
      </w:r>
      <w:r>
        <w:rPr>
          <w:rFonts w:cstheme="minorHAnsi"/>
          <w:szCs w:val="22"/>
        </w:rPr>
        <w:t>4</w:t>
      </w:r>
      <w:r w:rsidRPr="0073030B">
        <w:rPr>
          <w:rFonts w:cstheme="minorHAnsi"/>
          <w:szCs w:val="22"/>
        </w:rPr>
        <w:t>,</w:t>
      </w:r>
      <w:r>
        <w:rPr>
          <w:rFonts w:cstheme="minorHAnsi"/>
          <w:szCs w:val="22"/>
        </w:rPr>
        <w:t>1</w:t>
      </w:r>
      <w:r w:rsidRPr="0073030B">
        <w:rPr>
          <w:rFonts w:cstheme="minorHAnsi"/>
          <w:szCs w:val="22"/>
        </w:rPr>
        <w:t>8-</w:t>
      </w:r>
      <w:r>
        <w:rPr>
          <w:rFonts w:cstheme="minorHAnsi"/>
          <w:szCs w:val="22"/>
        </w:rPr>
        <w:t>2</w:t>
      </w:r>
      <w:r w:rsidRPr="0073030B">
        <w:rPr>
          <w:rFonts w:cstheme="minorHAnsi"/>
          <w:szCs w:val="22"/>
        </w:rPr>
        <w:t>5). Although IE may provide a new</w:t>
      </w:r>
      <w:r>
        <w:rPr>
          <w:rFonts w:cstheme="minorHAnsi"/>
          <w:szCs w:val="22"/>
        </w:rPr>
        <w:t xml:space="preserve"> </w:t>
      </w:r>
      <w:r w:rsidRPr="0073030B">
        <w:rPr>
          <w:rFonts w:cstheme="minorHAnsi"/>
          <w:szCs w:val="22"/>
        </w:rPr>
        <w:t>viable solution with respect to exercise for those with Stage 1 hypertension, evidence for the efficacy of IE is still</w:t>
      </w:r>
      <w:r>
        <w:rPr>
          <w:rFonts w:cstheme="minorHAnsi"/>
          <w:szCs w:val="22"/>
        </w:rPr>
        <w:t xml:space="preserve"> </w:t>
      </w:r>
      <w:r w:rsidRPr="0073030B">
        <w:rPr>
          <w:rFonts w:cstheme="minorHAnsi"/>
          <w:szCs w:val="22"/>
        </w:rPr>
        <w:t>not robust. Furthermore, this intervention has never been tested within an NHS setting, nor confirmed in any large randomised control trials.</w:t>
      </w:r>
    </w:p>
    <w:p w14:paraId="54A80D1D" w14:textId="77777777" w:rsidR="002C3ED2" w:rsidRPr="0073030B" w:rsidRDefault="002C3ED2" w:rsidP="002C3ED2">
      <w:pPr>
        <w:autoSpaceDE w:val="0"/>
        <w:autoSpaceDN w:val="0"/>
        <w:adjustRightInd w:val="0"/>
        <w:spacing w:after="0" w:line="240" w:lineRule="auto"/>
        <w:rPr>
          <w:rFonts w:cstheme="minorHAnsi"/>
          <w:szCs w:val="22"/>
        </w:rPr>
      </w:pPr>
    </w:p>
    <w:p w14:paraId="7EA040AC" w14:textId="4D4DFA6E" w:rsidR="002C3ED2" w:rsidRPr="0073030B" w:rsidRDefault="002C3ED2" w:rsidP="0073030B">
      <w:pPr>
        <w:autoSpaceDE w:val="0"/>
        <w:autoSpaceDN w:val="0"/>
        <w:adjustRightInd w:val="0"/>
        <w:spacing w:after="0" w:line="240" w:lineRule="auto"/>
        <w:rPr>
          <w:rFonts w:cstheme="minorHAnsi"/>
          <w:b/>
          <w:szCs w:val="22"/>
        </w:rPr>
      </w:pPr>
      <w:r w:rsidRPr="0073030B">
        <w:rPr>
          <w:rFonts w:cstheme="minorHAnsi"/>
          <w:szCs w:val="22"/>
        </w:rPr>
        <w:t>This study will determine the feasibility of delivering a</w:t>
      </w:r>
      <w:r w:rsidR="00644658">
        <w:rPr>
          <w:rFonts w:cstheme="minorHAnsi"/>
          <w:szCs w:val="22"/>
        </w:rPr>
        <w:t>n</w:t>
      </w:r>
      <w:r w:rsidRPr="0073030B">
        <w:rPr>
          <w:rFonts w:cstheme="minorHAnsi"/>
          <w:szCs w:val="22"/>
        </w:rPr>
        <w:t xml:space="preserve"> </w:t>
      </w:r>
      <w:r w:rsidR="00507C88">
        <w:rPr>
          <w:rFonts w:cstheme="minorHAnsi"/>
          <w:szCs w:val="22"/>
        </w:rPr>
        <w:t xml:space="preserve">individually tailored </w:t>
      </w:r>
      <w:r w:rsidRPr="0073030B">
        <w:rPr>
          <w:rFonts w:cstheme="minorHAnsi"/>
          <w:szCs w:val="22"/>
        </w:rPr>
        <w:t xml:space="preserve">IE training programme to patients with Stage 1 hypertension (defined as a </w:t>
      </w:r>
      <w:r w:rsidR="00E1418A">
        <w:rPr>
          <w:rFonts w:cstheme="minorHAnsi"/>
          <w:szCs w:val="22"/>
        </w:rPr>
        <w:t xml:space="preserve">clinic </w:t>
      </w:r>
      <w:r w:rsidRPr="0073030B">
        <w:rPr>
          <w:rFonts w:cstheme="minorHAnsi"/>
          <w:szCs w:val="22"/>
        </w:rPr>
        <w:t>BP of 140-159/90-99 mmHg) for whom lifestyle changes would be recommended</w:t>
      </w:r>
      <w:r w:rsidR="0073030B">
        <w:rPr>
          <w:rFonts w:cstheme="minorHAnsi"/>
          <w:szCs w:val="22"/>
        </w:rPr>
        <w:t xml:space="preserve"> </w:t>
      </w:r>
      <w:r w:rsidRPr="0073030B">
        <w:rPr>
          <w:rFonts w:cstheme="minorHAnsi"/>
          <w:szCs w:val="22"/>
        </w:rPr>
        <w:t>before treatment within a primary care NHS setting.</w:t>
      </w:r>
    </w:p>
    <w:p w14:paraId="62B822E3" w14:textId="77777777" w:rsidR="0073030B" w:rsidRDefault="0073030B" w:rsidP="002C3ED2">
      <w:pPr>
        <w:autoSpaceDE w:val="0"/>
        <w:autoSpaceDN w:val="0"/>
        <w:adjustRightInd w:val="0"/>
        <w:spacing w:after="0" w:line="240" w:lineRule="auto"/>
        <w:rPr>
          <w:rFonts w:cstheme="minorHAnsi"/>
          <w:b/>
          <w:bCs/>
          <w:szCs w:val="22"/>
        </w:rPr>
      </w:pPr>
    </w:p>
    <w:p w14:paraId="4B42012A" w14:textId="77777777" w:rsidR="002C3ED2" w:rsidRPr="0073030B" w:rsidRDefault="002C3ED2" w:rsidP="002C3ED2">
      <w:pPr>
        <w:autoSpaceDE w:val="0"/>
        <w:autoSpaceDN w:val="0"/>
        <w:adjustRightInd w:val="0"/>
        <w:spacing w:after="0" w:line="240" w:lineRule="auto"/>
        <w:rPr>
          <w:rFonts w:cstheme="minorHAnsi"/>
          <w:szCs w:val="22"/>
        </w:rPr>
      </w:pPr>
    </w:p>
    <w:p w14:paraId="555D372B" w14:textId="0040DB04" w:rsidR="00475FDA" w:rsidRPr="0073030B" w:rsidRDefault="00475FDA" w:rsidP="00032471">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t xml:space="preserve">RATIONALE </w:t>
      </w:r>
    </w:p>
    <w:p w14:paraId="7C158BC5" w14:textId="1EAA4CD6" w:rsidR="002C3ED2" w:rsidRPr="0073030B" w:rsidRDefault="002C3ED2" w:rsidP="002C3ED2">
      <w:pPr>
        <w:autoSpaceDE w:val="0"/>
        <w:autoSpaceDN w:val="0"/>
        <w:adjustRightInd w:val="0"/>
        <w:spacing w:after="0" w:line="240" w:lineRule="auto"/>
        <w:rPr>
          <w:rFonts w:cstheme="minorHAnsi"/>
          <w:szCs w:val="22"/>
        </w:rPr>
      </w:pPr>
      <w:bookmarkStart w:id="2" w:name="_Toc303179240"/>
      <w:r w:rsidRPr="0073030B">
        <w:rPr>
          <w:rFonts w:cstheme="minorHAnsi"/>
          <w:szCs w:val="22"/>
        </w:rPr>
        <w:t xml:space="preserve">As the most common long-term health condition in the UK and a primary risk factor for mortality, hypertension is a serious health problem (2). With every </w:t>
      </w:r>
      <w:proofErr w:type="gramStart"/>
      <w:r w:rsidRPr="0073030B">
        <w:rPr>
          <w:rFonts w:cstheme="minorHAnsi"/>
          <w:szCs w:val="22"/>
        </w:rPr>
        <w:t>20 mmHg</w:t>
      </w:r>
      <w:proofErr w:type="gramEnd"/>
      <w:r w:rsidRPr="0073030B">
        <w:rPr>
          <w:rFonts w:cstheme="minorHAnsi"/>
          <w:szCs w:val="22"/>
        </w:rPr>
        <w:t xml:space="preserve"> increase in systolic BP above 115 mmHg and 10 mmHg</w:t>
      </w:r>
      <w:r w:rsidR="0073030B">
        <w:rPr>
          <w:rFonts w:cstheme="minorHAnsi"/>
          <w:szCs w:val="22"/>
        </w:rPr>
        <w:t xml:space="preserve"> </w:t>
      </w:r>
      <w:r w:rsidRPr="0073030B">
        <w:rPr>
          <w:rFonts w:cstheme="minorHAnsi"/>
          <w:szCs w:val="22"/>
        </w:rPr>
        <w:t>increase in diastolic BP above 75 mmHg, the risk of death from ca</w:t>
      </w:r>
      <w:r w:rsidR="00507C88">
        <w:rPr>
          <w:rFonts w:cstheme="minorHAnsi"/>
          <w:szCs w:val="22"/>
        </w:rPr>
        <w:t>rdiovascular disease doubles (26</w:t>
      </w:r>
      <w:r w:rsidRPr="0073030B">
        <w:rPr>
          <w:rFonts w:cstheme="minorHAnsi"/>
          <w:szCs w:val="22"/>
        </w:rPr>
        <w:t>). Public</w:t>
      </w:r>
      <w:r w:rsidR="0073030B">
        <w:rPr>
          <w:rFonts w:cstheme="minorHAnsi"/>
          <w:szCs w:val="22"/>
        </w:rPr>
        <w:t xml:space="preserve"> </w:t>
      </w:r>
      <w:r w:rsidRPr="0073030B">
        <w:rPr>
          <w:rFonts w:cstheme="minorHAnsi"/>
          <w:szCs w:val="22"/>
        </w:rPr>
        <w:t>Health England (PHE) suggest</w:t>
      </w:r>
      <w:r w:rsidR="00A51360">
        <w:rPr>
          <w:rFonts w:cstheme="minorHAnsi"/>
          <w:szCs w:val="22"/>
        </w:rPr>
        <w:t>s</w:t>
      </w:r>
      <w:r w:rsidRPr="0073030B">
        <w:rPr>
          <w:rFonts w:cstheme="minorHAnsi"/>
          <w:szCs w:val="22"/>
        </w:rPr>
        <w:t xml:space="preserve"> that there is an opportunity to prevent more than 9,000 heart attacks and at least</w:t>
      </w:r>
      <w:r w:rsidR="0073030B">
        <w:rPr>
          <w:rFonts w:cstheme="minorHAnsi"/>
          <w:szCs w:val="22"/>
        </w:rPr>
        <w:t xml:space="preserve"> </w:t>
      </w:r>
      <w:r w:rsidRPr="0073030B">
        <w:rPr>
          <w:rFonts w:cstheme="minorHAnsi"/>
          <w:szCs w:val="22"/>
        </w:rPr>
        <w:t>14,000 strokes over three years with better detection and management of high BP, high cholesterol and atrial</w:t>
      </w:r>
      <w:r w:rsidR="0073030B">
        <w:rPr>
          <w:rFonts w:cstheme="minorHAnsi"/>
          <w:szCs w:val="22"/>
        </w:rPr>
        <w:t xml:space="preserve"> </w:t>
      </w:r>
      <w:r w:rsidRPr="0073030B">
        <w:rPr>
          <w:rFonts w:cstheme="minorHAnsi"/>
          <w:szCs w:val="22"/>
        </w:rPr>
        <w:t>fibrillation (15). It has been further estimated that over ten years, 45,000 quality adjusted life years and £850m</w:t>
      </w:r>
      <w:r w:rsidR="0073030B">
        <w:rPr>
          <w:rFonts w:cstheme="minorHAnsi"/>
          <w:szCs w:val="22"/>
        </w:rPr>
        <w:t xml:space="preserve"> </w:t>
      </w:r>
      <w:r w:rsidRPr="0073030B">
        <w:rPr>
          <w:rFonts w:cstheme="minorHAnsi"/>
          <w:szCs w:val="22"/>
        </w:rPr>
        <w:t xml:space="preserve">could be saved if England achieved a </w:t>
      </w:r>
      <w:proofErr w:type="gramStart"/>
      <w:r w:rsidRPr="0073030B">
        <w:rPr>
          <w:rFonts w:cstheme="minorHAnsi"/>
          <w:szCs w:val="22"/>
        </w:rPr>
        <w:t>5 mmHg</w:t>
      </w:r>
      <w:proofErr w:type="gramEnd"/>
      <w:r w:rsidRPr="0073030B">
        <w:rPr>
          <w:rFonts w:cstheme="minorHAnsi"/>
          <w:szCs w:val="22"/>
        </w:rPr>
        <w:t xml:space="preserve"> reduction in population systolic BP (2). In 2007, the</w:t>
      </w:r>
      <w:r w:rsidR="0073030B">
        <w:rPr>
          <w:rFonts w:cstheme="minorHAnsi"/>
          <w:szCs w:val="22"/>
        </w:rPr>
        <w:t xml:space="preserve"> </w:t>
      </w:r>
      <w:r w:rsidRPr="0073030B">
        <w:rPr>
          <w:rFonts w:cstheme="minorHAnsi"/>
          <w:szCs w:val="22"/>
        </w:rPr>
        <w:t>NHS and PHE announced a drive to prevent thousands of heart attacks and strokes but highlighted the need for</w:t>
      </w:r>
      <w:r w:rsidR="0073030B">
        <w:rPr>
          <w:rFonts w:cstheme="minorHAnsi"/>
          <w:szCs w:val="22"/>
        </w:rPr>
        <w:t xml:space="preserve"> </w:t>
      </w:r>
      <w:r w:rsidRPr="0073030B">
        <w:rPr>
          <w:rFonts w:cstheme="minorHAnsi"/>
          <w:szCs w:val="22"/>
        </w:rPr>
        <w:t xml:space="preserve">research into innovative lifestyle modifications to lower BP (2). New personalised support for lifestyle changes, like our IE training prescription, delivered by primary care allied health professionals could support this drive without </w:t>
      </w:r>
      <w:r w:rsidR="00D77019">
        <w:rPr>
          <w:rFonts w:cstheme="minorHAnsi"/>
          <w:szCs w:val="22"/>
        </w:rPr>
        <w:t xml:space="preserve">directly </w:t>
      </w:r>
      <w:r w:rsidRPr="0073030B">
        <w:rPr>
          <w:rFonts w:cstheme="minorHAnsi"/>
          <w:szCs w:val="22"/>
        </w:rPr>
        <w:t>adding to GP workload.</w:t>
      </w:r>
    </w:p>
    <w:p w14:paraId="001DD7D8" w14:textId="77777777" w:rsidR="002C3ED2" w:rsidRPr="0073030B" w:rsidRDefault="002C3ED2" w:rsidP="002C3ED2">
      <w:pPr>
        <w:autoSpaceDE w:val="0"/>
        <w:autoSpaceDN w:val="0"/>
        <w:adjustRightInd w:val="0"/>
        <w:spacing w:after="0" w:line="240" w:lineRule="auto"/>
        <w:rPr>
          <w:rFonts w:cstheme="minorHAnsi"/>
          <w:szCs w:val="22"/>
        </w:rPr>
      </w:pPr>
    </w:p>
    <w:p w14:paraId="3EB0CB57" w14:textId="605D2F99" w:rsidR="002C3ED2" w:rsidRPr="0073030B" w:rsidRDefault="002C3ED2" w:rsidP="002C3ED2">
      <w:pPr>
        <w:autoSpaceDE w:val="0"/>
        <w:autoSpaceDN w:val="0"/>
        <w:adjustRightInd w:val="0"/>
        <w:spacing w:after="0" w:line="240" w:lineRule="auto"/>
        <w:rPr>
          <w:rFonts w:cstheme="minorHAnsi"/>
          <w:szCs w:val="22"/>
        </w:rPr>
      </w:pPr>
      <w:r w:rsidRPr="0073030B">
        <w:rPr>
          <w:rFonts w:cstheme="minorHAnsi"/>
          <w:szCs w:val="22"/>
        </w:rPr>
        <w:t xml:space="preserve">Research suggests that IE can lower resting BP in people with hypertension enough to </w:t>
      </w:r>
      <w:r w:rsidR="003E16D3" w:rsidRPr="0073030B">
        <w:rPr>
          <w:rFonts w:cstheme="minorHAnsi"/>
          <w:szCs w:val="22"/>
        </w:rPr>
        <w:t>affect</w:t>
      </w:r>
      <w:r w:rsidRPr="0073030B">
        <w:rPr>
          <w:rFonts w:cstheme="minorHAnsi"/>
          <w:szCs w:val="22"/>
        </w:rPr>
        <w:t xml:space="preserve"> a clinically</w:t>
      </w:r>
      <w:r w:rsidR="0073030B">
        <w:rPr>
          <w:rFonts w:cstheme="minorHAnsi"/>
          <w:szCs w:val="22"/>
        </w:rPr>
        <w:t xml:space="preserve"> </w:t>
      </w:r>
      <w:r w:rsidRPr="0073030B">
        <w:rPr>
          <w:rFonts w:cstheme="minorHAnsi"/>
          <w:szCs w:val="22"/>
        </w:rPr>
        <w:t>significant reduction in cardiovascular dise</w:t>
      </w:r>
      <w:r w:rsidR="00507C88">
        <w:rPr>
          <w:rFonts w:cstheme="minorHAnsi"/>
          <w:szCs w:val="22"/>
        </w:rPr>
        <w:t>ase and all-cause mortality (14</w:t>
      </w:r>
      <w:r w:rsidRPr="0073030B">
        <w:rPr>
          <w:rFonts w:cstheme="minorHAnsi"/>
          <w:szCs w:val="22"/>
        </w:rPr>
        <w:t xml:space="preserve">). In a randomised controlled trial, a </w:t>
      </w:r>
      <w:r w:rsidR="00ED0508" w:rsidRPr="0073030B">
        <w:rPr>
          <w:rFonts w:cstheme="minorHAnsi"/>
          <w:szCs w:val="22"/>
        </w:rPr>
        <w:t>long-term</w:t>
      </w:r>
      <w:r w:rsidRPr="0073030B">
        <w:rPr>
          <w:rFonts w:cstheme="minorHAnsi"/>
          <w:szCs w:val="22"/>
        </w:rPr>
        <w:t xml:space="preserve"> programme of aerobic exercise </w:t>
      </w:r>
      <w:r w:rsidR="004D01A7">
        <w:rPr>
          <w:rFonts w:cstheme="minorHAnsi"/>
          <w:szCs w:val="22"/>
        </w:rPr>
        <w:t>training failed to reduce BP (27</w:t>
      </w:r>
      <w:r w:rsidRPr="0073030B">
        <w:rPr>
          <w:rFonts w:cstheme="minorHAnsi"/>
          <w:szCs w:val="22"/>
        </w:rPr>
        <w:t xml:space="preserve">). This may be due to poor adherence (67%) to the relatively high amounts of aerobic </w:t>
      </w:r>
      <w:r w:rsidR="004D01A7">
        <w:rPr>
          <w:rFonts w:cstheme="minorHAnsi"/>
          <w:szCs w:val="22"/>
        </w:rPr>
        <w:t>exercise recommended (27</w:t>
      </w:r>
      <w:r w:rsidRPr="0073030B">
        <w:rPr>
          <w:rFonts w:cstheme="minorHAnsi"/>
          <w:szCs w:val="22"/>
        </w:rPr>
        <w:t>). Furthermore, other studies have</w:t>
      </w:r>
      <w:r w:rsidR="0073030B">
        <w:rPr>
          <w:rFonts w:cstheme="minorHAnsi"/>
          <w:szCs w:val="22"/>
        </w:rPr>
        <w:t xml:space="preserve"> </w:t>
      </w:r>
      <w:r w:rsidRPr="0073030B">
        <w:rPr>
          <w:rFonts w:cstheme="minorHAnsi"/>
          <w:szCs w:val="22"/>
        </w:rPr>
        <w:t>demonstrated attrition rates as high as 50% during traditional aerobic exercise interventions (</w:t>
      </w:r>
      <w:r w:rsidR="004D01A7">
        <w:rPr>
          <w:rFonts w:cstheme="minorHAnsi"/>
          <w:szCs w:val="22"/>
        </w:rPr>
        <w:t>28</w:t>
      </w:r>
      <w:r w:rsidRPr="0073030B">
        <w:rPr>
          <w:rFonts w:cstheme="minorHAnsi"/>
          <w:szCs w:val="22"/>
        </w:rPr>
        <w:t>). Use of IE to</w:t>
      </w:r>
      <w:r w:rsidR="0073030B">
        <w:rPr>
          <w:rFonts w:cstheme="minorHAnsi"/>
          <w:szCs w:val="22"/>
        </w:rPr>
        <w:t xml:space="preserve"> </w:t>
      </w:r>
      <w:r w:rsidRPr="0073030B">
        <w:rPr>
          <w:rFonts w:cstheme="minorHAnsi"/>
          <w:szCs w:val="22"/>
        </w:rPr>
        <w:t>manage hypertension, supported by appropriate healthcare professionals</w:t>
      </w:r>
      <w:r w:rsidR="00A05A43">
        <w:rPr>
          <w:rFonts w:cstheme="minorHAnsi"/>
          <w:szCs w:val="22"/>
        </w:rPr>
        <w:t>,</w:t>
      </w:r>
      <w:r w:rsidRPr="0073030B">
        <w:rPr>
          <w:rFonts w:cstheme="minorHAnsi"/>
          <w:szCs w:val="22"/>
        </w:rPr>
        <w:t xml:space="preserve"> could provide a better option for patients and healthcare providers. Empowering patients to manage their condition is key and use of short, simple, personalised exercise that can be carried out at home may enable this.</w:t>
      </w:r>
    </w:p>
    <w:p w14:paraId="3DCD4A32" w14:textId="77777777" w:rsidR="002C3ED2" w:rsidRPr="0073030B" w:rsidRDefault="002C3ED2" w:rsidP="002C3ED2">
      <w:pPr>
        <w:autoSpaceDE w:val="0"/>
        <w:autoSpaceDN w:val="0"/>
        <w:adjustRightInd w:val="0"/>
        <w:spacing w:after="0" w:line="240" w:lineRule="auto"/>
        <w:rPr>
          <w:rFonts w:cstheme="minorHAnsi"/>
          <w:szCs w:val="22"/>
        </w:rPr>
      </w:pPr>
    </w:p>
    <w:p w14:paraId="061AB739" w14:textId="04DCD053" w:rsidR="002C3ED2" w:rsidRPr="0073030B" w:rsidRDefault="002C3ED2" w:rsidP="0073030B">
      <w:pPr>
        <w:autoSpaceDE w:val="0"/>
        <w:autoSpaceDN w:val="0"/>
        <w:adjustRightInd w:val="0"/>
        <w:spacing w:after="0" w:line="240" w:lineRule="auto"/>
        <w:rPr>
          <w:rFonts w:cstheme="minorHAnsi"/>
          <w:szCs w:val="22"/>
        </w:rPr>
      </w:pPr>
      <w:r w:rsidRPr="0073030B">
        <w:rPr>
          <w:rFonts w:cstheme="minorHAnsi"/>
          <w:szCs w:val="22"/>
        </w:rPr>
        <w:t>IE offers distinct advantages over other forms of exercise (1</w:t>
      </w:r>
      <w:r w:rsidR="004D01A7">
        <w:rPr>
          <w:rFonts w:cstheme="minorHAnsi"/>
          <w:szCs w:val="22"/>
        </w:rPr>
        <w:t>2</w:t>
      </w:r>
      <w:r w:rsidRPr="0073030B">
        <w:rPr>
          <w:rFonts w:cstheme="minorHAnsi"/>
          <w:szCs w:val="22"/>
        </w:rPr>
        <w:t>) making it a better lifestyle treatment for</w:t>
      </w:r>
      <w:r w:rsidR="00BF67BF">
        <w:rPr>
          <w:rFonts w:cstheme="minorHAnsi"/>
          <w:szCs w:val="22"/>
        </w:rPr>
        <w:t xml:space="preserve"> </w:t>
      </w:r>
      <w:r w:rsidRPr="0073030B">
        <w:rPr>
          <w:rFonts w:cstheme="minorHAnsi"/>
          <w:szCs w:val="22"/>
        </w:rPr>
        <w:t>hypertension. A frequently cited barrier to exercise is lack of time (11). Though aerobic exercise guidelines</w:t>
      </w:r>
      <w:r w:rsidR="0073030B">
        <w:rPr>
          <w:rFonts w:cstheme="minorHAnsi"/>
          <w:szCs w:val="22"/>
        </w:rPr>
        <w:t xml:space="preserve"> </w:t>
      </w:r>
      <w:r w:rsidRPr="0073030B">
        <w:rPr>
          <w:rFonts w:cstheme="minorHAnsi"/>
          <w:szCs w:val="22"/>
        </w:rPr>
        <w:t>reco</w:t>
      </w:r>
      <w:r w:rsidR="004D01A7">
        <w:rPr>
          <w:rFonts w:cstheme="minorHAnsi"/>
          <w:szCs w:val="22"/>
        </w:rPr>
        <w:t>mmend ≥ 150 minutes per week (2</w:t>
      </w:r>
      <w:r w:rsidRPr="0073030B">
        <w:rPr>
          <w:rFonts w:cstheme="minorHAnsi"/>
          <w:szCs w:val="22"/>
        </w:rPr>
        <w:t>9), it has been demonstrated that adherence is better wi</w:t>
      </w:r>
      <w:r w:rsidR="004D01A7">
        <w:rPr>
          <w:rFonts w:cstheme="minorHAnsi"/>
          <w:szCs w:val="22"/>
        </w:rPr>
        <w:t>th shorter bouts of exercise (3</w:t>
      </w:r>
      <w:r w:rsidRPr="0073030B">
        <w:rPr>
          <w:rFonts w:cstheme="minorHAnsi"/>
          <w:szCs w:val="22"/>
        </w:rPr>
        <w:t>0). Our evidence-based IE programme can be easily prescribed by health care providers and is very simple to execute regardless of age or physical ability. It does not require costly equipment or access to specialist facilities, does not require specific clothing, and most importantly, is easily done at home. Furthermore, our personalised exercise ‘prescription’ ensures optimal IE intensity is achieved, helping to improve confidence,</w:t>
      </w:r>
      <w:r w:rsidR="0073030B">
        <w:rPr>
          <w:rFonts w:cstheme="minorHAnsi"/>
          <w:szCs w:val="22"/>
        </w:rPr>
        <w:t xml:space="preserve"> </w:t>
      </w:r>
      <w:r w:rsidRPr="0073030B">
        <w:rPr>
          <w:rFonts w:cstheme="minorHAnsi"/>
          <w:szCs w:val="22"/>
        </w:rPr>
        <w:t xml:space="preserve">motivation and increasing </w:t>
      </w:r>
      <w:r w:rsidR="00ED0508" w:rsidRPr="0073030B">
        <w:rPr>
          <w:rFonts w:cstheme="minorHAnsi"/>
          <w:szCs w:val="22"/>
        </w:rPr>
        <w:t>patient’s</w:t>
      </w:r>
      <w:r w:rsidRPr="0073030B">
        <w:rPr>
          <w:rFonts w:cstheme="minorHAnsi"/>
          <w:szCs w:val="22"/>
        </w:rPr>
        <w:t xml:space="preserve"> adherence (11, </w:t>
      </w:r>
      <w:r w:rsidR="004D01A7">
        <w:rPr>
          <w:rFonts w:cstheme="minorHAnsi"/>
          <w:szCs w:val="22"/>
        </w:rPr>
        <w:t>3</w:t>
      </w:r>
      <w:r w:rsidRPr="0073030B">
        <w:rPr>
          <w:rFonts w:cstheme="minorHAnsi"/>
          <w:szCs w:val="22"/>
        </w:rPr>
        <w:t>1).</w:t>
      </w:r>
    </w:p>
    <w:p w14:paraId="40482826" w14:textId="77777777" w:rsidR="00BE0289" w:rsidRPr="0073030B" w:rsidRDefault="00BE0289" w:rsidP="00BE0289">
      <w:pPr>
        <w:rPr>
          <w:rFonts w:cstheme="minorHAnsi"/>
          <w:szCs w:val="22"/>
        </w:rPr>
      </w:pPr>
    </w:p>
    <w:bookmarkEnd w:id="2"/>
    <w:p w14:paraId="3030D10B" w14:textId="6961F091" w:rsidR="00475FDA" w:rsidRPr="0073030B" w:rsidRDefault="00475FDA" w:rsidP="00032471">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lastRenderedPageBreak/>
        <w:t>OBJECTIVES AND OUTCOME MEASURES/ENDPOINTS</w:t>
      </w:r>
    </w:p>
    <w:p w14:paraId="2A040AFD" w14:textId="2346CC4F" w:rsidR="00475FDA" w:rsidRPr="0073030B" w:rsidRDefault="002C3ED2" w:rsidP="00032471">
      <w:pPr>
        <w:autoSpaceDE w:val="0"/>
        <w:autoSpaceDN w:val="0"/>
        <w:adjustRightInd w:val="0"/>
        <w:spacing w:after="0" w:line="240" w:lineRule="auto"/>
        <w:rPr>
          <w:rFonts w:cstheme="minorHAnsi"/>
          <w:szCs w:val="22"/>
        </w:rPr>
      </w:pPr>
      <w:r w:rsidRPr="0073030B">
        <w:rPr>
          <w:rFonts w:cstheme="minorHAnsi"/>
          <w:szCs w:val="22"/>
        </w:rPr>
        <w:t xml:space="preserve">Overall aim: </w:t>
      </w:r>
      <w:r w:rsidR="00675D7B" w:rsidRPr="0073030B">
        <w:rPr>
          <w:rFonts w:cstheme="minorHAnsi"/>
          <w:szCs w:val="22"/>
        </w:rPr>
        <w:t>To determine the feasibility of delivering a personalised isometric exercise intervention for</w:t>
      </w:r>
      <w:r w:rsidR="003A3D8D">
        <w:rPr>
          <w:rFonts w:cstheme="minorHAnsi"/>
          <w:szCs w:val="22"/>
        </w:rPr>
        <w:t xml:space="preserve"> </w:t>
      </w:r>
      <w:r w:rsidR="00675D7B" w:rsidRPr="0073030B">
        <w:rPr>
          <w:rFonts w:cstheme="minorHAnsi"/>
          <w:szCs w:val="22"/>
        </w:rPr>
        <w:t>people with Stage 1 hypertension in a primary care NHS setting.</w:t>
      </w:r>
    </w:p>
    <w:p w14:paraId="6F7A977F" w14:textId="77777777" w:rsidR="00E04ED2" w:rsidRDefault="00E04ED2" w:rsidP="00686C79">
      <w:pPr>
        <w:spacing w:after="0" w:line="240" w:lineRule="auto"/>
        <w:rPr>
          <w:rFonts w:cstheme="minorHAnsi"/>
          <w:b/>
          <w:szCs w:val="22"/>
        </w:rPr>
      </w:pPr>
    </w:p>
    <w:p w14:paraId="6B24C489" w14:textId="40D010A9" w:rsidR="00675D7B" w:rsidRPr="0073030B" w:rsidRDefault="00475FDA" w:rsidP="00032471">
      <w:pPr>
        <w:spacing w:line="240" w:lineRule="auto"/>
        <w:rPr>
          <w:rFonts w:cstheme="minorHAnsi"/>
          <w:b/>
          <w:bCs/>
          <w:szCs w:val="22"/>
        </w:rPr>
      </w:pPr>
      <w:r w:rsidRPr="0073030B">
        <w:rPr>
          <w:rFonts w:cstheme="minorHAnsi"/>
          <w:b/>
          <w:szCs w:val="22"/>
        </w:rPr>
        <w:t>3.1</w:t>
      </w:r>
      <w:r w:rsidR="00093582" w:rsidRPr="0073030B">
        <w:rPr>
          <w:rFonts w:cstheme="minorHAnsi"/>
          <w:szCs w:val="22"/>
        </w:rPr>
        <w:tab/>
      </w:r>
      <w:r w:rsidR="00987A19" w:rsidRPr="0073030B">
        <w:rPr>
          <w:rFonts w:cstheme="minorHAnsi"/>
          <w:b/>
          <w:bCs/>
          <w:szCs w:val="22"/>
        </w:rPr>
        <w:t>Primary o</w:t>
      </w:r>
      <w:r w:rsidR="00675D7B" w:rsidRPr="0073030B">
        <w:rPr>
          <w:rFonts w:cstheme="minorHAnsi"/>
          <w:b/>
          <w:bCs/>
          <w:szCs w:val="22"/>
        </w:rPr>
        <w:t>bjectives</w:t>
      </w:r>
    </w:p>
    <w:p w14:paraId="5BF565BF" w14:textId="70536097" w:rsidR="00675D7B" w:rsidRPr="0073030B" w:rsidRDefault="00675D7B" w:rsidP="00D14100">
      <w:pPr>
        <w:pStyle w:val="ListParagraph"/>
        <w:numPr>
          <w:ilvl w:val="0"/>
          <w:numId w:val="6"/>
        </w:numPr>
        <w:autoSpaceDE w:val="0"/>
        <w:autoSpaceDN w:val="0"/>
        <w:adjustRightInd w:val="0"/>
        <w:spacing w:after="0" w:line="240" w:lineRule="auto"/>
        <w:rPr>
          <w:rFonts w:cstheme="minorHAnsi"/>
        </w:rPr>
      </w:pPr>
      <w:r w:rsidRPr="0073030B">
        <w:rPr>
          <w:rFonts w:cstheme="minorHAnsi"/>
        </w:rPr>
        <w:t>To assess if nurses/allied health professionals (e.g. health trainer, healthcare assistants, physiotherapists)</w:t>
      </w:r>
      <w:r w:rsidR="00ED0508">
        <w:rPr>
          <w:rFonts w:cstheme="minorHAnsi"/>
        </w:rPr>
        <w:t xml:space="preserve"> </w:t>
      </w:r>
      <w:r w:rsidRPr="0073030B">
        <w:rPr>
          <w:rFonts w:cstheme="minorHAnsi"/>
        </w:rPr>
        <w:t>can deliver isometric exercise prescriptions for Stage 1 hypertensive patients in a primary care NHS</w:t>
      </w:r>
      <w:r w:rsidR="0073030B">
        <w:rPr>
          <w:rFonts w:cstheme="minorHAnsi"/>
        </w:rPr>
        <w:t xml:space="preserve"> </w:t>
      </w:r>
      <w:r w:rsidRPr="0073030B">
        <w:rPr>
          <w:rFonts w:cstheme="minorHAnsi"/>
        </w:rPr>
        <w:t>setting.</w:t>
      </w:r>
    </w:p>
    <w:p w14:paraId="18BBB366" w14:textId="2EEE3505" w:rsidR="00E04ED2" w:rsidRPr="00E04ED2" w:rsidRDefault="003A3D8D" w:rsidP="00D14100">
      <w:pPr>
        <w:pStyle w:val="ListParagraph"/>
        <w:numPr>
          <w:ilvl w:val="0"/>
          <w:numId w:val="6"/>
        </w:numPr>
        <w:autoSpaceDE w:val="0"/>
        <w:autoSpaceDN w:val="0"/>
        <w:adjustRightInd w:val="0"/>
        <w:spacing w:after="0" w:line="240" w:lineRule="auto"/>
        <w:rPr>
          <w:rFonts w:cstheme="minorHAnsi"/>
        </w:rPr>
      </w:pPr>
      <w:r>
        <w:rPr>
          <w:rFonts w:cstheme="minorHAnsi"/>
        </w:rPr>
        <w:t xml:space="preserve">To </w:t>
      </w:r>
      <w:r w:rsidR="00C6665E">
        <w:rPr>
          <w:rFonts w:cstheme="minorHAnsi"/>
        </w:rPr>
        <w:t>estimate</w:t>
      </w:r>
      <w:r w:rsidRPr="00E04ED2">
        <w:rPr>
          <w:rFonts w:cstheme="minorHAnsi"/>
        </w:rPr>
        <w:t xml:space="preserve"> </w:t>
      </w:r>
      <w:r w:rsidR="00E04ED2" w:rsidRPr="00E04ED2">
        <w:rPr>
          <w:rFonts w:cstheme="minorHAnsi"/>
        </w:rPr>
        <w:t>the variance in BP change, to enable sample size calculation for a definitive randomised</w:t>
      </w:r>
      <w:r w:rsidR="00E04ED2">
        <w:rPr>
          <w:rFonts w:cstheme="minorHAnsi"/>
        </w:rPr>
        <w:t xml:space="preserve"> </w:t>
      </w:r>
      <w:r w:rsidR="00E04ED2" w:rsidRPr="00E04ED2">
        <w:rPr>
          <w:rFonts w:cstheme="minorHAnsi"/>
        </w:rPr>
        <w:t>controlled trial.</w:t>
      </w:r>
    </w:p>
    <w:p w14:paraId="07927E9F" w14:textId="77777777" w:rsidR="003802A1" w:rsidRPr="0073030B" w:rsidRDefault="003802A1" w:rsidP="00307F57">
      <w:pPr>
        <w:spacing w:line="240" w:lineRule="auto"/>
        <w:ind w:left="720" w:hanging="720"/>
        <w:rPr>
          <w:rFonts w:cstheme="minorHAnsi"/>
          <w:color w:val="0000FF"/>
          <w:szCs w:val="22"/>
        </w:rPr>
      </w:pPr>
    </w:p>
    <w:p w14:paraId="03526714" w14:textId="45B31F4C" w:rsidR="00475FDA" w:rsidRPr="0073030B" w:rsidRDefault="00093582" w:rsidP="003802A1">
      <w:pPr>
        <w:spacing w:line="240" w:lineRule="auto"/>
        <w:rPr>
          <w:rFonts w:cstheme="minorHAnsi"/>
          <w:b/>
          <w:bCs/>
          <w:szCs w:val="22"/>
        </w:rPr>
      </w:pPr>
      <w:r w:rsidRPr="0073030B">
        <w:rPr>
          <w:rFonts w:cstheme="minorHAnsi"/>
          <w:b/>
          <w:bCs/>
          <w:szCs w:val="22"/>
        </w:rPr>
        <w:t>3.2</w:t>
      </w:r>
      <w:r w:rsidRPr="0073030B">
        <w:rPr>
          <w:rFonts w:cstheme="minorHAnsi"/>
          <w:b/>
          <w:bCs/>
          <w:szCs w:val="22"/>
        </w:rPr>
        <w:tab/>
      </w:r>
      <w:r w:rsidR="00987A19" w:rsidRPr="0073030B">
        <w:rPr>
          <w:rFonts w:cstheme="minorHAnsi"/>
          <w:b/>
          <w:bCs/>
          <w:szCs w:val="22"/>
        </w:rPr>
        <w:t>Secondary o</w:t>
      </w:r>
      <w:r w:rsidR="00475FDA" w:rsidRPr="0073030B">
        <w:rPr>
          <w:rFonts w:cstheme="minorHAnsi"/>
          <w:b/>
          <w:bCs/>
          <w:szCs w:val="22"/>
        </w:rPr>
        <w:t>bjectives</w:t>
      </w:r>
    </w:p>
    <w:p w14:paraId="3FF9CD35" w14:textId="6B2A2C12" w:rsidR="00D77019" w:rsidRDefault="00D77019" w:rsidP="00D14100">
      <w:pPr>
        <w:pStyle w:val="ListParagraph"/>
        <w:numPr>
          <w:ilvl w:val="0"/>
          <w:numId w:val="10"/>
        </w:numPr>
        <w:autoSpaceDE w:val="0"/>
        <w:autoSpaceDN w:val="0"/>
        <w:adjustRightInd w:val="0"/>
        <w:spacing w:after="0" w:line="240" w:lineRule="auto"/>
        <w:rPr>
          <w:rFonts w:cstheme="minorHAnsi"/>
        </w:rPr>
      </w:pPr>
      <w:r w:rsidRPr="00D77019">
        <w:rPr>
          <w:rFonts w:cstheme="minorHAnsi"/>
        </w:rPr>
        <w:t>Evidence the fidelity of the study intervention with respect to healthcare professional delivery and patient completion of IE</w:t>
      </w:r>
      <w:r w:rsidR="00CC18BF">
        <w:rPr>
          <w:rFonts w:cstheme="minorHAnsi"/>
        </w:rPr>
        <w:t>.</w:t>
      </w:r>
    </w:p>
    <w:p w14:paraId="07B6BF4B" w14:textId="16FDCDAC" w:rsidR="00675D7B" w:rsidRPr="0073030B" w:rsidRDefault="00C6665E" w:rsidP="00D14100">
      <w:pPr>
        <w:pStyle w:val="ListParagraph"/>
        <w:numPr>
          <w:ilvl w:val="0"/>
          <w:numId w:val="10"/>
        </w:numPr>
        <w:autoSpaceDE w:val="0"/>
        <w:autoSpaceDN w:val="0"/>
        <w:adjustRightInd w:val="0"/>
        <w:spacing w:after="0" w:line="240" w:lineRule="auto"/>
        <w:rPr>
          <w:rFonts w:cstheme="minorHAnsi"/>
        </w:rPr>
      </w:pPr>
      <w:r>
        <w:rPr>
          <w:rFonts w:cstheme="minorHAnsi"/>
        </w:rPr>
        <w:t>Estimate</w:t>
      </w:r>
      <w:r w:rsidR="00675D7B" w:rsidRPr="0073030B">
        <w:rPr>
          <w:rFonts w:cstheme="minorHAnsi"/>
        </w:rPr>
        <w:t xml:space="preserve"> short</w:t>
      </w:r>
      <w:r w:rsidR="00CC18BF">
        <w:rPr>
          <w:rFonts w:cstheme="minorHAnsi"/>
        </w:rPr>
        <w:t>-</w:t>
      </w:r>
      <w:r w:rsidR="00675D7B" w:rsidRPr="0073030B">
        <w:rPr>
          <w:rFonts w:cstheme="minorHAnsi"/>
        </w:rPr>
        <w:t xml:space="preserve"> (4-week) and medium-term (3</w:t>
      </w:r>
      <w:r w:rsidR="00CC18BF">
        <w:rPr>
          <w:rFonts w:cstheme="minorHAnsi"/>
        </w:rPr>
        <w:t>-</w:t>
      </w:r>
      <w:r w:rsidR="00675D7B" w:rsidRPr="0073030B">
        <w:rPr>
          <w:rFonts w:cstheme="minorHAnsi"/>
        </w:rPr>
        <w:t xml:space="preserve"> and 6-month) adherence rates to IE intervention</w:t>
      </w:r>
      <w:r w:rsidR="00CC18BF">
        <w:rPr>
          <w:rFonts w:cstheme="minorHAnsi"/>
        </w:rPr>
        <w:t>.</w:t>
      </w:r>
    </w:p>
    <w:p w14:paraId="7BD9E7CA" w14:textId="37500710" w:rsidR="00675D7B" w:rsidRPr="00555CF7" w:rsidRDefault="00C6665E" w:rsidP="00D14100">
      <w:pPr>
        <w:pStyle w:val="ListParagraph"/>
        <w:numPr>
          <w:ilvl w:val="0"/>
          <w:numId w:val="10"/>
        </w:numPr>
        <w:autoSpaceDE w:val="0"/>
        <w:autoSpaceDN w:val="0"/>
        <w:adjustRightInd w:val="0"/>
        <w:spacing w:after="0" w:line="240" w:lineRule="auto"/>
        <w:rPr>
          <w:rFonts w:cstheme="minorHAnsi"/>
        </w:rPr>
      </w:pPr>
      <w:r>
        <w:rPr>
          <w:rFonts w:cstheme="minorHAnsi"/>
        </w:rPr>
        <w:t>Estimate</w:t>
      </w:r>
      <w:r w:rsidR="00675D7B" w:rsidRPr="00555CF7">
        <w:rPr>
          <w:rFonts w:cstheme="minorHAnsi"/>
        </w:rPr>
        <w:t xml:space="preserve"> recruitment and attrition rates at recruiting GP sites to inform future trials</w:t>
      </w:r>
      <w:r w:rsidR="007206D3">
        <w:rPr>
          <w:rFonts w:cstheme="minorHAnsi"/>
        </w:rPr>
        <w:t>.</w:t>
      </w:r>
      <w:r w:rsidR="00090FAF" w:rsidRPr="00555CF7">
        <w:rPr>
          <w:rFonts w:cstheme="minorHAnsi"/>
        </w:rPr>
        <w:t xml:space="preserve"> </w:t>
      </w:r>
    </w:p>
    <w:p w14:paraId="5BD19675" w14:textId="5555F464" w:rsidR="00675D7B" w:rsidRPr="00D77019" w:rsidRDefault="00675D7B" w:rsidP="00D14100">
      <w:pPr>
        <w:pStyle w:val="ListParagraph"/>
        <w:numPr>
          <w:ilvl w:val="0"/>
          <w:numId w:val="10"/>
        </w:numPr>
        <w:autoSpaceDE w:val="0"/>
        <w:autoSpaceDN w:val="0"/>
        <w:adjustRightInd w:val="0"/>
        <w:spacing w:after="0" w:line="240" w:lineRule="auto"/>
        <w:rPr>
          <w:rFonts w:cstheme="minorHAnsi"/>
        </w:rPr>
      </w:pPr>
      <w:r w:rsidRPr="00D77019">
        <w:rPr>
          <w:rFonts w:cstheme="minorHAnsi"/>
        </w:rPr>
        <w:t>Explore the willingness of GPs, secondary care clinicians and healthcare professionals to consider IE as a</w:t>
      </w:r>
      <w:r w:rsidR="00D77019">
        <w:rPr>
          <w:rFonts w:cstheme="minorHAnsi"/>
        </w:rPr>
        <w:t xml:space="preserve"> </w:t>
      </w:r>
      <w:r w:rsidRPr="00D77019">
        <w:rPr>
          <w:rFonts w:cstheme="minorHAnsi"/>
        </w:rPr>
        <w:t>treatment option for patients, including barriers and facilitators for delivering and integrating this within an</w:t>
      </w:r>
      <w:r w:rsidR="00D77019">
        <w:rPr>
          <w:rFonts w:cstheme="minorHAnsi"/>
        </w:rPr>
        <w:t xml:space="preserve"> </w:t>
      </w:r>
      <w:r w:rsidRPr="00D77019">
        <w:rPr>
          <w:rFonts w:cstheme="minorHAnsi"/>
        </w:rPr>
        <w:t>NHS care pathway for hypertension.</w:t>
      </w:r>
    </w:p>
    <w:p w14:paraId="1A10576E" w14:textId="1FF1D407" w:rsidR="003802A1" w:rsidRDefault="00E04ED2" w:rsidP="009C550B">
      <w:pPr>
        <w:pStyle w:val="ListParagraph"/>
        <w:numPr>
          <w:ilvl w:val="0"/>
          <w:numId w:val="10"/>
        </w:numPr>
        <w:autoSpaceDE w:val="0"/>
        <w:autoSpaceDN w:val="0"/>
        <w:adjustRightInd w:val="0"/>
        <w:spacing w:after="0" w:line="240" w:lineRule="auto"/>
        <w:rPr>
          <w:rFonts w:cstheme="minorHAnsi"/>
        </w:rPr>
      </w:pPr>
      <w:r w:rsidRPr="00E04ED2">
        <w:rPr>
          <w:rFonts w:cstheme="minorHAnsi"/>
        </w:rPr>
        <w:t xml:space="preserve">Establish the cost and cost-utility of the IE intervention compared to standard care for Stage 1 </w:t>
      </w:r>
      <w:r w:rsidRPr="00C86BD1">
        <w:rPr>
          <w:rFonts w:cstheme="minorHAnsi"/>
        </w:rPr>
        <w:t>hypertension.</w:t>
      </w:r>
    </w:p>
    <w:p w14:paraId="1B5FD8B4" w14:textId="78F53289" w:rsidR="00213301" w:rsidRPr="00F5560F" w:rsidRDefault="00977040" w:rsidP="00F8556B">
      <w:pPr>
        <w:pStyle w:val="ListParagraph"/>
        <w:numPr>
          <w:ilvl w:val="0"/>
          <w:numId w:val="10"/>
        </w:numPr>
        <w:spacing w:after="0" w:line="240" w:lineRule="auto"/>
      </w:pPr>
      <w:r w:rsidRPr="00F8556B">
        <w:rPr>
          <w:rFonts w:ascii="Arial" w:eastAsia="Arial" w:hAnsi="Arial" w:cs="Arial"/>
        </w:rPr>
        <w:t xml:space="preserve">Understand participant experiences of undertaking IE, adherence to the programme and </w:t>
      </w:r>
      <w:r w:rsidRPr="00F5560F">
        <w:rPr>
          <w:rFonts w:ascii="Arial" w:eastAsia="Arial" w:hAnsi="Arial" w:cs="Arial"/>
        </w:rPr>
        <w:t>continuation</w:t>
      </w:r>
      <w:r w:rsidR="004A31E9" w:rsidRPr="00F5560F">
        <w:rPr>
          <w:rFonts w:ascii="Arial" w:eastAsia="Arial" w:hAnsi="Arial" w:cs="Arial"/>
        </w:rPr>
        <w:t xml:space="preserve">. Additionally, </w:t>
      </w:r>
      <w:r w:rsidRPr="00F5560F">
        <w:rPr>
          <w:rFonts w:ascii="Arial" w:eastAsia="Arial" w:hAnsi="Arial" w:cs="Arial"/>
        </w:rPr>
        <w:t>explore possible negative effects of COVID-19 on recruitment rates and participation.</w:t>
      </w:r>
    </w:p>
    <w:p w14:paraId="5A082260" w14:textId="5430F301" w:rsidR="00C86BD1" w:rsidRPr="00F5560F" w:rsidRDefault="00C86BD1" w:rsidP="00C86BD1">
      <w:pPr>
        <w:pStyle w:val="ListParagraph"/>
        <w:numPr>
          <w:ilvl w:val="0"/>
          <w:numId w:val="10"/>
        </w:numPr>
        <w:spacing w:after="0" w:line="240" w:lineRule="auto"/>
        <w:rPr>
          <w:rFonts w:ascii="Arial" w:eastAsia="Arial" w:hAnsi="Arial" w:cs="Arial"/>
        </w:rPr>
      </w:pPr>
      <w:r w:rsidRPr="00F5560F">
        <w:rPr>
          <w:rFonts w:ascii="Arial" w:eastAsia="Arial" w:hAnsi="Arial" w:cs="Arial"/>
        </w:rPr>
        <w:t>To investigate the feasibility of using observed home blood pressure readings for remote monitoring</w:t>
      </w:r>
    </w:p>
    <w:p w14:paraId="01D5A1EF" w14:textId="3D017C96" w:rsidR="003A3D8D" w:rsidRDefault="003A3D8D" w:rsidP="00032471">
      <w:pPr>
        <w:autoSpaceDE w:val="0"/>
        <w:autoSpaceDN w:val="0"/>
        <w:adjustRightInd w:val="0"/>
        <w:spacing w:line="240" w:lineRule="auto"/>
        <w:rPr>
          <w:rFonts w:cstheme="minorHAnsi"/>
        </w:rPr>
      </w:pPr>
    </w:p>
    <w:p w14:paraId="7D154CEC" w14:textId="3534F00C" w:rsidR="002275B5" w:rsidRDefault="002275B5" w:rsidP="00032471">
      <w:pPr>
        <w:autoSpaceDE w:val="0"/>
        <w:autoSpaceDN w:val="0"/>
        <w:adjustRightInd w:val="0"/>
        <w:spacing w:line="240" w:lineRule="auto"/>
        <w:rPr>
          <w:rFonts w:cstheme="minorHAnsi"/>
        </w:rPr>
      </w:pPr>
    </w:p>
    <w:p w14:paraId="2BB8264D" w14:textId="7E4453FB" w:rsidR="007E4C8F" w:rsidRPr="00D77019" w:rsidRDefault="007E4C8F" w:rsidP="007E4C8F">
      <w:pPr>
        <w:spacing w:line="240" w:lineRule="auto"/>
        <w:rPr>
          <w:rFonts w:cstheme="minorHAnsi"/>
          <w:b/>
          <w:szCs w:val="22"/>
        </w:rPr>
      </w:pPr>
      <w:r w:rsidRPr="00D77019">
        <w:rPr>
          <w:rFonts w:cstheme="minorHAnsi"/>
          <w:b/>
          <w:szCs w:val="22"/>
        </w:rPr>
        <w:t>3.3</w:t>
      </w:r>
      <w:r w:rsidR="003A3D8D">
        <w:rPr>
          <w:rFonts w:cstheme="minorHAnsi"/>
          <w:b/>
          <w:szCs w:val="22"/>
        </w:rPr>
        <w:tab/>
      </w:r>
      <w:r w:rsidRPr="00D77019">
        <w:rPr>
          <w:rFonts w:cstheme="minorHAnsi"/>
          <w:b/>
          <w:szCs w:val="22"/>
        </w:rPr>
        <w:t>Outcome measures</w:t>
      </w:r>
      <w:r w:rsidR="0094666C">
        <w:rPr>
          <w:rFonts w:cstheme="minorHAnsi"/>
          <w:b/>
          <w:szCs w:val="22"/>
        </w:rPr>
        <w:t xml:space="preserve">, </w:t>
      </w:r>
      <w:r w:rsidRPr="00D77019">
        <w:rPr>
          <w:rFonts w:cstheme="minorHAnsi"/>
          <w:b/>
          <w:szCs w:val="22"/>
        </w:rPr>
        <w:t>endpoints</w:t>
      </w:r>
      <w:r w:rsidR="0094666C">
        <w:rPr>
          <w:rFonts w:cstheme="minorHAnsi"/>
          <w:b/>
          <w:szCs w:val="22"/>
        </w:rPr>
        <w:t xml:space="preserve"> and study progression criteria</w:t>
      </w:r>
    </w:p>
    <w:p w14:paraId="171E67F1" w14:textId="142BB91F" w:rsidR="00C36F67" w:rsidRPr="00B970E5" w:rsidRDefault="007E4C8F" w:rsidP="00C36F67">
      <w:r w:rsidRPr="00D77019">
        <w:rPr>
          <w:rFonts w:cstheme="minorHAnsi"/>
          <w:szCs w:val="22"/>
          <w:lang w:eastAsia="en-GB"/>
        </w:rPr>
        <w:t xml:space="preserve">Table 1 </w:t>
      </w:r>
      <w:r w:rsidR="00D77019">
        <w:rPr>
          <w:rFonts w:cstheme="minorHAnsi"/>
          <w:szCs w:val="22"/>
          <w:lang w:eastAsia="en-GB"/>
        </w:rPr>
        <w:t>overleaf</w:t>
      </w:r>
      <w:r w:rsidRPr="00D77019">
        <w:rPr>
          <w:rFonts w:cstheme="minorHAnsi"/>
          <w:szCs w:val="22"/>
          <w:lang w:eastAsia="en-GB"/>
        </w:rPr>
        <w:t xml:space="preserve"> summarises the study endpoints and outcome measures</w:t>
      </w:r>
      <w:r w:rsidR="0094666C">
        <w:rPr>
          <w:rFonts w:cstheme="minorHAnsi"/>
          <w:szCs w:val="22"/>
          <w:lang w:eastAsia="en-GB"/>
        </w:rPr>
        <w:t xml:space="preserve">. </w:t>
      </w:r>
      <w:r w:rsidR="0094666C" w:rsidRPr="0073030B">
        <w:rPr>
          <w:rFonts w:cstheme="minorHAnsi"/>
          <w:szCs w:val="22"/>
        </w:rPr>
        <w:t>T</w:t>
      </w:r>
      <w:r w:rsidR="0094666C">
        <w:rPr>
          <w:rFonts w:cstheme="minorHAnsi"/>
          <w:szCs w:val="22"/>
        </w:rPr>
        <w:t>able 2 describes the</w:t>
      </w:r>
      <w:r w:rsidR="0094666C" w:rsidRPr="0073030B">
        <w:rPr>
          <w:rFonts w:cstheme="minorHAnsi"/>
          <w:szCs w:val="22"/>
        </w:rPr>
        <w:t xml:space="preserve"> criteria determin</w:t>
      </w:r>
      <w:r w:rsidR="0094666C">
        <w:rPr>
          <w:rFonts w:cstheme="minorHAnsi"/>
          <w:szCs w:val="22"/>
        </w:rPr>
        <w:t>ing</w:t>
      </w:r>
      <w:r w:rsidR="0094666C" w:rsidRPr="0073030B">
        <w:rPr>
          <w:rFonts w:cstheme="minorHAnsi"/>
          <w:szCs w:val="22"/>
        </w:rPr>
        <w:t xml:space="preserve"> progression to a </w:t>
      </w:r>
      <w:r w:rsidR="00ED0508" w:rsidRPr="0073030B">
        <w:rPr>
          <w:rFonts w:cstheme="minorHAnsi"/>
          <w:szCs w:val="22"/>
        </w:rPr>
        <w:t>follow-on</w:t>
      </w:r>
      <w:r w:rsidR="0094666C" w:rsidRPr="0073030B">
        <w:rPr>
          <w:rFonts w:cstheme="minorHAnsi"/>
          <w:szCs w:val="22"/>
        </w:rPr>
        <w:t xml:space="preserve"> study</w:t>
      </w:r>
      <w:r w:rsidR="00C36F67">
        <w:rPr>
          <w:rFonts w:cstheme="minorHAnsi"/>
          <w:szCs w:val="22"/>
        </w:rPr>
        <w:t xml:space="preserve">. </w:t>
      </w:r>
      <w:r w:rsidR="00C36F67" w:rsidRPr="00B618B5">
        <w:t xml:space="preserve">The </w:t>
      </w:r>
      <w:r w:rsidR="00ED0508" w:rsidRPr="00B618B5">
        <w:t>follow-on</w:t>
      </w:r>
      <w:r w:rsidR="00C36F67" w:rsidRPr="00B618B5">
        <w:t xml:space="preserve"> study will be a randomised, controlled efficacy study.</w:t>
      </w:r>
      <w:r w:rsidR="00C36F67" w:rsidRPr="00B970E5">
        <w:t xml:space="preserve"> This study will determine uncertain parameters needed to design a substantive trial:</w:t>
      </w:r>
      <w:r w:rsidR="00C36F67">
        <w:t xml:space="preserve"> </w:t>
      </w:r>
      <w:r w:rsidR="00C36F67" w:rsidRPr="00B970E5">
        <w:t>variance of the primary outcome measure needed for sample size calculation, ability to deliver the intervention as</w:t>
      </w:r>
      <w:r w:rsidR="00C36F67">
        <w:t xml:space="preserve"> </w:t>
      </w:r>
      <w:r w:rsidR="00C36F67" w:rsidRPr="00B970E5">
        <w:t xml:space="preserve">intended in primary care, recruitment rates and participant acceptability and compliance. </w:t>
      </w:r>
    </w:p>
    <w:p w14:paraId="1216F91D" w14:textId="77777777" w:rsidR="00E04ED2" w:rsidRDefault="00E04ED2" w:rsidP="00E04ED2">
      <w:pPr>
        <w:spacing w:after="0" w:line="240" w:lineRule="auto"/>
        <w:rPr>
          <w:rFonts w:cstheme="minorHAnsi"/>
          <w:b/>
          <w:szCs w:val="22"/>
          <w:lang w:eastAsia="en-GB"/>
        </w:rPr>
      </w:pPr>
    </w:p>
    <w:p w14:paraId="47B66B4A" w14:textId="2F2EE410" w:rsidR="00C36F67" w:rsidRDefault="00E04ED2" w:rsidP="00C36F67">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34F00784" w14:textId="775D144A" w:rsidR="00C36F67" w:rsidRDefault="00C36F67" w:rsidP="00C36F67"/>
    <w:p w14:paraId="2AD7507D" w14:textId="77777777" w:rsidR="00AD79DE" w:rsidRDefault="00AD79DE" w:rsidP="00C36F67">
      <w:pPr>
        <w:spacing w:after="0" w:line="240" w:lineRule="auto"/>
      </w:pPr>
    </w:p>
    <w:p w14:paraId="4C0AE96E" w14:textId="627FB092" w:rsidR="0097461F" w:rsidRDefault="0097461F" w:rsidP="00C36F67"/>
    <w:p w14:paraId="57A5B524" w14:textId="77777777" w:rsidR="006D29EF" w:rsidRDefault="006D29EF" w:rsidP="00C36F67"/>
    <w:p w14:paraId="77F1C7FC" w14:textId="0687856C" w:rsidR="00990147" w:rsidRDefault="00990147" w:rsidP="00C36F67">
      <w:pPr>
        <w:spacing w:after="0" w:line="240" w:lineRule="auto"/>
      </w:pPr>
    </w:p>
    <w:p w14:paraId="58E4D305" w14:textId="77777777" w:rsidR="00213301" w:rsidRDefault="00213301" w:rsidP="00C36F67">
      <w:pPr>
        <w:spacing w:after="0" w:line="240" w:lineRule="auto"/>
        <w:rPr>
          <w:rFonts w:cstheme="minorHAnsi"/>
          <w:b/>
          <w:i/>
          <w:iCs/>
          <w:szCs w:val="22"/>
          <w:lang w:eastAsia="en-GB"/>
        </w:rPr>
      </w:pPr>
    </w:p>
    <w:p w14:paraId="0CE08BED" w14:textId="5A2858D5" w:rsidR="00544728" w:rsidRPr="00385473" w:rsidRDefault="00544728" w:rsidP="00C36F67">
      <w:pPr>
        <w:spacing w:after="0" w:line="240" w:lineRule="auto"/>
        <w:rPr>
          <w:rFonts w:cstheme="minorHAnsi"/>
          <w:b/>
          <w:i/>
          <w:iCs/>
          <w:szCs w:val="22"/>
          <w:lang w:eastAsia="en-GB"/>
        </w:rPr>
      </w:pPr>
      <w:r w:rsidRPr="00385473">
        <w:rPr>
          <w:rFonts w:cstheme="minorHAnsi"/>
          <w:b/>
          <w:i/>
          <w:iCs/>
          <w:szCs w:val="22"/>
          <w:lang w:eastAsia="en-GB"/>
        </w:rPr>
        <w:lastRenderedPageBreak/>
        <w:t xml:space="preserve">Table </w:t>
      </w:r>
      <w:r w:rsidR="00BE0289" w:rsidRPr="00385473">
        <w:rPr>
          <w:rFonts w:cstheme="minorHAnsi"/>
          <w:b/>
          <w:i/>
          <w:iCs/>
          <w:szCs w:val="22"/>
          <w:lang w:eastAsia="en-GB"/>
        </w:rPr>
        <w:t xml:space="preserve">1: Summary </w:t>
      </w:r>
      <w:r w:rsidRPr="00385473">
        <w:rPr>
          <w:rFonts w:cstheme="minorHAnsi"/>
          <w:b/>
          <w:i/>
          <w:iCs/>
          <w:szCs w:val="22"/>
          <w:lang w:eastAsia="en-GB"/>
        </w:rPr>
        <w:t xml:space="preserve">of </w:t>
      </w:r>
      <w:r w:rsidR="00675D7B" w:rsidRPr="00385473">
        <w:rPr>
          <w:rFonts w:cstheme="minorHAnsi"/>
          <w:b/>
          <w:i/>
          <w:iCs/>
          <w:szCs w:val="22"/>
          <w:lang w:eastAsia="en-GB"/>
        </w:rPr>
        <w:t xml:space="preserve">study </w:t>
      </w:r>
      <w:r w:rsidRPr="00385473">
        <w:rPr>
          <w:rFonts w:cstheme="minorHAnsi"/>
          <w:b/>
          <w:i/>
          <w:iCs/>
          <w:szCs w:val="22"/>
          <w:lang w:eastAsia="en-GB"/>
        </w:rPr>
        <w:t>endpoints/outcomes</w:t>
      </w: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3543"/>
        <w:gridCol w:w="2830"/>
        <w:gridCol w:w="8"/>
      </w:tblGrid>
      <w:tr w:rsidR="00D77019" w:rsidRPr="00C6757E" w14:paraId="1CFEDD03" w14:textId="77777777" w:rsidTr="001D7607">
        <w:tc>
          <w:tcPr>
            <w:tcW w:w="4535" w:type="dxa"/>
            <w:tcBorders>
              <w:bottom w:val="single" w:sz="12" w:space="0" w:color="auto"/>
            </w:tcBorders>
            <w:shd w:val="clear" w:color="auto" w:fill="DDD9C3" w:themeFill="background2" w:themeFillShade="E6"/>
          </w:tcPr>
          <w:p w14:paraId="30C15590" w14:textId="77777777" w:rsidR="00D77019" w:rsidRPr="00C6757E" w:rsidRDefault="00D77019" w:rsidP="001D7607">
            <w:pPr>
              <w:spacing w:after="0" w:line="240" w:lineRule="auto"/>
              <w:jc w:val="center"/>
              <w:rPr>
                <w:rFonts w:ascii="Arial" w:hAnsi="Arial" w:cs="Arial"/>
                <w:b/>
                <w:sz w:val="20"/>
                <w:szCs w:val="20"/>
              </w:rPr>
            </w:pPr>
            <w:r w:rsidRPr="00C6757E">
              <w:rPr>
                <w:rFonts w:ascii="Arial" w:hAnsi="Arial" w:cs="Arial"/>
                <w:b/>
                <w:sz w:val="20"/>
                <w:szCs w:val="20"/>
              </w:rPr>
              <w:t>Objectives</w:t>
            </w:r>
          </w:p>
        </w:tc>
        <w:tc>
          <w:tcPr>
            <w:tcW w:w="3543" w:type="dxa"/>
            <w:tcBorders>
              <w:bottom w:val="single" w:sz="12" w:space="0" w:color="auto"/>
            </w:tcBorders>
            <w:shd w:val="clear" w:color="auto" w:fill="DDD9C3" w:themeFill="background2" w:themeFillShade="E6"/>
          </w:tcPr>
          <w:p w14:paraId="03FC3156" w14:textId="77777777" w:rsidR="00D77019" w:rsidRPr="00C6757E" w:rsidRDefault="00D77019" w:rsidP="001D7607">
            <w:pPr>
              <w:spacing w:after="0" w:line="240" w:lineRule="auto"/>
              <w:jc w:val="center"/>
              <w:rPr>
                <w:rFonts w:ascii="Arial" w:hAnsi="Arial" w:cs="Arial"/>
                <w:b/>
                <w:sz w:val="20"/>
                <w:szCs w:val="20"/>
              </w:rPr>
            </w:pPr>
            <w:r w:rsidRPr="00C6757E">
              <w:rPr>
                <w:rFonts w:ascii="Arial" w:hAnsi="Arial" w:cs="Arial"/>
                <w:b/>
                <w:sz w:val="20"/>
                <w:szCs w:val="20"/>
              </w:rPr>
              <w:t>Outcome Measure</w:t>
            </w:r>
            <w:r>
              <w:rPr>
                <w:rFonts w:ascii="Arial" w:hAnsi="Arial" w:cs="Arial"/>
                <w:b/>
                <w:sz w:val="20"/>
                <w:szCs w:val="20"/>
              </w:rPr>
              <w:t>(</w:t>
            </w:r>
            <w:r w:rsidRPr="00C6757E">
              <w:rPr>
                <w:rFonts w:ascii="Arial" w:hAnsi="Arial" w:cs="Arial"/>
                <w:b/>
                <w:sz w:val="20"/>
                <w:szCs w:val="20"/>
              </w:rPr>
              <w:t>s</w:t>
            </w:r>
            <w:r>
              <w:rPr>
                <w:rFonts w:ascii="Arial" w:hAnsi="Arial" w:cs="Arial"/>
                <w:b/>
                <w:sz w:val="20"/>
                <w:szCs w:val="20"/>
              </w:rPr>
              <w:t>)</w:t>
            </w:r>
          </w:p>
        </w:tc>
        <w:tc>
          <w:tcPr>
            <w:tcW w:w="2838" w:type="dxa"/>
            <w:gridSpan w:val="2"/>
            <w:tcBorders>
              <w:bottom w:val="single" w:sz="12" w:space="0" w:color="auto"/>
            </w:tcBorders>
            <w:shd w:val="clear" w:color="auto" w:fill="DDD9C3" w:themeFill="background2" w:themeFillShade="E6"/>
          </w:tcPr>
          <w:p w14:paraId="7CFD504F" w14:textId="77777777" w:rsidR="00D77019" w:rsidRPr="00C6757E" w:rsidRDefault="00D77019" w:rsidP="001D7607">
            <w:pPr>
              <w:spacing w:after="0" w:line="240" w:lineRule="auto"/>
              <w:jc w:val="center"/>
              <w:rPr>
                <w:rFonts w:ascii="Arial" w:hAnsi="Arial" w:cs="Arial"/>
                <w:b/>
                <w:sz w:val="20"/>
                <w:szCs w:val="20"/>
              </w:rPr>
            </w:pPr>
            <w:r>
              <w:rPr>
                <w:rFonts w:ascii="Arial" w:hAnsi="Arial" w:cs="Arial"/>
                <w:b/>
                <w:sz w:val="20"/>
                <w:szCs w:val="20"/>
              </w:rPr>
              <w:t>End</w:t>
            </w:r>
            <w:r w:rsidRPr="00C6757E">
              <w:rPr>
                <w:rFonts w:ascii="Arial" w:hAnsi="Arial" w:cs="Arial"/>
                <w:b/>
                <w:sz w:val="20"/>
                <w:szCs w:val="20"/>
              </w:rPr>
              <w:t>point(s)</w:t>
            </w:r>
          </w:p>
        </w:tc>
      </w:tr>
      <w:tr w:rsidR="00D77019" w:rsidRPr="00C6757E" w14:paraId="6A01AFA4" w14:textId="77777777" w:rsidTr="001D7607">
        <w:tc>
          <w:tcPr>
            <w:tcW w:w="4535" w:type="dxa"/>
            <w:tcBorders>
              <w:top w:val="single" w:sz="12" w:space="0" w:color="auto"/>
              <w:bottom w:val="single" w:sz="4" w:space="0" w:color="auto"/>
            </w:tcBorders>
          </w:tcPr>
          <w:p w14:paraId="78718EBC" w14:textId="77777777" w:rsidR="00D77019" w:rsidRPr="00C6757E" w:rsidRDefault="00D77019" w:rsidP="001D7607">
            <w:pPr>
              <w:spacing w:after="0" w:line="240" w:lineRule="auto"/>
              <w:rPr>
                <w:rFonts w:ascii="Arial" w:hAnsi="Arial" w:cs="Arial"/>
                <w:b/>
                <w:sz w:val="20"/>
                <w:szCs w:val="20"/>
              </w:rPr>
            </w:pPr>
            <w:r w:rsidRPr="00C6757E">
              <w:rPr>
                <w:rFonts w:ascii="Arial" w:hAnsi="Arial" w:cs="Arial"/>
                <w:b/>
                <w:sz w:val="20"/>
                <w:szCs w:val="20"/>
              </w:rPr>
              <w:t>Primary Objectives</w:t>
            </w:r>
            <w:r>
              <w:rPr>
                <w:rFonts w:ascii="Arial" w:hAnsi="Arial" w:cs="Arial"/>
                <w:b/>
                <w:sz w:val="20"/>
                <w:szCs w:val="20"/>
              </w:rPr>
              <w:t>:</w:t>
            </w:r>
          </w:p>
          <w:p w14:paraId="377DA98D" w14:textId="1A16861A" w:rsidR="00D77019" w:rsidRPr="00C6757E" w:rsidRDefault="00D77019" w:rsidP="001D7607">
            <w:pPr>
              <w:pStyle w:val="ListParagraph"/>
              <w:numPr>
                <w:ilvl w:val="0"/>
                <w:numId w:val="6"/>
              </w:numPr>
              <w:autoSpaceDE w:val="0"/>
              <w:autoSpaceDN w:val="0"/>
              <w:adjustRightInd w:val="0"/>
              <w:spacing w:after="0" w:line="240" w:lineRule="auto"/>
              <w:rPr>
                <w:rFonts w:ascii="Arial" w:hAnsi="Arial" w:cs="Arial"/>
                <w:sz w:val="20"/>
                <w:szCs w:val="20"/>
              </w:rPr>
            </w:pPr>
            <w:r w:rsidRPr="00C6757E">
              <w:rPr>
                <w:rFonts w:ascii="Arial" w:hAnsi="Arial" w:cs="Arial"/>
                <w:sz w:val="20"/>
                <w:szCs w:val="20"/>
              </w:rPr>
              <w:t>To assess if nurses/allied health professionals (e.g. health trainer, healthcare assistants, physiotherapists) can deliver isometric exercise prescriptions for Stage 1 hypertensive patients in a primary care NHS setting</w:t>
            </w:r>
          </w:p>
          <w:p w14:paraId="6ADE4563" w14:textId="77777777" w:rsidR="00D77019" w:rsidRPr="00C6757E" w:rsidRDefault="00D77019" w:rsidP="001D7607">
            <w:pPr>
              <w:autoSpaceDE w:val="0"/>
              <w:autoSpaceDN w:val="0"/>
              <w:adjustRightInd w:val="0"/>
              <w:spacing w:after="0" w:line="240" w:lineRule="auto"/>
              <w:rPr>
                <w:rFonts w:ascii="Arial" w:hAnsi="Arial" w:cs="Arial"/>
                <w:sz w:val="20"/>
                <w:szCs w:val="20"/>
              </w:rPr>
            </w:pPr>
          </w:p>
        </w:tc>
        <w:tc>
          <w:tcPr>
            <w:tcW w:w="3543" w:type="dxa"/>
            <w:tcBorders>
              <w:top w:val="single" w:sz="12" w:space="0" w:color="auto"/>
              <w:bottom w:val="single" w:sz="4" w:space="0" w:color="auto"/>
            </w:tcBorders>
          </w:tcPr>
          <w:p w14:paraId="6C18C586" w14:textId="77777777" w:rsidR="00D77019" w:rsidRPr="00C6757E" w:rsidRDefault="00D77019" w:rsidP="001D7607">
            <w:pPr>
              <w:spacing w:after="0" w:line="240" w:lineRule="auto"/>
              <w:rPr>
                <w:rFonts w:ascii="Arial" w:hAnsi="Arial" w:cs="Arial"/>
                <w:sz w:val="20"/>
                <w:szCs w:val="20"/>
              </w:rPr>
            </w:pPr>
          </w:p>
          <w:p w14:paraId="0D5E8883" w14:textId="77777777" w:rsidR="00D77019" w:rsidRDefault="00D77019" w:rsidP="001D7607">
            <w:pPr>
              <w:spacing w:after="0" w:line="240" w:lineRule="auto"/>
              <w:rPr>
                <w:rFonts w:ascii="Arial" w:hAnsi="Arial" w:cs="Arial"/>
                <w:sz w:val="20"/>
                <w:szCs w:val="20"/>
              </w:rPr>
            </w:pPr>
            <w:r w:rsidRPr="00C6757E">
              <w:rPr>
                <w:rFonts w:ascii="Arial" w:hAnsi="Arial" w:cs="Arial"/>
                <w:sz w:val="20"/>
                <w:szCs w:val="20"/>
              </w:rPr>
              <w:t xml:space="preserve">Qualitative data from healthcare professional focus groups </w:t>
            </w:r>
          </w:p>
          <w:p w14:paraId="7EA7D38A" w14:textId="77777777" w:rsidR="00D77019" w:rsidRDefault="00D77019" w:rsidP="001D7607">
            <w:pPr>
              <w:spacing w:after="0" w:line="240" w:lineRule="auto"/>
              <w:rPr>
                <w:rFonts w:ascii="Arial" w:hAnsi="Arial" w:cs="Arial"/>
                <w:sz w:val="20"/>
                <w:szCs w:val="20"/>
              </w:rPr>
            </w:pPr>
            <w:r>
              <w:rPr>
                <w:rFonts w:ascii="Arial" w:hAnsi="Arial" w:cs="Arial"/>
                <w:sz w:val="20"/>
                <w:szCs w:val="20"/>
              </w:rPr>
              <w:t>Data from</w:t>
            </w:r>
            <w:r w:rsidRPr="00C6757E">
              <w:rPr>
                <w:rFonts w:ascii="Arial" w:hAnsi="Arial" w:cs="Arial"/>
                <w:sz w:val="20"/>
                <w:szCs w:val="20"/>
              </w:rPr>
              <w:t xml:space="preserve"> fidelity assessments</w:t>
            </w:r>
            <w:r>
              <w:rPr>
                <w:rFonts w:ascii="Arial" w:hAnsi="Arial" w:cs="Arial"/>
                <w:sz w:val="20"/>
                <w:szCs w:val="20"/>
              </w:rPr>
              <w:t>:</w:t>
            </w:r>
          </w:p>
          <w:p w14:paraId="076B600E" w14:textId="77777777" w:rsidR="00D77019" w:rsidRDefault="00D77019" w:rsidP="001D7607">
            <w:pPr>
              <w:pStyle w:val="ListParagraph"/>
              <w:numPr>
                <w:ilvl w:val="0"/>
                <w:numId w:val="25"/>
              </w:numPr>
              <w:spacing w:after="0" w:line="240" w:lineRule="auto"/>
              <w:rPr>
                <w:rFonts w:ascii="Arial" w:hAnsi="Arial" w:cs="Arial"/>
                <w:sz w:val="20"/>
                <w:szCs w:val="20"/>
              </w:rPr>
            </w:pPr>
            <w:r>
              <w:rPr>
                <w:rFonts w:ascii="Arial" w:hAnsi="Arial" w:cs="Arial"/>
                <w:sz w:val="20"/>
                <w:szCs w:val="20"/>
              </w:rPr>
              <w:t>Healthcare professional competency assessments</w:t>
            </w:r>
          </w:p>
          <w:p w14:paraId="3D50A392" w14:textId="77777777" w:rsidR="00D77019" w:rsidRPr="00C6757E" w:rsidRDefault="00D77019" w:rsidP="001D7607">
            <w:pPr>
              <w:pStyle w:val="ListParagraph"/>
              <w:numPr>
                <w:ilvl w:val="0"/>
                <w:numId w:val="25"/>
              </w:numPr>
              <w:spacing w:after="0" w:line="240" w:lineRule="auto"/>
              <w:rPr>
                <w:rFonts w:ascii="Arial" w:hAnsi="Arial" w:cs="Arial"/>
                <w:sz w:val="20"/>
                <w:szCs w:val="20"/>
              </w:rPr>
            </w:pPr>
            <w:r>
              <w:rPr>
                <w:rFonts w:ascii="Arial" w:hAnsi="Arial" w:cs="Arial"/>
                <w:sz w:val="20"/>
                <w:szCs w:val="20"/>
              </w:rPr>
              <w:t>Heart rates from participant study diaries</w:t>
            </w:r>
          </w:p>
        </w:tc>
        <w:tc>
          <w:tcPr>
            <w:tcW w:w="2838" w:type="dxa"/>
            <w:gridSpan w:val="2"/>
            <w:tcBorders>
              <w:top w:val="single" w:sz="12" w:space="0" w:color="auto"/>
              <w:bottom w:val="single" w:sz="4" w:space="0" w:color="auto"/>
            </w:tcBorders>
          </w:tcPr>
          <w:p w14:paraId="599FF181" w14:textId="77777777" w:rsidR="00D77019" w:rsidRPr="00C6757E" w:rsidRDefault="00D77019" w:rsidP="001D7607">
            <w:pPr>
              <w:spacing w:after="0" w:line="240" w:lineRule="auto"/>
              <w:rPr>
                <w:rFonts w:ascii="Arial" w:hAnsi="Arial" w:cs="Arial"/>
                <w:sz w:val="20"/>
                <w:szCs w:val="20"/>
              </w:rPr>
            </w:pPr>
          </w:p>
          <w:p w14:paraId="6800B70E" w14:textId="63C12F21" w:rsidR="00D77019" w:rsidRDefault="008922AA" w:rsidP="001D7607">
            <w:pPr>
              <w:spacing w:after="0" w:line="240" w:lineRule="auto"/>
              <w:rPr>
                <w:rFonts w:ascii="Arial" w:hAnsi="Arial" w:cs="Arial"/>
                <w:sz w:val="20"/>
                <w:szCs w:val="20"/>
              </w:rPr>
            </w:pPr>
            <w:r>
              <w:rPr>
                <w:rFonts w:ascii="Arial" w:hAnsi="Arial" w:cs="Arial"/>
                <w:sz w:val="20"/>
                <w:szCs w:val="20"/>
              </w:rPr>
              <w:t xml:space="preserve">Project </w:t>
            </w:r>
            <w:r w:rsidR="002E2136">
              <w:rPr>
                <w:rFonts w:ascii="Arial" w:hAnsi="Arial" w:cs="Arial"/>
                <w:sz w:val="20"/>
                <w:szCs w:val="20"/>
              </w:rPr>
              <w:t>m</w:t>
            </w:r>
            <w:r w:rsidR="00D77019">
              <w:rPr>
                <w:rFonts w:ascii="Arial" w:hAnsi="Arial" w:cs="Arial"/>
                <w:sz w:val="20"/>
                <w:szCs w:val="20"/>
              </w:rPr>
              <w:t>onth 11/12</w:t>
            </w:r>
          </w:p>
          <w:p w14:paraId="7E7B8214" w14:textId="77777777" w:rsidR="00D77019" w:rsidRDefault="00D77019" w:rsidP="001D7607">
            <w:pPr>
              <w:spacing w:after="0" w:line="240" w:lineRule="auto"/>
              <w:rPr>
                <w:rFonts w:ascii="Arial" w:hAnsi="Arial" w:cs="Arial"/>
                <w:sz w:val="20"/>
                <w:szCs w:val="20"/>
              </w:rPr>
            </w:pPr>
          </w:p>
          <w:p w14:paraId="633A2BFB" w14:textId="42E6D7C3" w:rsidR="00D77019" w:rsidRDefault="00D77019" w:rsidP="001D7607">
            <w:pPr>
              <w:spacing w:after="0" w:line="240" w:lineRule="auto"/>
              <w:rPr>
                <w:rFonts w:ascii="Arial" w:hAnsi="Arial" w:cs="Arial"/>
                <w:sz w:val="20"/>
                <w:szCs w:val="20"/>
              </w:rPr>
            </w:pPr>
            <w:r>
              <w:rPr>
                <w:rFonts w:ascii="Arial" w:hAnsi="Arial" w:cs="Arial"/>
                <w:sz w:val="20"/>
                <w:szCs w:val="20"/>
              </w:rPr>
              <w:t xml:space="preserve">Pre-recruitment </w:t>
            </w:r>
            <w:r w:rsidR="000E47CC">
              <w:rPr>
                <w:rFonts w:ascii="Arial" w:hAnsi="Arial" w:cs="Arial"/>
                <w:sz w:val="20"/>
                <w:szCs w:val="20"/>
              </w:rPr>
              <w:t xml:space="preserve">healthcare professional </w:t>
            </w:r>
            <w:r>
              <w:rPr>
                <w:rFonts w:ascii="Arial" w:hAnsi="Arial" w:cs="Arial"/>
                <w:sz w:val="20"/>
                <w:szCs w:val="20"/>
              </w:rPr>
              <w:t>training sessions – Month 3</w:t>
            </w:r>
          </w:p>
          <w:p w14:paraId="49B6199E" w14:textId="64019B9C" w:rsidR="00D77019" w:rsidRPr="00C6757E" w:rsidRDefault="004A06F6" w:rsidP="001D7607">
            <w:pPr>
              <w:spacing w:after="0" w:line="240" w:lineRule="auto"/>
              <w:rPr>
                <w:rFonts w:ascii="Arial" w:hAnsi="Arial" w:cs="Arial"/>
                <w:sz w:val="20"/>
                <w:szCs w:val="20"/>
              </w:rPr>
            </w:pPr>
            <w:r>
              <w:rPr>
                <w:rFonts w:ascii="Arial" w:hAnsi="Arial" w:cs="Arial"/>
                <w:sz w:val="20"/>
                <w:szCs w:val="20"/>
              </w:rPr>
              <w:t xml:space="preserve">Week 1 fidelity check. </w:t>
            </w:r>
            <w:r w:rsidR="00D77019">
              <w:rPr>
                <w:rFonts w:ascii="Arial" w:hAnsi="Arial" w:cs="Arial"/>
                <w:sz w:val="20"/>
                <w:szCs w:val="20"/>
              </w:rPr>
              <w:t>All training sessions</w:t>
            </w:r>
          </w:p>
        </w:tc>
      </w:tr>
      <w:tr w:rsidR="00D77019" w:rsidRPr="00C6757E" w14:paraId="645B4C11" w14:textId="77777777" w:rsidTr="001D7607">
        <w:tc>
          <w:tcPr>
            <w:tcW w:w="4535" w:type="dxa"/>
            <w:tcBorders>
              <w:bottom w:val="single" w:sz="12" w:space="0" w:color="auto"/>
            </w:tcBorders>
          </w:tcPr>
          <w:p w14:paraId="75BA59C4" w14:textId="6D0A1971" w:rsidR="00D77019" w:rsidRPr="003E2403" w:rsidRDefault="00317DA3" w:rsidP="001D7607">
            <w:pPr>
              <w:pStyle w:val="ListParagraph"/>
              <w:numPr>
                <w:ilvl w:val="0"/>
                <w:numId w:val="26"/>
              </w:numPr>
              <w:spacing w:after="0" w:line="240" w:lineRule="auto"/>
              <w:ind w:left="414" w:hanging="357"/>
              <w:rPr>
                <w:rFonts w:ascii="Arial" w:hAnsi="Arial" w:cs="Arial"/>
                <w:b/>
                <w:sz w:val="20"/>
                <w:szCs w:val="20"/>
              </w:rPr>
            </w:pPr>
            <w:r>
              <w:rPr>
                <w:rFonts w:ascii="Arial" w:hAnsi="Arial" w:cs="Arial"/>
                <w:sz w:val="20"/>
                <w:szCs w:val="20"/>
              </w:rPr>
              <w:t xml:space="preserve">To </w:t>
            </w:r>
            <w:r w:rsidR="00C6665E">
              <w:rPr>
                <w:rFonts w:ascii="Arial" w:hAnsi="Arial" w:cs="Arial"/>
                <w:sz w:val="20"/>
                <w:szCs w:val="20"/>
              </w:rPr>
              <w:t>estimate</w:t>
            </w:r>
            <w:r w:rsidRPr="003E2403">
              <w:rPr>
                <w:rFonts w:ascii="Arial" w:hAnsi="Arial" w:cs="Arial"/>
                <w:sz w:val="20"/>
                <w:szCs w:val="20"/>
              </w:rPr>
              <w:t xml:space="preserve"> </w:t>
            </w:r>
            <w:r w:rsidR="00D77019" w:rsidRPr="003E2403">
              <w:rPr>
                <w:rFonts w:ascii="Arial" w:hAnsi="Arial" w:cs="Arial"/>
                <w:sz w:val="20"/>
                <w:szCs w:val="20"/>
              </w:rPr>
              <w:t>the variance in BP change from baseline</w:t>
            </w:r>
            <w:r w:rsidR="00D77019">
              <w:rPr>
                <w:rFonts w:ascii="Arial" w:hAnsi="Arial" w:cs="Arial"/>
                <w:sz w:val="20"/>
                <w:szCs w:val="20"/>
              </w:rPr>
              <w:t xml:space="preserve"> </w:t>
            </w:r>
          </w:p>
          <w:p w14:paraId="5DBC2056" w14:textId="020D05D4" w:rsidR="003E2403" w:rsidRPr="003E2403" w:rsidRDefault="003E2403" w:rsidP="001D7607">
            <w:pPr>
              <w:pStyle w:val="ListParagraph"/>
              <w:numPr>
                <w:ilvl w:val="0"/>
                <w:numId w:val="26"/>
              </w:numPr>
              <w:spacing w:after="0" w:line="240" w:lineRule="auto"/>
              <w:ind w:left="414" w:hanging="357"/>
              <w:rPr>
                <w:rFonts w:ascii="Arial" w:hAnsi="Arial" w:cs="Arial"/>
                <w:sz w:val="20"/>
                <w:szCs w:val="20"/>
              </w:rPr>
            </w:pPr>
            <w:r w:rsidRPr="003E2403">
              <w:rPr>
                <w:rFonts w:ascii="Arial" w:hAnsi="Arial" w:cs="Arial"/>
                <w:sz w:val="20"/>
                <w:szCs w:val="20"/>
              </w:rPr>
              <w:t>Preliminary evidence of effect</w:t>
            </w:r>
          </w:p>
        </w:tc>
        <w:tc>
          <w:tcPr>
            <w:tcW w:w="3543" w:type="dxa"/>
            <w:tcBorders>
              <w:bottom w:val="single" w:sz="12" w:space="0" w:color="auto"/>
            </w:tcBorders>
          </w:tcPr>
          <w:p w14:paraId="721B15CE" w14:textId="77777777" w:rsidR="00D77019" w:rsidRDefault="003E2403" w:rsidP="001D7607">
            <w:pPr>
              <w:spacing w:after="0" w:line="240" w:lineRule="auto"/>
              <w:rPr>
                <w:rFonts w:ascii="Arial" w:hAnsi="Arial" w:cs="Arial"/>
                <w:sz w:val="20"/>
                <w:szCs w:val="20"/>
              </w:rPr>
            </w:pPr>
            <w:r>
              <w:rPr>
                <w:rFonts w:ascii="Arial" w:hAnsi="Arial" w:cs="Arial"/>
                <w:sz w:val="20"/>
                <w:szCs w:val="20"/>
              </w:rPr>
              <w:t>Systolic b</w:t>
            </w:r>
            <w:r w:rsidR="00D77019" w:rsidRPr="00C6757E">
              <w:rPr>
                <w:rFonts w:ascii="Arial" w:hAnsi="Arial" w:cs="Arial"/>
                <w:sz w:val="20"/>
                <w:szCs w:val="20"/>
              </w:rPr>
              <w:t>lood pressure</w:t>
            </w:r>
            <w:r>
              <w:rPr>
                <w:rFonts w:ascii="Arial" w:hAnsi="Arial" w:cs="Arial"/>
                <w:sz w:val="20"/>
                <w:szCs w:val="20"/>
              </w:rPr>
              <w:t xml:space="preserve"> </w:t>
            </w:r>
            <w:proofErr w:type="gramStart"/>
            <w:r>
              <w:rPr>
                <w:rFonts w:ascii="Arial" w:hAnsi="Arial" w:cs="Arial"/>
                <w:sz w:val="20"/>
                <w:szCs w:val="20"/>
              </w:rPr>
              <w:t>change</w:t>
            </w:r>
            <w:proofErr w:type="gramEnd"/>
            <w:r>
              <w:rPr>
                <w:rFonts w:ascii="Arial" w:hAnsi="Arial" w:cs="Arial"/>
                <w:sz w:val="20"/>
                <w:szCs w:val="20"/>
              </w:rPr>
              <w:t xml:space="preserve"> from baseline</w:t>
            </w:r>
            <w:r w:rsidR="00D77019">
              <w:rPr>
                <w:rFonts w:ascii="Arial" w:hAnsi="Arial" w:cs="Arial"/>
                <w:sz w:val="20"/>
                <w:szCs w:val="20"/>
              </w:rPr>
              <w:t xml:space="preserve">. </w:t>
            </w:r>
          </w:p>
          <w:p w14:paraId="15316374" w14:textId="030759D1" w:rsidR="003E2403" w:rsidRPr="00C6757E" w:rsidRDefault="003E2403" w:rsidP="001D7607">
            <w:pPr>
              <w:spacing w:after="0" w:line="240" w:lineRule="auto"/>
              <w:rPr>
                <w:rFonts w:ascii="Arial" w:hAnsi="Arial" w:cs="Arial"/>
                <w:sz w:val="20"/>
                <w:szCs w:val="20"/>
              </w:rPr>
            </w:pPr>
            <w:r w:rsidRPr="003E2403">
              <w:rPr>
                <w:rFonts w:ascii="Arial" w:hAnsi="Arial" w:cs="Arial"/>
                <w:sz w:val="20"/>
                <w:szCs w:val="20"/>
              </w:rPr>
              <w:t>Estimate difference in systolic BP change from baseline between isometric exercise and control group with 80% and 95% confidence intervals.</w:t>
            </w:r>
          </w:p>
        </w:tc>
        <w:tc>
          <w:tcPr>
            <w:tcW w:w="2838" w:type="dxa"/>
            <w:gridSpan w:val="2"/>
            <w:tcBorders>
              <w:bottom w:val="single" w:sz="12" w:space="0" w:color="auto"/>
            </w:tcBorders>
          </w:tcPr>
          <w:p w14:paraId="22C1154F" w14:textId="77777777" w:rsidR="00D77019" w:rsidRPr="00C6757E" w:rsidRDefault="00D77019" w:rsidP="001D7607">
            <w:pPr>
              <w:spacing w:after="0" w:line="240" w:lineRule="auto"/>
              <w:rPr>
                <w:rFonts w:ascii="Arial" w:hAnsi="Arial" w:cs="Arial"/>
                <w:sz w:val="20"/>
                <w:szCs w:val="20"/>
              </w:rPr>
            </w:pPr>
            <w:r>
              <w:rPr>
                <w:rFonts w:ascii="Arial" w:hAnsi="Arial" w:cs="Arial"/>
                <w:sz w:val="20"/>
                <w:szCs w:val="20"/>
              </w:rPr>
              <w:t>Week 4, 3 and 6 months</w:t>
            </w:r>
          </w:p>
        </w:tc>
      </w:tr>
      <w:tr w:rsidR="00D77019" w:rsidRPr="00C6757E" w14:paraId="72F321A1" w14:textId="77777777" w:rsidTr="001D7607">
        <w:trPr>
          <w:trHeight w:val="2613"/>
        </w:trPr>
        <w:tc>
          <w:tcPr>
            <w:tcW w:w="4535" w:type="dxa"/>
            <w:tcBorders>
              <w:top w:val="single" w:sz="12" w:space="0" w:color="auto"/>
              <w:bottom w:val="single" w:sz="4" w:space="0" w:color="auto"/>
            </w:tcBorders>
          </w:tcPr>
          <w:p w14:paraId="1D82163F" w14:textId="77777777" w:rsidR="00D77019" w:rsidRPr="00C6757E" w:rsidRDefault="00D77019" w:rsidP="001D7607">
            <w:pPr>
              <w:autoSpaceDE w:val="0"/>
              <w:autoSpaceDN w:val="0"/>
              <w:adjustRightInd w:val="0"/>
              <w:spacing w:after="0" w:line="240" w:lineRule="auto"/>
              <w:rPr>
                <w:rFonts w:ascii="Arial" w:hAnsi="Arial" w:cs="Arial"/>
                <w:sz w:val="20"/>
                <w:szCs w:val="20"/>
              </w:rPr>
            </w:pPr>
            <w:r w:rsidRPr="00C6757E">
              <w:rPr>
                <w:rFonts w:ascii="Arial" w:hAnsi="Arial" w:cs="Arial"/>
                <w:b/>
                <w:sz w:val="20"/>
                <w:szCs w:val="20"/>
              </w:rPr>
              <w:t>Secondary Objectives</w:t>
            </w:r>
            <w:r>
              <w:rPr>
                <w:rFonts w:ascii="Arial" w:hAnsi="Arial" w:cs="Arial"/>
                <w:b/>
                <w:sz w:val="20"/>
                <w:szCs w:val="20"/>
              </w:rPr>
              <w:t>:</w:t>
            </w:r>
            <w:r w:rsidRPr="00C6757E">
              <w:rPr>
                <w:rFonts w:ascii="Arial" w:hAnsi="Arial" w:cs="Arial"/>
                <w:sz w:val="20"/>
                <w:szCs w:val="20"/>
              </w:rPr>
              <w:br/>
            </w:r>
          </w:p>
          <w:p w14:paraId="229C4236" w14:textId="77777777" w:rsidR="00D77019" w:rsidRPr="00273BDA" w:rsidRDefault="00D77019" w:rsidP="001D7607">
            <w:pPr>
              <w:pStyle w:val="ListParagraph"/>
              <w:numPr>
                <w:ilvl w:val="0"/>
                <w:numId w:val="10"/>
              </w:numPr>
              <w:autoSpaceDE w:val="0"/>
              <w:autoSpaceDN w:val="0"/>
              <w:adjustRightInd w:val="0"/>
              <w:spacing w:after="0" w:line="240" w:lineRule="auto"/>
              <w:rPr>
                <w:rFonts w:ascii="Arial" w:hAnsi="Arial" w:cs="Arial"/>
                <w:sz w:val="20"/>
                <w:szCs w:val="20"/>
              </w:rPr>
            </w:pPr>
            <w:r w:rsidRPr="00273BDA">
              <w:rPr>
                <w:rFonts w:ascii="Arial" w:hAnsi="Arial" w:cs="Arial"/>
                <w:sz w:val="20"/>
                <w:szCs w:val="20"/>
              </w:rPr>
              <w:t>Evidence the fidelity of the study intervention with respect to healthcare professional delivery and patient completion of IE</w:t>
            </w:r>
          </w:p>
        </w:tc>
        <w:tc>
          <w:tcPr>
            <w:tcW w:w="3543" w:type="dxa"/>
            <w:tcBorders>
              <w:top w:val="single" w:sz="12" w:space="0" w:color="auto"/>
              <w:bottom w:val="single" w:sz="4" w:space="0" w:color="auto"/>
            </w:tcBorders>
          </w:tcPr>
          <w:p w14:paraId="5FA4C47E" w14:textId="77777777" w:rsidR="00D77019" w:rsidRPr="00F5560F" w:rsidRDefault="00D77019" w:rsidP="001D7607">
            <w:pPr>
              <w:spacing w:after="0" w:line="240" w:lineRule="auto"/>
              <w:rPr>
                <w:rFonts w:ascii="Arial" w:hAnsi="Arial" w:cs="Arial"/>
                <w:sz w:val="20"/>
                <w:szCs w:val="20"/>
              </w:rPr>
            </w:pPr>
          </w:p>
          <w:p w14:paraId="4F12FC6D" w14:textId="5044E8DA" w:rsidR="00D77019" w:rsidRPr="00F5560F" w:rsidRDefault="00D77019" w:rsidP="001D7607">
            <w:pPr>
              <w:spacing w:after="0"/>
              <w:rPr>
                <w:rFonts w:ascii="Arial" w:hAnsi="Arial" w:cs="Arial"/>
                <w:sz w:val="20"/>
                <w:szCs w:val="20"/>
              </w:rPr>
            </w:pPr>
            <w:r w:rsidRPr="00F5560F">
              <w:rPr>
                <w:rFonts w:ascii="Arial" w:hAnsi="Arial" w:cs="Arial"/>
                <w:sz w:val="20"/>
                <w:szCs w:val="20"/>
              </w:rPr>
              <w:t>Healthcare professional competency assessment</w:t>
            </w:r>
          </w:p>
          <w:p w14:paraId="266AB598" w14:textId="46443229" w:rsidR="00D77019" w:rsidRPr="00F5560F" w:rsidRDefault="00D77019" w:rsidP="001D7607">
            <w:pPr>
              <w:spacing w:after="0"/>
              <w:rPr>
                <w:rFonts w:ascii="Arial" w:hAnsi="Arial" w:cs="Arial"/>
                <w:sz w:val="20"/>
                <w:szCs w:val="20"/>
              </w:rPr>
            </w:pPr>
            <w:r w:rsidRPr="00F5560F">
              <w:rPr>
                <w:rFonts w:ascii="Arial" w:hAnsi="Arial" w:cs="Arial"/>
                <w:sz w:val="20"/>
                <w:szCs w:val="20"/>
              </w:rPr>
              <w:t>Observation at first I</w:t>
            </w:r>
            <w:r w:rsidR="00032471" w:rsidRPr="00F5560F">
              <w:rPr>
                <w:rFonts w:ascii="Arial" w:hAnsi="Arial" w:cs="Arial"/>
                <w:sz w:val="20"/>
                <w:szCs w:val="20"/>
              </w:rPr>
              <w:t xml:space="preserve">ncremental </w:t>
            </w:r>
            <w:r w:rsidRPr="00F5560F">
              <w:rPr>
                <w:rFonts w:ascii="Arial" w:hAnsi="Arial" w:cs="Arial"/>
                <w:sz w:val="20"/>
                <w:szCs w:val="20"/>
              </w:rPr>
              <w:t>I</w:t>
            </w:r>
            <w:r w:rsidR="00032471" w:rsidRPr="00F5560F">
              <w:rPr>
                <w:rFonts w:ascii="Arial" w:hAnsi="Arial" w:cs="Arial"/>
                <w:sz w:val="20"/>
                <w:szCs w:val="20"/>
              </w:rPr>
              <w:t xml:space="preserve">sometric </w:t>
            </w:r>
            <w:r w:rsidRPr="00F5560F">
              <w:rPr>
                <w:rFonts w:ascii="Arial" w:hAnsi="Arial" w:cs="Arial"/>
                <w:sz w:val="20"/>
                <w:szCs w:val="20"/>
              </w:rPr>
              <w:t>E</w:t>
            </w:r>
            <w:r w:rsidR="00032471" w:rsidRPr="00F5560F">
              <w:rPr>
                <w:rFonts w:ascii="Arial" w:hAnsi="Arial" w:cs="Arial"/>
                <w:sz w:val="20"/>
                <w:szCs w:val="20"/>
              </w:rPr>
              <w:t xml:space="preserve">xercise </w:t>
            </w:r>
            <w:r w:rsidRPr="00F5560F">
              <w:rPr>
                <w:rFonts w:ascii="Arial" w:hAnsi="Arial" w:cs="Arial"/>
                <w:sz w:val="20"/>
                <w:szCs w:val="20"/>
              </w:rPr>
              <w:t>T</w:t>
            </w:r>
            <w:r w:rsidR="00032471" w:rsidRPr="00F5560F">
              <w:rPr>
                <w:rFonts w:ascii="Arial" w:hAnsi="Arial" w:cs="Arial"/>
                <w:sz w:val="20"/>
                <w:szCs w:val="20"/>
              </w:rPr>
              <w:t>est (IIET)</w:t>
            </w:r>
            <w:r w:rsidRPr="00F5560F">
              <w:rPr>
                <w:rFonts w:ascii="Arial" w:hAnsi="Arial" w:cs="Arial"/>
                <w:sz w:val="20"/>
                <w:szCs w:val="20"/>
              </w:rPr>
              <w:t xml:space="preserve"> delivered </w:t>
            </w:r>
          </w:p>
          <w:p w14:paraId="3B1F2457" w14:textId="54020B7C" w:rsidR="00D77019" w:rsidRPr="00F5560F" w:rsidRDefault="00D77019" w:rsidP="001D7607">
            <w:pPr>
              <w:spacing w:after="0"/>
              <w:rPr>
                <w:rFonts w:ascii="Arial" w:hAnsi="Arial" w:cs="Arial"/>
                <w:sz w:val="20"/>
                <w:szCs w:val="20"/>
              </w:rPr>
            </w:pPr>
            <w:r w:rsidRPr="00F5560F">
              <w:rPr>
                <w:rFonts w:ascii="Arial" w:hAnsi="Arial" w:cs="Arial"/>
                <w:sz w:val="20"/>
                <w:szCs w:val="20"/>
              </w:rPr>
              <w:t xml:space="preserve">Heart rate within 95% peak heart rate </w:t>
            </w:r>
            <w:r w:rsidR="00AE2E3C" w:rsidRPr="00F5560F">
              <w:rPr>
                <w:rFonts w:ascii="Arial" w:hAnsi="Arial" w:cs="Arial"/>
                <w:sz w:val="20"/>
                <w:szCs w:val="20"/>
              </w:rPr>
              <w:t>reference</w:t>
            </w:r>
            <w:r w:rsidRPr="00F5560F">
              <w:rPr>
                <w:rFonts w:ascii="Arial" w:hAnsi="Arial" w:cs="Arial"/>
                <w:sz w:val="20"/>
                <w:szCs w:val="20"/>
              </w:rPr>
              <w:t xml:space="preserve"> interval</w:t>
            </w:r>
          </w:p>
        </w:tc>
        <w:tc>
          <w:tcPr>
            <w:tcW w:w="2838" w:type="dxa"/>
            <w:gridSpan w:val="2"/>
            <w:tcBorders>
              <w:top w:val="single" w:sz="12" w:space="0" w:color="auto"/>
              <w:bottom w:val="single" w:sz="4" w:space="0" w:color="auto"/>
            </w:tcBorders>
          </w:tcPr>
          <w:p w14:paraId="34C1F4F9" w14:textId="77777777" w:rsidR="00D77019" w:rsidRPr="00F5560F" w:rsidRDefault="00D77019" w:rsidP="001D7607">
            <w:pPr>
              <w:spacing w:after="0" w:line="240" w:lineRule="auto"/>
              <w:rPr>
                <w:rFonts w:ascii="Arial" w:hAnsi="Arial" w:cs="Arial"/>
                <w:sz w:val="20"/>
                <w:szCs w:val="20"/>
              </w:rPr>
            </w:pPr>
          </w:p>
          <w:p w14:paraId="0FDFC65B"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Post-intervention training – project month 3</w:t>
            </w:r>
          </w:p>
          <w:p w14:paraId="16C958FE" w14:textId="493E597D"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First patient, first </w:t>
            </w:r>
            <w:r w:rsidR="005A3B1B" w:rsidRPr="00F5560F">
              <w:rPr>
                <w:rFonts w:ascii="Arial" w:hAnsi="Arial" w:cs="Arial"/>
                <w:sz w:val="20"/>
                <w:szCs w:val="20"/>
              </w:rPr>
              <w:t>IIET</w:t>
            </w:r>
            <w:r w:rsidRPr="00F5560F">
              <w:rPr>
                <w:rFonts w:ascii="Arial" w:hAnsi="Arial" w:cs="Arial"/>
                <w:sz w:val="20"/>
                <w:szCs w:val="20"/>
              </w:rPr>
              <w:t xml:space="preserve"> visit at each site</w:t>
            </w:r>
          </w:p>
          <w:p w14:paraId="4567CA23" w14:textId="77777777" w:rsidR="00D77019" w:rsidRPr="00F5560F" w:rsidRDefault="00D77019" w:rsidP="001D7607">
            <w:pPr>
              <w:spacing w:after="0" w:line="240" w:lineRule="auto"/>
              <w:rPr>
                <w:rFonts w:ascii="Arial" w:hAnsi="Arial" w:cs="Arial"/>
                <w:sz w:val="10"/>
                <w:szCs w:val="10"/>
              </w:rPr>
            </w:pPr>
          </w:p>
          <w:p w14:paraId="39C26D98" w14:textId="20B89956" w:rsidR="00D77019" w:rsidRPr="00F5560F" w:rsidRDefault="00D77019" w:rsidP="001D7607">
            <w:pPr>
              <w:spacing w:after="0"/>
              <w:rPr>
                <w:rFonts w:ascii="Arial" w:hAnsi="Arial" w:cs="Arial"/>
                <w:sz w:val="20"/>
                <w:szCs w:val="20"/>
              </w:rPr>
            </w:pPr>
            <w:r w:rsidRPr="00F5560F">
              <w:rPr>
                <w:rFonts w:ascii="Arial" w:hAnsi="Arial" w:cs="Arial"/>
                <w:sz w:val="20"/>
                <w:szCs w:val="20"/>
              </w:rPr>
              <w:t xml:space="preserve">Day 7-10 follow up phone call, </w:t>
            </w:r>
            <w:r w:rsidR="00BA4CCE" w:rsidRPr="00F5560F">
              <w:rPr>
                <w:rFonts w:ascii="Arial" w:hAnsi="Arial" w:cs="Arial"/>
                <w:sz w:val="20"/>
                <w:szCs w:val="20"/>
              </w:rPr>
              <w:t>w</w:t>
            </w:r>
            <w:r w:rsidRPr="00F5560F">
              <w:rPr>
                <w:rFonts w:ascii="Arial" w:hAnsi="Arial" w:cs="Arial"/>
                <w:sz w:val="20"/>
                <w:szCs w:val="20"/>
              </w:rPr>
              <w:t>eek 4</w:t>
            </w:r>
            <w:r w:rsidR="00BA4CCE" w:rsidRPr="00F5560F">
              <w:rPr>
                <w:rFonts w:ascii="Arial" w:hAnsi="Arial" w:cs="Arial"/>
                <w:sz w:val="20"/>
                <w:szCs w:val="20"/>
              </w:rPr>
              <w:t>-</w:t>
            </w:r>
            <w:r w:rsidR="005A3B1B" w:rsidRPr="00F5560F">
              <w:rPr>
                <w:rFonts w:ascii="Arial" w:hAnsi="Arial" w:cs="Arial"/>
                <w:sz w:val="20"/>
                <w:szCs w:val="20"/>
              </w:rPr>
              <w:t>Assessment</w:t>
            </w:r>
            <w:r w:rsidR="00BA4CCE" w:rsidRPr="00F5560F">
              <w:rPr>
                <w:rFonts w:ascii="Arial" w:hAnsi="Arial" w:cs="Arial"/>
                <w:sz w:val="20"/>
                <w:szCs w:val="20"/>
              </w:rPr>
              <w:t xml:space="preserve"> 2</w:t>
            </w:r>
          </w:p>
        </w:tc>
      </w:tr>
      <w:tr w:rsidR="00D77019" w:rsidRPr="00C6757E" w14:paraId="686AEF6E" w14:textId="77777777" w:rsidTr="001D7607">
        <w:tc>
          <w:tcPr>
            <w:tcW w:w="4535" w:type="dxa"/>
            <w:tcBorders>
              <w:top w:val="single" w:sz="4" w:space="0" w:color="auto"/>
            </w:tcBorders>
          </w:tcPr>
          <w:p w14:paraId="745E0D47" w14:textId="78ED534B" w:rsidR="00D77019" w:rsidRPr="00273BDA" w:rsidRDefault="00C6665E" w:rsidP="001D7607">
            <w:pPr>
              <w:pStyle w:val="ListParagraph"/>
              <w:numPr>
                <w:ilvl w:val="0"/>
                <w:numId w:val="10"/>
              </w:numPr>
              <w:autoSpaceDE w:val="0"/>
              <w:autoSpaceDN w:val="0"/>
              <w:adjustRightInd w:val="0"/>
              <w:spacing w:after="0" w:line="240" w:lineRule="auto"/>
              <w:rPr>
                <w:rFonts w:ascii="Arial" w:hAnsi="Arial" w:cs="Arial"/>
                <w:b/>
                <w:sz w:val="20"/>
                <w:szCs w:val="20"/>
              </w:rPr>
            </w:pPr>
            <w:r>
              <w:rPr>
                <w:rFonts w:ascii="Arial" w:hAnsi="Arial" w:cs="Arial"/>
                <w:sz w:val="20"/>
                <w:szCs w:val="20"/>
              </w:rPr>
              <w:t>Estimate</w:t>
            </w:r>
            <w:r w:rsidR="00D77019" w:rsidRPr="00273BDA">
              <w:rPr>
                <w:rFonts w:ascii="Arial" w:hAnsi="Arial" w:cs="Arial"/>
                <w:sz w:val="20"/>
                <w:szCs w:val="20"/>
              </w:rPr>
              <w:t xml:space="preserve"> short</w:t>
            </w:r>
            <w:r w:rsidR="00872164">
              <w:rPr>
                <w:rFonts w:ascii="Arial" w:hAnsi="Arial" w:cs="Arial"/>
                <w:sz w:val="20"/>
                <w:szCs w:val="20"/>
              </w:rPr>
              <w:t>-</w:t>
            </w:r>
            <w:r w:rsidR="00D77019" w:rsidRPr="00273BDA">
              <w:rPr>
                <w:rFonts w:ascii="Arial" w:hAnsi="Arial" w:cs="Arial"/>
                <w:sz w:val="20"/>
                <w:szCs w:val="20"/>
              </w:rPr>
              <w:t xml:space="preserve"> (4-week) and medium-term (3</w:t>
            </w:r>
            <w:r w:rsidR="00872164">
              <w:rPr>
                <w:rFonts w:ascii="Arial" w:hAnsi="Arial" w:cs="Arial"/>
                <w:sz w:val="20"/>
                <w:szCs w:val="20"/>
              </w:rPr>
              <w:t>-</w:t>
            </w:r>
            <w:r w:rsidR="00D77019" w:rsidRPr="00273BDA">
              <w:rPr>
                <w:rFonts w:ascii="Arial" w:hAnsi="Arial" w:cs="Arial"/>
                <w:sz w:val="20"/>
                <w:szCs w:val="20"/>
              </w:rPr>
              <w:t xml:space="preserve"> and 6-month) adherence rates to IE intervention</w:t>
            </w:r>
          </w:p>
        </w:tc>
        <w:tc>
          <w:tcPr>
            <w:tcW w:w="3543" w:type="dxa"/>
            <w:tcBorders>
              <w:top w:val="single" w:sz="4" w:space="0" w:color="auto"/>
            </w:tcBorders>
          </w:tcPr>
          <w:p w14:paraId="57305D4B"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Proportion of participants completing two thirds of all IE sessions - data collected from participant diaries</w:t>
            </w:r>
          </w:p>
        </w:tc>
        <w:tc>
          <w:tcPr>
            <w:tcW w:w="2838" w:type="dxa"/>
            <w:gridSpan w:val="2"/>
            <w:tcBorders>
              <w:top w:val="single" w:sz="4" w:space="0" w:color="auto"/>
            </w:tcBorders>
          </w:tcPr>
          <w:p w14:paraId="7577F3DD" w14:textId="64DF2E30"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Short-term =</w:t>
            </w:r>
            <w:r w:rsidR="005A3B1B" w:rsidRPr="00F5560F">
              <w:rPr>
                <w:rFonts w:ascii="Arial" w:hAnsi="Arial" w:cs="Arial"/>
                <w:sz w:val="20"/>
                <w:szCs w:val="20"/>
              </w:rPr>
              <w:t>Assessment</w:t>
            </w:r>
            <w:r w:rsidR="0091143E" w:rsidRPr="00F5560F">
              <w:rPr>
                <w:rFonts w:ascii="Arial" w:hAnsi="Arial" w:cs="Arial"/>
                <w:sz w:val="20"/>
                <w:szCs w:val="20"/>
              </w:rPr>
              <w:t xml:space="preserve"> </w:t>
            </w:r>
            <w:r w:rsidR="00BA4CCE" w:rsidRPr="00F5560F">
              <w:rPr>
                <w:rFonts w:ascii="Arial" w:hAnsi="Arial" w:cs="Arial"/>
                <w:sz w:val="20"/>
                <w:szCs w:val="20"/>
              </w:rPr>
              <w:t>2</w:t>
            </w:r>
            <w:r w:rsidR="002739E8" w:rsidRPr="00F5560F">
              <w:rPr>
                <w:rFonts w:ascii="Arial" w:hAnsi="Arial" w:cs="Arial"/>
                <w:sz w:val="20"/>
                <w:szCs w:val="20"/>
              </w:rPr>
              <w:t xml:space="preserve">, </w:t>
            </w:r>
            <w:r w:rsidRPr="00F5560F">
              <w:rPr>
                <w:rFonts w:ascii="Arial" w:hAnsi="Arial" w:cs="Arial"/>
                <w:sz w:val="20"/>
                <w:szCs w:val="20"/>
              </w:rPr>
              <w:t>Week 4</w:t>
            </w:r>
          </w:p>
          <w:p w14:paraId="15D35B86" w14:textId="60FBDF3F"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Medium term = </w:t>
            </w:r>
            <w:r w:rsidR="005A3B1B" w:rsidRPr="00F5560F">
              <w:rPr>
                <w:rFonts w:ascii="Arial" w:hAnsi="Arial" w:cs="Arial"/>
                <w:sz w:val="20"/>
                <w:szCs w:val="20"/>
              </w:rPr>
              <w:t xml:space="preserve">Assessment </w:t>
            </w:r>
            <w:r w:rsidRPr="00F5560F">
              <w:rPr>
                <w:rFonts w:ascii="Arial" w:hAnsi="Arial" w:cs="Arial"/>
                <w:sz w:val="20"/>
                <w:szCs w:val="20"/>
              </w:rPr>
              <w:t>3 and 4, Month 3 and 6</w:t>
            </w:r>
          </w:p>
        </w:tc>
      </w:tr>
      <w:tr w:rsidR="00D77019" w:rsidRPr="00C6757E" w14:paraId="1B1DBD59" w14:textId="77777777" w:rsidTr="001D7607">
        <w:tc>
          <w:tcPr>
            <w:tcW w:w="4535" w:type="dxa"/>
          </w:tcPr>
          <w:p w14:paraId="6970414D" w14:textId="68512E42" w:rsidR="00D77019" w:rsidRPr="00F109C5" w:rsidRDefault="00C6665E" w:rsidP="001D7607">
            <w:pPr>
              <w:pStyle w:val="ListParagraph"/>
              <w:numPr>
                <w:ilvl w:val="0"/>
                <w:numId w:val="10"/>
              </w:numPr>
              <w:autoSpaceDE w:val="0"/>
              <w:autoSpaceDN w:val="0"/>
              <w:adjustRightInd w:val="0"/>
              <w:spacing w:after="0" w:line="240" w:lineRule="auto"/>
              <w:rPr>
                <w:rFonts w:ascii="Arial" w:hAnsi="Arial" w:cs="Arial"/>
                <w:sz w:val="20"/>
                <w:szCs w:val="20"/>
              </w:rPr>
            </w:pPr>
            <w:r>
              <w:rPr>
                <w:rFonts w:ascii="Arial" w:hAnsi="Arial" w:cs="Arial"/>
                <w:sz w:val="20"/>
                <w:szCs w:val="20"/>
              </w:rPr>
              <w:t>Estimate</w:t>
            </w:r>
            <w:r w:rsidR="00D77019" w:rsidRPr="00F109C5">
              <w:rPr>
                <w:rFonts w:ascii="Arial" w:hAnsi="Arial" w:cs="Arial"/>
                <w:sz w:val="20"/>
                <w:szCs w:val="20"/>
              </w:rPr>
              <w:t xml:space="preserve"> recruitment and attrition rates at recruiting GP sites to inform future trials</w:t>
            </w:r>
            <w:r w:rsidR="00F109C5" w:rsidRPr="0095329B">
              <w:rPr>
                <w:rFonts w:ascii="Arial" w:eastAsia="Arial" w:hAnsi="Arial" w:cs="Arial"/>
                <w:sz w:val="20"/>
                <w:szCs w:val="20"/>
              </w:rPr>
              <w:t>.</w:t>
            </w:r>
          </w:p>
        </w:tc>
        <w:tc>
          <w:tcPr>
            <w:tcW w:w="3543" w:type="dxa"/>
          </w:tcPr>
          <w:p w14:paraId="128607DC"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Average number of participants recruited per week</w:t>
            </w:r>
          </w:p>
          <w:p w14:paraId="3AE83114" w14:textId="40017A78" w:rsidR="00F109C5" w:rsidRPr="00F5560F" w:rsidRDefault="00D77019" w:rsidP="001D7607">
            <w:pPr>
              <w:spacing w:after="0" w:line="240" w:lineRule="auto"/>
              <w:rPr>
                <w:rFonts w:ascii="Arial" w:hAnsi="Arial" w:cs="Arial"/>
                <w:sz w:val="20"/>
                <w:szCs w:val="20"/>
              </w:rPr>
            </w:pPr>
            <w:r w:rsidRPr="00F5560F">
              <w:rPr>
                <w:rFonts w:ascii="Arial" w:hAnsi="Arial" w:cs="Arial"/>
                <w:sz w:val="20"/>
                <w:szCs w:val="20"/>
              </w:rPr>
              <w:t>Number of withdrawals from study</w:t>
            </w:r>
          </w:p>
        </w:tc>
        <w:tc>
          <w:tcPr>
            <w:tcW w:w="2838" w:type="dxa"/>
            <w:gridSpan w:val="2"/>
          </w:tcPr>
          <w:p w14:paraId="78AFA1E8"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Project month 10 – end of recruitment period</w:t>
            </w:r>
          </w:p>
          <w:p w14:paraId="04E332BA" w14:textId="7DEF884E"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Last patient, last </w:t>
            </w:r>
            <w:r w:rsidR="00C54266" w:rsidRPr="00F5560F">
              <w:rPr>
                <w:rFonts w:ascii="Arial" w:hAnsi="Arial" w:cs="Arial"/>
                <w:sz w:val="20"/>
                <w:szCs w:val="20"/>
              </w:rPr>
              <w:t>follow up</w:t>
            </w:r>
            <w:r w:rsidRPr="00F5560F">
              <w:rPr>
                <w:rFonts w:ascii="Arial" w:hAnsi="Arial" w:cs="Arial"/>
                <w:sz w:val="20"/>
                <w:szCs w:val="20"/>
              </w:rPr>
              <w:t xml:space="preserve"> </w:t>
            </w:r>
            <w:r w:rsidR="00C54266" w:rsidRPr="00F5560F">
              <w:rPr>
                <w:rFonts w:ascii="Arial" w:hAnsi="Arial" w:cs="Arial"/>
                <w:sz w:val="20"/>
                <w:szCs w:val="20"/>
              </w:rPr>
              <w:t xml:space="preserve">call </w:t>
            </w:r>
            <w:r w:rsidRPr="00F5560F">
              <w:rPr>
                <w:rFonts w:ascii="Arial" w:hAnsi="Arial" w:cs="Arial"/>
                <w:sz w:val="20"/>
                <w:szCs w:val="20"/>
              </w:rPr>
              <w:t>– project month 15</w:t>
            </w:r>
          </w:p>
        </w:tc>
      </w:tr>
      <w:tr w:rsidR="00D77019" w:rsidRPr="00C6757E" w14:paraId="7A79D4BD" w14:textId="77777777" w:rsidTr="001D7607">
        <w:tc>
          <w:tcPr>
            <w:tcW w:w="4535" w:type="dxa"/>
          </w:tcPr>
          <w:p w14:paraId="5EF5C683" w14:textId="3C7270B4" w:rsidR="00D77019" w:rsidRPr="00C6757E" w:rsidRDefault="00D77019" w:rsidP="001D7607">
            <w:pPr>
              <w:pStyle w:val="ListParagraph"/>
              <w:numPr>
                <w:ilvl w:val="0"/>
                <w:numId w:val="10"/>
              </w:numPr>
              <w:autoSpaceDE w:val="0"/>
              <w:autoSpaceDN w:val="0"/>
              <w:adjustRightInd w:val="0"/>
              <w:spacing w:after="0" w:line="240" w:lineRule="auto"/>
              <w:rPr>
                <w:rFonts w:ascii="Arial" w:hAnsi="Arial" w:cs="Arial"/>
                <w:sz w:val="20"/>
                <w:szCs w:val="20"/>
              </w:rPr>
            </w:pPr>
            <w:r w:rsidRPr="00C6757E">
              <w:rPr>
                <w:rFonts w:ascii="Arial" w:hAnsi="Arial" w:cs="Arial"/>
                <w:sz w:val="20"/>
                <w:szCs w:val="20"/>
              </w:rPr>
              <w:t>Explore the willingness of GPs and healthcare professionals to consider IE as a treatment option for patients, including barriers and facilitators for delivering and integrating this within an NHS care pathway for hypertension</w:t>
            </w:r>
          </w:p>
        </w:tc>
        <w:tc>
          <w:tcPr>
            <w:tcW w:w="3543" w:type="dxa"/>
          </w:tcPr>
          <w:p w14:paraId="07888DA6" w14:textId="37B41C56"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Healthcare professional </w:t>
            </w:r>
            <w:r w:rsidR="00190643" w:rsidRPr="00F5560F">
              <w:rPr>
                <w:rFonts w:ascii="Arial" w:hAnsi="Arial" w:cs="Arial"/>
                <w:sz w:val="20"/>
                <w:szCs w:val="20"/>
              </w:rPr>
              <w:t xml:space="preserve">remote </w:t>
            </w:r>
            <w:r w:rsidRPr="00F5560F">
              <w:rPr>
                <w:rFonts w:ascii="Arial" w:hAnsi="Arial" w:cs="Arial"/>
                <w:sz w:val="20"/>
                <w:szCs w:val="20"/>
              </w:rPr>
              <w:t xml:space="preserve">focus groups and </w:t>
            </w:r>
            <w:r w:rsidR="00190643" w:rsidRPr="00F5560F">
              <w:rPr>
                <w:rFonts w:ascii="Arial" w:hAnsi="Arial" w:cs="Arial"/>
                <w:sz w:val="20"/>
                <w:szCs w:val="20"/>
              </w:rPr>
              <w:t xml:space="preserve">telephone </w:t>
            </w:r>
            <w:r w:rsidRPr="00F5560F">
              <w:rPr>
                <w:rFonts w:ascii="Arial" w:hAnsi="Arial" w:cs="Arial"/>
                <w:sz w:val="20"/>
                <w:szCs w:val="20"/>
              </w:rPr>
              <w:t>interviews</w:t>
            </w:r>
            <w:r w:rsidR="00190643" w:rsidRPr="00F5560F">
              <w:rPr>
                <w:rFonts w:ascii="Arial" w:hAnsi="Arial" w:cs="Arial"/>
                <w:sz w:val="20"/>
                <w:szCs w:val="20"/>
              </w:rPr>
              <w:t>.</w:t>
            </w:r>
          </w:p>
        </w:tc>
        <w:tc>
          <w:tcPr>
            <w:tcW w:w="2838" w:type="dxa"/>
            <w:gridSpan w:val="2"/>
          </w:tcPr>
          <w:p w14:paraId="1CAED6F9"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Project month 11/12 - end of the recruitment period</w:t>
            </w:r>
          </w:p>
        </w:tc>
      </w:tr>
      <w:tr w:rsidR="00D77019" w:rsidRPr="00C6757E" w14:paraId="261C5F54" w14:textId="77777777" w:rsidTr="001D7607">
        <w:tc>
          <w:tcPr>
            <w:tcW w:w="4535" w:type="dxa"/>
          </w:tcPr>
          <w:p w14:paraId="2EE33F09" w14:textId="1F3D6B6A" w:rsidR="00D77019" w:rsidRPr="00D77019" w:rsidRDefault="00D77019" w:rsidP="001D7607">
            <w:pPr>
              <w:pStyle w:val="ListParagraph"/>
              <w:numPr>
                <w:ilvl w:val="0"/>
                <w:numId w:val="10"/>
              </w:numPr>
              <w:autoSpaceDE w:val="0"/>
              <w:autoSpaceDN w:val="0"/>
              <w:adjustRightInd w:val="0"/>
              <w:spacing w:after="0" w:line="240" w:lineRule="auto"/>
              <w:rPr>
                <w:rFonts w:cstheme="minorHAnsi"/>
              </w:rPr>
            </w:pPr>
            <w:r w:rsidRPr="00D77019">
              <w:rPr>
                <w:rFonts w:ascii="Arial" w:hAnsi="Arial" w:cs="Arial"/>
                <w:sz w:val="20"/>
                <w:szCs w:val="20"/>
              </w:rPr>
              <w:t>To establish the feasibility of cost of a full economic evaluation in a definitive trial</w:t>
            </w:r>
          </w:p>
        </w:tc>
        <w:tc>
          <w:tcPr>
            <w:tcW w:w="3543" w:type="dxa"/>
          </w:tcPr>
          <w:p w14:paraId="5EF61728"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Healthcare resource use data and quality-adjusted life years (QALYs)</w:t>
            </w:r>
          </w:p>
        </w:tc>
        <w:tc>
          <w:tcPr>
            <w:tcW w:w="2838" w:type="dxa"/>
            <w:gridSpan w:val="2"/>
          </w:tcPr>
          <w:p w14:paraId="21E34009" w14:textId="694D0B46"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Last patient, last </w:t>
            </w:r>
            <w:r w:rsidR="00C54266" w:rsidRPr="00F5560F">
              <w:rPr>
                <w:rFonts w:ascii="Arial" w:hAnsi="Arial" w:cs="Arial"/>
                <w:sz w:val="20"/>
                <w:szCs w:val="20"/>
              </w:rPr>
              <w:t>follow up call</w:t>
            </w:r>
            <w:r w:rsidRPr="00F5560F">
              <w:rPr>
                <w:rFonts w:ascii="Arial" w:hAnsi="Arial" w:cs="Arial"/>
                <w:sz w:val="20"/>
                <w:szCs w:val="20"/>
              </w:rPr>
              <w:t xml:space="preserve"> – project month 15</w:t>
            </w:r>
          </w:p>
        </w:tc>
      </w:tr>
      <w:tr w:rsidR="00D77019" w:rsidRPr="00C6757E" w14:paraId="3246DD5B" w14:textId="77777777" w:rsidTr="001D7607">
        <w:tc>
          <w:tcPr>
            <w:tcW w:w="4535" w:type="dxa"/>
          </w:tcPr>
          <w:p w14:paraId="2981ECFD" w14:textId="33813D0D" w:rsidR="00D77019" w:rsidRPr="00F5560F" w:rsidRDefault="00D77019" w:rsidP="001D7607">
            <w:pPr>
              <w:pStyle w:val="ListParagraph"/>
              <w:numPr>
                <w:ilvl w:val="0"/>
                <w:numId w:val="10"/>
              </w:numPr>
              <w:autoSpaceDE w:val="0"/>
              <w:autoSpaceDN w:val="0"/>
              <w:adjustRightInd w:val="0"/>
              <w:spacing w:after="0" w:line="240" w:lineRule="auto"/>
              <w:rPr>
                <w:rFonts w:ascii="Arial" w:hAnsi="Arial" w:cs="Arial"/>
                <w:sz w:val="20"/>
                <w:szCs w:val="20"/>
              </w:rPr>
            </w:pPr>
            <w:r w:rsidRPr="00F5560F">
              <w:rPr>
                <w:rFonts w:ascii="Arial" w:hAnsi="Arial" w:cs="Arial"/>
                <w:sz w:val="20"/>
                <w:szCs w:val="20"/>
              </w:rPr>
              <w:t>Understand participant experiences of undertaking IE, adherence to the programme and continuation</w:t>
            </w:r>
            <w:r w:rsidR="007A45F5" w:rsidRPr="00F5560F">
              <w:rPr>
                <w:rFonts w:ascii="Arial" w:hAnsi="Arial" w:cs="Arial"/>
                <w:szCs w:val="20"/>
              </w:rPr>
              <w:t>-</w:t>
            </w:r>
            <w:r w:rsidR="007A45F5" w:rsidRPr="00F5560F">
              <w:rPr>
                <w:rFonts w:ascii="Arial" w:eastAsia="Arial" w:hAnsi="Arial" w:cs="Arial"/>
                <w:sz w:val="20"/>
                <w:szCs w:val="20"/>
              </w:rPr>
              <w:t>explore possible negative effects of COVID-19 on recruitment rates and participation.</w:t>
            </w:r>
          </w:p>
        </w:tc>
        <w:tc>
          <w:tcPr>
            <w:tcW w:w="3543" w:type="dxa"/>
          </w:tcPr>
          <w:p w14:paraId="786D66B8"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Participant IE experience surveys </w:t>
            </w:r>
          </w:p>
          <w:p w14:paraId="180AA59F" w14:textId="6A33994D"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Participant focus groups</w:t>
            </w:r>
            <w:r w:rsidR="00672A6B" w:rsidRPr="00F5560F">
              <w:rPr>
                <w:rFonts w:ascii="Arial" w:hAnsi="Arial" w:cs="Arial"/>
                <w:sz w:val="20"/>
                <w:szCs w:val="20"/>
              </w:rPr>
              <w:t xml:space="preserve"> (remote) or telephone interviews. </w:t>
            </w:r>
          </w:p>
        </w:tc>
        <w:tc>
          <w:tcPr>
            <w:tcW w:w="2838" w:type="dxa"/>
            <w:gridSpan w:val="2"/>
          </w:tcPr>
          <w:p w14:paraId="6B807324" w14:textId="4F1CF2D0"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 xml:space="preserve"> </w:t>
            </w:r>
            <w:r w:rsidR="00767525" w:rsidRPr="00F5560F">
              <w:rPr>
                <w:rFonts w:ascii="Arial" w:hAnsi="Arial" w:cs="Arial"/>
                <w:sz w:val="20"/>
                <w:szCs w:val="20"/>
              </w:rPr>
              <w:t xml:space="preserve">Assessment </w:t>
            </w:r>
            <w:r w:rsidRPr="00F5560F">
              <w:rPr>
                <w:rFonts w:ascii="Arial" w:hAnsi="Arial" w:cs="Arial"/>
                <w:sz w:val="20"/>
                <w:szCs w:val="20"/>
              </w:rPr>
              <w:t xml:space="preserve">2 - </w:t>
            </w:r>
            <w:r w:rsidR="00767525" w:rsidRPr="00F5560F">
              <w:rPr>
                <w:rFonts w:ascii="Arial" w:hAnsi="Arial" w:cs="Arial"/>
                <w:sz w:val="20"/>
                <w:szCs w:val="20"/>
              </w:rPr>
              <w:t>week</w:t>
            </w:r>
            <w:r w:rsidRPr="00F5560F">
              <w:rPr>
                <w:rFonts w:ascii="Arial" w:hAnsi="Arial" w:cs="Arial"/>
                <w:sz w:val="20"/>
                <w:szCs w:val="20"/>
              </w:rPr>
              <w:t xml:space="preserve"> 4</w:t>
            </w:r>
          </w:p>
          <w:p w14:paraId="39CE16A0" w14:textId="77777777" w:rsidR="00D77019" w:rsidRPr="00F5560F" w:rsidRDefault="00D77019" w:rsidP="001D7607">
            <w:pPr>
              <w:spacing w:after="0" w:line="240" w:lineRule="auto"/>
              <w:rPr>
                <w:rFonts w:ascii="Arial" w:hAnsi="Arial" w:cs="Arial"/>
                <w:sz w:val="20"/>
                <w:szCs w:val="20"/>
              </w:rPr>
            </w:pPr>
            <w:r w:rsidRPr="00F5560F">
              <w:rPr>
                <w:rFonts w:ascii="Arial" w:hAnsi="Arial" w:cs="Arial"/>
                <w:sz w:val="20"/>
                <w:szCs w:val="20"/>
              </w:rPr>
              <w:t>Project month 7 and 11</w:t>
            </w:r>
          </w:p>
        </w:tc>
      </w:tr>
      <w:tr w:rsidR="001D7607" w14:paraId="5022A18C" w14:textId="642ABD34" w:rsidTr="00E0663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 w:type="dxa"/>
          <w:trHeight w:val="100"/>
        </w:trPr>
        <w:tc>
          <w:tcPr>
            <w:tcW w:w="4535" w:type="dxa"/>
            <w:tcBorders>
              <w:top w:val="single" w:sz="4" w:space="0" w:color="auto"/>
              <w:left w:val="single" w:sz="4" w:space="0" w:color="auto"/>
              <w:bottom w:val="single" w:sz="4" w:space="0" w:color="auto"/>
              <w:right w:val="single" w:sz="4" w:space="0" w:color="auto"/>
            </w:tcBorders>
          </w:tcPr>
          <w:p w14:paraId="05635E3B" w14:textId="5DA0328F" w:rsidR="001D7607" w:rsidRPr="00F5560F" w:rsidRDefault="00F457A7" w:rsidP="001D7607">
            <w:pPr>
              <w:pStyle w:val="ListParagraph"/>
              <w:numPr>
                <w:ilvl w:val="0"/>
                <w:numId w:val="10"/>
              </w:numPr>
              <w:spacing w:after="0" w:line="240" w:lineRule="auto"/>
              <w:rPr>
                <w:rFonts w:ascii="Arial" w:eastAsia="Arial" w:hAnsi="Arial" w:cs="Arial"/>
                <w:sz w:val="20"/>
                <w:szCs w:val="20"/>
              </w:rPr>
            </w:pPr>
            <w:r w:rsidRPr="00F5560F">
              <w:rPr>
                <w:rFonts w:ascii="Arial" w:eastAsia="Arial" w:hAnsi="Arial" w:cs="Arial"/>
                <w:sz w:val="20"/>
                <w:szCs w:val="20"/>
              </w:rPr>
              <w:t>To investigate the feasibility of using observed home blood pressure readings for remote monitoring</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9E69CFE" w14:textId="77777777" w:rsidR="00E40C92" w:rsidRPr="00F5560F" w:rsidRDefault="007B6533" w:rsidP="001D7607">
            <w:pPr>
              <w:tabs>
                <w:tab w:val="left" w:pos="2120"/>
              </w:tabs>
              <w:spacing w:after="0" w:line="240" w:lineRule="auto"/>
              <w:rPr>
                <w:rFonts w:cstheme="minorHAnsi"/>
                <w:sz w:val="20"/>
                <w:szCs w:val="20"/>
              </w:rPr>
            </w:pPr>
            <w:r w:rsidRPr="00F5560F">
              <w:rPr>
                <w:rFonts w:cstheme="minorHAnsi"/>
                <w:sz w:val="20"/>
                <w:szCs w:val="20"/>
              </w:rPr>
              <w:t xml:space="preserve">Blood pressure data </w:t>
            </w:r>
            <w:r w:rsidR="00E40C92" w:rsidRPr="00F5560F">
              <w:rPr>
                <w:rFonts w:cstheme="minorHAnsi"/>
                <w:sz w:val="20"/>
                <w:szCs w:val="20"/>
              </w:rPr>
              <w:t>(observed and home readings)</w:t>
            </w:r>
          </w:p>
          <w:p w14:paraId="6867761A" w14:textId="0ABE6EEA" w:rsidR="00E40C92" w:rsidRPr="00F5560F" w:rsidRDefault="00C079FD" w:rsidP="001D7607">
            <w:pPr>
              <w:tabs>
                <w:tab w:val="left" w:pos="2120"/>
              </w:tabs>
              <w:spacing w:after="0" w:line="240" w:lineRule="auto"/>
              <w:rPr>
                <w:rFonts w:cstheme="minorHAnsi"/>
                <w:sz w:val="20"/>
                <w:szCs w:val="20"/>
              </w:rPr>
            </w:pPr>
            <w:r w:rsidRPr="00F5560F">
              <w:rPr>
                <w:rFonts w:cstheme="minorHAnsi"/>
                <w:sz w:val="20"/>
                <w:szCs w:val="20"/>
              </w:rPr>
              <w:t xml:space="preserve">Evaluation of the participants ability to carry out the measure </w:t>
            </w:r>
          </w:p>
        </w:tc>
        <w:tc>
          <w:tcPr>
            <w:tcW w:w="2830" w:type="dxa"/>
            <w:tcBorders>
              <w:top w:val="single" w:sz="4" w:space="0" w:color="auto"/>
              <w:bottom w:val="single" w:sz="4" w:space="0" w:color="auto"/>
              <w:right w:val="single" w:sz="4" w:space="0" w:color="auto"/>
            </w:tcBorders>
            <w:shd w:val="clear" w:color="auto" w:fill="auto"/>
          </w:tcPr>
          <w:p w14:paraId="56A95419" w14:textId="73790977" w:rsidR="001D7607" w:rsidRPr="00F5560F" w:rsidRDefault="00330356">
            <w:pPr>
              <w:spacing w:after="0" w:line="240" w:lineRule="auto"/>
              <w:rPr>
                <w:rFonts w:cstheme="minorHAnsi"/>
                <w:sz w:val="20"/>
                <w:szCs w:val="20"/>
              </w:rPr>
            </w:pPr>
            <w:r w:rsidRPr="00F5560F">
              <w:rPr>
                <w:rFonts w:cstheme="minorHAnsi"/>
                <w:sz w:val="20"/>
                <w:szCs w:val="20"/>
              </w:rPr>
              <w:t>Baseline Assessment</w:t>
            </w:r>
            <w:r w:rsidR="00AE0483" w:rsidRPr="00F5560F">
              <w:rPr>
                <w:rFonts w:cstheme="minorHAnsi"/>
                <w:sz w:val="20"/>
                <w:szCs w:val="20"/>
              </w:rPr>
              <w:t>, Day 1,</w:t>
            </w:r>
            <w:r w:rsidR="00321CA7" w:rsidRPr="00F5560F">
              <w:rPr>
                <w:rFonts w:cstheme="minorHAnsi"/>
                <w:sz w:val="20"/>
                <w:szCs w:val="20"/>
              </w:rPr>
              <w:t xml:space="preserve"> </w:t>
            </w:r>
            <w:r w:rsidR="00186797" w:rsidRPr="00F5560F">
              <w:rPr>
                <w:rFonts w:cstheme="minorHAnsi"/>
                <w:sz w:val="20"/>
                <w:szCs w:val="20"/>
              </w:rPr>
              <w:t>Assessment 2</w:t>
            </w:r>
            <w:r w:rsidR="00AD0309" w:rsidRPr="00F5560F">
              <w:rPr>
                <w:rFonts w:cstheme="minorHAnsi"/>
                <w:sz w:val="20"/>
                <w:szCs w:val="20"/>
              </w:rPr>
              <w:t xml:space="preserve">, Week </w:t>
            </w:r>
            <w:proofErr w:type="gramStart"/>
            <w:r w:rsidR="00AD0309" w:rsidRPr="00F5560F">
              <w:rPr>
                <w:rFonts w:cstheme="minorHAnsi"/>
                <w:sz w:val="20"/>
                <w:szCs w:val="20"/>
              </w:rPr>
              <w:t xml:space="preserve">4 </w:t>
            </w:r>
            <w:r w:rsidR="00DC4BB0" w:rsidRPr="00F5560F">
              <w:rPr>
                <w:rFonts w:cstheme="minorHAnsi"/>
                <w:sz w:val="20"/>
                <w:szCs w:val="20"/>
              </w:rPr>
              <w:t>,</w:t>
            </w:r>
            <w:proofErr w:type="gramEnd"/>
            <w:r w:rsidR="00DC4BB0" w:rsidRPr="00F5560F">
              <w:rPr>
                <w:rFonts w:cstheme="minorHAnsi"/>
                <w:sz w:val="20"/>
                <w:szCs w:val="20"/>
              </w:rPr>
              <w:t xml:space="preserve"> </w:t>
            </w:r>
            <w:r w:rsidR="005A3B1B" w:rsidRPr="00F5560F">
              <w:rPr>
                <w:rFonts w:cstheme="minorHAnsi"/>
                <w:sz w:val="20"/>
                <w:szCs w:val="20"/>
              </w:rPr>
              <w:t>Assessment</w:t>
            </w:r>
            <w:r w:rsidR="00DC4BB0" w:rsidRPr="00F5560F">
              <w:rPr>
                <w:rFonts w:cstheme="minorHAnsi"/>
                <w:sz w:val="20"/>
                <w:szCs w:val="20"/>
              </w:rPr>
              <w:t xml:space="preserve"> 3</w:t>
            </w:r>
            <w:r w:rsidR="00AD0309" w:rsidRPr="00F5560F">
              <w:rPr>
                <w:rFonts w:cstheme="minorHAnsi"/>
                <w:sz w:val="20"/>
                <w:szCs w:val="20"/>
              </w:rPr>
              <w:t>, Month 3</w:t>
            </w:r>
            <w:r w:rsidR="00DC4BB0" w:rsidRPr="00F5560F">
              <w:rPr>
                <w:rFonts w:cstheme="minorHAnsi"/>
                <w:sz w:val="20"/>
                <w:szCs w:val="20"/>
              </w:rPr>
              <w:t xml:space="preserve"> and</w:t>
            </w:r>
            <w:r w:rsidR="005A3B1B" w:rsidRPr="00F5560F">
              <w:rPr>
                <w:rFonts w:cstheme="minorHAnsi"/>
                <w:sz w:val="20"/>
                <w:szCs w:val="20"/>
              </w:rPr>
              <w:t xml:space="preserve"> Assessment</w:t>
            </w:r>
            <w:r w:rsidR="00DC4BB0" w:rsidRPr="00F5560F">
              <w:rPr>
                <w:rFonts w:cstheme="minorHAnsi"/>
                <w:sz w:val="20"/>
                <w:szCs w:val="20"/>
              </w:rPr>
              <w:t xml:space="preserve"> 4</w:t>
            </w:r>
            <w:r w:rsidR="00AD0309" w:rsidRPr="00F5560F">
              <w:rPr>
                <w:rFonts w:cstheme="minorHAnsi"/>
                <w:sz w:val="20"/>
                <w:szCs w:val="20"/>
              </w:rPr>
              <w:t>, Month 6</w:t>
            </w:r>
            <w:r w:rsidR="00DC4BB0" w:rsidRPr="00F5560F">
              <w:rPr>
                <w:rFonts w:cstheme="minorHAnsi"/>
                <w:sz w:val="20"/>
                <w:szCs w:val="20"/>
              </w:rPr>
              <w:t xml:space="preserve">. </w:t>
            </w:r>
          </w:p>
        </w:tc>
      </w:tr>
    </w:tbl>
    <w:p w14:paraId="34522D4C" w14:textId="3E313C1F" w:rsidR="0094666C" w:rsidRPr="00F06DFC" w:rsidRDefault="0094666C" w:rsidP="00F06DFC">
      <w:pPr>
        <w:spacing w:after="0" w:line="240" w:lineRule="auto"/>
        <w:rPr>
          <w:rFonts w:cstheme="minorHAnsi"/>
          <w:szCs w:val="22"/>
        </w:rPr>
        <w:sectPr w:rsidR="0094666C" w:rsidRPr="00F06DFC" w:rsidSect="00BA53C2">
          <w:headerReference w:type="default" r:id="rId14"/>
          <w:footerReference w:type="default" r:id="rId15"/>
          <w:headerReference w:type="first" r:id="rId16"/>
          <w:footerReference w:type="first" r:id="rId17"/>
          <w:pgSz w:w="11900" w:h="16840"/>
          <w:pgMar w:top="1985" w:right="964" w:bottom="1134" w:left="964" w:header="708" w:footer="708" w:gutter="0"/>
          <w:cols w:space="708"/>
          <w:titlePg/>
          <w:docGrid w:linePitch="360"/>
        </w:sectPr>
      </w:pPr>
    </w:p>
    <w:p w14:paraId="00B76D16" w14:textId="77777777" w:rsidR="001B134D" w:rsidRDefault="001B134D" w:rsidP="0094666C">
      <w:pPr>
        <w:spacing w:line="240" w:lineRule="auto"/>
        <w:rPr>
          <w:rFonts w:cstheme="minorHAnsi"/>
          <w:b/>
          <w:i/>
          <w:iCs/>
          <w:szCs w:val="22"/>
          <w:lang w:eastAsia="en-GB"/>
        </w:rPr>
      </w:pPr>
    </w:p>
    <w:p w14:paraId="1E54649F" w14:textId="77777777" w:rsidR="001B134D" w:rsidRDefault="001B134D" w:rsidP="0094666C">
      <w:pPr>
        <w:spacing w:line="240" w:lineRule="auto"/>
        <w:rPr>
          <w:rFonts w:cstheme="minorHAnsi"/>
          <w:b/>
          <w:i/>
          <w:iCs/>
          <w:szCs w:val="22"/>
          <w:lang w:eastAsia="en-GB"/>
        </w:rPr>
      </w:pPr>
    </w:p>
    <w:p w14:paraId="7BB7F992" w14:textId="17E098D8" w:rsidR="0094666C" w:rsidRPr="00385473" w:rsidRDefault="0094666C" w:rsidP="0094666C">
      <w:pPr>
        <w:spacing w:line="240" w:lineRule="auto"/>
        <w:rPr>
          <w:rFonts w:cstheme="minorHAnsi"/>
          <w:b/>
          <w:i/>
          <w:iCs/>
          <w:szCs w:val="22"/>
          <w:lang w:eastAsia="en-GB"/>
        </w:rPr>
      </w:pPr>
      <w:r w:rsidRPr="00385473">
        <w:rPr>
          <w:rFonts w:cstheme="minorHAnsi"/>
          <w:b/>
          <w:i/>
          <w:iCs/>
          <w:szCs w:val="22"/>
          <w:lang w:eastAsia="en-GB"/>
        </w:rPr>
        <w:t xml:space="preserve">Table 2: </w:t>
      </w:r>
      <w:r w:rsidR="00385473">
        <w:rPr>
          <w:rFonts w:cstheme="minorHAnsi"/>
          <w:b/>
          <w:i/>
          <w:iCs/>
          <w:szCs w:val="22"/>
          <w:lang w:eastAsia="en-GB"/>
        </w:rPr>
        <w:t>Study p</w:t>
      </w:r>
      <w:r w:rsidRPr="00385473">
        <w:rPr>
          <w:rFonts w:cstheme="minorHAnsi"/>
          <w:b/>
          <w:i/>
          <w:iCs/>
          <w:szCs w:val="22"/>
          <w:lang w:eastAsia="en-GB"/>
        </w:rPr>
        <w:t>rogression criteria</w:t>
      </w:r>
    </w:p>
    <w:tbl>
      <w:tblPr>
        <w:tblW w:w="1573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395"/>
        <w:gridCol w:w="7371"/>
      </w:tblGrid>
      <w:tr w:rsidR="0094666C" w:rsidRPr="00397D5C" w14:paraId="33DC3F4F" w14:textId="77777777" w:rsidTr="00032471">
        <w:tc>
          <w:tcPr>
            <w:tcW w:w="3969" w:type="dxa"/>
            <w:tcBorders>
              <w:bottom w:val="single" w:sz="12" w:space="0" w:color="auto"/>
            </w:tcBorders>
            <w:shd w:val="clear" w:color="auto" w:fill="DDD9C3" w:themeFill="background2" w:themeFillShade="E6"/>
          </w:tcPr>
          <w:p w14:paraId="1D43AD39" w14:textId="77777777" w:rsidR="0094666C" w:rsidRPr="00397D5C" w:rsidRDefault="0094666C" w:rsidP="0094666C">
            <w:pPr>
              <w:spacing w:after="0" w:line="240" w:lineRule="auto"/>
              <w:jc w:val="center"/>
              <w:rPr>
                <w:rFonts w:ascii="Arial" w:hAnsi="Arial" w:cs="Arial"/>
                <w:b/>
              </w:rPr>
            </w:pPr>
            <w:r w:rsidRPr="00397D5C">
              <w:rPr>
                <w:rFonts w:ascii="Arial" w:hAnsi="Arial" w:cs="Arial"/>
                <w:b/>
              </w:rPr>
              <w:t>Progression criteria</w:t>
            </w:r>
          </w:p>
        </w:tc>
        <w:tc>
          <w:tcPr>
            <w:tcW w:w="4395" w:type="dxa"/>
            <w:tcBorders>
              <w:bottom w:val="single" w:sz="12" w:space="0" w:color="auto"/>
            </w:tcBorders>
            <w:shd w:val="clear" w:color="auto" w:fill="DDD9C3" w:themeFill="background2" w:themeFillShade="E6"/>
          </w:tcPr>
          <w:p w14:paraId="48593707" w14:textId="77777777" w:rsidR="0094666C" w:rsidRPr="00397D5C" w:rsidRDefault="0094666C" w:rsidP="0094666C">
            <w:pPr>
              <w:spacing w:after="0" w:line="240" w:lineRule="auto"/>
              <w:jc w:val="center"/>
              <w:rPr>
                <w:rFonts w:ascii="Arial" w:hAnsi="Arial" w:cs="Arial"/>
                <w:b/>
              </w:rPr>
            </w:pPr>
            <w:r w:rsidRPr="00397D5C">
              <w:rPr>
                <w:rFonts w:ascii="Arial" w:hAnsi="Arial" w:cs="Arial"/>
                <w:b/>
              </w:rPr>
              <w:t>Measure(s) used</w:t>
            </w:r>
          </w:p>
        </w:tc>
        <w:tc>
          <w:tcPr>
            <w:tcW w:w="7371" w:type="dxa"/>
            <w:tcBorders>
              <w:bottom w:val="single" w:sz="12" w:space="0" w:color="auto"/>
            </w:tcBorders>
            <w:shd w:val="clear" w:color="auto" w:fill="DDD9C3" w:themeFill="background2" w:themeFillShade="E6"/>
          </w:tcPr>
          <w:p w14:paraId="21A0E0C9" w14:textId="77777777" w:rsidR="0094666C" w:rsidRPr="00397D5C" w:rsidRDefault="0094666C" w:rsidP="0094666C">
            <w:pPr>
              <w:spacing w:after="0" w:line="240" w:lineRule="auto"/>
              <w:jc w:val="center"/>
              <w:rPr>
                <w:rFonts w:ascii="Arial" w:hAnsi="Arial" w:cs="Arial"/>
                <w:b/>
              </w:rPr>
            </w:pPr>
            <w:r w:rsidRPr="00397D5C">
              <w:rPr>
                <w:rFonts w:ascii="Arial" w:hAnsi="Arial" w:cs="Arial"/>
                <w:b/>
              </w:rPr>
              <w:t>Assessment of criteria having been met</w:t>
            </w:r>
          </w:p>
        </w:tc>
      </w:tr>
      <w:tr w:rsidR="0094666C" w:rsidRPr="00397D5C" w14:paraId="56965597" w14:textId="77777777" w:rsidTr="00032471">
        <w:trPr>
          <w:trHeight w:val="1287"/>
        </w:trPr>
        <w:tc>
          <w:tcPr>
            <w:tcW w:w="3969" w:type="dxa"/>
            <w:tcBorders>
              <w:top w:val="single" w:sz="4" w:space="0" w:color="auto"/>
              <w:bottom w:val="single" w:sz="4" w:space="0" w:color="auto"/>
            </w:tcBorders>
          </w:tcPr>
          <w:p w14:paraId="23758DB2" w14:textId="77777777"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Intervention can be delivered and carried out as intended</w:t>
            </w:r>
          </w:p>
        </w:tc>
        <w:tc>
          <w:tcPr>
            <w:tcW w:w="4395" w:type="dxa"/>
            <w:tcBorders>
              <w:top w:val="single" w:sz="4" w:space="0" w:color="auto"/>
              <w:bottom w:val="single" w:sz="4" w:space="0" w:color="auto"/>
            </w:tcBorders>
          </w:tcPr>
          <w:p w14:paraId="6FC9B0E4" w14:textId="77777777"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Intervention fidelity assessments:</w:t>
            </w:r>
          </w:p>
          <w:p w14:paraId="279402C1"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Healthcare professional training</w:t>
            </w:r>
          </w:p>
          <w:p w14:paraId="743A7D8D"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Competency assessments</w:t>
            </w:r>
          </w:p>
          <w:p w14:paraId="02EF8974"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First patient per site observations</w:t>
            </w:r>
          </w:p>
          <w:p w14:paraId="3A78EB1A"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Training heart rates</w:t>
            </w:r>
          </w:p>
        </w:tc>
        <w:tc>
          <w:tcPr>
            <w:tcW w:w="7371" w:type="dxa"/>
            <w:tcBorders>
              <w:top w:val="single" w:sz="4" w:space="0" w:color="auto"/>
              <w:bottom w:val="single" w:sz="4" w:space="0" w:color="auto"/>
            </w:tcBorders>
          </w:tcPr>
          <w:p w14:paraId="4BE0149F"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All healthcare professionals complete training, achieve the required competency and complete satisfactory first patient, first visit observations</w:t>
            </w:r>
          </w:p>
          <w:p w14:paraId="6E83EFE0"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 xml:space="preserve">Heart rate data indicate two-thirds of all training sessions achieve the optimal heart rate  </w:t>
            </w:r>
          </w:p>
        </w:tc>
      </w:tr>
      <w:tr w:rsidR="0094666C" w:rsidRPr="00397D5C" w14:paraId="65B805ED" w14:textId="77777777" w:rsidTr="00032471">
        <w:trPr>
          <w:trHeight w:val="987"/>
        </w:trPr>
        <w:tc>
          <w:tcPr>
            <w:tcW w:w="3969" w:type="dxa"/>
            <w:tcBorders>
              <w:top w:val="single" w:sz="4" w:space="0" w:color="auto"/>
              <w:bottom w:val="single" w:sz="4" w:space="0" w:color="auto"/>
            </w:tcBorders>
          </w:tcPr>
          <w:p w14:paraId="605E6D60" w14:textId="77777777"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Required number of participants can be recruited</w:t>
            </w:r>
          </w:p>
        </w:tc>
        <w:tc>
          <w:tcPr>
            <w:tcW w:w="4395" w:type="dxa"/>
            <w:tcBorders>
              <w:top w:val="single" w:sz="4" w:space="0" w:color="auto"/>
              <w:bottom w:val="single" w:sz="4" w:space="0" w:color="auto"/>
            </w:tcBorders>
          </w:tcPr>
          <w:p w14:paraId="2196EED1" w14:textId="4436B0B2"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Number of participants randomised to the study</w:t>
            </w:r>
          </w:p>
        </w:tc>
        <w:tc>
          <w:tcPr>
            <w:tcW w:w="7371" w:type="dxa"/>
            <w:tcBorders>
              <w:top w:val="single" w:sz="4" w:space="0" w:color="auto"/>
              <w:bottom w:val="single" w:sz="4" w:space="0" w:color="auto"/>
            </w:tcBorders>
          </w:tcPr>
          <w:p w14:paraId="365493D4" w14:textId="3ADEB984"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 xml:space="preserve">At least </w:t>
            </w:r>
            <w:r w:rsidR="00385032" w:rsidRPr="00032471">
              <w:rPr>
                <w:rFonts w:ascii="Arial" w:eastAsiaTheme="minorHAnsi" w:hAnsi="Arial" w:cs="Arial"/>
                <w:sz w:val="20"/>
                <w:szCs w:val="20"/>
              </w:rPr>
              <w:t xml:space="preserve">one </w:t>
            </w:r>
            <w:r w:rsidRPr="00032471">
              <w:rPr>
                <w:rFonts w:ascii="Arial" w:eastAsiaTheme="minorHAnsi" w:hAnsi="Arial" w:cs="Arial"/>
                <w:sz w:val="20"/>
                <w:szCs w:val="20"/>
              </w:rPr>
              <w:t>participant per week per centre is recruited and randomised from Week 5 onwards resulting in 100 participants randomised.</w:t>
            </w:r>
          </w:p>
        </w:tc>
      </w:tr>
      <w:tr w:rsidR="0094666C" w:rsidRPr="00397D5C" w14:paraId="7788C308" w14:textId="77777777" w:rsidTr="00032471">
        <w:tc>
          <w:tcPr>
            <w:tcW w:w="3969" w:type="dxa"/>
            <w:tcBorders>
              <w:top w:val="single" w:sz="4" w:space="0" w:color="auto"/>
            </w:tcBorders>
          </w:tcPr>
          <w:p w14:paraId="5FC85419" w14:textId="77777777" w:rsidR="0094666C" w:rsidRPr="00F5560F"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F5560F">
              <w:rPr>
                <w:rFonts w:ascii="Arial" w:hAnsi="Arial" w:cs="Arial"/>
                <w:sz w:val="20"/>
                <w:szCs w:val="20"/>
              </w:rPr>
              <w:t xml:space="preserve">Study and intervention </w:t>
            </w:r>
            <w:proofErr w:type="gramStart"/>
            <w:r w:rsidRPr="00F5560F">
              <w:rPr>
                <w:rFonts w:ascii="Arial" w:hAnsi="Arial" w:cs="Arial"/>
                <w:sz w:val="20"/>
                <w:szCs w:val="20"/>
              </w:rPr>
              <w:t>is</w:t>
            </w:r>
            <w:proofErr w:type="gramEnd"/>
            <w:r w:rsidRPr="00F5560F">
              <w:rPr>
                <w:rFonts w:ascii="Arial" w:hAnsi="Arial" w:cs="Arial"/>
                <w:sz w:val="20"/>
                <w:szCs w:val="20"/>
              </w:rPr>
              <w:t xml:space="preserve"> acceptable to patients/healthcare professionals</w:t>
            </w:r>
          </w:p>
        </w:tc>
        <w:tc>
          <w:tcPr>
            <w:tcW w:w="4395" w:type="dxa"/>
            <w:tcBorders>
              <w:top w:val="single" w:sz="4" w:space="0" w:color="auto"/>
            </w:tcBorders>
          </w:tcPr>
          <w:p w14:paraId="234F3EB7" w14:textId="7712802C" w:rsidR="0094666C" w:rsidRPr="00F5560F" w:rsidRDefault="0094666C" w:rsidP="00032471">
            <w:pPr>
              <w:pStyle w:val="ListParagraph"/>
              <w:numPr>
                <w:ilvl w:val="0"/>
                <w:numId w:val="6"/>
              </w:numPr>
              <w:spacing w:after="0" w:line="240" w:lineRule="auto"/>
              <w:rPr>
                <w:rFonts w:ascii="Arial" w:hAnsi="Arial" w:cs="Arial"/>
                <w:sz w:val="20"/>
                <w:szCs w:val="20"/>
              </w:rPr>
            </w:pPr>
            <w:r w:rsidRPr="00F5560F">
              <w:rPr>
                <w:rFonts w:ascii="Arial" w:hAnsi="Arial" w:cs="Arial"/>
                <w:sz w:val="20"/>
                <w:szCs w:val="20"/>
              </w:rPr>
              <w:t>Participant focus groups – opinions and experiences of study</w:t>
            </w:r>
            <w:r w:rsidR="00502055" w:rsidRPr="00F5560F">
              <w:rPr>
                <w:rFonts w:ascii="Arial" w:hAnsi="Arial" w:cs="Arial"/>
                <w:sz w:val="20"/>
                <w:szCs w:val="20"/>
              </w:rPr>
              <w:t>,</w:t>
            </w:r>
            <w:r w:rsidRPr="00F5560F">
              <w:rPr>
                <w:rFonts w:ascii="Arial" w:hAnsi="Arial" w:cs="Arial"/>
                <w:sz w:val="20"/>
                <w:szCs w:val="20"/>
              </w:rPr>
              <w:t xml:space="preserve"> intervention</w:t>
            </w:r>
            <w:r w:rsidR="00502055" w:rsidRPr="00F5560F">
              <w:rPr>
                <w:rFonts w:ascii="Arial" w:hAnsi="Arial" w:cs="Arial"/>
                <w:sz w:val="20"/>
                <w:szCs w:val="20"/>
              </w:rPr>
              <w:t xml:space="preserve"> and COVID-19 measures put in place</w:t>
            </w:r>
          </w:p>
          <w:p w14:paraId="3225C115" w14:textId="77777777" w:rsidR="0094666C" w:rsidRPr="00F5560F" w:rsidRDefault="0094666C" w:rsidP="00032471">
            <w:pPr>
              <w:pStyle w:val="ListParagraph"/>
              <w:numPr>
                <w:ilvl w:val="0"/>
                <w:numId w:val="6"/>
              </w:numPr>
              <w:spacing w:after="0" w:line="240" w:lineRule="auto"/>
              <w:rPr>
                <w:rFonts w:ascii="Arial" w:hAnsi="Arial" w:cs="Arial"/>
                <w:sz w:val="20"/>
                <w:szCs w:val="20"/>
              </w:rPr>
            </w:pPr>
            <w:r w:rsidRPr="00F5560F">
              <w:rPr>
                <w:rFonts w:ascii="Arial" w:hAnsi="Arial" w:cs="Arial"/>
                <w:sz w:val="20"/>
                <w:szCs w:val="20"/>
              </w:rPr>
              <w:t>IE experience questionnaire</w:t>
            </w:r>
          </w:p>
          <w:p w14:paraId="6D6D0ADB" w14:textId="77777777" w:rsidR="0094666C" w:rsidRPr="00F5560F" w:rsidRDefault="0094666C" w:rsidP="00032471">
            <w:pPr>
              <w:pStyle w:val="ListParagraph"/>
              <w:numPr>
                <w:ilvl w:val="0"/>
                <w:numId w:val="6"/>
              </w:numPr>
              <w:spacing w:after="0" w:line="240" w:lineRule="auto"/>
              <w:rPr>
                <w:rFonts w:ascii="Arial" w:hAnsi="Arial" w:cs="Arial"/>
                <w:sz w:val="20"/>
                <w:szCs w:val="20"/>
              </w:rPr>
            </w:pPr>
            <w:r w:rsidRPr="00F5560F">
              <w:rPr>
                <w:rFonts w:ascii="Arial" w:hAnsi="Arial" w:cs="Arial"/>
                <w:sz w:val="20"/>
                <w:szCs w:val="20"/>
              </w:rPr>
              <w:t>Study screening logs</w:t>
            </w:r>
          </w:p>
          <w:p w14:paraId="0B4677A9" w14:textId="77777777" w:rsidR="0094666C" w:rsidRPr="00F5560F" w:rsidRDefault="0094666C" w:rsidP="00032471">
            <w:pPr>
              <w:pStyle w:val="ListParagraph"/>
              <w:numPr>
                <w:ilvl w:val="0"/>
                <w:numId w:val="6"/>
              </w:numPr>
              <w:spacing w:after="0" w:line="240" w:lineRule="auto"/>
              <w:rPr>
                <w:rFonts w:ascii="Arial" w:hAnsi="Arial" w:cs="Arial"/>
                <w:sz w:val="20"/>
                <w:szCs w:val="20"/>
              </w:rPr>
            </w:pPr>
            <w:r w:rsidRPr="00F5560F">
              <w:rPr>
                <w:rFonts w:ascii="Arial" w:hAnsi="Arial" w:cs="Arial"/>
                <w:sz w:val="20"/>
                <w:szCs w:val="20"/>
              </w:rPr>
              <w:t>Number of withdrawals from study and reason for withdrawal (although not obliged to provide this)</w:t>
            </w:r>
          </w:p>
        </w:tc>
        <w:tc>
          <w:tcPr>
            <w:tcW w:w="7371" w:type="dxa"/>
            <w:tcBorders>
              <w:top w:val="single" w:sz="4" w:space="0" w:color="auto"/>
            </w:tcBorders>
          </w:tcPr>
          <w:p w14:paraId="29694ADD" w14:textId="2137A3AE"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 xml:space="preserve">Data provide evidence for acceptability and support for the study and the </w:t>
            </w:r>
            <w:r w:rsidRPr="00F5560F">
              <w:rPr>
                <w:rFonts w:ascii="Arial" w:hAnsi="Arial" w:cs="Arial"/>
                <w:sz w:val="20"/>
                <w:szCs w:val="20"/>
              </w:rPr>
              <w:t>intervention</w:t>
            </w:r>
            <w:r w:rsidR="00502055" w:rsidRPr="00F5560F">
              <w:rPr>
                <w:rFonts w:ascii="Arial" w:hAnsi="Arial" w:cs="Arial"/>
                <w:sz w:val="20"/>
                <w:szCs w:val="20"/>
              </w:rPr>
              <w:t xml:space="preserve"> including with COVID-19 measures introduce</w:t>
            </w:r>
            <w:r w:rsidR="00AD79DE" w:rsidRPr="00F5560F">
              <w:rPr>
                <w:rFonts w:ascii="Arial" w:hAnsi="Arial" w:cs="Arial"/>
                <w:sz w:val="20"/>
                <w:szCs w:val="20"/>
              </w:rPr>
              <w:t>d</w:t>
            </w:r>
          </w:p>
          <w:p w14:paraId="4769CA2A"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Data support acceptability of intervention</w:t>
            </w:r>
          </w:p>
          <w:p w14:paraId="2B44554A" w14:textId="77777777"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Study screening and withdrawal logs will be reviewed to identify any themes for decline, withdrawal (although not obliged to provide these) and screen failures that may allow adaptation of study design to improve recruitment rates.</w:t>
            </w:r>
          </w:p>
        </w:tc>
      </w:tr>
      <w:tr w:rsidR="0094666C" w:rsidRPr="00397D5C" w14:paraId="351870FB" w14:textId="77777777" w:rsidTr="00032471">
        <w:tc>
          <w:tcPr>
            <w:tcW w:w="3969" w:type="dxa"/>
          </w:tcPr>
          <w:p w14:paraId="54AF113A" w14:textId="77777777"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Attrition and missing data</w:t>
            </w:r>
          </w:p>
          <w:p w14:paraId="5B34B9B5" w14:textId="458E09CA"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At least 70% of participants are retained and complete the IE sessions for 4 weeks</w:t>
            </w:r>
          </w:p>
          <w:p w14:paraId="7870E530" w14:textId="6130DB8E"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 xml:space="preserve">At least 70% of participants have complete outcome data at 4 weeks, 3 and 6 months </w:t>
            </w:r>
          </w:p>
        </w:tc>
        <w:tc>
          <w:tcPr>
            <w:tcW w:w="4395" w:type="dxa"/>
          </w:tcPr>
          <w:p w14:paraId="1E156005"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 xml:space="preserve">Compliance with study visits </w:t>
            </w:r>
          </w:p>
          <w:p w14:paraId="351163C7"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 xml:space="preserve">Completion of IE training – participant diaries </w:t>
            </w:r>
          </w:p>
          <w:p w14:paraId="772D9977"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Number of withdrawals from study and reason for withdrawal (although not obliged to provide this)</w:t>
            </w:r>
          </w:p>
        </w:tc>
        <w:tc>
          <w:tcPr>
            <w:tcW w:w="7371" w:type="dxa"/>
          </w:tcPr>
          <w:p w14:paraId="2B6551B5" w14:textId="4A050AC5"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At least 70% of participants are retained and complete prescribed IE sessions for 4 weeks.  If 70% cannot be retained, reasons for drop out will be reviewed.  If appropriate the study design may be modified to reduce perceived barriers to reduce future drop-out rates provide this does not compromise the intervention.</w:t>
            </w:r>
          </w:p>
          <w:p w14:paraId="68FC60BF" w14:textId="77777777" w:rsidR="0094666C" w:rsidRPr="00032471" w:rsidRDefault="0094666C" w:rsidP="00032471">
            <w:pPr>
              <w:pStyle w:val="ListParagraph"/>
              <w:numPr>
                <w:ilvl w:val="0"/>
                <w:numId w:val="6"/>
              </w:numPr>
              <w:spacing w:after="0" w:line="240" w:lineRule="auto"/>
              <w:rPr>
                <w:rFonts w:ascii="Arial" w:hAnsi="Arial" w:cs="Arial"/>
                <w:sz w:val="20"/>
                <w:szCs w:val="20"/>
              </w:rPr>
            </w:pPr>
            <w:r w:rsidRPr="00032471">
              <w:rPr>
                <w:rFonts w:ascii="Arial" w:hAnsi="Arial" w:cs="Arial"/>
                <w:sz w:val="20"/>
                <w:szCs w:val="20"/>
              </w:rPr>
              <w:t xml:space="preserve">If complete outcome data is not available for at least 70% of participants, reasons for missing data will be reviewed by the project team to assess whether the collection of outcome data can be improved.  </w:t>
            </w:r>
          </w:p>
        </w:tc>
      </w:tr>
      <w:tr w:rsidR="0094666C" w:rsidRPr="00397D5C" w14:paraId="2E862D06" w14:textId="77777777" w:rsidTr="00032471">
        <w:tc>
          <w:tcPr>
            <w:tcW w:w="3969" w:type="dxa"/>
          </w:tcPr>
          <w:p w14:paraId="05B30EC0" w14:textId="23A3BCB3"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 xml:space="preserve">Adherence - </w:t>
            </w:r>
            <w:r w:rsidR="00AD13BE" w:rsidRPr="00032471">
              <w:rPr>
                <w:rFonts w:ascii="Arial" w:hAnsi="Arial" w:cs="Arial"/>
                <w:sz w:val="20"/>
                <w:szCs w:val="20"/>
              </w:rPr>
              <w:t>c</w:t>
            </w:r>
            <w:r w:rsidRPr="00032471">
              <w:rPr>
                <w:rFonts w:ascii="Arial" w:hAnsi="Arial" w:cs="Arial"/>
                <w:sz w:val="20"/>
                <w:szCs w:val="20"/>
              </w:rPr>
              <w:t xml:space="preserve">ompletion of </w:t>
            </w:r>
            <w:r w:rsidR="00AD13BE" w:rsidRPr="00032471">
              <w:rPr>
                <w:rFonts w:ascii="Arial" w:hAnsi="Arial" w:cs="Arial"/>
                <w:sz w:val="20"/>
                <w:szCs w:val="20"/>
              </w:rPr>
              <w:t xml:space="preserve">eight </w:t>
            </w:r>
            <w:r w:rsidRPr="00032471">
              <w:rPr>
                <w:rFonts w:ascii="Arial" w:hAnsi="Arial" w:cs="Arial"/>
                <w:sz w:val="20"/>
                <w:szCs w:val="20"/>
              </w:rPr>
              <w:t xml:space="preserve">out of 12 sessions in first </w:t>
            </w:r>
            <w:r w:rsidR="00AD13BE" w:rsidRPr="00032471">
              <w:rPr>
                <w:rFonts w:ascii="Arial" w:hAnsi="Arial" w:cs="Arial"/>
                <w:sz w:val="20"/>
                <w:szCs w:val="20"/>
              </w:rPr>
              <w:t xml:space="preserve">four </w:t>
            </w:r>
            <w:r w:rsidRPr="00032471">
              <w:rPr>
                <w:rFonts w:ascii="Arial" w:hAnsi="Arial" w:cs="Arial"/>
                <w:sz w:val="20"/>
                <w:szCs w:val="20"/>
              </w:rPr>
              <w:t>weeks of study</w:t>
            </w:r>
          </w:p>
        </w:tc>
        <w:tc>
          <w:tcPr>
            <w:tcW w:w="4395" w:type="dxa"/>
          </w:tcPr>
          <w:p w14:paraId="41498CC1" w14:textId="79631EF5"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Number of IE training sessions completed – participant diaries</w:t>
            </w:r>
          </w:p>
        </w:tc>
        <w:tc>
          <w:tcPr>
            <w:tcW w:w="7371" w:type="dxa"/>
          </w:tcPr>
          <w:p w14:paraId="3DA99A03" w14:textId="514AF653"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 xml:space="preserve">At least </w:t>
            </w:r>
            <w:r w:rsidR="00AD13BE" w:rsidRPr="00032471">
              <w:rPr>
                <w:rFonts w:ascii="Arial" w:eastAsiaTheme="minorHAnsi" w:hAnsi="Arial" w:cs="Arial"/>
                <w:sz w:val="20"/>
                <w:szCs w:val="20"/>
              </w:rPr>
              <w:t xml:space="preserve">eight </w:t>
            </w:r>
            <w:r w:rsidRPr="00032471">
              <w:rPr>
                <w:rFonts w:ascii="Arial" w:eastAsiaTheme="minorHAnsi" w:hAnsi="Arial" w:cs="Arial"/>
                <w:sz w:val="20"/>
                <w:szCs w:val="20"/>
              </w:rPr>
              <w:t xml:space="preserve">out of 12 sessions in first </w:t>
            </w:r>
            <w:r w:rsidR="00AD13BE" w:rsidRPr="00032471">
              <w:rPr>
                <w:rFonts w:ascii="Arial" w:eastAsiaTheme="minorHAnsi" w:hAnsi="Arial" w:cs="Arial"/>
                <w:sz w:val="20"/>
                <w:szCs w:val="20"/>
              </w:rPr>
              <w:t xml:space="preserve">four </w:t>
            </w:r>
            <w:r w:rsidRPr="00032471">
              <w:rPr>
                <w:rFonts w:ascii="Arial" w:eastAsiaTheme="minorHAnsi" w:hAnsi="Arial" w:cs="Arial"/>
                <w:sz w:val="20"/>
                <w:szCs w:val="20"/>
              </w:rPr>
              <w:t>weeks are completed. Reasons for non-adherence will be recorded and used to adapt the study design to improve adherence rates where possible.</w:t>
            </w:r>
          </w:p>
        </w:tc>
      </w:tr>
      <w:tr w:rsidR="0094666C" w:rsidRPr="00397D5C" w14:paraId="13DC1F8F" w14:textId="77777777" w:rsidTr="00032471">
        <w:tc>
          <w:tcPr>
            <w:tcW w:w="3969" w:type="dxa"/>
          </w:tcPr>
          <w:p w14:paraId="6C7A010A" w14:textId="77777777" w:rsidR="0094666C" w:rsidRPr="00032471" w:rsidRDefault="0094666C" w:rsidP="00032471">
            <w:pPr>
              <w:pStyle w:val="ListParagraph"/>
              <w:numPr>
                <w:ilvl w:val="0"/>
                <w:numId w:val="6"/>
              </w:numPr>
              <w:autoSpaceDE w:val="0"/>
              <w:autoSpaceDN w:val="0"/>
              <w:adjustRightInd w:val="0"/>
              <w:spacing w:after="0" w:line="240" w:lineRule="auto"/>
              <w:rPr>
                <w:rFonts w:ascii="Arial" w:hAnsi="Arial" w:cs="Arial"/>
                <w:sz w:val="20"/>
                <w:szCs w:val="20"/>
              </w:rPr>
            </w:pPr>
            <w:r w:rsidRPr="00032471">
              <w:rPr>
                <w:rFonts w:ascii="Arial" w:hAnsi="Arial" w:cs="Arial"/>
                <w:sz w:val="20"/>
                <w:szCs w:val="20"/>
              </w:rPr>
              <w:t>BP data supports equal or decreased BP with IE intervention</w:t>
            </w:r>
          </w:p>
        </w:tc>
        <w:tc>
          <w:tcPr>
            <w:tcW w:w="4395" w:type="dxa"/>
          </w:tcPr>
          <w:p w14:paraId="1F86CFE0" w14:textId="77777777"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BP measurements from study visits</w:t>
            </w:r>
          </w:p>
        </w:tc>
        <w:tc>
          <w:tcPr>
            <w:tcW w:w="7371" w:type="dxa"/>
          </w:tcPr>
          <w:p w14:paraId="11E185F1" w14:textId="77777777" w:rsidR="0094666C" w:rsidRPr="00032471" w:rsidRDefault="0094666C" w:rsidP="00032471">
            <w:pPr>
              <w:numPr>
                <w:ilvl w:val="0"/>
                <w:numId w:val="6"/>
              </w:numPr>
              <w:spacing w:after="0" w:line="240" w:lineRule="auto"/>
              <w:rPr>
                <w:rFonts w:ascii="Arial" w:eastAsiaTheme="minorHAnsi" w:hAnsi="Arial" w:cs="Arial"/>
                <w:sz w:val="20"/>
                <w:szCs w:val="20"/>
              </w:rPr>
            </w:pPr>
            <w:r w:rsidRPr="00032471">
              <w:rPr>
                <w:rFonts w:ascii="Arial" w:eastAsiaTheme="minorHAnsi" w:hAnsi="Arial" w:cs="Arial"/>
                <w:sz w:val="20"/>
                <w:szCs w:val="20"/>
              </w:rPr>
              <w:t xml:space="preserve">The 95% confidence interval of the difference between treatment groups in systolic BP at 4 weeks includes the minimum clinically important difference of 2 mmHg.  </w:t>
            </w:r>
          </w:p>
        </w:tc>
      </w:tr>
    </w:tbl>
    <w:p w14:paraId="5AF596C6" w14:textId="21276EAB" w:rsidR="0094666C" w:rsidRPr="0094666C" w:rsidRDefault="0094666C" w:rsidP="0094666C">
      <w:pPr>
        <w:sectPr w:rsidR="0094666C" w:rsidRPr="0094666C" w:rsidSect="0094666C">
          <w:pgSz w:w="16840" w:h="11900" w:orient="landscape"/>
          <w:pgMar w:top="964" w:right="1134" w:bottom="964" w:left="1985" w:header="709" w:footer="709" w:gutter="0"/>
          <w:cols w:space="708"/>
          <w:titlePg/>
          <w:docGrid w:linePitch="360"/>
        </w:sectPr>
      </w:pPr>
    </w:p>
    <w:p w14:paraId="7EAD8FE2" w14:textId="13CD8665" w:rsidR="00C36F67" w:rsidRPr="0073030B" w:rsidRDefault="00C36F67" w:rsidP="00032471">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lastRenderedPageBreak/>
        <w:t>TRIAL DESIGN AND SETTING</w:t>
      </w:r>
    </w:p>
    <w:p w14:paraId="6375DB7E" w14:textId="77777777" w:rsidR="00C36F67" w:rsidRPr="0073030B" w:rsidRDefault="00C36F67" w:rsidP="00C36F67">
      <w:pPr>
        <w:autoSpaceDE w:val="0"/>
        <w:autoSpaceDN w:val="0"/>
        <w:adjustRightInd w:val="0"/>
        <w:spacing w:line="240" w:lineRule="auto"/>
        <w:rPr>
          <w:rFonts w:cstheme="minorHAnsi"/>
          <w:szCs w:val="22"/>
        </w:rPr>
      </w:pPr>
      <w:r w:rsidRPr="0073030B">
        <w:rPr>
          <w:rFonts w:cstheme="minorHAnsi"/>
          <w:szCs w:val="22"/>
        </w:rPr>
        <w:t xml:space="preserve">This study is a multi-centre randomised, controlled feasibility study of an isometric exercise intervention for patients with Stage 1 hypertension who are not yet taking anti-hypertensive medication carried out in GP practices in </w:t>
      </w:r>
      <w:r>
        <w:rPr>
          <w:rFonts w:cstheme="minorHAnsi"/>
          <w:szCs w:val="22"/>
        </w:rPr>
        <w:t>the South East of England</w:t>
      </w:r>
      <w:r w:rsidRPr="0073030B">
        <w:rPr>
          <w:rFonts w:cstheme="minorHAnsi"/>
          <w:szCs w:val="22"/>
        </w:rPr>
        <w:t>.</w:t>
      </w:r>
    </w:p>
    <w:p w14:paraId="3B725D7F" w14:textId="1FD9537E" w:rsidR="00C36F67" w:rsidRDefault="00C36F67" w:rsidP="00C36F67">
      <w:pPr>
        <w:autoSpaceDE w:val="0"/>
        <w:autoSpaceDN w:val="0"/>
        <w:adjustRightInd w:val="0"/>
        <w:spacing w:after="0" w:line="240" w:lineRule="auto"/>
        <w:rPr>
          <w:rFonts w:cstheme="minorHAnsi"/>
          <w:szCs w:val="22"/>
        </w:rPr>
      </w:pPr>
      <w:r w:rsidRPr="0073030B">
        <w:rPr>
          <w:rFonts w:cstheme="minorHAnsi"/>
          <w:szCs w:val="22"/>
        </w:rPr>
        <w:t xml:space="preserve">The </w:t>
      </w:r>
      <w:r w:rsidRPr="00F5560F">
        <w:rPr>
          <w:rFonts w:cstheme="minorHAnsi"/>
          <w:szCs w:val="22"/>
        </w:rPr>
        <w:t xml:space="preserve">study involves a </w:t>
      </w:r>
      <w:r w:rsidR="00A65123" w:rsidRPr="00F5560F">
        <w:rPr>
          <w:rFonts w:cstheme="minorHAnsi"/>
          <w:szCs w:val="22"/>
        </w:rPr>
        <w:t>2</w:t>
      </w:r>
      <w:r w:rsidRPr="00F5560F">
        <w:rPr>
          <w:rFonts w:cstheme="minorHAnsi"/>
          <w:szCs w:val="22"/>
        </w:rPr>
        <w:t>-week screening period, after which eligible patients are randomised to receive an isometric exercise programme</w:t>
      </w:r>
      <w:r w:rsidRPr="0073030B">
        <w:rPr>
          <w:rFonts w:cstheme="minorHAnsi"/>
          <w:szCs w:val="22"/>
        </w:rPr>
        <w:t xml:space="preserve"> </w:t>
      </w:r>
      <w:r w:rsidR="009F2103">
        <w:rPr>
          <w:rFonts w:cstheme="minorHAnsi"/>
          <w:szCs w:val="22"/>
        </w:rPr>
        <w:t xml:space="preserve">in addition to standard care advice </w:t>
      </w:r>
      <w:r w:rsidRPr="0073030B">
        <w:rPr>
          <w:rFonts w:cstheme="minorHAnsi"/>
          <w:szCs w:val="22"/>
        </w:rPr>
        <w:t xml:space="preserve">for </w:t>
      </w:r>
      <w:r w:rsidR="00BF42B7">
        <w:rPr>
          <w:rFonts w:cstheme="minorHAnsi"/>
          <w:szCs w:val="22"/>
        </w:rPr>
        <w:t xml:space="preserve">six </w:t>
      </w:r>
      <w:r>
        <w:rPr>
          <w:rFonts w:cstheme="minorHAnsi"/>
          <w:szCs w:val="22"/>
        </w:rPr>
        <w:t>month</w:t>
      </w:r>
      <w:r w:rsidRPr="0073030B">
        <w:rPr>
          <w:rFonts w:cstheme="minorHAnsi"/>
          <w:szCs w:val="22"/>
        </w:rPr>
        <w:t xml:space="preserve">s or continue with standard care </w:t>
      </w:r>
      <w:r w:rsidR="009F2103">
        <w:rPr>
          <w:rFonts w:cstheme="minorHAnsi"/>
          <w:szCs w:val="22"/>
        </w:rPr>
        <w:t>advice alone</w:t>
      </w:r>
      <w:r w:rsidRPr="0073030B">
        <w:rPr>
          <w:rFonts w:cstheme="minorHAnsi"/>
          <w:szCs w:val="22"/>
        </w:rPr>
        <w:t>. At the end of the follow up period, all participants will return to standard care and control participants will be offered an isometric exercise programme if they wish.</w:t>
      </w:r>
    </w:p>
    <w:p w14:paraId="2D799A1E" w14:textId="77777777" w:rsidR="00C36F67" w:rsidRPr="0073030B" w:rsidRDefault="00C36F67" w:rsidP="00C36F67">
      <w:pPr>
        <w:autoSpaceDE w:val="0"/>
        <w:autoSpaceDN w:val="0"/>
        <w:adjustRightInd w:val="0"/>
        <w:spacing w:after="0" w:line="240" w:lineRule="auto"/>
        <w:rPr>
          <w:rFonts w:cstheme="minorHAnsi"/>
          <w:szCs w:val="22"/>
        </w:rPr>
      </w:pPr>
    </w:p>
    <w:p w14:paraId="2D1A4798" w14:textId="04056571" w:rsidR="00C36F67" w:rsidRPr="0073030B" w:rsidRDefault="00C36F67" w:rsidP="00C36F67">
      <w:pPr>
        <w:autoSpaceDE w:val="0"/>
        <w:autoSpaceDN w:val="0"/>
        <w:adjustRightInd w:val="0"/>
        <w:spacing w:after="0" w:line="240" w:lineRule="auto"/>
        <w:rPr>
          <w:rFonts w:cstheme="minorHAnsi"/>
          <w:szCs w:val="22"/>
          <w:lang w:eastAsia="en-GB"/>
        </w:rPr>
      </w:pPr>
      <w:r w:rsidRPr="0073030B">
        <w:rPr>
          <w:rFonts w:cstheme="minorHAnsi"/>
          <w:szCs w:val="22"/>
        </w:rPr>
        <w:t xml:space="preserve">The study </w:t>
      </w:r>
      <w:r w:rsidRPr="00F5560F">
        <w:rPr>
          <w:rFonts w:cstheme="minorHAnsi"/>
          <w:szCs w:val="22"/>
        </w:rPr>
        <w:t xml:space="preserve">involves </w:t>
      </w:r>
      <w:r w:rsidR="005A67EA" w:rsidRPr="00F5560F">
        <w:rPr>
          <w:rFonts w:cstheme="minorHAnsi"/>
          <w:szCs w:val="22"/>
        </w:rPr>
        <w:t xml:space="preserve">an initial </w:t>
      </w:r>
      <w:r w:rsidR="00AB682F" w:rsidRPr="00F5560F">
        <w:rPr>
          <w:rFonts w:cstheme="minorHAnsi"/>
          <w:szCs w:val="22"/>
        </w:rPr>
        <w:t>screening telephone call (Day -</w:t>
      </w:r>
      <w:r w:rsidR="00A65123" w:rsidRPr="00F5560F">
        <w:rPr>
          <w:rFonts w:cstheme="minorHAnsi"/>
          <w:szCs w:val="22"/>
        </w:rPr>
        <w:t>14</w:t>
      </w:r>
      <w:r w:rsidR="00AB682F" w:rsidRPr="00F5560F">
        <w:rPr>
          <w:rFonts w:cstheme="minorHAnsi"/>
          <w:szCs w:val="22"/>
        </w:rPr>
        <w:t xml:space="preserve">) </w:t>
      </w:r>
      <w:r w:rsidRPr="00F5560F">
        <w:rPr>
          <w:rFonts w:cstheme="minorHAnsi"/>
          <w:szCs w:val="22"/>
        </w:rPr>
        <w:t>and</w:t>
      </w:r>
      <w:r w:rsidR="008F471B" w:rsidRPr="00F5560F">
        <w:rPr>
          <w:rFonts w:cstheme="minorHAnsi"/>
          <w:szCs w:val="22"/>
        </w:rPr>
        <w:t xml:space="preserve"> four</w:t>
      </w:r>
      <w:r w:rsidRPr="00F5560F">
        <w:rPr>
          <w:rFonts w:cstheme="minorHAnsi"/>
          <w:szCs w:val="22"/>
        </w:rPr>
        <w:t xml:space="preserve"> follow-up telephone call</w:t>
      </w:r>
      <w:r w:rsidR="008F471B" w:rsidRPr="00F5560F">
        <w:rPr>
          <w:rFonts w:cstheme="minorHAnsi"/>
          <w:szCs w:val="22"/>
        </w:rPr>
        <w:t>s</w:t>
      </w:r>
      <w:r w:rsidR="000350F3" w:rsidRPr="00F5560F">
        <w:rPr>
          <w:rFonts w:cstheme="minorHAnsi"/>
          <w:szCs w:val="22"/>
        </w:rPr>
        <w:t xml:space="preserve"> (assessments)</w:t>
      </w:r>
      <w:r w:rsidRPr="00F5560F">
        <w:rPr>
          <w:rFonts w:cstheme="minorHAnsi"/>
          <w:szCs w:val="22"/>
        </w:rPr>
        <w:t xml:space="preserve">: at </w:t>
      </w:r>
      <w:r w:rsidR="00F53BD6" w:rsidRPr="00F5560F">
        <w:rPr>
          <w:rFonts w:cstheme="minorHAnsi"/>
          <w:szCs w:val="22"/>
        </w:rPr>
        <w:t xml:space="preserve">week 1, </w:t>
      </w:r>
      <w:r w:rsidRPr="00F5560F">
        <w:rPr>
          <w:rFonts w:cstheme="minorHAnsi"/>
          <w:szCs w:val="22"/>
        </w:rPr>
        <w:t>week 4</w:t>
      </w:r>
      <w:r w:rsidR="00BF42B7" w:rsidRPr="00F5560F">
        <w:rPr>
          <w:rFonts w:cstheme="minorHAnsi"/>
          <w:szCs w:val="22"/>
        </w:rPr>
        <w:t>,</w:t>
      </w:r>
      <w:r w:rsidRPr="00F5560F">
        <w:rPr>
          <w:rFonts w:cstheme="minorHAnsi"/>
          <w:szCs w:val="22"/>
        </w:rPr>
        <w:t xml:space="preserve"> 3 months and 6 months. </w:t>
      </w:r>
      <w:r w:rsidR="00502055" w:rsidRPr="00F5560F">
        <w:rPr>
          <w:rFonts w:cstheme="minorHAnsi"/>
          <w:szCs w:val="22"/>
        </w:rPr>
        <w:t>A single in</w:t>
      </w:r>
      <w:r w:rsidR="006C4C49" w:rsidRPr="00F5560F">
        <w:rPr>
          <w:rFonts w:cstheme="minorHAnsi"/>
          <w:szCs w:val="22"/>
        </w:rPr>
        <w:t>-</w:t>
      </w:r>
      <w:r w:rsidR="00502055" w:rsidRPr="00F5560F">
        <w:rPr>
          <w:rFonts w:cstheme="minorHAnsi"/>
          <w:szCs w:val="22"/>
        </w:rPr>
        <w:t xml:space="preserve">person visit will involve the intervention arm only in order to perform exercise testing </w:t>
      </w:r>
      <w:r w:rsidR="00F83C82" w:rsidRPr="00F5560F">
        <w:rPr>
          <w:rFonts w:cstheme="minorHAnsi"/>
          <w:szCs w:val="22"/>
        </w:rPr>
        <w:t xml:space="preserve">(see section </w:t>
      </w:r>
      <w:r w:rsidR="00067E5F" w:rsidRPr="00F5560F">
        <w:rPr>
          <w:rFonts w:cstheme="minorHAnsi"/>
          <w:szCs w:val="22"/>
        </w:rPr>
        <w:t xml:space="preserve">7.2 below) </w:t>
      </w:r>
      <w:r w:rsidR="00502055" w:rsidRPr="00F5560F">
        <w:rPr>
          <w:rFonts w:cstheme="minorHAnsi"/>
          <w:szCs w:val="22"/>
        </w:rPr>
        <w:t>and provide the at home training plan (conducted within 7 days of the Baseline visit, Day 1).  This group will also have an additional</w:t>
      </w:r>
      <w:r w:rsidR="00C6326E" w:rsidRPr="00F5560F">
        <w:rPr>
          <w:rFonts w:cstheme="minorHAnsi"/>
          <w:szCs w:val="22"/>
        </w:rPr>
        <w:t xml:space="preserve"> </w:t>
      </w:r>
      <w:r w:rsidRPr="00F5560F">
        <w:rPr>
          <w:rFonts w:cstheme="minorHAnsi"/>
          <w:szCs w:val="22"/>
        </w:rPr>
        <w:t>follow-up telephone call</w:t>
      </w:r>
      <w:r w:rsidR="00517B24" w:rsidRPr="00F5560F">
        <w:rPr>
          <w:rFonts w:cstheme="minorHAnsi"/>
          <w:szCs w:val="22"/>
        </w:rPr>
        <w:t xml:space="preserve"> </w:t>
      </w:r>
      <w:r w:rsidR="00C6326E" w:rsidRPr="00F5560F">
        <w:rPr>
          <w:rFonts w:cstheme="minorHAnsi"/>
          <w:szCs w:val="22"/>
        </w:rPr>
        <w:t>(</w:t>
      </w:r>
      <w:r w:rsidRPr="00F5560F">
        <w:rPr>
          <w:rFonts w:cstheme="minorHAnsi"/>
          <w:szCs w:val="22"/>
        </w:rPr>
        <w:t xml:space="preserve">conducted </w:t>
      </w:r>
      <w:r w:rsidR="00502055" w:rsidRPr="00F5560F">
        <w:rPr>
          <w:rFonts w:cstheme="minorHAnsi"/>
          <w:szCs w:val="22"/>
        </w:rPr>
        <w:t>within 7 days of the in person exercise testing visit</w:t>
      </w:r>
      <w:r w:rsidRPr="00F5560F">
        <w:rPr>
          <w:rFonts w:cstheme="minorHAnsi"/>
          <w:szCs w:val="22"/>
        </w:rPr>
        <w:t xml:space="preserve">) to check how the participant is doing with their new exercise programme and to collect heart rate and blood pressure data to make safety and intervention fidelity checks. </w:t>
      </w:r>
      <w:r w:rsidR="00502055" w:rsidRPr="00F5560F">
        <w:rPr>
          <w:rFonts w:cstheme="minorHAnsi"/>
          <w:szCs w:val="22"/>
        </w:rPr>
        <w:t>P</w:t>
      </w:r>
      <w:r w:rsidRPr="00F5560F">
        <w:rPr>
          <w:rFonts w:cstheme="minorHAnsi"/>
          <w:szCs w:val="22"/>
        </w:rPr>
        <w:t xml:space="preserve">atients will complete questionnaires on diet, exercise and quality of life </w:t>
      </w:r>
      <w:r w:rsidR="00196A34" w:rsidRPr="00F5560F">
        <w:rPr>
          <w:rFonts w:cstheme="minorHAnsi"/>
          <w:szCs w:val="22"/>
        </w:rPr>
        <w:t xml:space="preserve">at </w:t>
      </w:r>
      <w:r w:rsidR="00056246" w:rsidRPr="00F5560F">
        <w:rPr>
          <w:rFonts w:cstheme="minorHAnsi"/>
          <w:szCs w:val="22"/>
        </w:rPr>
        <w:t xml:space="preserve">all </w:t>
      </w:r>
      <w:r w:rsidR="005D4650" w:rsidRPr="00F5560F">
        <w:rPr>
          <w:rFonts w:cstheme="minorHAnsi"/>
          <w:szCs w:val="22"/>
        </w:rPr>
        <w:t>assessments</w:t>
      </w:r>
      <w:r w:rsidRPr="00F5560F">
        <w:rPr>
          <w:rFonts w:cstheme="minorHAnsi"/>
          <w:szCs w:val="22"/>
        </w:rPr>
        <w:t>. An</w:t>
      </w:r>
      <w:r w:rsidRPr="006F0175">
        <w:rPr>
          <w:rFonts w:cstheme="minorHAnsi"/>
          <w:szCs w:val="22"/>
        </w:rPr>
        <w:t xml:space="preserve"> </w:t>
      </w:r>
      <w:r w:rsidRPr="0073030B">
        <w:rPr>
          <w:rFonts w:cstheme="minorHAnsi"/>
          <w:szCs w:val="22"/>
        </w:rPr>
        <w:t xml:space="preserve">IE experience questionnaire will be completed </w:t>
      </w:r>
      <w:r w:rsidR="003C7497">
        <w:rPr>
          <w:rFonts w:cstheme="minorHAnsi"/>
          <w:szCs w:val="22"/>
        </w:rPr>
        <w:t>remotely</w:t>
      </w:r>
      <w:r w:rsidR="00056246">
        <w:rPr>
          <w:rFonts w:cstheme="minorHAnsi"/>
          <w:szCs w:val="22"/>
        </w:rPr>
        <w:t xml:space="preserve"> at the week 4 visit</w:t>
      </w:r>
      <w:r w:rsidR="00BC1A45">
        <w:rPr>
          <w:rFonts w:cstheme="minorHAnsi"/>
          <w:szCs w:val="22"/>
        </w:rPr>
        <w:t xml:space="preserve"> </w:t>
      </w:r>
      <w:r w:rsidRPr="0073030B">
        <w:rPr>
          <w:rFonts w:cstheme="minorHAnsi"/>
          <w:szCs w:val="22"/>
        </w:rPr>
        <w:t xml:space="preserve">and participants </w:t>
      </w:r>
      <w:r w:rsidR="00BF42B7">
        <w:rPr>
          <w:rFonts w:cstheme="minorHAnsi"/>
          <w:szCs w:val="22"/>
        </w:rPr>
        <w:t xml:space="preserve">will be </w:t>
      </w:r>
      <w:r w:rsidRPr="0073030B">
        <w:rPr>
          <w:rFonts w:cstheme="minorHAnsi"/>
          <w:szCs w:val="22"/>
        </w:rPr>
        <w:t xml:space="preserve">invited to attend an optional </w:t>
      </w:r>
      <w:r w:rsidR="00F70279">
        <w:rPr>
          <w:rFonts w:cstheme="minorHAnsi"/>
          <w:szCs w:val="22"/>
        </w:rPr>
        <w:t xml:space="preserve">remote </w:t>
      </w:r>
      <w:r w:rsidRPr="0073030B">
        <w:rPr>
          <w:rFonts w:cstheme="minorHAnsi"/>
          <w:szCs w:val="22"/>
        </w:rPr>
        <w:t xml:space="preserve">focus group </w:t>
      </w:r>
      <w:r w:rsidR="00C77127">
        <w:rPr>
          <w:rFonts w:cstheme="minorHAnsi"/>
          <w:szCs w:val="22"/>
        </w:rPr>
        <w:t xml:space="preserve">or telephone interview </w:t>
      </w:r>
      <w:r w:rsidRPr="0073030B">
        <w:rPr>
          <w:rFonts w:cstheme="minorHAnsi"/>
          <w:szCs w:val="22"/>
        </w:rPr>
        <w:t>(see section 6 of this protocol for a detailed description of the study procedures and schedule).</w:t>
      </w:r>
    </w:p>
    <w:p w14:paraId="5E9A0880" w14:textId="77777777" w:rsidR="00C36F67" w:rsidRDefault="00C36F67" w:rsidP="00C36F67">
      <w:pPr>
        <w:spacing w:after="0" w:line="240" w:lineRule="auto"/>
        <w:rPr>
          <w:rFonts w:cstheme="minorHAnsi"/>
          <w:b/>
          <w:szCs w:val="22"/>
        </w:rPr>
      </w:pPr>
    </w:p>
    <w:p w14:paraId="2EE75E37" w14:textId="77777777" w:rsidR="00C36F67" w:rsidRDefault="00C36F67" w:rsidP="00C36F67">
      <w:pPr>
        <w:spacing w:after="0" w:line="240" w:lineRule="auto"/>
        <w:rPr>
          <w:rFonts w:cstheme="minorHAnsi"/>
          <w:b/>
          <w:szCs w:val="22"/>
        </w:rPr>
      </w:pPr>
    </w:p>
    <w:p w14:paraId="2509A059" w14:textId="76356F03" w:rsidR="00475FDA" w:rsidRPr="00032471" w:rsidRDefault="00544728" w:rsidP="00032471">
      <w:pPr>
        <w:pStyle w:val="ListParagraph"/>
        <w:numPr>
          <w:ilvl w:val="0"/>
          <w:numId w:val="48"/>
        </w:numPr>
        <w:spacing w:after="0" w:line="240" w:lineRule="auto"/>
        <w:rPr>
          <w:rFonts w:cstheme="minorHAnsi"/>
          <w:b/>
        </w:rPr>
      </w:pPr>
      <w:r w:rsidRPr="00032471">
        <w:rPr>
          <w:rFonts w:cstheme="minorHAnsi"/>
          <w:b/>
        </w:rPr>
        <w:t xml:space="preserve">PARTICIPANT </w:t>
      </w:r>
      <w:r w:rsidR="00475FDA" w:rsidRPr="00032471">
        <w:rPr>
          <w:rFonts w:cstheme="minorHAnsi"/>
          <w:b/>
        </w:rPr>
        <w:t>ELIGIBILITY CRITERIA</w:t>
      </w:r>
    </w:p>
    <w:p w14:paraId="7D593891" w14:textId="77777777" w:rsidR="00475FDA" w:rsidRPr="0073030B" w:rsidRDefault="00475FDA" w:rsidP="003802A1">
      <w:pPr>
        <w:spacing w:line="240" w:lineRule="auto"/>
        <w:ind w:firstLine="720"/>
        <w:rPr>
          <w:rFonts w:cstheme="minorHAnsi"/>
          <w:color w:val="0000FF"/>
          <w:szCs w:val="22"/>
        </w:rPr>
      </w:pPr>
    </w:p>
    <w:p w14:paraId="2D54AFF0" w14:textId="63EB4969" w:rsidR="00475FDA" w:rsidRPr="0073030B" w:rsidRDefault="00675D7B" w:rsidP="003802A1">
      <w:pPr>
        <w:spacing w:line="240" w:lineRule="auto"/>
        <w:rPr>
          <w:rFonts w:cstheme="minorHAnsi"/>
          <w:b/>
          <w:bCs/>
          <w:szCs w:val="22"/>
        </w:rPr>
      </w:pPr>
      <w:r w:rsidRPr="0073030B">
        <w:rPr>
          <w:rFonts w:cstheme="minorHAnsi"/>
          <w:b/>
          <w:bCs/>
          <w:szCs w:val="22"/>
        </w:rPr>
        <w:t>5</w:t>
      </w:r>
      <w:r w:rsidR="00093582" w:rsidRPr="0073030B">
        <w:rPr>
          <w:rFonts w:cstheme="minorHAnsi"/>
          <w:b/>
          <w:bCs/>
          <w:szCs w:val="22"/>
        </w:rPr>
        <w:t>.1</w:t>
      </w:r>
      <w:r w:rsidR="00093582" w:rsidRPr="0073030B">
        <w:rPr>
          <w:rFonts w:cstheme="minorHAnsi"/>
          <w:b/>
          <w:bCs/>
          <w:szCs w:val="22"/>
        </w:rPr>
        <w:tab/>
      </w:r>
      <w:r w:rsidR="00987A19" w:rsidRPr="0073030B">
        <w:rPr>
          <w:rFonts w:cstheme="minorHAnsi"/>
          <w:b/>
          <w:bCs/>
          <w:szCs w:val="22"/>
        </w:rPr>
        <w:t>Inclusion c</w:t>
      </w:r>
      <w:r w:rsidR="00475FDA" w:rsidRPr="0073030B">
        <w:rPr>
          <w:rFonts w:cstheme="minorHAnsi"/>
          <w:b/>
          <w:bCs/>
          <w:szCs w:val="22"/>
        </w:rPr>
        <w:t>riteria</w:t>
      </w:r>
    </w:p>
    <w:p w14:paraId="0DC2C516" w14:textId="68986925" w:rsidR="00BE0289" w:rsidRPr="009F2103" w:rsidRDefault="00BE0289" w:rsidP="009F2103">
      <w:pPr>
        <w:pStyle w:val="ListParagraph"/>
        <w:numPr>
          <w:ilvl w:val="0"/>
          <w:numId w:val="11"/>
        </w:numPr>
        <w:spacing w:after="0" w:line="240" w:lineRule="auto"/>
        <w:rPr>
          <w:rFonts w:cstheme="minorHAnsi"/>
        </w:rPr>
      </w:pPr>
      <w:r w:rsidRPr="0073030B">
        <w:rPr>
          <w:rFonts w:cstheme="minorHAnsi"/>
          <w:bCs/>
        </w:rPr>
        <w:t>Aged 18 or over</w:t>
      </w:r>
      <w:r w:rsidRPr="0073030B">
        <w:rPr>
          <w:rFonts w:cstheme="minorHAnsi"/>
          <w:bCs/>
        </w:rPr>
        <w:tab/>
      </w:r>
      <w:r w:rsidRPr="0073030B">
        <w:rPr>
          <w:rFonts w:cstheme="minorHAnsi"/>
          <w:bCs/>
        </w:rPr>
        <w:tab/>
      </w:r>
      <w:r w:rsidRPr="0073030B">
        <w:rPr>
          <w:rFonts w:cstheme="minorHAnsi"/>
          <w:bCs/>
        </w:rPr>
        <w:tab/>
        <w:t xml:space="preserve"> </w:t>
      </w:r>
      <w:r w:rsidRPr="009F2103">
        <w:rPr>
          <w:rFonts w:cstheme="minorHAnsi"/>
          <w:bCs/>
        </w:rPr>
        <w:tab/>
      </w:r>
      <w:r w:rsidRPr="009F2103">
        <w:rPr>
          <w:rFonts w:cstheme="minorHAnsi"/>
          <w:bCs/>
        </w:rPr>
        <w:tab/>
      </w:r>
      <w:r w:rsidRPr="009F2103">
        <w:rPr>
          <w:rFonts w:cstheme="minorHAnsi"/>
          <w:bCs/>
        </w:rPr>
        <w:tab/>
        <w:t xml:space="preserve">      </w:t>
      </w:r>
    </w:p>
    <w:p w14:paraId="7CC8E86F" w14:textId="12DBAAAC" w:rsidR="005B56FD" w:rsidRPr="00062CE4" w:rsidRDefault="005B56FD" w:rsidP="00062CE4">
      <w:pPr>
        <w:pStyle w:val="ListParagraph"/>
        <w:numPr>
          <w:ilvl w:val="0"/>
          <w:numId w:val="11"/>
        </w:numPr>
        <w:spacing w:after="0" w:line="240" w:lineRule="auto"/>
        <w:rPr>
          <w:rFonts w:cstheme="minorHAnsi"/>
        </w:rPr>
      </w:pPr>
      <w:r>
        <w:rPr>
          <w:rFonts w:cstheme="minorHAnsi"/>
          <w:bCs/>
        </w:rPr>
        <w:t xml:space="preserve">Clinic </w:t>
      </w:r>
      <w:r w:rsidR="0063535A">
        <w:rPr>
          <w:rFonts w:cstheme="minorHAnsi"/>
          <w:bCs/>
        </w:rPr>
        <w:t>s</w:t>
      </w:r>
      <w:r w:rsidR="00BE0289" w:rsidRPr="0073030B">
        <w:rPr>
          <w:rFonts w:cstheme="minorHAnsi"/>
          <w:bCs/>
        </w:rPr>
        <w:t>ystolic BP 140-159</w:t>
      </w:r>
      <w:r w:rsidR="0063535A">
        <w:rPr>
          <w:rFonts w:cstheme="minorHAnsi"/>
          <w:bCs/>
        </w:rPr>
        <w:t xml:space="preserve"> mmHg</w:t>
      </w:r>
    </w:p>
    <w:p w14:paraId="380DE85B" w14:textId="4AEF2FB6" w:rsidR="00BE0289" w:rsidRPr="0073030B" w:rsidRDefault="00B764D3" w:rsidP="00D14100">
      <w:pPr>
        <w:pStyle w:val="ListParagraph"/>
        <w:numPr>
          <w:ilvl w:val="0"/>
          <w:numId w:val="11"/>
        </w:numPr>
        <w:spacing w:after="0" w:line="240" w:lineRule="auto"/>
        <w:rPr>
          <w:rFonts w:cstheme="minorHAnsi"/>
          <w:bCs/>
        </w:rPr>
      </w:pPr>
      <w:r>
        <w:rPr>
          <w:rFonts w:cstheme="minorHAnsi"/>
          <w:bCs/>
        </w:rPr>
        <w:t>A</w:t>
      </w:r>
      <w:r w:rsidR="00BE0289" w:rsidRPr="0073030B">
        <w:rPr>
          <w:rFonts w:cstheme="minorHAnsi"/>
          <w:bCs/>
        </w:rPr>
        <w:t xml:space="preserve">ble to </w:t>
      </w:r>
      <w:r>
        <w:rPr>
          <w:rFonts w:cstheme="minorHAnsi"/>
          <w:bCs/>
        </w:rPr>
        <w:t>provide</w:t>
      </w:r>
      <w:r w:rsidR="00BE0289" w:rsidRPr="0073030B">
        <w:rPr>
          <w:rFonts w:cstheme="minorHAnsi"/>
          <w:bCs/>
        </w:rPr>
        <w:t xml:space="preserve"> informed consent</w:t>
      </w:r>
    </w:p>
    <w:p w14:paraId="65B6BC0F" w14:textId="77777777" w:rsidR="00BE0289" w:rsidRPr="0073030B" w:rsidRDefault="00BE0289" w:rsidP="00093582">
      <w:pPr>
        <w:spacing w:line="240" w:lineRule="auto"/>
        <w:rPr>
          <w:rFonts w:cstheme="minorHAnsi"/>
          <w:b/>
          <w:bCs/>
          <w:szCs w:val="22"/>
        </w:rPr>
      </w:pPr>
    </w:p>
    <w:p w14:paraId="74D3AD53" w14:textId="55BD9981" w:rsidR="00475FDA" w:rsidRPr="0073030B" w:rsidRDefault="00675D7B" w:rsidP="00093582">
      <w:pPr>
        <w:spacing w:line="240" w:lineRule="auto"/>
        <w:rPr>
          <w:rFonts w:cstheme="minorHAnsi"/>
          <w:b/>
          <w:bCs/>
          <w:szCs w:val="22"/>
        </w:rPr>
      </w:pPr>
      <w:r w:rsidRPr="0073030B">
        <w:rPr>
          <w:rFonts w:cstheme="minorHAnsi"/>
          <w:b/>
          <w:bCs/>
          <w:szCs w:val="22"/>
        </w:rPr>
        <w:t>5</w:t>
      </w:r>
      <w:r w:rsidR="00093582" w:rsidRPr="0073030B">
        <w:rPr>
          <w:rFonts w:cstheme="minorHAnsi"/>
          <w:b/>
          <w:bCs/>
          <w:szCs w:val="22"/>
        </w:rPr>
        <w:t>.2</w:t>
      </w:r>
      <w:r w:rsidR="00093582" w:rsidRPr="0073030B">
        <w:rPr>
          <w:rFonts w:cstheme="minorHAnsi"/>
          <w:b/>
          <w:bCs/>
          <w:szCs w:val="22"/>
        </w:rPr>
        <w:tab/>
      </w:r>
      <w:r w:rsidR="00A86F4D" w:rsidRPr="0073030B">
        <w:rPr>
          <w:rFonts w:cstheme="minorHAnsi"/>
          <w:b/>
          <w:bCs/>
          <w:szCs w:val="22"/>
        </w:rPr>
        <w:t>Exclusion c</w:t>
      </w:r>
      <w:r w:rsidR="00475FDA" w:rsidRPr="0073030B">
        <w:rPr>
          <w:rFonts w:cstheme="minorHAnsi"/>
          <w:b/>
          <w:bCs/>
          <w:szCs w:val="22"/>
        </w:rPr>
        <w:t>riteria</w:t>
      </w:r>
    </w:p>
    <w:p w14:paraId="5CA79187" w14:textId="4426BB1A" w:rsidR="004D7046" w:rsidRPr="0073030B" w:rsidRDefault="004D7046" w:rsidP="00D14100">
      <w:pPr>
        <w:pStyle w:val="ListParagraph"/>
        <w:numPr>
          <w:ilvl w:val="0"/>
          <w:numId w:val="11"/>
        </w:numPr>
        <w:spacing w:after="0" w:line="240" w:lineRule="auto"/>
        <w:rPr>
          <w:rFonts w:cstheme="minorHAnsi"/>
        </w:rPr>
      </w:pPr>
      <w:r w:rsidRPr="0073030B">
        <w:rPr>
          <w:rFonts w:cstheme="minorHAnsi"/>
        </w:rPr>
        <w:t>Currently taking anti-hypertensive medication</w:t>
      </w:r>
    </w:p>
    <w:p w14:paraId="154C6387" w14:textId="046BF5F7" w:rsidR="0063535A" w:rsidRDefault="0063535A" w:rsidP="00D14100">
      <w:pPr>
        <w:pStyle w:val="ListParagraph"/>
        <w:numPr>
          <w:ilvl w:val="0"/>
          <w:numId w:val="11"/>
        </w:numPr>
        <w:spacing w:after="0" w:line="240" w:lineRule="auto"/>
        <w:rPr>
          <w:rFonts w:cstheme="minorHAnsi"/>
        </w:rPr>
      </w:pPr>
      <w:r>
        <w:rPr>
          <w:rFonts w:cstheme="minorHAnsi"/>
        </w:rPr>
        <w:t xml:space="preserve">White coat hypertension, as evidenced by averaged </w:t>
      </w:r>
      <w:r w:rsidR="00032471">
        <w:rPr>
          <w:rFonts w:cstheme="minorHAnsi"/>
        </w:rPr>
        <w:t xml:space="preserve">home </w:t>
      </w:r>
      <w:r>
        <w:rPr>
          <w:rFonts w:cstheme="minorHAnsi"/>
        </w:rPr>
        <w:t>systolic BP &lt;135 mmHg</w:t>
      </w:r>
    </w:p>
    <w:p w14:paraId="1FF6DDC7" w14:textId="53CA883F" w:rsidR="00047AE8" w:rsidRPr="00047AE8" w:rsidRDefault="00B764D3" w:rsidP="004F3946">
      <w:pPr>
        <w:pStyle w:val="ListParagraph"/>
        <w:numPr>
          <w:ilvl w:val="0"/>
          <w:numId w:val="11"/>
        </w:numPr>
        <w:rPr>
          <w:rFonts w:cstheme="minorHAnsi"/>
        </w:rPr>
      </w:pPr>
      <w:r>
        <w:rPr>
          <w:rFonts w:cstheme="minorHAnsi"/>
        </w:rPr>
        <w:t>In</w:t>
      </w:r>
      <w:r w:rsidR="00047AE8">
        <w:rPr>
          <w:rFonts w:cstheme="minorHAnsi"/>
        </w:rPr>
        <w:t>ability to undertake</w:t>
      </w:r>
      <w:r w:rsidR="00047AE8" w:rsidRPr="00047AE8">
        <w:rPr>
          <w:rFonts w:cstheme="minorHAnsi"/>
        </w:rPr>
        <w:t xml:space="preserve"> study intervention</w:t>
      </w:r>
      <w:r>
        <w:rPr>
          <w:rFonts w:cstheme="minorHAnsi"/>
        </w:rPr>
        <w:t xml:space="preserve"> (isometric exercise)</w:t>
      </w:r>
    </w:p>
    <w:p w14:paraId="72ECDB71" w14:textId="77777777" w:rsidR="00BE0289" w:rsidRPr="0073030B" w:rsidRDefault="00BE0289" w:rsidP="00D14100">
      <w:pPr>
        <w:pStyle w:val="ListParagraph"/>
        <w:numPr>
          <w:ilvl w:val="0"/>
          <w:numId w:val="11"/>
        </w:numPr>
        <w:spacing w:after="0" w:line="240" w:lineRule="auto"/>
        <w:rPr>
          <w:rFonts w:cstheme="minorHAnsi"/>
        </w:rPr>
      </w:pPr>
      <w:r w:rsidRPr="0073030B">
        <w:rPr>
          <w:rFonts w:cstheme="minorHAnsi"/>
          <w:bCs/>
        </w:rPr>
        <w:t>Previous history of any of the following:</w:t>
      </w:r>
    </w:p>
    <w:p w14:paraId="651FA5E7" w14:textId="44BE96E4" w:rsidR="001320FD" w:rsidRPr="001320FD" w:rsidRDefault="001320FD" w:rsidP="004F3946">
      <w:pPr>
        <w:pStyle w:val="ListParagraph"/>
        <w:numPr>
          <w:ilvl w:val="1"/>
          <w:numId w:val="11"/>
        </w:numPr>
        <w:spacing w:after="160" w:line="259" w:lineRule="auto"/>
        <w:rPr>
          <w:rFonts w:cstheme="minorHAnsi"/>
        </w:rPr>
      </w:pPr>
      <w:r>
        <w:rPr>
          <w:rFonts w:cstheme="minorHAnsi"/>
        </w:rPr>
        <w:t>Diabetes mellitus (Type 1 or type 2)</w:t>
      </w:r>
    </w:p>
    <w:p w14:paraId="7DC38732" w14:textId="672D6E8B" w:rsidR="00BE0289" w:rsidRPr="0073030B" w:rsidRDefault="0063535A" w:rsidP="00D14100">
      <w:pPr>
        <w:pStyle w:val="ListParagraph"/>
        <w:numPr>
          <w:ilvl w:val="1"/>
          <w:numId w:val="11"/>
        </w:numPr>
        <w:spacing w:after="0" w:line="240" w:lineRule="auto"/>
        <w:rPr>
          <w:rFonts w:cstheme="minorHAnsi"/>
        </w:rPr>
      </w:pPr>
      <w:r>
        <w:rPr>
          <w:rFonts w:cstheme="minorHAnsi"/>
          <w:bCs/>
        </w:rPr>
        <w:t>Ischaemic heart disease (</w:t>
      </w:r>
      <w:r w:rsidR="00BE0289" w:rsidRPr="0073030B">
        <w:rPr>
          <w:rFonts w:cstheme="minorHAnsi"/>
          <w:bCs/>
        </w:rPr>
        <w:t>myocardial infarction</w:t>
      </w:r>
      <w:r>
        <w:rPr>
          <w:rFonts w:cstheme="minorHAnsi"/>
          <w:bCs/>
        </w:rPr>
        <w:t xml:space="preserve"> and/or coronary angina and/or coronary revascularization procedure)</w:t>
      </w:r>
    </w:p>
    <w:p w14:paraId="5EBAE917" w14:textId="55697EB5" w:rsidR="00BE0289" w:rsidRPr="0073030B" w:rsidRDefault="001320FD" w:rsidP="00D14100">
      <w:pPr>
        <w:pStyle w:val="ListParagraph"/>
        <w:numPr>
          <w:ilvl w:val="1"/>
          <w:numId w:val="11"/>
        </w:numPr>
        <w:spacing w:after="0" w:line="240" w:lineRule="auto"/>
        <w:rPr>
          <w:rFonts w:cstheme="minorHAnsi"/>
        </w:rPr>
      </w:pPr>
      <w:r>
        <w:rPr>
          <w:rFonts w:cstheme="minorHAnsi"/>
          <w:bCs/>
        </w:rPr>
        <w:t>M</w:t>
      </w:r>
      <w:r w:rsidR="00BE0289" w:rsidRPr="0073030B">
        <w:rPr>
          <w:rFonts w:cstheme="minorHAnsi"/>
        </w:rPr>
        <w:t>oderate or severe stenotic or regurgita</w:t>
      </w:r>
      <w:r w:rsidR="0063535A">
        <w:rPr>
          <w:rFonts w:cstheme="minorHAnsi"/>
        </w:rPr>
        <w:t>nt</w:t>
      </w:r>
      <w:r w:rsidR="00BE0289" w:rsidRPr="0073030B">
        <w:rPr>
          <w:rFonts w:cstheme="minorHAnsi"/>
        </w:rPr>
        <w:t xml:space="preserve"> heart valve disease</w:t>
      </w:r>
    </w:p>
    <w:p w14:paraId="333EDB66" w14:textId="4B2EC583" w:rsidR="00BE0289" w:rsidRPr="0073030B" w:rsidRDefault="001320FD" w:rsidP="00D14100">
      <w:pPr>
        <w:pStyle w:val="ListParagraph"/>
        <w:numPr>
          <w:ilvl w:val="1"/>
          <w:numId w:val="11"/>
        </w:numPr>
        <w:spacing w:after="0" w:line="240" w:lineRule="auto"/>
        <w:rPr>
          <w:rFonts w:cstheme="minorHAnsi"/>
        </w:rPr>
      </w:pPr>
      <w:r>
        <w:rPr>
          <w:rFonts w:cstheme="minorHAnsi"/>
        </w:rPr>
        <w:t>A</w:t>
      </w:r>
      <w:r w:rsidR="00BE0289" w:rsidRPr="0073030B">
        <w:rPr>
          <w:rFonts w:cstheme="minorHAnsi"/>
        </w:rPr>
        <w:t>trial or ventricular arrhythmia</w:t>
      </w:r>
    </w:p>
    <w:p w14:paraId="58E74B5A" w14:textId="629A7996" w:rsidR="00BE0289" w:rsidRPr="0073030B" w:rsidRDefault="001320FD" w:rsidP="00D14100">
      <w:pPr>
        <w:pStyle w:val="ListParagraph"/>
        <w:numPr>
          <w:ilvl w:val="1"/>
          <w:numId w:val="11"/>
        </w:numPr>
        <w:spacing w:after="0" w:line="240" w:lineRule="auto"/>
        <w:rPr>
          <w:rFonts w:cstheme="minorHAnsi"/>
        </w:rPr>
      </w:pPr>
      <w:r>
        <w:rPr>
          <w:rFonts w:cstheme="minorHAnsi"/>
        </w:rPr>
        <w:t>S</w:t>
      </w:r>
      <w:r w:rsidR="00BE0289" w:rsidRPr="0073030B">
        <w:rPr>
          <w:rFonts w:cstheme="minorHAnsi"/>
        </w:rPr>
        <w:t xml:space="preserve">troke or </w:t>
      </w:r>
      <w:r w:rsidR="004D7046" w:rsidRPr="0073030B">
        <w:rPr>
          <w:rFonts w:cstheme="minorHAnsi"/>
        </w:rPr>
        <w:t>t</w:t>
      </w:r>
      <w:r w:rsidR="0040338C" w:rsidRPr="0073030B">
        <w:rPr>
          <w:rFonts w:cstheme="minorHAnsi"/>
        </w:rPr>
        <w:t xml:space="preserve">ransient </w:t>
      </w:r>
      <w:r>
        <w:rPr>
          <w:rFonts w:cstheme="minorHAnsi"/>
        </w:rPr>
        <w:t>i</w:t>
      </w:r>
      <w:r w:rsidR="0040338C" w:rsidRPr="0073030B">
        <w:rPr>
          <w:rFonts w:cstheme="minorHAnsi"/>
        </w:rPr>
        <w:t xml:space="preserve">schaemic </w:t>
      </w:r>
      <w:r>
        <w:rPr>
          <w:rFonts w:cstheme="minorHAnsi"/>
        </w:rPr>
        <w:t>a</w:t>
      </w:r>
      <w:r w:rsidR="0040338C" w:rsidRPr="0073030B">
        <w:rPr>
          <w:rFonts w:cstheme="minorHAnsi"/>
        </w:rPr>
        <w:t>ttack</w:t>
      </w:r>
    </w:p>
    <w:p w14:paraId="247C4383" w14:textId="5B3757F1" w:rsidR="00BE0289" w:rsidRDefault="001320FD" w:rsidP="00D14100">
      <w:pPr>
        <w:pStyle w:val="ListParagraph"/>
        <w:numPr>
          <w:ilvl w:val="1"/>
          <w:numId w:val="11"/>
        </w:numPr>
        <w:spacing w:after="0" w:line="240" w:lineRule="auto"/>
        <w:rPr>
          <w:rFonts w:cstheme="minorHAnsi"/>
        </w:rPr>
      </w:pPr>
      <w:r>
        <w:rPr>
          <w:rFonts w:cstheme="minorHAnsi"/>
        </w:rPr>
        <w:t>A</w:t>
      </w:r>
      <w:r w:rsidR="0063535A">
        <w:rPr>
          <w:rFonts w:cstheme="minorHAnsi"/>
        </w:rPr>
        <w:t xml:space="preserve">ortic </w:t>
      </w:r>
      <w:r w:rsidR="00BE0289" w:rsidRPr="0073030B">
        <w:rPr>
          <w:rFonts w:cstheme="minorHAnsi"/>
        </w:rPr>
        <w:t>aneurysm</w:t>
      </w:r>
      <w:r>
        <w:rPr>
          <w:rFonts w:cstheme="minorHAnsi"/>
        </w:rPr>
        <w:t xml:space="preserve"> and/or peripheral arterial disease</w:t>
      </w:r>
    </w:p>
    <w:p w14:paraId="33C2F635" w14:textId="77777777" w:rsidR="0063535A" w:rsidRPr="0063535A" w:rsidRDefault="0063535A" w:rsidP="0063535A">
      <w:pPr>
        <w:pStyle w:val="ListParagraph"/>
        <w:numPr>
          <w:ilvl w:val="1"/>
          <w:numId w:val="11"/>
        </w:numPr>
        <w:rPr>
          <w:rFonts w:cstheme="minorHAnsi"/>
        </w:rPr>
      </w:pPr>
      <w:r w:rsidRPr="0063535A">
        <w:rPr>
          <w:rFonts w:cstheme="minorHAnsi"/>
        </w:rPr>
        <w:t>Uncorrected congenital or inherited heart condition</w:t>
      </w:r>
    </w:p>
    <w:p w14:paraId="5FEEA114" w14:textId="75359A54" w:rsidR="00BE0289" w:rsidRPr="0073030B" w:rsidRDefault="00BE0289" w:rsidP="00D14100">
      <w:pPr>
        <w:pStyle w:val="ListParagraph"/>
        <w:numPr>
          <w:ilvl w:val="0"/>
          <w:numId w:val="11"/>
        </w:numPr>
        <w:spacing w:after="160" w:line="259" w:lineRule="auto"/>
        <w:rPr>
          <w:rFonts w:cstheme="minorHAnsi"/>
        </w:rPr>
      </w:pPr>
      <w:r w:rsidRPr="0073030B">
        <w:rPr>
          <w:rFonts w:cstheme="minorHAnsi"/>
        </w:rPr>
        <w:t>Estimate</w:t>
      </w:r>
      <w:r w:rsidR="00032471">
        <w:rPr>
          <w:rFonts w:cstheme="minorHAnsi"/>
        </w:rPr>
        <w:t>d glomerular filtration rate &lt;45</w:t>
      </w:r>
      <w:r w:rsidRPr="0073030B">
        <w:rPr>
          <w:rFonts w:cstheme="minorHAnsi"/>
        </w:rPr>
        <w:t xml:space="preserve"> ml/min</w:t>
      </w:r>
      <w:r w:rsidR="009C3C53">
        <w:rPr>
          <w:rFonts w:cstheme="minorHAnsi"/>
        </w:rPr>
        <w:t xml:space="preserve"> (calculated using CKD-EPI or MDRD formulae</w:t>
      </w:r>
      <w:r w:rsidR="00B764D3">
        <w:rPr>
          <w:rFonts w:cstheme="minorHAnsi"/>
        </w:rPr>
        <w:t>, and taking most recent documented results</w:t>
      </w:r>
      <w:r w:rsidR="009C3C53">
        <w:rPr>
          <w:rFonts w:cstheme="minorHAnsi"/>
        </w:rPr>
        <w:t>)</w:t>
      </w:r>
    </w:p>
    <w:p w14:paraId="0DAC0FB9" w14:textId="3FBC29CD" w:rsidR="009C3C53" w:rsidRDefault="009C3C53" w:rsidP="009C3C53">
      <w:pPr>
        <w:pStyle w:val="ListParagraph"/>
        <w:numPr>
          <w:ilvl w:val="0"/>
          <w:numId w:val="11"/>
        </w:numPr>
        <w:spacing w:after="160" w:line="259" w:lineRule="auto"/>
        <w:rPr>
          <w:rFonts w:cstheme="minorHAnsi"/>
        </w:rPr>
      </w:pPr>
      <w:r>
        <w:rPr>
          <w:rFonts w:cstheme="minorHAnsi"/>
        </w:rPr>
        <w:t>Documented l</w:t>
      </w:r>
      <w:r w:rsidR="0063535A" w:rsidRPr="009C3C53">
        <w:rPr>
          <w:rFonts w:cstheme="minorHAnsi"/>
        </w:rPr>
        <w:t>eft ventricular ejection fraction</w:t>
      </w:r>
      <w:r w:rsidR="0040338C" w:rsidRPr="009C3C53">
        <w:rPr>
          <w:rFonts w:cstheme="minorHAnsi"/>
        </w:rPr>
        <w:t xml:space="preserve"> </w:t>
      </w:r>
      <w:r>
        <w:rPr>
          <w:rFonts w:cstheme="minorHAnsi"/>
        </w:rPr>
        <w:t>&lt;</w:t>
      </w:r>
      <w:r w:rsidR="0040338C" w:rsidRPr="009C3C53">
        <w:rPr>
          <w:rFonts w:cstheme="minorHAnsi"/>
        </w:rPr>
        <w:t>45%</w:t>
      </w:r>
      <w:r w:rsidRPr="009C3C53">
        <w:rPr>
          <w:rFonts w:cstheme="minorHAnsi"/>
        </w:rPr>
        <w:t xml:space="preserve"> and/or </w:t>
      </w:r>
      <w:r>
        <w:rPr>
          <w:rFonts w:cstheme="minorHAnsi"/>
        </w:rPr>
        <w:t>l</w:t>
      </w:r>
      <w:r w:rsidRPr="009C3C53">
        <w:rPr>
          <w:rFonts w:cstheme="minorHAnsi"/>
        </w:rPr>
        <w:t>eft ventricular hypertrophy</w:t>
      </w:r>
      <w:r>
        <w:rPr>
          <w:rFonts w:cstheme="minorHAnsi"/>
        </w:rPr>
        <w:t xml:space="preserve"> (by either echocardiography or standard ECG criteria e.g. Sokolow-Lyon)</w:t>
      </w:r>
    </w:p>
    <w:p w14:paraId="46FC8E14" w14:textId="7941C07A" w:rsidR="009C3C53" w:rsidRDefault="009C3C53" w:rsidP="009C3C53">
      <w:pPr>
        <w:pStyle w:val="ListParagraph"/>
        <w:numPr>
          <w:ilvl w:val="0"/>
          <w:numId w:val="11"/>
        </w:numPr>
        <w:spacing w:after="160" w:line="259" w:lineRule="auto"/>
        <w:rPr>
          <w:rFonts w:cstheme="minorHAnsi"/>
        </w:rPr>
      </w:pPr>
      <w:r>
        <w:rPr>
          <w:rFonts w:cstheme="minorHAnsi"/>
        </w:rPr>
        <w:t xml:space="preserve">Documented urine </w:t>
      </w:r>
      <w:proofErr w:type="spellStart"/>
      <w:r>
        <w:rPr>
          <w:rFonts w:cstheme="minorHAnsi"/>
        </w:rPr>
        <w:t>albumin:creatinine</w:t>
      </w:r>
      <w:proofErr w:type="spellEnd"/>
      <w:r>
        <w:rPr>
          <w:rFonts w:cstheme="minorHAnsi"/>
        </w:rPr>
        <w:t xml:space="preserve"> ratio &gt;3.5 mg/mmol</w:t>
      </w:r>
    </w:p>
    <w:p w14:paraId="24AC188A" w14:textId="77777777" w:rsidR="00B764D3" w:rsidRPr="0073030B" w:rsidRDefault="00B764D3" w:rsidP="00B764D3">
      <w:pPr>
        <w:pStyle w:val="ListParagraph"/>
        <w:numPr>
          <w:ilvl w:val="0"/>
          <w:numId w:val="11"/>
        </w:numPr>
        <w:spacing w:after="0" w:line="240" w:lineRule="auto"/>
        <w:rPr>
          <w:rFonts w:cstheme="minorHAnsi"/>
        </w:rPr>
      </w:pPr>
      <w:r w:rsidRPr="0073030B">
        <w:rPr>
          <w:rFonts w:cstheme="minorHAnsi"/>
        </w:rPr>
        <w:lastRenderedPageBreak/>
        <w:t>Inability to provide informed consent</w:t>
      </w:r>
    </w:p>
    <w:p w14:paraId="79361CC1" w14:textId="77777777" w:rsidR="00B764D3" w:rsidRPr="0073030B" w:rsidRDefault="00B764D3" w:rsidP="00B764D3">
      <w:pPr>
        <w:pStyle w:val="ListParagraph"/>
        <w:numPr>
          <w:ilvl w:val="0"/>
          <w:numId w:val="11"/>
        </w:numPr>
        <w:spacing w:after="160" w:line="259" w:lineRule="auto"/>
        <w:rPr>
          <w:rFonts w:cstheme="minorHAnsi"/>
        </w:rPr>
      </w:pPr>
      <w:r w:rsidRPr="0073030B">
        <w:rPr>
          <w:rFonts w:cstheme="minorHAnsi"/>
        </w:rPr>
        <w:t>If female, pregnancy or currently breast feeding</w:t>
      </w:r>
    </w:p>
    <w:p w14:paraId="6936707C" w14:textId="598B2462" w:rsidR="00BE0289" w:rsidRPr="0073030B" w:rsidRDefault="00B764D3" w:rsidP="00D14100">
      <w:pPr>
        <w:pStyle w:val="ListParagraph"/>
        <w:numPr>
          <w:ilvl w:val="0"/>
          <w:numId w:val="11"/>
        </w:numPr>
        <w:spacing w:after="160" w:line="259" w:lineRule="auto"/>
        <w:rPr>
          <w:rFonts w:cstheme="minorHAnsi"/>
        </w:rPr>
      </w:pPr>
      <w:r>
        <w:rPr>
          <w:rFonts w:cstheme="minorHAnsi"/>
        </w:rPr>
        <w:t>E</w:t>
      </w:r>
      <w:r w:rsidR="00BE0289" w:rsidRPr="0073030B">
        <w:rPr>
          <w:rFonts w:cstheme="minorHAnsi"/>
        </w:rPr>
        <w:t xml:space="preserve">nrolled in another </w:t>
      </w:r>
      <w:r w:rsidR="001320FD">
        <w:rPr>
          <w:rFonts w:cstheme="minorHAnsi"/>
        </w:rPr>
        <w:t xml:space="preserve">Clinical Trial of an </w:t>
      </w:r>
      <w:r w:rsidR="009C3C53">
        <w:rPr>
          <w:rFonts w:cstheme="minorHAnsi"/>
        </w:rPr>
        <w:t>Interventional</w:t>
      </w:r>
      <w:r w:rsidR="001320FD">
        <w:rPr>
          <w:rFonts w:cstheme="minorHAnsi"/>
        </w:rPr>
        <w:t xml:space="preserve"> Medicinal Product or Medical Device or other interventional study</w:t>
      </w:r>
    </w:p>
    <w:p w14:paraId="3E0AAAAB" w14:textId="607E186C" w:rsidR="00B62A7E" w:rsidRPr="00CD19CF" w:rsidRDefault="00BE0289" w:rsidP="00D14100">
      <w:pPr>
        <w:pStyle w:val="ListParagraph"/>
        <w:numPr>
          <w:ilvl w:val="0"/>
          <w:numId w:val="11"/>
        </w:numPr>
        <w:spacing w:after="0" w:line="240" w:lineRule="auto"/>
        <w:rPr>
          <w:rFonts w:cstheme="minorHAnsi"/>
          <w:bCs/>
        </w:rPr>
      </w:pPr>
      <w:r w:rsidRPr="0073030B">
        <w:rPr>
          <w:rFonts w:cstheme="minorHAnsi"/>
        </w:rPr>
        <w:t>Medical condition that, in the opinion of the investigator, would make the participant unsuitable for the study</w:t>
      </w:r>
    </w:p>
    <w:p w14:paraId="607BE02B" w14:textId="77777777" w:rsidR="00CD19CF" w:rsidRPr="00891C6C" w:rsidRDefault="00CD19CF" w:rsidP="00CD19CF">
      <w:pPr>
        <w:pStyle w:val="ListParagraph"/>
        <w:spacing w:after="0" w:line="240" w:lineRule="auto"/>
        <w:rPr>
          <w:rFonts w:cstheme="minorHAnsi"/>
          <w:bCs/>
        </w:rPr>
      </w:pPr>
    </w:p>
    <w:p w14:paraId="2DF763D9" w14:textId="77777777" w:rsidR="00891C6C" w:rsidRPr="00E04ED2" w:rsidRDefault="00891C6C" w:rsidP="00891C6C">
      <w:pPr>
        <w:pStyle w:val="ListParagraph"/>
        <w:spacing w:after="0" w:line="240" w:lineRule="auto"/>
        <w:rPr>
          <w:rFonts w:cstheme="minorHAnsi"/>
          <w:bCs/>
        </w:rPr>
      </w:pPr>
    </w:p>
    <w:p w14:paraId="53D9057D" w14:textId="50376FA4" w:rsidR="00475FDA" w:rsidRPr="0073030B" w:rsidRDefault="00475FDA" w:rsidP="00032471">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t xml:space="preserve">TRIAL PROCEDURES </w:t>
      </w:r>
    </w:p>
    <w:p w14:paraId="5E332124" w14:textId="28974454" w:rsidR="00475FDA" w:rsidRPr="0073030B" w:rsidRDefault="00675D7B" w:rsidP="003802A1">
      <w:pPr>
        <w:pStyle w:val="BodyText"/>
        <w:tabs>
          <w:tab w:val="left" w:pos="709"/>
        </w:tabs>
        <w:spacing w:after="120"/>
        <w:rPr>
          <w:rFonts w:asciiTheme="minorHAnsi" w:hAnsiTheme="minorHAnsi" w:cstheme="minorHAnsi"/>
          <w:b/>
          <w:i w:val="0"/>
          <w:sz w:val="22"/>
          <w:szCs w:val="22"/>
        </w:rPr>
      </w:pPr>
      <w:r w:rsidRPr="0073030B">
        <w:rPr>
          <w:rFonts w:asciiTheme="minorHAnsi" w:hAnsiTheme="minorHAnsi" w:cstheme="minorHAnsi"/>
          <w:b/>
          <w:i w:val="0"/>
          <w:sz w:val="22"/>
          <w:szCs w:val="22"/>
        </w:rPr>
        <w:t>6</w:t>
      </w:r>
      <w:r w:rsidR="00093582" w:rsidRPr="0073030B">
        <w:rPr>
          <w:rFonts w:asciiTheme="minorHAnsi" w:hAnsiTheme="minorHAnsi" w:cstheme="minorHAnsi"/>
          <w:b/>
          <w:i w:val="0"/>
          <w:sz w:val="22"/>
          <w:szCs w:val="22"/>
        </w:rPr>
        <w:t>.1</w:t>
      </w:r>
      <w:r w:rsidR="00093582" w:rsidRPr="0073030B">
        <w:rPr>
          <w:rFonts w:asciiTheme="minorHAnsi" w:hAnsiTheme="minorHAnsi" w:cstheme="minorHAnsi"/>
          <w:b/>
          <w:i w:val="0"/>
          <w:sz w:val="22"/>
          <w:szCs w:val="22"/>
        </w:rPr>
        <w:tab/>
      </w:r>
      <w:r w:rsidR="00475FDA" w:rsidRPr="0073030B">
        <w:rPr>
          <w:rFonts w:asciiTheme="minorHAnsi" w:hAnsiTheme="minorHAnsi" w:cstheme="minorHAnsi"/>
          <w:b/>
          <w:i w:val="0"/>
          <w:sz w:val="22"/>
          <w:szCs w:val="22"/>
        </w:rPr>
        <w:t>Recruitment</w:t>
      </w:r>
    </w:p>
    <w:p w14:paraId="4792A102" w14:textId="77777777" w:rsidR="00996266" w:rsidRPr="0073030B" w:rsidRDefault="00996266" w:rsidP="00996266">
      <w:pPr>
        <w:pStyle w:val="BodyText"/>
        <w:spacing w:after="120"/>
        <w:rPr>
          <w:rFonts w:asciiTheme="minorHAnsi" w:hAnsiTheme="minorHAnsi" w:cstheme="minorHAnsi"/>
          <w:b/>
          <w:bCs/>
          <w:i w:val="0"/>
          <w:iCs/>
          <w:sz w:val="22"/>
          <w:szCs w:val="22"/>
        </w:rPr>
      </w:pPr>
      <w:r w:rsidRPr="0073030B">
        <w:rPr>
          <w:rFonts w:asciiTheme="minorHAnsi" w:hAnsiTheme="minorHAnsi" w:cstheme="minorHAnsi"/>
          <w:b/>
          <w:bCs/>
          <w:i w:val="0"/>
          <w:iCs/>
          <w:sz w:val="22"/>
          <w:szCs w:val="22"/>
        </w:rPr>
        <w:t>6.1.1 Participant identification</w:t>
      </w:r>
    </w:p>
    <w:p w14:paraId="4A676181" w14:textId="3B79854C" w:rsidR="00C3418B" w:rsidRDefault="00634492" w:rsidP="00634492">
      <w:pPr>
        <w:autoSpaceDE w:val="0"/>
        <w:autoSpaceDN w:val="0"/>
        <w:adjustRightInd w:val="0"/>
        <w:spacing w:after="0" w:line="240" w:lineRule="auto"/>
        <w:rPr>
          <w:rFonts w:cstheme="minorHAnsi"/>
          <w:color w:val="000000"/>
          <w:szCs w:val="22"/>
          <w:highlight w:val="yellow"/>
        </w:rPr>
      </w:pPr>
      <w:r w:rsidRPr="0073030B">
        <w:rPr>
          <w:rFonts w:cstheme="minorHAnsi"/>
          <w:color w:val="000000"/>
          <w:szCs w:val="22"/>
        </w:rPr>
        <w:t>Approximately 2-</w:t>
      </w:r>
      <w:r w:rsidR="00267EC1">
        <w:rPr>
          <w:rFonts w:cstheme="minorHAnsi"/>
          <w:color w:val="000000"/>
          <w:szCs w:val="22"/>
        </w:rPr>
        <w:t>6</w:t>
      </w:r>
      <w:r w:rsidRPr="0073030B">
        <w:rPr>
          <w:rFonts w:cstheme="minorHAnsi"/>
          <w:color w:val="000000"/>
          <w:szCs w:val="22"/>
        </w:rPr>
        <w:t xml:space="preserve"> primary care sites in </w:t>
      </w:r>
      <w:r w:rsidR="005B56FD">
        <w:rPr>
          <w:rFonts w:cstheme="minorHAnsi"/>
          <w:color w:val="000000"/>
          <w:szCs w:val="22"/>
        </w:rPr>
        <w:t>South East</w:t>
      </w:r>
      <w:r w:rsidRPr="0073030B">
        <w:rPr>
          <w:rFonts w:cstheme="minorHAnsi"/>
          <w:color w:val="000000"/>
          <w:szCs w:val="22"/>
        </w:rPr>
        <w:t xml:space="preserve"> England will be included in the study. Recruitment will be competitive across all sites until the total target of</w:t>
      </w:r>
      <w:r w:rsidR="00996266" w:rsidRPr="0073030B">
        <w:rPr>
          <w:rFonts w:cstheme="minorHAnsi"/>
          <w:color w:val="000000"/>
          <w:szCs w:val="22"/>
        </w:rPr>
        <w:t xml:space="preserve"> 100</w:t>
      </w:r>
      <w:r w:rsidRPr="0073030B">
        <w:rPr>
          <w:rFonts w:cstheme="minorHAnsi"/>
          <w:color w:val="000000"/>
          <w:szCs w:val="22"/>
        </w:rPr>
        <w:t xml:space="preserve"> patients has been met. All participating sites will</w:t>
      </w:r>
      <w:r w:rsidR="005B56FD">
        <w:rPr>
          <w:rFonts w:cstheme="minorHAnsi"/>
          <w:color w:val="000000"/>
          <w:szCs w:val="22"/>
        </w:rPr>
        <w:t xml:space="preserve"> be required to participate in</w:t>
      </w:r>
      <w:r w:rsidRPr="0073030B">
        <w:rPr>
          <w:rFonts w:cstheme="minorHAnsi"/>
          <w:color w:val="000000"/>
          <w:szCs w:val="22"/>
        </w:rPr>
        <w:t xml:space="preserve"> </w:t>
      </w:r>
      <w:r w:rsidR="00996266" w:rsidRPr="0073030B">
        <w:rPr>
          <w:rFonts w:cstheme="minorHAnsi"/>
          <w:color w:val="000000"/>
          <w:szCs w:val="22"/>
        </w:rPr>
        <w:t>study</w:t>
      </w:r>
      <w:r w:rsidRPr="0073030B">
        <w:rPr>
          <w:rFonts w:cstheme="minorHAnsi"/>
          <w:color w:val="000000"/>
          <w:szCs w:val="22"/>
        </w:rPr>
        <w:t xml:space="preserve"> training</w:t>
      </w:r>
      <w:r w:rsidR="00996266" w:rsidRPr="0073030B">
        <w:rPr>
          <w:rFonts w:cstheme="minorHAnsi"/>
          <w:color w:val="000000"/>
          <w:szCs w:val="22"/>
        </w:rPr>
        <w:t xml:space="preserve"> </w:t>
      </w:r>
      <w:r w:rsidRPr="0073030B">
        <w:rPr>
          <w:rFonts w:cstheme="minorHAnsi"/>
          <w:color w:val="000000"/>
          <w:szCs w:val="22"/>
        </w:rPr>
        <w:t xml:space="preserve">organised by the study </w:t>
      </w:r>
      <w:r w:rsidR="00996266" w:rsidRPr="0073030B">
        <w:rPr>
          <w:rFonts w:cstheme="minorHAnsi"/>
          <w:color w:val="000000"/>
          <w:szCs w:val="22"/>
        </w:rPr>
        <w:t xml:space="preserve">team (refer to sections 6.2 </w:t>
      </w:r>
      <w:r w:rsidR="00996266" w:rsidRPr="00F5560F">
        <w:rPr>
          <w:rFonts w:cstheme="minorHAnsi"/>
          <w:color w:val="000000"/>
          <w:szCs w:val="22"/>
        </w:rPr>
        <w:t>and 7.1)</w:t>
      </w:r>
      <w:r w:rsidRPr="00F5560F">
        <w:rPr>
          <w:rFonts w:cstheme="minorHAnsi"/>
          <w:color w:val="000000"/>
          <w:szCs w:val="22"/>
        </w:rPr>
        <w:t>.</w:t>
      </w:r>
      <w:r w:rsidR="00996266" w:rsidRPr="00F5560F">
        <w:rPr>
          <w:rFonts w:cstheme="minorHAnsi"/>
          <w:color w:val="000000"/>
          <w:szCs w:val="22"/>
        </w:rPr>
        <w:t xml:space="preserve"> </w:t>
      </w:r>
      <w:r w:rsidR="00FF1369" w:rsidRPr="00F5560F">
        <w:rPr>
          <w:rFonts w:cstheme="minorHAnsi"/>
          <w:color w:val="000000"/>
          <w:szCs w:val="22"/>
        </w:rPr>
        <w:t xml:space="preserve">In light of COVID-19 </w:t>
      </w:r>
      <w:r w:rsidR="008C3581" w:rsidRPr="00F5560F">
        <w:rPr>
          <w:rFonts w:cstheme="minorHAnsi"/>
          <w:color w:val="000000"/>
          <w:szCs w:val="22"/>
        </w:rPr>
        <w:t>risk</w:t>
      </w:r>
      <w:r w:rsidR="00FF1369" w:rsidRPr="00F5560F">
        <w:rPr>
          <w:rFonts w:cstheme="minorHAnsi"/>
          <w:color w:val="000000"/>
          <w:szCs w:val="22"/>
        </w:rPr>
        <w:t xml:space="preserve">, </w:t>
      </w:r>
      <w:r w:rsidR="00C3418B" w:rsidRPr="00F5560F">
        <w:rPr>
          <w:rFonts w:cstheme="minorHAnsi"/>
          <w:color w:val="000000"/>
          <w:szCs w:val="22"/>
        </w:rPr>
        <w:t xml:space="preserve">it is </w:t>
      </w:r>
      <w:r w:rsidR="00A70B43" w:rsidRPr="00F5560F">
        <w:rPr>
          <w:rFonts w:cstheme="minorHAnsi"/>
          <w:color w:val="000000"/>
          <w:szCs w:val="22"/>
        </w:rPr>
        <w:t>proposed</w:t>
      </w:r>
      <w:r w:rsidR="00C3418B" w:rsidRPr="00F5560F">
        <w:rPr>
          <w:rFonts w:cstheme="minorHAnsi"/>
          <w:color w:val="000000"/>
          <w:szCs w:val="22"/>
        </w:rPr>
        <w:t xml:space="preserve"> the intervention will </w:t>
      </w:r>
      <w:r w:rsidR="00A70B43" w:rsidRPr="00F5560F">
        <w:rPr>
          <w:rFonts w:cstheme="minorHAnsi"/>
          <w:color w:val="000000"/>
          <w:szCs w:val="22"/>
        </w:rPr>
        <w:t xml:space="preserve">now </w:t>
      </w:r>
      <w:r w:rsidR="00C3418B" w:rsidRPr="00F5560F">
        <w:rPr>
          <w:rFonts w:cstheme="minorHAnsi"/>
          <w:color w:val="000000"/>
          <w:szCs w:val="22"/>
        </w:rPr>
        <w:t xml:space="preserve">be </w:t>
      </w:r>
      <w:r w:rsidR="00C472DB" w:rsidRPr="00F5560F">
        <w:rPr>
          <w:rFonts w:cstheme="minorHAnsi"/>
          <w:color w:val="000000"/>
          <w:szCs w:val="22"/>
        </w:rPr>
        <w:t xml:space="preserve">delivered </w:t>
      </w:r>
      <w:r w:rsidR="004B5EC4" w:rsidRPr="00F5560F">
        <w:rPr>
          <w:rFonts w:cstheme="minorHAnsi"/>
          <w:color w:val="000000"/>
          <w:szCs w:val="22"/>
        </w:rPr>
        <w:t xml:space="preserve">from </w:t>
      </w:r>
      <w:r w:rsidR="00D40B74" w:rsidRPr="00F5560F">
        <w:rPr>
          <w:rFonts w:cstheme="minorHAnsi"/>
          <w:color w:val="000000"/>
          <w:szCs w:val="22"/>
        </w:rPr>
        <w:t xml:space="preserve">sites </w:t>
      </w:r>
      <w:r w:rsidR="00C66685" w:rsidRPr="00F5560F">
        <w:rPr>
          <w:rFonts w:cstheme="minorHAnsi"/>
          <w:color w:val="000000"/>
          <w:szCs w:val="22"/>
        </w:rPr>
        <w:t xml:space="preserve">based </w:t>
      </w:r>
      <w:r w:rsidR="004B5EC4" w:rsidRPr="00F5560F">
        <w:rPr>
          <w:rFonts w:cstheme="minorHAnsi"/>
          <w:color w:val="000000"/>
          <w:szCs w:val="22"/>
        </w:rPr>
        <w:t>in a</w:t>
      </w:r>
      <w:r w:rsidR="00D40B74" w:rsidRPr="00F5560F">
        <w:rPr>
          <w:rFonts w:cstheme="minorHAnsi"/>
          <w:color w:val="000000"/>
          <w:szCs w:val="22"/>
        </w:rPr>
        <w:t xml:space="preserve"> different </w:t>
      </w:r>
      <w:r w:rsidR="004B5EC4" w:rsidRPr="00F5560F">
        <w:rPr>
          <w:rFonts w:cstheme="minorHAnsi"/>
          <w:color w:val="000000"/>
          <w:szCs w:val="22"/>
        </w:rPr>
        <w:t>geographic</w:t>
      </w:r>
      <w:r w:rsidR="00D40B74" w:rsidRPr="00F5560F">
        <w:rPr>
          <w:rFonts w:cstheme="minorHAnsi"/>
          <w:color w:val="000000"/>
          <w:szCs w:val="22"/>
        </w:rPr>
        <w:t xml:space="preserve"> location </w:t>
      </w:r>
      <w:r w:rsidR="00023A5C" w:rsidRPr="00F5560F">
        <w:rPr>
          <w:rFonts w:cstheme="minorHAnsi"/>
          <w:color w:val="000000"/>
          <w:szCs w:val="22"/>
        </w:rPr>
        <w:t>to avoid all sites being subject to localised lock down</w:t>
      </w:r>
      <w:r w:rsidR="00D40B74" w:rsidRPr="00F5560F">
        <w:rPr>
          <w:rFonts w:cstheme="minorHAnsi"/>
          <w:color w:val="000000"/>
          <w:szCs w:val="22"/>
        </w:rPr>
        <w:t xml:space="preserve">. </w:t>
      </w:r>
      <w:r w:rsidR="008640A9" w:rsidRPr="00F5560F">
        <w:rPr>
          <w:rFonts w:cstheme="minorHAnsi"/>
          <w:color w:val="000000"/>
          <w:szCs w:val="22"/>
        </w:rPr>
        <w:t xml:space="preserve"> </w:t>
      </w:r>
    </w:p>
    <w:p w14:paraId="4455C90B" w14:textId="77777777" w:rsidR="00996266" w:rsidRPr="0073030B" w:rsidRDefault="00996266" w:rsidP="00634492">
      <w:pPr>
        <w:autoSpaceDE w:val="0"/>
        <w:autoSpaceDN w:val="0"/>
        <w:adjustRightInd w:val="0"/>
        <w:spacing w:after="0" w:line="240" w:lineRule="auto"/>
        <w:rPr>
          <w:rFonts w:cstheme="minorHAnsi"/>
          <w:color w:val="000000"/>
          <w:szCs w:val="22"/>
        </w:rPr>
      </w:pPr>
    </w:p>
    <w:p w14:paraId="4D0A635B" w14:textId="0E381A5B" w:rsidR="00996266" w:rsidRPr="0073030B" w:rsidRDefault="00996266" w:rsidP="00996266">
      <w:pPr>
        <w:autoSpaceDE w:val="0"/>
        <w:autoSpaceDN w:val="0"/>
        <w:adjustRightInd w:val="0"/>
        <w:spacing w:after="0" w:line="240" w:lineRule="auto"/>
        <w:rPr>
          <w:rFonts w:cstheme="minorHAnsi"/>
          <w:b/>
          <w:color w:val="0000FF"/>
          <w:szCs w:val="22"/>
        </w:rPr>
      </w:pPr>
      <w:r w:rsidRPr="0073030B">
        <w:rPr>
          <w:rFonts w:cstheme="minorHAnsi"/>
          <w:color w:val="000000"/>
          <w:szCs w:val="22"/>
        </w:rPr>
        <w:t>GP s</w:t>
      </w:r>
      <w:r w:rsidR="00634492" w:rsidRPr="0073030B">
        <w:rPr>
          <w:rFonts w:cstheme="minorHAnsi"/>
          <w:color w:val="000000"/>
          <w:szCs w:val="22"/>
        </w:rPr>
        <w:t>ites will identify potential participants opportunistically and through searches of their patient databases,</w:t>
      </w:r>
      <w:r w:rsidRPr="0073030B">
        <w:rPr>
          <w:rFonts w:cstheme="minorHAnsi"/>
          <w:color w:val="000000"/>
          <w:szCs w:val="22"/>
        </w:rPr>
        <w:t xml:space="preserve"> </w:t>
      </w:r>
      <w:r w:rsidR="00634492" w:rsidRPr="0073030B">
        <w:rPr>
          <w:rFonts w:cstheme="minorHAnsi"/>
          <w:color w:val="000000"/>
          <w:szCs w:val="22"/>
        </w:rPr>
        <w:t>waiting lists, case records and referrals. The study can be advertised with posters and leaflets at the</w:t>
      </w:r>
      <w:r w:rsidRPr="0073030B">
        <w:rPr>
          <w:rFonts w:cstheme="minorHAnsi"/>
          <w:color w:val="000000"/>
          <w:szCs w:val="22"/>
        </w:rPr>
        <w:t xml:space="preserve"> </w:t>
      </w:r>
      <w:r w:rsidR="00634492" w:rsidRPr="0073030B">
        <w:rPr>
          <w:rFonts w:cstheme="minorHAnsi"/>
          <w:color w:val="000000"/>
          <w:szCs w:val="22"/>
        </w:rPr>
        <w:t xml:space="preserve">participating practices and hospitals, with electronic adverts on their websites, </w:t>
      </w:r>
      <w:r w:rsidR="008571AD">
        <w:rPr>
          <w:rFonts w:cstheme="minorHAnsi"/>
          <w:color w:val="000000"/>
          <w:szCs w:val="22"/>
        </w:rPr>
        <w:t xml:space="preserve">social media </w:t>
      </w:r>
      <w:r w:rsidR="00634492" w:rsidRPr="0073030B">
        <w:rPr>
          <w:rFonts w:cstheme="minorHAnsi"/>
          <w:color w:val="000000"/>
          <w:szCs w:val="22"/>
        </w:rPr>
        <w:t>and newsletters</w:t>
      </w:r>
      <w:r w:rsidR="00315A6D">
        <w:rPr>
          <w:rFonts w:cstheme="minorHAnsi"/>
          <w:color w:val="000000"/>
          <w:szCs w:val="22"/>
        </w:rPr>
        <w:t xml:space="preserve"> </w:t>
      </w:r>
      <w:r w:rsidR="008571AD">
        <w:rPr>
          <w:rFonts w:cstheme="minorHAnsi"/>
          <w:color w:val="000000"/>
          <w:szCs w:val="22"/>
        </w:rPr>
        <w:t xml:space="preserve">as well as by text message to potential </w:t>
      </w:r>
      <w:r w:rsidR="008571AD" w:rsidRPr="00007835">
        <w:rPr>
          <w:rFonts w:cstheme="minorHAnsi"/>
          <w:color w:val="000000"/>
          <w:szCs w:val="22"/>
        </w:rPr>
        <w:t>participants</w:t>
      </w:r>
      <w:r w:rsidR="00634492" w:rsidRPr="00007835">
        <w:rPr>
          <w:rFonts w:cstheme="minorHAnsi"/>
          <w:color w:val="000000"/>
          <w:szCs w:val="22"/>
        </w:rPr>
        <w:t>. The adverts will advise any interested patients to contact the site research team.</w:t>
      </w:r>
      <w:r w:rsidRPr="00007835">
        <w:rPr>
          <w:rFonts w:cstheme="minorHAnsi"/>
          <w:color w:val="000000"/>
          <w:szCs w:val="22"/>
        </w:rPr>
        <w:t xml:space="preserve"> The study can be</w:t>
      </w:r>
      <w:r w:rsidRPr="0073030B">
        <w:rPr>
          <w:rFonts w:cstheme="minorHAnsi"/>
          <w:color w:val="000000"/>
          <w:szCs w:val="22"/>
        </w:rPr>
        <w:t xml:space="preserve"> </w:t>
      </w:r>
      <w:r w:rsidR="00315A6D" w:rsidRPr="0073030B">
        <w:rPr>
          <w:rFonts w:cstheme="minorHAnsi"/>
          <w:color w:val="000000"/>
          <w:szCs w:val="22"/>
        </w:rPr>
        <w:t>publicly</w:t>
      </w:r>
      <w:r w:rsidRPr="0073030B">
        <w:rPr>
          <w:rFonts w:cstheme="minorHAnsi"/>
          <w:color w:val="000000"/>
          <w:szCs w:val="22"/>
        </w:rPr>
        <w:t xml:space="preserve"> advertised with electronic and/or paper materials approved by the Research Ethics Committee and the Health Research Authority. These include, but are not limited to, posters and/or leaflets at community pharmacies and GP surgeries, social media, and electronic advertising through practice websites and research team organisations. The public advertising materials will contain a link to the relevant GP practice webpage</w:t>
      </w:r>
      <w:r w:rsidR="009570E2">
        <w:rPr>
          <w:rFonts w:cstheme="minorHAnsi"/>
          <w:color w:val="000000"/>
          <w:szCs w:val="22"/>
        </w:rPr>
        <w:t xml:space="preserve"> or the study website</w:t>
      </w:r>
      <w:r w:rsidRPr="0073030B">
        <w:rPr>
          <w:rFonts w:cstheme="minorHAnsi"/>
          <w:color w:val="000000"/>
          <w:szCs w:val="22"/>
        </w:rPr>
        <w:t>, which will have basic information about the study and a local GP site research team contact</w:t>
      </w:r>
      <w:r w:rsidR="009570E2">
        <w:rPr>
          <w:rFonts w:cstheme="minorHAnsi"/>
          <w:color w:val="000000"/>
          <w:szCs w:val="22"/>
        </w:rPr>
        <w:t xml:space="preserve"> for each site</w:t>
      </w:r>
      <w:r w:rsidRPr="0073030B">
        <w:rPr>
          <w:rFonts w:cstheme="minorHAnsi"/>
          <w:color w:val="000000"/>
          <w:szCs w:val="22"/>
        </w:rPr>
        <w:t>.</w:t>
      </w:r>
    </w:p>
    <w:p w14:paraId="2EFAC991" w14:textId="0AC35AE6" w:rsidR="00996266" w:rsidRPr="0073030B" w:rsidRDefault="00996266" w:rsidP="00634492">
      <w:pPr>
        <w:autoSpaceDE w:val="0"/>
        <w:autoSpaceDN w:val="0"/>
        <w:adjustRightInd w:val="0"/>
        <w:spacing w:after="0" w:line="240" w:lineRule="auto"/>
        <w:rPr>
          <w:rFonts w:cstheme="minorHAnsi"/>
          <w:color w:val="000000"/>
          <w:szCs w:val="22"/>
        </w:rPr>
      </w:pPr>
    </w:p>
    <w:p w14:paraId="244B8A29" w14:textId="22EBEFC7" w:rsidR="00634492" w:rsidRPr="00F5560F" w:rsidRDefault="00056246" w:rsidP="00634492">
      <w:pPr>
        <w:autoSpaceDE w:val="0"/>
        <w:autoSpaceDN w:val="0"/>
        <w:adjustRightInd w:val="0"/>
        <w:spacing w:after="0" w:line="240" w:lineRule="auto"/>
        <w:rPr>
          <w:rFonts w:cstheme="minorHAnsi"/>
          <w:color w:val="000000"/>
          <w:szCs w:val="22"/>
        </w:rPr>
      </w:pPr>
      <w:r w:rsidRPr="00F5560F">
        <w:rPr>
          <w:rFonts w:cstheme="minorHAnsi"/>
          <w:color w:val="000000"/>
          <w:szCs w:val="22"/>
        </w:rPr>
        <w:t>P</w:t>
      </w:r>
      <w:r w:rsidR="00990147" w:rsidRPr="00F5560F">
        <w:rPr>
          <w:rFonts w:cstheme="minorHAnsi"/>
          <w:color w:val="000000"/>
          <w:szCs w:val="22"/>
        </w:rPr>
        <w:t>otential</w:t>
      </w:r>
      <w:r w:rsidR="00FC146D" w:rsidRPr="00F5560F">
        <w:rPr>
          <w:rFonts w:cstheme="minorHAnsi"/>
          <w:color w:val="000000"/>
          <w:szCs w:val="22"/>
        </w:rPr>
        <w:t xml:space="preserve">ly </w:t>
      </w:r>
      <w:r w:rsidR="00082243" w:rsidRPr="00F5560F">
        <w:rPr>
          <w:rFonts w:cstheme="minorHAnsi"/>
          <w:color w:val="000000"/>
          <w:szCs w:val="22"/>
        </w:rPr>
        <w:t>eligible patients</w:t>
      </w:r>
      <w:r w:rsidR="00E63413" w:rsidRPr="00F5560F">
        <w:rPr>
          <w:rFonts w:cstheme="minorHAnsi"/>
          <w:color w:val="000000"/>
          <w:szCs w:val="22"/>
        </w:rPr>
        <w:t xml:space="preserve"> </w:t>
      </w:r>
      <w:r w:rsidR="00634492" w:rsidRPr="00F5560F">
        <w:rPr>
          <w:rFonts w:cstheme="minorHAnsi"/>
          <w:color w:val="000000"/>
          <w:szCs w:val="22"/>
        </w:rPr>
        <w:t xml:space="preserve">will be provided with a </w:t>
      </w:r>
      <w:r w:rsidR="00C06D60" w:rsidRPr="00F5560F">
        <w:rPr>
          <w:rFonts w:cstheme="minorHAnsi"/>
          <w:color w:val="000000"/>
          <w:szCs w:val="22"/>
        </w:rPr>
        <w:t>Participant Information S</w:t>
      </w:r>
      <w:r w:rsidR="00844A6F" w:rsidRPr="00F5560F">
        <w:rPr>
          <w:rFonts w:cstheme="minorHAnsi"/>
          <w:color w:val="000000"/>
          <w:szCs w:val="22"/>
        </w:rPr>
        <w:t>heet</w:t>
      </w:r>
      <w:r w:rsidR="00634492" w:rsidRPr="00F5560F">
        <w:rPr>
          <w:rFonts w:cstheme="minorHAnsi"/>
          <w:color w:val="000000"/>
          <w:szCs w:val="22"/>
        </w:rPr>
        <w:t xml:space="preserve"> by post or email</w:t>
      </w:r>
      <w:r w:rsidR="00315A6D" w:rsidRPr="00F5560F">
        <w:rPr>
          <w:rFonts w:cstheme="minorHAnsi"/>
          <w:color w:val="000000"/>
          <w:szCs w:val="22"/>
        </w:rPr>
        <w:t xml:space="preserve"> wi</w:t>
      </w:r>
      <w:r w:rsidR="009570E2" w:rsidRPr="00F5560F">
        <w:rPr>
          <w:rFonts w:cstheme="minorHAnsi"/>
          <w:color w:val="000000"/>
          <w:szCs w:val="22"/>
        </w:rPr>
        <w:t>th a covering letter/email</w:t>
      </w:r>
      <w:r w:rsidR="000C184D" w:rsidRPr="00F5560F">
        <w:rPr>
          <w:rFonts w:cstheme="minorHAnsi"/>
          <w:color w:val="000000"/>
          <w:szCs w:val="22"/>
        </w:rPr>
        <w:t>.</w:t>
      </w:r>
      <w:r w:rsidR="00FA51F7" w:rsidRPr="00F5560F">
        <w:t xml:space="preserve"> </w:t>
      </w:r>
      <w:r w:rsidR="00634492" w:rsidRPr="00F5560F">
        <w:rPr>
          <w:rFonts w:cstheme="minorHAnsi"/>
          <w:color w:val="000000"/>
          <w:szCs w:val="22"/>
        </w:rPr>
        <w:t xml:space="preserve">The </w:t>
      </w:r>
      <w:r w:rsidR="00996266" w:rsidRPr="00F5560F">
        <w:rPr>
          <w:rFonts w:cstheme="minorHAnsi"/>
          <w:color w:val="000000"/>
          <w:szCs w:val="22"/>
        </w:rPr>
        <w:t xml:space="preserve">GP site </w:t>
      </w:r>
      <w:r w:rsidR="00634492" w:rsidRPr="00F5560F">
        <w:rPr>
          <w:rFonts w:cstheme="minorHAnsi"/>
          <w:color w:val="000000"/>
          <w:szCs w:val="22"/>
        </w:rPr>
        <w:t>research team can also phone potentially eligible patients to inform</w:t>
      </w:r>
      <w:r w:rsidR="00996266" w:rsidRPr="00F5560F">
        <w:rPr>
          <w:rFonts w:cstheme="minorHAnsi"/>
          <w:color w:val="000000"/>
          <w:szCs w:val="22"/>
        </w:rPr>
        <w:t xml:space="preserve"> </w:t>
      </w:r>
      <w:r w:rsidR="00634492" w:rsidRPr="00F5560F">
        <w:rPr>
          <w:rFonts w:cstheme="minorHAnsi"/>
          <w:color w:val="000000"/>
          <w:szCs w:val="22"/>
        </w:rPr>
        <w:t xml:space="preserve">them of the study before sending the </w:t>
      </w:r>
      <w:r w:rsidR="00FE0BF3" w:rsidRPr="00F5560F">
        <w:rPr>
          <w:rFonts w:cstheme="minorHAnsi"/>
          <w:color w:val="000000"/>
          <w:szCs w:val="22"/>
        </w:rPr>
        <w:t>Participant Information Sheet</w:t>
      </w:r>
      <w:r w:rsidR="00634492" w:rsidRPr="00F5560F">
        <w:rPr>
          <w:rFonts w:cstheme="minorHAnsi"/>
          <w:color w:val="000000"/>
          <w:szCs w:val="22"/>
        </w:rPr>
        <w:t xml:space="preserve"> to interested patients</w:t>
      </w:r>
      <w:r w:rsidR="00A70B43" w:rsidRPr="00F5560F">
        <w:rPr>
          <w:rFonts w:cstheme="minorHAnsi"/>
          <w:color w:val="000000"/>
          <w:szCs w:val="22"/>
        </w:rPr>
        <w:t>. They will then</w:t>
      </w:r>
      <w:r w:rsidR="00634492" w:rsidRPr="00F5560F">
        <w:rPr>
          <w:rFonts w:cstheme="minorHAnsi"/>
          <w:color w:val="000000"/>
          <w:szCs w:val="22"/>
        </w:rPr>
        <w:t xml:space="preserve"> follow</w:t>
      </w:r>
      <w:r w:rsidR="00785751" w:rsidRPr="00F5560F">
        <w:rPr>
          <w:rFonts w:cstheme="minorHAnsi"/>
          <w:color w:val="000000"/>
          <w:szCs w:val="22"/>
        </w:rPr>
        <w:t xml:space="preserve"> </w:t>
      </w:r>
      <w:r w:rsidR="00634492" w:rsidRPr="00F5560F">
        <w:rPr>
          <w:rFonts w:cstheme="minorHAnsi"/>
          <w:color w:val="000000"/>
          <w:szCs w:val="22"/>
        </w:rPr>
        <w:t xml:space="preserve">up the approached patients with a phone call to confirm that they have received the </w:t>
      </w:r>
      <w:r w:rsidR="00FE0BF3" w:rsidRPr="00F5560F">
        <w:rPr>
          <w:rFonts w:cstheme="minorHAnsi"/>
          <w:color w:val="000000"/>
          <w:szCs w:val="22"/>
        </w:rPr>
        <w:t>Participant Information Sheet</w:t>
      </w:r>
      <w:r w:rsidR="00634492" w:rsidRPr="00F5560F">
        <w:rPr>
          <w:rFonts w:cstheme="minorHAnsi"/>
          <w:color w:val="000000"/>
          <w:szCs w:val="22"/>
        </w:rPr>
        <w:t xml:space="preserve"> and to ask if they would be interested </w:t>
      </w:r>
      <w:r w:rsidR="00785751" w:rsidRPr="00F5560F">
        <w:rPr>
          <w:rFonts w:cstheme="minorHAnsi"/>
          <w:color w:val="000000"/>
          <w:szCs w:val="22"/>
        </w:rPr>
        <w:t>in</w:t>
      </w:r>
      <w:r w:rsidR="00634492" w:rsidRPr="00F5560F">
        <w:rPr>
          <w:rFonts w:cstheme="minorHAnsi"/>
          <w:color w:val="000000"/>
          <w:szCs w:val="22"/>
        </w:rPr>
        <w:t xml:space="preserve"> participat</w:t>
      </w:r>
      <w:r w:rsidR="00F7072B" w:rsidRPr="00F5560F">
        <w:rPr>
          <w:rFonts w:cstheme="minorHAnsi"/>
          <w:color w:val="000000"/>
          <w:szCs w:val="22"/>
        </w:rPr>
        <w:t>ing</w:t>
      </w:r>
      <w:r w:rsidR="00785751" w:rsidRPr="00F5560F">
        <w:rPr>
          <w:rFonts w:cstheme="minorHAnsi"/>
          <w:color w:val="000000"/>
          <w:szCs w:val="22"/>
        </w:rPr>
        <w:t>.</w:t>
      </w:r>
    </w:p>
    <w:p w14:paraId="3A3A3EA2" w14:textId="77777777" w:rsidR="00996266" w:rsidRPr="00F5560F" w:rsidRDefault="00996266" w:rsidP="00634492">
      <w:pPr>
        <w:autoSpaceDE w:val="0"/>
        <w:autoSpaceDN w:val="0"/>
        <w:adjustRightInd w:val="0"/>
        <w:spacing w:after="0" w:line="240" w:lineRule="auto"/>
        <w:rPr>
          <w:rFonts w:cstheme="minorHAnsi"/>
          <w:color w:val="000000"/>
          <w:szCs w:val="22"/>
        </w:rPr>
      </w:pPr>
    </w:p>
    <w:p w14:paraId="4D6AFA3B" w14:textId="6592B611" w:rsidR="00E14AEE" w:rsidRDefault="002B7E9D" w:rsidP="00C00189">
      <w:pPr>
        <w:autoSpaceDE w:val="0"/>
        <w:autoSpaceDN w:val="0"/>
        <w:adjustRightInd w:val="0"/>
        <w:spacing w:after="0" w:line="240" w:lineRule="auto"/>
        <w:rPr>
          <w:rFonts w:cstheme="minorHAnsi"/>
          <w:color w:val="000000"/>
          <w:szCs w:val="22"/>
        </w:rPr>
      </w:pPr>
      <w:r w:rsidRPr="00F5560F">
        <w:rPr>
          <w:rFonts w:cstheme="minorHAnsi"/>
          <w:color w:val="000000"/>
          <w:szCs w:val="22"/>
        </w:rPr>
        <w:t>After</w:t>
      </w:r>
      <w:r w:rsidR="00E14AEE" w:rsidRPr="00F5560F">
        <w:rPr>
          <w:rFonts w:cstheme="minorHAnsi"/>
          <w:color w:val="000000"/>
          <w:szCs w:val="22"/>
        </w:rPr>
        <w:t xml:space="preserve"> receiv</w:t>
      </w:r>
      <w:r w:rsidRPr="00F5560F">
        <w:rPr>
          <w:rFonts w:cstheme="minorHAnsi"/>
          <w:color w:val="000000"/>
          <w:szCs w:val="22"/>
        </w:rPr>
        <w:t>ing</w:t>
      </w:r>
      <w:r w:rsidR="00E14AEE" w:rsidRPr="00F5560F">
        <w:rPr>
          <w:rFonts w:cstheme="minorHAnsi"/>
          <w:color w:val="000000"/>
          <w:szCs w:val="22"/>
        </w:rPr>
        <w:t xml:space="preserve"> a </w:t>
      </w:r>
      <w:r w:rsidR="00FE0BF3" w:rsidRPr="00F5560F">
        <w:rPr>
          <w:rFonts w:cstheme="minorHAnsi"/>
          <w:color w:val="000000"/>
          <w:szCs w:val="22"/>
        </w:rPr>
        <w:t>Participant Information Sheet</w:t>
      </w:r>
      <w:r w:rsidR="009570E2" w:rsidRPr="00F5560F">
        <w:rPr>
          <w:rFonts w:cstheme="minorHAnsi"/>
          <w:color w:val="000000"/>
          <w:szCs w:val="22"/>
        </w:rPr>
        <w:t xml:space="preserve"> </w:t>
      </w:r>
      <w:r w:rsidR="00E14AEE" w:rsidRPr="00F5560F">
        <w:rPr>
          <w:rFonts w:cstheme="minorHAnsi"/>
          <w:color w:val="000000"/>
          <w:szCs w:val="22"/>
        </w:rPr>
        <w:t>by email or post</w:t>
      </w:r>
      <w:r w:rsidR="00EF331E" w:rsidRPr="00F5560F">
        <w:rPr>
          <w:rFonts w:cstheme="minorHAnsi"/>
          <w:color w:val="000000"/>
          <w:szCs w:val="22"/>
        </w:rPr>
        <w:t xml:space="preserve"> </w:t>
      </w:r>
      <w:r w:rsidRPr="00F5560F">
        <w:rPr>
          <w:rFonts w:cstheme="minorHAnsi"/>
          <w:color w:val="000000"/>
          <w:szCs w:val="22"/>
        </w:rPr>
        <w:t>and</w:t>
      </w:r>
      <w:r w:rsidR="00E14AEE" w:rsidRPr="00F5560F">
        <w:rPr>
          <w:rFonts w:cstheme="minorHAnsi"/>
          <w:color w:val="000000"/>
          <w:szCs w:val="22"/>
        </w:rPr>
        <w:t xml:space="preserve"> having had sufficient time (at least 24 hours) to consider the</w:t>
      </w:r>
      <w:r w:rsidRPr="00F5560F">
        <w:rPr>
          <w:rFonts w:cstheme="minorHAnsi"/>
          <w:color w:val="000000"/>
          <w:szCs w:val="22"/>
        </w:rPr>
        <w:t xml:space="preserve"> </w:t>
      </w:r>
      <w:r w:rsidR="00E14AEE" w:rsidRPr="00F5560F">
        <w:rPr>
          <w:rFonts w:cstheme="minorHAnsi"/>
          <w:color w:val="000000"/>
          <w:szCs w:val="22"/>
        </w:rPr>
        <w:t>information</w:t>
      </w:r>
      <w:r w:rsidR="00FC73A5" w:rsidRPr="00F5560F">
        <w:rPr>
          <w:rFonts w:cstheme="minorHAnsi"/>
          <w:color w:val="000000"/>
          <w:szCs w:val="22"/>
        </w:rPr>
        <w:t>, interested patients</w:t>
      </w:r>
      <w:r w:rsidR="00E14AEE" w:rsidRPr="00F5560F">
        <w:rPr>
          <w:rFonts w:cstheme="minorHAnsi"/>
          <w:color w:val="000000"/>
          <w:szCs w:val="22"/>
        </w:rPr>
        <w:t xml:space="preserve"> will be </w:t>
      </w:r>
      <w:r w:rsidRPr="00F5560F">
        <w:rPr>
          <w:rFonts w:cstheme="minorHAnsi"/>
          <w:color w:val="000000"/>
          <w:szCs w:val="22"/>
        </w:rPr>
        <w:t xml:space="preserve">asked to contact the GP site research team to </w:t>
      </w:r>
      <w:r w:rsidR="00E14AEE" w:rsidRPr="00F5560F">
        <w:rPr>
          <w:rFonts w:cstheme="minorHAnsi"/>
          <w:color w:val="000000"/>
          <w:szCs w:val="22"/>
        </w:rPr>
        <w:t>schedule a</w:t>
      </w:r>
      <w:r w:rsidR="00C00189" w:rsidRPr="00F5560F">
        <w:rPr>
          <w:rFonts w:cstheme="minorHAnsi"/>
          <w:color w:val="000000"/>
          <w:szCs w:val="22"/>
        </w:rPr>
        <w:t xml:space="preserve"> remote</w:t>
      </w:r>
      <w:r w:rsidR="00E14AEE" w:rsidRPr="00F5560F">
        <w:rPr>
          <w:rFonts w:cstheme="minorHAnsi"/>
          <w:color w:val="000000"/>
          <w:szCs w:val="22"/>
        </w:rPr>
        <w:t xml:space="preserve"> </w:t>
      </w:r>
      <w:r w:rsidR="00091632" w:rsidRPr="00F5560F">
        <w:rPr>
          <w:rFonts w:cstheme="minorHAnsi"/>
          <w:color w:val="000000"/>
          <w:szCs w:val="22"/>
        </w:rPr>
        <w:t>screening</w:t>
      </w:r>
      <w:r w:rsidR="00E14AEE" w:rsidRPr="00F5560F">
        <w:rPr>
          <w:rFonts w:cstheme="minorHAnsi"/>
          <w:color w:val="000000"/>
          <w:szCs w:val="22"/>
        </w:rPr>
        <w:t xml:space="preserve"> appointment</w:t>
      </w:r>
      <w:r w:rsidRPr="00F5560F">
        <w:rPr>
          <w:rFonts w:cstheme="minorHAnsi"/>
          <w:color w:val="000000"/>
          <w:szCs w:val="22"/>
        </w:rPr>
        <w:t xml:space="preserve">. </w:t>
      </w:r>
      <w:r w:rsidR="00C71AFB" w:rsidRPr="00F5560F">
        <w:rPr>
          <w:rFonts w:cstheme="minorHAnsi"/>
          <w:color w:val="000000"/>
          <w:szCs w:val="22"/>
        </w:rPr>
        <w:t xml:space="preserve">The screening </w:t>
      </w:r>
      <w:r w:rsidR="00497DF4" w:rsidRPr="00F5560F">
        <w:rPr>
          <w:rFonts w:cstheme="minorHAnsi"/>
          <w:color w:val="000000"/>
          <w:szCs w:val="22"/>
        </w:rPr>
        <w:t>assessment</w:t>
      </w:r>
      <w:r w:rsidR="00C71AFB" w:rsidRPr="00F5560F">
        <w:rPr>
          <w:rFonts w:cstheme="minorHAnsi"/>
          <w:color w:val="000000"/>
          <w:szCs w:val="22"/>
        </w:rPr>
        <w:t xml:space="preserve"> can also be performed at this same contact if the patient has sufficient time and is willing to do so, otherwise a separate remote telephone call for screening will be arranged.</w:t>
      </w:r>
    </w:p>
    <w:p w14:paraId="1D521B49" w14:textId="77777777" w:rsidR="002B7E9D" w:rsidRPr="0073030B" w:rsidRDefault="002B7E9D" w:rsidP="00F8556B">
      <w:pPr>
        <w:spacing w:line="240" w:lineRule="auto"/>
        <w:rPr>
          <w:rFonts w:cstheme="minorHAnsi"/>
          <w:color w:val="0000FF"/>
          <w:szCs w:val="22"/>
        </w:rPr>
      </w:pPr>
    </w:p>
    <w:p w14:paraId="2327373C" w14:textId="4865DE52" w:rsidR="00B62A7E" w:rsidRPr="0073030B" w:rsidRDefault="00E14AEE" w:rsidP="00D0242E">
      <w:pPr>
        <w:autoSpaceDE w:val="0"/>
        <w:autoSpaceDN w:val="0"/>
        <w:adjustRightInd w:val="0"/>
        <w:spacing w:line="240" w:lineRule="auto"/>
        <w:rPr>
          <w:rFonts w:cstheme="minorHAnsi"/>
          <w:color w:val="0000FF"/>
          <w:szCs w:val="22"/>
        </w:rPr>
      </w:pPr>
      <w:r w:rsidRPr="0073030B">
        <w:rPr>
          <w:rFonts w:cstheme="minorHAnsi"/>
          <w:color w:val="000000"/>
          <w:szCs w:val="22"/>
        </w:rPr>
        <w:t>A s</w:t>
      </w:r>
      <w:r w:rsidR="009570E2">
        <w:rPr>
          <w:rFonts w:cstheme="minorHAnsi"/>
          <w:color w:val="000000"/>
          <w:szCs w:val="22"/>
        </w:rPr>
        <w:t>tudy s</w:t>
      </w:r>
      <w:r w:rsidRPr="0073030B">
        <w:rPr>
          <w:rFonts w:cstheme="minorHAnsi"/>
          <w:color w:val="000000"/>
          <w:szCs w:val="22"/>
        </w:rPr>
        <w:t>creening</w:t>
      </w:r>
      <w:r w:rsidR="009570E2">
        <w:rPr>
          <w:rFonts w:cstheme="minorHAnsi"/>
          <w:color w:val="000000"/>
          <w:szCs w:val="22"/>
        </w:rPr>
        <w:t>/enrolment</w:t>
      </w:r>
      <w:r w:rsidRPr="0073030B">
        <w:rPr>
          <w:rFonts w:cstheme="minorHAnsi"/>
          <w:color w:val="000000"/>
          <w:szCs w:val="22"/>
        </w:rPr>
        <w:t xml:space="preserve"> log </w:t>
      </w:r>
      <w:r w:rsidR="009570E2">
        <w:rPr>
          <w:rFonts w:cstheme="minorHAnsi"/>
          <w:color w:val="000000"/>
          <w:szCs w:val="22"/>
        </w:rPr>
        <w:t>will</w:t>
      </w:r>
      <w:r w:rsidRPr="0073030B">
        <w:rPr>
          <w:rFonts w:cstheme="minorHAnsi"/>
          <w:color w:val="000000"/>
          <w:szCs w:val="22"/>
        </w:rPr>
        <w:t xml:space="preserve"> be</w:t>
      </w:r>
      <w:r w:rsidR="002B7E9D" w:rsidRPr="0073030B">
        <w:rPr>
          <w:rFonts w:cstheme="minorHAnsi"/>
          <w:color w:val="000000"/>
          <w:szCs w:val="22"/>
        </w:rPr>
        <w:t xml:space="preserve"> </w:t>
      </w:r>
      <w:r w:rsidRPr="0073030B">
        <w:rPr>
          <w:rFonts w:cstheme="minorHAnsi"/>
          <w:color w:val="000000"/>
          <w:szCs w:val="22"/>
        </w:rPr>
        <w:t xml:space="preserve">updated to document whether the patient was randomised into the </w:t>
      </w:r>
      <w:proofErr w:type="gramStart"/>
      <w:r w:rsidRPr="0073030B">
        <w:rPr>
          <w:rFonts w:cstheme="minorHAnsi"/>
          <w:color w:val="000000"/>
          <w:szCs w:val="22"/>
        </w:rPr>
        <w:t>trial,</w:t>
      </w:r>
      <w:r w:rsidR="006F44D4">
        <w:rPr>
          <w:rFonts w:cstheme="minorHAnsi"/>
          <w:color w:val="000000"/>
          <w:szCs w:val="22"/>
        </w:rPr>
        <w:t xml:space="preserve"> </w:t>
      </w:r>
      <w:r w:rsidRPr="0073030B">
        <w:rPr>
          <w:rFonts w:cstheme="minorHAnsi"/>
          <w:color w:val="000000"/>
          <w:szCs w:val="22"/>
        </w:rPr>
        <w:t>or</w:t>
      </w:r>
      <w:proofErr w:type="gramEnd"/>
      <w:r w:rsidRPr="0073030B">
        <w:rPr>
          <w:rFonts w:cstheme="minorHAnsi"/>
          <w:color w:val="000000"/>
          <w:szCs w:val="22"/>
        </w:rPr>
        <w:t xml:space="preserve"> was not eligible/declined</w:t>
      </w:r>
      <w:r w:rsidR="002B7E9D" w:rsidRPr="0073030B">
        <w:rPr>
          <w:rFonts w:cstheme="minorHAnsi"/>
          <w:color w:val="000000"/>
          <w:szCs w:val="22"/>
        </w:rPr>
        <w:t xml:space="preserve"> </w:t>
      </w:r>
      <w:r w:rsidRPr="0073030B">
        <w:rPr>
          <w:rFonts w:cstheme="minorHAnsi"/>
          <w:color w:val="000000"/>
          <w:szCs w:val="22"/>
        </w:rPr>
        <w:t>(reasons should be documented).</w:t>
      </w:r>
      <w:r w:rsidR="002B7E9D" w:rsidRPr="0073030B">
        <w:rPr>
          <w:rFonts w:cstheme="minorHAnsi"/>
          <w:color w:val="000000"/>
          <w:szCs w:val="22"/>
        </w:rPr>
        <w:t xml:space="preserve"> This log will contain the following </w:t>
      </w:r>
      <w:r w:rsidR="00D3115C" w:rsidRPr="0073030B">
        <w:rPr>
          <w:rFonts w:cstheme="minorHAnsi"/>
          <w:color w:val="000000"/>
          <w:szCs w:val="22"/>
        </w:rPr>
        <w:t>anonymised</w:t>
      </w:r>
      <w:r w:rsidR="002B7E9D" w:rsidRPr="0073030B">
        <w:rPr>
          <w:rFonts w:cstheme="minorHAnsi"/>
          <w:color w:val="000000"/>
          <w:szCs w:val="22"/>
        </w:rPr>
        <w:t xml:space="preserve"> data for participants that fail the screening period:</w:t>
      </w:r>
    </w:p>
    <w:p w14:paraId="327EADED" w14:textId="37B2F450" w:rsidR="00B62A7E" w:rsidRPr="0073030B" w:rsidRDefault="00B62A7E" w:rsidP="00D14100">
      <w:pPr>
        <w:numPr>
          <w:ilvl w:val="0"/>
          <w:numId w:val="7"/>
        </w:numPr>
        <w:spacing w:line="240" w:lineRule="auto"/>
        <w:rPr>
          <w:rFonts w:cstheme="minorHAnsi"/>
          <w:szCs w:val="22"/>
        </w:rPr>
      </w:pPr>
      <w:r w:rsidRPr="0073030B">
        <w:rPr>
          <w:rFonts w:cstheme="minorHAnsi"/>
          <w:szCs w:val="22"/>
        </w:rPr>
        <w:t>age</w:t>
      </w:r>
    </w:p>
    <w:p w14:paraId="40E31F42" w14:textId="7736081D" w:rsidR="00B62A7E" w:rsidRPr="0073030B" w:rsidRDefault="00B62A7E" w:rsidP="00D14100">
      <w:pPr>
        <w:numPr>
          <w:ilvl w:val="0"/>
          <w:numId w:val="7"/>
        </w:numPr>
        <w:spacing w:line="240" w:lineRule="auto"/>
        <w:rPr>
          <w:rFonts w:cstheme="minorHAnsi"/>
          <w:szCs w:val="22"/>
        </w:rPr>
      </w:pPr>
      <w:r w:rsidRPr="0073030B">
        <w:rPr>
          <w:rFonts w:cstheme="minorHAnsi"/>
          <w:szCs w:val="22"/>
        </w:rPr>
        <w:t>gender</w:t>
      </w:r>
    </w:p>
    <w:p w14:paraId="160DBDA6" w14:textId="0F65C609" w:rsidR="00B62A7E" w:rsidRPr="0073030B" w:rsidRDefault="00B62A7E" w:rsidP="00D14100">
      <w:pPr>
        <w:numPr>
          <w:ilvl w:val="0"/>
          <w:numId w:val="7"/>
        </w:numPr>
        <w:spacing w:line="240" w:lineRule="auto"/>
        <w:rPr>
          <w:rFonts w:cstheme="minorHAnsi"/>
          <w:szCs w:val="22"/>
        </w:rPr>
      </w:pPr>
      <w:r w:rsidRPr="0073030B">
        <w:rPr>
          <w:rFonts w:cstheme="minorHAnsi"/>
          <w:szCs w:val="22"/>
        </w:rPr>
        <w:t>reason the participant did not meet the eligibility criteria for study trial participation</w:t>
      </w:r>
      <w:r w:rsidR="00DF476A">
        <w:rPr>
          <w:rFonts w:cstheme="minorHAnsi"/>
          <w:szCs w:val="22"/>
        </w:rPr>
        <w:t>.</w:t>
      </w:r>
    </w:p>
    <w:p w14:paraId="4662C590" w14:textId="7831D74F" w:rsidR="002B7E9D" w:rsidRDefault="002B7E9D" w:rsidP="002B7E9D">
      <w:pPr>
        <w:spacing w:line="240" w:lineRule="auto"/>
        <w:rPr>
          <w:rFonts w:cstheme="minorHAnsi"/>
          <w:color w:val="0000FF"/>
          <w:szCs w:val="22"/>
        </w:rPr>
      </w:pPr>
    </w:p>
    <w:p w14:paraId="2D66EBA1" w14:textId="77777777" w:rsidR="00315A6D" w:rsidRPr="0073030B" w:rsidRDefault="00315A6D" w:rsidP="00315A6D">
      <w:pPr>
        <w:pStyle w:val="BodyText"/>
        <w:spacing w:after="120"/>
        <w:rPr>
          <w:rFonts w:asciiTheme="minorHAnsi" w:hAnsiTheme="minorHAnsi" w:cstheme="minorHAnsi"/>
          <w:b/>
          <w:i w:val="0"/>
          <w:sz w:val="22"/>
          <w:szCs w:val="22"/>
        </w:rPr>
      </w:pPr>
      <w:r w:rsidRPr="0073030B">
        <w:rPr>
          <w:rFonts w:asciiTheme="minorHAnsi" w:hAnsiTheme="minorHAnsi" w:cstheme="minorHAnsi"/>
          <w:b/>
          <w:i w:val="0"/>
          <w:sz w:val="22"/>
          <w:szCs w:val="22"/>
        </w:rPr>
        <w:t xml:space="preserve">6.2 Consent </w:t>
      </w:r>
    </w:p>
    <w:p w14:paraId="606A49E4" w14:textId="43CC1840" w:rsidR="00315A6D" w:rsidRPr="0073030B" w:rsidRDefault="00315A6D" w:rsidP="00315A6D">
      <w:pPr>
        <w:spacing w:line="240" w:lineRule="auto"/>
        <w:rPr>
          <w:rFonts w:cstheme="minorHAnsi"/>
          <w:color w:val="000000"/>
          <w:szCs w:val="22"/>
        </w:rPr>
      </w:pPr>
      <w:r w:rsidRPr="0073030B">
        <w:rPr>
          <w:rFonts w:cstheme="minorHAnsi"/>
          <w:color w:val="000000"/>
          <w:szCs w:val="22"/>
        </w:rPr>
        <w:t>The GP site Principal Investigator (PI) is responsible for the conduct of the research at their site</w:t>
      </w:r>
      <w:r w:rsidR="00DF476A">
        <w:rPr>
          <w:rFonts w:cstheme="minorHAnsi"/>
          <w:color w:val="000000"/>
          <w:szCs w:val="22"/>
        </w:rPr>
        <w:t>;</w:t>
      </w:r>
      <w:r w:rsidRPr="0073030B">
        <w:rPr>
          <w:rFonts w:cstheme="minorHAnsi"/>
          <w:color w:val="000000"/>
          <w:szCs w:val="22"/>
        </w:rPr>
        <w:t xml:space="preserve"> this includes the receiving of informed consent from </w:t>
      </w:r>
      <w:r w:rsidRPr="0073030B">
        <w:rPr>
          <w:rFonts w:cstheme="minorHAnsi"/>
          <w:szCs w:val="22"/>
        </w:rPr>
        <w:t xml:space="preserve">participants. The PI </w:t>
      </w:r>
      <w:r w:rsidRPr="0073030B">
        <w:rPr>
          <w:rFonts w:cstheme="minorHAnsi"/>
          <w:bCs/>
          <w:szCs w:val="22"/>
        </w:rPr>
        <w:t xml:space="preserve">takes </w:t>
      </w:r>
      <w:r w:rsidRPr="0073030B">
        <w:rPr>
          <w:rFonts w:cstheme="minorHAnsi"/>
          <w:szCs w:val="22"/>
        </w:rPr>
        <w:t xml:space="preserve">responsibility for ensuring that any vulnerable participants are protected and participate voluntarily in an environment free from coercion or undue influence. The PI must ensure that any healthcare professional delegated the duty of receiving informed consent from participants is duly authorised, trained and competent to perform this activity in accordance with this protocol. Anyone </w:t>
      </w:r>
      <w:r w:rsidR="00DF476A">
        <w:rPr>
          <w:rFonts w:cstheme="minorHAnsi"/>
          <w:color w:val="000000"/>
          <w:szCs w:val="22"/>
        </w:rPr>
        <w:t>receiving</w:t>
      </w:r>
      <w:r w:rsidR="00DF476A" w:rsidRPr="0073030B">
        <w:rPr>
          <w:rFonts w:cstheme="minorHAnsi"/>
          <w:color w:val="000000"/>
          <w:szCs w:val="22"/>
        </w:rPr>
        <w:t xml:space="preserve"> </w:t>
      </w:r>
      <w:r w:rsidRPr="0073030B">
        <w:rPr>
          <w:rFonts w:cstheme="minorHAnsi"/>
          <w:color w:val="000000"/>
          <w:szCs w:val="22"/>
        </w:rPr>
        <w:t xml:space="preserve">informed consent for the study should have received study-specific training prior to recruiting any participants and will be encouraged to complete local NIHR CRN informed consent training online or in person. A medically qualified practitioner must confirm eligibility and sign the eligibility criteria checklist </w:t>
      </w:r>
      <w:r w:rsidRPr="00D0242E">
        <w:rPr>
          <w:rFonts w:cstheme="minorHAnsi"/>
          <w:color w:val="000000"/>
          <w:szCs w:val="22"/>
        </w:rPr>
        <w:t>CRF</w:t>
      </w:r>
      <w:r w:rsidR="009570E2" w:rsidRPr="00D0242E">
        <w:rPr>
          <w:rFonts w:cstheme="minorHAnsi"/>
          <w:color w:val="000000"/>
          <w:szCs w:val="22"/>
        </w:rPr>
        <w:t xml:space="preserve"> (</w:t>
      </w:r>
      <w:r w:rsidR="00D0242E" w:rsidRPr="00D0242E">
        <w:rPr>
          <w:rFonts w:cstheme="minorHAnsi"/>
          <w:color w:val="000000"/>
          <w:szCs w:val="22"/>
        </w:rPr>
        <w:t>see Section 11.2</w:t>
      </w:r>
      <w:r w:rsidR="009570E2" w:rsidRPr="00D0242E">
        <w:rPr>
          <w:rFonts w:cstheme="minorHAnsi"/>
          <w:color w:val="000000"/>
          <w:szCs w:val="22"/>
        </w:rPr>
        <w:t>)</w:t>
      </w:r>
      <w:r w:rsidRPr="00D0242E">
        <w:rPr>
          <w:rFonts w:cstheme="minorHAnsi"/>
          <w:color w:val="000000"/>
          <w:szCs w:val="22"/>
        </w:rPr>
        <w:t>.</w:t>
      </w:r>
      <w:r w:rsidRPr="0073030B">
        <w:rPr>
          <w:rFonts w:cstheme="minorHAnsi"/>
          <w:color w:val="000000"/>
          <w:szCs w:val="22"/>
        </w:rPr>
        <w:t xml:space="preserve"> Written, informed consent must be received prior to the participant undergoing any study specific procedures. This includes the collection of identifiable data. </w:t>
      </w:r>
    </w:p>
    <w:p w14:paraId="68A197D4" w14:textId="77777777" w:rsidR="00315A6D" w:rsidRPr="0073030B" w:rsidRDefault="00315A6D" w:rsidP="00315A6D">
      <w:pPr>
        <w:autoSpaceDE w:val="0"/>
        <w:autoSpaceDN w:val="0"/>
        <w:adjustRightInd w:val="0"/>
        <w:spacing w:after="0" w:line="240" w:lineRule="auto"/>
        <w:rPr>
          <w:rFonts w:cstheme="minorHAnsi"/>
          <w:color w:val="000000"/>
          <w:szCs w:val="22"/>
        </w:rPr>
      </w:pPr>
    </w:p>
    <w:p w14:paraId="1A4A7E5A" w14:textId="6C420105" w:rsidR="00315A6D" w:rsidRPr="0073030B" w:rsidRDefault="00315A6D" w:rsidP="00315A6D">
      <w:pPr>
        <w:autoSpaceDE w:val="0"/>
        <w:autoSpaceDN w:val="0"/>
        <w:adjustRightInd w:val="0"/>
        <w:spacing w:after="0" w:line="240" w:lineRule="auto"/>
        <w:rPr>
          <w:rFonts w:cstheme="minorHAnsi"/>
          <w:color w:val="000000"/>
          <w:szCs w:val="22"/>
        </w:rPr>
      </w:pPr>
      <w:r w:rsidRPr="00F5560F">
        <w:rPr>
          <w:rFonts w:cstheme="minorHAnsi"/>
          <w:color w:val="000000"/>
          <w:szCs w:val="22"/>
        </w:rPr>
        <w:t xml:space="preserve">Potential participants will have received the </w:t>
      </w:r>
      <w:r w:rsidR="00FE0BF3" w:rsidRPr="00F5560F">
        <w:rPr>
          <w:rFonts w:cstheme="minorHAnsi"/>
          <w:color w:val="000000"/>
          <w:szCs w:val="22"/>
        </w:rPr>
        <w:t>Participant Information Sheet</w:t>
      </w:r>
      <w:r w:rsidRPr="00F5560F">
        <w:rPr>
          <w:rFonts w:cstheme="minorHAnsi"/>
          <w:color w:val="000000"/>
          <w:szCs w:val="22"/>
        </w:rPr>
        <w:t xml:space="preserve"> by email or post and been given at least 24 hours to consider the information. </w:t>
      </w:r>
      <w:r w:rsidR="00714670" w:rsidRPr="00F5560F">
        <w:rPr>
          <w:rFonts w:cstheme="minorHAnsi"/>
          <w:color w:val="000000"/>
          <w:szCs w:val="22"/>
        </w:rPr>
        <w:t xml:space="preserve">During </w:t>
      </w:r>
      <w:r w:rsidRPr="00F5560F">
        <w:rPr>
          <w:rFonts w:cstheme="minorHAnsi"/>
          <w:color w:val="000000"/>
          <w:szCs w:val="22"/>
        </w:rPr>
        <w:t xml:space="preserve">the screening </w:t>
      </w:r>
      <w:r w:rsidR="00714670" w:rsidRPr="00F5560F">
        <w:rPr>
          <w:rFonts w:cstheme="minorHAnsi"/>
          <w:color w:val="000000"/>
          <w:szCs w:val="22"/>
        </w:rPr>
        <w:t>phone call</w:t>
      </w:r>
      <w:r w:rsidR="00C71AFB" w:rsidRPr="00F5560F">
        <w:rPr>
          <w:rFonts w:cstheme="minorHAnsi"/>
          <w:color w:val="000000"/>
          <w:szCs w:val="22"/>
        </w:rPr>
        <w:t xml:space="preserve"> (see section 6.3.1 below)</w:t>
      </w:r>
      <w:r w:rsidRPr="00F5560F">
        <w:rPr>
          <w:rFonts w:cstheme="minorHAnsi"/>
          <w:color w:val="000000"/>
          <w:szCs w:val="22"/>
        </w:rPr>
        <w:t>, a discussion about the research, detailing the nature, objectives and risks associated with the study will take place. This should include the</w:t>
      </w:r>
      <w:r w:rsidRPr="0073030B">
        <w:rPr>
          <w:rFonts w:cstheme="minorHAnsi"/>
          <w:color w:val="000000"/>
          <w:szCs w:val="22"/>
        </w:rPr>
        <w:t xml:space="preserve"> following: </w:t>
      </w:r>
    </w:p>
    <w:p w14:paraId="36DE1079" w14:textId="77777777" w:rsidR="00315A6D" w:rsidRPr="0073030B" w:rsidRDefault="00315A6D" w:rsidP="00315A6D">
      <w:pPr>
        <w:autoSpaceDE w:val="0"/>
        <w:autoSpaceDN w:val="0"/>
        <w:adjustRightInd w:val="0"/>
        <w:spacing w:after="0" w:line="240" w:lineRule="auto"/>
        <w:rPr>
          <w:rFonts w:cstheme="minorHAnsi"/>
          <w:color w:val="000000"/>
          <w:szCs w:val="22"/>
        </w:rPr>
      </w:pPr>
    </w:p>
    <w:p w14:paraId="002ABA44" w14:textId="0BB0C010" w:rsidR="00315A6D" w:rsidRPr="0073030B" w:rsidRDefault="00315A6D" w:rsidP="00D14100">
      <w:pPr>
        <w:numPr>
          <w:ilvl w:val="0"/>
          <w:numId w:val="8"/>
        </w:numPr>
        <w:spacing w:line="240" w:lineRule="auto"/>
        <w:rPr>
          <w:rFonts w:cstheme="minorHAnsi"/>
          <w:szCs w:val="22"/>
        </w:rPr>
      </w:pPr>
      <w:r w:rsidRPr="0073030B">
        <w:rPr>
          <w:rFonts w:cstheme="minorHAnsi"/>
          <w:szCs w:val="22"/>
        </w:rPr>
        <w:t xml:space="preserve">discussion </w:t>
      </w:r>
      <w:r w:rsidR="00230B6A">
        <w:rPr>
          <w:rFonts w:cstheme="minorHAnsi"/>
          <w:szCs w:val="22"/>
        </w:rPr>
        <w:t>with</w:t>
      </w:r>
      <w:r w:rsidR="00230B6A" w:rsidRPr="0073030B">
        <w:rPr>
          <w:rFonts w:cstheme="minorHAnsi"/>
          <w:szCs w:val="22"/>
        </w:rPr>
        <w:t xml:space="preserve"> </w:t>
      </w:r>
      <w:r w:rsidRPr="0073030B">
        <w:rPr>
          <w:rFonts w:cstheme="minorHAnsi"/>
          <w:szCs w:val="22"/>
        </w:rPr>
        <w:t>the potential participant about the nature and objectives of the trial and possible risks associated with their participation</w:t>
      </w:r>
    </w:p>
    <w:p w14:paraId="0238810C" w14:textId="7C6F965D" w:rsidR="00315A6D" w:rsidRPr="00F5560F" w:rsidRDefault="00315A6D" w:rsidP="00D14100">
      <w:pPr>
        <w:numPr>
          <w:ilvl w:val="0"/>
          <w:numId w:val="8"/>
        </w:numPr>
        <w:spacing w:line="240" w:lineRule="auto"/>
        <w:rPr>
          <w:rFonts w:cstheme="minorHAnsi"/>
          <w:szCs w:val="22"/>
        </w:rPr>
      </w:pPr>
      <w:r w:rsidRPr="0073030B">
        <w:rPr>
          <w:rFonts w:cstheme="minorHAnsi"/>
          <w:szCs w:val="22"/>
        </w:rPr>
        <w:t xml:space="preserve">confirmation that they have received the written </w:t>
      </w:r>
      <w:r w:rsidR="00FE0BF3">
        <w:rPr>
          <w:rFonts w:cstheme="minorHAnsi"/>
          <w:szCs w:val="22"/>
        </w:rPr>
        <w:t>Participant Information Sheet</w:t>
      </w:r>
      <w:r w:rsidRPr="0073030B">
        <w:rPr>
          <w:rFonts w:cstheme="minorHAnsi"/>
          <w:szCs w:val="22"/>
        </w:rPr>
        <w:t xml:space="preserve"> and if they </w:t>
      </w:r>
      <w:r w:rsidRPr="00F5560F">
        <w:rPr>
          <w:rFonts w:cstheme="minorHAnsi"/>
          <w:szCs w:val="22"/>
        </w:rPr>
        <w:t>have any questions</w:t>
      </w:r>
    </w:p>
    <w:p w14:paraId="4CBB61A2" w14:textId="37C4CA34" w:rsidR="00315A6D" w:rsidRPr="00F5560F" w:rsidRDefault="00315A6D" w:rsidP="00D14100">
      <w:pPr>
        <w:numPr>
          <w:ilvl w:val="0"/>
          <w:numId w:val="8"/>
        </w:numPr>
        <w:spacing w:line="240" w:lineRule="auto"/>
        <w:rPr>
          <w:rFonts w:cstheme="minorHAnsi"/>
          <w:szCs w:val="22"/>
        </w:rPr>
      </w:pPr>
      <w:r w:rsidRPr="00F5560F">
        <w:rPr>
          <w:rFonts w:cstheme="minorHAnsi"/>
          <w:szCs w:val="22"/>
        </w:rPr>
        <w:t>explanation of the screening period</w:t>
      </w:r>
      <w:r w:rsidR="00230B6A" w:rsidRPr="00F5560F">
        <w:rPr>
          <w:rFonts w:cstheme="minorHAnsi"/>
          <w:szCs w:val="22"/>
        </w:rPr>
        <w:t>,</w:t>
      </w:r>
      <w:r w:rsidRPr="00F5560F">
        <w:rPr>
          <w:rFonts w:cstheme="minorHAnsi"/>
          <w:szCs w:val="22"/>
        </w:rPr>
        <w:t xml:space="preserve"> study visits and</w:t>
      </w:r>
      <w:r w:rsidR="00230B6A" w:rsidRPr="00F5560F">
        <w:rPr>
          <w:rFonts w:cstheme="minorHAnsi"/>
          <w:szCs w:val="22"/>
        </w:rPr>
        <w:t xml:space="preserve"> what the</w:t>
      </w:r>
      <w:r w:rsidRPr="00F5560F">
        <w:rPr>
          <w:rFonts w:cstheme="minorHAnsi"/>
          <w:szCs w:val="22"/>
        </w:rPr>
        <w:t xml:space="preserve"> intervention involve</w:t>
      </w:r>
      <w:r w:rsidR="00230B6A" w:rsidRPr="00F5560F">
        <w:rPr>
          <w:rFonts w:cstheme="minorHAnsi"/>
          <w:szCs w:val="22"/>
        </w:rPr>
        <w:t>s</w:t>
      </w:r>
      <w:r w:rsidR="0079060C" w:rsidRPr="00F5560F">
        <w:rPr>
          <w:rFonts w:cstheme="minorHAnsi"/>
          <w:szCs w:val="22"/>
        </w:rPr>
        <w:t xml:space="preserve">, including a visit to the Primary </w:t>
      </w:r>
      <w:r w:rsidR="005B3A65" w:rsidRPr="00F5560F">
        <w:rPr>
          <w:rFonts w:cstheme="minorHAnsi"/>
          <w:szCs w:val="22"/>
        </w:rPr>
        <w:t>C</w:t>
      </w:r>
      <w:r w:rsidR="0079060C" w:rsidRPr="00F5560F">
        <w:rPr>
          <w:rFonts w:cstheme="minorHAnsi"/>
          <w:szCs w:val="22"/>
        </w:rPr>
        <w:t>are site</w:t>
      </w:r>
      <w:r w:rsidR="00E3797B" w:rsidRPr="00F5560F">
        <w:rPr>
          <w:rFonts w:cstheme="minorHAnsi"/>
          <w:szCs w:val="22"/>
        </w:rPr>
        <w:t xml:space="preserve"> if </w:t>
      </w:r>
      <w:r w:rsidR="00A0345E" w:rsidRPr="00F5560F">
        <w:rPr>
          <w:rFonts w:cstheme="minorHAnsi"/>
          <w:szCs w:val="22"/>
        </w:rPr>
        <w:t>allocated to the intervention arm</w:t>
      </w:r>
    </w:p>
    <w:p w14:paraId="3CD63B9C" w14:textId="7EA3E07D" w:rsidR="00011FCE" w:rsidRPr="00F5560F" w:rsidRDefault="002F3293" w:rsidP="00D14100">
      <w:pPr>
        <w:numPr>
          <w:ilvl w:val="0"/>
          <w:numId w:val="8"/>
        </w:numPr>
        <w:spacing w:line="240" w:lineRule="auto"/>
        <w:rPr>
          <w:rFonts w:cstheme="minorHAnsi"/>
          <w:szCs w:val="22"/>
        </w:rPr>
      </w:pPr>
      <w:r w:rsidRPr="00F5560F">
        <w:rPr>
          <w:rFonts w:cstheme="minorHAnsi"/>
          <w:szCs w:val="22"/>
        </w:rPr>
        <w:t>where patients do not have electronic</w:t>
      </w:r>
      <w:r w:rsidR="00990147" w:rsidRPr="00F5560F">
        <w:rPr>
          <w:rFonts w:cstheme="minorHAnsi"/>
          <w:szCs w:val="22"/>
        </w:rPr>
        <w:t xml:space="preserve"> and/ or internet</w:t>
      </w:r>
      <w:r w:rsidRPr="00F5560F">
        <w:rPr>
          <w:rFonts w:cstheme="minorHAnsi"/>
          <w:szCs w:val="22"/>
        </w:rPr>
        <w:t xml:space="preserve"> access they will be asked to attend a primary care site for </w:t>
      </w:r>
      <w:r w:rsidR="00F35B51" w:rsidRPr="00F5560F">
        <w:rPr>
          <w:rFonts w:cstheme="minorHAnsi"/>
          <w:szCs w:val="22"/>
        </w:rPr>
        <w:t>their</w:t>
      </w:r>
      <w:r w:rsidR="00547B7C" w:rsidRPr="00F5560F">
        <w:rPr>
          <w:rFonts w:cstheme="minorHAnsi"/>
          <w:szCs w:val="22"/>
        </w:rPr>
        <w:t xml:space="preserve"> </w:t>
      </w:r>
      <w:r w:rsidRPr="00F5560F">
        <w:rPr>
          <w:rFonts w:cstheme="minorHAnsi"/>
          <w:szCs w:val="22"/>
        </w:rPr>
        <w:t xml:space="preserve">observed blood pressure </w:t>
      </w:r>
      <w:r w:rsidR="0092122C" w:rsidRPr="00F5560F">
        <w:rPr>
          <w:rFonts w:cstheme="minorHAnsi"/>
          <w:szCs w:val="22"/>
        </w:rPr>
        <w:t>measure</w:t>
      </w:r>
      <w:r w:rsidR="005914B1" w:rsidRPr="00F5560F">
        <w:rPr>
          <w:rFonts w:cstheme="minorHAnsi"/>
          <w:szCs w:val="22"/>
        </w:rPr>
        <w:t>(s)</w:t>
      </w:r>
    </w:p>
    <w:p w14:paraId="4B9D5583" w14:textId="5885FB3D" w:rsidR="00315A6D" w:rsidRPr="00F5560F" w:rsidRDefault="00230B6A" w:rsidP="00D14100">
      <w:pPr>
        <w:numPr>
          <w:ilvl w:val="0"/>
          <w:numId w:val="8"/>
        </w:numPr>
        <w:spacing w:line="240" w:lineRule="auto"/>
        <w:rPr>
          <w:rFonts w:cstheme="minorHAnsi"/>
          <w:szCs w:val="22"/>
        </w:rPr>
      </w:pPr>
      <w:r w:rsidRPr="00F5560F">
        <w:rPr>
          <w:rFonts w:cstheme="minorHAnsi"/>
          <w:szCs w:val="22"/>
        </w:rPr>
        <w:t>i</w:t>
      </w:r>
      <w:r w:rsidR="00315A6D" w:rsidRPr="00F5560F">
        <w:rPr>
          <w:rFonts w:cstheme="minorHAnsi"/>
          <w:szCs w:val="22"/>
        </w:rPr>
        <w:t>nformation about their data and how it will be kept confidential</w:t>
      </w:r>
    </w:p>
    <w:p w14:paraId="6DE65C0D" w14:textId="39D7348E" w:rsidR="00315A6D" w:rsidRPr="0073030B" w:rsidRDefault="00230B6A" w:rsidP="00D14100">
      <w:pPr>
        <w:numPr>
          <w:ilvl w:val="0"/>
          <w:numId w:val="8"/>
        </w:numPr>
        <w:spacing w:line="240" w:lineRule="auto"/>
        <w:rPr>
          <w:rFonts w:cstheme="minorHAnsi"/>
          <w:szCs w:val="22"/>
        </w:rPr>
      </w:pPr>
      <w:r>
        <w:rPr>
          <w:rFonts w:cstheme="minorHAnsi"/>
          <w:szCs w:val="22"/>
        </w:rPr>
        <w:t>i</w:t>
      </w:r>
      <w:r w:rsidR="00315A6D" w:rsidRPr="0073030B">
        <w:rPr>
          <w:rFonts w:cstheme="minorHAnsi"/>
          <w:szCs w:val="22"/>
        </w:rPr>
        <w:t>nformation about who is running the study and who will be responsible for the conduct and storage of data</w:t>
      </w:r>
    </w:p>
    <w:p w14:paraId="39665A48" w14:textId="662E37DA" w:rsidR="00315A6D" w:rsidRPr="0073030B" w:rsidRDefault="00230B6A" w:rsidP="00D14100">
      <w:pPr>
        <w:numPr>
          <w:ilvl w:val="0"/>
          <w:numId w:val="8"/>
        </w:numPr>
        <w:spacing w:line="240" w:lineRule="auto"/>
        <w:rPr>
          <w:rFonts w:cstheme="minorHAnsi"/>
          <w:szCs w:val="22"/>
        </w:rPr>
      </w:pPr>
      <w:r>
        <w:rPr>
          <w:rFonts w:cstheme="minorHAnsi"/>
          <w:szCs w:val="22"/>
        </w:rPr>
        <w:t>v</w:t>
      </w:r>
      <w:r w:rsidR="00315A6D" w:rsidRPr="0073030B">
        <w:rPr>
          <w:rFonts w:cstheme="minorHAnsi"/>
          <w:szCs w:val="22"/>
        </w:rPr>
        <w:t>erbal agreement to take part in the study</w:t>
      </w:r>
    </w:p>
    <w:p w14:paraId="6D26619D" w14:textId="77777777" w:rsidR="00230B6A" w:rsidRDefault="00315A6D" w:rsidP="00D0242E">
      <w:pPr>
        <w:numPr>
          <w:ilvl w:val="0"/>
          <w:numId w:val="8"/>
        </w:numPr>
        <w:spacing w:line="240" w:lineRule="auto"/>
        <w:ind w:left="890" w:hanging="357"/>
        <w:rPr>
          <w:rFonts w:cstheme="minorHAnsi"/>
          <w:szCs w:val="22"/>
        </w:rPr>
      </w:pPr>
      <w:r w:rsidRPr="0073030B">
        <w:rPr>
          <w:rFonts w:cstheme="minorHAnsi"/>
          <w:szCs w:val="22"/>
        </w:rPr>
        <w:t xml:space="preserve">assessment of capacity. </w:t>
      </w:r>
    </w:p>
    <w:p w14:paraId="26A243DD" w14:textId="6532E920" w:rsidR="00315A6D" w:rsidRPr="0073030B" w:rsidRDefault="00315A6D" w:rsidP="00D0242E">
      <w:pPr>
        <w:spacing w:line="240" w:lineRule="auto"/>
        <w:rPr>
          <w:rFonts w:cstheme="minorHAnsi"/>
          <w:szCs w:val="22"/>
        </w:rPr>
      </w:pPr>
      <w:r w:rsidRPr="0073030B">
        <w:rPr>
          <w:rFonts w:cstheme="minorHAnsi"/>
          <w:szCs w:val="22"/>
        </w:rPr>
        <w:t xml:space="preserve">Only patients with capacity should be included in the study. For consent to be ethical and valid in law, participants must be capable of giving consent for themselves. A capable person will: </w:t>
      </w:r>
    </w:p>
    <w:p w14:paraId="3A12489B" w14:textId="77777777" w:rsidR="00315A6D" w:rsidRPr="0073030B" w:rsidRDefault="00315A6D" w:rsidP="00D0242E">
      <w:pPr>
        <w:pStyle w:val="ListParagraph"/>
        <w:numPr>
          <w:ilvl w:val="1"/>
          <w:numId w:val="55"/>
        </w:numPr>
        <w:spacing w:line="240" w:lineRule="auto"/>
        <w:ind w:left="890" w:hanging="357"/>
        <w:contextualSpacing w:val="0"/>
        <w:rPr>
          <w:rFonts w:cstheme="minorHAnsi"/>
        </w:rPr>
      </w:pPr>
      <w:r w:rsidRPr="0073030B">
        <w:rPr>
          <w:rFonts w:cstheme="minorHAnsi"/>
        </w:rPr>
        <w:t xml:space="preserve">understand the purpose and nature of the research </w:t>
      </w:r>
    </w:p>
    <w:p w14:paraId="6A783B8C" w14:textId="77777777" w:rsidR="00315A6D" w:rsidRPr="0073030B" w:rsidRDefault="00315A6D" w:rsidP="00D0242E">
      <w:pPr>
        <w:pStyle w:val="ListParagraph"/>
        <w:numPr>
          <w:ilvl w:val="1"/>
          <w:numId w:val="55"/>
        </w:numPr>
        <w:spacing w:line="240" w:lineRule="auto"/>
        <w:ind w:left="890" w:hanging="357"/>
        <w:contextualSpacing w:val="0"/>
        <w:rPr>
          <w:rFonts w:cstheme="minorHAnsi"/>
        </w:rPr>
      </w:pPr>
      <w:r w:rsidRPr="0073030B">
        <w:rPr>
          <w:rFonts w:cstheme="minorHAnsi"/>
        </w:rPr>
        <w:t xml:space="preserve">understand what the research involves, its benefits (or lack of benefits), risks and burdens </w:t>
      </w:r>
    </w:p>
    <w:p w14:paraId="21915083" w14:textId="77777777" w:rsidR="00315A6D" w:rsidRPr="0073030B" w:rsidRDefault="00315A6D" w:rsidP="00D0242E">
      <w:pPr>
        <w:pStyle w:val="ListParagraph"/>
        <w:numPr>
          <w:ilvl w:val="1"/>
          <w:numId w:val="55"/>
        </w:numPr>
        <w:spacing w:line="240" w:lineRule="auto"/>
        <w:ind w:left="890" w:hanging="357"/>
        <w:contextualSpacing w:val="0"/>
        <w:rPr>
          <w:rFonts w:cstheme="minorHAnsi"/>
        </w:rPr>
      </w:pPr>
      <w:r w:rsidRPr="0073030B">
        <w:rPr>
          <w:rFonts w:cstheme="minorHAnsi"/>
        </w:rPr>
        <w:t xml:space="preserve">understand the alternatives to taking part </w:t>
      </w:r>
    </w:p>
    <w:p w14:paraId="5ECA8595" w14:textId="49C90026" w:rsidR="00315A6D" w:rsidRPr="0073030B" w:rsidRDefault="00315A6D" w:rsidP="00D0242E">
      <w:pPr>
        <w:pStyle w:val="ListParagraph"/>
        <w:numPr>
          <w:ilvl w:val="1"/>
          <w:numId w:val="55"/>
        </w:numPr>
        <w:spacing w:line="240" w:lineRule="auto"/>
        <w:ind w:left="890" w:hanging="357"/>
        <w:contextualSpacing w:val="0"/>
        <w:rPr>
          <w:rFonts w:cstheme="minorHAnsi"/>
        </w:rPr>
      </w:pPr>
      <w:r w:rsidRPr="0073030B">
        <w:rPr>
          <w:rFonts w:cstheme="minorHAnsi"/>
        </w:rPr>
        <w:t>be able to retain the information long enough to make an effective decision</w:t>
      </w:r>
    </w:p>
    <w:p w14:paraId="1A7396B9" w14:textId="77777777" w:rsidR="00315A6D" w:rsidRPr="0073030B" w:rsidRDefault="00315A6D" w:rsidP="00D0242E">
      <w:pPr>
        <w:pStyle w:val="ListParagraph"/>
        <w:numPr>
          <w:ilvl w:val="1"/>
          <w:numId w:val="55"/>
        </w:numPr>
        <w:spacing w:line="240" w:lineRule="auto"/>
        <w:ind w:left="890" w:hanging="357"/>
        <w:contextualSpacing w:val="0"/>
        <w:rPr>
          <w:rFonts w:cstheme="minorHAnsi"/>
        </w:rPr>
      </w:pPr>
      <w:r w:rsidRPr="0073030B">
        <w:rPr>
          <w:rFonts w:cstheme="minorHAnsi"/>
        </w:rPr>
        <w:t xml:space="preserve">be able to make a free choice </w:t>
      </w:r>
    </w:p>
    <w:p w14:paraId="5F69F8C5" w14:textId="13755630" w:rsidR="00315A6D" w:rsidRPr="0073030B" w:rsidRDefault="00315A6D" w:rsidP="00D0242E">
      <w:pPr>
        <w:pStyle w:val="ListParagraph"/>
        <w:numPr>
          <w:ilvl w:val="1"/>
          <w:numId w:val="55"/>
        </w:numPr>
        <w:spacing w:line="240" w:lineRule="auto"/>
        <w:ind w:left="890" w:hanging="357"/>
        <w:contextualSpacing w:val="0"/>
        <w:rPr>
          <w:rFonts w:cstheme="minorHAnsi"/>
        </w:rPr>
      </w:pPr>
      <w:r w:rsidRPr="0073030B">
        <w:rPr>
          <w:rFonts w:cstheme="minorHAnsi"/>
        </w:rPr>
        <w:lastRenderedPageBreak/>
        <w:t xml:space="preserve">be capable of making this </w:t>
      </w:r>
      <w:r w:rsidR="00EA42FE" w:rsidRPr="0073030B">
        <w:rPr>
          <w:rFonts w:cstheme="minorHAnsi"/>
        </w:rPr>
        <w:t>decision</w:t>
      </w:r>
      <w:r w:rsidRPr="0073030B">
        <w:rPr>
          <w:rFonts w:cstheme="minorHAnsi"/>
        </w:rPr>
        <w:t xml:space="preserve"> at the time it needs to be made (though their capacity may fluctuate, and they may be capable of making some decisions but not others depending on their complexity)</w:t>
      </w:r>
      <w:r w:rsidR="00230B6A">
        <w:rPr>
          <w:rFonts w:cstheme="minorHAnsi"/>
        </w:rPr>
        <w:t>.</w:t>
      </w:r>
    </w:p>
    <w:p w14:paraId="7F7974EE" w14:textId="4A2C4B09" w:rsidR="00315A6D" w:rsidRPr="00203D3B" w:rsidRDefault="00230B6A" w:rsidP="00D0242E">
      <w:pPr>
        <w:spacing w:line="240" w:lineRule="auto"/>
        <w:rPr>
          <w:rFonts w:cstheme="minorHAnsi"/>
        </w:rPr>
      </w:pPr>
      <w:r>
        <w:rPr>
          <w:rFonts w:cstheme="minorHAnsi"/>
        </w:rPr>
        <w:t>W</w:t>
      </w:r>
      <w:r w:rsidR="00315A6D" w:rsidRPr="00864007">
        <w:rPr>
          <w:rFonts w:cstheme="minorHAnsi"/>
        </w:rPr>
        <w:t>here pati</w:t>
      </w:r>
      <w:r w:rsidR="00DB2C67">
        <w:rPr>
          <w:rFonts w:cstheme="minorHAnsi"/>
        </w:rPr>
        <w:t>ents</w:t>
      </w:r>
      <w:r w:rsidR="00315A6D" w:rsidRPr="00864007">
        <w:rPr>
          <w:rFonts w:cstheme="minorHAnsi"/>
        </w:rPr>
        <w:t xml:space="preserve"> are capable of consenting for themselves but are particularly susceptible to coercion, it is important to explain how their interests will be protected</w:t>
      </w:r>
      <w:r w:rsidRPr="00B61220">
        <w:rPr>
          <w:rFonts w:cstheme="minorHAnsi"/>
        </w:rPr>
        <w:t>.</w:t>
      </w:r>
    </w:p>
    <w:p w14:paraId="2B20B5BB" w14:textId="2E4A5AD1" w:rsidR="004F63DB" w:rsidRDefault="00315A6D" w:rsidP="004F63DB">
      <w:pPr>
        <w:autoSpaceDE w:val="0"/>
        <w:autoSpaceDN w:val="0"/>
        <w:adjustRightInd w:val="0"/>
        <w:spacing w:after="0" w:line="240" w:lineRule="auto"/>
        <w:rPr>
          <w:rFonts w:cstheme="minorHAnsi"/>
          <w:color w:val="000000"/>
          <w:szCs w:val="22"/>
        </w:rPr>
      </w:pPr>
      <w:r w:rsidRPr="0073030B">
        <w:rPr>
          <w:rFonts w:cstheme="minorHAnsi"/>
          <w:color w:val="000000"/>
          <w:szCs w:val="22"/>
        </w:rPr>
        <w:t xml:space="preserve">After the </w:t>
      </w:r>
      <w:r w:rsidRPr="00F5560F">
        <w:rPr>
          <w:rFonts w:cstheme="minorHAnsi"/>
          <w:color w:val="000000"/>
          <w:szCs w:val="22"/>
        </w:rPr>
        <w:t xml:space="preserve">informed consent discussion, if the participant is still willing to take part in the trial then informed consent </w:t>
      </w:r>
      <w:r w:rsidR="00C71AFB" w:rsidRPr="00F5560F">
        <w:rPr>
          <w:rFonts w:cstheme="minorHAnsi"/>
          <w:color w:val="000000"/>
          <w:szCs w:val="22"/>
        </w:rPr>
        <w:t>will be completed electronically. Alternative arrangements will be made as below for those unable to consent electronically, see section 6.3.1 below for consent process details.</w:t>
      </w:r>
      <w:r w:rsidRPr="00F5560F">
        <w:rPr>
          <w:rFonts w:cstheme="minorHAnsi"/>
          <w:color w:val="000000"/>
          <w:szCs w:val="22"/>
        </w:rPr>
        <w:t xml:space="preserve"> If the participant loses capacity during the trial, the original consent endures the loss of capacity providing that the trial has not significantly altered.  Once a participant has consented to the trial, they will be allocated a unique Participant Identification Number (Participant ID). These details will be logged on the Study </w:t>
      </w:r>
      <w:r w:rsidR="009570E2" w:rsidRPr="00F5560F">
        <w:rPr>
          <w:rFonts w:cstheme="minorHAnsi"/>
          <w:color w:val="000000"/>
          <w:szCs w:val="22"/>
        </w:rPr>
        <w:t>Screening/Enrolment</w:t>
      </w:r>
      <w:r w:rsidRPr="00F5560F">
        <w:rPr>
          <w:rFonts w:cstheme="minorHAnsi"/>
          <w:color w:val="000000"/>
          <w:szCs w:val="22"/>
        </w:rPr>
        <w:t xml:space="preserve"> Log</w:t>
      </w:r>
      <w:r w:rsidRPr="0073030B">
        <w:rPr>
          <w:rFonts w:cstheme="minorHAnsi"/>
          <w:color w:val="000000"/>
          <w:szCs w:val="22"/>
        </w:rPr>
        <w:t>. This document must remain at the investigator si</w:t>
      </w:r>
      <w:r w:rsidR="009570E2">
        <w:rPr>
          <w:rFonts w:cstheme="minorHAnsi"/>
          <w:color w:val="000000"/>
          <w:szCs w:val="22"/>
        </w:rPr>
        <w:t>te at all times. Copies will only</w:t>
      </w:r>
      <w:r w:rsidRPr="0073030B">
        <w:rPr>
          <w:rFonts w:cstheme="minorHAnsi"/>
          <w:color w:val="000000"/>
          <w:szCs w:val="22"/>
        </w:rPr>
        <w:t xml:space="preserve"> be collected by the central research team</w:t>
      </w:r>
      <w:r w:rsidR="009570E2">
        <w:rPr>
          <w:rFonts w:cstheme="minorHAnsi"/>
          <w:color w:val="000000"/>
          <w:szCs w:val="22"/>
        </w:rPr>
        <w:t xml:space="preserve"> with participant names and personal information redacted</w:t>
      </w:r>
      <w:r w:rsidRPr="0073030B">
        <w:rPr>
          <w:rFonts w:cstheme="minorHAnsi"/>
          <w:color w:val="000000"/>
          <w:szCs w:val="22"/>
        </w:rPr>
        <w:t>.</w:t>
      </w:r>
    </w:p>
    <w:p w14:paraId="6F52C183" w14:textId="77777777" w:rsidR="004F63DB" w:rsidRDefault="004F63DB" w:rsidP="004F63DB">
      <w:pPr>
        <w:autoSpaceDE w:val="0"/>
        <w:autoSpaceDN w:val="0"/>
        <w:adjustRightInd w:val="0"/>
        <w:spacing w:after="0" w:line="240" w:lineRule="auto"/>
        <w:rPr>
          <w:rFonts w:cstheme="minorHAnsi"/>
          <w:color w:val="000000"/>
          <w:szCs w:val="22"/>
        </w:rPr>
      </w:pPr>
    </w:p>
    <w:p w14:paraId="2000FEBE" w14:textId="5B676392" w:rsidR="0073030B" w:rsidRPr="00F5560F" w:rsidRDefault="0073030B" w:rsidP="004F63DB">
      <w:pPr>
        <w:autoSpaceDE w:val="0"/>
        <w:autoSpaceDN w:val="0"/>
        <w:adjustRightInd w:val="0"/>
        <w:spacing w:after="0" w:line="240" w:lineRule="auto"/>
        <w:rPr>
          <w:rFonts w:cstheme="minorHAnsi"/>
          <w:b/>
          <w:i/>
          <w:iCs/>
          <w:szCs w:val="22"/>
        </w:rPr>
      </w:pPr>
      <w:r w:rsidRPr="00F5560F">
        <w:rPr>
          <w:rFonts w:cstheme="minorHAnsi"/>
          <w:b/>
          <w:iCs/>
          <w:szCs w:val="22"/>
        </w:rPr>
        <w:t>6.3</w:t>
      </w:r>
      <w:r w:rsidRPr="00F5560F">
        <w:rPr>
          <w:rFonts w:cstheme="minorHAnsi"/>
          <w:b/>
          <w:iCs/>
          <w:szCs w:val="22"/>
        </w:rPr>
        <w:tab/>
        <w:t xml:space="preserve">Study </w:t>
      </w:r>
      <w:r w:rsidR="00AC00AA" w:rsidRPr="00F5560F">
        <w:rPr>
          <w:rFonts w:cstheme="minorHAnsi"/>
          <w:b/>
          <w:iCs/>
          <w:szCs w:val="22"/>
        </w:rPr>
        <w:t>visits</w:t>
      </w:r>
      <w:r w:rsidR="00CE0F87" w:rsidRPr="00F5560F">
        <w:rPr>
          <w:rFonts w:cstheme="minorHAnsi"/>
          <w:b/>
          <w:iCs/>
          <w:szCs w:val="22"/>
        </w:rPr>
        <w:t xml:space="preserve"> and assessments</w:t>
      </w:r>
    </w:p>
    <w:p w14:paraId="7B7040B4" w14:textId="6B3C7BF1" w:rsidR="00844A6F" w:rsidRDefault="00A17EA9" w:rsidP="0073030B">
      <w:pPr>
        <w:pStyle w:val="BodyText"/>
        <w:tabs>
          <w:tab w:val="left" w:pos="709"/>
        </w:tabs>
        <w:spacing w:after="120"/>
        <w:rPr>
          <w:rFonts w:asciiTheme="minorHAnsi" w:hAnsiTheme="minorHAnsi" w:cstheme="minorHAnsi"/>
          <w:i w:val="0"/>
          <w:iCs/>
          <w:spacing w:val="0"/>
          <w:sz w:val="22"/>
          <w:szCs w:val="22"/>
        </w:rPr>
      </w:pPr>
      <w:r w:rsidRPr="00F5560F">
        <w:rPr>
          <w:rFonts w:asciiTheme="minorHAnsi" w:hAnsiTheme="minorHAnsi" w:cstheme="minorHAnsi"/>
          <w:i w:val="0"/>
          <w:iCs/>
          <w:spacing w:val="0"/>
          <w:sz w:val="22"/>
          <w:szCs w:val="22"/>
        </w:rPr>
        <w:t xml:space="preserve">The following sections describe the </w:t>
      </w:r>
      <w:r w:rsidR="004E7184" w:rsidRPr="00F5560F">
        <w:rPr>
          <w:rFonts w:asciiTheme="minorHAnsi" w:hAnsiTheme="minorHAnsi" w:cstheme="minorHAnsi"/>
          <w:i w:val="0"/>
          <w:iCs/>
          <w:spacing w:val="0"/>
          <w:sz w:val="22"/>
          <w:szCs w:val="22"/>
        </w:rPr>
        <w:t>assessments and visits</w:t>
      </w:r>
      <w:r w:rsidRPr="00F5560F">
        <w:rPr>
          <w:rFonts w:asciiTheme="minorHAnsi" w:hAnsiTheme="minorHAnsi" w:cstheme="minorHAnsi"/>
          <w:i w:val="0"/>
          <w:iCs/>
          <w:spacing w:val="0"/>
          <w:sz w:val="22"/>
          <w:szCs w:val="22"/>
        </w:rPr>
        <w:t xml:space="preserve"> conducted with participants. Table </w:t>
      </w:r>
      <w:r w:rsidR="0094666C" w:rsidRPr="00F5560F">
        <w:rPr>
          <w:rFonts w:asciiTheme="minorHAnsi" w:hAnsiTheme="minorHAnsi" w:cstheme="minorHAnsi"/>
          <w:i w:val="0"/>
          <w:iCs/>
          <w:spacing w:val="0"/>
          <w:sz w:val="22"/>
          <w:szCs w:val="22"/>
        </w:rPr>
        <w:t>3</w:t>
      </w:r>
      <w:r w:rsidRPr="00F5560F">
        <w:rPr>
          <w:rFonts w:asciiTheme="minorHAnsi" w:hAnsiTheme="minorHAnsi" w:cstheme="minorHAnsi"/>
          <w:i w:val="0"/>
          <w:iCs/>
          <w:spacing w:val="0"/>
          <w:sz w:val="22"/>
          <w:szCs w:val="22"/>
        </w:rPr>
        <w:t xml:space="preserve"> </w:t>
      </w:r>
      <w:r w:rsidR="0094666C" w:rsidRPr="00F5560F">
        <w:rPr>
          <w:rFonts w:asciiTheme="minorHAnsi" w:hAnsiTheme="minorHAnsi" w:cstheme="minorHAnsi"/>
          <w:i w:val="0"/>
          <w:iCs/>
          <w:spacing w:val="0"/>
          <w:sz w:val="22"/>
          <w:szCs w:val="22"/>
        </w:rPr>
        <w:t>overleaf</w:t>
      </w:r>
      <w:r w:rsidRPr="00F5560F">
        <w:rPr>
          <w:rFonts w:asciiTheme="minorHAnsi" w:hAnsiTheme="minorHAnsi" w:cstheme="minorHAnsi"/>
          <w:i w:val="0"/>
          <w:iCs/>
          <w:spacing w:val="0"/>
          <w:sz w:val="22"/>
          <w:szCs w:val="22"/>
        </w:rPr>
        <w:t xml:space="preserve"> summarises the schedule of events and assessments to be conducted</w:t>
      </w:r>
      <w:r w:rsidR="00552B70" w:rsidRPr="00F5560F">
        <w:rPr>
          <w:rFonts w:asciiTheme="minorHAnsi" w:hAnsiTheme="minorHAnsi" w:cstheme="minorHAnsi"/>
          <w:i w:val="0"/>
          <w:iCs/>
          <w:spacing w:val="0"/>
          <w:sz w:val="22"/>
          <w:szCs w:val="22"/>
        </w:rPr>
        <w:t xml:space="preserve"> at each time point</w:t>
      </w:r>
      <w:r w:rsidRPr="00F5560F">
        <w:rPr>
          <w:rFonts w:asciiTheme="minorHAnsi" w:hAnsiTheme="minorHAnsi" w:cstheme="minorHAnsi"/>
          <w:i w:val="0"/>
          <w:iCs/>
          <w:spacing w:val="0"/>
          <w:sz w:val="22"/>
          <w:szCs w:val="22"/>
        </w:rPr>
        <w:t xml:space="preserve">. </w:t>
      </w:r>
      <w:r w:rsidR="00617F57" w:rsidRPr="00F5560F">
        <w:rPr>
          <w:rFonts w:asciiTheme="minorHAnsi" w:hAnsiTheme="minorHAnsi" w:cstheme="minorHAnsi"/>
          <w:i w:val="0"/>
          <w:iCs/>
          <w:spacing w:val="0"/>
          <w:sz w:val="22"/>
          <w:szCs w:val="22"/>
        </w:rPr>
        <w:t>Healthcare professionals delivering the intervention will be provided with training on all study visits,</w:t>
      </w:r>
      <w:r w:rsidR="00617F57">
        <w:rPr>
          <w:rFonts w:asciiTheme="minorHAnsi" w:hAnsiTheme="minorHAnsi" w:cstheme="minorHAnsi"/>
          <w:i w:val="0"/>
          <w:iCs/>
          <w:spacing w:val="0"/>
          <w:sz w:val="22"/>
          <w:szCs w:val="22"/>
        </w:rPr>
        <w:t xml:space="preserve"> assessments and procedures by the research team.</w:t>
      </w:r>
    </w:p>
    <w:p w14:paraId="037A93AF" w14:textId="77777777" w:rsidR="00D23AC3" w:rsidRDefault="00D23AC3" w:rsidP="0073030B">
      <w:pPr>
        <w:pStyle w:val="BodyText"/>
        <w:tabs>
          <w:tab w:val="left" w:pos="709"/>
        </w:tabs>
        <w:spacing w:after="120"/>
        <w:rPr>
          <w:rFonts w:asciiTheme="minorHAnsi" w:hAnsiTheme="minorHAnsi" w:cstheme="minorHAnsi"/>
          <w:i w:val="0"/>
          <w:iCs/>
          <w:spacing w:val="0"/>
          <w:sz w:val="22"/>
          <w:szCs w:val="22"/>
        </w:rPr>
      </w:pPr>
    </w:p>
    <w:p w14:paraId="437D1319" w14:textId="2F57637F" w:rsidR="00140CDB" w:rsidRDefault="00140CDB" w:rsidP="0073030B">
      <w:pPr>
        <w:pStyle w:val="BodyText"/>
        <w:tabs>
          <w:tab w:val="left" w:pos="709"/>
        </w:tabs>
        <w:spacing w:after="120"/>
        <w:rPr>
          <w:rFonts w:asciiTheme="minorHAnsi" w:hAnsiTheme="minorHAnsi" w:cstheme="minorHAnsi"/>
          <w:i w:val="0"/>
          <w:iCs/>
          <w:spacing w:val="0"/>
          <w:sz w:val="22"/>
          <w:szCs w:val="22"/>
        </w:rPr>
      </w:pPr>
    </w:p>
    <w:p w14:paraId="2C03D343" w14:textId="12CEA0B5" w:rsidR="00A17EA9" w:rsidRDefault="00A17EA9" w:rsidP="00A17EA9">
      <w:pPr>
        <w:autoSpaceDE w:val="0"/>
        <w:autoSpaceDN w:val="0"/>
        <w:adjustRightInd w:val="0"/>
        <w:spacing w:line="240" w:lineRule="auto"/>
        <w:rPr>
          <w:rFonts w:cstheme="minorHAnsi"/>
          <w:b/>
          <w:i/>
          <w:szCs w:val="22"/>
          <w:lang w:eastAsia="en-GB"/>
        </w:rPr>
      </w:pPr>
      <w:r w:rsidRPr="00385473">
        <w:rPr>
          <w:rFonts w:cstheme="minorHAnsi"/>
          <w:b/>
          <w:i/>
          <w:szCs w:val="22"/>
          <w:lang w:eastAsia="en-GB"/>
        </w:rPr>
        <w:t xml:space="preserve">Table </w:t>
      </w:r>
      <w:r w:rsidR="0094666C" w:rsidRPr="00385473">
        <w:rPr>
          <w:rFonts w:cstheme="minorHAnsi"/>
          <w:b/>
          <w:i/>
          <w:szCs w:val="22"/>
          <w:lang w:eastAsia="en-GB"/>
        </w:rPr>
        <w:t>3</w:t>
      </w:r>
      <w:r w:rsidRPr="00385473">
        <w:rPr>
          <w:rFonts w:cstheme="minorHAnsi"/>
          <w:b/>
          <w:i/>
          <w:szCs w:val="22"/>
          <w:lang w:eastAsia="en-GB"/>
        </w:rPr>
        <w:t xml:space="preserve"> – </w:t>
      </w:r>
      <w:r w:rsidR="00385473">
        <w:rPr>
          <w:rFonts w:cstheme="minorHAnsi"/>
          <w:b/>
          <w:i/>
          <w:szCs w:val="22"/>
          <w:lang w:eastAsia="en-GB"/>
        </w:rPr>
        <w:t xml:space="preserve">Participant </w:t>
      </w:r>
      <w:r w:rsidRPr="00385473">
        <w:rPr>
          <w:rFonts w:cstheme="minorHAnsi"/>
          <w:b/>
          <w:i/>
          <w:szCs w:val="22"/>
          <w:lang w:eastAsia="en-GB"/>
        </w:rPr>
        <w:t>schedule of events</w:t>
      </w:r>
    </w:p>
    <w:tbl>
      <w:tblPr>
        <w:tblStyle w:val="TableGrid"/>
        <w:tblW w:w="5000" w:type="pct"/>
        <w:tblLook w:val="04A0" w:firstRow="1" w:lastRow="0" w:firstColumn="1" w:lastColumn="0" w:noHBand="0" w:noVBand="1"/>
      </w:tblPr>
      <w:tblGrid>
        <w:gridCol w:w="1701"/>
        <w:gridCol w:w="1411"/>
        <w:gridCol w:w="1218"/>
        <w:gridCol w:w="917"/>
        <w:gridCol w:w="1066"/>
        <w:gridCol w:w="1218"/>
        <w:gridCol w:w="1218"/>
        <w:gridCol w:w="1218"/>
      </w:tblGrid>
      <w:tr w:rsidR="001B34BA" w:rsidRPr="0073030B" w14:paraId="57C12AE2" w14:textId="77777777" w:rsidTr="004B29E7">
        <w:trPr>
          <w:trHeight w:val="255"/>
        </w:trPr>
        <w:tc>
          <w:tcPr>
            <w:tcW w:w="853" w:type="pct"/>
            <w:tcBorders>
              <w:top w:val="nil"/>
              <w:left w:val="nil"/>
              <w:bottom w:val="single" w:sz="4" w:space="0" w:color="auto"/>
              <w:right w:val="nil"/>
            </w:tcBorders>
          </w:tcPr>
          <w:p w14:paraId="3572BAF6" w14:textId="77777777" w:rsidR="000D66CD" w:rsidRPr="0073030B" w:rsidRDefault="000D66CD" w:rsidP="00F66C37">
            <w:pPr>
              <w:autoSpaceDE w:val="0"/>
              <w:autoSpaceDN w:val="0"/>
              <w:adjustRightInd w:val="0"/>
              <w:spacing w:after="0" w:line="240" w:lineRule="auto"/>
              <w:rPr>
                <w:rFonts w:cstheme="minorHAnsi"/>
                <w:b/>
                <w:szCs w:val="22"/>
                <w:lang w:eastAsia="en-GB"/>
              </w:rPr>
            </w:pPr>
          </w:p>
        </w:tc>
        <w:tc>
          <w:tcPr>
            <w:tcW w:w="708" w:type="pct"/>
            <w:tcBorders>
              <w:top w:val="nil"/>
              <w:left w:val="nil"/>
              <w:bottom w:val="single" w:sz="4" w:space="0" w:color="auto"/>
              <w:right w:val="single" w:sz="4" w:space="0" w:color="auto"/>
            </w:tcBorders>
          </w:tcPr>
          <w:p w14:paraId="0D7B3461" w14:textId="77777777" w:rsidR="000D66CD" w:rsidRPr="0073030B" w:rsidRDefault="000D66CD" w:rsidP="00F66C37">
            <w:pPr>
              <w:autoSpaceDE w:val="0"/>
              <w:autoSpaceDN w:val="0"/>
              <w:adjustRightInd w:val="0"/>
              <w:spacing w:after="0" w:line="240" w:lineRule="auto"/>
              <w:jc w:val="center"/>
              <w:rPr>
                <w:rFonts w:cstheme="minorHAnsi"/>
                <w:b/>
                <w:szCs w:val="22"/>
                <w:lang w:eastAsia="en-GB"/>
              </w:rPr>
            </w:pPr>
          </w:p>
        </w:tc>
        <w:tc>
          <w:tcPr>
            <w:tcW w:w="3439" w:type="pct"/>
            <w:gridSpan w:val="6"/>
            <w:tcBorders>
              <w:left w:val="single" w:sz="4" w:space="0" w:color="auto"/>
            </w:tcBorders>
          </w:tcPr>
          <w:p w14:paraId="4A952BE1" w14:textId="32DCE546" w:rsidR="000D66CD" w:rsidRPr="0073030B" w:rsidRDefault="000D66CD" w:rsidP="000D66CD">
            <w:pPr>
              <w:autoSpaceDE w:val="0"/>
              <w:autoSpaceDN w:val="0"/>
              <w:adjustRightInd w:val="0"/>
              <w:spacing w:after="0" w:line="240" w:lineRule="auto"/>
              <w:jc w:val="center"/>
              <w:rPr>
                <w:rFonts w:cstheme="minorHAnsi"/>
                <w:b/>
                <w:szCs w:val="22"/>
                <w:lang w:eastAsia="en-GB"/>
              </w:rPr>
            </w:pPr>
            <w:r w:rsidRPr="0073030B">
              <w:rPr>
                <w:rFonts w:cstheme="minorHAnsi"/>
                <w:b/>
                <w:szCs w:val="22"/>
                <w:lang w:eastAsia="en-GB"/>
              </w:rPr>
              <w:t>Study time point</w:t>
            </w:r>
          </w:p>
        </w:tc>
      </w:tr>
      <w:tr w:rsidR="004B29E7" w:rsidRPr="00F5560F" w14:paraId="62AD247B" w14:textId="77777777" w:rsidTr="004B29E7">
        <w:trPr>
          <w:trHeight w:val="1263"/>
        </w:trPr>
        <w:tc>
          <w:tcPr>
            <w:tcW w:w="853" w:type="pct"/>
            <w:tcBorders>
              <w:top w:val="single" w:sz="4" w:space="0" w:color="auto"/>
            </w:tcBorders>
          </w:tcPr>
          <w:p w14:paraId="2896F945" w14:textId="77777777" w:rsidR="00C71AFB" w:rsidRPr="00F5560F" w:rsidRDefault="00C71AFB" w:rsidP="00F66C37">
            <w:pPr>
              <w:autoSpaceDE w:val="0"/>
              <w:autoSpaceDN w:val="0"/>
              <w:adjustRightInd w:val="0"/>
              <w:spacing w:after="0" w:line="240" w:lineRule="auto"/>
              <w:rPr>
                <w:rFonts w:cstheme="minorHAnsi"/>
                <w:b/>
                <w:szCs w:val="22"/>
                <w:lang w:eastAsia="en-GB"/>
              </w:rPr>
            </w:pPr>
            <w:r w:rsidRPr="00F5560F">
              <w:rPr>
                <w:rFonts w:cstheme="minorHAnsi"/>
                <w:b/>
                <w:sz w:val="20"/>
                <w:szCs w:val="20"/>
                <w:lang w:eastAsia="en-GB"/>
              </w:rPr>
              <w:t>Assessment</w:t>
            </w:r>
          </w:p>
        </w:tc>
        <w:tc>
          <w:tcPr>
            <w:tcW w:w="708" w:type="pct"/>
            <w:tcBorders>
              <w:top w:val="single" w:sz="4" w:space="0" w:color="auto"/>
            </w:tcBorders>
          </w:tcPr>
          <w:p w14:paraId="42E58563" w14:textId="07DCAB39" w:rsidR="00C71AFB" w:rsidRPr="00F5560F" w:rsidRDefault="001D32B9"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R</w:t>
            </w:r>
            <w:r w:rsidR="0056150F" w:rsidRPr="00F5560F">
              <w:rPr>
                <w:rFonts w:cstheme="minorHAnsi"/>
                <w:b/>
                <w:sz w:val="16"/>
                <w:szCs w:val="16"/>
                <w:lang w:eastAsia="en-GB"/>
              </w:rPr>
              <w:t xml:space="preserve">emote </w:t>
            </w:r>
            <w:r w:rsidR="00C71AFB" w:rsidRPr="00F5560F">
              <w:rPr>
                <w:rFonts w:cstheme="minorHAnsi"/>
                <w:b/>
                <w:sz w:val="16"/>
                <w:szCs w:val="16"/>
                <w:lang w:eastAsia="en-GB"/>
              </w:rPr>
              <w:t>Screening</w:t>
            </w:r>
          </w:p>
          <w:p w14:paraId="37A14D60" w14:textId="1BE51EAE" w:rsidR="004B29E7" w:rsidRPr="00F5560F" w:rsidRDefault="004B29E7"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Assessment</w:t>
            </w:r>
          </w:p>
          <w:p w14:paraId="4073BA72" w14:textId="0A6BC1AB"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Day -14</w:t>
            </w:r>
          </w:p>
          <w:p w14:paraId="7A3AFF14" w14:textId="0CB8E23D" w:rsidR="00C71AFB" w:rsidRPr="00F5560F" w:rsidRDefault="00C71AFB" w:rsidP="00F66C37">
            <w:pPr>
              <w:autoSpaceDE w:val="0"/>
              <w:autoSpaceDN w:val="0"/>
              <w:adjustRightInd w:val="0"/>
              <w:spacing w:after="0" w:line="240" w:lineRule="auto"/>
              <w:rPr>
                <w:rFonts w:cstheme="minorHAnsi"/>
                <w:b/>
                <w:sz w:val="16"/>
                <w:szCs w:val="16"/>
                <w:lang w:eastAsia="en-GB"/>
              </w:rPr>
            </w:pPr>
          </w:p>
        </w:tc>
        <w:tc>
          <w:tcPr>
            <w:tcW w:w="611" w:type="pct"/>
          </w:tcPr>
          <w:p w14:paraId="4458937B" w14:textId="7D070391"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 xml:space="preserve">Baseline </w:t>
            </w:r>
            <w:r w:rsidR="001B34BA" w:rsidRPr="00F5560F">
              <w:rPr>
                <w:rFonts w:cstheme="minorHAnsi"/>
                <w:b/>
                <w:sz w:val="16"/>
                <w:szCs w:val="16"/>
                <w:lang w:eastAsia="en-GB"/>
              </w:rPr>
              <w:t>Assessment</w:t>
            </w:r>
          </w:p>
          <w:p w14:paraId="151EC135" w14:textId="62F16D00"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Day 1 (remotely)</w:t>
            </w:r>
          </w:p>
        </w:tc>
        <w:tc>
          <w:tcPr>
            <w:tcW w:w="460" w:type="pct"/>
          </w:tcPr>
          <w:p w14:paraId="45907191" w14:textId="1514BBA9" w:rsidR="00C71AFB" w:rsidRPr="00F5560F" w:rsidRDefault="00C71AFB" w:rsidP="00F66C37">
            <w:pPr>
              <w:autoSpaceDE w:val="0"/>
              <w:autoSpaceDN w:val="0"/>
              <w:adjustRightInd w:val="0"/>
              <w:spacing w:after="0" w:line="240" w:lineRule="auto"/>
              <w:rPr>
                <w:rFonts w:cstheme="minorHAnsi"/>
                <w:b/>
                <w:sz w:val="16"/>
                <w:szCs w:val="16"/>
                <w:lang w:eastAsia="en-GB"/>
              </w:rPr>
            </w:pPr>
            <w:r w:rsidRPr="00F5560F">
              <w:rPr>
                <w:rFonts w:cstheme="minorHAnsi"/>
                <w:b/>
                <w:sz w:val="16"/>
                <w:szCs w:val="16"/>
                <w:lang w:eastAsia="en-GB"/>
              </w:rPr>
              <w:t>IIET visit (within 7 days of Baseline visit)</w:t>
            </w:r>
          </w:p>
        </w:tc>
        <w:tc>
          <w:tcPr>
            <w:tcW w:w="535" w:type="pct"/>
          </w:tcPr>
          <w:p w14:paraId="57E6DAD4" w14:textId="06798F71" w:rsidR="00C71AFB" w:rsidRPr="00F5560F" w:rsidRDefault="00C71AFB" w:rsidP="00F66C37">
            <w:pPr>
              <w:autoSpaceDE w:val="0"/>
              <w:autoSpaceDN w:val="0"/>
              <w:adjustRightInd w:val="0"/>
              <w:spacing w:after="0" w:line="240" w:lineRule="auto"/>
              <w:rPr>
                <w:rFonts w:cstheme="minorHAnsi"/>
                <w:b/>
                <w:sz w:val="16"/>
                <w:szCs w:val="16"/>
                <w:lang w:eastAsia="en-GB"/>
              </w:rPr>
            </w:pPr>
            <w:r w:rsidRPr="00F5560F">
              <w:rPr>
                <w:rFonts w:cstheme="minorHAnsi"/>
                <w:b/>
                <w:sz w:val="16"/>
                <w:szCs w:val="16"/>
                <w:lang w:eastAsia="en-GB"/>
              </w:rPr>
              <w:t xml:space="preserve">Follow up Telephone call </w:t>
            </w:r>
            <w:r w:rsidR="000F0627" w:rsidRPr="00F5560F">
              <w:rPr>
                <w:rFonts w:cstheme="minorHAnsi"/>
                <w:b/>
                <w:sz w:val="16"/>
                <w:szCs w:val="16"/>
                <w:lang w:eastAsia="en-GB"/>
              </w:rPr>
              <w:t>– IE arm only</w:t>
            </w:r>
          </w:p>
          <w:p w14:paraId="4E65E948" w14:textId="62EF7576" w:rsidR="00C71AFB" w:rsidRPr="00F5560F" w:rsidRDefault="00C71AFB" w:rsidP="00F66C37">
            <w:pPr>
              <w:autoSpaceDE w:val="0"/>
              <w:autoSpaceDN w:val="0"/>
              <w:adjustRightInd w:val="0"/>
              <w:spacing w:after="0" w:line="240" w:lineRule="auto"/>
              <w:rPr>
                <w:rFonts w:cstheme="minorHAnsi"/>
                <w:b/>
                <w:sz w:val="16"/>
                <w:szCs w:val="16"/>
                <w:lang w:eastAsia="en-GB"/>
              </w:rPr>
            </w:pPr>
            <w:r w:rsidRPr="00F5560F">
              <w:rPr>
                <w:rFonts w:cstheme="minorHAnsi"/>
                <w:b/>
                <w:sz w:val="16"/>
                <w:szCs w:val="16"/>
                <w:lang w:eastAsia="en-GB"/>
              </w:rPr>
              <w:t xml:space="preserve">(within 7 days of </w:t>
            </w:r>
            <w:r w:rsidR="000F0627" w:rsidRPr="00F5560F">
              <w:rPr>
                <w:rFonts w:cstheme="minorHAnsi"/>
                <w:b/>
                <w:sz w:val="16"/>
                <w:szCs w:val="16"/>
                <w:lang w:eastAsia="en-GB"/>
              </w:rPr>
              <w:t>IIET visit)</w:t>
            </w:r>
          </w:p>
        </w:tc>
        <w:tc>
          <w:tcPr>
            <w:tcW w:w="611" w:type="pct"/>
          </w:tcPr>
          <w:p w14:paraId="36B34912" w14:textId="1D328F39" w:rsidR="00C71AFB" w:rsidRPr="00F5560F" w:rsidRDefault="001B34BA"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 xml:space="preserve">Assessment </w:t>
            </w:r>
            <w:r w:rsidR="00C71AFB" w:rsidRPr="00F5560F">
              <w:rPr>
                <w:rFonts w:cstheme="minorHAnsi"/>
                <w:b/>
                <w:sz w:val="16"/>
                <w:szCs w:val="16"/>
                <w:lang w:eastAsia="en-GB"/>
              </w:rPr>
              <w:t>2</w:t>
            </w:r>
          </w:p>
          <w:p w14:paraId="1707102F" w14:textId="44330616"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Day 28-33 (Remotely)</w:t>
            </w:r>
          </w:p>
        </w:tc>
        <w:tc>
          <w:tcPr>
            <w:tcW w:w="611" w:type="pct"/>
          </w:tcPr>
          <w:p w14:paraId="050489FC" w14:textId="57343EBA" w:rsidR="00C71AFB" w:rsidRPr="00F5560F" w:rsidRDefault="001B34BA"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Assessment</w:t>
            </w:r>
            <w:r w:rsidR="00C71AFB" w:rsidRPr="00F5560F">
              <w:rPr>
                <w:rFonts w:cstheme="minorHAnsi"/>
                <w:b/>
                <w:sz w:val="16"/>
                <w:szCs w:val="16"/>
                <w:lang w:eastAsia="en-GB"/>
              </w:rPr>
              <w:t xml:space="preserve"> 3</w:t>
            </w:r>
          </w:p>
          <w:p w14:paraId="1A2E30C9" w14:textId="1CA471F3"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Month 3</w:t>
            </w:r>
          </w:p>
          <w:p w14:paraId="7912573F" w14:textId="35A408D0"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(+/- 7 days) (Remotely)</w:t>
            </w:r>
          </w:p>
        </w:tc>
        <w:tc>
          <w:tcPr>
            <w:tcW w:w="611" w:type="pct"/>
          </w:tcPr>
          <w:p w14:paraId="4FAA0FFC" w14:textId="6BB442BA" w:rsidR="00C71AFB" w:rsidRPr="00F5560F" w:rsidRDefault="001B34BA"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Assessment</w:t>
            </w:r>
            <w:r w:rsidR="00C71AFB" w:rsidRPr="00F5560F">
              <w:rPr>
                <w:rFonts w:cstheme="minorHAnsi"/>
                <w:b/>
                <w:sz w:val="16"/>
                <w:szCs w:val="16"/>
                <w:lang w:eastAsia="en-GB"/>
              </w:rPr>
              <w:t xml:space="preserve"> 4</w:t>
            </w:r>
          </w:p>
          <w:p w14:paraId="4A341961" w14:textId="7D70D666"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Month 6</w:t>
            </w:r>
          </w:p>
          <w:p w14:paraId="4BBE681E" w14:textId="7A41AA66" w:rsidR="00C71AFB" w:rsidRPr="00F5560F" w:rsidRDefault="00C71AFB" w:rsidP="00FB4267">
            <w:pPr>
              <w:autoSpaceDE w:val="0"/>
              <w:autoSpaceDN w:val="0"/>
              <w:adjustRightInd w:val="0"/>
              <w:spacing w:after="0" w:line="240" w:lineRule="auto"/>
              <w:jc w:val="center"/>
              <w:rPr>
                <w:rFonts w:cstheme="minorHAnsi"/>
                <w:b/>
                <w:sz w:val="16"/>
                <w:szCs w:val="16"/>
                <w:lang w:eastAsia="en-GB"/>
              </w:rPr>
            </w:pPr>
            <w:r w:rsidRPr="00F5560F">
              <w:rPr>
                <w:rFonts w:cstheme="minorHAnsi"/>
                <w:b/>
                <w:sz w:val="16"/>
                <w:szCs w:val="16"/>
                <w:lang w:eastAsia="en-GB"/>
              </w:rPr>
              <w:t>(+/- 7 days) (Remotely)</w:t>
            </w:r>
          </w:p>
        </w:tc>
      </w:tr>
      <w:tr w:rsidR="004B29E7" w:rsidRPr="0073030B" w14:paraId="55D6B19D" w14:textId="77777777" w:rsidTr="004B29E7">
        <w:trPr>
          <w:trHeight w:val="483"/>
        </w:trPr>
        <w:tc>
          <w:tcPr>
            <w:tcW w:w="853" w:type="pct"/>
            <w:tcBorders>
              <w:top w:val="single" w:sz="4" w:space="0" w:color="auto"/>
            </w:tcBorders>
          </w:tcPr>
          <w:p w14:paraId="275D7DDE"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Medical history</w:t>
            </w:r>
          </w:p>
        </w:tc>
        <w:tc>
          <w:tcPr>
            <w:tcW w:w="708" w:type="pct"/>
            <w:tcBorders>
              <w:top w:val="single" w:sz="4" w:space="0" w:color="auto"/>
            </w:tcBorders>
          </w:tcPr>
          <w:p w14:paraId="48B278CD"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01D1316F"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460" w:type="pct"/>
          </w:tcPr>
          <w:p w14:paraId="2A0DD029"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51622473" w14:textId="5161A543"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3D1D214D"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2193696E"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2F406E5D" w14:textId="77777777" w:rsidR="00C71AFB" w:rsidRPr="0073030B" w:rsidRDefault="00C71AFB" w:rsidP="00F66C37">
            <w:pPr>
              <w:autoSpaceDE w:val="0"/>
              <w:autoSpaceDN w:val="0"/>
              <w:adjustRightInd w:val="0"/>
              <w:spacing w:after="0" w:line="240" w:lineRule="auto"/>
              <w:rPr>
                <w:rFonts w:cstheme="minorHAnsi"/>
                <w:szCs w:val="22"/>
                <w:lang w:eastAsia="en-GB"/>
              </w:rPr>
            </w:pPr>
          </w:p>
        </w:tc>
      </w:tr>
      <w:tr w:rsidR="004B29E7" w:rsidRPr="0073030B" w14:paraId="4E8C6BDB" w14:textId="77777777" w:rsidTr="004B29E7">
        <w:trPr>
          <w:trHeight w:val="510"/>
        </w:trPr>
        <w:tc>
          <w:tcPr>
            <w:tcW w:w="853" w:type="pct"/>
            <w:tcBorders>
              <w:top w:val="single" w:sz="4" w:space="0" w:color="auto"/>
            </w:tcBorders>
          </w:tcPr>
          <w:p w14:paraId="2868A6FC"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 xml:space="preserve">Concomitant Medication </w:t>
            </w:r>
          </w:p>
        </w:tc>
        <w:tc>
          <w:tcPr>
            <w:tcW w:w="708" w:type="pct"/>
            <w:tcBorders>
              <w:top w:val="single" w:sz="4" w:space="0" w:color="auto"/>
            </w:tcBorders>
          </w:tcPr>
          <w:p w14:paraId="51DAC7F2" w14:textId="77777777" w:rsidR="00C71AFB" w:rsidRPr="0073030B" w:rsidRDefault="00C71AFB" w:rsidP="00F66C37">
            <w:pPr>
              <w:autoSpaceDE w:val="0"/>
              <w:autoSpaceDN w:val="0"/>
              <w:adjustRightInd w:val="0"/>
              <w:spacing w:after="0" w:line="240" w:lineRule="auto"/>
              <w:rPr>
                <w:rFonts w:cstheme="minorHAnsi"/>
                <w:szCs w:val="22"/>
                <w:lang w:eastAsia="en-GB"/>
              </w:rPr>
            </w:pPr>
            <w:r w:rsidRPr="0073030B">
              <w:rPr>
                <w:rFonts w:cstheme="minorHAnsi"/>
                <w:szCs w:val="22"/>
                <w:lang w:eastAsia="en-GB"/>
              </w:rPr>
              <w:t>X</w:t>
            </w:r>
          </w:p>
        </w:tc>
        <w:tc>
          <w:tcPr>
            <w:tcW w:w="611" w:type="pct"/>
          </w:tcPr>
          <w:p w14:paraId="513563CF"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460" w:type="pct"/>
          </w:tcPr>
          <w:p w14:paraId="27F82D52" w14:textId="77777777" w:rsidR="00C71AFB" w:rsidRDefault="00C71AFB" w:rsidP="00F66C37">
            <w:pPr>
              <w:autoSpaceDE w:val="0"/>
              <w:autoSpaceDN w:val="0"/>
              <w:adjustRightInd w:val="0"/>
              <w:spacing w:after="0" w:line="240" w:lineRule="auto"/>
              <w:rPr>
                <w:rFonts w:cstheme="minorHAnsi"/>
                <w:szCs w:val="22"/>
                <w:lang w:eastAsia="en-GB"/>
              </w:rPr>
            </w:pPr>
          </w:p>
        </w:tc>
        <w:tc>
          <w:tcPr>
            <w:tcW w:w="535" w:type="pct"/>
          </w:tcPr>
          <w:p w14:paraId="0842CE53" w14:textId="6EF7800C"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05F1FCA1"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2F7561FD"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453CF4E9"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035EDC7F" w14:textId="77777777" w:rsidTr="004B29E7">
        <w:trPr>
          <w:trHeight w:val="551"/>
        </w:trPr>
        <w:tc>
          <w:tcPr>
            <w:tcW w:w="853" w:type="pct"/>
            <w:tcBorders>
              <w:top w:val="single" w:sz="4" w:space="0" w:color="auto"/>
            </w:tcBorders>
          </w:tcPr>
          <w:p w14:paraId="7C1288E5" w14:textId="77777777" w:rsidR="00C71AFB" w:rsidRPr="00F5560F" w:rsidRDefault="00C71AFB" w:rsidP="00F66C37">
            <w:pPr>
              <w:autoSpaceDE w:val="0"/>
              <w:autoSpaceDN w:val="0"/>
              <w:adjustRightInd w:val="0"/>
              <w:spacing w:after="0" w:line="240" w:lineRule="auto"/>
              <w:rPr>
                <w:rFonts w:cstheme="minorHAnsi"/>
                <w:sz w:val="21"/>
                <w:szCs w:val="21"/>
                <w:lang w:eastAsia="en-GB"/>
              </w:rPr>
            </w:pPr>
            <w:r w:rsidRPr="00F5560F">
              <w:rPr>
                <w:rFonts w:cstheme="minorHAnsi"/>
                <w:sz w:val="21"/>
                <w:szCs w:val="21"/>
                <w:lang w:eastAsia="en-GB"/>
              </w:rPr>
              <w:t>Consent</w:t>
            </w:r>
          </w:p>
        </w:tc>
        <w:tc>
          <w:tcPr>
            <w:tcW w:w="708" w:type="pct"/>
            <w:tcBorders>
              <w:top w:val="single" w:sz="4" w:space="0" w:color="auto"/>
            </w:tcBorders>
          </w:tcPr>
          <w:p w14:paraId="6E1ABF50" w14:textId="77777777" w:rsidR="00C71AFB" w:rsidRPr="00F5560F" w:rsidRDefault="00C71AFB" w:rsidP="00F66C37">
            <w:pPr>
              <w:autoSpaceDE w:val="0"/>
              <w:autoSpaceDN w:val="0"/>
              <w:adjustRightInd w:val="0"/>
              <w:spacing w:after="0" w:line="240" w:lineRule="auto"/>
              <w:rPr>
                <w:rFonts w:cstheme="minorHAnsi"/>
                <w:szCs w:val="22"/>
                <w:lang w:eastAsia="en-GB"/>
              </w:rPr>
            </w:pPr>
            <w:r w:rsidRPr="00F5560F">
              <w:rPr>
                <w:rFonts w:cstheme="minorHAnsi"/>
                <w:szCs w:val="22"/>
                <w:lang w:eastAsia="en-GB"/>
              </w:rPr>
              <w:t>X</w:t>
            </w:r>
          </w:p>
        </w:tc>
        <w:tc>
          <w:tcPr>
            <w:tcW w:w="611" w:type="pct"/>
          </w:tcPr>
          <w:p w14:paraId="132A3F4D"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460" w:type="pct"/>
          </w:tcPr>
          <w:p w14:paraId="57123D45"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56CB1B5A" w14:textId="76EF580F"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48E5363E"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1C5ECD9B"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7C02680E" w14:textId="77777777" w:rsidR="00C71AFB" w:rsidRPr="0073030B" w:rsidRDefault="00C71AFB" w:rsidP="00F66C37">
            <w:pPr>
              <w:autoSpaceDE w:val="0"/>
              <w:autoSpaceDN w:val="0"/>
              <w:adjustRightInd w:val="0"/>
              <w:spacing w:after="0" w:line="240" w:lineRule="auto"/>
              <w:rPr>
                <w:rFonts w:cstheme="minorHAnsi"/>
                <w:szCs w:val="22"/>
                <w:lang w:eastAsia="en-GB"/>
              </w:rPr>
            </w:pPr>
          </w:p>
        </w:tc>
      </w:tr>
      <w:tr w:rsidR="004B29E7" w:rsidRPr="0073030B" w14:paraId="1DFE00B3" w14:textId="77777777" w:rsidTr="004B29E7">
        <w:trPr>
          <w:trHeight w:val="764"/>
        </w:trPr>
        <w:tc>
          <w:tcPr>
            <w:tcW w:w="853" w:type="pct"/>
          </w:tcPr>
          <w:p w14:paraId="693DADE7" w14:textId="77CF637B" w:rsidR="00C71AFB" w:rsidRPr="00F5560F" w:rsidRDefault="00C71AFB" w:rsidP="00F66C37">
            <w:pPr>
              <w:autoSpaceDE w:val="0"/>
              <w:autoSpaceDN w:val="0"/>
              <w:adjustRightInd w:val="0"/>
              <w:spacing w:after="0" w:line="240" w:lineRule="auto"/>
              <w:rPr>
                <w:rFonts w:cstheme="minorHAnsi"/>
                <w:sz w:val="21"/>
                <w:szCs w:val="21"/>
                <w:lang w:eastAsia="en-GB"/>
              </w:rPr>
            </w:pPr>
            <w:r w:rsidRPr="00F5560F">
              <w:rPr>
                <w:rFonts w:cstheme="minorHAnsi"/>
                <w:sz w:val="21"/>
                <w:szCs w:val="21"/>
                <w:lang w:eastAsia="en-GB"/>
              </w:rPr>
              <w:t xml:space="preserve">Observed blood pressure and heart rate </w:t>
            </w:r>
          </w:p>
        </w:tc>
        <w:tc>
          <w:tcPr>
            <w:tcW w:w="708" w:type="pct"/>
          </w:tcPr>
          <w:p w14:paraId="7E4578D7" w14:textId="340D34A6" w:rsidR="00C71AFB" w:rsidRPr="00F5560F" w:rsidRDefault="00C71AFB" w:rsidP="00F66C37">
            <w:pPr>
              <w:autoSpaceDE w:val="0"/>
              <w:autoSpaceDN w:val="0"/>
              <w:adjustRightInd w:val="0"/>
              <w:spacing w:after="0" w:line="240" w:lineRule="auto"/>
              <w:rPr>
                <w:rFonts w:cstheme="minorHAnsi"/>
                <w:szCs w:val="22"/>
                <w:lang w:eastAsia="en-GB"/>
              </w:rPr>
            </w:pPr>
          </w:p>
        </w:tc>
        <w:tc>
          <w:tcPr>
            <w:tcW w:w="611" w:type="pct"/>
          </w:tcPr>
          <w:p w14:paraId="4A39CEF5" w14:textId="637EE722" w:rsidR="00C71AFB" w:rsidRPr="0073030B" w:rsidRDefault="000F0627"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460" w:type="pct"/>
          </w:tcPr>
          <w:p w14:paraId="3D784F89"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26C57AC7" w14:textId="71C569CA"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0103DBBE" w14:textId="5C5A682E"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0C11CB63" w14:textId="135B9876"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21B453C2" w14:textId="3BF4A1FC"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07CCC600" w14:textId="77777777" w:rsidTr="004B29E7">
        <w:trPr>
          <w:trHeight w:val="244"/>
        </w:trPr>
        <w:tc>
          <w:tcPr>
            <w:tcW w:w="853" w:type="pct"/>
          </w:tcPr>
          <w:p w14:paraId="464784EB" w14:textId="77777777" w:rsidR="00C71AFB"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IE ability test</w:t>
            </w:r>
          </w:p>
          <w:p w14:paraId="346D8C3C" w14:textId="7B109596" w:rsidR="000C1774" w:rsidRPr="000D66CD" w:rsidRDefault="000C1774" w:rsidP="00F66C37">
            <w:pPr>
              <w:autoSpaceDE w:val="0"/>
              <w:autoSpaceDN w:val="0"/>
              <w:adjustRightInd w:val="0"/>
              <w:spacing w:after="0" w:line="240" w:lineRule="auto"/>
              <w:rPr>
                <w:rFonts w:cstheme="minorHAnsi"/>
                <w:sz w:val="21"/>
                <w:szCs w:val="21"/>
                <w:lang w:eastAsia="en-GB"/>
              </w:rPr>
            </w:pPr>
          </w:p>
        </w:tc>
        <w:tc>
          <w:tcPr>
            <w:tcW w:w="708" w:type="pct"/>
          </w:tcPr>
          <w:p w14:paraId="69A9BAA4"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2F6A09CC"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460" w:type="pct"/>
          </w:tcPr>
          <w:p w14:paraId="72B567DB"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12069B99" w14:textId="4B901D00"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228BF0CF"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6DA1FFD3"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7AE03E8E" w14:textId="77777777" w:rsidR="00C71AFB" w:rsidRPr="0073030B" w:rsidRDefault="00C71AFB" w:rsidP="00F66C37">
            <w:pPr>
              <w:autoSpaceDE w:val="0"/>
              <w:autoSpaceDN w:val="0"/>
              <w:adjustRightInd w:val="0"/>
              <w:spacing w:after="0" w:line="240" w:lineRule="auto"/>
              <w:rPr>
                <w:rFonts w:cstheme="minorHAnsi"/>
                <w:szCs w:val="22"/>
                <w:lang w:eastAsia="en-GB"/>
              </w:rPr>
            </w:pPr>
          </w:p>
        </w:tc>
      </w:tr>
      <w:tr w:rsidR="004B29E7" w:rsidRPr="0073030B" w14:paraId="0A06F27E" w14:textId="77777777" w:rsidTr="004B29E7">
        <w:trPr>
          <w:trHeight w:val="513"/>
        </w:trPr>
        <w:tc>
          <w:tcPr>
            <w:tcW w:w="853" w:type="pct"/>
          </w:tcPr>
          <w:p w14:paraId="55D49D94"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 xml:space="preserve">Incremental IE test and IE programme provided (for those randomised to </w:t>
            </w:r>
            <w:r w:rsidRPr="000D66CD">
              <w:rPr>
                <w:rFonts w:cstheme="minorHAnsi"/>
                <w:sz w:val="21"/>
                <w:szCs w:val="21"/>
                <w:lang w:eastAsia="en-GB"/>
              </w:rPr>
              <w:lastRenderedPageBreak/>
              <w:t>intervention arm only)</w:t>
            </w:r>
          </w:p>
        </w:tc>
        <w:tc>
          <w:tcPr>
            <w:tcW w:w="708" w:type="pct"/>
          </w:tcPr>
          <w:p w14:paraId="58AE1DB7"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2AB6E55A" w14:textId="79A99659" w:rsidR="00C71AFB" w:rsidRPr="0073030B" w:rsidRDefault="00C71AFB" w:rsidP="00F66C37">
            <w:pPr>
              <w:autoSpaceDE w:val="0"/>
              <w:autoSpaceDN w:val="0"/>
              <w:adjustRightInd w:val="0"/>
              <w:spacing w:after="0" w:line="240" w:lineRule="auto"/>
              <w:rPr>
                <w:rFonts w:cstheme="minorHAnsi"/>
                <w:szCs w:val="22"/>
                <w:lang w:eastAsia="en-GB"/>
              </w:rPr>
            </w:pPr>
          </w:p>
        </w:tc>
        <w:tc>
          <w:tcPr>
            <w:tcW w:w="460" w:type="pct"/>
          </w:tcPr>
          <w:p w14:paraId="1E0E996F" w14:textId="06BEDF08" w:rsidR="00C71AFB" w:rsidRPr="0073030B" w:rsidRDefault="000F0627"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535" w:type="pct"/>
          </w:tcPr>
          <w:p w14:paraId="45896870" w14:textId="345E3B1D"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43787A1D"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7FF173D0"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6CF4E520" w14:textId="77777777" w:rsidR="00C71AFB" w:rsidRPr="0073030B" w:rsidRDefault="00C71AFB" w:rsidP="00F66C37">
            <w:pPr>
              <w:autoSpaceDE w:val="0"/>
              <w:autoSpaceDN w:val="0"/>
              <w:adjustRightInd w:val="0"/>
              <w:spacing w:after="0" w:line="240" w:lineRule="auto"/>
              <w:rPr>
                <w:rFonts w:cstheme="minorHAnsi"/>
                <w:szCs w:val="22"/>
                <w:lang w:eastAsia="en-GB"/>
              </w:rPr>
            </w:pPr>
          </w:p>
        </w:tc>
      </w:tr>
      <w:tr w:rsidR="004B29E7" w:rsidRPr="0073030B" w14:paraId="51545CBE" w14:textId="77777777" w:rsidTr="004B29E7">
        <w:trPr>
          <w:trHeight w:val="549"/>
        </w:trPr>
        <w:tc>
          <w:tcPr>
            <w:tcW w:w="853" w:type="pct"/>
          </w:tcPr>
          <w:p w14:paraId="4791749C"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AE review</w:t>
            </w:r>
          </w:p>
        </w:tc>
        <w:tc>
          <w:tcPr>
            <w:tcW w:w="708" w:type="pct"/>
          </w:tcPr>
          <w:p w14:paraId="32335E4A"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77B4F9A6" w14:textId="77777777" w:rsidR="00C71AFB" w:rsidRDefault="00C71AFB" w:rsidP="00F66C37">
            <w:pPr>
              <w:autoSpaceDE w:val="0"/>
              <w:autoSpaceDN w:val="0"/>
              <w:adjustRightInd w:val="0"/>
              <w:spacing w:after="0" w:line="240" w:lineRule="auto"/>
              <w:rPr>
                <w:rFonts w:cstheme="minorHAnsi"/>
                <w:szCs w:val="22"/>
                <w:lang w:eastAsia="en-GB"/>
              </w:rPr>
            </w:pPr>
          </w:p>
        </w:tc>
        <w:tc>
          <w:tcPr>
            <w:tcW w:w="460" w:type="pct"/>
          </w:tcPr>
          <w:p w14:paraId="59ED48D6" w14:textId="77777777" w:rsidR="00C71AFB" w:rsidRDefault="00C71AFB" w:rsidP="00F66C37">
            <w:pPr>
              <w:autoSpaceDE w:val="0"/>
              <w:autoSpaceDN w:val="0"/>
              <w:adjustRightInd w:val="0"/>
              <w:spacing w:after="0" w:line="240" w:lineRule="auto"/>
              <w:rPr>
                <w:rFonts w:cstheme="minorHAnsi"/>
                <w:szCs w:val="22"/>
                <w:lang w:eastAsia="en-GB"/>
              </w:rPr>
            </w:pPr>
          </w:p>
        </w:tc>
        <w:tc>
          <w:tcPr>
            <w:tcW w:w="535" w:type="pct"/>
          </w:tcPr>
          <w:p w14:paraId="74DA3B0E" w14:textId="3120FF42"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73187BB3"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0D4E665C"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13B9934B"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1B9C85DD" w14:textId="77777777" w:rsidTr="004B29E7">
        <w:trPr>
          <w:trHeight w:val="764"/>
        </w:trPr>
        <w:tc>
          <w:tcPr>
            <w:tcW w:w="853" w:type="pct"/>
          </w:tcPr>
          <w:p w14:paraId="67BE1A6A" w14:textId="77777777" w:rsidR="00C71AFB" w:rsidRPr="000D66CD" w:rsidRDefault="00C71AFB" w:rsidP="00610DB1">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Diet questionnaire</w:t>
            </w:r>
          </w:p>
          <w:p w14:paraId="6245B8CD" w14:textId="77777777" w:rsidR="00C71AFB" w:rsidRPr="000D66CD" w:rsidRDefault="00C71AFB" w:rsidP="00610DB1">
            <w:pPr>
              <w:autoSpaceDE w:val="0"/>
              <w:autoSpaceDN w:val="0"/>
              <w:adjustRightInd w:val="0"/>
              <w:spacing w:after="0" w:line="240" w:lineRule="auto"/>
              <w:rPr>
                <w:rFonts w:cstheme="minorHAnsi"/>
                <w:sz w:val="21"/>
                <w:szCs w:val="21"/>
                <w:lang w:eastAsia="en-GB"/>
              </w:rPr>
            </w:pPr>
          </w:p>
        </w:tc>
        <w:tc>
          <w:tcPr>
            <w:tcW w:w="708" w:type="pct"/>
          </w:tcPr>
          <w:p w14:paraId="27CF77CD"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5D33B974" w14:textId="77777777" w:rsidR="00C71AFB" w:rsidRPr="0073030B" w:rsidRDefault="00C71AFB" w:rsidP="00F66C37">
            <w:pPr>
              <w:autoSpaceDE w:val="0"/>
              <w:autoSpaceDN w:val="0"/>
              <w:adjustRightInd w:val="0"/>
              <w:spacing w:after="0" w:line="240" w:lineRule="auto"/>
              <w:rPr>
                <w:rFonts w:cstheme="minorHAnsi"/>
                <w:szCs w:val="22"/>
                <w:lang w:eastAsia="en-GB"/>
              </w:rPr>
            </w:pPr>
            <w:r w:rsidRPr="0073030B">
              <w:rPr>
                <w:rFonts w:cstheme="minorHAnsi"/>
                <w:szCs w:val="22"/>
                <w:lang w:eastAsia="en-GB"/>
              </w:rPr>
              <w:t>X</w:t>
            </w:r>
          </w:p>
        </w:tc>
        <w:tc>
          <w:tcPr>
            <w:tcW w:w="460" w:type="pct"/>
          </w:tcPr>
          <w:p w14:paraId="2A9A80F6"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245E8A02" w14:textId="7F102CFA"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59E133A9" w14:textId="77777777" w:rsidR="00C71AFB" w:rsidRPr="0073030B" w:rsidRDefault="00C71AFB" w:rsidP="00F66C37">
            <w:pPr>
              <w:autoSpaceDE w:val="0"/>
              <w:autoSpaceDN w:val="0"/>
              <w:adjustRightInd w:val="0"/>
              <w:spacing w:after="0" w:line="240" w:lineRule="auto"/>
              <w:rPr>
                <w:rFonts w:cstheme="minorHAnsi"/>
                <w:szCs w:val="22"/>
                <w:lang w:eastAsia="en-GB"/>
              </w:rPr>
            </w:pPr>
            <w:r w:rsidRPr="0073030B">
              <w:rPr>
                <w:rFonts w:cstheme="minorHAnsi"/>
                <w:szCs w:val="22"/>
                <w:lang w:eastAsia="en-GB"/>
              </w:rPr>
              <w:t>X</w:t>
            </w:r>
          </w:p>
        </w:tc>
        <w:tc>
          <w:tcPr>
            <w:tcW w:w="611" w:type="pct"/>
          </w:tcPr>
          <w:p w14:paraId="2F87B86E"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04BB2C3B"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7F645DC9" w14:textId="77777777" w:rsidTr="004B29E7">
        <w:trPr>
          <w:trHeight w:val="753"/>
        </w:trPr>
        <w:tc>
          <w:tcPr>
            <w:tcW w:w="853" w:type="pct"/>
          </w:tcPr>
          <w:p w14:paraId="5EC82C20"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Exercise questionnaire</w:t>
            </w:r>
          </w:p>
          <w:p w14:paraId="4051B459"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p>
        </w:tc>
        <w:tc>
          <w:tcPr>
            <w:tcW w:w="708" w:type="pct"/>
          </w:tcPr>
          <w:p w14:paraId="19808351"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723A6AC0"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460" w:type="pct"/>
          </w:tcPr>
          <w:p w14:paraId="5EAA1A1E"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461E4E05" w14:textId="045226E0"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13A402D7"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160DB099"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263CA3CB"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2D718029" w14:textId="77777777" w:rsidTr="004B29E7">
        <w:trPr>
          <w:trHeight w:val="510"/>
        </w:trPr>
        <w:tc>
          <w:tcPr>
            <w:tcW w:w="853" w:type="pct"/>
          </w:tcPr>
          <w:p w14:paraId="486EED51"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Quality of life questionnaire</w:t>
            </w:r>
          </w:p>
        </w:tc>
        <w:tc>
          <w:tcPr>
            <w:tcW w:w="708" w:type="pct"/>
          </w:tcPr>
          <w:p w14:paraId="62931BA8"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4098F710" w14:textId="042636EB" w:rsidR="00C71AFB" w:rsidRPr="0073030B" w:rsidRDefault="00C71AFB" w:rsidP="00F66C37">
            <w:pPr>
              <w:autoSpaceDE w:val="0"/>
              <w:autoSpaceDN w:val="0"/>
              <w:adjustRightInd w:val="0"/>
              <w:spacing w:after="0" w:line="240" w:lineRule="auto"/>
              <w:rPr>
                <w:rFonts w:cstheme="minorHAnsi"/>
                <w:szCs w:val="22"/>
                <w:lang w:eastAsia="en-GB"/>
              </w:rPr>
            </w:pPr>
            <w:r w:rsidRPr="0073030B">
              <w:rPr>
                <w:rFonts w:cstheme="minorHAnsi"/>
                <w:szCs w:val="22"/>
                <w:lang w:eastAsia="en-GB"/>
              </w:rPr>
              <w:t>X</w:t>
            </w:r>
          </w:p>
        </w:tc>
        <w:tc>
          <w:tcPr>
            <w:tcW w:w="460" w:type="pct"/>
          </w:tcPr>
          <w:p w14:paraId="549C6B6E" w14:textId="77777777" w:rsidR="00C71AFB" w:rsidRPr="0073030B" w:rsidRDefault="00C71AFB" w:rsidP="00F66C37">
            <w:pPr>
              <w:autoSpaceDE w:val="0"/>
              <w:autoSpaceDN w:val="0"/>
              <w:adjustRightInd w:val="0"/>
              <w:spacing w:after="0" w:line="240" w:lineRule="auto"/>
              <w:rPr>
                <w:rFonts w:cstheme="minorHAnsi"/>
                <w:szCs w:val="22"/>
                <w:lang w:eastAsia="en-GB"/>
              </w:rPr>
            </w:pPr>
          </w:p>
        </w:tc>
        <w:tc>
          <w:tcPr>
            <w:tcW w:w="535" w:type="pct"/>
          </w:tcPr>
          <w:p w14:paraId="474B0464" w14:textId="3EB8DA53" w:rsidR="00C71AFB" w:rsidRPr="0073030B" w:rsidRDefault="00C71AFB" w:rsidP="00F66C37">
            <w:pPr>
              <w:autoSpaceDE w:val="0"/>
              <w:autoSpaceDN w:val="0"/>
              <w:adjustRightInd w:val="0"/>
              <w:spacing w:after="0" w:line="240" w:lineRule="auto"/>
              <w:rPr>
                <w:rFonts w:cstheme="minorHAnsi"/>
                <w:szCs w:val="22"/>
                <w:lang w:eastAsia="en-GB"/>
              </w:rPr>
            </w:pPr>
          </w:p>
        </w:tc>
        <w:tc>
          <w:tcPr>
            <w:tcW w:w="611" w:type="pct"/>
          </w:tcPr>
          <w:p w14:paraId="23F45988" w14:textId="77777777" w:rsidR="00C71AFB" w:rsidRPr="0073030B" w:rsidRDefault="00C71AFB" w:rsidP="00F66C37">
            <w:pPr>
              <w:autoSpaceDE w:val="0"/>
              <w:autoSpaceDN w:val="0"/>
              <w:adjustRightInd w:val="0"/>
              <w:spacing w:after="0" w:line="240" w:lineRule="auto"/>
              <w:rPr>
                <w:rFonts w:cstheme="minorHAnsi"/>
                <w:szCs w:val="22"/>
                <w:lang w:eastAsia="en-GB"/>
              </w:rPr>
            </w:pPr>
            <w:r w:rsidRPr="0073030B">
              <w:rPr>
                <w:rFonts w:cstheme="minorHAnsi"/>
                <w:szCs w:val="22"/>
                <w:lang w:eastAsia="en-GB"/>
              </w:rPr>
              <w:t>X</w:t>
            </w:r>
          </w:p>
        </w:tc>
        <w:tc>
          <w:tcPr>
            <w:tcW w:w="611" w:type="pct"/>
          </w:tcPr>
          <w:p w14:paraId="701B6AC7"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66DC5338" w14:textId="77777777" w:rsidR="00C71AFB" w:rsidRPr="0073030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4E01EFED" w14:textId="77777777" w:rsidTr="004B29E7">
        <w:trPr>
          <w:trHeight w:val="1518"/>
        </w:trPr>
        <w:tc>
          <w:tcPr>
            <w:tcW w:w="853" w:type="pct"/>
          </w:tcPr>
          <w:p w14:paraId="764E5F30"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 xml:space="preserve">Collection of IE exercise diary </w:t>
            </w:r>
          </w:p>
          <w:p w14:paraId="37A69A6A"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(for those randomised to intervention arm only)</w:t>
            </w:r>
          </w:p>
        </w:tc>
        <w:tc>
          <w:tcPr>
            <w:tcW w:w="708" w:type="pct"/>
          </w:tcPr>
          <w:p w14:paraId="0D7EB698" w14:textId="77777777" w:rsidR="00C71AFB" w:rsidRDefault="00C71AFB" w:rsidP="00F66C37">
            <w:pPr>
              <w:autoSpaceDE w:val="0"/>
              <w:autoSpaceDN w:val="0"/>
              <w:adjustRightInd w:val="0"/>
              <w:spacing w:after="0" w:line="240" w:lineRule="auto"/>
              <w:rPr>
                <w:rFonts w:cstheme="minorHAnsi"/>
                <w:szCs w:val="22"/>
                <w:lang w:eastAsia="en-GB"/>
              </w:rPr>
            </w:pPr>
          </w:p>
        </w:tc>
        <w:tc>
          <w:tcPr>
            <w:tcW w:w="611" w:type="pct"/>
          </w:tcPr>
          <w:p w14:paraId="512F8FC7" w14:textId="77777777" w:rsidR="00C71AFB" w:rsidRDefault="00C71AFB" w:rsidP="00F66C37">
            <w:pPr>
              <w:autoSpaceDE w:val="0"/>
              <w:autoSpaceDN w:val="0"/>
              <w:adjustRightInd w:val="0"/>
              <w:spacing w:after="0" w:line="240" w:lineRule="auto"/>
              <w:rPr>
                <w:rFonts w:cstheme="minorHAnsi"/>
                <w:szCs w:val="22"/>
                <w:lang w:eastAsia="en-GB"/>
              </w:rPr>
            </w:pPr>
          </w:p>
        </w:tc>
        <w:tc>
          <w:tcPr>
            <w:tcW w:w="460" w:type="pct"/>
          </w:tcPr>
          <w:p w14:paraId="11F50378" w14:textId="77777777" w:rsidR="00C71AFB" w:rsidRDefault="00C71AFB" w:rsidP="00F66C37">
            <w:pPr>
              <w:autoSpaceDE w:val="0"/>
              <w:autoSpaceDN w:val="0"/>
              <w:adjustRightInd w:val="0"/>
              <w:spacing w:after="0" w:line="240" w:lineRule="auto"/>
              <w:rPr>
                <w:rFonts w:cstheme="minorHAnsi"/>
                <w:szCs w:val="22"/>
                <w:lang w:eastAsia="en-GB"/>
              </w:rPr>
            </w:pPr>
          </w:p>
        </w:tc>
        <w:tc>
          <w:tcPr>
            <w:tcW w:w="535" w:type="pct"/>
          </w:tcPr>
          <w:p w14:paraId="28ABA5BA" w14:textId="0FD24D88"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5C01A1A4"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45A2FEF3"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191B791C"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35C2959C" w14:textId="77777777" w:rsidTr="004B29E7">
        <w:trPr>
          <w:trHeight w:val="1263"/>
        </w:trPr>
        <w:tc>
          <w:tcPr>
            <w:tcW w:w="853" w:type="pct"/>
          </w:tcPr>
          <w:p w14:paraId="3B5E3F40" w14:textId="77777777" w:rsidR="00C71AFB" w:rsidRPr="00F5560F" w:rsidRDefault="00C71AFB" w:rsidP="00F66C37">
            <w:pPr>
              <w:autoSpaceDE w:val="0"/>
              <w:autoSpaceDN w:val="0"/>
              <w:adjustRightInd w:val="0"/>
              <w:spacing w:after="0" w:line="240" w:lineRule="auto"/>
              <w:rPr>
                <w:rFonts w:cstheme="minorHAnsi"/>
                <w:sz w:val="21"/>
                <w:szCs w:val="21"/>
                <w:lang w:eastAsia="en-GB"/>
              </w:rPr>
            </w:pPr>
            <w:r w:rsidRPr="00F5560F">
              <w:rPr>
                <w:rFonts w:cstheme="minorHAnsi"/>
                <w:sz w:val="21"/>
                <w:szCs w:val="21"/>
                <w:lang w:eastAsia="en-GB"/>
              </w:rPr>
              <w:t>Collection of home blood pressure and heart rate readings</w:t>
            </w:r>
          </w:p>
        </w:tc>
        <w:tc>
          <w:tcPr>
            <w:tcW w:w="708" w:type="pct"/>
          </w:tcPr>
          <w:p w14:paraId="29AD4029" w14:textId="7FC30471" w:rsidR="00C71AFB" w:rsidRPr="00F5560F" w:rsidRDefault="00C71AFB" w:rsidP="00F66C37">
            <w:pPr>
              <w:autoSpaceDE w:val="0"/>
              <w:autoSpaceDN w:val="0"/>
              <w:adjustRightInd w:val="0"/>
              <w:spacing w:after="0" w:line="240" w:lineRule="auto"/>
              <w:rPr>
                <w:rFonts w:cstheme="minorHAnsi"/>
                <w:szCs w:val="22"/>
                <w:lang w:eastAsia="en-GB"/>
              </w:rPr>
            </w:pPr>
            <w:r w:rsidRPr="00F5560F">
              <w:rPr>
                <w:rFonts w:cstheme="minorHAnsi"/>
                <w:szCs w:val="22"/>
                <w:lang w:eastAsia="en-GB"/>
              </w:rPr>
              <w:t>X (</w:t>
            </w:r>
            <w:r w:rsidR="000F0627" w:rsidRPr="00F5560F">
              <w:rPr>
                <w:rFonts w:cstheme="minorHAnsi"/>
                <w:szCs w:val="22"/>
                <w:lang w:eastAsia="en-GB"/>
              </w:rPr>
              <w:t xml:space="preserve">between </w:t>
            </w:r>
            <w:r w:rsidRPr="00F5560F">
              <w:rPr>
                <w:rFonts w:cstheme="minorHAnsi"/>
                <w:szCs w:val="22"/>
                <w:lang w:eastAsia="en-GB"/>
              </w:rPr>
              <w:t>Day -7 and Day 1)</w:t>
            </w:r>
          </w:p>
        </w:tc>
        <w:tc>
          <w:tcPr>
            <w:tcW w:w="611" w:type="pct"/>
          </w:tcPr>
          <w:p w14:paraId="76832A6D" w14:textId="481DFBE6" w:rsidR="00C71AFB" w:rsidRPr="00F5560F" w:rsidRDefault="00C71AFB" w:rsidP="00F66C37">
            <w:pPr>
              <w:autoSpaceDE w:val="0"/>
              <w:autoSpaceDN w:val="0"/>
              <w:adjustRightInd w:val="0"/>
              <w:spacing w:after="0" w:line="240" w:lineRule="auto"/>
              <w:rPr>
                <w:rFonts w:cstheme="minorHAnsi"/>
                <w:szCs w:val="22"/>
                <w:lang w:eastAsia="en-GB"/>
              </w:rPr>
            </w:pPr>
            <w:r w:rsidRPr="00F5560F">
              <w:rPr>
                <w:rFonts w:cstheme="minorHAnsi"/>
                <w:szCs w:val="22"/>
                <w:lang w:eastAsia="en-GB"/>
              </w:rPr>
              <w:t>X</w:t>
            </w:r>
          </w:p>
        </w:tc>
        <w:tc>
          <w:tcPr>
            <w:tcW w:w="460" w:type="pct"/>
          </w:tcPr>
          <w:p w14:paraId="3FDECE84" w14:textId="77777777" w:rsidR="00C71AFB" w:rsidRPr="00F5560F" w:rsidRDefault="00C71AFB" w:rsidP="00F66C37">
            <w:pPr>
              <w:autoSpaceDE w:val="0"/>
              <w:autoSpaceDN w:val="0"/>
              <w:adjustRightInd w:val="0"/>
              <w:spacing w:after="0" w:line="240" w:lineRule="auto"/>
              <w:rPr>
                <w:rFonts w:cstheme="minorHAnsi"/>
                <w:szCs w:val="22"/>
                <w:lang w:eastAsia="en-GB"/>
              </w:rPr>
            </w:pPr>
          </w:p>
        </w:tc>
        <w:tc>
          <w:tcPr>
            <w:tcW w:w="535" w:type="pct"/>
          </w:tcPr>
          <w:p w14:paraId="20FF8705" w14:textId="7F92DABF" w:rsidR="00C71AFB" w:rsidRPr="00F5560F" w:rsidRDefault="00C71AFB" w:rsidP="00F66C37">
            <w:pPr>
              <w:autoSpaceDE w:val="0"/>
              <w:autoSpaceDN w:val="0"/>
              <w:adjustRightInd w:val="0"/>
              <w:spacing w:after="0" w:line="240" w:lineRule="auto"/>
              <w:rPr>
                <w:rFonts w:cstheme="minorHAnsi"/>
                <w:szCs w:val="22"/>
                <w:lang w:eastAsia="en-GB"/>
              </w:rPr>
            </w:pPr>
            <w:r w:rsidRPr="00F5560F">
              <w:rPr>
                <w:rFonts w:cstheme="minorHAnsi"/>
                <w:szCs w:val="22"/>
                <w:lang w:eastAsia="en-GB"/>
              </w:rPr>
              <w:t>X</w:t>
            </w:r>
          </w:p>
        </w:tc>
        <w:tc>
          <w:tcPr>
            <w:tcW w:w="611" w:type="pct"/>
          </w:tcPr>
          <w:p w14:paraId="05EB8231"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36EE4E32"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6F3A9713"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2C2679B1" w14:textId="77777777" w:rsidTr="004B29E7">
        <w:trPr>
          <w:trHeight w:val="753"/>
        </w:trPr>
        <w:tc>
          <w:tcPr>
            <w:tcW w:w="853" w:type="pct"/>
          </w:tcPr>
          <w:p w14:paraId="04F2561F"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Health resource use questionnaire</w:t>
            </w:r>
          </w:p>
        </w:tc>
        <w:tc>
          <w:tcPr>
            <w:tcW w:w="708" w:type="pct"/>
          </w:tcPr>
          <w:p w14:paraId="5FDE8B92" w14:textId="77777777" w:rsidR="00C71AFB" w:rsidRDefault="00C71AFB" w:rsidP="00F66C37">
            <w:pPr>
              <w:autoSpaceDE w:val="0"/>
              <w:autoSpaceDN w:val="0"/>
              <w:adjustRightInd w:val="0"/>
              <w:spacing w:after="0" w:line="240" w:lineRule="auto"/>
              <w:rPr>
                <w:rFonts w:cstheme="minorHAnsi"/>
                <w:szCs w:val="22"/>
                <w:lang w:eastAsia="en-GB"/>
              </w:rPr>
            </w:pPr>
          </w:p>
        </w:tc>
        <w:tc>
          <w:tcPr>
            <w:tcW w:w="611" w:type="pct"/>
          </w:tcPr>
          <w:p w14:paraId="779D5599" w14:textId="77777777" w:rsidR="00C71AFB" w:rsidRDefault="00C71AFB" w:rsidP="00F66C37">
            <w:pPr>
              <w:autoSpaceDE w:val="0"/>
              <w:autoSpaceDN w:val="0"/>
              <w:adjustRightInd w:val="0"/>
              <w:spacing w:after="0" w:line="240" w:lineRule="auto"/>
              <w:rPr>
                <w:rFonts w:cstheme="minorHAnsi"/>
                <w:szCs w:val="22"/>
                <w:lang w:eastAsia="en-GB"/>
              </w:rPr>
            </w:pPr>
          </w:p>
        </w:tc>
        <w:tc>
          <w:tcPr>
            <w:tcW w:w="460" w:type="pct"/>
          </w:tcPr>
          <w:p w14:paraId="25EB61A9" w14:textId="77777777" w:rsidR="00C71AFB" w:rsidRDefault="00C71AFB" w:rsidP="00F66C37">
            <w:pPr>
              <w:autoSpaceDE w:val="0"/>
              <w:autoSpaceDN w:val="0"/>
              <w:adjustRightInd w:val="0"/>
              <w:spacing w:after="0" w:line="240" w:lineRule="auto"/>
              <w:rPr>
                <w:rFonts w:cstheme="minorHAnsi"/>
                <w:szCs w:val="22"/>
                <w:lang w:eastAsia="en-GB"/>
              </w:rPr>
            </w:pPr>
          </w:p>
        </w:tc>
        <w:tc>
          <w:tcPr>
            <w:tcW w:w="535" w:type="pct"/>
          </w:tcPr>
          <w:p w14:paraId="69E9CE8F" w14:textId="61A584FA" w:rsidR="00C71AFB" w:rsidRDefault="00C71AFB" w:rsidP="00F66C37">
            <w:pPr>
              <w:autoSpaceDE w:val="0"/>
              <w:autoSpaceDN w:val="0"/>
              <w:adjustRightInd w:val="0"/>
              <w:spacing w:after="0" w:line="240" w:lineRule="auto"/>
              <w:rPr>
                <w:rFonts w:cstheme="minorHAnsi"/>
                <w:szCs w:val="22"/>
                <w:lang w:eastAsia="en-GB"/>
              </w:rPr>
            </w:pPr>
          </w:p>
        </w:tc>
        <w:tc>
          <w:tcPr>
            <w:tcW w:w="611" w:type="pct"/>
          </w:tcPr>
          <w:p w14:paraId="49A62714"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06361006"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63115CEA"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r>
      <w:tr w:rsidR="004B29E7" w:rsidRPr="0073030B" w14:paraId="449CE2E3" w14:textId="77777777" w:rsidTr="004B29E7">
        <w:trPr>
          <w:trHeight w:val="510"/>
        </w:trPr>
        <w:tc>
          <w:tcPr>
            <w:tcW w:w="853" w:type="pct"/>
          </w:tcPr>
          <w:p w14:paraId="5B17385E" w14:textId="77777777" w:rsidR="00C71AFB" w:rsidRPr="000D66CD" w:rsidRDefault="00C71AFB" w:rsidP="00F66C37">
            <w:pPr>
              <w:autoSpaceDE w:val="0"/>
              <w:autoSpaceDN w:val="0"/>
              <w:adjustRightInd w:val="0"/>
              <w:spacing w:after="0" w:line="240" w:lineRule="auto"/>
              <w:rPr>
                <w:rFonts w:cstheme="minorHAnsi"/>
                <w:sz w:val="21"/>
                <w:szCs w:val="21"/>
                <w:lang w:eastAsia="en-GB"/>
              </w:rPr>
            </w:pPr>
            <w:r w:rsidRPr="000D66CD">
              <w:rPr>
                <w:rFonts w:cstheme="minorHAnsi"/>
                <w:sz w:val="21"/>
                <w:szCs w:val="21"/>
                <w:lang w:eastAsia="en-GB"/>
              </w:rPr>
              <w:t>IE experience questionnaire</w:t>
            </w:r>
          </w:p>
        </w:tc>
        <w:tc>
          <w:tcPr>
            <w:tcW w:w="708" w:type="pct"/>
          </w:tcPr>
          <w:p w14:paraId="24DA496A" w14:textId="77777777" w:rsidR="00C71AFB" w:rsidRDefault="00C71AFB" w:rsidP="00F66C37">
            <w:pPr>
              <w:autoSpaceDE w:val="0"/>
              <w:autoSpaceDN w:val="0"/>
              <w:adjustRightInd w:val="0"/>
              <w:spacing w:after="0" w:line="240" w:lineRule="auto"/>
              <w:rPr>
                <w:rFonts w:cstheme="minorHAnsi"/>
                <w:szCs w:val="22"/>
                <w:lang w:eastAsia="en-GB"/>
              </w:rPr>
            </w:pPr>
          </w:p>
        </w:tc>
        <w:tc>
          <w:tcPr>
            <w:tcW w:w="611" w:type="pct"/>
          </w:tcPr>
          <w:p w14:paraId="653F241F" w14:textId="77777777" w:rsidR="00C71AFB" w:rsidRDefault="00C71AFB" w:rsidP="00F66C37">
            <w:pPr>
              <w:autoSpaceDE w:val="0"/>
              <w:autoSpaceDN w:val="0"/>
              <w:adjustRightInd w:val="0"/>
              <w:spacing w:after="0" w:line="240" w:lineRule="auto"/>
              <w:rPr>
                <w:rFonts w:cstheme="minorHAnsi"/>
                <w:szCs w:val="22"/>
                <w:lang w:eastAsia="en-GB"/>
              </w:rPr>
            </w:pPr>
          </w:p>
        </w:tc>
        <w:tc>
          <w:tcPr>
            <w:tcW w:w="460" w:type="pct"/>
          </w:tcPr>
          <w:p w14:paraId="08C74E41" w14:textId="77777777" w:rsidR="00C71AFB" w:rsidRDefault="00C71AFB" w:rsidP="00F66C37">
            <w:pPr>
              <w:autoSpaceDE w:val="0"/>
              <w:autoSpaceDN w:val="0"/>
              <w:adjustRightInd w:val="0"/>
              <w:spacing w:after="0" w:line="240" w:lineRule="auto"/>
              <w:rPr>
                <w:rFonts w:cstheme="minorHAnsi"/>
                <w:szCs w:val="22"/>
                <w:lang w:eastAsia="en-GB"/>
              </w:rPr>
            </w:pPr>
          </w:p>
        </w:tc>
        <w:tc>
          <w:tcPr>
            <w:tcW w:w="535" w:type="pct"/>
          </w:tcPr>
          <w:p w14:paraId="4259B771" w14:textId="520E4704" w:rsidR="00C71AFB" w:rsidRDefault="00C71AFB" w:rsidP="00F66C37">
            <w:pPr>
              <w:autoSpaceDE w:val="0"/>
              <w:autoSpaceDN w:val="0"/>
              <w:adjustRightInd w:val="0"/>
              <w:spacing w:after="0" w:line="240" w:lineRule="auto"/>
              <w:rPr>
                <w:rFonts w:cstheme="minorHAnsi"/>
                <w:szCs w:val="22"/>
                <w:lang w:eastAsia="en-GB"/>
              </w:rPr>
            </w:pPr>
          </w:p>
        </w:tc>
        <w:tc>
          <w:tcPr>
            <w:tcW w:w="611" w:type="pct"/>
          </w:tcPr>
          <w:p w14:paraId="06DF3F66" w14:textId="77777777" w:rsidR="00C71AFB" w:rsidRDefault="00C71AFB" w:rsidP="00F66C37">
            <w:pPr>
              <w:autoSpaceDE w:val="0"/>
              <w:autoSpaceDN w:val="0"/>
              <w:adjustRightInd w:val="0"/>
              <w:spacing w:after="0" w:line="240" w:lineRule="auto"/>
              <w:rPr>
                <w:rFonts w:cstheme="minorHAnsi"/>
                <w:szCs w:val="22"/>
                <w:lang w:eastAsia="en-GB"/>
              </w:rPr>
            </w:pPr>
            <w:r>
              <w:rPr>
                <w:rFonts w:cstheme="minorHAnsi"/>
                <w:szCs w:val="22"/>
                <w:lang w:eastAsia="en-GB"/>
              </w:rPr>
              <w:t>X</w:t>
            </w:r>
          </w:p>
        </w:tc>
        <w:tc>
          <w:tcPr>
            <w:tcW w:w="611" w:type="pct"/>
          </w:tcPr>
          <w:p w14:paraId="3D8FDB43" w14:textId="77777777" w:rsidR="00C71AFB" w:rsidRDefault="00C71AFB" w:rsidP="00F66C37">
            <w:pPr>
              <w:autoSpaceDE w:val="0"/>
              <w:autoSpaceDN w:val="0"/>
              <w:adjustRightInd w:val="0"/>
              <w:spacing w:after="0" w:line="240" w:lineRule="auto"/>
              <w:rPr>
                <w:rFonts w:cstheme="minorHAnsi"/>
                <w:szCs w:val="22"/>
                <w:lang w:eastAsia="en-GB"/>
              </w:rPr>
            </w:pPr>
          </w:p>
        </w:tc>
        <w:tc>
          <w:tcPr>
            <w:tcW w:w="611" w:type="pct"/>
          </w:tcPr>
          <w:p w14:paraId="52DB5D73" w14:textId="77777777" w:rsidR="00C71AFB" w:rsidRDefault="00C71AFB" w:rsidP="00F66C37">
            <w:pPr>
              <w:autoSpaceDE w:val="0"/>
              <w:autoSpaceDN w:val="0"/>
              <w:adjustRightInd w:val="0"/>
              <w:spacing w:after="0" w:line="240" w:lineRule="auto"/>
              <w:rPr>
                <w:rFonts w:cstheme="minorHAnsi"/>
                <w:szCs w:val="22"/>
                <w:lang w:eastAsia="en-GB"/>
              </w:rPr>
            </w:pPr>
          </w:p>
        </w:tc>
      </w:tr>
    </w:tbl>
    <w:p w14:paraId="0299BEAF" w14:textId="77777777" w:rsidR="000D66CD" w:rsidRDefault="000D66CD" w:rsidP="00A17EA9">
      <w:pPr>
        <w:autoSpaceDE w:val="0"/>
        <w:autoSpaceDN w:val="0"/>
        <w:adjustRightInd w:val="0"/>
        <w:spacing w:line="240" w:lineRule="auto"/>
        <w:rPr>
          <w:rFonts w:cstheme="minorHAnsi"/>
          <w:b/>
          <w:i/>
          <w:szCs w:val="22"/>
          <w:lang w:eastAsia="en-GB"/>
        </w:rPr>
      </w:pPr>
    </w:p>
    <w:p w14:paraId="23A20650" w14:textId="77777777" w:rsidR="00CC6447" w:rsidRDefault="00CC6447" w:rsidP="00176834">
      <w:pPr>
        <w:pStyle w:val="BodyText"/>
        <w:tabs>
          <w:tab w:val="left" w:pos="709"/>
        </w:tabs>
        <w:spacing w:after="120"/>
        <w:rPr>
          <w:rFonts w:asciiTheme="minorHAnsi" w:hAnsiTheme="minorHAnsi" w:cstheme="minorHAnsi"/>
          <w:b/>
          <w:i w:val="0"/>
          <w:iCs/>
          <w:spacing w:val="0"/>
          <w:sz w:val="22"/>
          <w:szCs w:val="22"/>
        </w:rPr>
      </w:pPr>
    </w:p>
    <w:p w14:paraId="3B1E1EE6" w14:textId="7D732A5B" w:rsidR="00176834" w:rsidRPr="00F5560F" w:rsidRDefault="00176834" w:rsidP="00176834">
      <w:pPr>
        <w:pStyle w:val="BodyText"/>
        <w:tabs>
          <w:tab w:val="left" w:pos="709"/>
        </w:tabs>
        <w:spacing w:after="120"/>
        <w:rPr>
          <w:rFonts w:asciiTheme="minorHAnsi" w:hAnsiTheme="minorHAnsi" w:cstheme="minorHAnsi"/>
          <w:b/>
          <w:i w:val="0"/>
          <w:iCs/>
          <w:spacing w:val="0"/>
          <w:sz w:val="22"/>
          <w:szCs w:val="22"/>
        </w:rPr>
      </w:pPr>
      <w:r w:rsidRPr="00F5560F">
        <w:rPr>
          <w:rFonts w:asciiTheme="minorHAnsi" w:hAnsiTheme="minorHAnsi" w:cstheme="minorHAnsi"/>
          <w:b/>
          <w:i w:val="0"/>
          <w:iCs/>
          <w:spacing w:val="0"/>
          <w:sz w:val="22"/>
          <w:szCs w:val="22"/>
        </w:rPr>
        <w:t xml:space="preserve">6.3.1 </w:t>
      </w:r>
      <w:r w:rsidR="00A479D3" w:rsidRPr="00F5560F">
        <w:rPr>
          <w:rFonts w:asciiTheme="minorHAnsi" w:hAnsiTheme="minorHAnsi" w:cstheme="minorHAnsi"/>
          <w:b/>
          <w:i w:val="0"/>
          <w:iCs/>
          <w:spacing w:val="0"/>
          <w:sz w:val="22"/>
          <w:szCs w:val="22"/>
        </w:rPr>
        <w:t>Remote Screening appointment</w:t>
      </w:r>
    </w:p>
    <w:p w14:paraId="3106195F" w14:textId="2CC78342" w:rsidR="004F3946" w:rsidRPr="00F5560F" w:rsidRDefault="004F3946" w:rsidP="004F3946">
      <w:pPr>
        <w:pStyle w:val="BodyText"/>
        <w:tabs>
          <w:tab w:val="left" w:pos="709"/>
        </w:tabs>
        <w:spacing w:after="120"/>
        <w:rPr>
          <w:rFonts w:asciiTheme="minorHAnsi" w:hAnsiTheme="minorHAnsi" w:cstheme="minorHAnsi"/>
          <w:i w:val="0"/>
          <w:iCs/>
          <w:spacing w:val="0"/>
          <w:sz w:val="22"/>
          <w:szCs w:val="22"/>
        </w:rPr>
      </w:pPr>
      <w:r w:rsidRPr="00F5560F">
        <w:rPr>
          <w:rFonts w:asciiTheme="minorHAnsi" w:hAnsiTheme="minorHAnsi" w:cstheme="minorHAnsi"/>
          <w:i w:val="0"/>
          <w:iCs/>
          <w:spacing w:val="0"/>
          <w:sz w:val="22"/>
          <w:szCs w:val="22"/>
        </w:rPr>
        <w:t>The pa</w:t>
      </w:r>
      <w:r w:rsidR="00B914BD" w:rsidRPr="00F5560F">
        <w:rPr>
          <w:rFonts w:asciiTheme="minorHAnsi" w:hAnsiTheme="minorHAnsi" w:cstheme="minorHAnsi"/>
          <w:i w:val="0"/>
          <w:iCs/>
          <w:spacing w:val="0"/>
          <w:sz w:val="22"/>
          <w:szCs w:val="22"/>
        </w:rPr>
        <w:t>tient</w:t>
      </w:r>
      <w:r w:rsidRPr="00F5560F">
        <w:rPr>
          <w:rFonts w:asciiTheme="minorHAnsi" w:hAnsiTheme="minorHAnsi" w:cstheme="minorHAnsi"/>
          <w:i w:val="0"/>
          <w:iCs/>
          <w:spacing w:val="0"/>
          <w:sz w:val="22"/>
          <w:szCs w:val="22"/>
        </w:rPr>
        <w:t xml:space="preserve"> will have been provided with an information sheet and given at least 24 hours to decide if they wish to enter the study. </w:t>
      </w:r>
    </w:p>
    <w:p w14:paraId="385C7B68" w14:textId="67C8C13F" w:rsidR="000F0627" w:rsidRPr="00F5560F" w:rsidRDefault="00C71AFB" w:rsidP="00C71AFB">
      <w:pPr>
        <w:autoSpaceDE w:val="0"/>
        <w:autoSpaceDN w:val="0"/>
        <w:adjustRightInd w:val="0"/>
        <w:spacing w:after="0" w:line="240" w:lineRule="auto"/>
        <w:rPr>
          <w:rFonts w:cstheme="minorHAnsi"/>
          <w:i/>
          <w:iCs/>
          <w:szCs w:val="22"/>
        </w:rPr>
      </w:pPr>
      <w:r w:rsidRPr="00F5560F">
        <w:rPr>
          <w:rFonts w:cstheme="minorHAnsi"/>
          <w:color w:val="000000"/>
          <w:szCs w:val="22"/>
        </w:rPr>
        <w:t xml:space="preserve">During the remote screening appointment (phone/video call), informed consent will be discussed and provided electronically </w:t>
      </w:r>
      <w:r w:rsidR="000F0627" w:rsidRPr="00F5560F">
        <w:rPr>
          <w:rFonts w:cstheme="minorHAnsi"/>
          <w:color w:val="000000"/>
          <w:szCs w:val="22"/>
        </w:rPr>
        <w:t xml:space="preserve">using Qualtrics software </w:t>
      </w:r>
      <w:r w:rsidRPr="00F5560F">
        <w:rPr>
          <w:rFonts w:cstheme="minorHAnsi"/>
          <w:color w:val="000000"/>
          <w:szCs w:val="22"/>
        </w:rPr>
        <w:t xml:space="preserve">(refer to section 6.2 for consent procedures). </w:t>
      </w:r>
      <w:r w:rsidR="000F0627" w:rsidRPr="00F5560F">
        <w:rPr>
          <w:rFonts w:cstheme="minorHAnsi"/>
          <w:color w:val="000000"/>
          <w:szCs w:val="22"/>
        </w:rPr>
        <w:t>The patient will be asked to enter the name of the person discussing consent with them, then they will be asked to tick each consent clause in the presence of the person taking consent. Finally, the patient will be asked to type in their name and date before submitting the form as a record of their consent</w:t>
      </w:r>
      <w:r w:rsidR="000D66CD" w:rsidRPr="00F5560F">
        <w:rPr>
          <w:rFonts w:cstheme="minorHAnsi"/>
          <w:color w:val="000000"/>
          <w:szCs w:val="22"/>
        </w:rPr>
        <w:t xml:space="preserve"> </w:t>
      </w:r>
      <w:r w:rsidR="000F0627" w:rsidRPr="00F5560F">
        <w:rPr>
          <w:rFonts w:cstheme="minorHAnsi"/>
          <w:szCs w:val="22"/>
        </w:rPr>
        <w:t>Pa</w:t>
      </w:r>
      <w:r w:rsidR="00C37D09" w:rsidRPr="00F5560F">
        <w:rPr>
          <w:rFonts w:cstheme="minorHAnsi"/>
          <w:szCs w:val="22"/>
        </w:rPr>
        <w:t>tients</w:t>
      </w:r>
      <w:r w:rsidR="000F0627" w:rsidRPr="00F5560F">
        <w:rPr>
          <w:rFonts w:cstheme="minorHAnsi"/>
          <w:szCs w:val="22"/>
        </w:rPr>
        <w:t xml:space="preserve"> will be asked to provide informed consent prior to any further assessments taking place.</w:t>
      </w:r>
      <w:r w:rsidR="000F0627" w:rsidRPr="00F5560F">
        <w:rPr>
          <w:rFonts w:cstheme="minorHAnsi"/>
          <w:i/>
          <w:iCs/>
          <w:szCs w:val="22"/>
        </w:rPr>
        <w:t xml:space="preserve"> </w:t>
      </w:r>
    </w:p>
    <w:p w14:paraId="799AE8B7" w14:textId="77777777" w:rsidR="000F0627" w:rsidRPr="00F5560F" w:rsidRDefault="000F0627" w:rsidP="00C71AFB">
      <w:pPr>
        <w:autoSpaceDE w:val="0"/>
        <w:autoSpaceDN w:val="0"/>
        <w:adjustRightInd w:val="0"/>
        <w:spacing w:after="0" w:line="240" w:lineRule="auto"/>
        <w:rPr>
          <w:rFonts w:cstheme="minorHAnsi"/>
          <w:i/>
          <w:iCs/>
          <w:szCs w:val="22"/>
        </w:rPr>
      </w:pPr>
    </w:p>
    <w:p w14:paraId="673CA11D" w14:textId="78030692" w:rsidR="000F0627" w:rsidRDefault="00C71AFB" w:rsidP="00C71AFB">
      <w:pPr>
        <w:autoSpaceDE w:val="0"/>
        <w:autoSpaceDN w:val="0"/>
        <w:adjustRightInd w:val="0"/>
        <w:spacing w:after="0" w:line="240" w:lineRule="auto"/>
        <w:rPr>
          <w:rFonts w:cstheme="minorHAnsi"/>
          <w:color w:val="000000"/>
          <w:szCs w:val="22"/>
        </w:rPr>
      </w:pPr>
      <w:r w:rsidRPr="00F5560F">
        <w:rPr>
          <w:rFonts w:cstheme="minorHAnsi"/>
          <w:color w:val="000000"/>
          <w:szCs w:val="22"/>
        </w:rPr>
        <w:t xml:space="preserve">Access to an electronic device for remote visits and internet access of potentially eligible patients will be established at this point. Where the participant cannot consent electronically, written informed consent will still be discussed and a hard copy of the consent form sent in the post for completion by the participant.  The remainder of the remote screening appointment will be rearranged once the written informed consent form is received via post and signed by the healthcare professional at this time.  Written informed consent forms </w:t>
      </w:r>
      <w:r w:rsidR="000F0627" w:rsidRPr="00F5560F">
        <w:rPr>
          <w:rFonts w:cstheme="minorHAnsi"/>
          <w:color w:val="000000"/>
          <w:szCs w:val="22"/>
        </w:rPr>
        <w:t>will</w:t>
      </w:r>
      <w:r w:rsidRPr="00F5560F">
        <w:rPr>
          <w:rFonts w:cstheme="minorHAnsi"/>
          <w:color w:val="000000"/>
          <w:szCs w:val="22"/>
        </w:rPr>
        <w:t xml:space="preserve"> be personally signed and dated by the p</w:t>
      </w:r>
      <w:r w:rsidR="001F470C" w:rsidRPr="00F5560F">
        <w:rPr>
          <w:rFonts w:cstheme="minorHAnsi"/>
          <w:color w:val="000000"/>
          <w:szCs w:val="22"/>
        </w:rPr>
        <w:t>atient</w:t>
      </w:r>
      <w:r w:rsidRPr="00F5560F">
        <w:rPr>
          <w:rFonts w:cstheme="minorHAnsi"/>
          <w:color w:val="000000"/>
          <w:szCs w:val="22"/>
        </w:rPr>
        <w:t xml:space="preserve"> as well as by the healthcare professional receiving consent.</w:t>
      </w:r>
      <w:r w:rsidRPr="0073030B">
        <w:rPr>
          <w:rFonts w:cstheme="minorHAnsi"/>
          <w:color w:val="000000"/>
          <w:szCs w:val="22"/>
        </w:rPr>
        <w:t xml:space="preserve"> </w:t>
      </w:r>
    </w:p>
    <w:p w14:paraId="6EA26305" w14:textId="77777777" w:rsidR="000F0627" w:rsidRDefault="000F0627" w:rsidP="00C71AFB">
      <w:pPr>
        <w:autoSpaceDE w:val="0"/>
        <w:autoSpaceDN w:val="0"/>
        <w:adjustRightInd w:val="0"/>
        <w:spacing w:after="0" w:line="240" w:lineRule="auto"/>
        <w:rPr>
          <w:rFonts w:cstheme="minorHAnsi"/>
          <w:color w:val="000000"/>
          <w:szCs w:val="22"/>
        </w:rPr>
      </w:pPr>
    </w:p>
    <w:p w14:paraId="4114477F" w14:textId="367D0A60" w:rsidR="00C71AFB" w:rsidRPr="003618FB" w:rsidRDefault="00C71AFB" w:rsidP="00C71AFB">
      <w:pPr>
        <w:autoSpaceDE w:val="0"/>
        <w:autoSpaceDN w:val="0"/>
        <w:adjustRightInd w:val="0"/>
        <w:spacing w:after="0" w:line="240" w:lineRule="auto"/>
        <w:rPr>
          <w:rFonts w:cstheme="minorHAnsi"/>
          <w:color w:val="000000"/>
          <w:szCs w:val="22"/>
          <w:highlight w:val="yellow"/>
        </w:rPr>
      </w:pPr>
      <w:r w:rsidRPr="0073030B">
        <w:rPr>
          <w:rFonts w:cstheme="minorHAnsi"/>
          <w:color w:val="000000"/>
          <w:szCs w:val="22"/>
        </w:rPr>
        <w:lastRenderedPageBreak/>
        <w:t>A copy of th</w:t>
      </w:r>
      <w:r w:rsidR="000F0627">
        <w:rPr>
          <w:rFonts w:cstheme="minorHAnsi"/>
          <w:color w:val="000000"/>
          <w:szCs w:val="22"/>
        </w:rPr>
        <w:t>e electronic consent form or the paper form if required will</w:t>
      </w:r>
      <w:r w:rsidRPr="0073030B">
        <w:rPr>
          <w:rFonts w:cstheme="minorHAnsi"/>
          <w:color w:val="000000"/>
          <w:szCs w:val="22"/>
        </w:rPr>
        <w:t xml:space="preserve"> be provided to the pa</w:t>
      </w:r>
      <w:r w:rsidR="001F470C">
        <w:rPr>
          <w:rFonts w:cstheme="minorHAnsi"/>
          <w:color w:val="000000"/>
          <w:szCs w:val="22"/>
        </w:rPr>
        <w:t>tient,</w:t>
      </w:r>
      <w:r w:rsidRPr="0073030B">
        <w:rPr>
          <w:rFonts w:cstheme="minorHAnsi"/>
          <w:color w:val="000000"/>
          <w:szCs w:val="22"/>
        </w:rPr>
        <w:t xml:space="preserve"> scanned or filed in the </w:t>
      </w:r>
      <w:r w:rsidR="001F470C" w:rsidRPr="0073030B">
        <w:rPr>
          <w:rFonts w:cstheme="minorHAnsi"/>
          <w:color w:val="000000"/>
          <w:szCs w:val="22"/>
        </w:rPr>
        <w:t>patients’</w:t>
      </w:r>
      <w:r w:rsidRPr="0073030B">
        <w:rPr>
          <w:rFonts w:cstheme="minorHAnsi"/>
          <w:color w:val="000000"/>
          <w:szCs w:val="22"/>
        </w:rPr>
        <w:t xml:space="preserve"> health record and stored in the Investigator Site File at the local GP site.</w:t>
      </w:r>
    </w:p>
    <w:p w14:paraId="42079839" w14:textId="77777777" w:rsidR="00C71AFB" w:rsidRDefault="00C71AFB" w:rsidP="00C71AFB">
      <w:pPr>
        <w:autoSpaceDE w:val="0"/>
        <w:autoSpaceDN w:val="0"/>
        <w:adjustRightInd w:val="0"/>
        <w:spacing w:after="0" w:line="240" w:lineRule="auto"/>
        <w:rPr>
          <w:rFonts w:cstheme="minorHAnsi"/>
          <w:color w:val="000000"/>
          <w:szCs w:val="22"/>
        </w:rPr>
      </w:pPr>
    </w:p>
    <w:p w14:paraId="38678851" w14:textId="0CE31C98" w:rsidR="00C71AFB" w:rsidRDefault="00C71AFB" w:rsidP="00C71AFB">
      <w:pPr>
        <w:spacing w:line="240" w:lineRule="auto"/>
        <w:rPr>
          <w:rFonts w:cstheme="minorHAnsi"/>
          <w:color w:val="000000"/>
          <w:szCs w:val="22"/>
        </w:rPr>
      </w:pPr>
      <w:r w:rsidRPr="0073030B">
        <w:rPr>
          <w:rFonts w:cstheme="minorHAnsi"/>
          <w:color w:val="000000"/>
          <w:szCs w:val="22"/>
        </w:rPr>
        <w:t xml:space="preserve">Patients who are eligible based on </w:t>
      </w:r>
      <w:r>
        <w:rPr>
          <w:rFonts w:cstheme="minorHAnsi"/>
          <w:color w:val="000000"/>
          <w:szCs w:val="22"/>
        </w:rPr>
        <w:t xml:space="preserve">the </w:t>
      </w:r>
      <w:r w:rsidRPr="0073030B">
        <w:rPr>
          <w:rFonts w:cstheme="minorHAnsi"/>
          <w:color w:val="000000"/>
          <w:szCs w:val="22"/>
        </w:rPr>
        <w:t xml:space="preserve">information available at the screening visit and with consent to proceed, </w:t>
      </w:r>
      <w:r w:rsidR="00407669">
        <w:rPr>
          <w:rFonts w:cstheme="minorHAnsi"/>
          <w:color w:val="000000"/>
          <w:szCs w:val="22"/>
        </w:rPr>
        <w:t>t</w:t>
      </w:r>
      <w:r w:rsidR="000F0627">
        <w:rPr>
          <w:rFonts w:cstheme="minorHAnsi"/>
          <w:color w:val="000000"/>
          <w:szCs w:val="22"/>
        </w:rPr>
        <w:t>he following assessments will also be completed:</w:t>
      </w:r>
    </w:p>
    <w:p w14:paraId="4EAF0157" w14:textId="2AD342EB" w:rsidR="000F0627" w:rsidRDefault="000F0627" w:rsidP="00C71AFB">
      <w:pPr>
        <w:spacing w:line="240" w:lineRule="auto"/>
        <w:rPr>
          <w:rFonts w:cstheme="minorHAnsi"/>
          <w:color w:val="000000"/>
          <w:szCs w:val="22"/>
        </w:rPr>
      </w:pPr>
    </w:p>
    <w:p w14:paraId="2F178DD4" w14:textId="30B53CE3" w:rsidR="00A479D3" w:rsidRPr="00F5560F" w:rsidRDefault="000F0627" w:rsidP="00F8556B">
      <w:pPr>
        <w:pStyle w:val="ListParagraph"/>
        <w:numPr>
          <w:ilvl w:val="0"/>
          <w:numId w:val="11"/>
        </w:numPr>
        <w:tabs>
          <w:tab w:val="left" w:pos="709"/>
        </w:tabs>
        <w:spacing w:after="120" w:line="240" w:lineRule="auto"/>
        <w:rPr>
          <w:rFonts w:cstheme="minorHAnsi"/>
        </w:rPr>
      </w:pPr>
      <w:r w:rsidRPr="00F5560F">
        <w:rPr>
          <w:rFonts w:cstheme="minorHAnsi"/>
        </w:rPr>
        <w:t>M</w:t>
      </w:r>
      <w:r w:rsidR="004F3946" w:rsidRPr="00F5560F">
        <w:rPr>
          <w:rFonts w:cstheme="minorHAnsi"/>
        </w:rPr>
        <w:t xml:space="preserve">edical history and concomitant medication will be reviewed </w:t>
      </w:r>
      <w:r w:rsidRPr="00F5560F">
        <w:rPr>
          <w:rFonts w:cstheme="minorHAnsi"/>
        </w:rPr>
        <w:t xml:space="preserve">and recorded </w:t>
      </w:r>
      <w:r w:rsidR="004F3946" w:rsidRPr="00F5560F">
        <w:rPr>
          <w:rFonts w:cstheme="minorHAnsi"/>
        </w:rPr>
        <w:t>to ensure the individual meets the inclusion/exclusion criteria as far as possible prior to home blood pressure monitoring</w:t>
      </w:r>
      <w:r w:rsidRPr="00F5560F">
        <w:rPr>
          <w:rFonts w:cstheme="minorHAnsi"/>
        </w:rPr>
        <w:t>.</w:t>
      </w:r>
      <w:r w:rsidR="001C31E4" w:rsidRPr="00F5560F">
        <w:rPr>
          <w:rFonts w:cstheme="minorHAnsi"/>
        </w:rPr>
        <w:t xml:space="preserve"> </w:t>
      </w:r>
      <w:r w:rsidR="00A479D3" w:rsidRPr="00F5560F">
        <w:rPr>
          <w:rFonts w:cstheme="minorHAnsi"/>
        </w:rPr>
        <w:t>P</w:t>
      </w:r>
      <w:r w:rsidR="004F3946" w:rsidRPr="00F5560F">
        <w:rPr>
          <w:rFonts w:cstheme="minorHAnsi"/>
        </w:rPr>
        <w:t>a</w:t>
      </w:r>
      <w:r w:rsidR="0028423D" w:rsidRPr="00F5560F">
        <w:rPr>
          <w:rFonts w:cstheme="minorHAnsi"/>
        </w:rPr>
        <w:t>tients</w:t>
      </w:r>
      <w:r w:rsidR="004F3946" w:rsidRPr="00F5560F">
        <w:rPr>
          <w:rFonts w:cstheme="minorHAnsi"/>
        </w:rPr>
        <w:t xml:space="preserve"> will</w:t>
      </w:r>
      <w:r w:rsidR="00A479D3" w:rsidRPr="00F5560F">
        <w:rPr>
          <w:rFonts w:cstheme="minorHAnsi"/>
        </w:rPr>
        <w:t xml:space="preserve"> </w:t>
      </w:r>
      <w:r w:rsidR="004F3946" w:rsidRPr="00F5560F">
        <w:rPr>
          <w:rFonts w:cstheme="minorHAnsi"/>
        </w:rPr>
        <w:t xml:space="preserve">be </w:t>
      </w:r>
      <w:r w:rsidR="005D4ACC" w:rsidRPr="00F5560F">
        <w:rPr>
          <w:rFonts w:cstheme="minorHAnsi"/>
        </w:rPr>
        <w:t>instructed how</w:t>
      </w:r>
      <w:r w:rsidR="004F3946" w:rsidRPr="00F5560F">
        <w:rPr>
          <w:rFonts w:cstheme="minorHAnsi"/>
        </w:rPr>
        <w:t xml:space="preserve"> to perform an IE wall squat </w:t>
      </w:r>
      <w:r w:rsidR="005D4ACC" w:rsidRPr="00F5560F">
        <w:rPr>
          <w:rFonts w:cstheme="minorHAnsi"/>
        </w:rPr>
        <w:t xml:space="preserve">and asked to complete a single squat </w:t>
      </w:r>
      <w:r w:rsidR="004F3946" w:rsidRPr="00F5560F">
        <w:rPr>
          <w:rFonts w:cstheme="minorHAnsi"/>
        </w:rPr>
        <w:t>at approximately 120</w:t>
      </w:r>
      <w:r w:rsidR="004F3946" w:rsidRPr="00F5560F">
        <w:rPr>
          <w:rFonts w:cstheme="minorHAnsi"/>
          <w:vertAlign w:val="superscript"/>
        </w:rPr>
        <w:t>o</w:t>
      </w:r>
      <w:r w:rsidR="004F3946" w:rsidRPr="00F5560F">
        <w:rPr>
          <w:rFonts w:cstheme="minorHAnsi"/>
        </w:rPr>
        <w:t xml:space="preserve"> for 60 seconds to determine if they are able to perform the basic exercise</w:t>
      </w:r>
      <w:r w:rsidR="005D4ACC" w:rsidRPr="00F5560F">
        <w:rPr>
          <w:rFonts w:cstheme="minorHAnsi"/>
        </w:rPr>
        <w:t>.</w:t>
      </w:r>
      <w:r w:rsidR="00A44CB3" w:rsidRPr="00F5560F">
        <w:rPr>
          <w:rFonts w:cstheme="minorHAnsi"/>
        </w:rPr>
        <w:t xml:space="preserve"> </w:t>
      </w:r>
      <w:r w:rsidR="00FA5FDA" w:rsidRPr="00F5560F">
        <w:rPr>
          <w:rFonts w:cstheme="minorHAnsi"/>
        </w:rPr>
        <w:t>A</w:t>
      </w:r>
      <w:r w:rsidR="00A44CB3" w:rsidRPr="00F5560F">
        <w:rPr>
          <w:rFonts w:cstheme="minorHAnsi"/>
        </w:rPr>
        <w:t xml:space="preserve"> </w:t>
      </w:r>
      <w:r w:rsidR="00FA5FDA" w:rsidRPr="00F5560F">
        <w:rPr>
          <w:rFonts w:cstheme="minorHAnsi"/>
        </w:rPr>
        <w:t xml:space="preserve">protocol </w:t>
      </w:r>
      <w:r w:rsidR="00D97923" w:rsidRPr="00F5560F">
        <w:rPr>
          <w:rFonts w:cstheme="minorHAnsi"/>
        </w:rPr>
        <w:t xml:space="preserve">video will be </w:t>
      </w:r>
      <w:r w:rsidR="000C42C1" w:rsidRPr="00F5560F">
        <w:rPr>
          <w:rFonts w:cstheme="minorHAnsi"/>
        </w:rPr>
        <w:t>provided</w:t>
      </w:r>
      <w:r w:rsidR="00D97923" w:rsidRPr="00F5560F">
        <w:rPr>
          <w:rFonts w:cstheme="minorHAnsi"/>
        </w:rPr>
        <w:t xml:space="preserve"> to support the pa</w:t>
      </w:r>
      <w:r w:rsidR="0028423D" w:rsidRPr="00F5560F">
        <w:rPr>
          <w:rFonts w:cstheme="minorHAnsi"/>
        </w:rPr>
        <w:t>tients</w:t>
      </w:r>
      <w:r w:rsidR="00D97923" w:rsidRPr="00F5560F">
        <w:rPr>
          <w:rFonts w:cstheme="minorHAnsi"/>
        </w:rPr>
        <w:t xml:space="preserve"> </w:t>
      </w:r>
      <w:r w:rsidR="00FA5FDA" w:rsidRPr="00F5560F">
        <w:rPr>
          <w:rFonts w:cstheme="minorHAnsi"/>
        </w:rPr>
        <w:t xml:space="preserve">performing </w:t>
      </w:r>
      <w:r w:rsidR="00262E27" w:rsidRPr="00F5560F">
        <w:rPr>
          <w:rFonts w:cstheme="minorHAnsi"/>
        </w:rPr>
        <w:t>a</w:t>
      </w:r>
      <w:r w:rsidR="00FA5FDA" w:rsidRPr="00F5560F">
        <w:rPr>
          <w:rFonts w:cstheme="minorHAnsi"/>
        </w:rPr>
        <w:t xml:space="preserve"> </w:t>
      </w:r>
      <w:r w:rsidR="007450B8" w:rsidRPr="00F5560F">
        <w:rPr>
          <w:rFonts w:cstheme="minorHAnsi"/>
        </w:rPr>
        <w:t xml:space="preserve">60 </w:t>
      </w:r>
      <w:r w:rsidR="00262E27" w:rsidRPr="00F5560F">
        <w:rPr>
          <w:rFonts w:cstheme="minorHAnsi"/>
        </w:rPr>
        <w:t xml:space="preserve">second </w:t>
      </w:r>
      <w:r w:rsidR="006B604A" w:rsidRPr="00F5560F">
        <w:rPr>
          <w:rFonts w:cstheme="minorHAnsi"/>
        </w:rPr>
        <w:t>isometric</w:t>
      </w:r>
      <w:r w:rsidR="00FA5FDA" w:rsidRPr="00F5560F">
        <w:rPr>
          <w:rFonts w:cstheme="minorHAnsi"/>
        </w:rPr>
        <w:t xml:space="preserve"> wall squat remotely. </w:t>
      </w:r>
    </w:p>
    <w:p w14:paraId="1BDEA2FE" w14:textId="619992EF" w:rsidR="00C71AFB" w:rsidRPr="0073030B" w:rsidRDefault="004F3946" w:rsidP="00C71AFB">
      <w:pPr>
        <w:autoSpaceDE w:val="0"/>
        <w:autoSpaceDN w:val="0"/>
        <w:adjustRightInd w:val="0"/>
        <w:spacing w:after="0" w:line="240" w:lineRule="auto"/>
        <w:rPr>
          <w:rFonts w:cstheme="minorHAnsi"/>
          <w:color w:val="000000"/>
          <w:szCs w:val="22"/>
        </w:rPr>
      </w:pPr>
      <w:r w:rsidRPr="00F5560F">
        <w:rPr>
          <w:rFonts w:cstheme="minorHAnsi"/>
          <w:szCs w:val="22"/>
        </w:rPr>
        <w:t>If they</w:t>
      </w:r>
      <w:r w:rsidR="005D4ACC" w:rsidRPr="00F5560F">
        <w:rPr>
          <w:rFonts w:cstheme="minorHAnsi"/>
          <w:szCs w:val="22"/>
        </w:rPr>
        <w:t xml:space="preserve"> successfully </w:t>
      </w:r>
      <w:r w:rsidR="0021267A" w:rsidRPr="00F5560F">
        <w:rPr>
          <w:rFonts w:cstheme="minorHAnsi"/>
          <w:szCs w:val="22"/>
        </w:rPr>
        <w:t>meet</w:t>
      </w:r>
      <w:r w:rsidR="005E59B9" w:rsidRPr="00F5560F">
        <w:rPr>
          <w:rFonts w:cstheme="minorHAnsi"/>
          <w:szCs w:val="22"/>
        </w:rPr>
        <w:t xml:space="preserve"> </w:t>
      </w:r>
      <w:r w:rsidR="005D4ACC" w:rsidRPr="00F5560F">
        <w:rPr>
          <w:rFonts w:cstheme="minorHAnsi"/>
          <w:szCs w:val="22"/>
        </w:rPr>
        <w:t>all screening</w:t>
      </w:r>
      <w:r w:rsidR="0021267A" w:rsidRPr="00F5560F">
        <w:rPr>
          <w:rFonts w:cstheme="minorHAnsi"/>
          <w:szCs w:val="22"/>
        </w:rPr>
        <w:t xml:space="preserve"> criteria</w:t>
      </w:r>
      <w:r w:rsidR="005E59B9" w:rsidRPr="00F5560F">
        <w:rPr>
          <w:rFonts w:cstheme="minorHAnsi"/>
          <w:szCs w:val="22"/>
        </w:rPr>
        <w:t>,</w:t>
      </w:r>
      <w:r w:rsidR="00407669" w:rsidRPr="00F5560F">
        <w:rPr>
          <w:rFonts w:cstheme="minorHAnsi"/>
          <w:szCs w:val="22"/>
        </w:rPr>
        <w:t xml:space="preserve"> patients</w:t>
      </w:r>
      <w:r w:rsidR="005E59B9" w:rsidRPr="00F5560F">
        <w:rPr>
          <w:rFonts w:cstheme="minorHAnsi"/>
          <w:szCs w:val="22"/>
        </w:rPr>
        <w:t xml:space="preserve"> </w:t>
      </w:r>
      <w:r w:rsidR="00407669" w:rsidRPr="00F5560F">
        <w:rPr>
          <w:rFonts w:cstheme="minorHAnsi"/>
          <w:color w:val="000000"/>
          <w:szCs w:val="22"/>
        </w:rPr>
        <w:t xml:space="preserve">will be sent an automated blood pressure device </w:t>
      </w:r>
      <w:r w:rsidR="00407669" w:rsidRPr="00F5560F">
        <w:rPr>
          <w:rFonts w:cstheme="minorHAnsi"/>
          <w:szCs w:val="22"/>
        </w:rPr>
        <w:t xml:space="preserve">(Omron M3) </w:t>
      </w:r>
      <w:r w:rsidR="00407669" w:rsidRPr="00F5560F">
        <w:rPr>
          <w:rFonts w:cstheme="minorHAnsi"/>
          <w:color w:val="000000"/>
          <w:szCs w:val="22"/>
        </w:rPr>
        <w:t>and entered into a 2-week screening phase to monitor their blood pressure at home</w:t>
      </w:r>
      <w:r w:rsidR="00407669" w:rsidRPr="00F5560F">
        <w:rPr>
          <w:rFonts w:cstheme="minorHAnsi"/>
          <w:szCs w:val="22"/>
        </w:rPr>
        <w:t xml:space="preserve"> according to British Hypertension Society (BHS) and National Institute for Health and Care Excellence (NICE) guidelines using an automated device (32).</w:t>
      </w:r>
      <w:r w:rsidR="00407669" w:rsidRPr="00F5560F">
        <w:rPr>
          <w:rFonts w:cstheme="minorHAnsi"/>
          <w:color w:val="000000"/>
          <w:szCs w:val="22"/>
        </w:rPr>
        <w:t xml:space="preserve"> </w:t>
      </w:r>
      <w:r w:rsidRPr="00F5560F">
        <w:rPr>
          <w:rFonts w:cstheme="minorHAnsi"/>
          <w:szCs w:val="22"/>
        </w:rPr>
        <w:t xml:space="preserve">They will be given </w:t>
      </w:r>
      <w:r w:rsidR="00673A58" w:rsidRPr="00F5560F">
        <w:rPr>
          <w:rFonts w:cstheme="minorHAnsi"/>
          <w:szCs w:val="22"/>
        </w:rPr>
        <w:t>written instructions</w:t>
      </w:r>
      <w:r w:rsidRPr="00F5560F">
        <w:rPr>
          <w:rFonts w:cstheme="minorHAnsi"/>
          <w:szCs w:val="22"/>
        </w:rPr>
        <w:t xml:space="preserve"> on how to use the blood pressure monitor and a</w:t>
      </w:r>
      <w:r w:rsidR="00E05FBB" w:rsidRPr="00F5560F">
        <w:rPr>
          <w:rFonts w:cstheme="minorHAnsi"/>
          <w:szCs w:val="22"/>
        </w:rPr>
        <w:t>n</w:t>
      </w:r>
      <w:r w:rsidRPr="00F5560F">
        <w:rPr>
          <w:rFonts w:cstheme="minorHAnsi"/>
          <w:szCs w:val="22"/>
        </w:rPr>
        <w:t xml:space="preserve"> </w:t>
      </w:r>
      <w:r w:rsidR="003653AD" w:rsidRPr="00F5560F">
        <w:rPr>
          <w:rFonts w:cstheme="minorHAnsi"/>
          <w:szCs w:val="22"/>
        </w:rPr>
        <w:t xml:space="preserve">electronic </w:t>
      </w:r>
      <w:r w:rsidR="00E05FBB" w:rsidRPr="00F5560F">
        <w:rPr>
          <w:rFonts w:cstheme="minorHAnsi"/>
          <w:szCs w:val="22"/>
        </w:rPr>
        <w:t>or paper diary</w:t>
      </w:r>
      <w:r w:rsidR="003653AD" w:rsidRPr="00F5560F">
        <w:rPr>
          <w:rFonts w:cstheme="minorHAnsi"/>
          <w:szCs w:val="22"/>
        </w:rPr>
        <w:t xml:space="preserve"> </w:t>
      </w:r>
      <w:r w:rsidRPr="00F5560F">
        <w:rPr>
          <w:rFonts w:cstheme="minorHAnsi"/>
          <w:szCs w:val="22"/>
        </w:rPr>
        <w:t>to record home blood pressure</w:t>
      </w:r>
      <w:r w:rsidR="00FB433E" w:rsidRPr="00F5560F">
        <w:rPr>
          <w:rFonts w:cstheme="minorHAnsi"/>
          <w:szCs w:val="22"/>
        </w:rPr>
        <w:t xml:space="preserve"> measurements</w:t>
      </w:r>
      <w:r w:rsidRPr="00F5560F">
        <w:rPr>
          <w:rFonts w:cstheme="minorHAnsi"/>
          <w:szCs w:val="22"/>
        </w:rPr>
        <w:t>.</w:t>
      </w:r>
      <w:r w:rsidR="00282544" w:rsidRPr="00F5560F">
        <w:rPr>
          <w:rFonts w:cstheme="minorHAnsi"/>
          <w:i/>
          <w:iCs/>
          <w:color w:val="000000"/>
          <w:szCs w:val="21"/>
        </w:rPr>
        <w:t xml:space="preserve"> </w:t>
      </w:r>
      <w:r w:rsidR="00C71AFB" w:rsidRPr="00F5560F">
        <w:rPr>
          <w:rFonts w:cstheme="minorHAnsi"/>
          <w:color w:val="000000"/>
          <w:szCs w:val="22"/>
        </w:rPr>
        <w:t xml:space="preserve">They will measure their blood pressure for 5 consecutive days ahead of the baseline visit </w:t>
      </w:r>
      <w:r w:rsidR="00407669" w:rsidRPr="00F5560F">
        <w:rPr>
          <w:rFonts w:cstheme="minorHAnsi"/>
          <w:color w:val="000000"/>
          <w:szCs w:val="22"/>
        </w:rPr>
        <w:t xml:space="preserve">(day -7 to Day 0) </w:t>
      </w:r>
      <w:r w:rsidR="00C71AFB" w:rsidRPr="00F5560F">
        <w:rPr>
          <w:rFonts w:cstheme="minorHAnsi"/>
          <w:color w:val="000000"/>
          <w:szCs w:val="22"/>
        </w:rPr>
        <w:t>and record their measurements in a daily diary. The patients should continue normal activities during the screening period. Patients will be made aware at the screening phone consultation that a final decision about their participation in the study will be made at the baseline visit as the results of the blood pressure monitoring</w:t>
      </w:r>
      <w:r w:rsidR="00C71AFB" w:rsidRPr="00650C8D">
        <w:rPr>
          <w:rFonts w:cstheme="minorHAnsi"/>
          <w:color w:val="000000"/>
          <w:szCs w:val="22"/>
        </w:rPr>
        <w:t xml:space="preserve"> may show that they are ineligible to take</w:t>
      </w:r>
      <w:r w:rsidR="00C71AFB" w:rsidRPr="00327567">
        <w:rPr>
          <w:rFonts w:cstheme="minorHAnsi"/>
          <w:color w:val="000000"/>
          <w:szCs w:val="22"/>
        </w:rPr>
        <w:t xml:space="preserve"> part.</w:t>
      </w:r>
    </w:p>
    <w:p w14:paraId="471FBB92" w14:textId="77777777" w:rsidR="00C71AFB" w:rsidRPr="0073030B" w:rsidRDefault="00C71AFB" w:rsidP="00C71AFB">
      <w:pPr>
        <w:autoSpaceDE w:val="0"/>
        <w:autoSpaceDN w:val="0"/>
        <w:adjustRightInd w:val="0"/>
        <w:spacing w:after="0" w:line="240" w:lineRule="auto"/>
        <w:rPr>
          <w:rFonts w:cstheme="minorHAnsi"/>
          <w:color w:val="000000"/>
          <w:szCs w:val="22"/>
        </w:rPr>
      </w:pPr>
    </w:p>
    <w:p w14:paraId="51DF8A89" w14:textId="77777777" w:rsidR="00EA2A81" w:rsidRPr="00EA2A81" w:rsidRDefault="00EA2A81" w:rsidP="00EA2A81">
      <w:pPr>
        <w:pStyle w:val="BodyText"/>
        <w:tabs>
          <w:tab w:val="left" w:pos="709"/>
        </w:tabs>
        <w:spacing w:after="120"/>
        <w:rPr>
          <w:rFonts w:asciiTheme="minorHAnsi" w:hAnsiTheme="minorHAnsi" w:cstheme="minorHAnsi"/>
          <w:i w:val="0"/>
          <w:iCs/>
          <w:spacing w:val="0"/>
          <w:sz w:val="22"/>
          <w:szCs w:val="22"/>
        </w:rPr>
      </w:pPr>
    </w:p>
    <w:p w14:paraId="5477D083" w14:textId="3E5B0995" w:rsidR="00751393" w:rsidRDefault="00751393" w:rsidP="007E6A60">
      <w:pPr>
        <w:pStyle w:val="BodyText"/>
        <w:numPr>
          <w:ilvl w:val="3"/>
          <w:numId w:val="48"/>
        </w:numPr>
        <w:tabs>
          <w:tab w:val="left" w:pos="709"/>
        </w:tabs>
        <w:spacing w:after="120"/>
        <w:ind w:left="737" w:hanging="737"/>
        <w:rPr>
          <w:rFonts w:asciiTheme="minorHAnsi" w:hAnsiTheme="minorHAnsi" w:cstheme="minorHAnsi"/>
          <w:b/>
          <w:i w:val="0"/>
          <w:iCs/>
          <w:spacing w:val="0"/>
          <w:sz w:val="22"/>
          <w:szCs w:val="22"/>
        </w:rPr>
      </w:pPr>
      <w:r w:rsidRPr="0073030B">
        <w:rPr>
          <w:rFonts w:asciiTheme="minorHAnsi" w:hAnsiTheme="minorHAnsi" w:cstheme="minorHAnsi"/>
          <w:b/>
          <w:i w:val="0"/>
          <w:iCs/>
          <w:spacing w:val="0"/>
          <w:sz w:val="22"/>
          <w:szCs w:val="22"/>
        </w:rPr>
        <w:t xml:space="preserve">Screening </w:t>
      </w:r>
      <w:r>
        <w:rPr>
          <w:rFonts w:asciiTheme="minorHAnsi" w:hAnsiTheme="minorHAnsi" w:cstheme="minorHAnsi"/>
          <w:b/>
          <w:i w:val="0"/>
          <w:iCs/>
          <w:spacing w:val="0"/>
          <w:sz w:val="22"/>
          <w:szCs w:val="22"/>
        </w:rPr>
        <w:t>failures</w:t>
      </w:r>
    </w:p>
    <w:p w14:paraId="78434115" w14:textId="58F18819" w:rsidR="00751393" w:rsidRPr="00F5560F" w:rsidRDefault="00751393" w:rsidP="00751393">
      <w:pPr>
        <w:pStyle w:val="BodyText"/>
        <w:tabs>
          <w:tab w:val="left" w:pos="709"/>
        </w:tabs>
        <w:spacing w:after="120"/>
        <w:rPr>
          <w:rFonts w:asciiTheme="minorHAnsi" w:hAnsiTheme="minorHAnsi" w:cstheme="minorHAnsi"/>
          <w:bCs/>
          <w:i w:val="0"/>
          <w:iCs/>
          <w:spacing w:val="0"/>
          <w:sz w:val="22"/>
          <w:szCs w:val="22"/>
        </w:rPr>
      </w:pPr>
      <w:r>
        <w:rPr>
          <w:rFonts w:asciiTheme="minorHAnsi" w:hAnsiTheme="minorHAnsi" w:cstheme="minorHAnsi"/>
          <w:bCs/>
          <w:i w:val="0"/>
          <w:iCs/>
          <w:spacing w:val="0"/>
          <w:sz w:val="22"/>
          <w:szCs w:val="22"/>
        </w:rPr>
        <w:t>P</w:t>
      </w:r>
      <w:r w:rsidRPr="00F5560F">
        <w:rPr>
          <w:rFonts w:asciiTheme="minorHAnsi" w:hAnsiTheme="minorHAnsi" w:cstheme="minorHAnsi"/>
          <w:bCs/>
          <w:i w:val="0"/>
          <w:iCs/>
          <w:spacing w:val="0"/>
          <w:sz w:val="22"/>
          <w:szCs w:val="22"/>
        </w:rPr>
        <w:t>a</w:t>
      </w:r>
      <w:r w:rsidR="0028423D" w:rsidRPr="00F5560F">
        <w:rPr>
          <w:rFonts w:asciiTheme="minorHAnsi" w:hAnsiTheme="minorHAnsi" w:cstheme="minorHAnsi"/>
          <w:bCs/>
          <w:i w:val="0"/>
          <w:iCs/>
          <w:spacing w:val="0"/>
          <w:sz w:val="22"/>
          <w:szCs w:val="22"/>
        </w:rPr>
        <w:t>tients</w:t>
      </w:r>
      <w:r w:rsidRPr="00F5560F">
        <w:rPr>
          <w:rFonts w:asciiTheme="minorHAnsi" w:hAnsiTheme="minorHAnsi" w:cstheme="minorHAnsi"/>
          <w:bCs/>
          <w:i w:val="0"/>
          <w:iCs/>
          <w:spacing w:val="0"/>
          <w:sz w:val="22"/>
          <w:szCs w:val="22"/>
        </w:rPr>
        <w:t xml:space="preserve"> </w:t>
      </w:r>
      <w:r w:rsidR="00EE43B2" w:rsidRPr="00F5560F">
        <w:rPr>
          <w:rFonts w:asciiTheme="minorHAnsi" w:hAnsiTheme="minorHAnsi" w:cstheme="minorHAnsi"/>
          <w:bCs/>
          <w:i w:val="0"/>
          <w:iCs/>
          <w:spacing w:val="0"/>
          <w:sz w:val="22"/>
          <w:szCs w:val="22"/>
        </w:rPr>
        <w:t>will</w:t>
      </w:r>
      <w:r w:rsidRPr="00F5560F">
        <w:rPr>
          <w:rFonts w:asciiTheme="minorHAnsi" w:hAnsiTheme="minorHAnsi" w:cstheme="minorHAnsi"/>
          <w:bCs/>
          <w:i w:val="0"/>
          <w:iCs/>
          <w:spacing w:val="0"/>
          <w:sz w:val="22"/>
          <w:szCs w:val="22"/>
        </w:rPr>
        <w:t xml:space="preserve"> fail screening in </w:t>
      </w:r>
      <w:r w:rsidR="00EE43B2" w:rsidRPr="00F5560F">
        <w:rPr>
          <w:rFonts w:asciiTheme="minorHAnsi" w:hAnsiTheme="minorHAnsi" w:cstheme="minorHAnsi"/>
          <w:bCs/>
          <w:i w:val="0"/>
          <w:iCs/>
          <w:spacing w:val="0"/>
          <w:sz w:val="22"/>
          <w:szCs w:val="22"/>
        </w:rPr>
        <w:t>the following</w:t>
      </w:r>
      <w:r w:rsidRPr="00F5560F">
        <w:rPr>
          <w:rFonts w:asciiTheme="minorHAnsi" w:hAnsiTheme="minorHAnsi" w:cstheme="minorHAnsi"/>
          <w:bCs/>
          <w:i w:val="0"/>
          <w:iCs/>
          <w:spacing w:val="0"/>
          <w:sz w:val="22"/>
          <w:szCs w:val="22"/>
        </w:rPr>
        <w:t xml:space="preserve"> </w:t>
      </w:r>
      <w:r w:rsidR="00B06D04" w:rsidRPr="00F5560F">
        <w:rPr>
          <w:rFonts w:asciiTheme="minorHAnsi" w:hAnsiTheme="minorHAnsi" w:cstheme="minorHAnsi"/>
          <w:bCs/>
          <w:i w:val="0"/>
          <w:iCs/>
          <w:spacing w:val="0"/>
          <w:sz w:val="22"/>
          <w:szCs w:val="22"/>
        </w:rPr>
        <w:t>four</w:t>
      </w:r>
      <w:r w:rsidRPr="00F5560F">
        <w:rPr>
          <w:rFonts w:asciiTheme="minorHAnsi" w:hAnsiTheme="minorHAnsi" w:cstheme="minorHAnsi"/>
          <w:bCs/>
          <w:i w:val="0"/>
          <w:iCs/>
          <w:spacing w:val="0"/>
          <w:sz w:val="22"/>
          <w:szCs w:val="22"/>
        </w:rPr>
        <w:t xml:space="preserve"> ways:</w:t>
      </w:r>
    </w:p>
    <w:p w14:paraId="526DDCB4" w14:textId="46DC2764" w:rsidR="00751393" w:rsidRPr="00F5560F" w:rsidRDefault="00751393" w:rsidP="00751393">
      <w:pPr>
        <w:pStyle w:val="BodyText"/>
        <w:numPr>
          <w:ilvl w:val="0"/>
          <w:numId w:val="59"/>
        </w:numPr>
        <w:tabs>
          <w:tab w:val="left" w:pos="709"/>
        </w:tabs>
        <w:spacing w:after="120"/>
        <w:rPr>
          <w:rFonts w:asciiTheme="minorHAnsi" w:hAnsiTheme="minorHAnsi" w:cstheme="minorHAnsi"/>
          <w:bCs/>
          <w:i w:val="0"/>
          <w:iCs/>
          <w:spacing w:val="0"/>
          <w:sz w:val="22"/>
          <w:szCs w:val="22"/>
        </w:rPr>
      </w:pPr>
      <w:r w:rsidRPr="00F5560F">
        <w:rPr>
          <w:rFonts w:asciiTheme="minorHAnsi" w:hAnsiTheme="minorHAnsi" w:cstheme="minorHAnsi"/>
          <w:bCs/>
          <w:i w:val="0"/>
          <w:iCs/>
          <w:spacing w:val="0"/>
          <w:sz w:val="22"/>
          <w:szCs w:val="22"/>
        </w:rPr>
        <w:t>fail</w:t>
      </w:r>
      <w:r w:rsidR="00EE43B2" w:rsidRPr="00F5560F">
        <w:rPr>
          <w:rFonts w:asciiTheme="minorHAnsi" w:hAnsiTheme="minorHAnsi" w:cstheme="minorHAnsi"/>
          <w:bCs/>
          <w:i w:val="0"/>
          <w:iCs/>
          <w:spacing w:val="0"/>
          <w:sz w:val="22"/>
          <w:szCs w:val="22"/>
        </w:rPr>
        <w:t>ure</w:t>
      </w:r>
      <w:r w:rsidRPr="00F5560F">
        <w:rPr>
          <w:rFonts w:asciiTheme="minorHAnsi" w:hAnsiTheme="minorHAnsi" w:cstheme="minorHAnsi"/>
          <w:bCs/>
          <w:i w:val="0"/>
          <w:iCs/>
          <w:spacing w:val="0"/>
          <w:sz w:val="22"/>
          <w:szCs w:val="22"/>
        </w:rPr>
        <w:t xml:space="preserve"> to meet the eligibility criteria at </w:t>
      </w:r>
      <w:r w:rsidR="00FC6174" w:rsidRPr="00F5560F">
        <w:rPr>
          <w:rFonts w:asciiTheme="minorHAnsi" w:hAnsiTheme="minorHAnsi" w:cstheme="minorHAnsi"/>
          <w:bCs/>
          <w:i w:val="0"/>
          <w:iCs/>
          <w:spacing w:val="0"/>
          <w:sz w:val="22"/>
          <w:szCs w:val="22"/>
        </w:rPr>
        <w:t>remote screening</w:t>
      </w:r>
      <w:r w:rsidR="00EE1ED2" w:rsidRPr="00F5560F">
        <w:rPr>
          <w:rFonts w:asciiTheme="minorHAnsi" w:hAnsiTheme="minorHAnsi" w:cstheme="minorHAnsi"/>
          <w:bCs/>
          <w:i w:val="0"/>
          <w:iCs/>
          <w:spacing w:val="0"/>
          <w:sz w:val="22"/>
          <w:szCs w:val="22"/>
        </w:rPr>
        <w:t xml:space="preserve"> assessment</w:t>
      </w:r>
      <w:r w:rsidR="00FC6174" w:rsidRPr="00F5560F">
        <w:rPr>
          <w:rFonts w:asciiTheme="minorHAnsi" w:hAnsiTheme="minorHAnsi" w:cstheme="minorHAnsi"/>
          <w:bCs/>
          <w:i w:val="0"/>
          <w:iCs/>
          <w:spacing w:val="0"/>
          <w:sz w:val="22"/>
          <w:szCs w:val="22"/>
        </w:rPr>
        <w:t>.</w:t>
      </w:r>
    </w:p>
    <w:p w14:paraId="3D937BC0" w14:textId="77777777" w:rsidR="000455DA" w:rsidRPr="00F5560F" w:rsidRDefault="00EE43B2" w:rsidP="000455DA">
      <w:pPr>
        <w:pStyle w:val="BodyText"/>
        <w:numPr>
          <w:ilvl w:val="0"/>
          <w:numId w:val="59"/>
        </w:numPr>
        <w:tabs>
          <w:tab w:val="left" w:pos="709"/>
        </w:tabs>
        <w:spacing w:after="120"/>
        <w:rPr>
          <w:rFonts w:asciiTheme="minorHAnsi" w:hAnsiTheme="minorHAnsi" w:cstheme="minorHAnsi"/>
          <w:bCs/>
          <w:i w:val="0"/>
          <w:iCs/>
          <w:spacing w:val="0"/>
          <w:sz w:val="22"/>
          <w:szCs w:val="22"/>
        </w:rPr>
      </w:pPr>
      <w:r w:rsidRPr="00F5560F">
        <w:rPr>
          <w:rFonts w:asciiTheme="minorHAnsi" w:hAnsiTheme="minorHAnsi" w:cstheme="minorHAnsi"/>
          <w:bCs/>
          <w:i w:val="0"/>
          <w:iCs/>
          <w:spacing w:val="0"/>
          <w:sz w:val="22"/>
          <w:szCs w:val="22"/>
        </w:rPr>
        <w:t>u</w:t>
      </w:r>
      <w:r w:rsidR="00751393" w:rsidRPr="00F5560F">
        <w:rPr>
          <w:rFonts w:asciiTheme="minorHAnsi" w:hAnsiTheme="minorHAnsi" w:cstheme="minorHAnsi"/>
          <w:bCs/>
          <w:i w:val="0"/>
          <w:iCs/>
          <w:spacing w:val="0"/>
          <w:sz w:val="22"/>
          <w:szCs w:val="22"/>
        </w:rPr>
        <w:t xml:space="preserve">nable to perform a moderate IE wall squat for 30-60 seconds during their </w:t>
      </w:r>
      <w:r w:rsidR="00475AD9" w:rsidRPr="00F5560F">
        <w:rPr>
          <w:rFonts w:asciiTheme="minorHAnsi" w:hAnsiTheme="minorHAnsi" w:cstheme="minorHAnsi"/>
          <w:bCs/>
          <w:i w:val="0"/>
          <w:iCs/>
          <w:spacing w:val="0"/>
          <w:sz w:val="22"/>
          <w:szCs w:val="22"/>
        </w:rPr>
        <w:t xml:space="preserve">remote </w:t>
      </w:r>
      <w:r w:rsidR="00751393" w:rsidRPr="00F5560F">
        <w:rPr>
          <w:rFonts w:asciiTheme="minorHAnsi" w:hAnsiTheme="minorHAnsi" w:cstheme="minorHAnsi"/>
          <w:bCs/>
          <w:i w:val="0"/>
          <w:iCs/>
          <w:spacing w:val="0"/>
          <w:sz w:val="22"/>
          <w:szCs w:val="22"/>
        </w:rPr>
        <w:t>screening (see section 6.3.1)</w:t>
      </w:r>
    </w:p>
    <w:p w14:paraId="4C2C324F" w14:textId="00165B0A" w:rsidR="00751393" w:rsidRPr="00F5560F" w:rsidRDefault="000455DA" w:rsidP="000455DA">
      <w:pPr>
        <w:pStyle w:val="BodyText"/>
        <w:numPr>
          <w:ilvl w:val="0"/>
          <w:numId w:val="59"/>
        </w:numPr>
        <w:tabs>
          <w:tab w:val="left" w:pos="709"/>
        </w:tabs>
        <w:spacing w:after="120"/>
        <w:rPr>
          <w:rFonts w:asciiTheme="minorHAnsi" w:hAnsiTheme="minorHAnsi" w:cstheme="minorHAnsi"/>
          <w:bCs/>
          <w:i w:val="0"/>
          <w:iCs/>
          <w:spacing w:val="0"/>
          <w:sz w:val="22"/>
          <w:szCs w:val="22"/>
        </w:rPr>
      </w:pPr>
      <w:r w:rsidRPr="00F5560F">
        <w:rPr>
          <w:rFonts w:asciiTheme="minorHAnsi" w:hAnsiTheme="minorHAnsi" w:cstheme="minorHAnsi"/>
          <w:bCs/>
          <w:i w:val="0"/>
          <w:iCs/>
          <w:spacing w:val="0"/>
          <w:sz w:val="22"/>
          <w:szCs w:val="22"/>
        </w:rPr>
        <w:t xml:space="preserve"> </w:t>
      </w:r>
      <w:r w:rsidR="00407669" w:rsidRPr="00F5560F">
        <w:rPr>
          <w:rFonts w:asciiTheme="minorHAnsi" w:hAnsiTheme="minorHAnsi" w:cstheme="minorHAnsi"/>
          <w:bCs/>
          <w:i w:val="0"/>
          <w:iCs/>
          <w:spacing w:val="0"/>
          <w:sz w:val="22"/>
          <w:szCs w:val="22"/>
        </w:rPr>
        <w:t>Unable to perform a home-based blood pressure measurement</w:t>
      </w:r>
    </w:p>
    <w:p w14:paraId="7173682D" w14:textId="2A949FE4" w:rsidR="00751393" w:rsidRPr="00F5560F" w:rsidRDefault="00751393" w:rsidP="00751393">
      <w:pPr>
        <w:pStyle w:val="BodyText"/>
        <w:numPr>
          <w:ilvl w:val="0"/>
          <w:numId w:val="59"/>
        </w:numPr>
        <w:tabs>
          <w:tab w:val="left" w:pos="709"/>
        </w:tabs>
        <w:spacing w:after="120"/>
        <w:rPr>
          <w:rFonts w:asciiTheme="minorHAnsi" w:hAnsiTheme="minorHAnsi" w:cstheme="minorHAnsi"/>
          <w:bCs/>
          <w:i w:val="0"/>
          <w:iCs/>
          <w:spacing w:val="0"/>
          <w:sz w:val="22"/>
          <w:szCs w:val="22"/>
        </w:rPr>
      </w:pPr>
      <w:r w:rsidRPr="00F5560F">
        <w:rPr>
          <w:rFonts w:asciiTheme="minorHAnsi" w:hAnsiTheme="minorHAnsi" w:cstheme="minorHAnsi"/>
          <w:bCs/>
          <w:i w:val="0"/>
          <w:iCs/>
          <w:spacing w:val="0"/>
          <w:sz w:val="22"/>
          <w:szCs w:val="22"/>
        </w:rPr>
        <w:t xml:space="preserve">unable to complete the first 3 increments in their </w:t>
      </w:r>
      <w:r w:rsidR="00C94763" w:rsidRPr="00F5560F">
        <w:rPr>
          <w:rFonts w:asciiTheme="minorHAnsi" w:hAnsiTheme="minorHAnsi" w:cstheme="minorHAnsi"/>
          <w:bCs/>
          <w:i w:val="0"/>
          <w:iCs/>
          <w:spacing w:val="0"/>
          <w:sz w:val="22"/>
          <w:szCs w:val="22"/>
        </w:rPr>
        <w:t xml:space="preserve">Baseline incremental isometric exercise </w:t>
      </w:r>
      <w:proofErr w:type="gramStart"/>
      <w:r w:rsidR="00C94763" w:rsidRPr="00F5560F">
        <w:rPr>
          <w:rFonts w:asciiTheme="minorHAnsi" w:hAnsiTheme="minorHAnsi" w:cstheme="minorHAnsi"/>
          <w:bCs/>
          <w:i w:val="0"/>
          <w:iCs/>
          <w:spacing w:val="0"/>
          <w:sz w:val="22"/>
          <w:szCs w:val="22"/>
        </w:rPr>
        <w:t xml:space="preserve">test  </w:t>
      </w:r>
      <w:r w:rsidR="00F9545E" w:rsidRPr="00F5560F">
        <w:rPr>
          <w:rFonts w:asciiTheme="minorHAnsi" w:hAnsiTheme="minorHAnsi" w:cstheme="minorHAnsi"/>
          <w:bCs/>
          <w:i w:val="0"/>
          <w:iCs/>
          <w:spacing w:val="0"/>
          <w:sz w:val="22"/>
          <w:szCs w:val="22"/>
        </w:rPr>
        <w:t>(</w:t>
      </w:r>
      <w:proofErr w:type="gramEnd"/>
      <w:r w:rsidR="00F9545E" w:rsidRPr="00F5560F">
        <w:rPr>
          <w:rFonts w:asciiTheme="minorHAnsi" w:hAnsiTheme="minorHAnsi" w:cstheme="minorHAnsi"/>
          <w:bCs/>
          <w:i w:val="0"/>
          <w:iCs/>
          <w:spacing w:val="0"/>
          <w:sz w:val="22"/>
          <w:szCs w:val="22"/>
        </w:rPr>
        <w:t>IIET) – refer to</w:t>
      </w:r>
      <w:r w:rsidRPr="00F5560F">
        <w:rPr>
          <w:rFonts w:asciiTheme="minorHAnsi" w:hAnsiTheme="minorHAnsi" w:cstheme="minorHAnsi"/>
          <w:bCs/>
          <w:i w:val="0"/>
          <w:iCs/>
          <w:spacing w:val="0"/>
          <w:sz w:val="22"/>
          <w:szCs w:val="22"/>
        </w:rPr>
        <w:t xml:space="preserve"> Visit 1 below and section 7.2</w:t>
      </w:r>
    </w:p>
    <w:p w14:paraId="1D36A317" w14:textId="77777777" w:rsidR="00CB05ED" w:rsidRPr="00F5560F" w:rsidRDefault="00CB05ED" w:rsidP="00CB05ED">
      <w:pPr>
        <w:pStyle w:val="BodyText"/>
        <w:tabs>
          <w:tab w:val="left" w:pos="709"/>
        </w:tabs>
        <w:spacing w:after="120"/>
        <w:rPr>
          <w:rFonts w:asciiTheme="minorHAnsi" w:hAnsiTheme="minorHAnsi" w:cstheme="minorHAnsi"/>
          <w:b/>
          <w:i w:val="0"/>
          <w:iCs/>
          <w:spacing w:val="0"/>
          <w:sz w:val="22"/>
          <w:szCs w:val="22"/>
        </w:rPr>
      </w:pPr>
    </w:p>
    <w:p w14:paraId="1D6B2ED6" w14:textId="3A43EC54" w:rsidR="00407669" w:rsidRPr="00F5560F" w:rsidRDefault="00407669" w:rsidP="00407669">
      <w:pPr>
        <w:pStyle w:val="BodyText"/>
        <w:tabs>
          <w:tab w:val="left" w:pos="709"/>
        </w:tabs>
        <w:spacing w:after="120"/>
        <w:rPr>
          <w:rFonts w:asciiTheme="minorHAnsi" w:hAnsiTheme="minorHAnsi" w:cstheme="minorHAnsi"/>
          <w:b/>
          <w:i w:val="0"/>
          <w:iCs/>
          <w:spacing w:val="0"/>
          <w:sz w:val="22"/>
          <w:szCs w:val="22"/>
        </w:rPr>
      </w:pPr>
      <w:r w:rsidRPr="00F5560F">
        <w:rPr>
          <w:rFonts w:asciiTheme="minorHAnsi" w:hAnsiTheme="minorHAnsi" w:cstheme="minorHAnsi"/>
          <w:b/>
          <w:i w:val="0"/>
          <w:iCs/>
          <w:spacing w:val="0"/>
          <w:sz w:val="22"/>
          <w:szCs w:val="22"/>
        </w:rPr>
        <w:t xml:space="preserve">6.3.2 </w:t>
      </w:r>
      <w:r w:rsidR="008903A7" w:rsidRPr="00F5560F">
        <w:rPr>
          <w:rFonts w:asciiTheme="minorHAnsi" w:hAnsiTheme="minorHAnsi" w:cstheme="minorHAnsi"/>
          <w:b/>
          <w:i w:val="0"/>
          <w:iCs/>
          <w:spacing w:val="0"/>
          <w:sz w:val="22"/>
          <w:szCs w:val="22"/>
        </w:rPr>
        <w:t xml:space="preserve">Baseline Assessment- </w:t>
      </w:r>
      <w:r w:rsidRPr="00F5560F">
        <w:rPr>
          <w:rFonts w:asciiTheme="minorHAnsi" w:hAnsiTheme="minorHAnsi" w:cstheme="minorHAnsi"/>
          <w:b/>
          <w:i w:val="0"/>
          <w:iCs/>
          <w:spacing w:val="0"/>
          <w:sz w:val="22"/>
          <w:szCs w:val="22"/>
        </w:rPr>
        <w:t xml:space="preserve">Day 1 </w:t>
      </w:r>
    </w:p>
    <w:p w14:paraId="766ED637" w14:textId="5ACE19EC" w:rsidR="00407669" w:rsidRPr="00F5560F" w:rsidRDefault="00407669" w:rsidP="00407669">
      <w:pPr>
        <w:autoSpaceDE w:val="0"/>
        <w:autoSpaceDN w:val="0"/>
        <w:adjustRightInd w:val="0"/>
        <w:spacing w:after="0" w:line="240" w:lineRule="auto"/>
        <w:rPr>
          <w:rFonts w:cstheme="minorHAnsi"/>
          <w:color w:val="000000"/>
          <w:szCs w:val="22"/>
        </w:rPr>
      </w:pPr>
      <w:r w:rsidRPr="00F5560F">
        <w:rPr>
          <w:rFonts w:cstheme="minorHAnsi"/>
          <w:color w:val="000000"/>
          <w:szCs w:val="22"/>
        </w:rPr>
        <w:t xml:space="preserve">At the baseline </w:t>
      </w:r>
      <w:r w:rsidR="00F07250" w:rsidRPr="00F5560F">
        <w:rPr>
          <w:rFonts w:cstheme="minorHAnsi"/>
          <w:color w:val="000000"/>
          <w:szCs w:val="22"/>
        </w:rPr>
        <w:t>assessment</w:t>
      </w:r>
      <w:r w:rsidRPr="00F5560F">
        <w:rPr>
          <w:rFonts w:cstheme="minorHAnsi"/>
          <w:color w:val="000000"/>
          <w:szCs w:val="22"/>
        </w:rPr>
        <w:t>, conducted remotely, the following assessments will be completed:</w:t>
      </w:r>
    </w:p>
    <w:p w14:paraId="52ACE40B" w14:textId="77777777" w:rsidR="00407669" w:rsidRPr="00F5560F" w:rsidRDefault="00407669" w:rsidP="00407669">
      <w:pPr>
        <w:autoSpaceDE w:val="0"/>
        <w:autoSpaceDN w:val="0"/>
        <w:adjustRightInd w:val="0"/>
        <w:spacing w:after="0" w:line="240" w:lineRule="auto"/>
        <w:rPr>
          <w:rFonts w:cstheme="minorHAnsi"/>
          <w:color w:val="000000"/>
          <w:szCs w:val="22"/>
        </w:rPr>
      </w:pPr>
    </w:p>
    <w:p w14:paraId="2B54B9D9" w14:textId="77777777" w:rsidR="00407669" w:rsidRPr="00F5560F" w:rsidRDefault="00407669" w:rsidP="00407669">
      <w:pPr>
        <w:pStyle w:val="BodyText"/>
        <w:numPr>
          <w:ilvl w:val="0"/>
          <w:numId w:val="14"/>
        </w:numPr>
        <w:spacing w:after="120"/>
        <w:rPr>
          <w:rFonts w:asciiTheme="minorHAnsi" w:hAnsiTheme="minorHAnsi" w:cstheme="minorHAnsi"/>
          <w:i w:val="0"/>
          <w:sz w:val="22"/>
          <w:szCs w:val="22"/>
        </w:rPr>
      </w:pPr>
      <w:r w:rsidRPr="00F5560F">
        <w:rPr>
          <w:rFonts w:asciiTheme="minorHAnsi" w:hAnsiTheme="minorHAnsi" w:cstheme="minorHAnsi"/>
          <w:i w:val="0"/>
          <w:sz w:val="22"/>
          <w:szCs w:val="22"/>
        </w:rPr>
        <w:t>past medical history – reviewed from screening visit</w:t>
      </w:r>
    </w:p>
    <w:p w14:paraId="6C6A8535" w14:textId="7994DA7F" w:rsidR="00407669" w:rsidRPr="00F5560F" w:rsidRDefault="00407669" w:rsidP="00407669">
      <w:pPr>
        <w:pStyle w:val="BodyText"/>
        <w:numPr>
          <w:ilvl w:val="0"/>
          <w:numId w:val="14"/>
        </w:numPr>
        <w:tabs>
          <w:tab w:val="left" w:pos="709"/>
        </w:tabs>
        <w:spacing w:after="120"/>
        <w:rPr>
          <w:rFonts w:asciiTheme="minorHAnsi" w:hAnsiTheme="minorHAnsi" w:cstheme="minorHAnsi"/>
          <w:i w:val="0"/>
          <w:sz w:val="22"/>
          <w:szCs w:val="22"/>
        </w:rPr>
      </w:pPr>
      <w:r w:rsidRPr="00F5560F">
        <w:rPr>
          <w:rFonts w:asciiTheme="minorHAnsi" w:hAnsiTheme="minorHAnsi" w:cstheme="minorHAnsi"/>
          <w:i w:val="0"/>
          <w:sz w:val="22"/>
          <w:szCs w:val="22"/>
        </w:rPr>
        <w:t>current medication – reviewed from screening visit</w:t>
      </w:r>
    </w:p>
    <w:p w14:paraId="24F8CFE1" w14:textId="77777777" w:rsidR="00F5560F" w:rsidRDefault="00407669" w:rsidP="00F5560F">
      <w:pPr>
        <w:pStyle w:val="BodyText"/>
        <w:numPr>
          <w:ilvl w:val="0"/>
          <w:numId w:val="14"/>
        </w:numPr>
        <w:tabs>
          <w:tab w:val="left" w:pos="709"/>
        </w:tabs>
        <w:spacing w:after="120"/>
        <w:rPr>
          <w:rFonts w:asciiTheme="minorHAnsi" w:hAnsiTheme="minorHAnsi" w:cstheme="minorHAnsi"/>
          <w:i w:val="0"/>
          <w:iCs/>
          <w:spacing w:val="0"/>
          <w:sz w:val="21"/>
          <w:szCs w:val="21"/>
        </w:rPr>
      </w:pPr>
      <w:r w:rsidRPr="00F5560F">
        <w:rPr>
          <w:rFonts w:asciiTheme="minorHAnsi" w:hAnsiTheme="minorHAnsi" w:cstheme="minorHAnsi"/>
          <w:i w:val="0"/>
          <w:sz w:val="22"/>
          <w:szCs w:val="22"/>
        </w:rPr>
        <w:t>home blood pressure measurements recorded and assessed</w:t>
      </w:r>
    </w:p>
    <w:p w14:paraId="20003859" w14:textId="363EDEDF" w:rsidR="00407669" w:rsidRPr="00F5560F" w:rsidRDefault="00407669" w:rsidP="00F5560F">
      <w:pPr>
        <w:pStyle w:val="BodyText"/>
        <w:numPr>
          <w:ilvl w:val="0"/>
          <w:numId w:val="14"/>
        </w:numPr>
        <w:tabs>
          <w:tab w:val="left" w:pos="709"/>
        </w:tabs>
        <w:spacing w:after="120"/>
        <w:rPr>
          <w:rFonts w:asciiTheme="minorHAnsi" w:hAnsiTheme="minorHAnsi" w:cstheme="minorHAnsi"/>
          <w:i w:val="0"/>
          <w:iCs/>
          <w:spacing w:val="0"/>
          <w:sz w:val="21"/>
          <w:szCs w:val="21"/>
        </w:rPr>
      </w:pPr>
      <w:r w:rsidRPr="00F5560F">
        <w:rPr>
          <w:rFonts w:asciiTheme="minorHAnsi" w:hAnsiTheme="minorHAnsi" w:cstheme="minorHAnsi"/>
          <w:i w:val="0"/>
          <w:sz w:val="22"/>
          <w:szCs w:val="22"/>
        </w:rPr>
        <w:t>observed blood pressure measurement taken - th</w:t>
      </w:r>
      <w:r w:rsidRPr="00F5560F">
        <w:rPr>
          <w:rFonts w:asciiTheme="minorHAnsi" w:hAnsiTheme="minorHAnsi" w:cstheme="minorHAnsi"/>
          <w:i w:val="0"/>
          <w:iCs/>
          <w:color w:val="000000"/>
          <w:sz w:val="22"/>
          <w:szCs w:val="21"/>
        </w:rPr>
        <w:t>is will help to ensure pa</w:t>
      </w:r>
      <w:r w:rsidR="004422E3" w:rsidRPr="00F5560F">
        <w:rPr>
          <w:rFonts w:asciiTheme="minorHAnsi" w:hAnsiTheme="minorHAnsi" w:cstheme="minorHAnsi"/>
          <w:i w:val="0"/>
          <w:iCs/>
          <w:color w:val="000000"/>
          <w:sz w:val="22"/>
          <w:szCs w:val="21"/>
        </w:rPr>
        <w:t>tients</w:t>
      </w:r>
      <w:r w:rsidRPr="00F5560F">
        <w:rPr>
          <w:rFonts w:asciiTheme="minorHAnsi" w:hAnsiTheme="minorHAnsi" w:cstheme="minorHAnsi"/>
          <w:i w:val="0"/>
          <w:iCs/>
          <w:color w:val="000000"/>
          <w:sz w:val="22"/>
          <w:szCs w:val="21"/>
        </w:rPr>
        <w:t xml:space="preserve"> are using the correct technique and allow further instruction if required. At least two measurements will be taken </w:t>
      </w:r>
      <w:r w:rsidRPr="00F5560F">
        <w:rPr>
          <w:rFonts w:asciiTheme="minorHAnsi" w:hAnsiTheme="minorHAnsi" w:cstheme="minorHAnsi"/>
          <w:i w:val="0"/>
          <w:iCs/>
          <w:color w:val="000000"/>
          <w:sz w:val="22"/>
          <w:szCs w:val="21"/>
        </w:rPr>
        <w:lastRenderedPageBreak/>
        <w:t xml:space="preserve">at least 1 minute apart (1-2 minutes), and if the second measure is substantially different from the first (&gt;10mmHg) then a third measure will be taken. Blood pressure will be recorded as the average of the last two readings (44).  </w:t>
      </w:r>
    </w:p>
    <w:p w14:paraId="0AC6A61A" w14:textId="4D013779" w:rsidR="00407669" w:rsidRPr="00F8556B" w:rsidRDefault="00407669" w:rsidP="00F8556B">
      <w:pPr>
        <w:pStyle w:val="BodyText"/>
        <w:numPr>
          <w:ilvl w:val="0"/>
          <w:numId w:val="14"/>
        </w:numPr>
        <w:tabs>
          <w:tab w:val="left" w:pos="709"/>
        </w:tabs>
        <w:spacing w:after="120"/>
        <w:rPr>
          <w:rFonts w:asciiTheme="minorHAnsi" w:hAnsiTheme="minorHAnsi" w:cstheme="minorHAnsi"/>
          <w:i w:val="0"/>
          <w:sz w:val="22"/>
          <w:szCs w:val="22"/>
        </w:rPr>
      </w:pPr>
      <w:r w:rsidRPr="00407669">
        <w:rPr>
          <w:rFonts w:asciiTheme="minorHAnsi" w:hAnsiTheme="minorHAnsi" w:cstheme="minorHAnsi"/>
          <w:i w:val="0"/>
          <w:color w:val="000000"/>
          <w:sz w:val="22"/>
          <w:szCs w:val="22"/>
          <w:lang w:eastAsia="en-GB"/>
        </w:rPr>
        <w:t>diet questionnaire</w:t>
      </w:r>
      <w:r>
        <w:rPr>
          <w:rFonts w:asciiTheme="minorHAnsi" w:hAnsiTheme="minorHAnsi" w:cstheme="minorHAnsi"/>
          <w:i w:val="0"/>
          <w:color w:val="000000"/>
          <w:sz w:val="22"/>
          <w:szCs w:val="22"/>
          <w:lang w:eastAsia="en-GB"/>
        </w:rPr>
        <w:t xml:space="preserve"> completed</w:t>
      </w:r>
      <w:r w:rsidRPr="00407669">
        <w:rPr>
          <w:rFonts w:asciiTheme="minorHAnsi" w:hAnsiTheme="minorHAnsi" w:cstheme="minorHAnsi"/>
          <w:i w:val="0"/>
          <w:color w:val="000000"/>
          <w:sz w:val="22"/>
          <w:szCs w:val="22"/>
          <w:lang w:eastAsia="en-GB"/>
        </w:rPr>
        <w:t xml:space="preserve"> (</w:t>
      </w:r>
      <w:hyperlink r:id="rId18" w:history="1">
        <w:r w:rsidRPr="00407669">
          <w:rPr>
            <w:rStyle w:val="Hyperlink"/>
            <w:rFonts w:asciiTheme="minorHAnsi" w:hAnsiTheme="minorHAnsi" w:cstheme="minorHAnsi"/>
            <w:i w:val="0"/>
            <w:sz w:val="22"/>
            <w:szCs w:val="22"/>
            <w:lang w:eastAsia="en-GB"/>
          </w:rPr>
          <w:t>EPIC Norfolk FFQ</w:t>
        </w:r>
      </w:hyperlink>
      <w:r w:rsidRPr="00407669">
        <w:rPr>
          <w:rFonts w:asciiTheme="minorHAnsi" w:hAnsiTheme="minorHAnsi" w:cstheme="minorHAnsi"/>
          <w:i w:val="0"/>
          <w:color w:val="000000"/>
          <w:sz w:val="22"/>
          <w:szCs w:val="22"/>
          <w:lang w:eastAsia="en-GB"/>
        </w:rPr>
        <w:t xml:space="preserve"> or study adapted version of this questionnaire)</w:t>
      </w:r>
    </w:p>
    <w:p w14:paraId="01DEE6B3" w14:textId="1594170E" w:rsidR="00407669" w:rsidRPr="0073030B" w:rsidRDefault="00407669" w:rsidP="00407669">
      <w:pPr>
        <w:pStyle w:val="BodyText"/>
        <w:numPr>
          <w:ilvl w:val="0"/>
          <w:numId w:val="15"/>
        </w:numPr>
        <w:spacing w:after="120"/>
        <w:rPr>
          <w:rFonts w:asciiTheme="minorHAnsi" w:hAnsiTheme="minorHAnsi" w:cstheme="minorHAnsi"/>
          <w:i w:val="0"/>
          <w:color w:val="000000"/>
          <w:spacing w:val="0"/>
          <w:sz w:val="22"/>
          <w:szCs w:val="22"/>
          <w:lang w:eastAsia="en-GB"/>
        </w:rPr>
      </w:pPr>
      <w:r>
        <w:rPr>
          <w:rFonts w:asciiTheme="minorHAnsi" w:hAnsiTheme="minorHAnsi" w:cstheme="minorHAnsi"/>
          <w:i w:val="0"/>
          <w:color w:val="000000"/>
          <w:sz w:val="22"/>
          <w:szCs w:val="22"/>
          <w:lang w:eastAsia="en-GB"/>
        </w:rPr>
        <w:t>e</w:t>
      </w:r>
      <w:r w:rsidRPr="0073030B">
        <w:rPr>
          <w:rFonts w:asciiTheme="minorHAnsi" w:hAnsiTheme="minorHAnsi" w:cstheme="minorHAnsi"/>
          <w:i w:val="0"/>
          <w:color w:val="000000"/>
          <w:sz w:val="22"/>
          <w:szCs w:val="22"/>
          <w:lang w:eastAsia="en-GB"/>
        </w:rPr>
        <w:t xml:space="preserve">xercise </w:t>
      </w:r>
      <w:r>
        <w:rPr>
          <w:rFonts w:asciiTheme="minorHAnsi" w:hAnsiTheme="minorHAnsi" w:cstheme="minorHAnsi"/>
          <w:i w:val="0"/>
          <w:color w:val="000000"/>
          <w:sz w:val="22"/>
          <w:szCs w:val="22"/>
          <w:lang w:eastAsia="en-GB"/>
        </w:rPr>
        <w:t>q</w:t>
      </w:r>
      <w:r w:rsidRPr="0073030B">
        <w:rPr>
          <w:rFonts w:asciiTheme="minorHAnsi" w:hAnsiTheme="minorHAnsi" w:cstheme="minorHAnsi"/>
          <w:i w:val="0"/>
          <w:color w:val="000000"/>
          <w:sz w:val="22"/>
          <w:szCs w:val="22"/>
          <w:lang w:eastAsia="en-GB"/>
        </w:rPr>
        <w:t xml:space="preserve">uestionnaire </w:t>
      </w:r>
      <w:r>
        <w:rPr>
          <w:rFonts w:asciiTheme="minorHAnsi" w:hAnsiTheme="minorHAnsi" w:cstheme="minorHAnsi"/>
          <w:i w:val="0"/>
          <w:color w:val="000000"/>
          <w:sz w:val="22"/>
          <w:szCs w:val="22"/>
          <w:lang w:eastAsia="en-GB"/>
        </w:rPr>
        <w:t>completed (</w:t>
      </w:r>
      <w:hyperlink r:id="rId19" w:history="1">
        <w:r w:rsidRPr="00247A2C">
          <w:rPr>
            <w:rStyle w:val="Hyperlink"/>
            <w:rFonts w:asciiTheme="minorHAnsi" w:hAnsiTheme="minorHAnsi" w:cstheme="minorHAnsi"/>
            <w:i w:val="0"/>
            <w:sz w:val="22"/>
            <w:szCs w:val="22"/>
            <w:lang w:eastAsia="en-GB"/>
          </w:rPr>
          <w:t>General Practice Physical Activity Questionnaire</w:t>
        </w:r>
      </w:hyperlink>
      <w:r w:rsidRPr="00247A2C">
        <w:rPr>
          <w:rFonts w:asciiTheme="minorHAnsi" w:hAnsiTheme="minorHAnsi" w:cstheme="minorHAnsi"/>
          <w:i w:val="0"/>
          <w:color w:val="000000"/>
          <w:sz w:val="22"/>
          <w:szCs w:val="22"/>
          <w:lang w:eastAsia="en-GB"/>
        </w:rPr>
        <w:t xml:space="preserve"> (GPPAQ)</w:t>
      </w:r>
      <w:r>
        <w:rPr>
          <w:rFonts w:asciiTheme="minorHAnsi" w:hAnsiTheme="minorHAnsi" w:cstheme="minorHAnsi"/>
          <w:i w:val="0"/>
          <w:color w:val="000000"/>
          <w:sz w:val="22"/>
          <w:szCs w:val="22"/>
          <w:lang w:eastAsia="en-GB"/>
        </w:rPr>
        <w:t>)</w:t>
      </w:r>
    </w:p>
    <w:p w14:paraId="5F451DCB" w14:textId="3655AD72" w:rsidR="00407669" w:rsidRPr="00EF2062" w:rsidRDefault="00407669" w:rsidP="00407669">
      <w:pPr>
        <w:pStyle w:val="BodyText"/>
        <w:numPr>
          <w:ilvl w:val="0"/>
          <w:numId w:val="15"/>
        </w:numPr>
        <w:spacing w:after="120"/>
        <w:rPr>
          <w:rFonts w:asciiTheme="minorHAnsi" w:hAnsiTheme="minorHAnsi" w:cstheme="minorHAnsi"/>
          <w:i w:val="0"/>
          <w:iCs/>
          <w:spacing w:val="0"/>
          <w:sz w:val="22"/>
          <w:szCs w:val="22"/>
        </w:rPr>
      </w:pPr>
      <w:r w:rsidRPr="001A5D2C">
        <w:rPr>
          <w:rFonts w:asciiTheme="minorHAnsi" w:hAnsiTheme="minorHAnsi" w:cstheme="minorHAnsi"/>
          <w:i w:val="0"/>
          <w:color w:val="000000"/>
          <w:sz w:val="22"/>
          <w:szCs w:val="22"/>
          <w:lang w:eastAsia="en-GB"/>
        </w:rPr>
        <w:t>quality of</w:t>
      </w:r>
      <w:r w:rsidRPr="007B799A">
        <w:rPr>
          <w:rFonts w:asciiTheme="minorHAnsi" w:hAnsiTheme="minorHAnsi" w:cstheme="minorHAnsi"/>
          <w:i w:val="0"/>
          <w:color w:val="000000"/>
          <w:sz w:val="22"/>
          <w:szCs w:val="22"/>
          <w:lang w:eastAsia="en-GB"/>
        </w:rPr>
        <w:t xml:space="preserve"> life questionnaire </w:t>
      </w:r>
      <w:r>
        <w:rPr>
          <w:rFonts w:asciiTheme="minorHAnsi" w:hAnsiTheme="minorHAnsi" w:cstheme="minorHAnsi"/>
          <w:i w:val="0"/>
          <w:color w:val="000000"/>
          <w:sz w:val="22"/>
          <w:szCs w:val="22"/>
          <w:lang w:eastAsia="en-GB"/>
        </w:rPr>
        <w:t xml:space="preserve">completed </w:t>
      </w:r>
      <w:r w:rsidRPr="007B799A">
        <w:rPr>
          <w:rFonts w:asciiTheme="minorHAnsi" w:hAnsiTheme="minorHAnsi" w:cstheme="minorHAnsi"/>
          <w:i w:val="0"/>
          <w:color w:val="000000"/>
          <w:sz w:val="22"/>
          <w:szCs w:val="22"/>
          <w:lang w:eastAsia="en-GB"/>
        </w:rPr>
        <w:t>(EQ-</w:t>
      </w:r>
      <w:r w:rsidRPr="00740BB0">
        <w:rPr>
          <w:rFonts w:asciiTheme="minorHAnsi" w:hAnsiTheme="minorHAnsi" w:cstheme="minorHAnsi"/>
          <w:i w:val="0"/>
          <w:color w:val="000000"/>
          <w:sz w:val="22"/>
          <w:szCs w:val="22"/>
          <w:lang w:eastAsia="en-GB"/>
        </w:rPr>
        <w:t>5D-5L)</w:t>
      </w:r>
      <w:r w:rsidRPr="00EF2062">
        <w:rPr>
          <w:rFonts w:asciiTheme="minorHAnsi" w:hAnsiTheme="minorHAnsi" w:cstheme="minorHAnsi"/>
          <w:i w:val="0"/>
          <w:color w:val="000000"/>
          <w:sz w:val="22"/>
          <w:szCs w:val="22"/>
          <w:lang w:eastAsia="en-GB"/>
        </w:rPr>
        <w:t>.</w:t>
      </w:r>
    </w:p>
    <w:p w14:paraId="11DE6173" w14:textId="77777777" w:rsidR="00407669" w:rsidRDefault="00407669" w:rsidP="00407669">
      <w:pPr>
        <w:autoSpaceDE w:val="0"/>
        <w:autoSpaceDN w:val="0"/>
        <w:adjustRightInd w:val="0"/>
        <w:spacing w:after="0" w:line="240" w:lineRule="auto"/>
        <w:rPr>
          <w:rFonts w:cstheme="minorHAnsi"/>
          <w:color w:val="000000"/>
          <w:szCs w:val="22"/>
        </w:rPr>
      </w:pPr>
    </w:p>
    <w:p w14:paraId="2C230C8C" w14:textId="56871F7F" w:rsidR="00407669" w:rsidRPr="00F5560F" w:rsidRDefault="00407669" w:rsidP="00407669">
      <w:pPr>
        <w:autoSpaceDE w:val="0"/>
        <w:autoSpaceDN w:val="0"/>
        <w:adjustRightInd w:val="0"/>
        <w:spacing w:after="0" w:line="240" w:lineRule="auto"/>
        <w:rPr>
          <w:rFonts w:cstheme="minorHAnsi"/>
          <w:szCs w:val="22"/>
        </w:rPr>
      </w:pPr>
      <w:r>
        <w:rPr>
          <w:rFonts w:cstheme="minorHAnsi"/>
          <w:color w:val="000000"/>
          <w:szCs w:val="22"/>
        </w:rPr>
        <w:t>T</w:t>
      </w:r>
      <w:r w:rsidRPr="0073030B">
        <w:rPr>
          <w:rFonts w:cstheme="minorHAnsi"/>
          <w:color w:val="000000"/>
          <w:szCs w:val="22"/>
        </w:rPr>
        <w:t xml:space="preserve">he </w:t>
      </w:r>
      <w:r>
        <w:rPr>
          <w:rFonts w:cstheme="minorHAnsi"/>
          <w:color w:val="000000"/>
          <w:szCs w:val="22"/>
        </w:rPr>
        <w:t>eligibility criteria will be reassessed using the home and observed blood pressure measures and any additional relevant information in order</w:t>
      </w:r>
      <w:r w:rsidRPr="0073030B">
        <w:rPr>
          <w:rFonts w:cstheme="minorHAnsi"/>
          <w:color w:val="000000"/>
          <w:szCs w:val="22"/>
        </w:rPr>
        <w:t xml:space="preserve"> to proceed to randomisation</w:t>
      </w:r>
      <w:r>
        <w:rPr>
          <w:rFonts w:cstheme="minorHAnsi"/>
          <w:color w:val="000000"/>
          <w:szCs w:val="22"/>
        </w:rPr>
        <w:t>. This assessment</w:t>
      </w:r>
      <w:r w:rsidRPr="0073030B">
        <w:rPr>
          <w:rFonts w:cstheme="minorHAnsi"/>
          <w:color w:val="000000"/>
          <w:szCs w:val="22"/>
        </w:rPr>
        <w:t xml:space="preserve"> will be </w:t>
      </w:r>
      <w:r>
        <w:rPr>
          <w:rFonts w:cstheme="minorHAnsi"/>
          <w:color w:val="000000"/>
          <w:szCs w:val="22"/>
        </w:rPr>
        <w:t>record</w:t>
      </w:r>
      <w:r w:rsidRPr="0073030B">
        <w:rPr>
          <w:rFonts w:cstheme="minorHAnsi"/>
          <w:color w:val="000000"/>
          <w:szCs w:val="22"/>
        </w:rPr>
        <w:t>ed using the eligibility checkli</w:t>
      </w:r>
      <w:r w:rsidRPr="00315A6D">
        <w:rPr>
          <w:rFonts w:cstheme="minorHAnsi"/>
          <w:color w:val="000000"/>
          <w:szCs w:val="22"/>
        </w:rPr>
        <w:t xml:space="preserve">st </w:t>
      </w:r>
      <w:r>
        <w:rPr>
          <w:rFonts w:cstheme="minorHAnsi"/>
          <w:color w:val="000000"/>
          <w:szCs w:val="22"/>
        </w:rPr>
        <w:t>case report form (</w:t>
      </w:r>
      <w:r w:rsidRPr="00315A6D">
        <w:rPr>
          <w:rFonts w:cstheme="minorHAnsi"/>
          <w:color w:val="000000"/>
          <w:szCs w:val="22"/>
        </w:rPr>
        <w:t>CRF</w:t>
      </w:r>
      <w:r w:rsidRPr="00D0242E">
        <w:rPr>
          <w:rFonts w:cstheme="minorHAnsi"/>
          <w:color w:val="000000"/>
          <w:szCs w:val="22"/>
        </w:rPr>
        <w:t>) (see section 11.2 for</w:t>
      </w:r>
      <w:r>
        <w:rPr>
          <w:rFonts w:cstheme="minorHAnsi"/>
          <w:color w:val="000000"/>
          <w:szCs w:val="22"/>
        </w:rPr>
        <w:t xml:space="preserve"> data collection details</w:t>
      </w:r>
      <w:r w:rsidRPr="00315A6D">
        <w:rPr>
          <w:rFonts w:cstheme="minorHAnsi"/>
          <w:color w:val="000000"/>
          <w:szCs w:val="22"/>
        </w:rPr>
        <w:t>)</w:t>
      </w:r>
      <w:r w:rsidRPr="0073030B">
        <w:rPr>
          <w:rFonts w:cstheme="minorHAnsi"/>
          <w:color w:val="000000"/>
          <w:szCs w:val="22"/>
        </w:rPr>
        <w:t xml:space="preserve">. </w:t>
      </w:r>
      <w:r w:rsidRPr="00F5560F">
        <w:rPr>
          <w:rFonts w:cstheme="minorHAnsi"/>
          <w:iCs/>
          <w:szCs w:val="22"/>
        </w:rPr>
        <w:t>Baseline data will be collected and recorded in the study CRF (see section 11.2).</w:t>
      </w:r>
      <w:r w:rsidRPr="0073030B">
        <w:rPr>
          <w:rFonts w:cstheme="minorHAnsi"/>
          <w:i/>
          <w:szCs w:val="22"/>
        </w:rPr>
        <w:t xml:space="preserve"> </w:t>
      </w:r>
      <w:r w:rsidRPr="0073030B">
        <w:rPr>
          <w:rFonts w:cstheme="minorHAnsi"/>
          <w:color w:val="000000"/>
          <w:szCs w:val="22"/>
        </w:rPr>
        <w:t>A patient must not be randomised before the results of home blood pressure monitoring and any relevant tests required are performed e.g. a negative pregnancy test, if applicable</w:t>
      </w:r>
      <w:r w:rsidRPr="0073030B">
        <w:rPr>
          <w:rFonts w:cstheme="minorHAnsi"/>
          <w:szCs w:val="22"/>
        </w:rPr>
        <w:t>.</w:t>
      </w:r>
      <w:r>
        <w:rPr>
          <w:rFonts w:cstheme="minorHAnsi"/>
          <w:szCs w:val="22"/>
        </w:rPr>
        <w:t xml:space="preserve"> However, pa</w:t>
      </w:r>
      <w:r w:rsidR="00867141">
        <w:rPr>
          <w:rFonts w:cstheme="minorHAnsi"/>
          <w:szCs w:val="22"/>
        </w:rPr>
        <w:t>rticipants</w:t>
      </w:r>
      <w:r>
        <w:rPr>
          <w:rFonts w:cstheme="minorHAnsi"/>
          <w:szCs w:val="22"/>
        </w:rPr>
        <w:t xml:space="preserve"> may still fail </w:t>
      </w:r>
      <w:r w:rsidRPr="00F5560F">
        <w:rPr>
          <w:rFonts w:cstheme="minorHAnsi"/>
          <w:szCs w:val="22"/>
        </w:rPr>
        <w:t>screening after randomisation, based on their inability to complete the first 3 increments of the IIET (see section 6.3.1.2 for screening failures). Pa</w:t>
      </w:r>
      <w:r w:rsidR="00157A40" w:rsidRPr="00F5560F">
        <w:rPr>
          <w:rFonts w:cstheme="minorHAnsi"/>
          <w:szCs w:val="22"/>
        </w:rPr>
        <w:t>tients</w:t>
      </w:r>
      <w:r w:rsidRPr="00F5560F">
        <w:rPr>
          <w:rFonts w:cstheme="minorHAnsi"/>
          <w:szCs w:val="22"/>
        </w:rPr>
        <w:t xml:space="preserve"> who fail the screening period will not be randomised to the study. Instead, they will be invited to attend (virtual) participant focus groups/ phone interviews and informed that they should return to their usual care and follow up provided by their GP. </w:t>
      </w:r>
    </w:p>
    <w:p w14:paraId="57A525AF" w14:textId="77777777" w:rsidR="00407669" w:rsidRPr="00F5560F" w:rsidRDefault="00407669" w:rsidP="00407669">
      <w:pPr>
        <w:autoSpaceDE w:val="0"/>
        <w:autoSpaceDN w:val="0"/>
        <w:adjustRightInd w:val="0"/>
        <w:spacing w:after="0" w:line="240" w:lineRule="auto"/>
        <w:rPr>
          <w:rFonts w:cstheme="minorHAnsi"/>
          <w:color w:val="000000"/>
          <w:szCs w:val="22"/>
        </w:rPr>
      </w:pPr>
    </w:p>
    <w:p w14:paraId="57549A2D" w14:textId="734D6984" w:rsidR="00407669" w:rsidRPr="0073030B" w:rsidRDefault="00407669" w:rsidP="00407669">
      <w:pPr>
        <w:pStyle w:val="BodyText"/>
        <w:spacing w:after="120"/>
        <w:rPr>
          <w:rFonts w:asciiTheme="minorHAnsi" w:hAnsiTheme="minorHAnsi" w:cstheme="minorHAnsi"/>
          <w:i w:val="0"/>
          <w:sz w:val="22"/>
          <w:szCs w:val="22"/>
        </w:rPr>
      </w:pPr>
      <w:r w:rsidRPr="00F5560F">
        <w:rPr>
          <w:rFonts w:asciiTheme="minorHAnsi" w:hAnsiTheme="minorHAnsi" w:cstheme="minorHAnsi"/>
          <w:i w:val="0"/>
          <w:sz w:val="22"/>
          <w:szCs w:val="22"/>
        </w:rPr>
        <w:t>Patients will then be randomised after confirmation of eligibility</w:t>
      </w:r>
      <w:r w:rsidR="00222C2E" w:rsidRPr="00F5560F">
        <w:rPr>
          <w:rFonts w:asciiTheme="minorHAnsi" w:hAnsiTheme="minorHAnsi" w:cstheme="minorHAnsi"/>
          <w:i w:val="0"/>
          <w:sz w:val="22"/>
          <w:szCs w:val="22"/>
        </w:rPr>
        <w:t>, refer to section 6.3.</w:t>
      </w:r>
      <w:r w:rsidR="001B6758" w:rsidRPr="00F5560F">
        <w:rPr>
          <w:rFonts w:asciiTheme="minorHAnsi" w:hAnsiTheme="minorHAnsi" w:cstheme="minorHAnsi"/>
          <w:i w:val="0"/>
          <w:sz w:val="22"/>
          <w:szCs w:val="22"/>
        </w:rPr>
        <w:t>3</w:t>
      </w:r>
      <w:r w:rsidR="00222C2E" w:rsidRPr="00F5560F">
        <w:rPr>
          <w:rFonts w:asciiTheme="minorHAnsi" w:hAnsiTheme="minorHAnsi" w:cstheme="minorHAnsi"/>
          <w:i w:val="0"/>
          <w:sz w:val="22"/>
          <w:szCs w:val="22"/>
        </w:rPr>
        <w:t xml:space="preserve"> for further details</w:t>
      </w:r>
      <w:r w:rsidRPr="00F5560F">
        <w:rPr>
          <w:rFonts w:asciiTheme="minorHAnsi" w:hAnsiTheme="minorHAnsi" w:cstheme="minorHAnsi"/>
          <w:i w:val="0"/>
          <w:sz w:val="22"/>
          <w:szCs w:val="22"/>
        </w:rPr>
        <w:t>. All participants will be provided with standard care advice in line with NICE guidelines for hypertension in adults (1)</w:t>
      </w:r>
      <w:r w:rsidR="0005169F" w:rsidRPr="00F5560F">
        <w:rPr>
          <w:rFonts w:asciiTheme="minorHAnsi" w:hAnsiTheme="minorHAnsi" w:cstheme="minorHAnsi"/>
          <w:i w:val="0"/>
          <w:sz w:val="22"/>
          <w:szCs w:val="22"/>
        </w:rPr>
        <w:t xml:space="preserve"> (see Appendix </w:t>
      </w:r>
      <w:r w:rsidR="00124D25" w:rsidRPr="00F5560F">
        <w:rPr>
          <w:rFonts w:asciiTheme="minorHAnsi" w:hAnsiTheme="minorHAnsi" w:cstheme="minorHAnsi"/>
          <w:i w:val="0"/>
          <w:sz w:val="22"/>
          <w:szCs w:val="22"/>
        </w:rPr>
        <w:t>16.</w:t>
      </w:r>
      <w:r w:rsidR="008F7F38" w:rsidRPr="00F5560F">
        <w:rPr>
          <w:rFonts w:asciiTheme="minorHAnsi" w:hAnsiTheme="minorHAnsi" w:cstheme="minorHAnsi"/>
          <w:i w:val="0"/>
          <w:sz w:val="22"/>
          <w:szCs w:val="22"/>
        </w:rPr>
        <w:t>12</w:t>
      </w:r>
      <w:r w:rsidR="0005169F" w:rsidRPr="00F5560F">
        <w:rPr>
          <w:rFonts w:asciiTheme="minorHAnsi" w:hAnsiTheme="minorHAnsi" w:cstheme="minorHAnsi"/>
          <w:i w:val="0"/>
          <w:sz w:val="22"/>
          <w:szCs w:val="22"/>
        </w:rPr>
        <w:t>)</w:t>
      </w:r>
      <w:r w:rsidRPr="00F5560F">
        <w:rPr>
          <w:rFonts w:asciiTheme="minorHAnsi" w:hAnsiTheme="minorHAnsi" w:cstheme="minorHAnsi"/>
          <w:i w:val="0"/>
          <w:sz w:val="22"/>
          <w:szCs w:val="22"/>
        </w:rPr>
        <w:t xml:space="preserve"> </w:t>
      </w:r>
      <w:r w:rsidR="00222C2E" w:rsidRPr="00F5560F">
        <w:rPr>
          <w:rFonts w:asciiTheme="minorHAnsi" w:hAnsiTheme="minorHAnsi" w:cstheme="minorHAnsi"/>
          <w:i w:val="0"/>
          <w:sz w:val="22"/>
          <w:szCs w:val="22"/>
        </w:rPr>
        <w:t>covering</w:t>
      </w:r>
      <w:r w:rsidR="00222C2E">
        <w:rPr>
          <w:rFonts w:asciiTheme="minorHAnsi" w:hAnsiTheme="minorHAnsi" w:cstheme="minorHAnsi"/>
          <w:i w:val="0"/>
          <w:sz w:val="22"/>
          <w:szCs w:val="22"/>
        </w:rPr>
        <w:t xml:space="preserve"> the below information</w:t>
      </w:r>
      <w:r w:rsidR="00722DF4">
        <w:rPr>
          <w:rFonts w:asciiTheme="minorHAnsi" w:hAnsiTheme="minorHAnsi" w:cstheme="minorHAnsi"/>
          <w:i w:val="0"/>
          <w:sz w:val="22"/>
          <w:szCs w:val="22"/>
        </w:rPr>
        <w:t>:</w:t>
      </w:r>
    </w:p>
    <w:p w14:paraId="63AB907B" w14:textId="77777777" w:rsidR="00407669" w:rsidRPr="0073030B" w:rsidRDefault="00407669" w:rsidP="00407669">
      <w:pPr>
        <w:pStyle w:val="BodyText"/>
        <w:numPr>
          <w:ilvl w:val="0"/>
          <w:numId w:val="16"/>
        </w:numPr>
        <w:spacing w:after="120"/>
        <w:rPr>
          <w:rFonts w:asciiTheme="minorHAnsi" w:hAnsiTheme="minorHAnsi" w:cstheme="minorHAnsi"/>
          <w:i w:val="0"/>
          <w:sz w:val="22"/>
          <w:szCs w:val="22"/>
        </w:rPr>
      </w:pPr>
      <w:r>
        <w:rPr>
          <w:rFonts w:asciiTheme="minorHAnsi" w:hAnsiTheme="minorHAnsi" w:cstheme="minorHAnsi"/>
          <w:i w:val="0"/>
          <w:sz w:val="22"/>
          <w:szCs w:val="22"/>
        </w:rPr>
        <w:t>a</w:t>
      </w:r>
      <w:r w:rsidRPr="0073030B">
        <w:rPr>
          <w:rFonts w:asciiTheme="minorHAnsi" w:hAnsiTheme="minorHAnsi" w:cstheme="minorHAnsi"/>
          <w:i w:val="0"/>
          <w:sz w:val="22"/>
          <w:szCs w:val="22"/>
        </w:rPr>
        <w:t>ssessment of diet and exercise pattern, appropriate advice will be offered</w:t>
      </w:r>
    </w:p>
    <w:p w14:paraId="47D29A3F" w14:textId="77777777" w:rsidR="00407669" w:rsidRPr="0073030B" w:rsidRDefault="00407669" w:rsidP="00407669">
      <w:pPr>
        <w:pStyle w:val="BodyText"/>
        <w:numPr>
          <w:ilvl w:val="0"/>
          <w:numId w:val="16"/>
        </w:numPr>
        <w:spacing w:after="120"/>
        <w:rPr>
          <w:rFonts w:asciiTheme="minorHAnsi" w:hAnsiTheme="minorHAnsi" w:cstheme="minorHAnsi"/>
          <w:i w:val="0"/>
          <w:sz w:val="22"/>
          <w:szCs w:val="22"/>
        </w:rPr>
      </w:pPr>
      <w:r>
        <w:rPr>
          <w:rFonts w:asciiTheme="minorHAnsi" w:hAnsiTheme="minorHAnsi" w:cstheme="minorHAnsi"/>
          <w:i w:val="0"/>
          <w:sz w:val="22"/>
          <w:szCs w:val="22"/>
        </w:rPr>
        <w:t>a</w:t>
      </w:r>
      <w:r w:rsidRPr="0073030B">
        <w:rPr>
          <w:rFonts w:asciiTheme="minorHAnsi" w:hAnsiTheme="minorHAnsi" w:cstheme="minorHAnsi"/>
          <w:i w:val="0"/>
          <w:sz w:val="22"/>
          <w:szCs w:val="22"/>
        </w:rPr>
        <w:t>ssessment of alcohol consumption, guidance regarding safe levels of alcohol consumption</w:t>
      </w:r>
    </w:p>
    <w:p w14:paraId="75743B60" w14:textId="77777777" w:rsidR="00407669" w:rsidRPr="0073030B" w:rsidRDefault="00407669" w:rsidP="00407669">
      <w:pPr>
        <w:pStyle w:val="BodyText"/>
        <w:numPr>
          <w:ilvl w:val="0"/>
          <w:numId w:val="16"/>
        </w:numPr>
        <w:spacing w:after="120"/>
        <w:rPr>
          <w:rFonts w:asciiTheme="minorHAnsi" w:hAnsiTheme="minorHAnsi" w:cstheme="minorHAnsi"/>
          <w:i w:val="0"/>
          <w:sz w:val="22"/>
          <w:szCs w:val="22"/>
        </w:rPr>
      </w:pPr>
      <w:r>
        <w:rPr>
          <w:rFonts w:asciiTheme="minorHAnsi" w:hAnsiTheme="minorHAnsi" w:cstheme="minorHAnsi"/>
          <w:i w:val="0"/>
          <w:sz w:val="22"/>
          <w:szCs w:val="22"/>
        </w:rPr>
        <w:t>d</w:t>
      </w:r>
      <w:r w:rsidRPr="0073030B">
        <w:rPr>
          <w:rFonts w:asciiTheme="minorHAnsi" w:hAnsiTheme="minorHAnsi" w:cstheme="minorHAnsi"/>
          <w:i w:val="0"/>
          <w:sz w:val="22"/>
          <w:szCs w:val="22"/>
        </w:rPr>
        <w:t>iscussion relating to avoiding coffee and other caffeine</w:t>
      </w:r>
      <w:r>
        <w:rPr>
          <w:rFonts w:asciiTheme="minorHAnsi" w:hAnsiTheme="minorHAnsi" w:cstheme="minorHAnsi"/>
          <w:i w:val="0"/>
          <w:sz w:val="22"/>
          <w:szCs w:val="22"/>
        </w:rPr>
        <w:t>-</w:t>
      </w:r>
      <w:r w:rsidRPr="0073030B">
        <w:rPr>
          <w:rFonts w:asciiTheme="minorHAnsi" w:hAnsiTheme="minorHAnsi" w:cstheme="minorHAnsi"/>
          <w:i w:val="0"/>
          <w:sz w:val="22"/>
          <w:szCs w:val="22"/>
        </w:rPr>
        <w:t>rich products</w:t>
      </w:r>
    </w:p>
    <w:p w14:paraId="0716BF93" w14:textId="77777777" w:rsidR="00407669" w:rsidRPr="0073030B" w:rsidRDefault="00407669" w:rsidP="00407669">
      <w:pPr>
        <w:pStyle w:val="BodyText"/>
        <w:numPr>
          <w:ilvl w:val="0"/>
          <w:numId w:val="16"/>
        </w:numPr>
        <w:spacing w:after="120"/>
        <w:ind w:left="714" w:hanging="357"/>
        <w:rPr>
          <w:rFonts w:asciiTheme="minorHAnsi" w:hAnsiTheme="minorHAnsi" w:cstheme="minorHAnsi"/>
          <w:i w:val="0"/>
          <w:sz w:val="22"/>
          <w:szCs w:val="22"/>
        </w:rPr>
      </w:pPr>
      <w:r>
        <w:rPr>
          <w:rFonts w:asciiTheme="minorHAnsi" w:hAnsiTheme="minorHAnsi" w:cstheme="minorHAnsi"/>
          <w:i w:val="0"/>
          <w:sz w:val="22"/>
          <w:szCs w:val="22"/>
        </w:rPr>
        <w:t>a</w:t>
      </w:r>
      <w:r w:rsidRPr="0073030B">
        <w:rPr>
          <w:rFonts w:asciiTheme="minorHAnsi" w:hAnsiTheme="minorHAnsi" w:cstheme="minorHAnsi"/>
          <w:i w:val="0"/>
          <w:sz w:val="22"/>
          <w:szCs w:val="22"/>
        </w:rPr>
        <w:t>dvice relating to reduction in dietary sodium and substitution with low sodium alternative</w:t>
      </w:r>
    </w:p>
    <w:p w14:paraId="0EC01AE2" w14:textId="77777777" w:rsidR="00407669" w:rsidRPr="0073030B" w:rsidRDefault="00407669" w:rsidP="00407669">
      <w:pPr>
        <w:pStyle w:val="BodyText"/>
        <w:numPr>
          <w:ilvl w:val="0"/>
          <w:numId w:val="16"/>
        </w:numPr>
        <w:spacing w:after="120"/>
        <w:rPr>
          <w:rFonts w:asciiTheme="minorHAnsi" w:hAnsiTheme="minorHAnsi" w:cstheme="minorHAnsi"/>
          <w:i w:val="0"/>
          <w:sz w:val="22"/>
          <w:szCs w:val="22"/>
        </w:rPr>
      </w:pPr>
      <w:r>
        <w:rPr>
          <w:rFonts w:asciiTheme="minorHAnsi" w:hAnsiTheme="minorHAnsi" w:cstheme="minorHAnsi"/>
          <w:i w:val="0"/>
          <w:sz w:val="22"/>
          <w:szCs w:val="22"/>
        </w:rPr>
        <w:t>a</w:t>
      </w:r>
      <w:r w:rsidRPr="0073030B">
        <w:rPr>
          <w:rFonts w:asciiTheme="minorHAnsi" w:hAnsiTheme="minorHAnsi" w:cstheme="minorHAnsi"/>
          <w:i w:val="0"/>
          <w:sz w:val="22"/>
          <w:szCs w:val="22"/>
        </w:rPr>
        <w:t>dvice and signposting regarding smoking cessation</w:t>
      </w:r>
    </w:p>
    <w:p w14:paraId="7AD41794" w14:textId="77777777" w:rsidR="00407669" w:rsidRDefault="00407669" w:rsidP="00407669">
      <w:pPr>
        <w:pStyle w:val="BodyText"/>
        <w:numPr>
          <w:ilvl w:val="0"/>
          <w:numId w:val="16"/>
        </w:numPr>
        <w:spacing w:after="120"/>
        <w:rPr>
          <w:rFonts w:asciiTheme="minorHAnsi" w:hAnsiTheme="minorHAnsi" w:cstheme="minorHAnsi"/>
          <w:i w:val="0"/>
          <w:sz w:val="22"/>
          <w:szCs w:val="22"/>
        </w:rPr>
      </w:pPr>
      <w:r>
        <w:rPr>
          <w:rFonts w:asciiTheme="minorHAnsi" w:hAnsiTheme="minorHAnsi" w:cstheme="minorHAnsi"/>
          <w:i w:val="0"/>
          <w:sz w:val="22"/>
          <w:szCs w:val="22"/>
        </w:rPr>
        <w:t>s</w:t>
      </w:r>
      <w:r w:rsidRPr="0073030B">
        <w:rPr>
          <w:rFonts w:asciiTheme="minorHAnsi" w:hAnsiTheme="minorHAnsi" w:cstheme="minorHAnsi"/>
          <w:i w:val="0"/>
          <w:sz w:val="22"/>
          <w:szCs w:val="22"/>
        </w:rPr>
        <w:t>ignposting regarding local groups promoting healthy lifestyle</w:t>
      </w:r>
      <w:r>
        <w:rPr>
          <w:rFonts w:asciiTheme="minorHAnsi" w:hAnsiTheme="minorHAnsi" w:cstheme="minorHAnsi"/>
          <w:i w:val="0"/>
          <w:sz w:val="22"/>
          <w:szCs w:val="22"/>
        </w:rPr>
        <w:t>.</w:t>
      </w:r>
    </w:p>
    <w:p w14:paraId="359993E9" w14:textId="77777777" w:rsidR="00407669" w:rsidRDefault="00407669" w:rsidP="00407669">
      <w:pPr>
        <w:pStyle w:val="BodyText"/>
        <w:spacing w:after="120"/>
        <w:rPr>
          <w:rFonts w:asciiTheme="minorHAnsi" w:hAnsiTheme="minorHAnsi" w:cstheme="minorHAnsi"/>
          <w:i w:val="0"/>
          <w:sz w:val="22"/>
          <w:szCs w:val="22"/>
        </w:rPr>
      </w:pPr>
    </w:p>
    <w:p w14:paraId="1ED250AE" w14:textId="0430D486" w:rsidR="00407669" w:rsidRPr="00F5560F" w:rsidRDefault="00407669" w:rsidP="00407669">
      <w:pPr>
        <w:pStyle w:val="BodyText"/>
        <w:spacing w:after="120"/>
        <w:rPr>
          <w:rFonts w:asciiTheme="minorHAnsi" w:hAnsiTheme="minorHAnsi" w:cstheme="minorHAnsi"/>
          <w:i w:val="0"/>
          <w:sz w:val="22"/>
          <w:szCs w:val="22"/>
        </w:rPr>
      </w:pPr>
      <w:r w:rsidRPr="00F5560F">
        <w:rPr>
          <w:rFonts w:asciiTheme="minorHAnsi" w:hAnsiTheme="minorHAnsi" w:cstheme="minorHAnsi"/>
          <w:i w:val="0"/>
          <w:sz w:val="22"/>
          <w:szCs w:val="22"/>
        </w:rPr>
        <w:t>All participants will record their home blood pressure and heart rate readings in a home diary (blood pressure device, instruction sheet and diary provided to all) so it is ready for collection at each visit (remote follow up call). Home blood pressure monitoring will follow NICE (2019) and ESH/ESC guidelines. The protocol requires three consecutive measurements (separated by two minutes) always using the same arm (use higher arm if &gt;15 mmHg difference when first checked), to be taken in the morning and again in the evening for five days prior to each study visit (follow up call). In addition, participants in the intervention arm will also be asked to record their heart rate during exercise sessions using a heart rate monitor provided to them and asked to complete an exercise diary to record this and details of their training sessions. All participants will receive electronic reminders (</w:t>
      </w:r>
      <w:r w:rsidR="00222C2E" w:rsidRPr="00F5560F">
        <w:rPr>
          <w:rFonts w:asciiTheme="minorHAnsi" w:hAnsiTheme="minorHAnsi" w:cstheme="minorHAnsi"/>
          <w:i w:val="0"/>
          <w:sz w:val="22"/>
          <w:szCs w:val="22"/>
        </w:rPr>
        <w:t>1 per week for standard care advice to all and additional reminders for intervention arm participants of exercise sessions)</w:t>
      </w:r>
      <w:r w:rsidRPr="00F5560F">
        <w:rPr>
          <w:rFonts w:asciiTheme="minorHAnsi" w:hAnsiTheme="minorHAnsi" w:cstheme="minorHAnsi"/>
          <w:i w:val="0"/>
          <w:sz w:val="22"/>
          <w:szCs w:val="22"/>
        </w:rPr>
        <w:t xml:space="preserve"> to </w:t>
      </w:r>
      <w:r w:rsidR="00D10FF9" w:rsidRPr="00F5560F">
        <w:rPr>
          <w:rFonts w:asciiTheme="minorHAnsi" w:hAnsiTheme="minorHAnsi" w:cstheme="minorHAnsi"/>
          <w:i w:val="0"/>
          <w:sz w:val="22"/>
          <w:szCs w:val="22"/>
        </w:rPr>
        <w:t xml:space="preserve">aid </w:t>
      </w:r>
      <w:r w:rsidRPr="00F5560F">
        <w:rPr>
          <w:rFonts w:asciiTheme="minorHAnsi" w:hAnsiTheme="minorHAnsi" w:cstheme="minorHAnsi"/>
          <w:i w:val="0"/>
          <w:sz w:val="22"/>
          <w:szCs w:val="22"/>
        </w:rPr>
        <w:t>adhere</w:t>
      </w:r>
      <w:r w:rsidR="00222C2E" w:rsidRPr="00F5560F">
        <w:rPr>
          <w:rFonts w:asciiTheme="minorHAnsi" w:hAnsiTheme="minorHAnsi" w:cstheme="minorHAnsi"/>
          <w:i w:val="0"/>
          <w:sz w:val="22"/>
          <w:szCs w:val="22"/>
        </w:rPr>
        <w:t>nce</w:t>
      </w:r>
      <w:r w:rsidRPr="00F5560F">
        <w:rPr>
          <w:rFonts w:asciiTheme="minorHAnsi" w:hAnsiTheme="minorHAnsi" w:cstheme="minorHAnsi"/>
          <w:i w:val="0"/>
          <w:sz w:val="22"/>
          <w:szCs w:val="22"/>
        </w:rPr>
        <w:t xml:space="preserve"> to the standard care advice </w:t>
      </w:r>
      <w:r w:rsidR="00222C2E" w:rsidRPr="00F5560F">
        <w:rPr>
          <w:rFonts w:asciiTheme="minorHAnsi" w:hAnsiTheme="minorHAnsi" w:cstheme="minorHAnsi"/>
          <w:i w:val="0"/>
          <w:sz w:val="22"/>
          <w:szCs w:val="22"/>
        </w:rPr>
        <w:t>and</w:t>
      </w:r>
      <w:r w:rsidRPr="00F5560F">
        <w:rPr>
          <w:rFonts w:asciiTheme="minorHAnsi" w:hAnsiTheme="minorHAnsi" w:cstheme="minorHAnsi"/>
          <w:i w:val="0"/>
          <w:sz w:val="22"/>
          <w:szCs w:val="22"/>
        </w:rPr>
        <w:t xml:space="preserve"> training.  </w:t>
      </w:r>
    </w:p>
    <w:p w14:paraId="1C08A7B4" w14:textId="7EAC7DB6" w:rsidR="00941539" w:rsidRPr="00F5560F" w:rsidRDefault="00941539" w:rsidP="00941539">
      <w:pPr>
        <w:pStyle w:val="BodyText"/>
        <w:spacing w:after="120"/>
        <w:rPr>
          <w:rFonts w:asciiTheme="minorHAnsi" w:hAnsiTheme="minorHAnsi" w:cstheme="minorHAnsi"/>
          <w:i w:val="0"/>
          <w:sz w:val="22"/>
          <w:szCs w:val="22"/>
        </w:rPr>
      </w:pPr>
      <w:r w:rsidRPr="00F5560F">
        <w:rPr>
          <w:rFonts w:asciiTheme="minorHAnsi" w:hAnsiTheme="minorHAnsi" w:cstheme="minorHAnsi"/>
          <w:i w:val="0"/>
          <w:sz w:val="22"/>
          <w:szCs w:val="22"/>
        </w:rPr>
        <w:t>For pa</w:t>
      </w:r>
      <w:r w:rsidR="0073192B" w:rsidRPr="00F5560F">
        <w:rPr>
          <w:rFonts w:asciiTheme="minorHAnsi" w:hAnsiTheme="minorHAnsi" w:cstheme="minorHAnsi"/>
          <w:i w:val="0"/>
          <w:sz w:val="22"/>
          <w:szCs w:val="22"/>
        </w:rPr>
        <w:t>rticipants</w:t>
      </w:r>
      <w:r w:rsidRPr="00F5560F">
        <w:rPr>
          <w:rFonts w:asciiTheme="minorHAnsi" w:hAnsiTheme="minorHAnsi" w:cstheme="minorHAnsi"/>
          <w:i w:val="0"/>
          <w:sz w:val="22"/>
          <w:szCs w:val="22"/>
        </w:rPr>
        <w:t xml:space="preserve"> randomised into the IE intervention arm, an in</w:t>
      </w:r>
      <w:r w:rsidR="00267EC1" w:rsidRPr="00F5560F">
        <w:rPr>
          <w:rFonts w:asciiTheme="minorHAnsi" w:hAnsiTheme="minorHAnsi" w:cstheme="minorHAnsi"/>
          <w:i w:val="0"/>
          <w:sz w:val="22"/>
          <w:szCs w:val="22"/>
        </w:rPr>
        <w:t>-</w:t>
      </w:r>
      <w:r w:rsidRPr="00F5560F">
        <w:rPr>
          <w:rFonts w:asciiTheme="minorHAnsi" w:hAnsiTheme="minorHAnsi" w:cstheme="minorHAnsi"/>
          <w:i w:val="0"/>
          <w:sz w:val="22"/>
          <w:szCs w:val="22"/>
        </w:rPr>
        <w:t xml:space="preserve">person appointment will be arranged at the practice to undergo an Incremental Isometric Exercise Test (IIET) and receive a personalised IE programme within 7 days of the baseline visit. </w:t>
      </w:r>
    </w:p>
    <w:p w14:paraId="40C48560" w14:textId="2CB40CF4" w:rsidR="00941539" w:rsidRDefault="00941539" w:rsidP="00941539">
      <w:pPr>
        <w:pStyle w:val="BodyText"/>
        <w:spacing w:after="120"/>
        <w:rPr>
          <w:rFonts w:asciiTheme="minorHAnsi" w:hAnsiTheme="minorHAnsi" w:cstheme="minorHAnsi"/>
          <w:i w:val="0"/>
          <w:sz w:val="22"/>
          <w:szCs w:val="22"/>
        </w:rPr>
      </w:pPr>
      <w:r w:rsidRPr="00F5560F">
        <w:rPr>
          <w:rFonts w:asciiTheme="minorHAnsi" w:hAnsiTheme="minorHAnsi" w:cstheme="minorHAnsi"/>
          <w:i w:val="0"/>
          <w:sz w:val="22"/>
          <w:szCs w:val="22"/>
        </w:rPr>
        <w:t>Control group patients will proceed directly to followed up assessment as detailed in section 6.3.4.</w:t>
      </w:r>
    </w:p>
    <w:p w14:paraId="5DF311C3" w14:textId="17E6C12A" w:rsidR="00941539" w:rsidRPr="00F5560F" w:rsidRDefault="00941539" w:rsidP="00F8556B">
      <w:pPr>
        <w:pStyle w:val="BodyText"/>
        <w:numPr>
          <w:ilvl w:val="2"/>
          <w:numId w:val="48"/>
        </w:numPr>
        <w:spacing w:after="120"/>
        <w:rPr>
          <w:rFonts w:asciiTheme="minorHAnsi" w:hAnsiTheme="minorHAnsi" w:cstheme="minorHAnsi"/>
          <w:b/>
          <w:bCs/>
          <w:i w:val="0"/>
          <w:sz w:val="22"/>
          <w:szCs w:val="22"/>
        </w:rPr>
      </w:pPr>
      <w:r w:rsidRPr="00F8556B">
        <w:rPr>
          <w:rFonts w:asciiTheme="minorHAnsi" w:hAnsiTheme="minorHAnsi" w:cstheme="minorHAnsi"/>
          <w:b/>
          <w:bCs/>
          <w:i w:val="0"/>
          <w:sz w:val="22"/>
          <w:szCs w:val="22"/>
        </w:rPr>
        <w:lastRenderedPageBreak/>
        <w:t xml:space="preserve">IIET visit (intervention arm </w:t>
      </w:r>
      <w:r w:rsidRPr="00F5560F">
        <w:rPr>
          <w:rFonts w:asciiTheme="minorHAnsi" w:hAnsiTheme="minorHAnsi" w:cstheme="minorHAnsi"/>
          <w:b/>
          <w:bCs/>
          <w:i w:val="0"/>
          <w:sz w:val="22"/>
          <w:szCs w:val="22"/>
        </w:rPr>
        <w:t>only) – within 7 days of baseline</w:t>
      </w:r>
    </w:p>
    <w:p w14:paraId="13B712FE" w14:textId="77777777" w:rsidR="00941539" w:rsidRPr="00F5560F" w:rsidRDefault="00941539" w:rsidP="00F8556B">
      <w:pPr>
        <w:pStyle w:val="BodyText"/>
        <w:spacing w:after="120"/>
        <w:ind w:left="1095"/>
        <w:rPr>
          <w:rFonts w:asciiTheme="minorHAnsi" w:hAnsiTheme="minorHAnsi" w:cstheme="minorHAnsi"/>
          <w:i w:val="0"/>
          <w:sz w:val="22"/>
          <w:szCs w:val="22"/>
        </w:rPr>
      </w:pPr>
    </w:p>
    <w:p w14:paraId="160095FD" w14:textId="73024A1F" w:rsidR="00941539" w:rsidRDefault="00941539" w:rsidP="00941539">
      <w:pPr>
        <w:pStyle w:val="BodyText"/>
        <w:spacing w:after="120"/>
        <w:rPr>
          <w:rFonts w:asciiTheme="minorHAnsi" w:hAnsiTheme="minorHAnsi" w:cstheme="minorHAnsi"/>
          <w:i w:val="0"/>
          <w:sz w:val="22"/>
          <w:szCs w:val="22"/>
        </w:rPr>
      </w:pPr>
      <w:r w:rsidRPr="00F5560F">
        <w:rPr>
          <w:rFonts w:asciiTheme="minorHAnsi" w:hAnsiTheme="minorHAnsi" w:cstheme="minorHAnsi"/>
          <w:i w:val="0"/>
          <w:sz w:val="22"/>
          <w:szCs w:val="22"/>
        </w:rPr>
        <w:t>An in person visit at the practice will be conducted within 7 days of the baseline visit for the Intervention group only. Participants will be asked to complete an Incremental Isometric Exercise Test (IIET) as detailed in section 7. On complete of the test they will be asked to perform their exercise plan three times a week for the duration of the study (see section 7). Participants who fail to complete three stages</w:t>
      </w:r>
      <w:r w:rsidRPr="004F3946">
        <w:rPr>
          <w:rFonts w:asciiTheme="minorHAnsi" w:hAnsiTheme="minorHAnsi" w:cstheme="minorHAnsi"/>
          <w:i w:val="0"/>
          <w:sz w:val="22"/>
          <w:szCs w:val="22"/>
        </w:rPr>
        <w:t xml:space="preserve"> of the IIET </w:t>
      </w:r>
      <w:r>
        <w:rPr>
          <w:rFonts w:asciiTheme="minorHAnsi" w:hAnsiTheme="minorHAnsi" w:cstheme="minorHAnsi"/>
          <w:i w:val="0"/>
          <w:sz w:val="22"/>
          <w:szCs w:val="22"/>
        </w:rPr>
        <w:t xml:space="preserve">at this visit </w:t>
      </w:r>
      <w:r w:rsidRPr="004F3946">
        <w:rPr>
          <w:rFonts w:asciiTheme="minorHAnsi" w:hAnsiTheme="minorHAnsi" w:cstheme="minorHAnsi"/>
          <w:i w:val="0"/>
          <w:sz w:val="22"/>
          <w:szCs w:val="22"/>
        </w:rPr>
        <w:t xml:space="preserve">will not </w:t>
      </w:r>
      <w:r>
        <w:rPr>
          <w:rFonts w:asciiTheme="minorHAnsi" w:hAnsiTheme="minorHAnsi" w:cstheme="minorHAnsi"/>
          <w:i w:val="0"/>
          <w:sz w:val="22"/>
          <w:szCs w:val="22"/>
        </w:rPr>
        <w:t xml:space="preserve">continue with any further </w:t>
      </w:r>
      <w:r w:rsidRPr="004F3946">
        <w:rPr>
          <w:rFonts w:asciiTheme="minorHAnsi" w:hAnsiTheme="minorHAnsi" w:cstheme="minorHAnsi"/>
          <w:i w:val="0"/>
          <w:sz w:val="22"/>
          <w:szCs w:val="22"/>
        </w:rPr>
        <w:t>study</w:t>
      </w:r>
      <w:r>
        <w:rPr>
          <w:rFonts w:asciiTheme="minorHAnsi" w:hAnsiTheme="minorHAnsi" w:cstheme="minorHAnsi"/>
          <w:i w:val="0"/>
          <w:sz w:val="22"/>
          <w:szCs w:val="22"/>
        </w:rPr>
        <w:t xml:space="preserve"> activities (section 7)</w:t>
      </w:r>
      <w:r w:rsidRPr="004F3946">
        <w:rPr>
          <w:rFonts w:asciiTheme="minorHAnsi" w:hAnsiTheme="minorHAnsi" w:cstheme="minorHAnsi"/>
          <w:i w:val="0"/>
          <w:sz w:val="22"/>
          <w:szCs w:val="22"/>
        </w:rPr>
        <w:t>. Instead, they will be invited to attend participant focus groups and informed that they should return to their usual care and follow up provided by their GP.</w:t>
      </w:r>
      <w:r>
        <w:rPr>
          <w:rFonts w:asciiTheme="minorHAnsi" w:hAnsiTheme="minorHAnsi" w:cstheme="minorHAnsi"/>
          <w:i w:val="0"/>
          <w:sz w:val="22"/>
          <w:szCs w:val="22"/>
        </w:rPr>
        <w:t xml:space="preserve"> Patients will then be following up as below in section 6.3.4.</w:t>
      </w:r>
    </w:p>
    <w:p w14:paraId="608F1F8C" w14:textId="77777777" w:rsidR="00941539" w:rsidRDefault="00941539" w:rsidP="00CB05ED">
      <w:pPr>
        <w:pStyle w:val="BodyText"/>
        <w:tabs>
          <w:tab w:val="left" w:pos="709"/>
        </w:tabs>
        <w:spacing w:after="120"/>
        <w:rPr>
          <w:rFonts w:asciiTheme="minorHAnsi" w:hAnsiTheme="minorHAnsi" w:cstheme="minorHAnsi"/>
          <w:b/>
          <w:i w:val="0"/>
          <w:iCs/>
          <w:spacing w:val="0"/>
          <w:sz w:val="22"/>
          <w:szCs w:val="22"/>
        </w:rPr>
      </w:pPr>
    </w:p>
    <w:p w14:paraId="38FFD4F6" w14:textId="0BF9BACA" w:rsidR="00CB05ED" w:rsidRPr="0073030B" w:rsidRDefault="00CB05ED" w:rsidP="00CB05ED">
      <w:pPr>
        <w:pStyle w:val="BodyText"/>
        <w:tabs>
          <w:tab w:val="left" w:pos="709"/>
        </w:tabs>
        <w:spacing w:after="120"/>
        <w:rPr>
          <w:rFonts w:asciiTheme="minorHAnsi" w:hAnsiTheme="minorHAnsi" w:cstheme="minorHAnsi"/>
          <w:b/>
          <w:i w:val="0"/>
          <w:sz w:val="22"/>
          <w:szCs w:val="22"/>
        </w:rPr>
      </w:pPr>
      <w:r w:rsidRPr="0073030B">
        <w:rPr>
          <w:rFonts w:asciiTheme="minorHAnsi" w:hAnsiTheme="minorHAnsi" w:cstheme="minorHAnsi"/>
          <w:b/>
          <w:i w:val="0"/>
          <w:iCs/>
          <w:spacing w:val="0"/>
          <w:sz w:val="22"/>
          <w:szCs w:val="22"/>
        </w:rPr>
        <w:t>6.3.</w:t>
      </w:r>
      <w:r w:rsidR="00941539">
        <w:rPr>
          <w:rFonts w:asciiTheme="minorHAnsi" w:hAnsiTheme="minorHAnsi" w:cstheme="minorHAnsi"/>
          <w:b/>
          <w:i w:val="0"/>
          <w:iCs/>
          <w:spacing w:val="0"/>
          <w:sz w:val="22"/>
          <w:szCs w:val="22"/>
        </w:rPr>
        <w:t>3</w:t>
      </w:r>
      <w:r w:rsidRPr="0073030B">
        <w:rPr>
          <w:rFonts w:asciiTheme="minorHAnsi" w:hAnsiTheme="minorHAnsi" w:cstheme="minorHAnsi"/>
          <w:b/>
          <w:i w:val="0"/>
          <w:sz w:val="22"/>
          <w:szCs w:val="22"/>
        </w:rPr>
        <w:tab/>
      </w:r>
      <w:r>
        <w:rPr>
          <w:rFonts w:asciiTheme="minorHAnsi" w:hAnsiTheme="minorHAnsi" w:cstheme="minorHAnsi"/>
          <w:b/>
          <w:i w:val="0"/>
          <w:sz w:val="22"/>
          <w:szCs w:val="22"/>
        </w:rPr>
        <w:t>Participant r</w:t>
      </w:r>
      <w:r w:rsidRPr="0073030B">
        <w:rPr>
          <w:rFonts w:asciiTheme="minorHAnsi" w:hAnsiTheme="minorHAnsi" w:cstheme="minorHAnsi"/>
          <w:b/>
          <w:i w:val="0"/>
          <w:sz w:val="22"/>
          <w:szCs w:val="22"/>
        </w:rPr>
        <w:t>andomisation</w:t>
      </w:r>
    </w:p>
    <w:p w14:paraId="4CACC972" w14:textId="67426F5E" w:rsidR="00822CE8" w:rsidRDefault="00822CE8" w:rsidP="00822CE8">
      <w:pPr>
        <w:pStyle w:val="BodyText"/>
        <w:tabs>
          <w:tab w:val="left" w:pos="709"/>
        </w:tabs>
        <w:spacing w:after="120"/>
        <w:rPr>
          <w:rFonts w:asciiTheme="minorHAnsi" w:hAnsiTheme="minorHAnsi" w:cstheme="minorHAnsi"/>
          <w:bCs/>
          <w:i w:val="0"/>
          <w:iCs/>
          <w:spacing w:val="0"/>
          <w:sz w:val="22"/>
          <w:szCs w:val="22"/>
        </w:rPr>
      </w:pPr>
    </w:p>
    <w:p w14:paraId="338A8068" w14:textId="06FE55A7" w:rsidR="00822CE8" w:rsidRPr="007D501D" w:rsidRDefault="00222C2E" w:rsidP="00822CE8">
      <w:pPr>
        <w:pStyle w:val="BodyText"/>
        <w:tabs>
          <w:tab w:val="left" w:pos="709"/>
        </w:tabs>
        <w:spacing w:after="120"/>
        <w:rPr>
          <w:rFonts w:asciiTheme="minorHAnsi" w:hAnsiTheme="minorHAnsi" w:cstheme="minorHAnsi"/>
          <w:i w:val="0"/>
          <w:sz w:val="22"/>
          <w:szCs w:val="22"/>
        </w:rPr>
      </w:pPr>
      <w:r>
        <w:rPr>
          <w:rFonts w:asciiTheme="minorHAnsi" w:hAnsiTheme="minorHAnsi" w:cstheme="minorHAnsi"/>
          <w:i w:val="0"/>
          <w:sz w:val="22"/>
          <w:szCs w:val="22"/>
        </w:rPr>
        <w:t>T</w:t>
      </w:r>
      <w:r w:rsidR="007D501D">
        <w:rPr>
          <w:rFonts w:asciiTheme="minorHAnsi" w:hAnsiTheme="minorHAnsi" w:cstheme="minorHAnsi"/>
          <w:i w:val="0"/>
          <w:sz w:val="22"/>
          <w:szCs w:val="22"/>
        </w:rPr>
        <w:t xml:space="preserve">hose that meet the inclusion criteria will be </w:t>
      </w:r>
      <w:r w:rsidR="00822CE8" w:rsidRPr="0073030B">
        <w:rPr>
          <w:rFonts w:asciiTheme="minorHAnsi" w:hAnsiTheme="minorHAnsi" w:cstheme="minorHAnsi"/>
          <w:i w:val="0"/>
          <w:sz w:val="22"/>
          <w:szCs w:val="22"/>
        </w:rPr>
        <w:t>randomised to one of two groups in a 1:1 ratio.</w:t>
      </w:r>
      <w:r w:rsidR="001952F8">
        <w:rPr>
          <w:rFonts w:asciiTheme="minorHAnsi" w:hAnsiTheme="minorHAnsi" w:cstheme="minorHAnsi"/>
          <w:i w:val="0"/>
          <w:sz w:val="22"/>
          <w:szCs w:val="22"/>
        </w:rPr>
        <w:t xml:space="preserve"> </w:t>
      </w:r>
      <w:r w:rsidR="00822CE8">
        <w:rPr>
          <w:rFonts w:asciiTheme="minorHAnsi" w:hAnsiTheme="minorHAnsi" w:cstheme="minorHAnsi"/>
          <w:i w:val="0"/>
          <w:sz w:val="22"/>
          <w:szCs w:val="22"/>
        </w:rPr>
        <w:t>One hundred</w:t>
      </w:r>
      <w:r w:rsidR="00822CE8" w:rsidRPr="0073030B">
        <w:rPr>
          <w:rFonts w:asciiTheme="minorHAnsi" w:hAnsiTheme="minorHAnsi" w:cstheme="minorHAnsi"/>
          <w:i w:val="0"/>
          <w:sz w:val="22"/>
          <w:szCs w:val="22"/>
        </w:rPr>
        <w:t xml:space="preserve"> participants will be recruited</w:t>
      </w:r>
      <w:r w:rsidR="00822CE8">
        <w:rPr>
          <w:rFonts w:asciiTheme="minorHAnsi" w:hAnsiTheme="minorHAnsi" w:cstheme="minorHAnsi"/>
          <w:i w:val="0"/>
          <w:sz w:val="22"/>
          <w:szCs w:val="22"/>
        </w:rPr>
        <w:t>;</w:t>
      </w:r>
      <w:r w:rsidR="00822CE8" w:rsidRPr="0073030B">
        <w:rPr>
          <w:rFonts w:asciiTheme="minorHAnsi" w:hAnsiTheme="minorHAnsi" w:cstheme="minorHAnsi"/>
          <w:i w:val="0"/>
          <w:sz w:val="22"/>
          <w:szCs w:val="22"/>
        </w:rPr>
        <w:t xml:space="preserve"> therefore</w:t>
      </w:r>
      <w:r w:rsidR="00822CE8">
        <w:rPr>
          <w:rFonts w:asciiTheme="minorHAnsi" w:hAnsiTheme="minorHAnsi" w:cstheme="minorHAnsi"/>
          <w:i w:val="0"/>
          <w:sz w:val="22"/>
          <w:szCs w:val="22"/>
        </w:rPr>
        <w:t>,</w:t>
      </w:r>
      <w:r w:rsidR="00822CE8" w:rsidRPr="0073030B">
        <w:rPr>
          <w:rFonts w:asciiTheme="minorHAnsi" w:hAnsiTheme="minorHAnsi" w:cstheme="minorHAnsi"/>
          <w:i w:val="0"/>
          <w:sz w:val="22"/>
          <w:szCs w:val="22"/>
        </w:rPr>
        <w:t xml:space="preserve"> 50 people will be allocated to each group. </w:t>
      </w:r>
      <w:r w:rsidR="00822CE8" w:rsidRPr="0073030B">
        <w:rPr>
          <w:rFonts w:asciiTheme="minorHAnsi" w:hAnsiTheme="minorHAnsi" w:cstheme="minorHAnsi"/>
          <w:i w:val="0"/>
          <w:sz w:val="22"/>
          <w:szCs w:val="22"/>
          <w:shd w:val="clear" w:color="auto" w:fill="FFFFFF"/>
        </w:rPr>
        <w:t>Random permuted blocks will be used within</w:t>
      </w:r>
      <w:r w:rsidR="00822CE8" w:rsidRPr="0073030B">
        <w:rPr>
          <w:rFonts w:asciiTheme="minorHAnsi" w:hAnsiTheme="minorHAnsi" w:cstheme="minorHAnsi"/>
          <w:i w:val="0"/>
          <w:sz w:val="22"/>
          <w:szCs w:val="22"/>
        </w:rPr>
        <w:t xml:space="preserve"> stratification</w:t>
      </w:r>
      <w:r w:rsidR="00822CE8">
        <w:rPr>
          <w:rFonts w:asciiTheme="minorHAnsi" w:hAnsiTheme="minorHAnsi" w:cstheme="minorHAnsi"/>
          <w:i w:val="0"/>
          <w:sz w:val="22"/>
          <w:szCs w:val="22"/>
          <w:shd w:val="clear" w:color="auto" w:fill="FFFFFF"/>
        </w:rPr>
        <w:t>, e</w:t>
      </w:r>
      <w:r w:rsidR="00822CE8" w:rsidRPr="0073030B">
        <w:rPr>
          <w:rFonts w:asciiTheme="minorHAnsi" w:hAnsiTheme="minorHAnsi" w:cstheme="minorHAnsi"/>
          <w:i w:val="0"/>
          <w:sz w:val="22"/>
          <w:szCs w:val="22"/>
          <w:shd w:val="clear" w:color="auto" w:fill="FFFFFF"/>
        </w:rPr>
        <w:t>nsuring that treatments are balanced at the end of every strata block.</w:t>
      </w:r>
      <w:r w:rsidR="00822CE8">
        <w:rPr>
          <w:rFonts w:asciiTheme="minorHAnsi" w:hAnsiTheme="minorHAnsi" w:cstheme="minorHAnsi"/>
          <w:i w:val="0"/>
          <w:sz w:val="22"/>
          <w:szCs w:val="22"/>
          <w:shd w:val="clear" w:color="auto" w:fill="FFFFFF"/>
        </w:rPr>
        <w:t xml:space="preserve"> </w:t>
      </w:r>
      <w:r w:rsidR="00822CE8" w:rsidRPr="0073030B">
        <w:rPr>
          <w:rFonts w:asciiTheme="minorHAnsi" w:hAnsiTheme="minorHAnsi" w:cstheme="minorHAnsi"/>
          <w:i w:val="0"/>
          <w:sz w:val="22"/>
          <w:szCs w:val="22"/>
        </w:rPr>
        <w:t>Participants will be allocated using a third party supplier of randomisation services (</w:t>
      </w:r>
      <w:hyperlink r:id="rId20" w:history="1">
        <w:r w:rsidR="00822CE8" w:rsidRPr="0073030B">
          <w:rPr>
            <w:rStyle w:val="Hyperlink"/>
            <w:rFonts w:asciiTheme="minorHAnsi" w:eastAsia="MS Gothic" w:hAnsiTheme="minorHAnsi" w:cstheme="minorHAnsi"/>
            <w:i w:val="0"/>
            <w:sz w:val="22"/>
            <w:szCs w:val="22"/>
          </w:rPr>
          <w:t>https://www.sealedenvelope.com/</w:t>
        </w:r>
      </w:hyperlink>
      <w:r w:rsidR="00822CE8">
        <w:rPr>
          <w:rFonts w:asciiTheme="minorHAnsi" w:hAnsiTheme="minorHAnsi" w:cstheme="minorHAnsi"/>
          <w:i w:val="0"/>
          <w:sz w:val="22"/>
          <w:szCs w:val="22"/>
        </w:rPr>
        <w:t xml:space="preserve">) for which healthcare professionals conducting the study visits will be provided with training and online log in details. This </w:t>
      </w:r>
      <w:r w:rsidR="00822CE8" w:rsidRPr="0073030B">
        <w:rPr>
          <w:rFonts w:asciiTheme="minorHAnsi" w:hAnsiTheme="minorHAnsi" w:cstheme="minorHAnsi"/>
          <w:i w:val="0"/>
          <w:sz w:val="22"/>
          <w:szCs w:val="22"/>
          <w:shd w:val="clear" w:color="auto" w:fill="FFFFFF"/>
        </w:rPr>
        <w:t>internet</w:t>
      </w:r>
      <w:r w:rsidR="00822CE8">
        <w:rPr>
          <w:rFonts w:asciiTheme="minorHAnsi" w:hAnsiTheme="minorHAnsi" w:cstheme="minorHAnsi"/>
          <w:i w:val="0"/>
          <w:sz w:val="22"/>
          <w:szCs w:val="22"/>
          <w:shd w:val="clear" w:color="auto" w:fill="FFFFFF"/>
        </w:rPr>
        <w:t>-</w:t>
      </w:r>
      <w:r w:rsidR="00822CE8" w:rsidRPr="0073030B">
        <w:rPr>
          <w:rFonts w:asciiTheme="minorHAnsi" w:hAnsiTheme="minorHAnsi" w:cstheme="minorHAnsi"/>
          <w:i w:val="0"/>
          <w:sz w:val="22"/>
          <w:szCs w:val="22"/>
          <w:shd w:val="clear" w:color="auto" w:fill="FFFFFF"/>
        </w:rPr>
        <w:t xml:space="preserve">based service allows investigators to randomise patients from anywhere in the world through a web browser. </w:t>
      </w:r>
      <w:r w:rsidR="00822CE8">
        <w:rPr>
          <w:rFonts w:asciiTheme="minorHAnsi" w:hAnsiTheme="minorHAnsi" w:cstheme="minorHAnsi"/>
          <w:i w:val="0"/>
          <w:sz w:val="22"/>
          <w:szCs w:val="22"/>
          <w:shd w:val="clear" w:color="auto" w:fill="FFFFFF"/>
        </w:rPr>
        <w:t>For randomisation, the healthcare professional conducting the study visit will need to provide details collected on the Baseline CRF.</w:t>
      </w:r>
    </w:p>
    <w:p w14:paraId="4440E8F4" w14:textId="77777777" w:rsidR="00385473" w:rsidRDefault="00385473" w:rsidP="0073030B">
      <w:pPr>
        <w:pStyle w:val="BodyText"/>
        <w:tabs>
          <w:tab w:val="left" w:pos="709"/>
        </w:tabs>
        <w:spacing w:after="120"/>
        <w:rPr>
          <w:rFonts w:asciiTheme="minorHAnsi" w:hAnsiTheme="minorHAnsi" w:cstheme="minorHAnsi"/>
          <w:b/>
          <w:i w:val="0"/>
          <w:iCs/>
          <w:spacing w:val="0"/>
          <w:sz w:val="22"/>
          <w:szCs w:val="22"/>
        </w:rPr>
      </w:pPr>
    </w:p>
    <w:p w14:paraId="28A68F1E" w14:textId="77777777" w:rsidR="0073030B" w:rsidRPr="0073030B" w:rsidRDefault="0073030B" w:rsidP="0073030B">
      <w:pPr>
        <w:autoSpaceDE w:val="0"/>
        <w:autoSpaceDN w:val="0"/>
        <w:adjustRightInd w:val="0"/>
        <w:spacing w:after="0" w:line="240" w:lineRule="auto"/>
        <w:ind w:left="895"/>
        <w:rPr>
          <w:rFonts w:cstheme="minorHAnsi"/>
          <w:b/>
          <w:iCs/>
          <w:szCs w:val="22"/>
        </w:rPr>
      </w:pPr>
    </w:p>
    <w:p w14:paraId="5DA360D5" w14:textId="27FFC85F" w:rsidR="006639A6" w:rsidRPr="00F5560F" w:rsidRDefault="006639A6" w:rsidP="006639A6">
      <w:pPr>
        <w:tabs>
          <w:tab w:val="num" w:pos="-5103"/>
        </w:tabs>
        <w:spacing w:line="240" w:lineRule="auto"/>
        <w:rPr>
          <w:rFonts w:cstheme="minorHAnsi"/>
          <w:b/>
        </w:rPr>
      </w:pPr>
      <w:r w:rsidRPr="00F5560F">
        <w:rPr>
          <w:rFonts w:cstheme="minorHAnsi"/>
          <w:b/>
        </w:rPr>
        <w:t xml:space="preserve">6.3.4 </w:t>
      </w:r>
      <w:r w:rsidR="007E44C1" w:rsidRPr="00F5560F">
        <w:rPr>
          <w:rFonts w:cstheme="minorHAnsi"/>
          <w:b/>
        </w:rPr>
        <w:t>Assessment</w:t>
      </w:r>
      <w:r w:rsidR="00E72FE9" w:rsidRPr="00F5560F">
        <w:rPr>
          <w:rFonts w:cstheme="minorHAnsi"/>
          <w:b/>
        </w:rPr>
        <w:t>s</w:t>
      </w:r>
      <w:r w:rsidR="003E6E29" w:rsidRPr="00F5560F">
        <w:rPr>
          <w:rFonts w:cstheme="minorHAnsi"/>
          <w:b/>
        </w:rPr>
        <w:t xml:space="preserve">- </w:t>
      </w:r>
      <w:r w:rsidRPr="00F5560F">
        <w:rPr>
          <w:rFonts w:cstheme="minorHAnsi"/>
          <w:b/>
        </w:rPr>
        <w:t>Follow up calls</w:t>
      </w:r>
    </w:p>
    <w:p w14:paraId="28B8C507" w14:textId="77777777" w:rsidR="006639A6" w:rsidRPr="00F5560F" w:rsidRDefault="006639A6" w:rsidP="00EF1003">
      <w:pPr>
        <w:pStyle w:val="BodyText"/>
        <w:tabs>
          <w:tab w:val="left" w:pos="709"/>
        </w:tabs>
        <w:rPr>
          <w:rFonts w:asciiTheme="minorHAnsi" w:hAnsiTheme="minorHAnsi" w:cstheme="minorHAnsi"/>
          <w:i w:val="0"/>
          <w:sz w:val="22"/>
          <w:szCs w:val="22"/>
          <w:shd w:val="clear" w:color="auto" w:fill="FFFFFF"/>
        </w:rPr>
      </w:pPr>
    </w:p>
    <w:p w14:paraId="624876E8" w14:textId="3D0B8F60" w:rsidR="0073030B" w:rsidRPr="0073030B" w:rsidRDefault="0073030B" w:rsidP="0073030B">
      <w:pPr>
        <w:tabs>
          <w:tab w:val="num" w:pos="-5103"/>
        </w:tabs>
        <w:spacing w:line="240" w:lineRule="auto"/>
        <w:rPr>
          <w:rFonts w:cstheme="minorHAnsi"/>
          <w:b/>
          <w:szCs w:val="22"/>
        </w:rPr>
      </w:pPr>
      <w:r w:rsidRPr="00F5560F">
        <w:rPr>
          <w:rFonts w:cstheme="minorHAnsi"/>
          <w:b/>
          <w:szCs w:val="22"/>
        </w:rPr>
        <w:t>6.3.4</w:t>
      </w:r>
      <w:r w:rsidR="0053553D" w:rsidRPr="00F5560F">
        <w:rPr>
          <w:rFonts w:cstheme="minorHAnsi"/>
          <w:b/>
          <w:szCs w:val="22"/>
        </w:rPr>
        <w:t>.1</w:t>
      </w:r>
      <w:r w:rsidRPr="00F5560F">
        <w:rPr>
          <w:rFonts w:cstheme="minorHAnsi"/>
          <w:b/>
          <w:szCs w:val="22"/>
        </w:rPr>
        <w:t xml:space="preserve"> Week 1 – follow up phone call</w:t>
      </w:r>
      <w:r w:rsidRPr="0073030B">
        <w:rPr>
          <w:rFonts w:cstheme="minorHAnsi"/>
          <w:b/>
          <w:szCs w:val="22"/>
        </w:rPr>
        <w:t xml:space="preserve"> (</w:t>
      </w:r>
      <w:r w:rsidR="00487EB8">
        <w:rPr>
          <w:rFonts w:cstheme="minorHAnsi"/>
          <w:b/>
          <w:szCs w:val="22"/>
        </w:rPr>
        <w:t>i</w:t>
      </w:r>
      <w:r w:rsidRPr="0073030B">
        <w:rPr>
          <w:rFonts w:cstheme="minorHAnsi"/>
          <w:b/>
          <w:szCs w:val="22"/>
        </w:rPr>
        <w:t>sometric exercise group</w:t>
      </w:r>
      <w:r w:rsidR="00385473">
        <w:rPr>
          <w:rFonts w:cstheme="minorHAnsi"/>
          <w:b/>
          <w:szCs w:val="22"/>
        </w:rPr>
        <w:t xml:space="preserve"> only</w:t>
      </w:r>
      <w:r w:rsidRPr="0073030B">
        <w:rPr>
          <w:rFonts w:cstheme="minorHAnsi"/>
          <w:b/>
          <w:szCs w:val="22"/>
        </w:rPr>
        <w:t>)</w:t>
      </w:r>
    </w:p>
    <w:p w14:paraId="11068351" w14:textId="50C08728" w:rsidR="0073030B" w:rsidRPr="0073030B" w:rsidRDefault="0073030B" w:rsidP="0073030B">
      <w:pPr>
        <w:tabs>
          <w:tab w:val="num" w:pos="-5103"/>
        </w:tabs>
        <w:spacing w:line="240" w:lineRule="auto"/>
        <w:rPr>
          <w:rFonts w:cstheme="minorHAnsi"/>
          <w:szCs w:val="22"/>
        </w:rPr>
      </w:pPr>
      <w:r w:rsidRPr="0073030B">
        <w:rPr>
          <w:rFonts w:cstheme="minorHAnsi"/>
          <w:szCs w:val="22"/>
        </w:rPr>
        <w:t xml:space="preserve">The participants will be contacted </w:t>
      </w:r>
      <w:r w:rsidR="0019229B">
        <w:rPr>
          <w:rFonts w:cstheme="minorHAnsi"/>
          <w:szCs w:val="22"/>
        </w:rPr>
        <w:t>one week (</w:t>
      </w:r>
      <w:r w:rsidR="00A17EA9">
        <w:rPr>
          <w:rFonts w:cstheme="minorHAnsi"/>
          <w:szCs w:val="22"/>
        </w:rPr>
        <w:t>between days 7 and 10</w:t>
      </w:r>
      <w:r w:rsidR="0019229B">
        <w:rPr>
          <w:rFonts w:cstheme="minorHAnsi"/>
          <w:szCs w:val="22"/>
        </w:rPr>
        <w:t xml:space="preserve">) after the baseline visit </w:t>
      </w:r>
      <w:r w:rsidRPr="0073030B">
        <w:rPr>
          <w:rFonts w:cstheme="minorHAnsi"/>
          <w:szCs w:val="22"/>
        </w:rPr>
        <w:t>by telephone. The following information will be collected:</w:t>
      </w:r>
    </w:p>
    <w:p w14:paraId="41E87685" w14:textId="116A9787" w:rsidR="0073030B" w:rsidRPr="0073030B" w:rsidRDefault="000046A1" w:rsidP="00EF1003">
      <w:pPr>
        <w:pStyle w:val="ListParagraph"/>
        <w:numPr>
          <w:ilvl w:val="0"/>
          <w:numId w:val="17"/>
        </w:numPr>
        <w:tabs>
          <w:tab w:val="num" w:pos="-5103"/>
        </w:tabs>
        <w:spacing w:after="120" w:line="240" w:lineRule="auto"/>
        <w:contextualSpacing w:val="0"/>
        <w:rPr>
          <w:rFonts w:cstheme="minorHAnsi"/>
        </w:rPr>
      </w:pPr>
      <w:r>
        <w:rPr>
          <w:rFonts w:cstheme="minorHAnsi"/>
        </w:rPr>
        <w:t>a</w:t>
      </w:r>
      <w:r w:rsidRPr="0073030B">
        <w:rPr>
          <w:rFonts w:cstheme="minorHAnsi"/>
        </w:rPr>
        <w:t>dverse events/</w:t>
      </w:r>
      <w:r w:rsidR="0073030B" w:rsidRPr="0073030B">
        <w:rPr>
          <w:rFonts w:cstheme="minorHAnsi"/>
        </w:rPr>
        <w:t>/issues with completion of isometric exercise</w:t>
      </w:r>
    </w:p>
    <w:p w14:paraId="0E1799B9" w14:textId="686777EF" w:rsidR="0073030B" w:rsidRPr="0073030B" w:rsidRDefault="004B5C57" w:rsidP="00EF1003">
      <w:pPr>
        <w:pStyle w:val="ListParagraph"/>
        <w:numPr>
          <w:ilvl w:val="0"/>
          <w:numId w:val="17"/>
        </w:numPr>
        <w:tabs>
          <w:tab w:val="num" w:pos="-5103"/>
        </w:tabs>
        <w:spacing w:after="120" w:line="240" w:lineRule="auto"/>
        <w:contextualSpacing w:val="0"/>
        <w:rPr>
          <w:rFonts w:cstheme="minorHAnsi"/>
        </w:rPr>
      </w:pPr>
      <w:r>
        <w:rPr>
          <w:rFonts w:cstheme="minorHAnsi"/>
        </w:rPr>
        <w:t>c</w:t>
      </w:r>
      <w:r w:rsidR="0073030B" w:rsidRPr="0073030B">
        <w:rPr>
          <w:rFonts w:cstheme="minorHAnsi"/>
        </w:rPr>
        <w:t>ompliance with isometric exercise</w:t>
      </w:r>
    </w:p>
    <w:p w14:paraId="5E64F681" w14:textId="22BAA3CF" w:rsidR="0019229B" w:rsidRPr="00BD72C7" w:rsidRDefault="00BD72C7" w:rsidP="00BD72C7">
      <w:pPr>
        <w:pStyle w:val="ListParagraph"/>
        <w:numPr>
          <w:ilvl w:val="0"/>
          <w:numId w:val="17"/>
        </w:numPr>
        <w:tabs>
          <w:tab w:val="num" w:pos="-5103"/>
        </w:tabs>
        <w:spacing w:after="120" w:line="240" w:lineRule="auto"/>
        <w:contextualSpacing w:val="0"/>
        <w:rPr>
          <w:rFonts w:cstheme="minorHAnsi"/>
          <w:b/>
        </w:rPr>
      </w:pPr>
      <w:r>
        <w:rPr>
          <w:rFonts w:cstheme="minorHAnsi"/>
        </w:rPr>
        <w:t>s</w:t>
      </w:r>
      <w:r w:rsidRPr="0019229B">
        <w:rPr>
          <w:rFonts w:cstheme="minorHAnsi"/>
        </w:rPr>
        <w:t>elf-recorded heart rate during IE sessions</w:t>
      </w:r>
      <w:r>
        <w:rPr>
          <w:rFonts w:cstheme="minorHAnsi"/>
        </w:rPr>
        <w:t>.</w:t>
      </w:r>
    </w:p>
    <w:p w14:paraId="03F88144" w14:textId="10C8A94E" w:rsidR="002247FE" w:rsidRDefault="002247FE" w:rsidP="002247FE">
      <w:pPr>
        <w:spacing w:line="240" w:lineRule="auto"/>
        <w:rPr>
          <w:rStyle w:val="CommentReference"/>
          <w:rFonts w:cstheme="minorHAnsi"/>
          <w:sz w:val="22"/>
          <w:szCs w:val="22"/>
        </w:rPr>
      </w:pPr>
      <w:r>
        <w:rPr>
          <w:rStyle w:val="CommentReference"/>
          <w:rFonts w:cstheme="minorHAnsi"/>
          <w:sz w:val="22"/>
          <w:szCs w:val="22"/>
        </w:rPr>
        <w:t>If the participant</w:t>
      </w:r>
      <w:r w:rsidR="004B5C57">
        <w:rPr>
          <w:rStyle w:val="CommentReference"/>
          <w:rFonts w:cstheme="minorHAnsi"/>
          <w:sz w:val="22"/>
          <w:szCs w:val="22"/>
        </w:rPr>
        <w:t>’</w:t>
      </w:r>
      <w:r>
        <w:rPr>
          <w:rStyle w:val="CommentReference"/>
          <w:rFonts w:cstheme="minorHAnsi"/>
          <w:sz w:val="22"/>
          <w:szCs w:val="22"/>
        </w:rPr>
        <w:t>s heart rate readings recorded during training sessions are found to be outside of the specified range (</w:t>
      </w:r>
      <w:r w:rsidRPr="00EF1003">
        <w:rPr>
          <w:rStyle w:val="CommentReference"/>
          <w:rFonts w:cstheme="minorHAnsi"/>
          <w:sz w:val="22"/>
          <w:szCs w:val="22"/>
        </w:rPr>
        <w:t xml:space="preserve">see section </w:t>
      </w:r>
      <w:r w:rsidR="00EF1003" w:rsidRPr="00EF1003">
        <w:rPr>
          <w:rStyle w:val="CommentReference"/>
          <w:rFonts w:cstheme="minorHAnsi"/>
          <w:sz w:val="22"/>
          <w:szCs w:val="22"/>
        </w:rPr>
        <w:t>7.2</w:t>
      </w:r>
      <w:r w:rsidRPr="00EF1003">
        <w:rPr>
          <w:rStyle w:val="CommentReference"/>
          <w:rFonts w:cstheme="minorHAnsi"/>
          <w:sz w:val="22"/>
          <w:szCs w:val="22"/>
        </w:rPr>
        <w:t xml:space="preserve"> on IIET</w:t>
      </w:r>
      <w:r>
        <w:rPr>
          <w:rStyle w:val="CommentReference"/>
          <w:rFonts w:cstheme="minorHAnsi"/>
          <w:sz w:val="22"/>
          <w:szCs w:val="22"/>
        </w:rPr>
        <w:t xml:space="preserve">), then the participant will be instructed to alter their training as described in </w:t>
      </w:r>
      <w:r w:rsidR="00EF1003">
        <w:rPr>
          <w:rStyle w:val="CommentReference"/>
          <w:rFonts w:cstheme="minorHAnsi"/>
          <w:sz w:val="22"/>
          <w:szCs w:val="22"/>
        </w:rPr>
        <w:t>Secti</w:t>
      </w:r>
      <w:r w:rsidR="00EF1003" w:rsidRPr="00844A6F">
        <w:rPr>
          <w:rStyle w:val="CommentReference"/>
          <w:rFonts w:cstheme="minorHAnsi"/>
          <w:sz w:val="22"/>
          <w:szCs w:val="22"/>
        </w:rPr>
        <w:t>on 7.</w:t>
      </w:r>
      <w:r w:rsidR="00844A6F" w:rsidRPr="00844A6F">
        <w:rPr>
          <w:rStyle w:val="CommentReference"/>
          <w:rFonts w:cstheme="minorHAnsi"/>
          <w:sz w:val="22"/>
          <w:szCs w:val="22"/>
        </w:rPr>
        <w:t>4.</w:t>
      </w:r>
    </w:p>
    <w:p w14:paraId="40DB7DEC" w14:textId="08F89404" w:rsidR="002247FE" w:rsidRDefault="002247FE" w:rsidP="00EF1003">
      <w:pPr>
        <w:spacing w:after="0" w:line="240" w:lineRule="auto"/>
        <w:rPr>
          <w:rStyle w:val="CommentReference"/>
          <w:rFonts w:cstheme="minorHAnsi"/>
          <w:sz w:val="22"/>
          <w:szCs w:val="22"/>
        </w:rPr>
      </w:pPr>
    </w:p>
    <w:p w14:paraId="43530B62" w14:textId="63E895B3" w:rsidR="00A965B8" w:rsidRDefault="00A965B8" w:rsidP="00EF1003">
      <w:pPr>
        <w:spacing w:after="0" w:line="240" w:lineRule="auto"/>
        <w:rPr>
          <w:rStyle w:val="CommentReference"/>
          <w:rFonts w:cstheme="minorHAnsi"/>
          <w:sz w:val="22"/>
          <w:szCs w:val="22"/>
        </w:rPr>
      </w:pPr>
    </w:p>
    <w:p w14:paraId="6CC3F1D4" w14:textId="3421513F" w:rsidR="00A965B8" w:rsidRDefault="00A965B8" w:rsidP="00EF1003">
      <w:pPr>
        <w:spacing w:after="0" w:line="240" w:lineRule="auto"/>
        <w:rPr>
          <w:rStyle w:val="CommentReference"/>
          <w:rFonts w:cstheme="minorHAnsi"/>
          <w:sz w:val="22"/>
          <w:szCs w:val="22"/>
        </w:rPr>
      </w:pPr>
    </w:p>
    <w:p w14:paraId="7D36A1D8" w14:textId="77777777" w:rsidR="00A965B8" w:rsidRPr="002247FE" w:rsidRDefault="00A965B8" w:rsidP="00EF1003">
      <w:pPr>
        <w:spacing w:after="0" w:line="240" w:lineRule="auto"/>
        <w:rPr>
          <w:rStyle w:val="CommentReference"/>
          <w:rFonts w:cstheme="minorHAnsi"/>
          <w:sz w:val="22"/>
          <w:szCs w:val="22"/>
        </w:rPr>
      </w:pPr>
    </w:p>
    <w:p w14:paraId="1A40E06F" w14:textId="1AE50D1C" w:rsidR="0073030B" w:rsidRPr="00F5560F" w:rsidRDefault="0019229B" w:rsidP="0019229B">
      <w:pPr>
        <w:tabs>
          <w:tab w:val="num" w:pos="-5103"/>
        </w:tabs>
        <w:spacing w:line="240" w:lineRule="auto"/>
        <w:rPr>
          <w:rFonts w:cstheme="minorHAnsi"/>
          <w:b/>
        </w:rPr>
      </w:pPr>
      <w:r>
        <w:rPr>
          <w:rFonts w:cstheme="minorHAnsi"/>
          <w:b/>
        </w:rPr>
        <w:t>6.3.</w:t>
      </w:r>
      <w:r w:rsidR="0053553D">
        <w:rPr>
          <w:rFonts w:cstheme="minorHAnsi"/>
          <w:b/>
        </w:rPr>
        <w:t>4</w:t>
      </w:r>
      <w:r>
        <w:rPr>
          <w:rFonts w:cstheme="minorHAnsi"/>
          <w:b/>
        </w:rPr>
        <w:t>.</w:t>
      </w:r>
      <w:r w:rsidR="0053553D" w:rsidRPr="00F5560F">
        <w:rPr>
          <w:rFonts w:cstheme="minorHAnsi"/>
          <w:b/>
        </w:rPr>
        <w:t>2</w:t>
      </w:r>
      <w:r w:rsidRPr="00F5560F">
        <w:rPr>
          <w:rFonts w:cstheme="minorHAnsi"/>
          <w:b/>
        </w:rPr>
        <w:t xml:space="preserve"> </w:t>
      </w:r>
      <w:r w:rsidR="00515F8E" w:rsidRPr="00F5560F">
        <w:rPr>
          <w:rFonts w:cstheme="minorHAnsi"/>
          <w:b/>
        </w:rPr>
        <w:t>Assessment</w:t>
      </w:r>
      <w:r w:rsidR="0073030B" w:rsidRPr="00F5560F">
        <w:rPr>
          <w:rFonts w:cstheme="minorHAnsi"/>
          <w:b/>
        </w:rPr>
        <w:t xml:space="preserve"> 2</w:t>
      </w:r>
      <w:r w:rsidR="002247FE" w:rsidRPr="00F5560F">
        <w:rPr>
          <w:rFonts w:cstheme="minorHAnsi"/>
          <w:b/>
        </w:rPr>
        <w:t xml:space="preserve"> </w:t>
      </w:r>
      <w:r w:rsidR="00515F8E" w:rsidRPr="00F5560F">
        <w:rPr>
          <w:rFonts w:cstheme="minorHAnsi"/>
          <w:b/>
        </w:rPr>
        <w:t xml:space="preserve">- </w:t>
      </w:r>
      <w:r w:rsidR="002247FE" w:rsidRPr="00F5560F">
        <w:rPr>
          <w:rFonts w:cstheme="minorHAnsi"/>
          <w:b/>
        </w:rPr>
        <w:t xml:space="preserve">Week 4 follow up </w:t>
      </w:r>
    </w:p>
    <w:p w14:paraId="45EEB8B9" w14:textId="6034A4B7" w:rsidR="0073030B" w:rsidRPr="00F5560F" w:rsidRDefault="0073030B" w:rsidP="0073030B">
      <w:pPr>
        <w:tabs>
          <w:tab w:val="num" w:pos="-5103"/>
        </w:tabs>
        <w:spacing w:line="240" w:lineRule="auto"/>
        <w:rPr>
          <w:rFonts w:cstheme="minorHAnsi"/>
          <w:szCs w:val="22"/>
        </w:rPr>
      </w:pPr>
      <w:r w:rsidRPr="00F5560F">
        <w:rPr>
          <w:rFonts w:cstheme="minorHAnsi"/>
          <w:szCs w:val="22"/>
        </w:rPr>
        <w:t xml:space="preserve">All participants will </w:t>
      </w:r>
      <w:r w:rsidR="005A056C" w:rsidRPr="00F5560F">
        <w:rPr>
          <w:rFonts w:cstheme="minorHAnsi"/>
          <w:szCs w:val="22"/>
        </w:rPr>
        <w:t>receive a follow up call</w:t>
      </w:r>
      <w:r w:rsidR="002247FE" w:rsidRPr="00F5560F">
        <w:rPr>
          <w:rFonts w:cstheme="minorHAnsi"/>
          <w:szCs w:val="22"/>
        </w:rPr>
        <w:t xml:space="preserve"> </w:t>
      </w:r>
      <w:r w:rsidR="004B5C57" w:rsidRPr="00F5560F">
        <w:rPr>
          <w:rFonts w:cstheme="minorHAnsi"/>
          <w:szCs w:val="22"/>
        </w:rPr>
        <w:t>four</w:t>
      </w:r>
      <w:r w:rsidR="002247FE" w:rsidRPr="00F5560F">
        <w:rPr>
          <w:rFonts w:cstheme="minorHAnsi"/>
          <w:szCs w:val="22"/>
        </w:rPr>
        <w:t xml:space="preserve"> weeks post-randomisation and</w:t>
      </w:r>
      <w:r w:rsidRPr="00F5560F">
        <w:rPr>
          <w:rFonts w:cstheme="minorHAnsi"/>
          <w:szCs w:val="22"/>
        </w:rPr>
        <w:t xml:space="preserve"> </w:t>
      </w:r>
      <w:r w:rsidR="004B5C57" w:rsidRPr="00F5560F">
        <w:rPr>
          <w:rFonts w:cstheme="minorHAnsi"/>
          <w:szCs w:val="22"/>
        </w:rPr>
        <w:t xml:space="preserve">be </w:t>
      </w:r>
      <w:r w:rsidRPr="00F5560F">
        <w:rPr>
          <w:rFonts w:cstheme="minorHAnsi"/>
          <w:szCs w:val="22"/>
        </w:rPr>
        <w:t xml:space="preserve">asked </w:t>
      </w:r>
      <w:r w:rsidR="0019229B" w:rsidRPr="00F5560F">
        <w:rPr>
          <w:rFonts w:cstheme="minorHAnsi"/>
          <w:szCs w:val="22"/>
        </w:rPr>
        <w:t xml:space="preserve">to provide the following </w:t>
      </w:r>
      <w:r w:rsidRPr="00F5560F">
        <w:rPr>
          <w:rFonts w:cstheme="minorHAnsi"/>
          <w:szCs w:val="22"/>
        </w:rPr>
        <w:t>data</w:t>
      </w:r>
      <w:r w:rsidR="0019229B" w:rsidRPr="00F5560F">
        <w:rPr>
          <w:rFonts w:cstheme="minorHAnsi"/>
          <w:szCs w:val="22"/>
        </w:rPr>
        <w:t xml:space="preserve"> which will be</w:t>
      </w:r>
      <w:r w:rsidRPr="00F5560F">
        <w:rPr>
          <w:rFonts w:cstheme="minorHAnsi"/>
          <w:szCs w:val="22"/>
        </w:rPr>
        <w:t xml:space="preserve"> recorded in the</w:t>
      </w:r>
      <w:r w:rsidR="00515F8E" w:rsidRPr="00F5560F">
        <w:rPr>
          <w:rFonts w:cstheme="minorHAnsi"/>
          <w:szCs w:val="22"/>
        </w:rPr>
        <w:t xml:space="preserve"> Assessment</w:t>
      </w:r>
      <w:r w:rsidR="0019229B" w:rsidRPr="00F5560F">
        <w:rPr>
          <w:rFonts w:cstheme="minorHAnsi"/>
          <w:szCs w:val="22"/>
        </w:rPr>
        <w:t xml:space="preserve"> 2</w:t>
      </w:r>
      <w:r w:rsidRPr="00F5560F">
        <w:rPr>
          <w:rFonts w:cstheme="minorHAnsi"/>
          <w:szCs w:val="22"/>
        </w:rPr>
        <w:t xml:space="preserve"> CRF</w:t>
      </w:r>
      <w:r w:rsidR="004B5C57" w:rsidRPr="00F5560F">
        <w:rPr>
          <w:rFonts w:cstheme="minorHAnsi"/>
          <w:szCs w:val="22"/>
        </w:rPr>
        <w:t>:</w:t>
      </w:r>
    </w:p>
    <w:p w14:paraId="0C0D3D1D" w14:textId="12B76F6C" w:rsidR="0019229B" w:rsidRPr="00F5560F" w:rsidRDefault="004B5C57" w:rsidP="00EF1003">
      <w:pPr>
        <w:pStyle w:val="ListParagraph"/>
        <w:numPr>
          <w:ilvl w:val="0"/>
          <w:numId w:val="18"/>
        </w:numPr>
        <w:tabs>
          <w:tab w:val="num" w:pos="-5103"/>
        </w:tabs>
        <w:spacing w:after="120" w:line="240" w:lineRule="auto"/>
        <w:ind w:left="714" w:hanging="357"/>
        <w:contextualSpacing w:val="0"/>
        <w:rPr>
          <w:rFonts w:cstheme="minorHAnsi"/>
        </w:rPr>
      </w:pPr>
      <w:r w:rsidRPr="00F5560F">
        <w:rPr>
          <w:rFonts w:cstheme="minorHAnsi"/>
        </w:rPr>
        <w:t>c</w:t>
      </w:r>
      <w:r w:rsidR="0073030B" w:rsidRPr="00F5560F">
        <w:rPr>
          <w:rFonts w:cstheme="minorHAnsi"/>
        </w:rPr>
        <w:t>urrent medication</w:t>
      </w:r>
    </w:p>
    <w:p w14:paraId="223A34E3" w14:textId="19ADA19D" w:rsidR="00323283" w:rsidRPr="00203D3B" w:rsidRDefault="00CA1B05" w:rsidP="00EF1003">
      <w:pPr>
        <w:pStyle w:val="ListParagraph"/>
        <w:numPr>
          <w:ilvl w:val="0"/>
          <w:numId w:val="18"/>
        </w:numPr>
        <w:tabs>
          <w:tab w:val="num" w:pos="-5103"/>
        </w:tabs>
        <w:spacing w:after="120" w:line="240" w:lineRule="auto"/>
        <w:ind w:left="714" w:hanging="357"/>
        <w:contextualSpacing w:val="0"/>
        <w:rPr>
          <w:rFonts w:cstheme="minorHAnsi"/>
        </w:rPr>
      </w:pPr>
      <w:r w:rsidRPr="00F5560F">
        <w:rPr>
          <w:rFonts w:cstheme="minorHAnsi"/>
        </w:rPr>
        <w:t>3 home blood pressure</w:t>
      </w:r>
      <w:r w:rsidR="00BE7BAC" w:rsidRPr="00F5560F">
        <w:rPr>
          <w:rFonts w:cstheme="minorHAnsi"/>
        </w:rPr>
        <w:t xml:space="preserve"> measurements</w:t>
      </w:r>
      <w:r w:rsidRPr="00F5560F">
        <w:rPr>
          <w:rFonts w:cstheme="minorHAnsi"/>
        </w:rPr>
        <w:t xml:space="preserve"> taken 10</w:t>
      </w:r>
      <w:r w:rsidR="00FE6419" w:rsidRPr="00F5560F">
        <w:rPr>
          <w:rFonts w:cstheme="minorHAnsi"/>
        </w:rPr>
        <w:t>-15</w:t>
      </w:r>
      <w:r w:rsidRPr="00F5560F">
        <w:rPr>
          <w:rFonts w:cstheme="minorHAnsi"/>
        </w:rPr>
        <w:t xml:space="preserve"> minutes before the</w:t>
      </w:r>
      <w:r>
        <w:rPr>
          <w:rFonts w:cstheme="minorHAnsi"/>
        </w:rPr>
        <w:t xml:space="preserve"> call</w:t>
      </w:r>
    </w:p>
    <w:p w14:paraId="6C26C590" w14:textId="3BF85923" w:rsidR="0073030B" w:rsidRPr="0073030B" w:rsidRDefault="00DA7FAD" w:rsidP="00D14100">
      <w:pPr>
        <w:pStyle w:val="ListParagraph"/>
        <w:numPr>
          <w:ilvl w:val="0"/>
          <w:numId w:val="18"/>
        </w:numPr>
        <w:tabs>
          <w:tab w:val="num" w:pos="-5103"/>
        </w:tabs>
        <w:spacing w:after="120" w:line="240" w:lineRule="auto"/>
        <w:ind w:left="714" w:hanging="357"/>
        <w:contextualSpacing w:val="0"/>
        <w:rPr>
          <w:rFonts w:cstheme="minorHAnsi"/>
        </w:rPr>
      </w:pPr>
      <w:r>
        <w:rPr>
          <w:rFonts w:cstheme="minorHAnsi"/>
        </w:rPr>
        <w:lastRenderedPageBreak/>
        <w:t>observed</w:t>
      </w:r>
      <w:r w:rsidR="002247FE">
        <w:rPr>
          <w:rFonts w:cstheme="minorHAnsi"/>
        </w:rPr>
        <w:t xml:space="preserve"> </w:t>
      </w:r>
      <w:r w:rsidR="004B5C57">
        <w:rPr>
          <w:rFonts w:cstheme="minorHAnsi"/>
        </w:rPr>
        <w:t>b</w:t>
      </w:r>
      <w:r w:rsidR="0073030B" w:rsidRPr="0073030B">
        <w:rPr>
          <w:rFonts w:cstheme="minorHAnsi"/>
        </w:rPr>
        <w:t>lood pressure and heart rate (using the same protocol as screening visit)</w:t>
      </w:r>
    </w:p>
    <w:p w14:paraId="33A8D195" w14:textId="04C6E830" w:rsidR="006768AE" w:rsidRPr="006768AE" w:rsidRDefault="004B5C57" w:rsidP="00D14100">
      <w:pPr>
        <w:pStyle w:val="BodyText"/>
        <w:numPr>
          <w:ilvl w:val="0"/>
          <w:numId w:val="18"/>
        </w:numPr>
        <w:spacing w:after="120"/>
        <w:rPr>
          <w:rFonts w:asciiTheme="minorHAnsi" w:hAnsiTheme="minorHAnsi" w:cstheme="minorHAnsi"/>
          <w:i w:val="0"/>
          <w:color w:val="000000"/>
          <w:spacing w:val="0"/>
          <w:sz w:val="22"/>
          <w:szCs w:val="22"/>
          <w:lang w:eastAsia="en-GB"/>
        </w:rPr>
      </w:pPr>
      <w:r>
        <w:rPr>
          <w:rFonts w:asciiTheme="minorHAnsi" w:hAnsiTheme="minorHAnsi" w:cstheme="minorHAnsi"/>
          <w:i w:val="0"/>
          <w:color w:val="000000"/>
          <w:spacing w:val="0"/>
          <w:sz w:val="22"/>
          <w:szCs w:val="22"/>
          <w:lang w:eastAsia="en-GB"/>
        </w:rPr>
        <w:t>a</w:t>
      </w:r>
      <w:r w:rsidR="006768AE">
        <w:rPr>
          <w:rFonts w:asciiTheme="minorHAnsi" w:hAnsiTheme="minorHAnsi" w:cstheme="minorHAnsi"/>
          <w:i w:val="0"/>
          <w:color w:val="000000"/>
          <w:spacing w:val="0"/>
          <w:sz w:val="22"/>
          <w:szCs w:val="22"/>
          <w:lang w:eastAsia="en-GB"/>
        </w:rPr>
        <w:t xml:space="preserve">ny AEs experienced </w:t>
      </w:r>
    </w:p>
    <w:p w14:paraId="18B8C08E" w14:textId="5E9FED80" w:rsidR="002247FE" w:rsidRPr="00F5560F" w:rsidRDefault="004B5C57" w:rsidP="00D14100">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z w:val="22"/>
          <w:szCs w:val="22"/>
          <w:lang w:eastAsia="en-GB"/>
        </w:rPr>
        <w:t>d</w:t>
      </w:r>
      <w:r w:rsidR="002247FE" w:rsidRPr="00F5560F">
        <w:rPr>
          <w:rFonts w:asciiTheme="minorHAnsi" w:hAnsiTheme="minorHAnsi" w:cstheme="minorHAnsi"/>
          <w:i w:val="0"/>
          <w:color w:val="000000"/>
          <w:sz w:val="22"/>
          <w:szCs w:val="22"/>
          <w:lang w:eastAsia="en-GB"/>
        </w:rPr>
        <w:t xml:space="preserve">iet questionnaire </w:t>
      </w:r>
      <w:r w:rsidR="00247A2C" w:rsidRPr="00F5560F">
        <w:rPr>
          <w:rFonts w:asciiTheme="minorHAnsi" w:hAnsiTheme="minorHAnsi" w:cstheme="minorHAnsi"/>
          <w:i w:val="0"/>
          <w:color w:val="000000"/>
          <w:sz w:val="22"/>
          <w:szCs w:val="22"/>
          <w:lang w:eastAsia="en-GB"/>
        </w:rPr>
        <w:t xml:space="preserve">– as per </w:t>
      </w:r>
      <w:r w:rsidR="00BF1B45" w:rsidRPr="00F5560F">
        <w:rPr>
          <w:rFonts w:asciiTheme="minorHAnsi" w:hAnsiTheme="minorHAnsi" w:cstheme="minorHAnsi"/>
          <w:i w:val="0"/>
          <w:color w:val="000000"/>
          <w:sz w:val="22"/>
          <w:szCs w:val="22"/>
          <w:lang w:eastAsia="en-GB"/>
        </w:rPr>
        <w:t xml:space="preserve">baseline </w:t>
      </w:r>
      <w:r w:rsidR="005F2C95" w:rsidRPr="00F5560F">
        <w:rPr>
          <w:rFonts w:asciiTheme="minorHAnsi" w:hAnsiTheme="minorHAnsi" w:cstheme="minorHAnsi"/>
          <w:i w:val="0"/>
          <w:color w:val="000000"/>
          <w:sz w:val="22"/>
          <w:szCs w:val="22"/>
          <w:lang w:eastAsia="en-GB"/>
        </w:rPr>
        <w:t>assessment</w:t>
      </w:r>
    </w:p>
    <w:p w14:paraId="02BFD73D" w14:textId="38672C5B" w:rsidR="002247FE" w:rsidRPr="00F5560F" w:rsidRDefault="004B5C57" w:rsidP="00D14100">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z w:val="22"/>
          <w:szCs w:val="22"/>
          <w:lang w:eastAsia="en-GB"/>
        </w:rPr>
        <w:t>e</w:t>
      </w:r>
      <w:r w:rsidR="002247FE" w:rsidRPr="00F5560F">
        <w:rPr>
          <w:rFonts w:asciiTheme="minorHAnsi" w:hAnsiTheme="minorHAnsi" w:cstheme="minorHAnsi"/>
          <w:i w:val="0"/>
          <w:color w:val="000000"/>
          <w:sz w:val="22"/>
          <w:szCs w:val="22"/>
          <w:lang w:eastAsia="en-GB"/>
        </w:rPr>
        <w:t xml:space="preserve">xercise </w:t>
      </w:r>
      <w:r w:rsidRPr="00F5560F">
        <w:rPr>
          <w:rFonts w:asciiTheme="minorHAnsi" w:hAnsiTheme="minorHAnsi" w:cstheme="minorHAnsi"/>
          <w:i w:val="0"/>
          <w:color w:val="000000"/>
          <w:sz w:val="22"/>
          <w:szCs w:val="22"/>
          <w:lang w:eastAsia="en-GB"/>
        </w:rPr>
        <w:t>q</w:t>
      </w:r>
      <w:r w:rsidR="002247FE" w:rsidRPr="00F5560F">
        <w:rPr>
          <w:rFonts w:asciiTheme="minorHAnsi" w:hAnsiTheme="minorHAnsi" w:cstheme="minorHAnsi"/>
          <w:i w:val="0"/>
          <w:color w:val="000000"/>
          <w:sz w:val="22"/>
          <w:szCs w:val="22"/>
          <w:lang w:eastAsia="en-GB"/>
        </w:rPr>
        <w:t>uestionnaire</w:t>
      </w:r>
      <w:r w:rsidR="00247A2C" w:rsidRPr="00F5560F">
        <w:rPr>
          <w:rFonts w:asciiTheme="minorHAnsi" w:hAnsiTheme="minorHAnsi" w:cstheme="minorHAnsi"/>
          <w:i w:val="0"/>
          <w:color w:val="000000"/>
          <w:sz w:val="22"/>
          <w:szCs w:val="22"/>
          <w:lang w:eastAsia="en-GB"/>
        </w:rPr>
        <w:t xml:space="preserve"> – as per </w:t>
      </w:r>
      <w:r w:rsidR="00A25DA9" w:rsidRPr="00F5560F">
        <w:rPr>
          <w:rFonts w:asciiTheme="minorHAnsi" w:hAnsiTheme="minorHAnsi" w:cstheme="minorHAnsi"/>
          <w:i w:val="0"/>
          <w:color w:val="000000"/>
          <w:sz w:val="22"/>
          <w:szCs w:val="22"/>
          <w:lang w:eastAsia="en-GB"/>
        </w:rPr>
        <w:t>baseline</w:t>
      </w:r>
      <w:r w:rsidR="00247A2C" w:rsidRPr="00F5560F">
        <w:rPr>
          <w:rFonts w:asciiTheme="minorHAnsi" w:hAnsiTheme="minorHAnsi" w:cstheme="minorHAnsi"/>
          <w:i w:val="0"/>
          <w:color w:val="000000"/>
          <w:sz w:val="22"/>
          <w:szCs w:val="22"/>
          <w:lang w:eastAsia="en-GB"/>
        </w:rPr>
        <w:t xml:space="preserve"> </w:t>
      </w:r>
      <w:r w:rsidR="005F2C95" w:rsidRPr="00F5560F">
        <w:rPr>
          <w:rFonts w:asciiTheme="minorHAnsi" w:hAnsiTheme="minorHAnsi" w:cstheme="minorHAnsi"/>
          <w:i w:val="0"/>
          <w:color w:val="000000"/>
          <w:sz w:val="22"/>
          <w:szCs w:val="22"/>
          <w:lang w:eastAsia="en-GB"/>
        </w:rPr>
        <w:t>assessment</w:t>
      </w:r>
    </w:p>
    <w:p w14:paraId="14B0F5DC" w14:textId="25C06DD6" w:rsidR="002247FE" w:rsidRPr="00F5560F" w:rsidRDefault="004B5C57" w:rsidP="00D14100">
      <w:pPr>
        <w:pStyle w:val="BodyText"/>
        <w:numPr>
          <w:ilvl w:val="0"/>
          <w:numId w:val="18"/>
        </w:numPr>
        <w:spacing w:after="120"/>
        <w:rPr>
          <w:rFonts w:asciiTheme="minorHAnsi" w:hAnsiTheme="minorHAnsi" w:cstheme="minorHAnsi"/>
          <w:i w:val="0"/>
          <w:color w:val="000000"/>
          <w:sz w:val="22"/>
          <w:szCs w:val="22"/>
          <w:lang w:eastAsia="en-GB"/>
        </w:rPr>
      </w:pPr>
      <w:r w:rsidRPr="00F5560F">
        <w:rPr>
          <w:rFonts w:asciiTheme="minorHAnsi" w:hAnsiTheme="minorHAnsi" w:cstheme="minorHAnsi"/>
          <w:i w:val="0"/>
          <w:color w:val="000000"/>
          <w:sz w:val="22"/>
          <w:szCs w:val="22"/>
          <w:lang w:eastAsia="en-GB"/>
        </w:rPr>
        <w:t>q</w:t>
      </w:r>
      <w:r w:rsidR="002247FE" w:rsidRPr="00F5560F">
        <w:rPr>
          <w:rFonts w:asciiTheme="minorHAnsi" w:hAnsiTheme="minorHAnsi" w:cstheme="minorHAnsi"/>
          <w:i w:val="0"/>
          <w:color w:val="000000"/>
          <w:sz w:val="22"/>
          <w:szCs w:val="22"/>
          <w:lang w:eastAsia="en-GB"/>
        </w:rPr>
        <w:t xml:space="preserve">uality of </w:t>
      </w:r>
      <w:r w:rsidRPr="00F5560F">
        <w:rPr>
          <w:rFonts w:asciiTheme="minorHAnsi" w:hAnsiTheme="minorHAnsi" w:cstheme="minorHAnsi"/>
          <w:i w:val="0"/>
          <w:color w:val="000000"/>
          <w:sz w:val="22"/>
          <w:szCs w:val="22"/>
          <w:lang w:eastAsia="en-GB"/>
        </w:rPr>
        <w:t>l</w:t>
      </w:r>
      <w:r w:rsidR="002247FE" w:rsidRPr="00F5560F">
        <w:rPr>
          <w:rFonts w:asciiTheme="minorHAnsi" w:hAnsiTheme="minorHAnsi" w:cstheme="minorHAnsi"/>
          <w:i w:val="0"/>
          <w:color w:val="000000"/>
          <w:sz w:val="22"/>
          <w:szCs w:val="22"/>
          <w:lang w:eastAsia="en-GB"/>
        </w:rPr>
        <w:t>ife questionnaire (EQ-ED-5L)</w:t>
      </w:r>
    </w:p>
    <w:p w14:paraId="1951D409" w14:textId="62427153" w:rsidR="00891C6C" w:rsidRPr="00F5560F" w:rsidRDefault="004B5C57" w:rsidP="00D14100">
      <w:pPr>
        <w:pStyle w:val="BodyText"/>
        <w:numPr>
          <w:ilvl w:val="0"/>
          <w:numId w:val="18"/>
        </w:numPr>
        <w:spacing w:after="120"/>
        <w:rPr>
          <w:rFonts w:asciiTheme="minorHAnsi" w:hAnsiTheme="minorHAnsi" w:cstheme="minorHAnsi"/>
          <w:i w:val="0"/>
          <w:color w:val="000000"/>
          <w:sz w:val="22"/>
          <w:szCs w:val="22"/>
          <w:lang w:eastAsia="en-GB"/>
        </w:rPr>
      </w:pPr>
      <w:r w:rsidRPr="00F5560F">
        <w:rPr>
          <w:rFonts w:asciiTheme="minorHAnsi" w:hAnsiTheme="minorHAnsi" w:cstheme="minorHAnsi"/>
          <w:i w:val="0"/>
          <w:color w:val="000000"/>
          <w:sz w:val="22"/>
          <w:szCs w:val="22"/>
          <w:lang w:eastAsia="en-GB"/>
        </w:rPr>
        <w:t>h</w:t>
      </w:r>
      <w:r w:rsidR="00891C6C" w:rsidRPr="00F5560F">
        <w:rPr>
          <w:rFonts w:asciiTheme="minorHAnsi" w:hAnsiTheme="minorHAnsi" w:cstheme="minorHAnsi"/>
          <w:i w:val="0"/>
          <w:color w:val="000000"/>
          <w:sz w:val="22"/>
          <w:szCs w:val="22"/>
          <w:lang w:eastAsia="en-GB"/>
        </w:rPr>
        <w:t xml:space="preserve">ealth resource use questionnaire </w:t>
      </w:r>
    </w:p>
    <w:p w14:paraId="068319D9" w14:textId="2C40B667" w:rsidR="0019229B" w:rsidRPr="00F5560F" w:rsidRDefault="004B5C57" w:rsidP="00D14100">
      <w:pPr>
        <w:pStyle w:val="ListParagraph"/>
        <w:numPr>
          <w:ilvl w:val="0"/>
          <w:numId w:val="18"/>
        </w:numPr>
        <w:tabs>
          <w:tab w:val="num" w:pos="-5103"/>
        </w:tabs>
        <w:spacing w:after="120" w:line="240" w:lineRule="auto"/>
        <w:ind w:left="714" w:hanging="357"/>
        <w:contextualSpacing w:val="0"/>
        <w:rPr>
          <w:rFonts w:cstheme="minorHAnsi"/>
        </w:rPr>
      </w:pPr>
      <w:r w:rsidRPr="00F5560F">
        <w:rPr>
          <w:rFonts w:cstheme="minorHAnsi"/>
        </w:rPr>
        <w:t>c</w:t>
      </w:r>
      <w:r w:rsidR="0019229B" w:rsidRPr="00F5560F">
        <w:rPr>
          <w:rFonts w:cstheme="minorHAnsi"/>
        </w:rPr>
        <w:t>ollection of home diaries recording heart rate during IE sessions and home blood pressure readings</w:t>
      </w:r>
      <w:r w:rsidRPr="00F5560F">
        <w:rPr>
          <w:rFonts w:cstheme="minorHAnsi"/>
        </w:rPr>
        <w:t>.</w:t>
      </w:r>
    </w:p>
    <w:p w14:paraId="375715CD" w14:textId="6DC23AED" w:rsidR="002247FE" w:rsidRDefault="002247FE" w:rsidP="002247FE">
      <w:pPr>
        <w:spacing w:line="240" w:lineRule="auto"/>
        <w:rPr>
          <w:rFonts w:cstheme="minorHAnsi"/>
          <w:szCs w:val="22"/>
        </w:rPr>
      </w:pPr>
      <w:r w:rsidRPr="00F5560F">
        <w:rPr>
          <w:rFonts w:cstheme="minorHAnsi"/>
          <w:szCs w:val="22"/>
        </w:rPr>
        <w:t xml:space="preserve">At this </w:t>
      </w:r>
      <w:r w:rsidR="00C24EA7" w:rsidRPr="00F5560F">
        <w:rPr>
          <w:rFonts w:cstheme="minorHAnsi"/>
          <w:szCs w:val="22"/>
        </w:rPr>
        <w:t>point</w:t>
      </w:r>
      <w:r w:rsidRPr="00F5560F">
        <w:rPr>
          <w:rFonts w:cstheme="minorHAnsi"/>
          <w:szCs w:val="22"/>
        </w:rPr>
        <w:t>, p</w:t>
      </w:r>
      <w:r w:rsidR="0073030B" w:rsidRPr="00F5560F">
        <w:rPr>
          <w:rFonts w:cstheme="minorHAnsi"/>
          <w:szCs w:val="22"/>
        </w:rPr>
        <w:t>articipants in the intervention group (isometric exercise) will</w:t>
      </w:r>
      <w:r w:rsidRPr="00F5560F">
        <w:rPr>
          <w:rFonts w:cstheme="minorHAnsi"/>
          <w:szCs w:val="22"/>
        </w:rPr>
        <w:t xml:space="preserve"> also</w:t>
      </w:r>
      <w:r w:rsidR="0073030B" w:rsidRPr="00F5560F">
        <w:rPr>
          <w:rFonts w:cstheme="minorHAnsi"/>
          <w:szCs w:val="22"/>
        </w:rPr>
        <w:t xml:space="preserve"> be asked to complete an IE experience survey</w:t>
      </w:r>
      <w:r w:rsidR="0019229B" w:rsidRPr="00F5560F">
        <w:rPr>
          <w:rFonts w:cstheme="minorHAnsi"/>
          <w:szCs w:val="22"/>
        </w:rPr>
        <w:t xml:space="preserve"> </w:t>
      </w:r>
      <w:r w:rsidRPr="00F5560F">
        <w:rPr>
          <w:rFonts w:cstheme="minorHAnsi"/>
        </w:rPr>
        <w:t xml:space="preserve">and will be invited to take part in one of two </w:t>
      </w:r>
      <w:r w:rsidR="00C24EA7" w:rsidRPr="00F5560F">
        <w:rPr>
          <w:rFonts w:cstheme="minorHAnsi"/>
        </w:rPr>
        <w:t xml:space="preserve">remote </w:t>
      </w:r>
      <w:r w:rsidRPr="00F5560F">
        <w:rPr>
          <w:rFonts w:cstheme="minorHAnsi"/>
        </w:rPr>
        <w:t>participant focus groups</w:t>
      </w:r>
      <w:r w:rsidR="002B49C9" w:rsidRPr="00F5560F">
        <w:rPr>
          <w:rFonts w:cstheme="minorHAnsi"/>
        </w:rPr>
        <w:t xml:space="preserve">, or </w:t>
      </w:r>
      <w:r w:rsidR="006923D6" w:rsidRPr="00F5560F">
        <w:rPr>
          <w:rFonts w:cstheme="minorHAnsi"/>
        </w:rPr>
        <w:t>alternatively</w:t>
      </w:r>
      <w:r w:rsidR="002B49C9" w:rsidRPr="00F5560F">
        <w:rPr>
          <w:rFonts w:cstheme="minorHAnsi"/>
        </w:rPr>
        <w:t xml:space="preserve"> a </w:t>
      </w:r>
      <w:r w:rsidR="00FF4D4D" w:rsidRPr="00F5560F">
        <w:rPr>
          <w:rFonts w:cstheme="minorHAnsi"/>
        </w:rPr>
        <w:t>phone interview</w:t>
      </w:r>
      <w:r w:rsidR="002A5766" w:rsidRPr="00F5560F">
        <w:rPr>
          <w:rFonts w:cstheme="minorHAnsi"/>
        </w:rPr>
        <w:t xml:space="preserve">. </w:t>
      </w:r>
      <w:r w:rsidR="004B5C57" w:rsidRPr="00F5560F">
        <w:rPr>
          <w:rFonts w:cstheme="minorHAnsi"/>
          <w:szCs w:val="22"/>
        </w:rPr>
        <w:t>P</w:t>
      </w:r>
      <w:r w:rsidRPr="00F5560F">
        <w:rPr>
          <w:rFonts w:cstheme="minorHAnsi"/>
          <w:szCs w:val="22"/>
        </w:rPr>
        <w:t xml:space="preserve">articipants will be provided with </w:t>
      </w:r>
      <w:r w:rsidR="002A1656" w:rsidRPr="00F5560F">
        <w:rPr>
          <w:rFonts w:cstheme="minorHAnsi"/>
          <w:szCs w:val="22"/>
        </w:rPr>
        <w:t>a focus group</w:t>
      </w:r>
      <w:r w:rsidRPr="00F5560F">
        <w:rPr>
          <w:rFonts w:cstheme="minorHAnsi"/>
          <w:szCs w:val="22"/>
        </w:rPr>
        <w:t xml:space="preserve"> information sheet</w:t>
      </w:r>
      <w:r w:rsidR="002A1656" w:rsidRPr="00F5560F">
        <w:rPr>
          <w:rFonts w:cstheme="minorHAnsi"/>
          <w:szCs w:val="22"/>
        </w:rPr>
        <w:t xml:space="preserve"> </w:t>
      </w:r>
      <w:r w:rsidRPr="00F5560F">
        <w:rPr>
          <w:rFonts w:cstheme="minorHAnsi"/>
          <w:szCs w:val="22"/>
        </w:rPr>
        <w:t>about attending a focus group along with a reply slip</w:t>
      </w:r>
      <w:r w:rsidR="002A1656" w:rsidRPr="00F5560F">
        <w:rPr>
          <w:rFonts w:cstheme="minorHAnsi"/>
          <w:szCs w:val="22"/>
        </w:rPr>
        <w:t xml:space="preserve"> </w:t>
      </w:r>
      <w:r w:rsidR="00BE14B0" w:rsidRPr="00F5560F">
        <w:rPr>
          <w:rFonts w:cstheme="minorHAnsi"/>
          <w:szCs w:val="22"/>
        </w:rPr>
        <w:t>which they will be asked</w:t>
      </w:r>
      <w:r w:rsidRPr="00F5560F">
        <w:rPr>
          <w:rFonts w:cstheme="minorHAnsi"/>
          <w:szCs w:val="22"/>
        </w:rPr>
        <w:t xml:space="preserve"> to return to the project team in an addressed envelope if</w:t>
      </w:r>
      <w:r w:rsidR="00BE14B0" w:rsidRPr="00F5560F">
        <w:rPr>
          <w:rFonts w:cstheme="minorHAnsi"/>
          <w:szCs w:val="22"/>
        </w:rPr>
        <w:t xml:space="preserve"> they are</w:t>
      </w:r>
      <w:r w:rsidRPr="00F5560F">
        <w:rPr>
          <w:rFonts w:cstheme="minorHAnsi"/>
          <w:szCs w:val="22"/>
        </w:rPr>
        <w:t xml:space="preserve"> interested (refer to Section 6.4</w:t>
      </w:r>
      <w:r w:rsidR="002A1656" w:rsidRPr="00F5560F">
        <w:rPr>
          <w:rFonts w:cstheme="minorHAnsi"/>
          <w:szCs w:val="22"/>
        </w:rPr>
        <w:t xml:space="preserve"> for more details</w:t>
      </w:r>
      <w:r w:rsidR="002A1656">
        <w:rPr>
          <w:rFonts w:cstheme="minorHAnsi"/>
          <w:szCs w:val="22"/>
        </w:rPr>
        <w:t xml:space="preserve"> on the focus groups</w:t>
      </w:r>
      <w:r>
        <w:rPr>
          <w:rFonts w:cstheme="minorHAnsi"/>
          <w:szCs w:val="22"/>
        </w:rPr>
        <w:t>)</w:t>
      </w:r>
      <w:r w:rsidRPr="0051629E">
        <w:rPr>
          <w:rFonts w:cstheme="minorHAnsi"/>
          <w:szCs w:val="22"/>
        </w:rPr>
        <w:t xml:space="preserve">. </w:t>
      </w:r>
    </w:p>
    <w:p w14:paraId="6ECF026C" w14:textId="24504998" w:rsidR="0073030B" w:rsidRDefault="0073030B" w:rsidP="00EF1003">
      <w:pPr>
        <w:tabs>
          <w:tab w:val="num" w:pos="-5103"/>
        </w:tabs>
        <w:spacing w:after="0" w:line="240" w:lineRule="auto"/>
        <w:rPr>
          <w:rFonts w:cstheme="minorHAnsi"/>
          <w:szCs w:val="22"/>
        </w:rPr>
      </w:pPr>
    </w:p>
    <w:p w14:paraId="3724077D" w14:textId="6F70C29E" w:rsidR="00C24EA7" w:rsidRDefault="00C24EA7" w:rsidP="00EF1003">
      <w:pPr>
        <w:tabs>
          <w:tab w:val="num" w:pos="-5103"/>
        </w:tabs>
        <w:spacing w:after="0" w:line="240" w:lineRule="auto"/>
        <w:rPr>
          <w:rFonts w:cstheme="minorHAnsi"/>
          <w:szCs w:val="22"/>
        </w:rPr>
      </w:pPr>
    </w:p>
    <w:p w14:paraId="53E71637" w14:textId="77777777" w:rsidR="00C24EA7" w:rsidRPr="0073030B" w:rsidRDefault="00C24EA7" w:rsidP="00EF1003">
      <w:pPr>
        <w:tabs>
          <w:tab w:val="num" w:pos="-5103"/>
        </w:tabs>
        <w:spacing w:after="0" w:line="240" w:lineRule="auto"/>
        <w:rPr>
          <w:rFonts w:cstheme="minorHAnsi"/>
          <w:szCs w:val="22"/>
        </w:rPr>
      </w:pPr>
    </w:p>
    <w:p w14:paraId="169CEBD6" w14:textId="242C21F2" w:rsidR="0073030B" w:rsidRPr="00F5560F" w:rsidRDefault="0073030B" w:rsidP="0073030B">
      <w:pPr>
        <w:tabs>
          <w:tab w:val="num" w:pos="-5103"/>
        </w:tabs>
        <w:spacing w:line="240" w:lineRule="auto"/>
        <w:rPr>
          <w:rFonts w:cstheme="minorHAnsi"/>
          <w:b/>
          <w:szCs w:val="22"/>
        </w:rPr>
      </w:pPr>
      <w:r w:rsidRPr="0073030B">
        <w:rPr>
          <w:rFonts w:cstheme="minorHAnsi"/>
          <w:b/>
          <w:szCs w:val="22"/>
        </w:rPr>
        <w:t>6.3.</w:t>
      </w:r>
      <w:r w:rsidR="0053553D">
        <w:rPr>
          <w:rFonts w:cstheme="minorHAnsi"/>
          <w:b/>
          <w:szCs w:val="22"/>
        </w:rPr>
        <w:t>4</w:t>
      </w:r>
      <w:r w:rsidR="00141791">
        <w:rPr>
          <w:rFonts w:cstheme="minorHAnsi"/>
          <w:b/>
          <w:szCs w:val="22"/>
        </w:rPr>
        <w:t>.</w:t>
      </w:r>
      <w:r w:rsidR="0053553D">
        <w:rPr>
          <w:rFonts w:cstheme="minorHAnsi"/>
          <w:b/>
          <w:szCs w:val="22"/>
        </w:rPr>
        <w:t>3</w:t>
      </w:r>
      <w:r w:rsidRPr="0073030B">
        <w:rPr>
          <w:rFonts w:cstheme="minorHAnsi"/>
          <w:b/>
          <w:szCs w:val="22"/>
        </w:rPr>
        <w:t xml:space="preserve"> </w:t>
      </w:r>
      <w:r w:rsidR="00DC4595">
        <w:rPr>
          <w:rFonts w:cstheme="minorHAnsi"/>
          <w:b/>
          <w:szCs w:val="22"/>
        </w:rPr>
        <w:t>A</w:t>
      </w:r>
      <w:r w:rsidR="00DC4595" w:rsidRPr="00F5560F">
        <w:rPr>
          <w:rFonts w:cstheme="minorHAnsi"/>
          <w:b/>
          <w:szCs w:val="22"/>
        </w:rPr>
        <w:t>ssessments</w:t>
      </w:r>
      <w:r w:rsidR="0053553D" w:rsidRPr="00F5560F">
        <w:rPr>
          <w:rFonts w:cstheme="minorHAnsi"/>
          <w:b/>
          <w:szCs w:val="22"/>
        </w:rPr>
        <w:t xml:space="preserve"> 3</w:t>
      </w:r>
      <w:r w:rsidR="00190983" w:rsidRPr="00F5560F">
        <w:rPr>
          <w:rFonts w:cstheme="minorHAnsi"/>
          <w:b/>
          <w:szCs w:val="22"/>
        </w:rPr>
        <w:t xml:space="preserve"> </w:t>
      </w:r>
      <w:r w:rsidR="00EC061D" w:rsidRPr="00F5560F">
        <w:rPr>
          <w:rFonts w:cstheme="minorHAnsi"/>
          <w:b/>
          <w:szCs w:val="22"/>
        </w:rPr>
        <w:t>&amp;</w:t>
      </w:r>
      <w:r w:rsidR="00190983" w:rsidRPr="00F5560F">
        <w:rPr>
          <w:rFonts w:cstheme="minorHAnsi"/>
          <w:b/>
          <w:szCs w:val="22"/>
        </w:rPr>
        <w:t xml:space="preserve"> </w:t>
      </w:r>
      <w:r w:rsidR="00EC061D" w:rsidRPr="00F5560F">
        <w:rPr>
          <w:rFonts w:cstheme="minorHAnsi"/>
          <w:b/>
          <w:szCs w:val="22"/>
        </w:rPr>
        <w:t>4</w:t>
      </w:r>
      <w:r w:rsidR="00DC4595" w:rsidRPr="00F5560F">
        <w:rPr>
          <w:rFonts w:cstheme="minorHAnsi"/>
          <w:b/>
          <w:szCs w:val="22"/>
        </w:rPr>
        <w:t xml:space="preserve">- </w:t>
      </w:r>
      <w:r w:rsidR="00EC061D" w:rsidRPr="00F5560F">
        <w:rPr>
          <w:rFonts w:cstheme="minorHAnsi"/>
          <w:b/>
          <w:szCs w:val="22"/>
        </w:rPr>
        <w:t>Month 3 and Month 6</w:t>
      </w:r>
      <w:r w:rsidR="00C05088" w:rsidRPr="00F5560F">
        <w:rPr>
          <w:rFonts w:cstheme="minorHAnsi"/>
          <w:b/>
          <w:szCs w:val="22"/>
        </w:rPr>
        <w:t xml:space="preserve"> </w:t>
      </w:r>
    </w:p>
    <w:p w14:paraId="1D103B4C" w14:textId="4C1F1043" w:rsidR="0073030B" w:rsidRPr="00F5560F" w:rsidRDefault="002247FE" w:rsidP="0073030B">
      <w:pPr>
        <w:tabs>
          <w:tab w:val="num" w:pos="-5103"/>
        </w:tabs>
        <w:spacing w:line="240" w:lineRule="auto"/>
        <w:rPr>
          <w:rFonts w:cstheme="minorHAnsi"/>
          <w:szCs w:val="22"/>
        </w:rPr>
      </w:pPr>
      <w:r w:rsidRPr="00F5560F">
        <w:rPr>
          <w:rFonts w:cstheme="minorHAnsi"/>
          <w:szCs w:val="22"/>
        </w:rPr>
        <w:t xml:space="preserve">All participants will </w:t>
      </w:r>
      <w:r w:rsidR="009A168C" w:rsidRPr="00F5560F">
        <w:rPr>
          <w:rFonts w:cstheme="minorHAnsi"/>
          <w:szCs w:val="22"/>
        </w:rPr>
        <w:t>receive a follow up call</w:t>
      </w:r>
      <w:r w:rsidRPr="00F5560F">
        <w:rPr>
          <w:rFonts w:cstheme="minorHAnsi"/>
          <w:szCs w:val="22"/>
        </w:rPr>
        <w:t xml:space="preserve"> at Month 3 and Month 6 post-randomisation and asked to provide the following data which will be recorded in the </w:t>
      </w:r>
      <w:r w:rsidR="00C13B38" w:rsidRPr="00F5560F">
        <w:rPr>
          <w:rFonts w:cstheme="minorHAnsi"/>
          <w:szCs w:val="22"/>
        </w:rPr>
        <w:t xml:space="preserve">follow up </w:t>
      </w:r>
      <w:r w:rsidR="00D33152" w:rsidRPr="00F5560F">
        <w:rPr>
          <w:rFonts w:cstheme="minorHAnsi"/>
          <w:szCs w:val="22"/>
        </w:rPr>
        <w:t xml:space="preserve">assessments </w:t>
      </w:r>
      <w:r w:rsidRPr="00F5560F">
        <w:rPr>
          <w:rFonts w:cstheme="minorHAnsi"/>
          <w:szCs w:val="22"/>
        </w:rPr>
        <w:t>3</w:t>
      </w:r>
      <w:r w:rsidR="00D30BE5" w:rsidRPr="00F5560F">
        <w:rPr>
          <w:rFonts w:cstheme="minorHAnsi"/>
          <w:szCs w:val="22"/>
        </w:rPr>
        <w:t xml:space="preserve"> and </w:t>
      </w:r>
      <w:r w:rsidRPr="00F5560F">
        <w:rPr>
          <w:rFonts w:cstheme="minorHAnsi"/>
          <w:szCs w:val="22"/>
        </w:rPr>
        <w:t>4 CRF</w:t>
      </w:r>
      <w:r w:rsidR="00FB650C" w:rsidRPr="00F5560F">
        <w:rPr>
          <w:rFonts w:cstheme="minorHAnsi"/>
          <w:szCs w:val="22"/>
        </w:rPr>
        <w:t>:</w:t>
      </w:r>
    </w:p>
    <w:p w14:paraId="1CEE5DFB" w14:textId="715E8F9A" w:rsidR="00A17EA9" w:rsidRPr="00F5560F" w:rsidRDefault="00FB650C" w:rsidP="00203D3B">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pacing w:val="0"/>
          <w:sz w:val="22"/>
          <w:szCs w:val="22"/>
          <w:lang w:eastAsia="en-GB"/>
        </w:rPr>
        <w:t>c</w:t>
      </w:r>
      <w:r w:rsidR="0073030B" w:rsidRPr="00F5560F">
        <w:rPr>
          <w:rFonts w:asciiTheme="minorHAnsi" w:hAnsiTheme="minorHAnsi" w:cstheme="minorHAnsi"/>
          <w:i w:val="0"/>
          <w:color w:val="000000"/>
          <w:spacing w:val="0"/>
          <w:sz w:val="22"/>
          <w:szCs w:val="22"/>
          <w:lang w:eastAsia="en-GB"/>
        </w:rPr>
        <w:t>urrent medication</w:t>
      </w:r>
    </w:p>
    <w:p w14:paraId="53B7EA13" w14:textId="00BAA747" w:rsidR="00CA1B05" w:rsidRPr="00F5560F" w:rsidRDefault="00BE7BAC" w:rsidP="00BE7BAC">
      <w:pPr>
        <w:pStyle w:val="ListParagraph"/>
        <w:numPr>
          <w:ilvl w:val="0"/>
          <w:numId w:val="18"/>
        </w:numPr>
        <w:tabs>
          <w:tab w:val="num" w:pos="-5103"/>
        </w:tabs>
        <w:spacing w:after="120" w:line="240" w:lineRule="auto"/>
        <w:ind w:left="714" w:hanging="357"/>
        <w:contextualSpacing w:val="0"/>
        <w:rPr>
          <w:rFonts w:cstheme="minorHAnsi"/>
        </w:rPr>
      </w:pPr>
      <w:r w:rsidRPr="00F5560F">
        <w:rPr>
          <w:rFonts w:cstheme="minorHAnsi"/>
        </w:rPr>
        <w:t xml:space="preserve">3 </w:t>
      </w:r>
      <w:r w:rsidR="00CA1B05" w:rsidRPr="00F5560F">
        <w:rPr>
          <w:rFonts w:cstheme="minorHAnsi"/>
        </w:rPr>
        <w:t xml:space="preserve">home blood pressure </w:t>
      </w:r>
      <w:r w:rsidRPr="00F5560F">
        <w:rPr>
          <w:rFonts w:cstheme="minorHAnsi"/>
        </w:rPr>
        <w:t xml:space="preserve">measurements </w:t>
      </w:r>
      <w:r w:rsidR="00CA1B05" w:rsidRPr="00F5560F">
        <w:rPr>
          <w:rFonts w:cstheme="minorHAnsi"/>
        </w:rPr>
        <w:t>taken 10</w:t>
      </w:r>
      <w:r w:rsidR="006D3D16" w:rsidRPr="00F5560F">
        <w:rPr>
          <w:rFonts w:cstheme="minorHAnsi"/>
        </w:rPr>
        <w:t>-</w:t>
      </w:r>
      <w:r w:rsidR="00FE6419" w:rsidRPr="00F5560F">
        <w:rPr>
          <w:rFonts w:cstheme="minorHAnsi"/>
        </w:rPr>
        <w:t>15</w:t>
      </w:r>
      <w:r w:rsidR="00CA1B05" w:rsidRPr="00F5560F">
        <w:rPr>
          <w:rFonts w:cstheme="minorHAnsi"/>
        </w:rPr>
        <w:t xml:space="preserve"> minutes before the call</w:t>
      </w:r>
    </w:p>
    <w:p w14:paraId="4206AEB9" w14:textId="2B05AB81" w:rsidR="006768AE" w:rsidRPr="00F5560F" w:rsidRDefault="00190983" w:rsidP="00D14100">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pacing w:val="0"/>
          <w:sz w:val="22"/>
          <w:szCs w:val="22"/>
          <w:lang w:eastAsia="en-GB"/>
        </w:rPr>
        <w:t>observed</w:t>
      </w:r>
      <w:r w:rsidR="006768AE" w:rsidRPr="00F5560F">
        <w:rPr>
          <w:rFonts w:asciiTheme="minorHAnsi" w:hAnsiTheme="minorHAnsi" w:cstheme="minorHAnsi"/>
          <w:i w:val="0"/>
          <w:color w:val="000000"/>
          <w:spacing w:val="0"/>
          <w:sz w:val="22"/>
          <w:szCs w:val="22"/>
          <w:lang w:eastAsia="en-GB"/>
        </w:rPr>
        <w:t xml:space="preserve"> </w:t>
      </w:r>
      <w:r w:rsidR="00FB650C" w:rsidRPr="00F5560F">
        <w:rPr>
          <w:rFonts w:asciiTheme="minorHAnsi" w:hAnsiTheme="minorHAnsi" w:cstheme="minorHAnsi"/>
          <w:i w:val="0"/>
          <w:color w:val="000000"/>
          <w:spacing w:val="0"/>
          <w:sz w:val="22"/>
          <w:szCs w:val="22"/>
          <w:lang w:eastAsia="en-GB"/>
        </w:rPr>
        <w:t>b</w:t>
      </w:r>
      <w:r w:rsidR="006768AE" w:rsidRPr="00F5560F">
        <w:rPr>
          <w:rFonts w:asciiTheme="minorHAnsi" w:hAnsiTheme="minorHAnsi" w:cstheme="minorHAnsi"/>
          <w:i w:val="0"/>
          <w:color w:val="000000"/>
          <w:spacing w:val="0"/>
          <w:sz w:val="22"/>
          <w:szCs w:val="22"/>
          <w:lang w:eastAsia="en-GB"/>
        </w:rPr>
        <w:t>lood pressure and heart rate (using the same protocol as screening visit)</w:t>
      </w:r>
    </w:p>
    <w:p w14:paraId="1569D2F1" w14:textId="0B6A8901" w:rsidR="006768AE" w:rsidRPr="00F5560F" w:rsidRDefault="00FB650C" w:rsidP="00D14100">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pacing w:val="0"/>
          <w:sz w:val="22"/>
          <w:szCs w:val="22"/>
          <w:lang w:eastAsia="en-GB"/>
        </w:rPr>
        <w:t>a</w:t>
      </w:r>
      <w:r w:rsidR="006768AE" w:rsidRPr="00F5560F">
        <w:rPr>
          <w:rFonts w:asciiTheme="minorHAnsi" w:hAnsiTheme="minorHAnsi" w:cstheme="minorHAnsi"/>
          <w:i w:val="0"/>
          <w:color w:val="000000"/>
          <w:spacing w:val="0"/>
          <w:sz w:val="22"/>
          <w:szCs w:val="22"/>
          <w:lang w:eastAsia="en-GB"/>
        </w:rPr>
        <w:t xml:space="preserve">ny AEs experienced </w:t>
      </w:r>
    </w:p>
    <w:p w14:paraId="17CE11F7" w14:textId="5EBFC1E4" w:rsidR="006768AE" w:rsidRPr="00F5560F" w:rsidRDefault="00FB650C" w:rsidP="00D14100">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z w:val="22"/>
          <w:szCs w:val="22"/>
          <w:lang w:eastAsia="en-GB"/>
        </w:rPr>
        <w:t>d</w:t>
      </w:r>
      <w:r w:rsidR="006768AE" w:rsidRPr="00F5560F">
        <w:rPr>
          <w:rFonts w:asciiTheme="minorHAnsi" w:hAnsiTheme="minorHAnsi" w:cstheme="minorHAnsi"/>
          <w:i w:val="0"/>
          <w:color w:val="000000"/>
          <w:sz w:val="22"/>
          <w:szCs w:val="22"/>
          <w:lang w:eastAsia="en-GB"/>
        </w:rPr>
        <w:t xml:space="preserve">iet questionnaire </w:t>
      </w:r>
      <w:r w:rsidR="00247A2C" w:rsidRPr="00F5560F">
        <w:rPr>
          <w:rFonts w:asciiTheme="minorHAnsi" w:hAnsiTheme="minorHAnsi" w:cstheme="minorHAnsi"/>
          <w:i w:val="0"/>
          <w:color w:val="000000"/>
          <w:sz w:val="22"/>
          <w:szCs w:val="22"/>
          <w:lang w:eastAsia="en-GB"/>
        </w:rPr>
        <w:t xml:space="preserve">– as per baseline </w:t>
      </w:r>
      <w:r w:rsidR="00DC4595" w:rsidRPr="00F5560F">
        <w:rPr>
          <w:rFonts w:asciiTheme="minorHAnsi" w:hAnsiTheme="minorHAnsi" w:cstheme="minorHAnsi"/>
          <w:i w:val="0"/>
          <w:color w:val="000000"/>
          <w:sz w:val="22"/>
          <w:szCs w:val="22"/>
          <w:lang w:eastAsia="en-GB"/>
        </w:rPr>
        <w:t>assessment</w:t>
      </w:r>
    </w:p>
    <w:p w14:paraId="5793DCDD" w14:textId="7D7E22B6" w:rsidR="006768AE" w:rsidRPr="00F5560F" w:rsidRDefault="00FB650C" w:rsidP="00D14100">
      <w:pPr>
        <w:pStyle w:val="BodyText"/>
        <w:numPr>
          <w:ilvl w:val="0"/>
          <w:numId w:val="18"/>
        </w:numPr>
        <w:spacing w:after="120"/>
        <w:rPr>
          <w:rFonts w:asciiTheme="minorHAnsi" w:hAnsiTheme="minorHAnsi" w:cstheme="minorHAnsi"/>
          <w:i w:val="0"/>
          <w:color w:val="000000"/>
          <w:spacing w:val="0"/>
          <w:sz w:val="22"/>
          <w:szCs w:val="22"/>
          <w:lang w:eastAsia="en-GB"/>
        </w:rPr>
      </w:pPr>
      <w:r w:rsidRPr="00F5560F">
        <w:rPr>
          <w:rFonts w:asciiTheme="minorHAnsi" w:hAnsiTheme="minorHAnsi" w:cstheme="minorHAnsi"/>
          <w:i w:val="0"/>
          <w:color w:val="000000"/>
          <w:sz w:val="22"/>
          <w:szCs w:val="22"/>
          <w:lang w:eastAsia="en-GB"/>
        </w:rPr>
        <w:t>e</w:t>
      </w:r>
      <w:r w:rsidR="006768AE" w:rsidRPr="00F5560F">
        <w:rPr>
          <w:rFonts w:asciiTheme="minorHAnsi" w:hAnsiTheme="minorHAnsi" w:cstheme="minorHAnsi"/>
          <w:i w:val="0"/>
          <w:color w:val="000000"/>
          <w:sz w:val="22"/>
          <w:szCs w:val="22"/>
          <w:lang w:eastAsia="en-GB"/>
        </w:rPr>
        <w:t xml:space="preserve">xercise </w:t>
      </w:r>
      <w:r w:rsidRPr="00F5560F">
        <w:rPr>
          <w:rFonts w:asciiTheme="minorHAnsi" w:hAnsiTheme="minorHAnsi" w:cstheme="minorHAnsi"/>
          <w:i w:val="0"/>
          <w:color w:val="000000"/>
          <w:sz w:val="22"/>
          <w:szCs w:val="22"/>
          <w:lang w:eastAsia="en-GB"/>
        </w:rPr>
        <w:t>q</w:t>
      </w:r>
      <w:r w:rsidR="006768AE" w:rsidRPr="00F5560F">
        <w:rPr>
          <w:rFonts w:asciiTheme="minorHAnsi" w:hAnsiTheme="minorHAnsi" w:cstheme="minorHAnsi"/>
          <w:i w:val="0"/>
          <w:color w:val="000000"/>
          <w:sz w:val="22"/>
          <w:szCs w:val="22"/>
          <w:lang w:eastAsia="en-GB"/>
        </w:rPr>
        <w:t>uestionnaire</w:t>
      </w:r>
      <w:r w:rsidR="00247A2C" w:rsidRPr="00F5560F">
        <w:rPr>
          <w:rFonts w:asciiTheme="minorHAnsi" w:hAnsiTheme="minorHAnsi" w:cstheme="minorHAnsi"/>
          <w:i w:val="0"/>
          <w:color w:val="000000"/>
          <w:sz w:val="22"/>
          <w:szCs w:val="22"/>
          <w:lang w:eastAsia="en-GB"/>
        </w:rPr>
        <w:t xml:space="preserve"> – as per baseline </w:t>
      </w:r>
      <w:r w:rsidR="00DC4595" w:rsidRPr="00F5560F">
        <w:rPr>
          <w:rFonts w:asciiTheme="minorHAnsi" w:hAnsiTheme="minorHAnsi" w:cstheme="minorHAnsi"/>
          <w:i w:val="0"/>
          <w:color w:val="000000"/>
          <w:sz w:val="22"/>
          <w:szCs w:val="22"/>
          <w:lang w:eastAsia="en-GB"/>
        </w:rPr>
        <w:t>assessment</w:t>
      </w:r>
    </w:p>
    <w:p w14:paraId="5E8CE399" w14:textId="78936E02" w:rsidR="006768AE" w:rsidRPr="00F5560F" w:rsidRDefault="00FB650C" w:rsidP="00D14100">
      <w:pPr>
        <w:pStyle w:val="BodyText"/>
        <w:numPr>
          <w:ilvl w:val="0"/>
          <w:numId w:val="18"/>
        </w:numPr>
        <w:spacing w:after="120"/>
        <w:rPr>
          <w:rFonts w:asciiTheme="minorHAnsi" w:hAnsiTheme="minorHAnsi" w:cstheme="minorHAnsi"/>
          <w:i w:val="0"/>
          <w:color w:val="000000"/>
          <w:sz w:val="22"/>
          <w:szCs w:val="22"/>
          <w:lang w:eastAsia="en-GB"/>
        </w:rPr>
      </w:pPr>
      <w:r w:rsidRPr="00F5560F">
        <w:rPr>
          <w:rFonts w:asciiTheme="minorHAnsi" w:hAnsiTheme="minorHAnsi" w:cstheme="minorHAnsi"/>
          <w:i w:val="0"/>
          <w:color w:val="000000"/>
          <w:sz w:val="22"/>
          <w:szCs w:val="22"/>
          <w:lang w:eastAsia="en-GB"/>
        </w:rPr>
        <w:t>q</w:t>
      </w:r>
      <w:r w:rsidR="006768AE" w:rsidRPr="00F5560F">
        <w:rPr>
          <w:rFonts w:asciiTheme="minorHAnsi" w:hAnsiTheme="minorHAnsi" w:cstheme="minorHAnsi"/>
          <w:i w:val="0"/>
          <w:color w:val="000000"/>
          <w:sz w:val="22"/>
          <w:szCs w:val="22"/>
          <w:lang w:eastAsia="en-GB"/>
        </w:rPr>
        <w:t xml:space="preserve">uality of </w:t>
      </w:r>
      <w:r w:rsidRPr="00F5560F">
        <w:rPr>
          <w:rFonts w:asciiTheme="minorHAnsi" w:hAnsiTheme="minorHAnsi" w:cstheme="minorHAnsi"/>
          <w:i w:val="0"/>
          <w:color w:val="000000"/>
          <w:sz w:val="22"/>
          <w:szCs w:val="22"/>
          <w:lang w:eastAsia="en-GB"/>
        </w:rPr>
        <w:t>l</w:t>
      </w:r>
      <w:r w:rsidR="006768AE" w:rsidRPr="00F5560F">
        <w:rPr>
          <w:rFonts w:asciiTheme="minorHAnsi" w:hAnsiTheme="minorHAnsi" w:cstheme="minorHAnsi"/>
          <w:i w:val="0"/>
          <w:color w:val="000000"/>
          <w:sz w:val="22"/>
          <w:szCs w:val="22"/>
          <w:lang w:eastAsia="en-GB"/>
        </w:rPr>
        <w:t>ife questionnaire (EQ-ED-5L)</w:t>
      </w:r>
    </w:p>
    <w:p w14:paraId="444F7CFD" w14:textId="2B795C1B" w:rsidR="00891C6C" w:rsidRPr="00F5560F" w:rsidRDefault="00FB650C" w:rsidP="00891C6C">
      <w:pPr>
        <w:pStyle w:val="BodyText"/>
        <w:numPr>
          <w:ilvl w:val="0"/>
          <w:numId w:val="18"/>
        </w:numPr>
        <w:spacing w:after="120"/>
        <w:rPr>
          <w:rFonts w:asciiTheme="minorHAnsi" w:hAnsiTheme="minorHAnsi" w:cstheme="minorHAnsi"/>
          <w:i w:val="0"/>
          <w:color w:val="000000"/>
          <w:sz w:val="22"/>
          <w:szCs w:val="22"/>
          <w:lang w:eastAsia="en-GB"/>
        </w:rPr>
      </w:pPr>
      <w:r w:rsidRPr="00F5560F">
        <w:rPr>
          <w:rFonts w:asciiTheme="minorHAnsi" w:hAnsiTheme="minorHAnsi" w:cstheme="minorHAnsi"/>
          <w:i w:val="0"/>
          <w:color w:val="000000"/>
          <w:sz w:val="22"/>
          <w:szCs w:val="22"/>
          <w:lang w:eastAsia="en-GB"/>
        </w:rPr>
        <w:t>h</w:t>
      </w:r>
      <w:r w:rsidR="00891C6C" w:rsidRPr="00F5560F">
        <w:rPr>
          <w:rFonts w:asciiTheme="minorHAnsi" w:hAnsiTheme="minorHAnsi" w:cstheme="minorHAnsi"/>
          <w:i w:val="0"/>
          <w:color w:val="000000"/>
          <w:sz w:val="22"/>
          <w:szCs w:val="22"/>
          <w:lang w:eastAsia="en-GB"/>
        </w:rPr>
        <w:t>ealth resource use questionnaire</w:t>
      </w:r>
    </w:p>
    <w:p w14:paraId="16551469" w14:textId="47749DD0" w:rsidR="006768AE" w:rsidRPr="00F5560F" w:rsidRDefault="00FB650C" w:rsidP="00D14100">
      <w:pPr>
        <w:pStyle w:val="ListParagraph"/>
        <w:numPr>
          <w:ilvl w:val="0"/>
          <w:numId w:val="18"/>
        </w:numPr>
        <w:tabs>
          <w:tab w:val="num" w:pos="-5103"/>
        </w:tabs>
        <w:spacing w:after="120" w:line="240" w:lineRule="auto"/>
        <w:ind w:left="714" w:hanging="357"/>
        <w:contextualSpacing w:val="0"/>
        <w:rPr>
          <w:rFonts w:cstheme="minorHAnsi"/>
        </w:rPr>
      </w:pPr>
      <w:r w:rsidRPr="00F5560F">
        <w:rPr>
          <w:rFonts w:cstheme="minorHAnsi"/>
        </w:rPr>
        <w:t>c</w:t>
      </w:r>
      <w:r w:rsidR="006768AE" w:rsidRPr="00F5560F">
        <w:rPr>
          <w:rFonts w:cstheme="minorHAnsi"/>
        </w:rPr>
        <w:t>ollection of home diaries recording heart rate during IE sessions and home blood pressure readings</w:t>
      </w:r>
      <w:r w:rsidRPr="00F5560F">
        <w:rPr>
          <w:rFonts w:cstheme="minorHAnsi"/>
        </w:rPr>
        <w:t>.</w:t>
      </w:r>
    </w:p>
    <w:p w14:paraId="372299B2" w14:textId="33EBD202" w:rsidR="006768AE" w:rsidRDefault="006768AE" w:rsidP="006768AE">
      <w:pPr>
        <w:pStyle w:val="ListParagraph"/>
        <w:spacing w:after="120" w:line="240" w:lineRule="auto"/>
        <w:ind w:left="714"/>
        <w:rPr>
          <w:rFonts w:cstheme="minorHAnsi"/>
        </w:rPr>
      </w:pPr>
    </w:p>
    <w:p w14:paraId="78E457FC" w14:textId="77777777" w:rsidR="00A965B8" w:rsidRPr="0073030B" w:rsidRDefault="00A965B8" w:rsidP="006768AE">
      <w:pPr>
        <w:pStyle w:val="ListParagraph"/>
        <w:spacing w:after="120" w:line="240" w:lineRule="auto"/>
        <w:ind w:left="714"/>
        <w:rPr>
          <w:rFonts w:cstheme="minorHAnsi"/>
        </w:rPr>
      </w:pPr>
    </w:p>
    <w:p w14:paraId="64AF2FBA" w14:textId="025FDEA2" w:rsidR="0073030B" w:rsidRPr="0051629E" w:rsidRDefault="0073030B" w:rsidP="00D14100">
      <w:pPr>
        <w:pStyle w:val="ListParagraph"/>
        <w:numPr>
          <w:ilvl w:val="1"/>
          <w:numId w:val="21"/>
        </w:numPr>
        <w:tabs>
          <w:tab w:val="num" w:pos="-5103"/>
        </w:tabs>
        <w:spacing w:line="240" w:lineRule="auto"/>
        <w:rPr>
          <w:rFonts w:cstheme="minorHAnsi"/>
          <w:b/>
        </w:rPr>
      </w:pPr>
      <w:r w:rsidRPr="0051629E">
        <w:rPr>
          <w:rFonts w:cstheme="minorHAnsi"/>
          <w:b/>
        </w:rPr>
        <w:t xml:space="preserve">Qualitative </w:t>
      </w:r>
      <w:r w:rsidR="002A1656">
        <w:rPr>
          <w:rFonts w:cstheme="minorHAnsi"/>
          <w:b/>
        </w:rPr>
        <w:t>data collection</w:t>
      </w:r>
      <w:r w:rsidRPr="0051629E">
        <w:rPr>
          <w:rFonts w:cstheme="minorHAnsi"/>
          <w:b/>
        </w:rPr>
        <w:t xml:space="preserve"> </w:t>
      </w:r>
    </w:p>
    <w:p w14:paraId="3D0CDB1E" w14:textId="7BBAC113" w:rsidR="009B2F42" w:rsidRPr="002247FE" w:rsidRDefault="0051629E" w:rsidP="002247FE">
      <w:pPr>
        <w:spacing w:line="240" w:lineRule="auto"/>
        <w:rPr>
          <w:rFonts w:cstheme="minorHAnsi"/>
          <w:szCs w:val="22"/>
        </w:rPr>
      </w:pPr>
      <w:r w:rsidRPr="002247FE">
        <w:rPr>
          <w:rFonts w:cstheme="minorHAnsi"/>
          <w:szCs w:val="22"/>
        </w:rPr>
        <w:t>During the s</w:t>
      </w:r>
      <w:r w:rsidR="00141791" w:rsidRPr="002247FE">
        <w:rPr>
          <w:rFonts w:cstheme="minorHAnsi"/>
          <w:szCs w:val="22"/>
        </w:rPr>
        <w:t>tudy</w:t>
      </w:r>
      <w:r w:rsidRPr="002247FE">
        <w:rPr>
          <w:rFonts w:cstheme="minorHAnsi"/>
          <w:szCs w:val="22"/>
        </w:rPr>
        <w:t>, we will</w:t>
      </w:r>
      <w:r w:rsidR="00141791" w:rsidRPr="002247FE">
        <w:rPr>
          <w:rFonts w:cstheme="minorHAnsi"/>
          <w:szCs w:val="22"/>
        </w:rPr>
        <w:t xml:space="preserve"> ascertain the opinions and perceptions of the </w:t>
      </w:r>
      <w:r w:rsidRPr="002247FE">
        <w:rPr>
          <w:rFonts w:cstheme="minorHAnsi"/>
          <w:szCs w:val="22"/>
        </w:rPr>
        <w:t>participants receiving the intervention to determine their experiences</w:t>
      </w:r>
      <w:r w:rsidR="00FB650C">
        <w:rPr>
          <w:rFonts w:cstheme="minorHAnsi"/>
          <w:szCs w:val="22"/>
        </w:rPr>
        <w:t xml:space="preserve">, as well as those </w:t>
      </w:r>
      <w:r w:rsidRPr="002247FE">
        <w:rPr>
          <w:rFonts w:cstheme="minorHAnsi"/>
          <w:szCs w:val="22"/>
        </w:rPr>
        <w:t xml:space="preserve">of </w:t>
      </w:r>
      <w:r w:rsidR="00141791" w:rsidRPr="002247FE">
        <w:rPr>
          <w:rFonts w:cstheme="minorHAnsi"/>
          <w:szCs w:val="22"/>
        </w:rPr>
        <w:t xml:space="preserve">GPs </w:t>
      </w:r>
      <w:r w:rsidRPr="002247FE">
        <w:rPr>
          <w:rFonts w:cstheme="minorHAnsi"/>
          <w:szCs w:val="22"/>
        </w:rPr>
        <w:t xml:space="preserve">and relevant </w:t>
      </w:r>
      <w:r w:rsidR="00141791" w:rsidRPr="002247FE">
        <w:rPr>
          <w:rFonts w:cstheme="minorHAnsi"/>
          <w:szCs w:val="22"/>
        </w:rPr>
        <w:t xml:space="preserve">practice staff in relation to the </w:t>
      </w:r>
      <w:r w:rsidRPr="002247FE">
        <w:rPr>
          <w:rFonts w:cstheme="minorHAnsi"/>
          <w:szCs w:val="22"/>
        </w:rPr>
        <w:t>delivery and sustainability of the intervention in practice</w:t>
      </w:r>
      <w:r w:rsidR="00141791" w:rsidRPr="002247FE">
        <w:rPr>
          <w:rFonts w:cstheme="minorHAnsi"/>
          <w:szCs w:val="22"/>
        </w:rPr>
        <w:t xml:space="preserve">. </w:t>
      </w:r>
      <w:r w:rsidRPr="002247FE">
        <w:rPr>
          <w:rFonts w:cstheme="minorHAnsi"/>
          <w:szCs w:val="22"/>
        </w:rPr>
        <w:t xml:space="preserve">Data will be collected </w:t>
      </w:r>
      <w:r w:rsidR="006768AE">
        <w:rPr>
          <w:rFonts w:cstheme="minorHAnsi"/>
          <w:szCs w:val="22"/>
        </w:rPr>
        <w:t xml:space="preserve">by the central research team (grant holders) </w:t>
      </w:r>
      <w:r w:rsidR="00141791" w:rsidRPr="002247FE">
        <w:rPr>
          <w:rFonts w:cstheme="minorHAnsi"/>
          <w:szCs w:val="22"/>
        </w:rPr>
        <w:t xml:space="preserve">to explore the barriers and enablers that might influence </w:t>
      </w:r>
      <w:r w:rsidRPr="00F5560F">
        <w:rPr>
          <w:rFonts w:cstheme="minorHAnsi"/>
          <w:szCs w:val="22"/>
        </w:rPr>
        <w:t xml:space="preserve">implementation of this intervention </w:t>
      </w:r>
      <w:r w:rsidR="00141791" w:rsidRPr="00F5560F">
        <w:rPr>
          <w:rFonts w:cstheme="minorHAnsi"/>
          <w:szCs w:val="22"/>
        </w:rPr>
        <w:t xml:space="preserve">beyond the </w:t>
      </w:r>
      <w:r w:rsidRPr="00F5560F">
        <w:rPr>
          <w:rFonts w:cstheme="minorHAnsi"/>
          <w:szCs w:val="22"/>
        </w:rPr>
        <w:t>feasibility</w:t>
      </w:r>
      <w:r w:rsidR="00141791" w:rsidRPr="00F5560F">
        <w:rPr>
          <w:rFonts w:cstheme="minorHAnsi"/>
          <w:szCs w:val="22"/>
        </w:rPr>
        <w:t xml:space="preserve"> study</w:t>
      </w:r>
      <w:r w:rsidRPr="00F5560F">
        <w:rPr>
          <w:rFonts w:cstheme="minorHAnsi"/>
          <w:szCs w:val="22"/>
        </w:rPr>
        <w:t xml:space="preserve"> and to inform optimisation of the intervention delivery prior to a definitive study</w:t>
      </w:r>
      <w:r w:rsidR="00141791" w:rsidRPr="00F5560F">
        <w:rPr>
          <w:rFonts w:cstheme="minorHAnsi"/>
          <w:szCs w:val="22"/>
        </w:rPr>
        <w:t xml:space="preserve">. </w:t>
      </w:r>
      <w:r w:rsidR="009B2F42" w:rsidRPr="00F5560F">
        <w:rPr>
          <w:rFonts w:cstheme="minorHAnsi"/>
          <w:szCs w:val="22"/>
        </w:rPr>
        <w:t xml:space="preserve">Focus groups will be undertaken </w:t>
      </w:r>
      <w:r w:rsidR="00041185" w:rsidRPr="00F5560F">
        <w:rPr>
          <w:rFonts w:cstheme="minorHAnsi"/>
          <w:szCs w:val="22"/>
        </w:rPr>
        <w:t xml:space="preserve">remotely </w:t>
      </w:r>
      <w:r w:rsidR="00F65891" w:rsidRPr="00F5560F">
        <w:rPr>
          <w:rFonts w:cstheme="minorHAnsi"/>
          <w:szCs w:val="22"/>
        </w:rPr>
        <w:t xml:space="preserve">via telephone </w:t>
      </w:r>
      <w:r w:rsidR="005A6B7D" w:rsidRPr="00F5560F">
        <w:rPr>
          <w:rFonts w:cstheme="minorHAnsi"/>
          <w:szCs w:val="22"/>
        </w:rPr>
        <w:t>or video call</w:t>
      </w:r>
      <w:r w:rsidR="00FC44B1" w:rsidRPr="00F5560F">
        <w:rPr>
          <w:rFonts w:cstheme="minorHAnsi"/>
          <w:szCs w:val="22"/>
        </w:rPr>
        <w:t xml:space="preserve"> depend</w:t>
      </w:r>
      <w:r w:rsidR="00F63EB2" w:rsidRPr="00F5560F">
        <w:rPr>
          <w:rFonts w:cstheme="minorHAnsi"/>
          <w:szCs w:val="22"/>
        </w:rPr>
        <w:t>e</w:t>
      </w:r>
      <w:r w:rsidR="00FC44B1" w:rsidRPr="00F5560F">
        <w:rPr>
          <w:rFonts w:cstheme="minorHAnsi"/>
          <w:szCs w:val="22"/>
        </w:rPr>
        <w:t>nt on the participant</w:t>
      </w:r>
      <w:r w:rsidR="00F63EB2" w:rsidRPr="00F5560F">
        <w:rPr>
          <w:rFonts w:cstheme="minorHAnsi"/>
          <w:szCs w:val="22"/>
        </w:rPr>
        <w:t>s’</w:t>
      </w:r>
      <w:r w:rsidR="00FC44B1" w:rsidRPr="00F5560F">
        <w:rPr>
          <w:rFonts w:cstheme="minorHAnsi"/>
          <w:szCs w:val="22"/>
        </w:rPr>
        <w:t xml:space="preserve"> </w:t>
      </w:r>
      <w:r w:rsidR="00147A83" w:rsidRPr="00F5560F">
        <w:rPr>
          <w:rFonts w:cstheme="minorHAnsi"/>
          <w:szCs w:val="22"/>
        </w:rPr>
        <w:t>willingness to use group video call</w:t>
      </w:r>
      <w:r w:rsidR="00F65891" w:rsidRPr="00F5560F">
        <w:rPr>
          <w:rFonts w:cstheme="minorHAnsi"/>
          <w:szCs w:val="22"/>
        </w:rPr>
        <w:t>.</w:t>
      </w:r>
      <w:r w:rsidR="00147A83" w:rsidRPr="00F5560F">
        <w:rPr>
          <w:rFonts w:cstheme="minorHAnsi"/>
          <w:szCs w:val="22"/>
        </w:rPr>
        <w:t xml:space="preserve"> </w:t>
      </w:r>
      <w:r w:rsidR="000663F7" w:rsidRPr="00F5560F">
        <w:rPr>
          <w:rFonts w:cstheme="minorHAnsi"/>
          <w:szCs w:val="22"/>
        </w:rPr>
        <w:t xml:space="preserve">It is </w:t>
      </w:r>
      <w:r w:rsidR="005A6B7D" w:rsidRPr="00F5560F">
        <w:rPr>
          <w:rFonts w:cstheme="minorHAnsi"/>
          <w:szCs w:val="22"/>
        </w:rPr>
        <w:t>acknowledged</w:t>
      </w:r>
      <w:r w:rsidR="000663F7" w:rsidRPr="00F5560F">
        <w:rPr>
          <w:rFonts w:cstheme="minorHAnsi"/>
          <w:szCs w:val="22"/>
        </w:rPr>
        <w:t xml:space="preserve"> that </w:t>
      </w:r>
      <w:r w:rsidR="000663F7" w:rsidRPr="00F5560F">
        <w:rPr>
          <w:rFonts w:cstheme="minorHAnsi"/>
          <w:szCs w:val="22"/>
        </w:rPr>
        <w:lastRenderedPageBreak/>
        <w:t>when conducted via telephone call the</w:t>
      </w:r>
      <w:r w:rsidR="00147A83" w:rsidRPr="00F5560F">
        <w:rPr>
          <w:rFonts w:cstheme="minorHAnsi"/>
          <w:szCs w:val="22"/>
        </w:rPr>
        <w:t xml:space="preserve"> </w:t>
      </w:r>
      <w:r w:rsidR="00DC3A58" w:rsidRPr="00F5560F">
        <w:rPr>
          <w:rFonts w:cstheme="minorHAnsi"/>
          <w:szCs w:val="22"/>
        </w:rPr>
        <w:t>non-verbal communication</w:t>
      </w:r>
      <w:r w:rsidR="000663F7" w:rsidRPr="00F5560F">
        <w:rPr>
          <w:rFonts w:cstheme="minorHAnsi"/>
          <w:szCs w:val="22"/>
        </w:rPr>
        <w:t xml:space="preserve"> will be lost. </w:t>
      </w:r>
      <w:r w:rsidR="005A6B7D" w:rsidRPr="00F5560F">
        <w:rPr>
          <w:rFonts w:cstheme="minorHAnsi"/>
          <w:szCs w:val="22"/>
        </w:rPr>
        <w:t xml:space="preserve">However, there is the </w:t>
      </w:r>
      <w:r w:rsidR="000663F7" w:rsidRPr="00F5560F">
        <w:rPr>
          <w:rFonts w:cstheme="minorHAnsi"/>
          <w:szCs w:val="22"/>
        </w:rPr>
        <w:t>possibilit</w:t>
      </w:r>
      <w:r w:rsidR="005A6B7D" w:rsidRPr="00F5560F">
        <w:rPr>
          <w:rFonts w:cstheme="minorHAnsi"/>
          <w:szCs w:val="22"/>
        </w:rPr>
        <w:t>y for group video call, one-to-one video call or telephone group/individual communications.</w:t>
      </w:r>
      <w:r w:rsidR="000663F7" w:rsidRPr="00F5560F">
        <w:rPr>
          <w:rFonts w:cstheme="minorHAnsi"/>
          <w:szCs w:val="22"/>
        </w:rPr>
        <w:t xml:space="preserve"> </w:t>
      </w:r>
      <w:r w:rsidR="009B2F42" w:rsidRPr="00F5560F">
        <w:rPr>
          <w:rFonts w:cstheme="minorHAnsi"/>
          <w:szCs w:val="22"/>
        </w:rPr>
        <w:t>It is expected that each focus group will take approximately one hour.</w:t>
      </w:r>
      <w:r w:rsidR="009B2F42" w:rsidRPr="002247FE">
        <w:rPr>
          <w:rFonts w:cstheme="minorHAnsi"/>
          <w:szCs w:val="22"/>
        </w:rPr>
        <w:t xml:space="preserve">  </w:t>
      </w:r>
    </w:p>
    <w:p w14:paraId="284B6666" w14:textId="0C1D54E3" w:rsidR="0051629E" w:rsidRDefault="0051629E" w:rsidP="00EF1003">
      <w:pPr>
        <w:spacing w:after="0" w:line="240" w:lineRule="auto"/>
        <w:rPr>
          <w:rFonts w:cstheme="minorHAnsi"/>
        </w:rPr>
      </w:pPr>
    </w:p>
    <w:p w14:paraId="5C4E4A40" w14:textId="77777777" w:rsidR="006017E9" w:rsidRDefault="006017E9" w:rsidP="00EF1003">
      <w:pPr>
        <w:spacing w:after="0" w:line="240" w:lineRule="auto"/>
        <w:rPr>
          <w:rFonts w:cstheme="minorHAnsi"/>
        </w:rPr>
      </w:pPr>
    </w:p>
    <w:p w14:paraId="42963C9E" w14:textId="77777777" w:rsidR="0051629E" w:rsidRPr="00F5560F" w:rsidRDefault="0051629E" w:rsidP="0051629E">
      <w:pPr>
        <w:spacing w:line="240" w:lineRule="auto"/>
        <w:rPr>
          <w:rFonts w:cstheme="minorHAnsi"/>
          <w:b/>
          <w:szCs w:val="22"/>
        </w:rPr>
      </w:pPr>
      <w:r w:rsidRPr="0051629E">
        <w:rPr>
          <w:rFonts w:cstheme="minorHAnsi"/>
          <w:b/>
          <w:szCs w:val="22"/>
        </w:rPr>
        <w:t>6.</w:t>
      </w:r>
      <w:r w:rsidRPr="00F5560F">
        <w:rPr>
          <w:rFonts w:cstheme="minorHAnsi"/>
          <w:b/>
          <w:szCs w:val="22"/>
        </w:rPr>
        <w:t>4.1 Participant focus groups</w:t>
      </w:r>
    </w:p>
    <w:p w14:paraId="5ADFA613" w14:textId="62E17007" w:rsidR="009B2F42" w:rsidRPr="00F5560F" w:rsidRDefault="009B2F42" w:rsidP="0051629E">
      <w:pPr>
        <w:spacing w:line="240" w:lineRule="auto"/>
        <w:rPr>
          <w:rFonts w:cstheme="minorHAnsi"/>
          <w:szCs w:val="22"/>
        </w:rPr>
      </w:pPr>
      <w:r w:rsidRPr="00F5560F">
        <w:rPr>
          <w:rFonts w:cstheme="minorHAnsi"/>
          <w:szCs w:val="22"/>
        </w:rPr>
        <w:t xml:space="preserve">In addition to the quantitative data collected through the IE experience survey at </w:t>
      </w:r>
      <w:r w:rsidR="0068522B" w:rsidRPr="00F5560F">
        <w:rPr>
          <w:rFonts w:cstheme="minorHAnsi"/>
          <w:szCs w:val="22"/>
        </w:rPr>
        <w:t>Follow up call 2</w:t>
      </w:r>
      <w:r w:rsidRPr="00F5560F">
        <w:rPr>
          <w:rFonts w:cstheme="minorHAnsi"/>
          <w:szCs w:val="22"/>
        </w:rPr>
        <w:t>, patients allocated to the intervention arm will be invited to take part in one of two</w:t>
      </w:r>
      <w:r w:rsidR="006E434F" w:rsidRPr="00F5560F">
        <w:rPr>
          <w:rFonts w:cstheme="minorHAnsi"/>
          <w:szCs w:val="22"/>
        </w:rPr>
        <w:t xml:space="preserve"> remote</w:t>
      </w:r>
      <w:r w:rsidRPr="00F5560F">
        <w:rPr>
          <w:rFonts w:cstheme="minorHAnsi"/>
          <w:szCs w:val="22"/>
        </w:rPr>
        <w:t xml:space="preserve"> participant focus groups</w:t>
      </w:r>
      <w:r w:rsidR="003F3598" w:rsidRPr="00F5560F">
        <w:rPr>
          <w:rFonts w:cstheme="minorHAnsi"/>
          <w:szCs w:val="22"/>
        </w:rPr>
        <w:t xml:space="preserve"> or a telephone interview.</w:t>
      </w:r>
      <w:r w:rsidRPr="00F5560F">
        <w:rPr>
          <w:rFonts w:cstheme="minorHAnsi"/>
          <w:szCs w:val="22"/>
        </w:rPr>
        <w:t xml:space="preserve"> </w:t>
      </w:r>
      <w:r w:rsidR="006017E9" w:rsidRPr="00F5560F">
        <w:rPr>
          <w:rFonts w:cstheme="minorHAnsi"/>
          <w:szCs w:val="22"/>
        </w:rPr>
        <w:t>In</w:t>
      </w:r>
      <w:r w:rsidR="0051629E" w:rsidRPr="00F5560F">
        <w:rPr>
          <w:rFonts w:cstheme="minorHAnsi"/>
          <w:szCs w:val="22"/>
        </w:rPr>
        <w:t xml:space="preserve"> th</w:t>
      </w:r>
      <w:r w:rsidR="00695B53" w:rsidRPr="00F5560F">
        <w:rPr>
          <w:rFonts w:cstheme="minorHAnsi"/>
          <w:szCs w:val="22"/>
        </w:rPr>
        <w:t>is</w:t>
      </w:r>
      <w:r w:rsidR="0051629E" w:rsidRPr="00F5560F">
        <w:rPr>
          <w:rFonts w:cstheme="minorHAnsi"/>
          <w:szCs w:val="22"/>
        </w:rPr>
        <w:t xml:space="preserve"> </w:t>
      </w:r>
      <w:r w:rsidR="006017E9" w:rsidRPr="00F5560F">
        <w:rPr>
          <w:rFonts w:cstheme="minorHAnsi"/>
          <w:szCs w:val="22"/>
        </w:rPr>
        <w:t>f</w:t>
      </w:r>
      <w:r w:rsidR="0068522B" w:rsidRPr="00F5560F">
        <w:rPr>
          <w:rFonts w:cstheme="minorHAnsi"/>
          <w:szCs w:val="22"/>
        </w:rPr>
        <w:t>ollow up</w:t>
      </w:r>
      <w:r w:rsidR="006017E9" w:rsidRPr="00F5560F">
        <w:rPr>
          <w:rFonts w:cstheme="minorHAnsi"/>
          <w:szCs w:val="22"/>
        </w:rPr>
        <w:t xml:space="preserve"> call</w:t>
      </w:r>
      <w:r w:rsidR="0051629E" w:rsidRPr="00F5560F">
        <w:rPr>
          <w:rFonts w:cstheme="minorHAnsi"/>
          <w:szCs w:val="22"/>
        </w:rPr>
        <w:t>, all participants will be provided with an information sheet</w:t>
      </w:r>
      <w:r w:rsidR="002A1656" w:rsidRPr="00F5560F">
        <w:rPr>
          <w:rFonts w:cstheme="minorHAnsi"/>
          <w:szCs w:val="22"/>
        </w:rPr>
        <w:t xml:space="preserve"> </w:t>
      </w:r>
      <w:r w:rsidR="0051629E" w:rsidRPr="00F5560F">
        <w:rPr>
          <w:rFonts w:cstheme="minorHAnsi"/>
          <w:szCs w:val="22"/>
        </w:rPr>
        <w:t>about attending a focus group</w:t>
      </w:r>
      <w:r w:rsidRPr="00F5560F">
        <w:rPr>
          <w:rFonts w:cstheme="minorHAnsi"/>
          <w:szCs w:val="22"/>
        </w:rPr>
        <w:t xml:space="preserve"> along with a reply slip to return to the project team in an addressed envelope if interested</w:t>
      </w:r>
      <w:r w:rsidR="0051629E" w:rsidRPr="00F5560F">
        <w:rPr>
          <w:rFonts w:cstheme="minorHAnsi"/>
          <w:szCs w:val="22"/>
        </w:rPr>
        <w:t xml:space="preserve">. </w:t>
      </w:r>
    </w:p>
    <w:p w14:paraId="10E77CB0" w14:textId="3B58A6AF" w:rsidR="00187A6A" w:rsidRPr="00F5560F" w:rsidRDefault="009B2F42" w:rsidP="00187A6A">
      <w:pPr>
        <w:spacing w:line="240" w:lineRule="auto"/>
        <w:rPr>
          <w:rFonts w:cstheme="minorHAnsi"/>
          <w:szCs w:val="22"/>
        </w:rPr>
      </w:pPr>
      <w:r w:rsidRPr="00F5560F">
        <w:rPr>
          <w:rFonts w:cstheme="minorHAnsi"/>
          <w:szCs w:val="22"/>
        </w:rPr>
        <w:t>A maximum of two focus groups will be run (held at Month 4 and Month 8 o</w:t>
      </w:r>
      <w:r w:rsidR="006768AE" w:rsidRPr="00F5560F">
        <w:rPr>
          <w:rFonts w:cstheme="minorHAnsi"/>
          <w:szCs w:val="22"/>
        </w:rPr>
        <w:t>f the recruitment period) with 6</w:t>
      </w:r>
      <w:r w:rsidR="00885AE2" w:rsidRPr="00F5560F">
        <w:rPr>
          <w:rFonts w:cstheme="minorHAnsi"/>
          <w:szCs w:val="22"/>
        </w:rPr>
        <w:t>-10</w:t>
      </w:r>
      <w:r w:rsidRPr="00F5560F">
        <w:rPr>
          <w:rFonts w:cstheme="minorHAnsi"/>
          <w:szCs w:val="22"/>
        </w:rPr>
        <w:t xml:space="preserve"> participants within each group. </w:t>
      </w:r>
      <w:r w:rsidR="00187A6A" w:rsidRPr="00F5560F">
        <w:rPr>
          <w:szCs w:val="22"/>
        </w:rPr>
        <w:t xml:space="preserve">The study lay co-applicants, who have also helped design the topic guide for guiding focus group discussions, will </w:t>
      </w:r>
      <w:r w:rsidR="002C676A" w:rsidRPr="00F5560F">
        <w:rPr>
          <w:szCs w:val="22"/>
        </w:rPr>
        <w:t xml:space="preserve">assist with </w:t>
      </w:r>
      <w:r w:rsidR="00187A6A" w:rsidRPr="00F5560F">
        <w:rPr>
          <w:szCs w:val="22"/>
        </w:rPr>
        <w:t>lead</w:t>
      </w:r>
      <w:r w:rsidR="002C676A" w:rsidRPr="00F5560F">
        <w:rPr>
          <w:szCs w:val="22"/>
        </w:rPr>
        <w:t>ing</w:t>
      </w:r>
      <w:r w:rsidR="00187A6A" w:rsidRPr="00F5560F">
        <w:rPr>
          <w:szCs w:val="22"/>
        </w:rPr>
        <w:t xml:space="preserve"> the focus groups.</w:t>
      </w:r>
    </w:p>
    <w:p w14:paraId="21A1EB13" w14:textId="17E9ECD6" w:rsidR="009B2F42" w:rsidRPr="009B2F42" w:rsidRDefault="009B2F42" w:rsidP="009B2F42">
      <w:pPr>
        <w:spacing w:line="240" w:lineRule="auto"/>
        <w:rPr>
          <w:rFonts w:cstheme="minorHAnsi"/>
        </w:rPr>
      </w:pPr>
      <w:r w:rsidRPr="00F5560F">
        <w:rPr>
          <w:rFonts w:cstheme="minorHAnsi"/>
        </w:rPr>
        <w:t xml:space="preserve">All those who have expressed an interest will be placed in a pool of potential participants according to their age, gender and geographical area. If over-subscribed, we will select a sufficient number of people to participate from this pool, ensuring a spread of participants. Those who are selected to participate will be contacted </w:t>
      </w:r>
      <w:r w:rsidR="00A91C56" w:rsidRPr="00F5560F">
        <w:rPr>
          <w:rFonts w:cstheme="minorHAnsi"/>
        </w:rPr>
        <w:t>using their preferred contact method specified on their reply slip - email or text message</w:t>
      </w:r>
      <w:r w:rsidRPr="00F5560F">
        <w:rPr>
          <w:rFonts w:cstheme="minorHAnsi"/>
        </w:rPr>
        <w:t xml:space="preserve">. </w:t>
      </w:r>
      <w:r w:rsidRPr="00F5560F">
        <w:rPr>
          <w:rFonts w:cstheme="minorHAnsi"/>
          <w:szCs w:val="22"/>
        </w:rPr>
        <w:t xml:space="preserve">Those invited will be informed of the dates of the focus groups and necessary arrangements made for their </w:t>
      </w:r>
      <w:r w:rsidR="00C7437A" w:rsidRPr="00F5560F">
        <w:rPr>
          <w:rFonts w:cstheme="minorHAnsi"/>
          <w:szCs w:val="22"/>
        </w:rPr>
        <w:t xml:space="preserve">online </w:t>
      </w:r>
      <w:r w:rsidRPr="00F5560F">
        <w:rPr>
          <w:rFonts w:cstheme="minorHAnsi"/>
          <w:szCs w:val="22"/>
        </w:rPr>
        <w:t xml:space="preserve">attendance. </w:t>
      </w:r>
      <w:r w:rsidR="005E44EC" w:rsidRPr="00F5560F">
        <w:rPr>
          <w:rFonts w:cstheme="minorHAnsi"/>
          <w:szCs w:val="22"/>
        </w:rPr>
        <w:t>A</w:t>
      </w:r>
      <w:r w:rsidRPr="00F5560F">
        <w:rPr>
          <w:rFonts w:cstheme="minorHAnsi"/>
          <w:szCs w:val="22"/>
        </w:rPr>
        <w:t xml:space="preserve"> £15 shopping voucher </w:t>
      </w:r>
      <w:r w:rsidR="005E44EC" w:rsidRPr="00F5560F">
        <w:rPr>
          <w:rFonts w:cstheme="minorHAnsi"/>
          <w:szCs w:val="22"/>
        </w:rPr>
        <w:t xml:space="preserve">will be given </w:t>
      </w:r>
      <w:r w:rsidRPr="00F5560F">
        <w:rPr>
          <w:rFonts w:cstheme="minorHAnsi"/>
          <w:szCs w:val="22"/>
        </w:rPr>
        <w:t xml:space="preserve">to </w:t>
      </w:r>
      <w:r w:rsidR="005E44EC" w:rsidRPr="00F5560F">
        <w:rPr>
          <w:rFonts w:cstheme="minorHAnsi"/>
          <w:szCs w:val="22"/>
        </w:rPr>
        <w:t xml:space="preserve">participants to </w:t>
      </w:r>
      <w:r w:rsidRPr="00F5560F">
        <w:rPr>
          <w:rFonts w:cstheme="minorHAnsi"/>
          <w:szCs w:val="22"/>
        </w:rPr>
        <w:t xml:space="preserve">compensate </w:t>
      </w:r>
      <w:r w:rsidR="005E44EC" w:rsidRPr="00F5560F">
        <w:rPr>
          <w:rFonts w:cstheme="minorHAnsi"/>
          <w:szCs w:val="22"/>
        </w:rPr>
        <w:t xml:space="preserve">for </w:t>
      </w:r>
      <w:r w:rsidRPr="00F5560F">
        <w:rPr>
          <w:rFonts w:cstheme="minorHAnsi"/>
          <w:szCs w:val="22"/>
        </w:rPr>
        <w:t xml:space="preserve">their time. </w:t>
      </w:r>
      <w:r w:rsidRPr="00F5560F">
        <w:rPr>
          <w:rFonts w:cstheme="minorHAnsi"/>
        </w:rPr>
        <w:t xml:space="preserve">Those who are not randomly selected to participate will be </w:t>
      </w:r>
      <w:r w:rsidR="00930E98" w:rsidRPr="00F5560F">
        <w:rPr>
          <w:rFonts w:cstheme="minorHAnsi"/>
        </w:rPr>
        <w:t>informed</w:t>
      </w:r>
      <w:r w:rsidR="00A91C56" w:rsidRPr="00F5560F">
        <w:rPr>
          <w:rFonts w:cstheme="minorHAnsi"/>
        </w:rPr>
        <w:t xml:space="preserve"> using their preferred contact method specified on their reply slip </w:t>
      </w:r>
      <w:r w:rsidRPr="00F5560F">
        <w:rPr>
          <w:rFonts w:cstheme="minorHAnsi"/>
        </w:rPr>
        <w:t xml:space="preserve">and </w:t>
      </w:r>
      <w:r w:rsidR="00930E98" w:rsidRPr="00F5560F">
        <w:rPr>
          <w:rFonts w:cstheme="minorHAnsi"/>
        </w:rPr>
        <w:t>will be</w:t>
      </w:r>
      <w:r w:rsidRPr="00F5560F">
        <w:rPr>
          <w:rFonts w:cstheme="minorHAnsi"/>
        </w:rPr>
        <w:t xml:space="preserve"> thank</w:t>
      </w:r>
      <w:r w:rsidR="00930E98" w:rsidRPr="00F5560F">
        <w:rPr>
          <w:rFonts w:cstheme="minorHAnsi"/>
        </w:rPr>
        <w:t>ed</w:t>
      </w:r>
      <w:r w:rsidRPr="00F5560F">
        <w:rPr>
          <w:rFonts w:cstheme="minorHAnsi"/>
        </w:rPr>
        <w:t xml:space="preserve"> for offering to do so.</w:t>
      </w:r>
      <w:r w:rsidRPr="009B2F42">
        <w:rPr>
          <w:rFonts w:cstheme="minorHAnsi"/>
        </w:rPr>
        <w:t xml:space="preserve"> </w:t>
      </w:r>
    </w:p>
    <w:p w14:paraId="0E8AF14A" w14:textId="01659A9D" w:rsidR="00187A6A" w:rsidRDefault="009B2F42" w:rsidP="0051629E">
      <w:pPr>
        <w:spacing w:line="240" w:lineRule="auto"/>
        <w:rPr>
          <w:rFonts w:cstheme="minorHAnsi"/>
        </w:rPr>
      </w:pPr>
      <w:r w:rsidRPr="0051629E">
        <w:rPr>
          <w:rFonts w:cstheme="minorHAnsi"/>
        </w:rPr>
        <w:t>Focus groups will be used to enable a</w:t>
      </w:r>
      <w:r w:rsidR="00885AE2">
        <w:rPr>
          <w:rFonts w:cstheme="minorHAnsi"/>
        </w:rPr>
        <w:t>n</w:t>
      </w:r>
      <w:r w:rsidRPr="0051629E">
        <w:rPr>
          <w:rFonts w:cstheme="minorHAnsi"/>
        </w:rPr>
        <w:t xml:space="preserve"> in-depth exploration of patients’ views </w:t>
      </w:r>
      <w:r>
        <w:rPr>
          <w:rFonts w:cstheme="minorHAnsi"/>
        </w:rPr>
        <w:t>and experiences</w:t>
      </w:r>
      <w:r w:rsidR="00187A6A">
        <w:rPr>
          <w:rFonts w:cstheme="minorHAnsi"/>
        </w:rPr>
        <w:t xml:space="preserve"> on the following topics:</w:t>
      </w:r>
    </w:p>
    <w:p w14:paraId="7126C312" w14:textId="73F977AD" w:rsidR="00187A6A" w:rsidRPr="00203D3B" w:rsidRDefault="00187A6A" w:rsidP="00EF1003">
      <w:pPr>
        <w:pStyle w:val="ListParagraph"/>
        <w:numPr>
          <w:ilvl w:val="0"/>
          <w:numId w:val="56"/>
        </w:numPr>
        <w:spacing w:after="120" w:line="240" w:lineRule="auto"/>
        <w:ind w:left="720"/>
        <w:contextualSpacing w:val="0"/>
        <w:rPr>
          <w:rFonts w:cstheme="minorHAnsi"/>
        </w:rPr>
      </w:pPr>
      <w:r w:rsidRPr="00203D3B">
        <w:rPr>
          <w:rFonts w:cstheme="minorHAnsi"/>
        </w:rPr>
        <w:t>their opinions of the IE intervention</w:t>
      </w:r>
    </w:p>
    <w:p w14:paraId="42DEB043" w14:textId="447126ED" w:rsidR="00187A6A" w:rsidRPr="00026E07" w:rsidRDefault="00187A6A" w:rsidP="00EF1003">
      <w:pPr>
        <w:pStyle w:val="ListParagraph"/>
        <w:numPr>
          <w:ilvl w:val="0"/>
          <w:numId w:val="56"/>
        </w:numPr>
        <w:spacing w:after="120" w:line="240" w:lineRule="auto"/>
        <w:ind w:left="720"/>
        <w:contextualSpacing w:val="0"/>
        <w:rPr>
          <w:rFonts w:cstheme="minorHAnsi"/>
        </w:rPr>
      </w:pPr>
      <w:r w:rsidRPr="00AD47CC">
        <w:rPr>
          <w:rFonts w:cstheme="minorHAnsi"/>
        </w:rPr>
        <w:t xml:space="preserve">their opinions on the </w:t>
      </w:r>
      <w:r w:rsidR="008E615E" w:rsidRPr="007548EE">
        <w:rPr>
          <w:rFonts w:cstheme="minorHAnsi"/>
        </w:rPr>
        <w:t>IETT</w:t>
      </w:r>
      <w:r w:rsidRPr="00A30959">
        <w:rPr>
          <w:rFonts w:cstheme="minorHAnsi"/>
        </w:rPr>
        <w:t xml:space="preserve"> and </w:t>
      </w:r>
      <w:r w:rsidR="008E615E" w:rsidRPr="007F4DC6">
        <w:rPr>
          <w:rFonts w:cstheme="minorHAnsi"/>
        </w:rPr>
        <w:t>delivery of the exercise programme</w:t>
      </w:r>
    </w:p>
    <w:p w14:paraId="6B6F7E85" w14:textId="43EF2E56" w:rsidR="00187A6A" w:rsidRPr="00BF3D70" w:rsidRDefault="00187A6A" w:rsidP="00EF1003">
      <w:pPr>
        <w:pStyle w:val="ListParagraph"/>
        <w:numPr>
          <w:ilvl w:val="0"/>
          <w:numId w:val="56"/>
        </w:numPr>
        <w:spacing w:after="120" w:line="240" w:lineRule="auto"/>
        <w:ind w:left="720"/>
        <w:contextualSpacing w:val="0"/>
        <w:rPr>
          <w:rFonts w:cstheme="minorHAnsi"/>
        </w:rPr>
      </w:pPr>
      <w:r w:rsidRPr="00B869A4">
        <w:rPr>
          <w:rFonts w:cstheme="minorHAnsi"/>
        </w:rPr>
        <w:t xml:space="preserve">their opinions of </w:t>
      </w:r>
      <w:r w:rsidR="008E615E" w:rsidRPr="00BF3D70">
        <w:rPr>
          <w:rFonts w:cstheme="minorHAnsi"/>
        </w:rPr>
        <w:t>how easy it was to perform, keep to and fit into daily life</w:t>
      </w:r>
    </w:p>
    <w:p w14:paraId="0CCCF96C" w14:textId="49D163B8" w:rsidR="00187A6A" w:rsidRPr="00032471" w:rsidRDefault="00187A6A" w:rsidP="00EF1003">
      <w:pPr>
        <w:pStyle w:val="ListParagraph"/>
        <w:numPr>
          <w:ilvl w:val="0"/>
          <w:numId w:val="56"/>
        </w:numPr>
        <w:spacing w:after="120" w:line="240" w:lineRule="auto"/>
        <w:ind w:left="720"/>
        <w:contextualSpacing w:val="0"/>
        <w:rPr>
          <w:rFonts w:cstheme="minorHAnsi"/>
        </w:rPr>
      </w:pPr>
      <w:r w:rsidRPr="00BF3D70">
        <w:rPr>
          <w:rFonts w:cstheme="minorHAnsi"/>
        </w:rPr>
        <w:t xml:space="preserve">how they felt </w:t>
      </w:r>
      <w:r w:rsidR="008E615E" w:rsidRPr="00BF3D70">
        <w:rPr>
          <w:rFonts w:cstheme="minorHAnsi"/>
        </w:rPr>
        <w:t xml:space="preserve">about being part of </w:t>
      </w:r>
      <w:r w:rsidRPr="00BF3D70">
        <w:rPr>
          <w:rFonts w:cstheme="minorHAnsi"/>
        </w:rPr>
        <w:t>the study</w:t>
      </w:r>
    </w:p>
    <w:p w14:paraId="5B7C95D1" w14:textId="00EB78D1" w:rsidR="00187A6A" w:rsidRPr="00032471" w:rsidRDefault="008E615E" w:rsidP="00EF1003">
      <w:pPr>
        <w:pStyle w:val="ListParagraph"/>
        <w:numPr>
          <w:ilvl w:val="0"/>
          <w:numId w:val="56"/>
        </w:numPr>
        <w:spacing w:after="120" w:line="240" w:lineRule="auto"/>
        <w:ind w:left="720"/>
        <w:contextualSpacing w:val="0"/>
        <w:rPr>
          <w:rFonts w:cstheme="minorHAnsi"/>
        </w:rPr>
      </w:pPr>
      <w:r w:rsidRPr="00032471">
        <w:rPr>
          <w:rFonts w:cstheme="minorHAnsi"/>
        </w:rPr>
        <w:t>whether they were happy with the number of visits and the assessments carried out</w:t>
      </w:r>
    </w:p>
    <w:p w14:paraId="5676143D" w14:textId="64869DC6" w:rsidR="00187A6A" w:rsidRPr="00032471" w:rsidRDefault="00187A6A" w:rsidP="00EF1003">
      <w:pPr>
        <w:pStyle w:val="ListParagraph"/>
        <w:numPr>
          <w:ilvl w:val="0"/>
          <w:numId w:val="56"/>
        </w:numPr>
        <w:spacing w:after="120" w:line="240" w:lineRule="auto"/>
        <w:ind w:left="720"/>
        <w:contextualSpacing w:val="0"/>
        <w:rPr>
          <w:rFonts w:cstheme="minorHAnsi"/>
        </w:rPr>
      </w:pPr>
      <w:r w:rsidRPr="00032471">
        <w:rPr>
          <w:rFonts w:cstheme="minorHAnsi"/>
        </w:rPr>
        <w:t>how the study impacted on their time</w:t>
      </w:r>
    </w:p>
    <w:p w14:paraId="0B1AD644" w14:textId="1B5FA972" w:rsidR="00187A6A" w:rsidRPr="00032471" w:rsidRDefault="00187A6A" w:rsidP="00EF1003">
      <w:pPr>
        <w:pStyle w:val="ListParagraph"/>
        <w:numPr>
          <w:ilvl w:val="0"/>
          <w:numId w:val="56"/>
        </w:numPr>
        <w:spacing w:after="120" w:line="240" w:lineRule="auto"/>
        <w:ind w:left="720"/>
        <w:contextualSpacing w:val="0"/>
        <w:rPr>
          <w:rFonts w:cstheme="minorHAnsi"/>
        </w:rPr>
      </w:pPr>
      <w:r w:rsidRPr="00032471">
        <w:rPr>
          <w:rFonts w:cstheme="minorHAnsi"/>
        </w:rPr>
        <w:t xml:space="preserve">whether they would </w:t>
      </w:r>
      <w:r w:rsidR="008E615E" w:rsidRPr="00032471">
        <w:rPr>
          <w:rFonts w:cstheme="minorHAnsi"/>
        </w:rPr>
        <w:t xml:space="preserve">take part in </w:t>
      </w:r>
      <w:r w:rsidRPr="00032471">
        <w:rPr>
          <w:rFonts w:cstheme="minorHAnsi"/>
        </w:rPr>
        <w:t>future s</w:t>
      </w:r>
      <w:r w:rsidR="008E615E" w:rsidRPr="00032471">
        <w:rPr>
          <w:rFonts w:cstheme="minorHAnsi"/>
        </w:rPr>
        <w:t>tudies of this type</w:t>
      </w:r>
    </w:p>
    <w:p w14:paraId="5732085F" w14:textId="75D7C893" w:rsidR="00187A6A" w:rsidRPr="00D0242E" w:rsidRDefault="008E615E" w:rsidP="00EF1003">
      <w:pPr>
        <w:pStyle w:val="ListParagraph"/>
        <w:numPr>
          <w:ilvl w:val="0"/>
          <w:numId w:val="56"/>
        </w:numPr>
        <w:spacing w:after="120" w:line="240" w:lineRule="auto"/>
        <w:ind w:left="720"/>
        <w:contextualSpacing w:val="0"/>
        <w:rPr>
          <w:rFonts w:cstheme="minorHAnsi"/>
        </w:rPr>
      </w:pPr>
      <w:r w:rsidRPr="003143C7">
        <w:rPr>
          <w:rFonts w:cstheme="minorHAnsi"/>
        </w:rPr>
        <w:t>what</w:t>
      </w:r>
      <w:r w:rsidRPr="00D0242E">
        <w:rPr>
          <w:rFonts w:cstheme="minorHAnsi"/>
        </w:rPr>
        <w:t xml:space="preserve"> they think about the intervention as an option for patients </w:t>
      </w:r>
      <w:r w:rsidR="00EA42FE" w:rsidRPr="00D0242E">
        <w:rPr>
          <w:rFonts w:cstheme="minorHAnsi"/>
        </w:rPr>
        <w:t>regarding</w:t>
      </w:r>
      <w:r w:rsidRPr="00D0242E">
        <w:rPr>
          <w:rFonts w:cstheme="minorHAnsi"/>
        </w:rPr>
        <w:t xml:space="preserve"> </w:t>
      </w:r>
      <w:r w:rsidR="009B2F42" w:rsidRPr="00D0242E">
        <w:rPr>
          <w:rFonts w:cstheme="minorHAnsi"/>
        </w:rPr>
        <w:t>treatment choice</w:t>
      </w:r>
    </w:p>
    <w:p w14:paraId="1509DCEA" w14:textId="77777777" w:rsidR="00930E98" w:rsidRDefault="008E615E" w:rsidP="00EF1003">
      <w:pPr>
        <w:pStyle w:val="ListParagraph"/>
        <w:numPr>
          <w:ilvl w:val="0"/>
          <w:numId w:val="56"/>
        </w:numPr>
        <w:spacing w:after="120" w:line="240" w:lineRule="auto"/>
        <w:ind w:left="720"/>
        <w:contextualSpacing w:val="0"/>
        <w:rPr>
          <w:rFonts w:cstheme="minorHAnsi"/>
        </w:rPr>
      </w:pPr>
      <w:r w:rsidRPr="0017572E">
        <w:rPr>
          <w:rFonts w:cstheme="minorHAnsi"/>
        </w:rPr>
        <w:t>experience of receiving the intervention from their GP practice</w:t>
      </w:r>
    </w:p>
    <w:p w14:paraId="7C98FA0C" w14:textId="4F308EEA" w:rsidR="009B2F42" w:rsidRPr="005E44EC" w:rsidRDefault="008E615E" w:rsidP="00EF1003">
      <w:pPr>
        <w:pStyle w:val="ListParagraph"/>
        <w:numPr>
          <w:ilvl w:val="0"/>
          <w:numId w:val="56"/>
        </w:numPr>
        <w:spacing w:after="120" w:line="240" w:lineRule="auto"/>
        <w:ind w:left="720"/>
        <w:contextualSpacing w:val="0"/>
        <w:rPr>
          <w:rFonts w:cstheme="minorHAnsi"/>
          <w:color w:val="0000FF"/>
        </w:rPr>
      </w:pPr>
      <w:r w:rsidRPr="005E44EC">
        <w:t>anything they would like to see changed in a future study of this type</w:t>
      </w:r>
      <w:r w:rsidR="00930E98" w:rsidRPr="005E44EC">
        <w:t>.</w:t>
      </w:r>
    </w:p>
    <w:p w14:paraId="6AA412EC" w14:textId="77777777" w:rsidR="0094666C" w:rsidRDefault="0094666C" w:rsidP="00EF1003">
      <w:pPr>
        <w:spacing w:after="0" w:line="240" w:lineRule="auto"/>
        <w:rPr>
          <w:rFonts w:cstheme="minorHAnsi"/>
          <w:b/>
          <w:szCs w:val="22"/>
        </w:rPr>
      </w:pPr>
    </w:p>
    <w:p w14:paraId="4BD15162" w14:textId="45D42C36" w:rsidR="009B2F42" w:rsidRPr="00B54C1F" w:rsidRDefault="009B2F42" w:rsidP="009B2F42">
      <w:pPr>
        <w:spacing w:line="240" w:lineRule="auto"/>
        <w:rPr>
          <w:rFonts w:cstheme="minorHAnsi"/>
          <w:b/>
          <w:szCs w:val="22"/>
        </w:rPr>
      </w:pPr>
      <w:r w:rsidRPr="00B54C1F">
        <w:rPr>
          <w:rFonts w:cstheme="minorHAnsi"/>
          <w:b/>
          <w:szCs w:val="22"/>
        </w:rPr>
        <w:t>6.4.2 Healthcare professional focus group and interviews</w:t>
      </w:r>
      <w:r w:rsidR="006768AE">
        <w:rPr>
          <w:rFonts w:cstheme="minorHAnsi"/>
          <w:b/>
          <w:szCs w:val="22"/>
        </w:rPr>
        <w:t xml:space="preserve"> – intervention delivery</w:t>
      </w:r>
    </w:p>
    <w:p w14:paraId="6183A327" w14:textId="1506F0D6" w:rsidR="00EF1003" w:rsidRDefault="00187A6A" w:rsidP="002E4C1E">
      <w:pPr>
        <w:rPr>
          <w:rFonts w:cstheme="minorHAnsi"/>
        </w:rPr>
      </w:pPr>
      <w:r>
        <w:rPr>
          <w:rFonts w:eastAsia="Arial Unicode MS" w:cstheme="minorHAnsi"/>
          <w:szCs w:val="22"/>
        </w:rPr>
        <w:t>A single f</w:t>
      </w:r>
      <w:r w:rsidRPr="00187A6A">
        <w:rPr>
          <w:rFonts w:eastAsia="Arial Unicode MS" w:cstheme="minorHAnsi"/>
          <w:szCs w:val="22"/>
        </w:rPr>
        <w:t xml:space="preserve">ocus group </w:t>
      </w:r>
      <w:r w:rsidR="006768AE">
        <w:rPr>
          <w:rFonts w:eastAsia="Arial Unicode MS" w:cstheme="minorHAnsi"/>
          <w:szCs w:val="22"/>
        </w:rPr>
        <w:t>with 6</w:t>
      </w:r>
      <w:r>
        <w:rPr>
          <w:rFonts w:eastAsia="Arial Unicode MS" w:cstheme="minorHAnsi"/>
          <w:szCs w:val="22"/>
        </w:rPr>
        <w:t xml:space="preserve">-10 individuals </w:t>
      </w:r>
      <w:r w:rsidRPr="00187A6A">
        <w:rPr>
          <w:rFonts w:eastAsia="Arial Unicode MS" w:cstheme="minorHAnsi"/>
          <w:szCs w:val="22"/>
        </w:rPr>
        <w:t xml:space="preserve">will </w:t>
      </w:r>
      <w:r w:rsidRPr="00F5560F">
        <w:rPr>
          <w:rFonts w:eastAsia="Arial Unicode MS" w:cstheme="minorHAnsi"/>
          <w:szCs w:val="22"/>
        </w:rPr>
        <w:t xml:space="preserve">be </w:t>
      </w:r>
      <w:r w:rsidR="00990147" w:rsidRPr="00F5560F">
        <w:rPr>
          <w:rFonts w:eastAsia="Arial Unicode MS" w:cstheme="minorHAnsi"/>
          <w:szCs w:val="22"/>
        </w:rPr>
        <w:t>held remotely</w:t>
      </w:r>
      <w:r w:rsidRPr="00F5560F">
        <w:rPr>
          <w:rFonts w:eastAsia="Arial Unicode MS" w:cstheme="minorHAnsi"/>
          <w:szCs w:val="22"/>
        </w:rPr>
        <w:t xml:space="preserve"> at</w:t>
      </w:r>
      <w:r>
        <w:rPr>
          <w:rFonts w:eastAsia="Arial Unicode MS" w:cstheme="minorHAnsi"/>
          <w:szCs w:val="22"/>
        </w:rPr>
        <w:t xml:space="preserve"> the end of the recruitment period </w:t>
      </w:r>
      <w:r w:rsidRPr="00187A6A">
        <w:rPr>
          <w:rFonts w:eastAsia="Arial Unicode MS" w:cstheme="minorHAnsi"/>
          <w:szCs w:val="22"/>
        </w:rPr>
        <w:t xml:space="preserve">with </w:t>
      </w:r>
      <w:r>
        <w:rPr>
          <w:rFonts w:eastAsia="Arial Unicode MS" w:cstheme="minorHAnsi"/>
          <w:szCs w:val="22"/>
        </w:rPr>
        <w:t xml:space="preserve">healthcare professionals delivering the IE intervention, GPs </w:t>
      </w:r>
      <w:r w:rsidRPr="00187A6A">
        <w:rPr>
          <w:rFonts w:eastAsia="Arial Unicode MS" w:cstheme="minorHAnsi"/>
          <w:szCs w:val="22"/>
        </w:rPr>
        <w:t xml:space="preserve">and </w:t>
      </w:r>
      <w:r>
        <w:rPr>
          <w:rFonts w:eastAsia="Arial Unicode MS" w:cstheme="minorHAnsi"/>
          <w:szCs w:val="22"/>
        </w:rPr>
        <w:t xml:space="preserve">relevant practice </w:t>
      </w:r>
      <w:r w:rsidRPr="00187A6A">
        <w:rPr>
          <w:rFonts w:eastAsia="Arial Unicode MS" w:cstheme="minorHAnsi"/>
          <w:szCs w:val="22"/>
        </w:rPr>
        <w:t xml:space="preserve">staff </w:t>
      </w:r>
      <w:r>
        <w:rPr>
          <w:rFonts w:eastAsia="Arial Unicode MS" w:cstheme="minorHAnsi"/>
          <w:szCs w:val="22"/>
        </w:rPr>
        <w:t>from participating study sites</w:t>
      </w:r>
      <w:r w:rsidRPr="00187A6A">
        <w:rPr>
          <w:rFonts w:eastAsia="Arial Unicode MS" w:cstheme="minorHAnsi"/>
          <w:szCs w:val="22"/>
        </w:rPr>
        <w:t>. Invitations to participate in the focus groups</w:t>
      </w:r>
      <w:r w:rsidR="00990147">
        <w:rPr>
          <w:rFonts w:eastAsia="Arial Unicode MS" w:cstheme="minorHAnsi"/>
          <w:szCs w:val="22"/>
        </w:rPr>
        <w:t>,</w:t>
      </w:r>
      <w:r w:rsidRPr="00187A6A">
        <w:rPr>
          <w:rFonts w:eastAsia="Arial Unicode MS" w:cstheme="minorHAnsi"/>
          <w:szCs w:val="22"/>
        </w:rPr>
        <w:t xml:space="preserve"> will be sent by email </w:t>
      </w:r>
      <w:r>
        <w:rPr>
          <w:rFonts w:eastAsia="Arial Unicode MS" w:cstheme="minorHAnsi"/>
          <w:szCs w:val="22"/>
        </w:rPr>
        <w:t>to practice staff</w:t>
      </w:r>
      <w:r w:rsidR="006768AE">
        <w:rPr>
          <w:rFonts w:eastAsia="Arial Unicode MS" w:cstheme="minorHAnsi"/>
          <w:szCs w:val="22"/>
        </w:rPr>
        <w:t>,</w:t>
      </w:r>
      <w:r>
        <w:rPr>
          <w:rFonts w:eastAsia="Arial Unicode MS" w:cstheme="minorHAnsi"/>
          <w:szCs w:val="22"/>
        </w:rPr>
        <w:t xml:space="preserve"> through staff newsletters and from practice managers </w:t>
      </w:r>
      <w:r w:rsidRPr="00187A6A">
        <w:rPr>
          <w:rFonts w:eastAsia="Arial Unicode MS" w:cstheme="minorHAnsi"/>
          <w:szCs w:val="22"/>
        </w:rPr>
        <w:t xml:space="preserve">or directly from the project team. The </w:t>
      </w:r>
      <w:r w:rsidRPr="00187A6A">
        <w:rPr>
          <w:rFonts w:eastAsia="Arial Unicode MS" w:cstheme="minorHAnsi"/>
          <w:szCs w:val="22"/>
        </w:rPr>
        <w:lastRenderedPageBreak/>
        <w:t xml:space="preserve">invitation email will include </w:t>
      </w:r>
      <w:r>
        <w:rPr>
          <w:rFonts w:eastAsia="Arial Unicode MS" w:cstheme="minorHAnsi"/>
          <w:szCs w:val="22"/>
        </w:rPr>
        <w:t>the contact details of the project team member to respond to if interested in taking part. If there is</w:t>
      </w:r>
      <w:r w:rsidRPr="00187A6A">
        <w:rPr>
          <w:rFonts w:eastAsia="Arial Unicode MS" w:cstheme="minorHAnsi"/>
          <w:szCs w:val="22"/>
        </w:rPr>
        <w:t xml:space="preserve"> a low response rate after </w:t>
      </w:r>
      <w:r w:rsidR="00930E98">
        <w:rPr>
          <w:rFonts w:eastAsia="Arial Unicode MS" w:cstheme="minorHAnsi"/>
          <w:szCs w:val="22"/>
        </w:rPr>
        <w:t>two</w:t>
      </w:r>
      <w:r w:rsidRPr="00187A6A">
        <w:rPr>
          <w:rFonts w:eastAsia="Arial Unicode MS" w:cstheme="minorHAnsi"/>
          <w:szCs w:val="22"/>
        </w:rPr>
        <w:t xml:space="preserve"> weeks, a</w:t>
      </w:r>
      <w:r>
        <w:rPr>
          <w:rFonts w:eastAsia="Arial Unicode MS" w:cstheme="minorHAnsi"/>
          <w:szCs w:val="22"/>
        </w:rPr>
        <w:t>nother</w:t>
      </w:r>
      <w:r w:rsidRPr="00187A6A">
        <w:rPr>
          <w:rFonts w:eastAsia="Arial Unicode MS" w:cstheme="minorHAnsi"/>
          <w:szCs w:val="22"/>
        </w:rPr>
        <w:t xml:space="preserve"> email will be sent via the</w:t>
      </w:r>
      <w:r>
        <w:rPr>
          <w:rFonts w:eastAsia="Arial Unicode MS" w:cstheme="minorHAnsi"/>
          <w:szCs w:val="22"/>
        </w:rPr>
        <w:t xml:space="preserve"> study site practice managers </w:t>
      </w:r>
      <w:r w:rsidRPr="00187A6A">
        <w:rPr>
          <w:rFonts w:eastAsia="Arial Unicode MS" w:cstheme="minorHAnsi"/>
          <w:szCs w:val="22"/>
        </w:rPr>
        <w:t>to encourage participati</w:t>
      </w:r>
      <w:r w:rsidRPr="00AE0D03">
        <w:rPr>
          <w:rFonts w:eastAsia="Arial Unicode MS" w:cstheme="minorHAnsi"/>
          <w:szCs w:val="22"/>
        </w:rPr>
        <w:t>on.</w:t>
      </w:r>
      <w:r w:rsidR="002E4C1E" w:rsidRPr="00AE0D03">
        <w:rPr>
          <w:rFonts w:eastAsia="Arial Unicode MS" w:cstheme="minorHAnsi"/>
          <w:szCs w:val="22"/>
        </w:rPr>
        <w:t xml:space="preserve"> </w:t>
      </w:r>
      <w:r w:rsidRPr="00AE0D03">
        <w:rPr>
          <w:szCs w:val="22"/>
        </w:rPr>
        <w:t xml:space="preserve">Where any </w:t>
      </w:r>
      <w:r w:rsidR="00EA42FE" w:rsidRPr="00AE0D03">
        <w:rPr>
          <w:szCs w:val="22"/>
        </w:rPr>
        <w:t>healthcare</w:t>
      </w:r>
      <w:r w:rsidRPr="00AE0D03">
        <w:rPr>
          <w:szCs w:val="22"/>
        </w:rPr>
        <w:t xml:space="preserve"> professional</w:t>
      </w:r>
      <w:r w:rsidR="00930E98" w:rsidRPr="00AE0D03">
        <w:rPr>
          <w:szCs w:val="22"/>
        </w:rPr>
        <w:t xml:space="preserve"> group</w:t>
      </w:r>
      <w:r w:rsidRPr="00AE0D03">
        <w:rPr>
          <w:szCs w:val="22"/>
        </w:rPr>
        <w:t xml:space="preserve"> is under-represented in the focus groups, individual interviews will be conducted to obtain the views of those key stakeholders.</w:t>
      </w:r>
      <w:r w:rsidR="000206BB" w:rsidRPr="00AE0D03">
        <w:rPr>
          <w:rFonts w:cstheme="minorHAnsi"/>
          <w:szCs w:val="22"/>
        </w:rPr>
        <w:t xml:space="preserve"> </w:t>
      </w:r>
    </w:p>
    <w:p w14:paraId="11D38D13" w14:textId="76CE403F" w:rsidR="00141791" w:rsidRDefault="002E4C1E" w:rsidP="002E4C1E">
      <w:pPr>
        <w:rPr>
          <w:rFonts w:eastAsia="Arial Unicode MS" w:cstheme="minorHAnsi"/>
          <w:szCs w:val="22"/>
        </w:rPr>
      </w:pPr>
      <w:r>
        <w:rPr>
          <w:rFonts w:eastAsia="Arial Unicode MS" w:cstheme="minorHAnsi"/>
          <w:szCs w:val="22"/>
        </w:rPr>
        <w:t>This focus group will p</w:t>
      </w:r>
      <w:r w:rsidRPr="00187A6A">
        <w:rPr>
          <w:rFonts w:eastAsia="Arial Unicode MS" w:cstheme="minorHAnsi"/>
          <w:szCs w:val="22"/>
        </w:rPr>
        <w:t>rovide in-depth data to explore the feasibility of providing th</w:t>
      </w:r>
      <w:r>
        <w:rPr>
          <w:rFonts w:eastAsia="Arial Unicode MS" w:cstheme="minorHAnsi"/>
          <w:szCs w:val="22"/>
        </w:rPr>
        <w:t xml:space="preserve">e IE intervention as part of standard NHS care services </w:t>
      </w:r>
      <w:r w:rsidRPr="00187A6A">
        <w:rPr>
          <w:rFonts w:eastAsia="Arial Unicode MS" w:cstheme="minorHAnsi"/>
          <w:szCs w:val="22"/>
        </w:rPr>
        <w:t xml:space="preserve">and to </w:t>
      </w:r>
      <w:r w:rsidR="008E615E">
        <w:rPr>
          <w:rFonts w:eastAsia="Arial Unicode MS" w:cstheme="minorHAnsi"/>
          <w:szCs w:val="22"/>
        </w:rPr>
        <w:t>collect views and experiences of the following:</w:t>
      </w:r>
    </w:p>
    <w:p w14:paraId="321142E9" w14:textId="1216E929" w:rsidR="002E4C1E" w:rsidRPr="00203D3B" w:rsidRDefault="002E4C1E" w:rsidP="00EF1003">
      <w:pPr>
        <w:pStyle w:val="ListParagraph"/>
        <w:numPr>
          <w:ilvl w:val="0"/>
          <w:numId w:val="57"/>
        </w:numPr>
        <w:spacing w:after="120" w:line="240" w:lineRule="auto"/>
        <w:ind w:left="720"/>
        <w:contextualSpacing w:val="0"/>
        <w:rPr>
          <w:rFonts w:cstheme="minorHAnsi"/>
        </w:rPr>
      </w:pPr>
      <w:r w:rsidRPr="00203D3B">
        <w:rPr>
          <w:rFonts w:cstheme="minorHAnsi"/>
        </w:rPr>
        <w:t>opinions of the IE intervention</w:t>
      </w:r>
    </w:p>
    <w:p w14:paraId="1421836E" w14:textId="7B4A0611" w:rsidR="008E615E" w:rsidRPr="007F4DC6" w:rsidRDefault="00EB5D87" w:rsidP="00EF1003">
      <w:pPr>
        <w:pStyle w:val="ListParagraph"/>
        <w:numPr>
          <w:ilvl w:val="0"/>
          <w:numId w:val="57"/>
        </w:numPr>
        <w:spacing w:after="120" w:line="240" w:lineRule="auto"/>
        <w:ind w:left="720"/>
        <w:contextualSpacing w:val="0"/>
        <w:rPr>
          <w:rFonts w:cstheme="minorHAnsi"/>
        </w:rPr>
      </w:pPr>
      <w:r>
        <w:rPr>
          <w:rFonts w:cstheme="minorHAnsi"/>
        </w:rPr>
        <w:t xml:space="preserve">whether </w:t>
      </w:r>
      <w:r w:rsidR="008E615E" w:rsidRPr="00203D3B">
        <w:rPr>
          <w:rFonts w:cstheme="minorHAnsi"/>
        </w:rPr>
        <w:t>they th</w:t>
      </w:r>
      <w:r>
        <w:rPr>
          <w:rFonts w:cstheme="minorHAnsi"/>
        </w:rPr>
        <w:t>ought</w:t>
      </w:r>
      <w:r w:rsidR="008E615E" w:rsidRPr="00203D3B">
        <w:rPr>
          <w:rFonts w:cstheme="minorHAnsi"/>
        </w:rPr>
        <w:t xml:space="preserve"> it would be of benefit to patients and imp</w:t>
      </w:r>
      <w:r w:rsidR="008E615E" w:rsidRPr="00A34D94">
        <w:rPr>
          <w:rFonts w:cstheme="minorHAnsi"/>
        </w:rPr>
        <w:t>rove</w:t>
      </w:r>
      <w:r w:rsidR="008E615E" w:rsidRPr="007548EE">
        <w:rPr>
          <w:rFonts w:cstheme="minorHAnsi"/>
        </w:rPr>
        <w:t xml:space="preserve"> patient treatment choice</w:t>
      </w:r>
    </w:p>
    <w:p w14:paraId="5B40BA96" w14:textId="2994E9C0" w:rsidR="002E4C1E" w:rsidRPr="00203D3B" w:rsidRDefault="002E4C1E" w:rsidP="00EF1003">
      <w:pPr>
        <w:pStyle w:val="ListParagraph"/>
        <w:numPr>
          <w:ilvl w:val="0"/>
          <w:numId w:val="57"/>
        </w:numPr>
        <w:spacing w:after="120" w:line="240" w:lineRule="auto"/>
        <w:ind w:left="720"/>
        <w:contextualSpacing w:val="0"/>
        <w:rPr>
          <w:rFonts w:cstheme="minorHAnsi"/>
        </w:rPr>
      </w:pPr>
      <w:r w:rsidRPr="00026E07">
        <w:rPr>
          <w:rFonts w:cstheme="minorHAnsi"/>
        </w:rPr>
        <w:t>opinions o</w:t>
      </w:r>
      <w:r w:rsidR="00EB5D87">
        <w:rPr>
          <w:rFonts w:cstheme="minorHAnsi"/>
        </w:rPr>
        <w:t>f</w:t>
      </w:r>
      <w:r w:rsidRPr="00203D3B">
        <w:rPr>
          <w:rFonts w:cstheme="minorHAnsi"/>
        </w:rPr>
        <w:t xml:space="preserve"> the training and education events</w:t>
      </w:r>
    </w:p>
    <w:p w14:paraId="5D42F371" w14:textId="5B6D2B30" w:rsidR="002E4C1E" w:rsidRPr="007F4DC6" w:rsidRDefault="002E4C1E" w:rsidP="00EF1003">
      <w:pPr>
        <w:pStyle w:val="ListParagraph"/>
        <w:numPr>
          <w:ilvl w:val="0"/>
          <w:numId w:val="57"/>
        </w:numPr>
        <w:spacing w:after="120" w:line="240" w:lineRule="auto"/>
        <w:ind w:left="720"/>
        <w:contextualSpacing w:val="0"/>
        <w:rPr>
          <w:rFonts w:cstheme="minorHAnsi"/>
        </w:rPr>
      </w:pPr>
      <w:r w:rsidRPr="00AD47CC">
        <w:rPr>
          <w:rFonts w:cstheme="minorHAnsi"/>
        </w:rPr>
        <w:t>opinions of the screening protocol</w:t>
      </w:r>
      <w:r w:rsidR="008E615E" w:rsidRPr="007548EE">
        <w:rPr>
          <w:rFonts w:cstheme="minorHAnsi"/>
        </w:rPr>
        <w:t xml:space="preserve">, study </w:t>
      </w:r>
      <w:proofErr w:type="gramStart"/>
      <w:r w:rsidR="008E615E" w:rsidRPr="007548EE">
        <w:rPr>
          <w:rFonts w:cstheme="minorHAnsi"/>
        </w:rPr>
        <w:t>visit</w:t>
      </w:r>
      <w:proofErr w:type="gramEnd"/>
      <w:r w:rsidR="008E615E" w:rsidRPr="007548EE">
        <w:rPr>
          <w:rFonts w:cstheme="minorHAnsi"/>
        </w:rPr>
        <w:t xml:space="preserve"> and assessments carried out</w:t>
      </w:r>
    </w:p>
    <w:p w14:paraId="57F5897A" w14:textId="1378CA48" w:rsidR="002E4C1E" w:rsidRPr="00BF3D70" w:rsidRDefault="002E4C1E" w:rsidP="00EF1003">
      <w:pPr>
        <w:pStyle w:val="ListParagraph"/>
        <w:numPr>
          <w:ilvl w:val="0"/>
          <w:numId w:val="57"/>
        </w:numPr>
        <w:spacing w:after="120" w:line="240" w:lineRule="auto"/>
        <w:ind w:left="720"/>
        <w:contextualSpacing w:val="0"/>
        <w:rPr>
          <w:rFonts w:cstheme="minorHAnsi"/>
        </w:rPr>
      </w:pPr>
      <w:r w:rsidRPr="00026E07">
        <w:rPr>
          <w:rFonts w:cstheme="minorHAnsi"/>
        </w:rPr>
        <w:t>how they felt the study was received within the practice and by patients</w:t>
      </w:r>
    </w:p>
    <w:p w14:paraId="01A7F6C0" w14:textId="1BF4E39B" w:rsidR="002E4C1E" w:rsidRPr="00032471" w:rsidRDefault="002E4C1E" w:rsidP="00EF1003">
      <w:pPr>
        <w:pStyle w:val="ListParagraph"/>
        <w:numPr>
          <w:ilvl w:val="0"/>
          <w:numId w:val="57"/>
        </w:numPr>
        <w:spacing w:after="120" w:line="240" w:lineRule="auto"/>
        <w:ind w:left="720"/>
        <w:contextualSpacing w:val="0"/>
        <w:rPr>
          <w:rFonts w:cstheme="minorHAnsi"/>
        </w:rPr>
      </w:pPr>
      <w:r w:rsidRPr="00BF3D70">
        <w:rPr>
          <w:rFonts w:cstheme="minorHAnsi"/>
        </w:rPr>
        <w:t>things that they would change about the</w:t>
      </w:r>
      <w:r w:rsidR="008E615E" w:rsidRPr="00BF3D70">
        <w:rPr>
          <w:rFonts w:cstheme="minorHAnsi"/>
        </w:rPr>
        <w:t xml:space="preserve"> intervention or the study</w:t>
      </w:r>
      <w:r w:rsidRPr="00032471">
        <w:rPr>
          <w:rFonts w:cstheme="minorHAnsi"/>
        </w:rPr>
        <w:t xml:space="preserve"> protocol</w:t>
      </w:r>
    </w:p>
    <w:p w14:paraId="23B1C6AB" w14:textId="1CCC74AC" w:rsidR="002E4C1E" w:rsidRPr="00032471" w:rsidRDefault="002E4C1E" w:rsidP="00EF1003">
      <w:pPr>
        <w:pStyle w:val="ListParagraph"/>
        <w:numPr>
          <w:ilvl w:val="0"/>
          <w:numId w:val="57"/>
        </w:numPr>
        <w:spacing w:after="120" w:line="240" w:lineRule="auto"/>
        <w:ind w:left="720"/>
        <w:contextualSpacing w:val="0"/>
        <w:rPr>
          <w:rFonts w:cstheme="minorHAnsi"/>
        </w:rPr>
      </w:pPr>
      <w:r w:rsidRPr="00032471">
        <w:rPr>
          <w:rFonts w:cstheme="minorHAnsi"/>
        </w:rPr>
        <w:t>how the study impacted on their time</w:t>
      </w:r>
    </w:p>
    <w:p w14:paraId="761F5A52" w14:textId="6AA4A946" w:rsidR="002E4C1E" w:rsidRPr="00032471" w:rsidRDefault="002E4C1E" w:rsidP="00EF1003">
      <w:pPr>
        <w:pStyle w:val="ListParagraph"/>
        <w:numPr>
          <w:ilvl w:val="0"/>
          <w:numId w:val="57"/>
        </w:numPr>
        <w:spacing w:after="120" w:line="240" w:lineRule="auto"/>
        <w:ind w:left="720"/>
        <w:contextualSpacing w:val="0"/>
        <w:rPr>
          <w:rFonts w:cstheme="minorHAnsi"/>
        </w:rPr>
      </w:pPr>
      <w:r w:rsidRPr="00032471">
        <w:rPr>
          <w:rFonts w:cstheme="minorHAnsi"/>
        </w:rPr>
        <w:t xml:space="preserve">whether they would support future </w:t>
      </w:r>
      <w:r w:rsidR="008E615E" w:rsidRPr="00032471">
        <w:rPr>
          <w:rFonts w:cstheme="minorHAnsi"/>
        </w:rPr>
        <w:t>studies for an intervention of this type</w:t>
      </w:r>
    </w:p>
    <w:p w14:paraId="26642B3B" w14:textId="77777777" w:rsidR="008E615E" w:rsidRPr="00032471" w:rsidRDefault="002E4C1E" w:rsidP="00EF1003">
      <w:pPr>
        <w:pStyle w:val="ListParagraph"/>
        <w:numPr>
          <w:ilvl w:val="0"/>
          <w:numId w:val="57"/>
        </w:numPr>
        <w:spacing w:after="120" w:line="240" w:lineRule="auto"/>
        <w:ind w:left="720"/>
        <w:contextualSpacing w:val="0"/>
        <w:rPr>
          <w:rFonts w:cstheme="minorHAnsi"/>
        </w:rPr>
      </w:pPr>
      <w:r w:rsidRPr="00032471">
        <w:rPr>
          <w:rFonts w:cstheme="minorHAnsi"/>
        </w:rPr>
        <w:t xml:space="preserve">whether they think this </w:t>
      </w:r>
      <w:r w:rsidR="008E615E" w:rsidRPr="00032471">
        <w:rPr>
          <w:rFonts w:cstheme="minorHAnsi"/>
        </w:rPr>
        <w:t xml:space="preserve">intervention </w:t>
      </w:r>
      <w:r w:rsidRPr="00032471">
        <w:rPr>
          <w:rFonts w:cstheme="minorHAnsi"/>
        </w:rPr>
        <w:t xml:space="preserve">has the potential to become a </w:t>
      </w:r>
      <w:r w:rsidR="008E615E" w:rsidRPr="00032471">
        <w:rPr>
          <w:rFonts w:cstheme="minorHAnsi"/>
        </w:rPr>
        <w:t xml:space="preserve">standard care option </w:t>
      </w:r>
    </w:p>
    <w:p w14:paraId="2CBD5CA8" w14:textId="77B65AE5" w:rsidR="002E4C1E" w:rsidRPr="00032471" w:rsidRDefault="008E615E" w:rsidP="00EF1003">
      <w:pPr>
        <w:pStyle w:val="ListParagraph"/>
        <w:numPr>
          <w:ilvl w:val="0"/>
          <w:numId w:val="57"/>
        </w:numPr>
        <w:spacing w:after="120" w:line="240" w:lineRule="auto"/>
        <w:ind w:left="720"/>
        <w:contextualSpacing w:val="0"/>
        <w:rPr>
          <w:rFonts w:cstheme="minorHAnsi"/>
        </w:rPr>
      </w:pPr>
      <w:r w:rsidRPr="00032471">
        <w:rPr>
          <w:rFonts w:cstheme="minorHAnsi"/>
        </w:rPr>
        <w:t xml:space="preserve">comments on the </w:t>
      </w:r>
      <w:r w:rsidR="002E4C1E" w:rsidRPr="00032471">
        <w:rPr>
          <w:rFonts w:cstheme="minorHAnsi"/>
        </w:rPr>
        <w:t>delivery in a general practice setting</w:t>
      </w:r>
    </w:p>
    <w:p w14:paraId="77985772" w14:textId="77777777" w:rsidR="002E4C1E" w:rsidRPr="001242C9" w:rsidRDefault="002E4C1E" w:rsidP="00EF1003">
      <w:pPr>
        <w:pStyle w:val="ListParagraph"/>
        <w:numPr>
          <w:ilvl w:val="0"/>
          <w:numId w:val="57"/>
        </w:numPr>
        <w:spacing w:after="120" w:line="240" w:lineRule="auto"/>
        <w:ind w:left="720"/>
        <w:contextualSpacing w:val="0"/>
        <w:rPr>
          <w:rFonts w:cstheme="minorHAnsi"/>
        </w:rPr>
      </w:pPr>
      <w:r w:rsidRPr="001242C9">
        <w:t>barriers/enablers that might influence sustainability beyond the pilot study.</w:t>
      </w:r>
    </w:p>
    <w:p w14:paraId="44777D73" w14:textId="77777777" w:rsidR="00EB5D87" w:rsidRPr="00203D3B" w:rsidRDefault="00EB5D87" w:rsidP="00EF1003">
      <w:pPr>
        <w:spacing w:after="0" w:line="240" w:lineRule="auto"/>
        <w:rPr>
          <w:rFonts w:cstheme="minorHAnsi"/>
        </w:rPr>
      </w:pPr>
    </w:p>
    <w:p w14:paraId="44A6D9CA" w14:textId="26DF3901" w:rsidR="002A1656" w:rsidRPr="002A1656" w:rsidRDefault="002A1656" w:rsidP="002A1656">
      <w:pPr>
        <w:spacing w:line="240" w:lineRule="auto"/>
        <w:rPr>
          <w:rFonts w:cstheme="minorHAnsi"/>
          <w:b/>
        </w:rPr>
      </w:pPr>
      <w:r w:rsidRPr="002A1656">
        <w:rPr>
          <w:rFonts w:cstheme="minorHAnsi"/>
          <w:b/>
        </w:rPr>
        <w:t>6.</w:t>
      </w:r>
      <w:r>
        <w:rPr>
          <w:rFonts w:cstheme="minorHAnsi"/>
          <w:b/>
        </w:rPr>
        <w:t>4.3</w:t>
      </w:r>
      <w:r w:rsidRPr="002A1656">
        <w:rPr>
          <w:rFonts w:cstheme="minorHAnsi"/>
          <w:b/>
        </w:rPr>
        <w:t xml:space="preserve"> Focus Group Consent</w:t>
      </w:r>
    </w:p>
    <w:p w14:paraId="4FFDFE1D" w14:textId="460EDEDB" w:rsidR="002A1656" w:rsidRPr="002A1656" w:rsidRDefault="002A1656" w:rsidP="002A1656">
      <w:pPr>
        <w:spacing w:line="240" w:lineRule="auto"/>
        <w:rPr>
          <w:rFonts w:cstheme="minorHAnsi"/>
        </w:rPr>
      </w:pPr>
      <w:r w:rsidRPr="00F5560F">
        <w:rPr>
          <w:rFonts w:cstheme="minorHAnsi"/>
        </w:rPr>
        <w:t xml:space="preserve">All participants will be invited to take part in a focus group for the study at their 4-week </w:t>
      </w:r>
      <w:r w:rsidR="008B331A" w:rsidRPr="00F5560F">
        <w:rPr>
          <w:rFonts w:cstheme="minorHAnsi"/>
        </w:rPr>
        <w:t xml:space="preserve">Visit (remote </w:t>
      </w:r>
      <w:r w:rsidR="001242C9" w:rsidRPr="00F5560F">
        <w:rPr>
          <w:rFonts w:cstheme="minorHAnsi"/>
        </w:rPr>
        <w:t>follow up call</w:t>
      </w:r>
      <w:r w:rsidR="008B331A" w:rsidRPr="00F5560F">
        <w:rPr>
          <w:rFonts w:cstheme="minorHAnsi"/>
        </w:rPr>
        <w:t>)</w:t>
      </w:r>
      <w:r w:rsidRPr="00F5560F">
        <w:rPr>
          <w:rFonts w:cstheme="minorHAnsi"/>
        </w:rPr>
        <w:t>. In addition, healthcare professionals delivering the intervention, GPs and practice managers at participating sites will be asked to attend a focus</w:t>
      </w:r>
      <w:r w:rsidR="003D3A62" w:rsidRPr="00F5560F">
        <w:rPr>
          <w:rFonts w:cstheme="minorHAnsi"/>
        </w:rPr>
        <w:t xml:space="preserve"> group</w:t>
      </w:r>
      <w:r w:rsidRPr="00F5560F">
        <w:rPr>
          <w:rFonts w:cstheme="minorHAnsi"/>
        </w:rPr>
        <w:t xml:space="preserve"> at the end of the recruitment period (see section </w:t>
      </w:r>
      <w:r w:rsidR="00EF1003" w:rsidRPr="00F5560F">
        <w:rPr>
          <w:rFonts w:cstheme="minorHAnsi"/>
        </w:rPr>
        <w:t>6.4.4 below</w:t>
      </w:r>
      <w:r w:rsidRPr="00F5560F">
        <w:rPr>
          <w:rFonts w:cstheme="minorHAnsi"/>
        </w:rPr>
        <w:t xml:space="preserve">). All those attending the focus groups (patients, healthcare professionals, GPs and relevant practice staff) will be provided with information about the purpose of the focus group and will </w:t>
      </w:r>
      <w:r w:rsidR="00941539" w:rsidRPr="00F5560F">
        <w:rPr>
          <w:rFonts w:cstheme="minorHAnsi"/>
        </w:rPr>
        <w:t>be asked to complete an online</w:t>
      </w:r>
      <w:r w:rsidRPr="00F5560F">
        <w:rPr>
          <w:rFonts w:cstheme="minorHAnsi"/>
        </w:rPr>
        <w:t xml:space="preserve"> consent </w:t>
      </w:r>
      <w:r w:rsidR="00941539" w:rsidRPr="00F5560F">
        <w:rPr>
          <w:rFonts w:cstheme="minorHAnsi"/>
        </w:rPr>
        <w:t xml:space="preserve">form ahead of </w:t>
      </w:r>
      <w:r w:rsidRPr="00F5560F">
        <w:rPr>
          <w:rFonts w:cstheme="minorHAnsi"/>
        </w:rPr>
        <w:t xml:space="preserve"> the focus group.  In all instances, a copy of the information sheet and </w:t>
      </w:r>
      <w:r w:rsidR="00941539" w:rsidRPr="00F5560F">
        <w:rPr>
          <w:rFonts w:cstheme="minorHAnsi"/>
        </w:rPr>
        <w:t xml:space="preserve">electronic </w:t>
      </w:r>
      <w:r w:rsidRPr="00F5560F">
        <w:rPr>
          <w:rFonts w:cstheme="minorHAnsi"/>
        </w:rPr>
        <w:t xml:space="preserve">consent form will be given to the participant and another copy retained by the research team. Focus group participants will be asked for their permission to digitally record the </w:t>
      </w:r>
      <w:r w:rsidR="00EA42FE" w:rsidRPr="00F5560F">
        <w:rPr>
          <w:rFonts w:cstheme="minorHAnsi"/>
        </w:rPr>
        <w:t>conversations but</w:t>
      </w:r>
      <w:r w:rsidR="00203D3B" w:rsidRPr="00F5560F">
        <w:rPr>
          <w:rFonts w:cstheme="minorHAnsi"/>
        </w:rPr>
        <w:t xml:space="preserve"> will be made</w:t>
      </w:r>
      <w:r w:rsidR="00203D3B">
        <w:rPr>
          <w:rFonts w:cstheme="minorHAnsi"/>
        </w:rPr>
        <w:t xml:space="preserve"> aware</w:t>
      </w:r>
      <w:r w:rsidRPr="002A1656">
        <w:rPr>
          <w:rFonts w:cstheme="minorHAnsi"/>
        </w:rPr>
        <w:t xml:space="preserve"> that any comments they make will not be directly identifiable to them.</w:t>
      </w:r>
    </w:p>
    <w:p w14:paraId="1FE4BBBB" w14:textId="45E90CF7" w:rsidR="006768AE" w:rsidRDefault="006768AE" w:rsidP="00EF1003">
      <w:pPr>
        <w:spacing w:after="0" w:line="240" w:lineRule="auto"/>
        <w:rPr>
          <w:rFonts w:cstheme="minorHAnsi"/>
          <w:b/>
          <w:szCs w:val="22"/>
        </w:rPr>
      </w:pPr>
    </w:p>
    <w:p w14:paraId="354BC182" w14:textId="20BC2A59" w:rsidR="006768AE" w:rsidRPr="00B54C1F" w:rsidRDefault="006768AE" w:rsidP="006768AE">
      <w:pPr>
        <w:spacing w:line="240" w:lineRule="auto"/>
        <w:rPr>
          <w:rFonts w:cstheme="minorHAnsi"/>
          <w:b/>
          <w:szCs w:val="22"/>
        </w:rPr>
      </w:pPr>
      <w:r>
        <w:rPr>
          <w:rFonts w:cstheme="minorHAnsi"/>
          <w:b/>
          <w:szCs w:val="22"/>
        </w:rPr>
        <w:t>6.4.</w:t>
      </w:r>
      <w:r w:rsidR="002A1656">
        <w:rPr>
          <w:rFonts w:cstheme="minorHAnsi"/>
          <w:b/>
          <w:szCs w:val="22"/>
        </w:rPr>
        <w:t>4</w:t>
      </w:r>
      <w:r w:rsidRPr="00B54C1F">
        <w:rPr>
          <w:rFonts w:cstheme="minorHAnsi"/>
          <w:b/>
          <w:szCs w:val="22"/>
        </w:rPr>
        <w:t xml:space="preserve"> Healthcare professional focus group and interviews</w:t>
      </w:r>
      <w:r>
        <w:rPr>
          <w:rFonts w:cstheme="minorHAnsi"/>
          <w:b/>
          <w:szCs w:val="22"/>
        </w:rPr>
        <w:t xml:space="preserve"> – stakeholder opinion</w:t>
      </w:r>
    </w:p>
    <w:p w14:paraId="0A7D061D" w14:textId="1BAE8277" w:rsidR="006768AE" w:rsidRPr="002A1656" w:rsidRDefault="006768AE" w:rsidP="002A1656">
      <w:pPr>
        <w:spacing w:line="240" w:lineRule="auto"/>
        <w:rPr>
          <w:rFonts w:cstheme="minorHAnsi"/>
        </w:rPr>
      </w:pPr>
      <w:r w:rsidRPr="002A1656">
        <w:rPr>
          <w:rFonts w:cstheme="minorHAnsi"/>
        </w:rPr>
        <w:t>To understand the views of healthcare professionals not participating in the study or delivering the intervention, short interviews of 15-20 minutes will be conducted to generate views on wider perceptions of the intervention, the study itself, barriers or facilitators to the roll-out of the intervention more generally and general opinions of this approach to managing blood pressure in patients.</w:t>
      </w:r>
    </w:p>
    <w:p w14:paraId="371EFECB" w14:textId="5FCD5E01" w:rsidR="00CD19CF" w:rsidRDefault="006768AE" w:rsidP="002A1656">
      <w:pPr>
        <w:spacing w:line="240" w:lineRule="auto"/>
        <w:rPr>
          <w:rFonts w:cstheme="minorHAnsi"/>
        </w:rPr>
      </w:pPr>
      <w:r w:rsidRPr="002A1656">
        <w:rPr>
          <w:rFonts w:cstheme="minorHAnsi"/>
        </w:rPr>
        <w:t>A general</w:t>
      </w:r>
      <w:r w:rsidR="002A1656">
        <w:rPr>
          <w:rFonts w:cstheme="minorHAnsi"/>
        </w:rPr>
        <w:t xml:space="preserve"> email</w:t>
      </w:r>
      <w:r w:rsidRPr="002A1656">
        <w:rPr>
          <w:rFonts w:cstheme="minorHAnsi"/>
        </w:rPr>
        <w:t xml:space="preserve"> invitation </w:t>
      </w:r>
      <w:r w:rsidR="002360E7">
        <w:rPr>
          <w:rFonts w:cstheme="minorHAnsi"/>
        </w:rPr>
        <w:t>with</w:t>
      </w:r>
      <w:r w:rsidR="00203D3B">
        <w:rPr>
          <w:rFonts w:cstheme="minorHAnsi"/>
        </w:rPr>
        <w:t xml:space="preserve"> an</w:t>
      </w:r>
      <w:r w:rsidR="002360E7">
        <w:rPr>
          <w:rFonts w:cstheme="minorHAnsi"/>
        </w:rPr>
        <w:t xml:space="preserve"> information sheet attach</w:t>
      </w:r>
      <w:r w:rsidR="00203D3B">
        <w:rPr>
          <w:rFonts w:cstheme="minorHAnsi"/>
        </w:rPr>
        <w:t>ed</w:t>
      </w:r>
      <w:r w:rsidR="002360E7">
        <w:rPr>
          <w:rFonts w:cstheme="minorHAnsi"/>
        </w:rPr>
        <w:t xml:space="preserve"> </w:t>
      </w:r>
      <w:r w:rsidRPr="002A1656">
        <w:rPr>
          <w:rFonts w:cstheme="minorHAnsi"/>
        </w:rPr>
        <w:t xml:space="preserve">will be sent out by the local NIHR Clinical Research Network Kent, Surrey and Sussex </w:t>
      </w:r>
      <w:r w:rsidR="002A1656" w:rsidRPr="002A1656">
        <w:rPr>
          <w:rFonts w:cstheme="minorHAnsi"/>
        </w:rPr>
        <w:t xml:space="preserve">networks </w:t>
      </w:r>
      <w:r w:rsidRPr="002A1656">
        <w:rPr>
          <w:rFonts w:cstheme="minorHAnsi"/>
        </w:rPr>
        <w:t xml:space="preserve">to GP practices across Kent, Surrey and Sussex </w:t>
      </w:r>
      <w:r w:rsidR="002A1656" w:rsidRPr="002A1656">
        <w:rPr>
          <w:rFonts w:cstheme="minorHAnsi"/>
        </w:rPr>
        <w:t xml:space="preserve">to identify healthcare professionals </w:t>
      </w:r>
      <w:r w:rsidRPr="002A1656">
        <w:rPr>
          <w:rFonts w:cstheme="minorHAnsi"/>
        </w:rPr>
        <w:t xml:space="preserve">interested </w:t>
      </w:r>
      <w:r w:rsidR="002A1656" w:rsidRPr="002A1656">
        <w:rPr>
          <w:rFonts w:cstheme="minorHAnsi"/>
        </w:rPr>
        <w:t xml:space="preserve">in </w:t>
      </w:r>
      <w:r w:rsidRPr="002A1656">
        <w:rPr>
          <w:rFonts w:cstheme="minorHAnsi"/>
        </w:rPr>
        <w:t>participa</w:t>
      </w:r>
      <w:r w:rsidR="002A1656" w:rsidRPr="002A1656">
        <w:rPr>
          <w:rFonts w:cstheme="minorHAnsi"/>
        </w:rPr>
        <w:t xml:space="preserve">ting in a short interview. </w:t>
      </w:r>
      <w:r w:rsidRPr="002A1656">
        <w:rPr>
          <w:rFonts w:cstheme="minorHAnsi"/>
        </w:rPr>
        <w:t xml:space="preserve">The invitation email will include the contact details of the project team member to respond to if interested in </w:t>
      </w:r>
      <w:r w:rsidRPr="002A1656">
        <w:rPr>
          <w:rFonts w:cstheme="minorHAnsi"/>
        </w:rPr>
        <w:lastRenderedPageBreak/>
        <w:t xml:space="preserve">taking part. </w:t>
      </w:r>
      <w:r w:rsidR="007D55F9">
        <w:rPr>
          <w:rFonts w:cstheme="minorHAnsi"/>
        </w:rPr>
        <w:t>If interested, a convenient time will be booked to conduct the telephone interview.  A confirmation email containing the interview time, dial in details and the information sheet will be sent to confirm the appointment.</w:t>
      </w:r>
      <w:r w:rsidR="00EF1003" w:rsidRPr="00EF1003">
        <w:rPr>
          <w:rFonts w:cstheme="minorHAnsi"/>
        </w:rPr>
        <w:t xml:space="preserve"> </w:t>
      </w:r>
      <w:r w:rsidR="00EF1003">
        <w:rPr>
          <w:rFonts w:cstheme="minorHAnsi"/>
        </w:rPr>
        <w:t>Participants will be asked to verbally consent to the interview and its recording prior to the start of the interview having read the information sheet provided at the time of invitation email. W</w:t>
      </w:r>
      <w:r w:rsidRPr="002A1656">
        <w:rPr>
          <w:rFonts w:cstheme="minorHAnsi"/>
        </w:rPr>
        <w:t xml:space="preserve">here any </w:t>
      </w:r>
      <w:r w:rsidR="00EA42FE" w:rsidRPr="002A1656">
        <w:rPr>
          <w:rFonts w:cstheme="minorHAnsi"/>
        </w:rPr>
        <w:t>healthcare</w:t>
      </w:r>
      <w:r w:rsidRPr="002A1656">
        <w:rPr>
          <w:rFonts w:cstheme="minorHAnsi"/>
        </w:rPr>
        <w:t xml:space="preserve"> professional</w:t>
      </w:r>
      <w:r w:rsidR="00203D3B">
        <w:rPr>
          <w:rFonts w:cstheme="minorHAnsi"/>
        </w:rPr>
        <w:t xml:space="preserve"> group</w:t>
      </w:r>
      <w:r w:rsidRPr="002A1656">
        <w:rPr>
          <w:rFonts w:cstheme="minorHAnsi"/>
        </w:rPr>
        <w:t xml:space="preserve"> is under-represented, </w:t>
      </w:r>
      <w:r w:rsidR="002A1656" w:rsidRPr="002A1656">
        <w:rPr>
          <w:rFonts w:cstheme="minorHAnsi"/>
        </w:rPr>
        <w:t xml:space="preserve">further </w:t>
      </w:r>
      <w:r w:rsidR="00EF1003">
        <w:rPr>
          <w:rFonts w:cstheme="minorHAnsi"/>
        </w:rPr>
        <w:t xml:space="preserve">email </w:t>
      </w:r>
      <w:r w:rsidR="002A1656" w:rsidRPr="002A1656">
        <w:rPr>
          <w:rFonts w:cstheme="minorHAnsi"/>
        </w:rPr>
        <w:t>invitations sent out will be targeted accordingly</w:t>
      </w:r>
      <w:r w:rsidRPr="002A1656">
        <w:rPr>
          <w:rFonts w:cstheme="minorHAnsi"/>
        </w:rPr>
        <w:t xml:space="preserve"> to obtain the views of those key stakeholders.</w:t>
      </w:r>
    </w:p>
    <w:p w14:paraId="364B6ACC" w14:textId="491B4B27" w:rsidR="006768AE" w:rsidRPr="000206BB" w:rsidRDefault="006768AE" w:rsidP="002A1656">
      <w:pPr>
        <w:spacing w:line="240" w:lineRule="auto"/>
        <w:rPr>
          <w:rFonts w:cstheme="minorHAnsi"/>
        </w:rPr>
      </w:pPr>
      <w:r>
        <w:rPr>
          <w:rFonts w:cstheme="minorHAnsi"/>
        </w:rPr>
        <w:t xml:space="preserve"> </w:t>
      </w:r>
    </w:p>
    <w:p w14:paraId="109ED9E2" w14:textId="5EDDE67F" w:rsidR="0073030B" w:rsidRPr="0073030B" w:rsidRDefault="0073030B" w:rsidP="0073030B">
      <w:pPr>
        <w:spacing w:line="240" w:lineRule="auto"/>
        <w:rPr>
          <w:rFonts w:cstheme="minorHAnsi"/>
          <w:b/>
          <w:szCs w:val="22"/>
        </w:rPr>
      </w:pPr>
      <w:r w:rsidRPr="0073030B">
        <w:rPr>
          <w:rFonts w:cstheme="minorHAnsi"/>
          <w:b/>
          <w:szCs w:val="22"/>
        </w:rPr>
        <w:t>6.5</w:t>
      </w:r>
      <w:r w:rsidRPr="0073030B">
        <w:rPr>
          <w:rFonts w:cstheme="minorHAnsi"/>
          <w:b/>
          <w:szCs w:val="22"/>
        </w:rPr>
        <w:tab/>
        <w:t xml:space="preserve">Withdrawal criteria </w:t>
      </w:r>
    </w:p>
    <w:p w14:paraId="21162FB2" w14:textId="5FC25B84" w:rsidR="0073030B" w:rsidRDefault="0073030B" w:rsidP="00EF1003">
      <w:pPr>
        <w:autoSpaceDE w:val="0"/>
        <w:autoSpaceDN w:val="0"/>
        <w:adjustRightInd w:val="0"/>
        <w:spacing w:line="240" w:lineRule="auto"/>
        <w:rPr>
          <w:rFonts w:cstheme="minorHAnsi"/>
          <w:color w:val="000000"/>
          <w:szCs w:val="22"/>
        </w:rPr>
      </w:pPr>
      <w:r w:rsidRPr="0073030B">
        <w:rPr>
          <w:rFonts w:cstheme="minorHAnsi"/>
          <w:color w:val="000000"/>
          <w:szCs w:val="22"/>
        </w:rPr>
        <w:t>The participant is free to withdraw at any time from the trial without giving reasons and without prejudicing his/her further treatment and will be provided with a contact point where he/she may obtain further information about the trial.</w:t>
      </w:r>
    </w:p>
    <w:p w14:paraId="3E5BEB21" w14:textId="4C9019F2" w:rsidR="0073030B" w:rsidRDefault="0073030B" w:rsidP="00EF1003">
      <w:pPr>
        <w:autoSpaceDE w:val="0"/>
        <w:autoSpaceDN w:val="0"/>
        <w:adjustRightInd w:val="0"/>
        <w:spacing w:line="240" w:lineRule="auto"/>
        <w:rPr>
          <w:rFonts w:cstheme="minorHAnsi"/>
          <w:szCs w:val="22"/>
        </w:rPr>
      </w:pPr>
      <w:r w:rsidRPr="0073030B">
        <w:rPr>
          <w:rFonts w:cstheme="minorHAnsi"/>
          <w:color w:val="000000"/>
          <w:szCs w:val="22"/>
        </w:rPr>
        <w:t xml:space="preserve">Data collected up to the point of withdrawal will only be used after withdrawal if the participant has consented to this. This is explicitly detailed in the </w:t>
      </w:r>
      <w:r w:rsidR="00FE0BF3">
        <w:rPr>
          <w:rFonts w:cstheme="minorHAnsi"/>
          <w:color w:val="000000"/>
          <w:szCs w:val="22"/>
        </w:rPr>
        <w:t>Participant Information Sheet</w:t>
      </w:r>
      <w:r w:rsidRPr="0073030B">
        <w:rPr>
          <w:rFonts w:cstheme="minorHAnsi"/>
          <w:color w:val="000000"/>
          <w:szCs w:val="22"/>
        </w:rPr>
        <w:t xml:space="preserve">. </w:t>
      </w:r>
      <w:r w:rsidRPr="0073030B">
        <w:rPr>
          <w:rFonts w:cstheme="minorHAnsi"/>
          <w:szCs w:val="22"/>
        </w:rPr>
        <w:t xml:space="preserve">The right of a participant to refuse participation without giving reasons will be respected.  </w:t>
      </w:r>
    </w:p>
    <w:p w14:paraId="6758188B" w14:textId="77777777" w:rsidR="0073030B" w:rsidRPr="0073030B" w:rsidRDefault="0073030B" w:rsidP="00BE33B3">
      <w:pPr>
        <w:spacing w:line="240" w:lineRule="auto"/>
        <w:rPr>
          <w:rFonts w:cstheme="minorHAnsi"/>
          <w:szCs w:val="22"/>
        </w:rPr>
      </w:pPr>
      <w:r w:rsidRPr="0073030B">
        <w:rPr>
          <w:rFonts w:cstheme="minorHAnsi"/>
          <w:szCs w:val="22"/>
        </w:rPr>
        <w:t>Other withdrawal criteria are as follows:</w:t>
      </w:r>
    </w:p>
    <w:p w14:paraId="0EBBC402" w14:textId="2AF859BB" w:rsidR="0073030B" w:rsidRPr="0073030B" w:rsidRDefault="000F58B1" w:rsidP="00EF1003">
      <w:pPr>
        <w:pStyle w:val="ListParagraph"/>
        <w:numPr>
          <w:ilvl w:val="0"/>
          <w:numId w:val="19"/>
        </w:numPr>
        <w:spacing w:after="120" w:line="240" w:lineRule="auto"/>
        <w:contextualSpacing w:val="0"/>
        <w:rPr>
          <w:rFonts w:cstheme="minorHAnsi"/>
        </w:rPr>
      </w:pPr>
      <w:r>
        <w:rPr>
          <w:rFonts w:cstheme="minorHAnsi"/>
        </w:rPr>
        <w:t>p</w:t>
      </w:r>
      <w:r w:rsidR="0073030B" w:rsidRPr="0073030B">
        <w:rPr>
          <w:rFonts w:cstheme="minorHAnsi"/>
        </w:rPr>
        <w:t>articipant choice</w:t>
      </w:r>
    </w:p>
    <w:p w14:paraId="545B4044" w14:textId="149713CF" w:rsidR="0073030B" w:rsidRPr="0073030B" w:rsidRDefault="000F58B1" w:rsidP="00EF1003">
      <w:pPr>
        <w:pStyle w:val="ListParagraph"/>
        <w:numPr>
          <w:ilvl w:val="0"/>
          <w:numId w:val="19"/>
        </w:numPr>
        <w:spacing w:after="120" w:line="240" w:lineRule="auto"/>
        <w:contextualSpacing w:val="0"/>
        <w:rPr>
          <w:rFonts w:cstheme="minorHAnsi"/>
        </w:rPr>
      </w:pPr>
      <w:r>
        <w:rPr>
          <w:rFonts w:cstheme="minorHAnsi"/>
        </w:rPr>
        <w:t>r</w:t>
      </w:r>
      <w:r w:rsidR="0073030B" w:rsidRPr="0073030B">
        <w:rPr>
          <w:rFonts w:cstheme="minorHAnsi"/>
        </w:rPr>
        <w:t>andomisation error</w:t>
      </w:r>
    </w:p>
    <w:p w14:paraId="4BBD4BBE" w14:textId="02DF9A82" w:rsidR="0073030B" w:rsidRPr="0073030B" w:rsidRDefault="000F58B1" w:rsidP="00EF1003">
      <w:pPr>
        <w:pStyle w:val="ListParagraph"/>
        <w:numPr>
          <w:ilvl w:val="0"/>
          <w:numId w:val="19"/>
        </w:numPr>
        <w:spacing w:after="120" w:line="240" w:lineRule="auto"/>
        <w:contextualSpacing w:val="0"/>
        <w:rPr>
          <w:rFonts w:cstheme="minorHAnsi"/>
        </w:rPr>
      </w:pPr>
      <w:r>
        <w:rPr>
          <w:rFonts w:cstheme="minorHAnsi"/>
        </w:rPr>
        <w:t>h</w:t>
      </w:r>
      <w:r w:rsidR="0073030B" w:rsidRPr="0073030B">
        <w:rPr>
          <w:rFonts w:cstheme="minorHAnsi"/>
        </w:rPr>
        <w:t>ealth and safety criteria (e.g. change in</w:t>
      </w:r>
      <w:r w:rsidR="007D55F9">
        <w:rPr>
          <w:rFonts w:cstheme="minorHAnsi"/>
        </w:rPr>
        <w:t xml:space="preserve"> medical</w:t>
      </w:r>
      <w:r w:rsidR="0073030B" w:rsidRPr="0073030B">
        <w:rPr>
          <w:rFonts w:cstheme="minorHAnsi"/>
        </w:rPr>
        <w:t xml:space="preserve"> circumstances)</w:t>
      </w:r>
    </w:p>
    <w:p w14:paraId="380F8619" w14:textId="57372A71" w:rsidR="0073030B" w:rsidRPr="0073030B" w:rsidRDefault="000F58B1" w:rsidP="00EF1003">
      <w:pPr>
        <w:pStyle w:val="ListParagraph"/>
        <w:numPr>
          <w:ilvl w:val="0"/>
          <w:numId w:val="19"/>
        </w:numPr>
        <w:spacing w:after="120" w:line="240" w:lineRule="auto"/>
        <w:contextualSpacing w:val="0"/>
        <w:rPr>
          <w:rFonts w:cstheme="minorHAnsi"/>
        </w:rPr>
      </w:pPr>
      <w:r>
        <w:rPr>
          <w:rFonts w:cstheme="minorHAnsi"/>
        </w:rPr>
        <w:t>t</w:t>
      </w:r>
      <w:r w:rsidR="0073030B" w:rsidRPr="0073030B">
        <w:rPr>
          <w:rFonts w:cstheme="minorHAnsi"/>
        </w:rPr>
        <w:t xml:space="preserve">rial discontinued prematurely, this may occur as a result of a systematic safety concern or following </w:t>
      </w:r>
      <w:r w:rsidR="008E615E">
        <w:rPr>
          <w:rFonts w:cstheme="minorHAnsi"/>
        </w:rPr>
        <w:t>steering committee</w:t>
      </w:r>
      <w:r w:rsidR="0073030B" w:rsidRPr="0073030B">
        <w:rPr>
          <w:rFonts w:cstheme="minorHAnsi"/>
        </w:rPr>
        <w:t xml:space="preserve"> decision</w:t>
      </w:r>
      <w:r>
        <w:rPr>
          <w:rFonts w:cstheme="minorHAnsi"/>
        </w:rPr>
        <w:t>.</w:t>
      </w:r>
    </w:p>
    <w:p w14:paraId="46985143" w14:textId="77777777" w:rsidR="0073030B" w:rsidRPr="0073030B" w:rsidRDefault="0073030B" w:rsidP="00EF1003">
      <w:pPr>
        <w:pStyle w:val="BodyText"/>
        <w:tabs>
          <w:tab w:val="left" w:pos="709"/>
        </w:tabs>
        <w:rPr>
          <w:rFonts w:asciiTheme="minorHAnsi" w:hAnsiTheme="minorHAnsi" w:cstheme="minorHAnsi"/>
          <w:i w:val="0"/>
          <w:color w:val="0000FF"/>
          <w:sz w:val="22"/>
          <w:szCs w:val="22"/>
        </w:rPr>
      </w:pPr>
    </w:p>
    <w:p w14:paraId="5C724B8F" w14:textId="77777777" w:rsidR="0073030B" w:rsidRPr="0073030B" w:rsidRDefault="0073030B" w:rsidP="00BE33B3">
      <w:pPr>
        <w:pStyle w:val="Heading2"/>
        <w:spacing w:before="0" w:after="120" w:line="240" w:lineRule="auto"/>
        <w:rPr>
          <w:rFonts w:asciiTheme="minorHAnsi" w:hAnsiTheme="minorHAnsi" w:cstheme="minorHAnsi"/>
          <w:b/>
          <w:color w:val="auto"/>
          <w:sz w:val="22"/>
          <w:szCs w:val="22"/>
        </w:rPr>
      </w:pPr>
      <w:r w:rsidRPr="0073030B">
        <w:rPr>
          <w:rFonts w:asciiTheme="minorHAnsi" w:hAnsiTheme="minorHAnsi" w:cstheme="minorHAnsi"/>
          <w:b/>
          <w:color w:val="auto"/>
          <w:sz w:val="22"/>
          <w:szCs w:val="22"/>
        </w:rPr>
        <w:t>6.6</w:t>
      </w:r>
      <w:r w:rsidRPr="0073030B">
        <w:rPr>
          <w:rFonts w:asciiTheme="minorHAnsi" w:hAnsiTheme="minorHAnsi" w:cstheme="minorHAnsi"/>
          <w:b/>
          <w:color w:val="auto"/>
          <w:sz w:val="22"/>
          <w:szCs w:val="22"/>
        </w:rPr>
        <w:tab/>
        <w:t>End of trial</w:t>
      </w:r>
    </w:p>
    <w:p w14:paraId="27C98D16" w14:textId="5CF5A6C3" w:rsidR="0073030B" w:rsidRPr="00F5560F" w:rsidRDefault="0073030B" w:rsidP="0073030B">
      <w:pPr>
        <w:pStyle w:val="BodyText"/>
        <w:spacing w:after="120"/>
        <w:rPr>
          <w:rFonts w:asciiTheme="minorHAnsi" w:hAnsiTheme="minorHAnsi" w:cstheme="minorHAnsi"/>
          <w:i w:val="0"/>
          <w:sz w:val="22"/>
          <w:szCs w:val="22"/>
        </w:rPr>
      </w:pPr>
      <w:r w:rsidRPr="0073030B">
        <w:rPr>
          <w:rFonts w:asciiTheme="minorHAnsi" w:hAnsiTheme="minorHAnsi" w:cstheme="minorHAnsi"/>
          <w:i w:val="0"/>
          <w:sz w:val="22"/>
          <w:szCs w:val="22"/>
        </w:rPr>
        <w:t>The trial will be completed wh</w:t>
      </w:r>
      <w:r w:rsidRPr="00F5560F">
        <w:rPr>
          <w:rFonts w:asciiTheme="minorHAnsi" w:hAnsiTheme="minorHAnsi" w:cstheme="minorHAnsi"/>
          <w:i w:val="0"/>
          <w:sz w:val="22"/>
          <w:szCs w:val="22"/>
        </w:rPr>
        <w:t xml:space="preserve">en the last patient has completed their last </w:t>
      </w:r>
      <w:r w:rsidR="008B331A" w:rsidRPr="00F5560F">
        <w:rPr>
          <w:rFonts w:asciiTheme="minorHAnsi" w:hAnsiTheme="minorHAnsi" w:cstheme="minorHAnsi"/>
          <w:i w:val="0"/>
          <w:sz w:val="22"/>
          <w:szCs w:val="22"/>
        </w:rPr>
        <w:t>visit at</w:t>
      </w:r>
      <w:r w:rsidR="007D55F9" w:rsidRPr="00F5560F">
        <w:rPr>
          <w:rFonts w:asciiTheme="minorHAnsi" w:hAnsiTheme="minorHAnsi" w:cstheme="minorHAnsi"/>
          <w:i w:val="0"/>
          <w:sz w:val="22"/>
          <w:szCs w:val="22"/>
        </w:rPr>
        <w:t xml:space="preserve"> Month 6</w:t>
      </w:r>
      <w:r w:rsidR="008B331A" w:rsidRPr="00F5560F">
        <w:rPr>
          <w:rFonts w:asciiTheme="minorHAnsi" w:hAnsiTheme="minorHAnsi" w:cstheme="minorHAnsi"/>
          <w:i w:val="0"/>
          <w:sz w:val="22"/>
          <w:szCs w:val="22"/>
        </w:rPr>
        <w:t xml:space="preserve"> (remote call)</w:t>
      </w:r>
      <w:r w:rsidRPr="00F5560F">
        <w:rPr>
          <w:rFonts w:asciiTheme="minorHAnsi" w:hAnsiTheme="minorHAnsi" w:cstheme="minorHAnsi"/>
          <w:i w:val="0"/>
          <w:sz w:val="22"/>
          <w:szCs w:val="22"/>
        </w:rPr>
        <w:t xml:space="preserve">.  </w:t>
      </w:r>
      <w:r w:rsidR="007D55F9" w:rsidRPr="00F5560F">
        <w:rPr>
          <w:rFonts w:asciiTheme="minorHAnsi" w:hAnsiTheme="minorHAnsi" w:cstheme="minorHAnsi"/>
          <w:i w:val="0"/>
          <w:sz w:val="22"/>
          <w:szCs w:val="22"/>
        </w:rPr>
        <w:t>Throughout the study</w:t>
      </w:r>
      <w:r w:rsidR="008E615E" w:rsidRPr="00F5560F">
        <w:rPr>
          <w:rFonts w:asciiTheme="minorHAnsi" w:hAnsiTheme="minorHAnsi" w:cstheme="minorHAnsi"/>
          <w:i w:val="0"/>
          <w:sz w:val="22"/>
          <w:szCs w:val="22"/>
        </w:rPr>
        <w:t>,</w:t>
      </w:r>
      <w:r w:rsidRPr="00F5560F">
        <w:rPr>
          <w:rFonts w:asciiTheme="minorHAnsi" w:hAnsiTheme="minorHAnsi" w:cstheme="minorHAnsi"/>
          <w:i w:val="0"/>
          <w:sz w:val="22"/>
          <w:szCs w:val="22"/>
        </w:rPr>
        <w:t xml:space="preserve"> data will be verified against CRFs and primary data sources (e.g. heart rate monitors)</w:t>
      </w:r>
      <w:r w:rsidR="007D55F9" w:rsidRPr="00F5560F">
        <w:rPr>
          <w:rFonts w:asciiTheme="minorHAnsi" w:hAnsiTheme="minorHAnsi" w:cstheme="minorHAnsi"/>
          <w:i w:val="0"/>
          <w:sz w:val="22"/>
          <w:szCs w:val="22"/>
        </w:rPr>
        <w:t>.  After the last patient</w:t>
      </w:r>
      <w:r w:rsidRPr="00F5560F">
        <w:rPr>
          <w:rFonts w:asciiTheme="minorHAnsi" w:hAnsiTheme="minorHAnsi" w:cstheme="minorHAnsi"/>
          <w:i w:val="0"/>
          <w:sz w:val="22"/>
          <w:szCs w:val="22"/>
        </w:rPr>
        <w:t>,</w:t>
      </w:r>
      <w:r w:rsidR="007D55F9" w:rsidRPr="00F5560F">
        <w:rPr>
          <w:rFonts w:asciiTheme="minorHAnsi" w:hAnsiTheme="minorHAnsi" w:cstheme="minorHAnsi"/>
          <w:i w:val="0"/>
          <w:sz w:val="22"/>
          <w:szCs w:val="22"/>
        </w:rPr>
        <w:t xml:space="preserve"> last </w:t>
      </w:r>
      <w:r w:rsidR="008106E4" w:rsidRPr="00F5560F">
        <w:rPr>
          <w:rFonts w:asciiTheme="minorHAnsi" w:hAnsiTheme="minorHAnsi" w:cstheme="minorHAnsi"/>
          <w:i w:val="0"/>
          <w:sz w:val="22"/>
          <w:szCs w:val="22"/>
        </w:rPr>
        <w:t>assessment</w:t>
      </w:r>
      <w:r w:rsidR="007D55F9" w:rsidRPr="00F5560F">
        <w:rPr>
          <w:rFonts w:asciiTheme="minorHAnsi" w:hAnsiTheme="minorHAnsi" w:cstheme="minorHAnsi"/>
          <w:i w:val="0"/>
          <w:sz w:val="22"/>
          <w:szCs w:val="22"/>
        </w:rPr>
        <w:t>,</w:t>
      </w:r>
      <w:r w:rsidRPr="00F5560F">
        <w:rPr>
          <w:rFonts w:asciiTheme="minorHAnsi" w:hAnsiTheme="minorHAnsi" w:cstheme="minorHAnsi"/>
          <w:i w:val="0"/>
          <w:sz w:val="22"/>
          <w:szCs w:val="22"/>
        </w:rPr>
        <w:t xml:space="preserve"> trial data will then be locked. The CI will inform the HRA that the study has been completed.</w:t>
      </w:r>
    </w:p>
    <w:p w14:paraId="7A363A30" w14:textId="7A641A40" w:rsidR="0073030B" w:rsidRPr="00F5560F" w:rsidRDefault="0073030B" w:rsidP="0073030B">
      <w:pPr>
        <w:pStyle w:val="BodyText"/>
        <w:spacing w:after="120"/>
        <w:rPr>
          <w:rFonts w:asciiTheme="minorHAnsi" w:hAnsiTheme="minorHAnsi" w:cstheme="minorHAnsi"/>
          <w:i w:val="0"/>
          <w:sz w:val="22"/>
          <w:szCs w:val="22"/>
        </w:rPr>
      </w:pPr>
      <w:r w:rsidRPr="00F5560F">
        <w:rPr>
          <w:rFonts w:asciiTheme="minorHAnsi" w:hAnsiTheme="minorHAnsi" w:cstheme="minorHAnsi"/>
          <w:i w:val="0"/>
          <w:sz w:val="22"/>
          <w:szCs w:val="22"/>
        </w:rPr>
        <w:t>Publications and reports will be prepared and published in the medical literature</w:t>
      </w:r>
      <w:r w:rsidR="000F58B1" w:rsidRPr="00F5560F">
        <w:rPr>
          <w:rFonts w:asciiTheme="minorHAnsi" w:hAnsiTheme="minorHAnsi" w:cstheme="minorHAnsi"/>
          <w:i w:val="0"/>
          <w:sz w:val="22"/>
          <w:szCs w:val="22"/>
        </w:rPr>
        <w:t>.  P</w:t>
      </w:r>
      <w:r w:rsidRPr="00F5560F">
        <w:rPr>
          <w:rFonts w:asciiTheme="minorHAnsi" w:hAnsiTheme="minorHAnsi" w:cstheme="minorHAnsi"/>
          <w:i w:val="0"/>
          <w:sz w:val="22"/>
          <w:szCs w:val="22"/>
        </w:rPr>
        <w:t>ublications and lay summaries of the results will be shared with study participants.</w:t>
      </w:r>
    </w:p>
    <w:p w14:paraId="0B918FC1" w14:textId="5454E469" w:rsidR="001751A5" w:rsidRDefault="0073030B" w:rsidP="00F8556B">
      <w:pPr>
        <w:pStyle w:val="BodyText"/>
        <w:spacing w:after="120"/>
      </w:pPr>
      <w:r w:rsidRPr="00F5560F">
        <w:rPr>
          <w:rFonts w:asciiTheme="minorHAnsi" w:hAnsiTheme="minorHAnsi" w:cstheme="minorHAnsi"/>
          <w:i w:val="0"/>
          <w:sz w:val="22"/>
          <w:szCs w:val="22"/>
        </w:rPr>
        <w:t>On completion of publications</w:t>
      </w:r>
      <w:r w:rsidR="007D55F9" w:rsidRPr="00F5560F">
        <w:rPr>
          <w:rFonts w:asciiTheme="minorHAnsi" w:hAnsiTheme="minorHAnsi" w:cstheme="minorHAnsi"/>
          <w:i w:val="0"/>
          <w:sz w:val="22"/>
          <w:szCs w:val="22"/>
        </w:rPr>
        <w:t>, data will be anonymised and kept for future research in</w:t>
      </w:r>
      <w:r w:rsidRPr="0073030B">
        <w:rPr>
          <w:rFonts w:asciiTheme="minorHAnsi" w:hAnsiTheme="minorHAnsi" w:cstheme="minorHAnsi"/>
          <w:i w:val="0"/>
          <w:sz w:val="22"/>
          <w:szCs w:val="22"/>
        </w:rPr>
        <w:t xml:space="preserve"> accordance with ethical approval </w:t>
      </w:r>
      <w:r w:rsidR="007D55F9">
        <w:rPr>
          <w:rFonts w:asciiTheme="minorHAnsi" w:hAnsiTheme="minorHAnsi" w:cstheme="minorHAnsi"/>
          <w:i w:val="0"/>
          <w:sz w:val="22"/>
          <w:szCs w:val="22"/>
        </w:rPr>
        <w:t xml:space="preserve">and </w:t>
      </w:r>
      <w:r w:rsidRPr="0073030B">
        <w:rPr>
          <w:rFonts w:asciiTheme="minorHAnsi" w:hAnsiTheme="minorHAnsi" w:cstheme="minorHAnsi"/>
          <w:i w:val="0"/>
          <w:sz w:val="22"/>
          <w:szCs w:val="22"/>
        </w:rPr>
        <w:t>participant</w:t>
      </w:r>
      <w:r w:rsidR="007D55F9">
        <w:rPr>
          <w:rFonts w:asciiTheme="minorHAnsi" w:hAnsiTheme="minorHAnsi" w:cstheme="minorHAnsi"/>
          <w:i w:val="0"/>
          <w:sz w:val="22"/>
          <w:szCs w:val="22"/>
        </w:rPr>
        <w:t xml:space="preserve"> consent in</w:t>
      </w:r>
      <w:r w:rsidRPr="0073030B">
        <w:rPr>
          <w:rFonts w:asciiTheme="minorHAnsi" w:hAnsiTheme="minorHAnsi" w:cstheme="minorHAnsi"/>
          <w:i w:val="0"/>
          <w:sz w:val="22"/>
          <w:szCs w:val="22"/>
        </w:rPr>
        <w:t xml:space="preserve"> compl</w:t>
      </w:r>
      <w:r w:rsidR="007D55F9">
        <w:rPr>
          <w:rFonts w:asciiTheme="minorHAnsi" w:hAnsiTheme="minorHAnsi" w:cstheme="minorHAnsi"/>
          <w:i w:val="0"/>
          <w:sz w:val="22"/>
          <w:szCs w:val="22"/>
        </w:rPr>
        <w:t>iance</w:t>
      </w:r>
      <w:r w:rsidRPr="0073030B">
        <w:rPr>
          <w:rFonts w:asciiTheme="minorHAnsi" w:hAnsiTheme="minorHAnsi" w:cstheme="minorHAnsi"/>
          <w:i w:val="0"/>
          <w:sz w:val="22"/>
          <w:szCs w:val="22"/>
        </w:rPr>
        <w:t xml:space="preserve"> with general data protection regulation (GDPR) legislation.</w:t>
      </w:r>
    </w:p>
    <w:p w14:paraId="33F2FEA7" w14:textId="0470D86B" w:rsidR="0073030B" w:rsidRPr="0073030B" w:rsidRDefault="0073030B" w:rsidP="00211AC3">
      <w:pPr>
        <w:spacing w:line="240" w:lineRule="auto"/>
        <w:rPr>
          <w:rFonts w:cstheme="minorHAnsi"/>
          <w:b/>
          <w:szCs w:val="22"/>
        </w:rPr>
      </w:pPr>
      <w:r w:rsidRPr="0073030B">
        <w:rPr>
          <w:rFonts w:cstheme="minorHAnsi"/>
          <w:b/>
          <w:szCs w:val="22"/>
        </w:rPr>
        <w:t xml:space="preserve">6.7 </w:t>
      </w:r>
      <w:r w:rsidRPr="0073030B">
        <w:rPr>
          <w:rFonts w:cstheme="minorHAnsi"/>
          <w:b/>
          <w:szCs w:val="22"/>
        </w:rPr>
        <w:tab/>
        <w:t>Post trial care</w:t>
      </w:r>
    </w:p>
    <w:p w14:paraId="34D626E3" w14:textId="57CB7EF6" w:rsidR="0073030B" w:rsidRPr="0073030B" w:rsidRDefault="0073030B" w:rsidP="0073030B">
      <w:pPr>
        <w:spacing w:line="240" w:lineRule="auto"/>
        <w:rPr>
          <w:rFonts w:cstheme="minorHAnsi"/>
          <w:szCs w:val="22"/>
        </w:rPr>
      </w:pPr>
      <w:r w:rsidRPr="0073030B">
        <w:rPr>
          <w:rFonts w:cstheme="minorHAnsi"/>
          <w:szCs w:val="22"/>
        </w:rPr>
        <w:t>On completion of the trial</w:t>
      </w:r>
      <w:r w:rsidR="000F58B1">
        <w:rPr>
          <w:rFonts w:cstheme="minorHAnsi"/>
          <w:szCs w:val="22"/>
        </w:rPr>
        <w:t>,</w:t>
      </w:r>
      <w:r w:rsidRPr="0073030B">
        <w:rPr>
          <w:rFonts w:cstheme="minorHAnsi"/>
          <w:szCs w:val="22"/>
        </w:rPr>
        <w:t xml:space="preserve"> all participants in the control arm of the study will be offered</w:t>
      </w:r>
      <w:r w:rsidR="007D55F9">
        <w:rPr>
          <w:rFonts w:cstheme="minorHAnsi"/>
          <w:szCs w:val="22"/>
        </w:rPr>
        <w:t xml:space="preserve"> an</w:t>
      </w:r>
      <w:r w:rsidRPr="0073030B">
        <w:rPr>
          <w:rFonts w:cstheme="minorHAnsi"/>
          <w:szCs w:val="22"/>
        </w:rPr>
        <w:t xml:space="preserve"> isometric exercise training </w:t>
      </w:r>
      <w:r w:rsidR="007D55F9">
        <w:rPr>
          <w:rFonts w:cstheme="minorHAnsi"/>
          <w:szCs w:val="22"/>
        </w:rPr>
        <w:t xml:space="preserve">programme at the </w:t>
      </w:r>
      <w:r w:rsidR="007D55F9" w:rsidRPr="00F5560F">
        <w:rPr>
          <w:rFonts w:cstheme="minorHAnsi"/>
          <w:szCs w:val="22"/>
        </w:rPr>
        <w:t xml:space="preserve">Month 6 </w:t>
      </w:r>
      <w:r w:rsidR="008106E4" w:rsidRPr="00F5560F">
        <w:rPr>
          <w:rFonts w:cstheme="minorHAnsi"/>
          <w:szCs w:val="22"/>
        </w:rPr>
        <w:t>assessment</w:t>
      </w:r>
      <w:r w:rsidR="008E615E">
        <w:rPr>
          <w:rFonts w:cstheme="minorHAnsi"/>
          <w:szCs w:val="22"/>
        </w:rPr>
        <w:t xml:space="preserve"> and follow</w:t>
      </w:r>
      <w:r w:rsidR="007D55F9">
        <w:rPr>
          <w:rFonts w:cstheme="minorHAnsi"/>
          <w:szCs w:val="22"/>
        </w:rPr>
        <w:t xml:space="preserve">ed up by phone one week later </w:t>
      </w:r>
      <w:r w:rsidR="008E615E">
        <w:rPr>
          <w:rFonts w:cstheme="minorHAnsi"/>
          <w:szCs w:val="22"/>
        </w:rPr>
        <w:t>to check they are happy with their exercise programme</w:t>
      </w:r>
      <w:r w:rsidRPr="0073030B">
        <w:rPr>
          <w:rFonts w:cstheme="minorHAnsi"/>
          <w:szCs w:val="22"/>
        </w:rPr>
        <w:t>.</w:t>
      </w:r>
      <w:r w:rsidR="008E615E">
        <w:rPr>
          <w:rFonts w:cstheme="minorHAnsi"/>
          <w:szCs w:val="22"/>
        </w:rPr>
        <w:t xml:space="preserve"> </w:t>
      </w:r>
      <w:r w:rsidRPr="0073030B">
        <w:rPr>
          <w:rFonts w:cstheme="minorHAnsi"/>
          <w:szCs w:val="22"/>
        </w:rPr>
        <w:t>All participants (contr</w:t>
      </w:r>
      <w:r w:rsidR="007D55F9">
        <w:rPr>
          <w:rFonts w:cstheme="minorHAnsi"/>
          <w:szCs w:val="22"/>
        </w:rPr>
        <w:t>ol and intervention) will be returned</w:t>
      </w:r>
      <w:r w:rsidRPr="0073030B">
        <w:rPr>
          <w:rFonts w:cstheme="minorHAnsi"/>
          <w:szCs w:val="22"/>
        </w:rPr>
        <w:t xml:space="preserve"> to the</w:t>
      </w:r>
      <w:r w:rsidR="007D55F9">
        <w:rPr>
          <w:rFonts w:cstheme="minorHAnsi"/>
          <w:szCs w:val="22"/>
        </w:rPr>
        <w:t xml:space="preserve"> care of the</w:t>
      </w:r>
      <w:r w:rsidRPr="0073030B">
        <w:rPr>
          <w:rFonts w:cstheme="minorHAnsi"/>
          <w:szCs w:val="22"/>
        </w:rPr>
        <w:t>ir general practitioner in order to ensure appropriate management of their hypertension.</w:t>
      </w:r>
    </w:p>
    <w:p w14:paraId="169EA364" w14:textId="14512F43" w:rsidR="0073030B" w:rsidRPr="0073030B" w:rsidRDefault="0073030B" w:rsidP="0073030B">
      <w:pPr>
        <w:spacing w:line="240" w:lineRule="auto"/>
        <w:rPr>
          <w:rFonts w:cstheme="minorHAnsi"/>
          <w:szCs w:val="22"/>
        </w:rPr>
      </w:pPr>
      <w:r w:rsidRPr="0073030B">
        <w:rPr>
          <w:rFonts w:cstheme="minorHAnsi"/>
          <w:szCs w:val="22"/>
        </w:rPr>
        <w:t>All participants who had received the intervention will be allowed to retain the equipment provided to facilitate ongoing isometric exercise</w:t>
      </w:r>
      <w:r w:rsidR="008F3EC7">
        <w:rPr>
          <w:rFonts w:cstheme="minorHAnsi"/>
          <w:szCs w:val="22"/>
        </w:rPr>
        <w:t xml:space="preserve"> (wall squat measuring device only, participants will be asked to return home blood pressure and heart rate monitors)</w:t>
      </w:r>
      <w:r w:rsidRPr="0073030B">
        <w:rPr>
          <w:rFonts w:cstheme="minorHAnsi"/>
          <w:szCs w:val="22"/>
        </w:rPr>
        <w:t xml:space="preserve">. Those participants who choose to be trained and receive an IE prescription following the control period will be </w:t>
      </w:r>
      <w:r w:rsidR="008F3EC7">
        <w:rPr>
          <w:rFonts w:cstheme="minorHAnsi"/>
          <w:szCs w:val="22"/>
        </w:rPr>
        <w:t xml:space="preserve">provided with and </w:t>
      </w:r>
      <w:r w:rsidRPr="0073030B">
        <w:rPr>
          <w:rFonts w:cstheme="minorHAnsi"/>
          <w:szCs w:val="22"/>
        </w:rPr>
        <w:t xml:space="preserve">allowed to retain </w:t>
      </w:r>
      <w:r w:rsidR="008F3EC7">
        <w:rPr>
          <w:rFonts w:cstheme="minorHAnsi"/>
          <w:szCs w:val="22"/>
        </w:rPr>
        <w:t>a wall squat measuring device.</w:t>
      </w:r>
    </w:p>
    <w:p w14:paraId="52E6A1B8" w14:textId="40C2F4BA" w:rsidR="008E615E" w:rsidRDefault="008E615E" w:rsidP="008E615E">
      <w:pPr>
        <w:spacing w:line="240" w:lineRule="auto"/>
        <w:rPr>
          <w:rFonts w:cstheme="minorHAnsi"/>
          <w:szCs w:val="22"/>
        </w:rPr>
      </w:pPr>
      <w:r w:rsidRPr="0073030B">
        <w:rPr>
          <w:rFonts w:cstheme="minorHAnsi"/>
          <w:szCs w:val="22"/>
        </w:rPr>
        <w:lastRenderedPageBreak/>
        <w:t>All participants will be provided with a lay summary of the study findings along with copies of publications resulting from the trial</w:t>
      </w:r>
      <w:r w:rsidR="008F3EC7">
        <w:rPr>
          <w:rFonts w:cstheme="minorHAnsi"/>
          <w:szCs w:val="22"/>
        </w:rPr>
        <w:t xml:space="preserve"> when the </w:t>
      </w:r>
      <w:r w:rsidR="00EA42FE">
        <w:rPr>
          <w:rFonts w:cstheme="minorHAnsi"/>
          <w:szCs w:val="22"/>
        </w:rPr>
        <w:t>results</w:t>
      </w:r>
      <w:r w:rsidR="008F3EC7">
        <w:rPr>
          <w:rFonts w:cstheme="minorHAnsi"/>
          <w:szCs w:val="22"/>
        </w:rPr>
        <w:t xml:space="preserve"> are available</w:t>
      </w:r>
      <w:r w:rsidRPr="0073030B">
        <w:rPr>
          <w:rFonts w:cstheme="minorHAnsi"/>
          <w:szCs w:val="22"/>
        </w:rPr>
        <w:t xml:space="preserve">. </w:t>
      </w:r>
    </w:p>
    <w:p w14:paraId="123356BE" w14:textId="20A73738" w:rsidR="000C1774" w:rsidRDefault="000C1774" w:rsidP="008E615E">
      <w:pPr>
        <w:spacing w:line="240" w:lineRule="auto"/>
        <w:rPr>
          <w:rFonts w:cstheme="minorHAnsi"/>
          <w:szCs w:val="22"/>
        </w:rPr>
      </w:pPr>
    </w:p>
    <w:p w14:paraId="73FB990B" w14:textId="77777777" w:rsidR="000C1774" w:rsidRPr="0073030B" w:rsidRDefault="000C1774" w:rsidP="008E615E">
      <w:pPr>
        <w:spacing w:line="240" w:lineRule="auto"/>
        <w:rPr>
          <w:rFonts w:cstheme="minorHAnsi"/>
          <w:szCs w:val="22"/>
        </w:rPr>
      </w:pPr>
    </w:p>
    <w:p w14:paraId="225DA20E" w14:textId="68557B68" w:rsidR="00475FDA" w:rsidRPr="00F5560F" w:rsidRDefault="00675D7B" w:rsidP="00211AC3">
      <w:pPr>
        <w:pStyle w:val="Heading1"/>
        <w:numPr>
          <w:ilvl w:val="0"/>
          <w:numId w:val="48"/>
        </w:numPr>
        <w:spacing w:before="0" w:after="120"/>
        <w:rPr>
          <w:rFonts w:asciiTheme="minorHAnsi" w:hAnsiTheme="minorHAnsi" w:cstheme="minorHAnsi"/>
          <w:color w:val="auto"/>
          <w:sz w:val="22"/>
          <w:szCs w:val="22"/>
        </w:rPr>
      </w:pPr>
      <w:r w:rsidRPr="00F5560F">
        <w:rPr>
          <w:rFonts w:asciiTheme="minorHAnsi" w:hAnsiTheme="minorHAnsi" w:cstheme="minorHAnsi"/>
          <w:color w:val="auto"/>
          <w:sz w:val="22"/>
          <w:szCs w:val="22"/>
        </w:rPr>
        <w:t>S</w:t>
      </w:r>
      <w:r w:rsidR="00FE42DB" w:rsidRPr="00F5560F">
        <w:rPr>
          <w:rFonts w:asciiTheme="minorHAnsi" w:hAnsiTheme="minorHAnsi" w:cstheme="minorHAnsi"/>
          <w:color w:val="auto"/>
          <w:sz w:val="22"/>
          <w:szCs w:val="22"/>
        </w:rPr>
        <w:t>TUDY INTERVENTION</w:t>
      </w:r>
    </w:p>
    <w:p w14:paraId="3EAF81F5" w14:textId="0DD1A11F" w:rsidR="00D74510" w:rsidRDefault="002B7E9D" w:rsidP="002B7E9D">
      <w:pPr>
        <w:rPr>
          <w:rFonts w:cstheme="minorHAnsi"/>
          <w:color w:val="000000"/>
          <w:szCs w:val="22"/>
        </w:rPr>
      </w:pPr>
      <w:r w:rsidRPr="00F5560F">
        <w:rPr>
          <w:rFonts w:cstheme="minorHAnsi"/>
          <w:color w:val="000000"/>
          <w:szCs w:val="22"/>
        </w:rPr>
        <w:t>The pa</w:t>
      </w:r>
      <w:r w:rsidR="008F3EC7" w:rsidRPr="00F5560F">
        <w:rPr>
          <w:rFonts w:cstheme="minorHAnsi"/>
          <w:color w:val="000000"/>
          <w:szCs w:val="22"/>
        </w:rPr>
        <w:t>r</w:t>
      </w:r>
      <w:r w:rsidRPr="00F5560F">
        <w:rPr>
          <w:rFonts w:cstheme="minorHAnsi"/>
          <w:color w:val="000000"/>
          <w:szCs w:val="22"/>
        </w:rPr>
        <w:t>ti</w:t>
      </w:r>
      <w:r w:rsidR="008F3EC7" w:rsidRPr="00F5560F">
        <w:rPr>
          <w:rFonts w:cstheme="minorHAnsi"/>
          <w:color w:val="000000"/>
          <w:szCs w:val="22"/>
        </w:rPr>
        <w:t>cipa</w:t>
      </w:r>
      <w:r w:rsidRPr="00F5560F">
        <w:rPr>
          <w:rFonts w:cstheme="minorHAnsi"/>
          <w:color w:val="000000"/>
          <w:szCs w:val="22"/>
        </w:rPr>
        <w:t xml:space="preserve">nt’s GP practice will </w:t>
      </w:r>
      <w:r w:rsidR="009D3950" w:rsidRPr="00F5560F">
        <w:rPr>
          <w:rFonts w:cstheme="minorHAnsi"/>
          <w:color w:val="000000"/>
          <w:szCs w:val="22"/>
        </w:rPr>
        <w:t>retain</w:t>
      </w:r>
      <w:r w:rsidRPr="00F5560F">
        <w:rPr>
          <w:rFonts w:cstheme="minorHAnsi"/>
          <w:color w:val="000000"/>
          <w:szCs w:val="22"/>
        </w:rPr>
        <w:t xml:space="preserve"> responsibility for the healthcare of the patient outside the research.</w:t>
      </w:r>
      <w:r w:rsidR="00D74510" w:rsidRPr="00F5560F">
        <w:rPr>
          <w:rFonts w:cstheme="minorHAnsi"/>
          <w:color w:val="000000"/>
          <w:szCs w:val="22"/>
        </w:rPr>
        <w:t xml:space="preserve"> </w:t>
      </w:r>
      <w:r w:rsidR="00160087" w:rsidRPr="00F5560F">
        <w:rPr>
          <w:rFonts w:cstheme="minorHAnsi"/>
          <w:color w:val="000000"/>
          <w:szCs w:val="22"/>
        </w:rPr>
        <w:t>Those</w:t>
      </w:r>
      <w:r w:rsidR="00D74510" w:rsidRPr="00F5560F">
        <w:rPr>
          <w:rFonts w:cstheme="minorHAnsi"/>
          <w:color w:val="000000"/>
          <w:szCs w:val="22"/>
        </w:rPr>
        <w:t xml:space="preserve"> participant</w:t>
      </w:r>
      <w:r w:rsidR="00160087" w:rsidRPr="00F5560F">
        <w:rPr>
          <w:rFonts w:cstheme="minorHAnsi"/>
          <w:color w:val="000000"/>
          <w:szCs w:val="22"/>
        </w:rPr>
        <w:t xml:space="preserve">s </w:t>
      </w:r>
      <w:r w:rsidR="00D74510" w:rsidRPr="00F5560F">
        <w:rPr>
          <w:rFonts w:cstheme="minorHAnsi"/>
          <w:color w:val="000000"/>
          <w:szCs w:val="22"/>
        </w:rPr>
        <w:t xml:space="preserve">randomised </w:t>
      </w:r>
      <w:r w:rsidR="00160087" w:rsidRPr="00F5560F">
        <w:rPr>
          <w:rFonts w:cstheme="minorHAnsi"/>
          <w:color w:val="000000"/>
          <w:szCs w:val="22"/>
        </w:rPr>
        <w:t>in</w:t>
      </w:r>
      <w:r w:rsidR="00D74510" w:rsidRPr="00F5560F">
        <w:rPr>
          <w:rFonts w:cstheme="minorHAnsi"/>
          <w:color w:val="000000"/>
          <w:szCs w:val="22"/>
        </w:rPr>
        <w:t xml:space="preserve">to the </w:t>
      </w:r>
      <w:r w:rsidR="00684AA1" w:rsidRPr="00F5560F">
        <w:rPr>
          <w:rFonts w:cstheme="minorHAnsi"/>
          <w:color w:val="000000"/>
          <w:szCs w:val="22"/>
        </w:rPr>
        <w:t xml:space="preserve">IE </w:t>
      </w:r>
      <w:r w:rsidR="00D74510" w:rsidRPr="00F5560F">
        <w:rPr>
          <w:rFonts w:cstheme="minorHAnsi"/>
          <w:color w:val="000000"/>
          <w:szCs w:val="22"/>
        </w:rPr>
        <w:t xml:space="preserve">intervention arm </w:t>
      </w:r>
      <w:r w:rsidR="00160087" w:rsidRPr="00F5560F">
        <w:rPr>
          <w:rFonts w:cstheme="minorHAnsi"/>
          <w:color w:val="000000"/>
          <w:szCs w:val="22"/>
        </w:rPr>
        <w:t xml:space="preserve">will </w:t>
      </w:r>
      <w:r w:rsidR="00684AA1" w:rsidRPr="00F5560F">
        <w:rPr>
          <w:rFonts w:cstheme="minorHAnsi"/>
          <w:color w:val="000000"/>
          <w:szCs w:val="22"/>
        </w:rPr>
        <w:t xml:space="preserve">physically </w:t>
      </w:r>
      <w:r w:rsidR="00160087" w:rsidRPr="00F5560F">
        <w:rPr>
          <w:rFonts w:cstheme="minorHAnsi"/>
          <w:color w:val="000000"/>
          <w:szCs w:val="22"/>
        </w:rPr>
        <w:t xml:space="preserve">attend </w:t>
      </w:r>
      <w:r w:rsidR="00222C2E" w:rsidRPr="00F5560F">
        <w:rPr>
          <w:rFonts w:cstheme="minorHAnsi"/>
          <w:color w:val="000000"/>
          <w:szCs w:val="22"/>
        </w:rPr>
        <w:t xml:space="preserve">an exercise testing </w:t>
      </w:r>
      <w:r w:rsidR="00160087" w:rsidRPr="00F5560F">
        <w:rPr>
          <w:rFonts w:cstheme="minorHAnsi"/>
          <w:color w:val="000000"/>
          <w:szCs w:val="22"/>
        </w:rPr>
        <w:t>visit</w:t>
      </w:r>
      <w:r w:rsidR="00222C2E" w:rsidRPr="00F5560F">
        <w:rPr>
          <w:rFonts w:cstheme="minorHAnsi"/>
          <w:color w:val="000000"/>
          <w:szCs w:val="22"/>
        </w:rPr>
        <w:t xml:space="preserve"> within 7 days of baseline in order to</w:t>
      </w:r>
      <w:r w:rsidR="00160087" w:rsidRPr="00F5560F">
        <w:rPr>
          <w:rFonts w:cstheme="minorHAnsi"/>
          <w:color w:val="000000"/>
          <w:szCs w:val="22"/>
        </w:rPr>
        <w:t xml:space="preserve"> </w:t>
      </w:r>
      <w:r w:rsidR="00D74510" w:rsidRPr="00F5560F">
        <w:rPr>
          <w:rFonts w:cstheme="minorHAnsi"/>
          <w:color w:val="000000"/>
          <w:szCs w:val="22"/>
        </w:rPr>
        <w:t>receive a</w:t>
      </w:r>
      <w:r w:rsidR="00385473" w:rsidRPr="00F5560F">
        <w:rPr>
          <w:rFonts w:cstheme="minorHAnsi"/>
          <w:color w:val="000000"/>
          <w:szCs w:val="22"/>
        </w:rPr>
        <w:t>n individually tailored</w:t>
      </w:r>
      <w:r w:rsidR="008F3EC7" w:rsidRPr="00F5560F">
        <w:rPr>
          <w:rFonts w:cstheme="minorHAnsi"/>
          <w:color w:val="000000"/>
          <w:szCs w:val="22"/>
        </w:rPr>
        <w:t xml:space="preserve"> training programme</w:t>
      </w:r>
      <w:r w:rsidR="00D74510" w:rsidRPr="00F5560F">
        <w:rPr>
          <w:rFonts w:cstheme="minorHAnsi"/>
          <w:color w:val="000000"/>
          <w:szCs w:val="22"/>
        </w:rPr>
        <w:t xml:space="preserve"> (termed IE pr</w:t>
      </w:r>
      <w:r w:rsidR="00385473" w:rsidRPr="00F5560F">
        <w:rPr>
          <w:rFonts w:cstheme="minorHAnsi"/>
          <w:color w:val="000000"/>
          <w:szCs w:val="22"/>
        </w:rPr>
        <w:t>ogramme</w:t>
      </w:r>
      <w:r w:rsidR="00D74510" w:rsidRPr="00F5560F">
        <w:rPr>
          <w:rFonts w:cstheme="minorHAnsi"/>
          <w:color w:val="000000"/>
          <w:szCs w:val="22"/>
        </w:rPr>
        <w:t xml:space="preserve"> hereafter).  To ensure each participant is</w:t>
      </w:r>
      <w:r w:rsidR="008F3EC7" w:rsidRPr="00F5560F">
        <w:rPr>
          <w:rFonts w:cstheme="minorHAnsi"/>
          <w:color w:val="000000"/>
          <w:szCs w:val="22"/>
        </w:rPr>
        <w:t xml:space="preserve"> provide</w:t>
      </w:r>
      <w:r w:rsidR="00D74510" w:rsidRPr="00F5560F">
        <w:rPr>
          <w:rFonts w:cstheme="minorHAnsi"/>
          <w:color w:val="000000"/>
          <w:szCs w:val="22"/>
        </w:rPr>
        <w:t>d</w:t>
      </w:r>
      <w:r w:rsidR="008F3EC7" w:rsidRPr="00F5560F">
        <w:rPr>
          <w:rFonts w:cstheme="minorHAnsi"/>
          <w:color w:val="000000"/>
          <w:szCs w:val="22"/>
        </w:rPr>
        <w:t xml:space="preserve"> with an</w:t>
      </w:r>
      <w:r w:rsidR="00D74510" w:rsidRPr="00F5560F">
        <w:rPr>
          <w:rFonts w:cstheme="minorHAnsi"/>
          <w:color w:val="000000"/>
          <w:szCs w:val="22"/>
        </w:rPr>
        <w:t xml:space="preserve"> IE pr</w:t>
      </w:r>
      <w:r w:rsidR="00385473" w:rsidRPr="00F5560F">
        <w:rPr>
          <w:rFonts w:cstheme="minorHAnsi"/>
          <w:color w:val="000000"/>
          <w:szCs w:val="22"/>
        </w:rPr>
        <w:t>ogramme</w:t>
      </w:r>
      <w:r w:rsidR="00D74510" w:rsidRPr="00F5560F">
        <w:rPr>
          <w:rFonts w:cstheme="minorHAnsi"/>
          <w:color w:val="000000"/>
          <w:szCs w:val="22"/>
        </w:rPr>
        <w:t xml:space="preserve"> </w:t>
      </w:r>
      <w:r w:rsidR="008F3EC7" w:rsidRPr="00F5560F">
        <w:rPr>
          <w:rFonts w:cstheme="minorHAnsi"/>
          <w:color w:val="000000"/>
          <w:szCs w:val="22"/>
        </w:rPr>
        <w:t>at a personalised optimum i</w:t>
      </w:r>
      <w:r w:rsidR="00D74510" w:rsidRPr="00F5560F">
        <w:rPr>
          <w:rFonts w:cstheme="minorHAnsi"/>
          <w:color w:val="000000"/>
          <w:szCs w:val="22"/>
        </w:rPr>
        <w:t>ntensity, they will undergo an</w:t>
      </w:r>
      <w:r w:rsidR="00D74510">
        <w:rPr>
          <w:rFonts w:cstheme="minorHAnsi"/>
          <w:color w:val="000000"/>
          <w:szCs w:val="22"/>
        </w:rPr>
        <w:t xml:space="preserve"> incremental isometric exercise test (IIET) to determine the optimum knee angle at which to do their wall squat. Section 7.</w:t>
      </w:r>
      <w:r w:rsidR="00385473">
        <w:rPr>
          <w:rFonts w:cstheme="minorHAnsi"/>
          <w:color w:val="000000"/>
          <w:szCs w:val="22"/>
        </w:rPr>
        <w:t>2</w:t>
      </w:r>
      <w:r w:rsidR="00D74510">
        <w:rPr>
          <w:rFonts w:cstheme="minorHAnsi"/>
          <w:color w:val="000000"/>
          <w:szCs w:val="22"/>
        </w:rPr>
        <w:t xml:space="preserve"> below describes how the IIET is conducted. </w:t>
      </w:r>
    </w:p>
    <w:p w14:paraId="5580B1F3" w14:textId="6F4AFF3C" w:rsidR="00D00429" w:rsidRDefault="008F3EC7" w:rsidP="00E22BCC">
      <w:pPr>
        <w:rPr>
          <w:rFonts w:cstheme="minorHAnsi"/>
          <w:color w:val="000000"/>
          <w:szCs w:val="22"/>
        </w:rPr>
      </w:pPr>
      <w:r>
        <w:rPr>
          <w:rFonts w:cstheme="minorHAnsi"/>
          <w:color w:val="000000"/>
          <w:szCs w:val="22"/>
        </w:rPr>
        <w:t xml:space="preserve">Participants </w:t>
      </w:r>
      <w:r w:rsidR="00385473">
        <w:rPr>
          <w:rFonts w:cstheme="minorHAnsi"/>
          <w:color w:val="000000"/>
          <w:szCs w:val="22"/>
        </w:rPr>
        <w:t>will</w:t>
      </w:r>
      <w:r>
        <w:rPr>
          <w:rFonts w:cstheme="minorHAnsi"/>
          <w:color w:val="000000"/>
          <w:szCs w:val="22"/>
        </w:rPr>
        <w:t xml:space="preserve"> be instructed to perform their IE pr</w:t>
      </w:r>
      <w:r w:rsidR="00385473">
        <w:rPr>
          <w:rFonts w:cstheme="minorHAnsi"/>
          <w:color w:val="000000"/>
          <w:szCs w:val="22"/>
        </w:rPr>
        <w:t>ogramme</w:t>
      </w:r>
      <w:r>
        <w:rPr>
          <w:rFonts w:cstheme="minorHAnsi"/>
          <w:color w:val="000000"/>
          <w:szCs w:val="22"/>
        </w:rPr>
        <w:t xml:space="preserve"> for </w:t>
      </w:r>
      <w:r w:rsidR="00385473">
        <w:rPr>
          <w:rFonts w:cstheme="minorHAnsi"/>
          <w:color w:val="000000"/>
          <w:szCs w:val="22"/>
        </w:rPr>
        <w:t>4 x</w:t>
      </w:r>
      <w:r>
        <w:rPr>
          <w:rFonts w:cstheme="minorHAnsi"/>
          <w:color w:val="000000"/>
          <w:szCs w:val="22"/>
        </w:rPr>
        <w:t xml:space="preserve"> bouts of 2 minutes in the</w:t>
      </w:r>
      <w:r w:rsidR="005F2541">
        <w:rPr>
          <w:rFonts w:cstheme="minorHAnsi"/>
          <w:color w:val="000000"/>
          <w:szCs w:val="22"/>
        </w:rPr>
        <w:t xml:space="preserve"> appropriate</w:t>
      </w:r>
      <w:r>
        <w:rPr>
          <w:rFonts w:cstheme="minorHAnsi"/>
          <w:color w:val="000000"/>
          <w:szCs w:val="22"/>
        </w:rPr>
        <w:t xml:space="preserve"> squat position with 2-3 minutes rest in between each bout.  They will perform this three times a week for the duration of the study.  All participants in the intervention group will receive a training manual providing a summary of their IE prescription programme, detailed instructions for the exercise</w:t>
      </w:r>
      <w:r w:rsidR="005F2541">
        <w:rPr>
          <w:rFonts w:cstheme="minorHAnsi"/>
          <w:color w:val="000000"/>
          <w:szCs w:val="22"/>
        </w:rPr>
        <w:t>, IE training equipment (</w:t>
      </w:r>
      <w:r w:rsidR="001C7ADC">
        <w:rPr>
          <w:rFonts w:cstheme="minorHAnsi"/>
          <w:color w:val="000000"/>
          <w:szCs w:val="22"/>
        </w:rPr>
        <w:t xml:space="preserve">see </w:t>
      </w:r>
      <w:r w:rsidR="005F2541">
        <w:rPr>
          <w:rFonts w:cstheme="minorHAnsi"/>
          <w:color w:val="000000"/>
          <w:szCs w:val="22"/>
        </w:rPr>
        <w:t xml:space="preserve">Figure </w:t>
      </w:r>
      <w:r w:rsidR="00385473">
        <w:rPr>
          <w:rFonts w:cstheme="minorHAnsi"/>
          <w:color w:val="000000"/>
          <w:szCs w:val="22"/>
        </w:rPr>
        <w:t>2</w:t>
      </w:r>
      <w:r w:rsidR="005F2541">
        <w:rPr>
          <w:rFonts w:cstheme="minorHAnsi"/>
          <w:color w:val="000000"/>
          <w:szCs w:val="22"/>
        </w:rPr>
        <w:t>)</w:t>
      </w:r>
      <w:r>
        <w:rPr>
          <w:rFonts w:cstheme="minorHAnsi"/>
          <w:color w:val="000000"/>
          <w:szCs w:val="22"/>
        </w:rPr>
        <w:t xml:space="preserve"> and </w:t>
      </w:r>
      <w:r w:rsidR="00385473">
        <w:rPr>
          <w:rFonts w:cstheme="minorHAnsi"/>
          <w:color w:val="000000"/>
          <w:szCs w:val="22"/>
        </w:rPr>
        <w:t>an exercise diary to record their exercise sessions and their</w:t>
      </w:r>
      <w:r>
        <w:rPr>
          <w:rFonts w:cstheme="minorHAnsi"/>
          <w:color w:val="000000"/>
          <w:szCs w:val="22"/>
        </w:rPr>
        <w:t xml:space="preserve"> heart rate (during their IE sessions)</w:t>
      </w:r>
      <w:r w:rsidR="00385473">
        <w:rPr>
          <w:rFonts w:cstheme="minorHAnsi"/>
          <w:color w:val="000000"/>
          <w:szCs w:val="22"/>
        </w:rPr>
        <w:t>. This is in addition to the</w:t>
      </w:r>
      <w:r>
        <w:rPr>
          <w:rFonts w:cstheme="minorHAnsi"/>
          <w:color w:val="000000"/>
          <w:szCs w:val="22"/>
        </w:rPr>
        <w:t xml:space="preserve"> weekly blood pressure monitoring</w:t>
      </w:r>
      <w:r w:rsidR="00385473">
        <w:rPr>
          <w:rFonts w:cstheme="minorHAnsi"/>
          <w:color w:val="000000"/>
          <w:szCs w:val="22"/>
        </w:rPr>
        <w:t xml:space="preserve"> diary received by all study participants (both control and intervention arms)</w:t>
      </w:r>
      <w:r>
        <w:rPr>
          <w:rFonts w:cstheme="minorHAnsi"/>
          <w:color w:val="000000"/>
          <w:szCs w:val="22"/>
        </w:rPr>
        <w:t>.</w:t>
      </w:r>
      <w:r w:rsidR="00D74510">
        <w:rPr>
          <w:rFonts w:cstheme="minorHAnsi"/>
          <w:color w:val="000000"/>
          <w:szCs w:val="22"/>
        </w:rPr>
        <w:t xml:space="preserve"> </w:t>
      </w:r>
    </w:p>
    <w:p w14:paraId="327C1640" w14:textId="16F89E3D" w:rsidR="001B16FA" w:rsidRDefault="001B16FA" w:rsidP="00E22BCC">
      <w:pPr>
        <w:rPr>
          <w:rFonts w:cstheme="minorHAnsi"/>
          <w:color w:val="000000"/>
          <w:szCs w:val="22"/>
        </w:rPr>
      </w:pPr>
    </w:p>
    <w:p w14:paraId="36DDA9B6" w14:textId="132AED72" w:rsidR="00FE36AF" w:rsidRDefault="00FE36AF" w:rsidP="00E22BCC">
      <w:pPr>
        <w:rPr>
          <w:rFonts w:cstheme="minorHAnsi"/>
          <w:color w:val="000000"/>
          <w:szCs w:val="22"/>
        </w:rPr>
      </w:pPr>
    </w:p>
    <w:p w14:paraId="01A55C49" w14:textId="00965589" w:rsidR="00FE36AF" w:rsidRDefault="00FE36AF" w:rsidP="00E22BCC">
      <w:pPr>
        <w:rPr>
          <w:rFonts w:cstheme="minorHAnsi"/>
          <w:color w:val="000000"/>
          <w:szCs w:val="22"/>
        </w:rPr>
      </w:pPr>
    </w:p>
    <w:p w14:paraId="77D96586" w14:textId="7E94AD7F" w:rsidR="00FE36AF" w:rsidRDefault="00FE36AF" w:rsidP="00E22BCC">
      <w:pPr>
        <w:rPr>
          <w:rFonts w:cstheme="minorHAnsi"/>
          <w:color w:val="000000"/>
          <w:szCs w:val="22"/>
        </w:rPr>
      </w:pPr>
    </w:p>
    <w:p w14:paraId="521ECFD9" w14:textId="0C807CE5" w:rsidR="00FE36AF" w:rsidRDefault="00FE36AF" w:rsidP="00E22BCC">
      <w:pPr>
        <w:rPr>
          <w:rFonts w:cstheme="minorHAnsi"/>
          <w:color w:val="000000"/>
          <w:szCs w:val="22"/>
        </w:rPr>
      </w:pPr>
    </w:p>
    <w:p w14:paraId="6439BB62" w14:textId="203A745A" w:rsidR="00FE36AF" w:rsidRDefault="00FE36AF" w:rsidP="00E22BCC">
      <w:pPr>
        <w:rPr>
          <w:rFonts w:cstheme="minorHAnsi"/>
          <w:color w:val="000000"/>
          <w:szCs w:val="22"/>
        </w:rPr>
      </w:pPr>
    </w:p>
    <w:p w14:paraId="6183BC74" w14:textId="50394692" w:rsidR="00FE36AF" w:rsidRDefault="00FE36AF" w:rsidP="00E22BCC">
      <w:pPr>
        <w:rPr>
          <w:rFonts w:cstheme="minorHAnsi"/>
          <w:color w:val="000000"/>
          <w:szCs w:val="22"/>
        </w:rPr>
      </w:pPr>
    </w:p>
    <w:p w14:paraId="0C748875" w14:textId="5E64D125" w:rsidR="00FE36AF" w:rsidRDefault="00FE36AF" w:rsidP="00E22BCC">
      <w:pPr>
        <w:rPr>
          <w:rFonts w:cstheme="minorHAnsi"/>
          <w:color w:val="000000"/>
          <w:szCs w:val="22"/>
        </w:rPr>
      </w:pPr>
    </w:p>
    <w:p w14:paraId="3991A8F6" w14:textId="4D02A78F" w:rsidR="00FE36AF" w:rsidRDefault="00FE36AF" w:rsidP="00E22BCC">
      <w:pPr>
        <w:rPr>
          <w:rFonts w:cstheme="minorHAnsi"/>
          <w:color w:val="000000"/>
          <w:szCs w:val="22"/>
        </w:rPr>
      </w:pPr>
    </w:p>
    <w:p w14:paraId="6F3AC260" w14:textId="28D0D966" w:rsidR="00FE36AF" w:rsidRDefault="00FE36AF" w:rsidP="00E22BCC">
      <w:pPr>
        <w:rPr>
          <w:rFonts w:cstheme="minorHAnsi"/>
          <w:color w:val="000000"/>
          <w:szCs w:val="22"/>
        </w:rPr>
      </w:pPr>
      <w:r w:rsidRPr="00385473">
        <w:rPr>
          <w:rFonts w:ascii="Calibri" w:eastAsia="Calibri" w:hAnsi="Calibri" w:cs="Times New Roman"/>
          <w:b/>
          <w:i/>
          <w:iCs/>
          <w:noProof/>
          <w:sz w:val="24"/>
          <w:u w:val="single"/>
          <w:lang w:eastAsia="en-GB"/>
        </w:rPr>
        <w:lastRenderedPageBreak/>
        <w:drawing>
          <wp:anchor distT="0" distB="0" distL="114300" distR="114300" simplePos="0" relativeHeight="252258816" behindDoc="1" locked="0" layoutInCell="1" allowOverlap="1" wp14:anchorId="1385991E" wp14:editId="1F377392">
            <wp:simplePos x="0" y="0"/>
            <wp:positionH relativeFrom="margin">
              <wp:posOffset>2096135</wp:posOffset>
            </wp:positionH>
            <wp:positionV relativeFrom="paragraph">
              <wp:posOffset>-212</wp:posOffset>
            </wp:positionV>
            <wp:extent cx="1659255" cy="3036570"/>
            <wp:effectExtent l="0" t="0" r="4445" b="0"/>
            <wp:wrapTight wrapText="bothSides">
              <wp:wrapPolygon edited="0">
                <wp:start x="0" y="0"/>
                <wp:lineTo x="0" y="21501"/>
                <wp:lineTo x="21493" y="21501"/>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255"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2FE51" w14:textId="25433482" w:rsidR="00FE36AF" w:rsidRDefault="00FE36AF" w:rsidP="00E22BCC">
      <w:pPr>
        <w:rPr>
          <w:rFonts w:cstheme="minorHAnsi"/>
          <w:color w:val="000000"/>
          <w:szCs w:val="22"/>
        </w:rPr>
      </w:pPr>
    </w:p>
    <w:p w14:paraId="1E4212DB" w14:textId="67DA14CD" w:rsidR="00FE36AF" w:rsidRDefault="00FE36AF" w:rsidP="00E22BCC">
      <w:pPr>
        <w:rPr>
          <w:rFonts w:cstheme="minorHAnsi"/>
          <w:color w:val="000000"/>
          <w:szCs w:val="22"/>
        </w:rPr>
      </w:pPr>
    </w:p>
    <w:p w14:paraId="345CF3FC" w14:textId="6D08D985" w:rsidR="00FE36AF" w:rsidRDefault="00FE36AF" w:rsidP="00E22BCC">
      <w:pPr>
        <w:rPr>
          <w:rFonts w:cstheme="minorHAnsi"/>
          <w:color w:val="000000"/>
          <w:szCs w:val="22"/>
        </w:rPr>
      </w:pPr>
    </w:p>
    <w:p w14:paraId="078DAE65" w14:textId="6167FB88" w:rsidR="00FE36AF" w:rsidRDefault="00FE36AF" w:rsidP="00E22BCC">
      <w:pPr>
        <w:rPr>
          <w:rFonts w:cstheme="minorHAnsi"/>
          <w:color w:val="000000"/>
          <w:szCs w:val="22"/>
        </w:rPr>
      </w:pPr>
    </w:p>
    <w:p w14:paraId="6D297C00" w14:textId="6B8705E8" w:rsidR="00FE36AF" w:rsidRDefault="00FE36AF" w:rsidP="00E22BCC">
      <w:pPr>
        <w:rPr>
          <w:rFonts w:cstheme="minorHAnsi"/>
          <w:color w:val="000000"/>
          <w:szCs w:val="22"/>
        </w:rPr>
      </w:pPr>
    </w:p>
    <w:p w14:paraId="35FA8380" w14:textId="6693A6D4" w:rsidR="00FE36AF" w:rsidRDefault="00FE36AF" w:rsidP="00E22BCC">
      <w:pPr>
        <w:rPr>
          <w:rFonts w:cstheme="minorHAnsi"/>
          <w:color w:val="000000"/>
          <w:szCs w:val="22"/>
        </w:rPr>
      </w:pPr>
    </w:p>
    <w:p w14:paraId="49741158" w14:textId="6F30E60F" w:rsidR="00FE36AF" w:rsidRDefault="00FE36AF" w:rsidP="00E22BCC">
      <w:pPr>
        <w:rPr>
          <w:rFonts w:cstheme="minorHAnsi"/>
          <w:color w:val="000000"/>
          <w:szCs w:val="22"/>
        </w:rPr>
      </w:pPr>
    </w:p>
    <w:p w14:paraId="41F6BCA5" w14:textId="31AFCEB3" w:rsidR="00FE36AF" w:rsidRDefault="00FE36AF" w:rsidP="00E22BCC">
      <w:pPr>
        <w:rPr>
          <w:rFonts w:cstheme="minorHAnsi"/>
          <w:color w:val="000000"/>
          <w:szCs w:val="22"/>
        </w:rPr>
      </w:pPr>
    </w:p>
    <w:p w14:paraId="40996AD1" w14:textId="77777777" w:rsidR="00FE36AF" w:rsidRDefault="00FE36AF" w:rsidP="00E22BCC">
      <w:pPr>
        <w:rPr>
          <w:rFonts w:cstheme="minorHAnsi"/>
          <w:color w:val="000000"/>
          <w:szCs w:val="22"/>
        </w:rPr>
      </w:pPr>
    </w:p>
    <w:p w14:paraId="76E37319" w14:textId="0EC386AA" w:rsidR="00FE36AF" w:rsidRDefault="00FE36AF" w:rsidP="00E22BCC">
      <w:pPr>
        <w:rPr>
          <w:rFonts w:cstheme="minorHAnsi"/>
          <w:color w:val="000000"/>
          <w:szCs w:val="22"/>
        </w:rPr>
      </w:pPr>
    </w:p>
    <w:p w14:paraId="7E11CF8B" w14:textId="77777777" w:rsidR="00FE36AF" w:rsidRDefault="00FE36AF" w:rsidP="00E22BCC">
      <w:pPr>
        <w:rPr>
          <w:rFonts w:cstheme="minorHAnsi"/>
          <w:color w:val="000000"/>
          <w:szCs w:val="22"/>
        </w:rPr>
      </w:pPr>
    </w:p>
    <w:p w14:paraId="579BD396" w14:textId="179696E1" w:rsidR="0094666C" w:rsidRPr="00D00429" w:rsidRDefault="005F2541" w:rsidP="00E22BCC">
      <w:pPr>
        <w:rPr>
          <w:rFonts w:cstheme="minorHAnsi"/>
          <w:color w:val="000000"/>
          <w:szCs w:val="22"/>
        </w:rPr>
      </w:pPr>
      <w:r w:rsidRPr="00385473">
        <w:rPr>
          <w:rFonts w:eastAsia="Calibri" w:cstheme="minorHAnsi"/>
          <w:b/>
          <w:i/>
          <w:iCs/>
          <w:szCs w:val="22"/>
        </w:rPr>
        <w:t xml:space="preserve">Figure </w:t>
      </w:r>
      <w:r w:rsidR="00385473" w:rsidRPr="00385473">
        <w:rPr>
          <w:rFonts w:eastAsia="Calibri" w:cstheme="minorHAnsi"/>
          <w:b/>
          <w:i/>
          <w:iCs/>
          <w:szCs w:val="22"/>
        </w:rPr>
        <w:t>2</w:t>
      </w:r>
      <w:r w:rsidRPr="00385473">
        <w:rPr>
          <w:rFonts w:eastAsia="Calibri" w:cstheme="minorHAnsi"/>
          <w:b/>
          <w:i/>
          <w:iCs/>
          <w:szCs w:val="22"/>
        </w:rPr>
        <w:t xml:space="preserve"> – </w:t>
      </w:r>
      <w:r w:rsidR="008415DD">
        <w:rPr>
          <w:rFonts w:eastAsia="Calibri" w:cstheme="minorHAnsi"/>
          <w:b/>
          <w:i/>
          <w:iCs/>
          <w:szCs w:val="22"/>
        </w:rPr>
        <w:t xml:space="preserve">Example of </w:t>
      </w:r>
      <w:r w:rsidRPr="00385473">
        <w:rPr>
          <w:rFonts w:eastAsia="Calibri" w:cstheme="minorHAnsi"/>
          <w:b/>
          <w:i/>
          <w:iCs/>
          <w:szCs w:val="22"/>
        </w:rPr>
        <w:t>I</w:t>
      </w:r>
      <w:r w:rsidR="00385473">
        <w:rPr>
          <w:rFonts w:eastAsia="Calibri" w:cstheme="minorHAnsi"/>
          <w:b/>
          <w:i/>
          <w:iCs/>
          <w:szCs w:val="22"/>
        </w:rPr>
        <w:t>E programme training equipment to achieve specified knee angle</w:t>
      </w:r>
    </w:p>
    <w:p w14:paraId="5B2D3E7D" w14:textId="77777777" w:rsidR="00FE36AF" w:rsidRDefault="00FE36AF" w:rsidP="000C1774">
      <w:pPr>
        <w:spacing w:after="0" w:line="240" w:lineRule="auto"/>
        <w:rPr>
          <w:rFonts w:cstheme="minorHAnsi"/>
          <w:b/>
          <w:bCs/>
          <w:szCs w:val="22"/>
          <w:lang w:eastAsia="en-GB"/>
        </w:rPr>
      </w:pPr>
    </w:p>
    <w:p w14:paraId="3427AAED" w14:textId="77777777" w:rsidR="000C1774" w:rsidRDefault="000C1774" w:rsidP="000C1774">
      <w:pPr>
        <w:spacing w:after="0" w:line="240" w:lineRule="auto"/>
        <w:rPr>
          <w:rFonts w:cstheme="minorHAnsi"/>
          <w:b/>
          <w:bCs/>
          <w:szCs w:val="22"/>
          <w:lang w:eastAsia="en-GB"/>
        </w:rPr>
      </w:pPr>
    </w:p>
    <w:p w14:paraId="54572C08" w14:textId="70D510CC" w:rsidR="00385473" w:rsidRDefault="00385473" w:rsidP="000C1774">
      <w:pPr>
        <w:spacing w:after="0" w:line="240" w:lineRule="auto"/>
        <w:rPr>
          <w:rFonts w:cstheme="minorHAnsi"/>
          <w:b/>
          <w:bCs/>
          <w:szCs w:val="22"/>
          <w:lang w:eastAsia="en-GB"/>
        </w:rPr>
      </w:pPr>
      <w:r w:rsidRPr="0073030B">
        <w:rPr>
          <w:rFonts w:cstheme="minorHAnsi"/>
          <w:b/>
          <w:bCs/>
          <w:szCs w:val="22"/>
          <w:lang w:eastAsia="en-GB"/>
        </w:rPr>
        <w:t>7.1</w:t>
      </w:r>
      <w:r w:rsidRPr="0073030B">
        <w:rPr>
          <w:rFonts w:cstheme="minorHAnsi"/>
          <w:b/>
          <w:bCs/>
          <w:szCs w:val="22"/>
          <w:lang w:eastAsia="en-GB"/>
        </w:rPr>
        <w:tab/>
        <w:t xml:space="preserve">Study Intervention Training </w:t>
      </w:r>
    </w:p>
    <w:p w14:paraId="03E31255" w14:textId="77777777" w:rsidR="000C1774" w:rsidRPr="000C1774" w:rsidRDefault="000C1774" w:rsidP="000C1774">
      <w:pPr>
        <w:spacing w:after="0" w:line="240" w:lineRule="auto"/>
        <w:rPr>
          <w:rFonts w:cstheme="minorHAnsi"/>
          <w:b/>
          <w:bCs/>
          <w:szCs w:val="22"/>
          <w:lang w:eastAsia="en-GB"/>
        </w:rPr>
      </w:pPr>
    </w:p>
    <w:p w14:paraId="2F410201" w14:textId="4679C58C" w:rsidR="00385473" w:rsidRDefault="00385473" w:rsidP="00385473">
      <w:r w:rsidRPr="000C6E9F">
        <w:rPr>
          <w:rFonts w:cstheme="minorHAnsi"/>
          <w:szCs w:val="22"/>
        </w:rPr>
        <w:t>A healthcare professional</w:t>
      </w:r>
      <w:r w:rsidR="00684AA1">
        <w:rPr>
          <w:rFonts w:cstheme="minorHAnsi"/>
          <w:szCs w:val="22"/>
        </w:rPr>
        <w:t xml:space="preserve"> (HCP)</w:t>
      </w:r>
      <w:r w:rsidRPr="000C6E9F">
        <w:rPr>
          <w:rFonts w:cstheme="minorHAnsi"/>
          <w:szCs w:val="22"/>
        </w:rPr>
        <w:t xml:space="preserve"> at each study site will be identified by the PI to deliver the IE </w:t>
      </w:r>
      <w:r>
        <w:rPr>
          <w:rFonts w:cstheme="minorHAnsi"/>
          <w:szCs w:val="22"/>
        </w:rPr>
        <w:t>intervention</w:t>
      </w:r>
      <w:r w:rsidRPr="000C6E9F">
        <w:rPr>
          <w:rFonts w:cstheme="minorHAnsi"/>
          <w:szCs w:val="22"/>
        </w:rPr>
        <w:t xml:space="preserve"> and conduct study visits.  This person will receive a half-day training session </w:t>
      </w:r>
      <w:r w:rsidR="00C90EB6">
        <w:rPr>
          <w:rFonts w:cstheme="minorHAnsi"/>
          <w:szCs w:val="22"/>
        </w:rPr>
        <w:t>o</w:t>
      </w:r>
      <w:r w:rsidRPr="000C6E9F">
        <w:rPr>
          <w:rFonts w:cstheme="minorHAnsi"/>
          <w:szCs w:val="22"/>
        </w:rPr>
        <w:t>n how to perform an I</w:t>
      </w:r>
      <w:r>
        <w:rPr>
          <w:rFonts w:cstheme="minorHAnsi"/>
          <w:szCs w:val="22"/>
        </w:rPr>
        <w:t>I</w:t>
      </w:r>
      <w:r w:rsidRPr="000C6E9F">
        <w:rPr>
          <w:rFonts w:cstheme="minorHAnsi"/>
          <w:szCs w:val="22"/>
        </w:rPr>
        <w:t>ET</w:t>
      </w:r>
      <w:r>
        <w:rPr>
          <w:rFonts w:cstheme="minorHAnsi"/>
          <w:szCs w:val="22"/>
        </w:rPr>
        <w:t xml:space="preserve"> (section 7.2)</w:t>
      </w:r>
      <w:r w:rsidRPr="000C6E9F">
        <w:rPr>
          <w:rFonts w:cstheme="minorHAnsi"/>
          <w:szCs w:val="22"/>
        </w:rPr>
        <w:t xml:space="preserve"> and provide patients with a</w:t>
      </w:r>
      <w:r w:rsidR="00212825">
        <w:rPr>
          <w:rFonts w:cstheme="minorHAnsi"/>
          <w:szCs w:val="22"/>
        </w:rPr>
        <w:t>n</w:t>
      </w:r>
      <w:r w:rsidRPr="000C6E9F">
        <w:rPr>
          <w:rFonts w:cstheme="minorHAnsi"/>
          <w:szCs w:val="22"/>
        </w:rPr>
        <w:t xml:space="preserve"> IE pr</w:t>
      </w:r>
      <w:r>
        <w:rPr>
          <w:rFonts w:cstheme="minorHAnsi"/>
          <w:szCs w:val="22"/>
        </w:rPr>
        <w:t>ogramme</w:t>
      </w:r>
      <w:r w:rsidRPr="000C6E9F">
        <w:rPr>
          <w:rFonts w:cstheme="minorHAnsi"/>
          <w:szCs w:val="22"/>
        </w:rPr>
        <w:t xml:space="preserve"> as well as study specific trainin</w:t>
      </w:r>
      <w:r>
        <w:rPr>
          <w:rFonts w:cstheme="minorHAnsi"/>
          <w:szCs w:val="22"/>
        </w:rPr>
        <w:t>g (including consent and adverse event reporting)</w:t>
      </w:r>
      <w:r w:rsidRPr="000C6E9F">
        <w:rPr>
          <w:rFonts w:cstheme="minorHAnsi"/>
          <w:szCs w:val="22"/>
        </w:rPr>
        <w:t xml:space="preserve">.  </w:t>
      </w:r>
      <w:r>
        <w:t xml:space="preserve">The training will include a written introductory pack, a training workshop on the IE programme, performing the IETT, a mock study clinic baseline </w:t>
      </w:r>
      <w:r w:rsidR="00236E52">
        <w:t>assessment</w:t>
      </w:r>
      <w:r>
        <w:t xml:space="preserve"> and ongoing support.</w:t>
      </w:r>
    </w:p>
    <w:p w14:paraId="701933AD" w14:textId="6A68074F" w:rsidR="00385473" w:rsidRDefault="00385473" w:rsidP="00385473">
      <w:pPr>
        <w:rPr>
          <w:rFonts w:cstheme="minorHAnsi"/>
          <w:szCs w:val="22"/>
        </w:rPr>
      </w:pPr>
      <w:r w:rsidRPr="000C6E9F">
        <w:rPr>
          <w:rFonts w:cstheme="minorHAnsi"/>
          <w:szCs w:val="22"/>
        </w:rPr>
        <w:t xml:space="preserve">This training will be conducted at Canterbury Christ Church University by the </w:t>
      </w:r>
      <w:r w:rsidRPr="00F5560F">
        <w:rPr>
          <w:rFonts w:cstheme="minorHAnsi"/>
          <w:szCs w:val="22"/>
        </w:rPr>
        <w:t>project team including assistance from the project lay co-applicants and members of the public for the mock clinic.</w:t>
      </w:r>
      <w:r w:rsidR="007D7D35" w:rsidRPr="00F5560F">
        <w:rPr>
          <w:rFonts w:cstheme="minorHAnsi"/>
          <w:szCs w:val="22"/>
        </w:rPr>
        <w:t xml:space="preserve"> During </w:t>
      </w:r>
      <w:r w:rsidR="00684AA1" w:rsidRPr="00F5560F">
        <w:rPr>
          <w:rFonts w:cstheme="minorHAnsi"/>
          <w:szCs w:val="22"/>
        </w:rPr>
        <w:t xml:space="preserve">the HCP </w:t>
      </w:r>
      <w:r w:rsidR="007D7D35" w:rsidRPr="00F5560F">
        <w:rPr>
          <w:rFonts w:cstheme="minorHAnsi"/>
          <w:szCs w:val="22"/>
        </w:rPr>
        <w:t>training sessions</w:t>
      </w:r>
      <w:r w:rsidR="003F41A8" w:rsidRPr="00F5560F">
        <w:rPr>
          <w:rFonts w:cstheme="minorHAnsi"/>
          <w:szCs w:val="22"/>
        </w:rPr>
        <w:t xml:space="preserve"> all</w:t>
      </w:r>
      <w:r w:rsidR="004C44BC" w:rsidRPr="00F5560F">
        <w:rPr>
          <w:rFonts w:cstheme="minorHAnsi"/>
          <w:szCs w:val="22"/>
        </w:rPr>
        <w:t xml:space="preserve"> </w:t>
      </w:r>
      <w:r w:rsidR="00BC02B4" w:rsidRPr="00F5560F">
        <w:rPr>
          <w:rFonts w:cstheme="minorHAnsi"/>
          <w:szCs w:val="22"/>
        </w:rPr>
        <w:t>efforts</w:t>
      </w:r>
      <w:r w:rsidR="003F41A8" w:rsidRPr="00F5560F">
        <w:rPr>
          <w:rFonts w:cstheme="minorHAnsi"/>
          <w:szCs w:val="22"/>
        </w:rPr>
        <w:t xml:space="preserve"> will be made to maintain social distancing and </w:t>
      </w:r>
      <w:r w:rsidR="00847B10" w:rsidRPr="00F5560F">
        <w:rPr>
          <w:rFonts w:cstheme="minorHAnsi"/>
          <w:szCs w:val="22"/>
        </w:rPr>
        <w:t xml:space="preserve">reduce </w:t>
      </w:r>
      <w:r w:rsidR="007A4F30" w:rsidRPr="00F5560F">
        <w:rPr>
          <w:rFonts w:cstheme="minorHAnsi"/>
          <w:szCs w:val="22"/>
        </w:rPr>
        <w:t xml:space="preserve">COVID-19 </w:t>
      </w:r>
      <w:r w:rsidR="00847B10" w:rsidRPr="00F5560F">
        <w:rPr>
          <w:rFonts w:cstheme="minorHAnsi"/>
          <w:szCs w:val="22"/>
        </w:rPr>
        <w:t>risk to</w:t>
      </w:r>
      <w:r w:rsidR="007A4F30" w:rsidRPr="00F5560F">
        <w:rPr>
          <w:rFonts w:cstheme="minorHAnsi"/>
          <w:szCs w:val="22"/>
        </w:rPr>
        <w:t xml:space="preserve"> attendees</w:t>
      </w:r>
      <w:r w:rsidR="00847B10" w:rsidRPr="00F5560F">
        <w:rPr>
          <w:rFonts w:cstheme="minorHAnsi"/>
          <w:szCs w:val="22"/>
        </w:rPr>
        <w:t xml:space="preserve">. </w:t>
      </w:r>
      <w:r w:rsidR="007A4F30" w:rsidRPr="00F5560F">
        <w:rPr>
          <w:rFonts w:cstheme="minorHAnsi"/>
          <w:szCs w:val="22"/>
        </w:rPr>
        <w:t>Risk</w:t>
      </w:r>
      <w:r w:rsidR="00D67AAB" w:rsidRPr="00F5560F">
        <w:rPr>
          <w:rFonts w:cstheme="minorHAnsi"/>
          <w:szCs w:val="22"/>
        </w:rPr>
        <w:t xml:space="preserve"> will be</w:t>
      </w:r>
      <w:r w:rsidR="009874F9" w:rsidRPr="00F5560F">
        <w:rPr>
          <w:rFonts w:cstheme="minorHAnsi"/>
          <w:szCs w:val="22"/>
        </w:rPr>
        <w:t xml:space="preserve"> mitigat</w:t>
      </w:r>
      <w:r w:rsidR="00D67AAB" w:rsidRPr="00F5560F">
        <w:rPr>
          <w:rFonts w:cstheme="minorHAnsi"/>
          <w:szCs w:val="22"/>
        </w:rPr>
        <w:t>ed</w:t>
      </w:r>
      <w:r w:rsidR="009874F9" w:rsidRPr="00F5560F">
        <w:rPr>
          <w:rFonts w:cstheme="minorHAnsi"/>
          <w:szCs w:val="22"/>
        </w:rPr>
        <w:t xml:space="preserve"> </w:t>
      </w:r>
      <w:r w:rsidR="000A4B1E" w:rsidRPr="00F5560F">
        <w:rPr>
          <w:rFonts w:cstheme="minorHAnsi"/>
          <w:szCs w:val="22"/>
        </w:rPr>
        <w:t>whilst completing the IIET</w:t>
      </w:r>
      <w:r w:rsidR="00067DCF" w:rsidRPr="00F5560F">
        <w:rPr>
          <w:rFonts w:cstheme="minorHAnsi"/>
          <w:szCs w:val="22"/>
        </w:rPr>
        <w:t xml:space="preserve"> through </w:t>
      </w:r>
      <w:r w:rsidR="004621B6" w:rsidRPr="00F5560F">
        <w:rPr>
          <w:rFonts w:cstheme="minorHAnsi"/>
          <w:szCs w:val="22"/>
        </w:rPr>
        <w:t xml:space="preserve">wearing </w:t>
      </w:r>
      <w:r w:rsidR="0031207C" w:rsidRPr="00F5560F">
        <w:rPr>
          <w:rFonts w:cstheme="minorHAnsi"/>
          <w:szCs w:val="22"/>
        </w:rPr>
        <w:t xml:space="preserve">appropriate </w:t>
      </w:r>
      <w:r w:rsidR="00755B70" w:rsidRPr="00F5560F">
        <w:rPr>
          <w:rFonts w:cstheme="minorHAnsi"/>
          <w:szCs w:val="22"/>
        </w:rPr>
        <w:t>PPE</w:t>
      </w:r>
      <w:r w:rsidR="00222C2E" w:rsidRPr="00F5560F">
        <w:rPr>
          <w:rFonts w:cstheme="minorHAnsi"/>
          <w:szCs w:val="22"/>
        </w:rPr>
        <w:t xml:space="preserve"> according to local practice procedures</w:t>
      </w:r>
      <w:r w:rsidR="00067DCF" w:rsidRPr="00F5560F">
        <w:rPr>
          <w:rFonts w:cstheme="minorHAnsi"/>
          <w:szCs w:val="22"/>
        </w:rPr>
        <w:t>, the same</w:t>
      </w:r>
      <w:r w:rsidR="004621B6" w:rsidRPr="00F5560F">
        <w:rPr>
          <w:rFonts w:cstheme="minorHAnsi"/>
          <w:szCs w:val="22"/>
        </w:rPr>
        <w:t xml:space="preserve"> </w:t>
      </w:r>
      <w:r w:rsidR="00AF0C6B" w:rsidRPr="00F5560F">
        <w:rPr>
          <w:rFonts w:cstheme="minorHAnsi"/>
          <w:szCs w:val="22"/>
        </w:rPr>
        <w:t>that will be worn during the research visits</w:t>
      </w:r>
      <w:r w:rsidR="00067DCF" w:rsidRPr="00F5560F">
        <w:rPr>
          <w:rFonts w:cstheme="minorHAnsi"/>
          <w:szCs w:val="22"/>
        </w:rPr>
        <w:t>.</w:t>
      </w:r>
      <w:r w:rsidR="003F6F9B" w:rsidRPr="00F5560F">
        <w:rPr>
          <w:rFonts w:cstheme="minorHAnsi"/>
          <w:szCs w:val="22"/>
        </w:rPr>
        <w:t xml:space="preserve"> </w:t>
      </w:r>
      <w:r w:rsidRPr="00F5560F">
        <w:rPr>
          <w:rFonts w:cstheme="minorHAnsi"/>
          <w:szCs w:val="22"/>
        </w:rPr>
        <w:t>The training session will finish with an assessment to ensure each healthcare professional is delivering the</w:t>
      </w:r>
      <w:r w:rsidRPr="000C6E9F">
        <w:rPr>
          <w:rFonts w:cstheme="minorHAnsi"/>
          <w:szCs w:val="22"/>
        </w:rPr>
        <w:t xml:space="preserve"> IE pr</w:t>
      </w:r>
      <w:r w:rsidR="005B4B9E">
        <w:rPr>
          <w:rFonts w:cstheme="minorHAnsi"/>
          <w:szCs w:val="22"/>
        </w:rPr>
        <w:t>ogramme</w:t>
      </w:r>
      <w:r w:rsidRPr="000C6E9F">
        <w:rPr>
          <w:rFonts w:cstheme="minorHAnsi"/>
          <w:szCs w:val="22"/>
        </w:rPr>
        <w:t xml:space="preserve"> competently.  If they do not meet the required competency level, they will be provided with an additional </w:t>
      </w:r>
      <w:r w:rsidR="00EA42FE">
        <w:rPr>
          <w:rFonts w:cstheme="minorHAnsi"/>
          <w:szCs w:val="22"/>
        </w:rPr>
        <w:t>one</w:t>
      </w:r>
      <w:r w:rsidR="00EA42FE" w:rsidRPr="000C6E9F">
        <w:rPr>
          <w:rFonts w:cstheme="minorHAnsi"/>
          <w:szCs w:val="22"/>
        </w:rPr>
        <w:t>-hour</w:t>
      </w:r>
      <w:r w:rsidRPr="000C6E9F">
        <w:rPr>
          <w:rFonts w:cstheme="minorHAnsi"/>
          <w:szCs w:val="22"/>
        </w:rPr>
        <w:t xml:space="preserve"> individual session to achieve an adequate training level.</w:t>
      </w:r>
    </w:p>
    <w:p w14:paraId="66A9274F" w14:textId="67A1B80C" w:rsidR="00A965B8" w:rsidRPr="000C6E9F" w:rsidRDefault="00385473" w:rsidP="00385473">
      <w:pPr>
        <w:rPr>
          <w:rFonts w:cstheme="minorHAnsi"/>
          <w:szCs w:val="22"/>
        </w:rPr>
      </w:pPr>
      <w:r>
        <w:rPr>
          <w:rFonts w:cstheme="minorHAnsi"/>
          <w:szCs w:val="22"/>
        </w:rPr>
        <w:t xml:space="preserve">Each person attending the training session will be asked to complete a feedback form to evaluate the training provided, </w:t>
      </w:r>
      <w:r w:rsidR="00C90EB6">
        <w:rPr>
          <w:rFonts w:cstheme="minorHAnsi"/>
          <w:szCs w:val="22"/>
        </w:rPr>
        <w:t xml:space="preserve">ascertain </w:t>
      </w:r>
      <w:r>
        <w:rPr>
          <w:rFonts w:cstheme="minorHAnsi"/>
          <w:szCs w:val="22"/>
        </w:rPr>
        <w:t>whether they fe</w:t>
      </w:r>
      <w:r w:rsidR="00C90EB6">
        <w:rPr>
          <w:rFonts w:cstheme="minorHAnsi"/>
          <w:szCs w:val="22"/>
        </w:rPr>
        <w:t>el</w:t>
      </w:r>
      <w:r>
        <w:rPr>
          <w:rFonts w:cstheme="minorHAnsi"/>
          <w:szCs w:val="22"/>
        </w:rPr>
        <w:t xml:space="preserve"> confident with delivering the intervention and</w:t>
      </w:r>
      <w:r w:rsidR="00C90EB6">
        <w:rPr>
          <w:rFonts w:cstheme="minorHAnsi"/>
          <w:szCs w:val="22"/>
        </w:rPr>
        <w:t xml:space="preserve"> ask if they think</w:t>
      </w:r>
      <w:r>
        <w:rPr>
          <w:rFonts w:cstheme="minorHAnsi"/>
          <w:szCs w:val="22"/>
        </w:rPr>
        <w:t xml:space="preserve"> any improvements could be made.</w:t>
      </w:r>
    </w:p>
    <w:p w14:paraId="3961B269" w14:textId="28290734" w:rsidR="00E22BCC" w:rsidRPr="00211AC3" w:rsidRDefault="00E22BCC" w:rsidP="00E22BCC">
      <w:pPr>
        <w:rPr>
          <w:rFonts w:eastAsia="Calibri" w:cstheme="minorHAnsi"/>
          <w:b/>
          <w:szCs w:val="22"/>
        </w:rPr>
      </w:pPr>
      <w:r w:rsidRPr="00211AC3">
        <w:rPr>
          <w:rFonts w:eastAsia="Calibri" w:cstheme="minorHAnsi"/>
          <w:b/>
          <w:szCs w:val="22"/>
        </w:rPr>
        <w:t>7.</w:t>
      </w:r>
      <w:r w:rsidR="00385473" w:rsidRPr="00211AC3">
        <w:rPr>
          <w:rFonts w:eastAsia="Calibri" w:cstheme="minorHAnsi"/>
          <w:b/>
          <w:szCs w:val="22"/>
        </w:rPr>
        <w:t>2</w:t>
      </w:r>
      <w:r w:rsidRPr="00211AC3">
        <w:rPr>
          <w:rFonts w:eastAsia="Calibri" w:cstheme="minorHAnsi"/>
          <w:b/>
          <w:szCs w:val="22"/>
        </w:rPr>
        <w:t xml:space="preserve"> Incremental </w:t>
      </w:r>
      <w:r w:rsidR="00C90EB6">
        <w:rPr>
          <w:rFonts w:eastAsia="Calibri" w:cstheme="minorHAnsi"/>
          <w:b/>
          <w:szCs w:val="22"/>
        </w:rPr>
        <w:t>i</w:t>
      </w:r>
      <w:r w:rsidRPr="00211AC3">
        <w:rPr>
          <w:rFonts w:eastAsia="Calibri" w:cstheme="minorHAnsi"/>
          <w:b/>
          <w:szCs w:val="22"/>
        </w:rPr>
        <w:t xml:space="preserve">sometric </w:t>
      </w:r>
      <w:r w:rsidR="00C90EB6">
        <w:rPr>
          <w:rFonts w:eastAsia="Calibri" w:cstheme="minorHAnsi"/>
          <w:b/>
          <w:szCs w:val="22"/>
        </w:rPr>
        <w:t>e</w:t>
      </w:r>
      <w:r w:rsidRPr="00211AC3">
        <w:rPr>
          <w:rFonts w:eastAsia="Calibri" w:cstheme="minorHAnsi"/>
          <w:b/>
          <w:szCs w:val="22"/>
        </w:rPr>
        <w:t xml:space="preserve">xercise </w:t>
      </w:r>
      <w:r w:rsidR="00C90EB6">
        <w:rPr>
          <w:rFonts w:eastAsia="Calibri" w:cstheme="minorHAnsi"/>
          <w:b/>
          <w:szCs w:val="22"/>
        </w:rPr>
        <w:t>t</w:t>
      </w:r>
      <w:r w:rsidRPr="00211AC3">
        <w:rPr>
          <w:rFonts w:eastAsia="Calibri" w:cstheme="minorHAnsi"/>
          <w:b/>
          <w:szCs w:val="22"/>
        </w:rPr>
        <w:t xml:space="preserve">est (IIET) </w:t>
      </w:r>
      <w:r w:rsidR="00C90EB6">
        <w:rPr>
          <w:rFonts w:eastAsia="Calibri" w:cstheme="minorHAnsi"/>
          <w:b/>
          <w:szCs w:val="22"/>
        </w:rPr>
        <w:t>p</w:t>
      </w:r>
      <w:r w:rsidRPr="00211AC3">
        <w:rPr>
          <w:rFonts w:eastAsia="Calibri" w:cstheme="minorHAnsi"/>
          <w:b/>
          <w:szCs w:val="22"/>
        </w:rPr>
        <w:t>rotocol</w:t>
      </w:r>
    </w:p>
    <w:p w14:paraId="20D45943" w14:textId="75719848" w:rsidR="004105F2" w:rsidRPr="0094666C" w:rsidRDefault="004105F2" w:rsidP="004105F2">
      <w:pPr>
        <w:rPr>
          <w:rFonts w:cstheme="minorHAnsi"/>
          <w:color w:val="000000"/>
          <w:szCs w:val="22"/>
        </w:rPr>
      </w:pPr>
      <w:r w:rsidRPr="0094666C">
        <w:rPr>
          <w:rFonts w:cstheme="minorHAnsi"/>
          <w:color w:val="000000"/>
          <w:szCs w:val="22"/>
        </w:rPr>
        <w:lastRenderedPageBreak/>
        <w:t>The incremental isometric exercise test (IIET) using the wall squat exercise is designed to determine a knee angle needed to elicit 95% of the peak heart rate (HRpeak)</w:t>
      </w:r>
      <w:r w:rsidR="008F3EC7" w:rsidRPr="0094666C">
        <w:rPr>
          <w:rFonts w:cstheme="minorHAnsi"/>
          <w:color w:val="000000"/>
          <w:szCs w:val="22"/>
        </w:rPr>
        <w:t xml:space="preserve"> for this type of exercise</w:t>
      </w:r>
      <w:r w:rsidR="009216C9">
        <w:rPr>
          <w:rFonts w:cstheme="minorHAnsi"/>
          <w:color w:val="000000"/>
          <w:szCs w:val="22"/>
        </w:rPr>
        <w:t xml:space="preserve"> (13-14)</w:t>
      </w:r>
      <w:r w:rsidRPr="0094666C">
        <w:rPr>
          <w:rFonts w:cstheme="minorHAnsi"/>
          <w:color w:val="000000"/>
          <w:szCs w:val="22"/>
        </w:rPr>
        <w:t xml:space="preserve">. The test involves participants performing a maximum of five increments, each held for </w:t>
      </w:r>
      <w:r w:rsidR="00BE33B3">
        <w:rPr>
          <w:rFonts w:cstheme="minorHAnsi"/>
          <w:color w:val="000000"/>
          <w:szCs w:val="22"/>
        </w:rPr>
        <w:t>two</w:t>
      </w:r>
      <w:r w:rsidRPr="0094666C">
        <w:rPr>
          <w:rFonts w:cstheme="minorHAnsi"/>
          <w:color w:val="000000"/>
          <w:szCs w:val="22"/>
        </w:rPr>
        <w:t xml:space="preserve"> minutes. The angle at the knee is reduced after each increment (135°, 125°, 115°, 105°, 95°) which progressively increases </w:t>
      </w:r>
      <w:r w:rsidR="00F31E30">
        <w:rPr>
          <w:rFonts w:cstheme="minorHAnsi"/>
          <w:color w:val="000000"/>
          <w:szCs w:val="22"/>
        </w:rPr>
        <w:t xml:space="preserve">the </w:t>
      </w:r>
      <w:r w:rsidRPr="0094666C">
        <w:rPr>
          <w:rFonts w:cstheme="minorHAnsi"/>
          <w:color w:val="000000"/>
          <w:szCs w:val="22"/>
        </w:rPr>
        <w:t xml:space="preserve">difficulty (intensity) of </w:t>
      </w:r>
      <w:r w:rsidR="005B4B9E">
        <w:rPr>
          <w:rFonts w:cstheme="minorHAnsi"/>
          <w:color w:val="000000"/>
          <w:szCs w:val="22"/>
        </w:rPr>
        <w:t xml:space="preserve">the </w:t>
      </w:r>
      <w:r w:rsidRPr="0094666C">
        <w:rPr>
          <w:rFonts w:cstheme="minorHAnsi"/>
          <w:color w:val="000000"/>
          <w:szCs w:val="22"/>
        </w:rPr>
        <w:t>test</w:t>
      </w:r>
      <w:r w:rsidR="008F3EC7" w:rsidRPr="0094666C">
        <w:rPr>
          <w:rFonts w:cstheme="minorHAnsi"/>
          <w:color w:val="000000"/>
          <w:szCs w:val="22"/>
        </w:rPr>
        <w:t xml:space="preserve"> (</w:t>
      </w:r>
      <w:r w:rsidR="00BE33B3">
        <w:rPr>
          <w:rFonts w:cstheme="minorHAnsi"/>
          <w:color w:val="000000"/>
          <w:szCs w:val="22"/>
        </w:rPr>
        <w:t xml:space="preserve">see </w:t>
      </w:r>
      <w:r w:rsidR="008F3EC7" w:rsidRPr="0094666C">
        <w:rPr>
          <w:rFonts w:cstheme="minorHAnsi"/>
          <w:color w:val="000000"/>
          <w:szCs w:val="22"/>
        </w:rPr>
        <w:t xml:space="preserve">Figure </w:t>
      </w:r>
      <w:r w:rsidR="005B4B9E">
        <w:rPr>
          <w:rFonts w:cstheme="minorHAnsi"/>
          <w:color w:val="000000"/>
          <w:szCs w:val="22"/>
        </w:rPr>
        <w:t>3</w:t>
      </w:r>
      <w:r w:rsidR="008F3EC7" w:rsidRPr="0094666C">
        <w:rPr>
          <w:rFonts w:cstheme="minorHAnsi"/>
          <w:color w:val="000000"/>
          <w:szCs w:val="22"/>
        </w:rPr>
        <w:t>)</w:t>
      </w:r>
      <w:r w:rsidRPr="0094666C">
        <w:rPr>
          <w:rFonts w:cstheme="minorHAnsi"/>
          <w:color w:val="000000"/>
          <w:szCs w:val="22"/>
        </w:rPr>
        <w:t xml:space="preserve">. The test is terminated either by the participant reaching the end of the </w:t>
      </w:r>
      <w:r w:rsidR="00BE33B3">
        <w:rPr>
          <w:rFonts w:cstheme="minorHAnsi"/>
          <w:color w:val="000000"/>
          <w:szCs w:val="22"/>
        </w:rPr>
        <w:t>five</w:t>
      </w:r>
      <w:r w:rsidRPr="0094666C">
        <w:rPr>
          <w:rFonts w:cstheme="minorHAnsi"/>
          <w:color w:val="000000"/>
          <w:szCs w:val="22"/>
        </w:rPr>
        <w:t xml:space="preserve"> increments, or by not being able to con</w:t>
      </w:r>
      <w:r w:rsidR="008F3EC7" w:rsidRPr="0094666C">
        <w:rPr>
          <w:rFonts w:cstheme="minorHAnsi"/>
          <w:color w:val="000000"/>
          <w:szCs w:val="22"/>
        </w:rPr>
        <w:t>tinue due to fatigue. Average heart rate</w:t>
      </w:r>
      <w:r w:rsidRPr="0094666C">
        <w:rPr>
          <w:rFonts w:cstheme="minorHAnsi"/>
          <w:color w:val="000000"/>
          <w:szCs w:val="22"/>
        </w:rPr>
        <w:t xml:space="preserve"> data from the last 30 seconds of each of the completed increments is then used to calculate a participant specific knee angle relative to 95% HR</w:t>
      </w:r>
      <w:r w:rsidRPr="0065087C">
        <w:rPr>
          <w:rFonts w:cstheme="minorHAnsi"/>
          <w:color w:val="000000"/>
          <w:szCs w:val="22"/>
          <w:vertAlign w:val="subscript"/>
        </w:rPr>
        <w:t>peak</w:t>
      </w:r>
      <w:r w:rsidR="00221AE2">
        <w:rPr>
          <w:rFonts w:cstheme="minorHAnsi"/>
          <w:color w:val="000000"/>
          <w:szCs w:val="22"/>
        </w:rPr>
        <w:t>,</w:t>
      </w:r>
      <w:r w:rsidR="008F3EC7" w:rsidRPr="0094666C">
        <w:rPr>
          <w:rFonts w:cstheme="minorHAnsi"/>
          <w:color w:val="000000"/>
          <w:szCs w:val="22"/>
        </w:rPr>
        <w:t xml:space="preserve"> which will form their optimal training intensity for their IE pr</w:t>
      </w:r>
      <w:r w:rsidR="005B4B9E">
        <w:rPr>
          <w:rFonts w:cstheme="minorHAnsi"/>
          <w:color w:val="000000"/>
          <w:szCs w:val="22"/>
        </w:rPr>
        <w:t>ogramme</w:t>
      </w:r>
      <w:r w:rsidRPr="0094666C">
        <w:rPr>
          <w:rFonts w:cstheme="minorHAnsi"/>
          <w:color w:val="000000"/>
          <w:szCs w:val="22"/>
        </w:rPr>
        <w:t>.</w:t>
      </w:r>
    </w:p>
    <w:p w14:paraId="17F9F59A" w14:textId="0475A30E" w:rsidR="00736CAB" w:rsidRPr="0094666C" w:rsidRDefault="00736CAB" w:rsidP="00736CAB">
      <w:pPr>
        <w:rPr>
          <w:rFonts w:cstheme="minorHAnsi"/>
          <w:color w:val="000000"/>
          <w:szCs w:val="22"/>
        </w:rPr>
      </w:pPr>
      <w:r w:rsidRPr="0031207C">
        <w:rPr>
          <w:rFonts w:cstheme="minorHAnsi"/>
          <w:color w:val="000000"/>
          <w:szCs w:val="22"/>
        </w:rPr>
        <w:t xml:space="preserve">At the end of each knee angle stage, the patients will be asked to rate their perceived </w:t>
      </w:r>
      <w:r w:rsidR="00FC30C4" w:rsidRPr="0031207C">
        <w:rPr>
          <w:rFonts w:cstheme="minorHAnsi"/>
          <w:color w:val="000000"/>
          <w:szCs w:val="22"/>
        </w:rPr>
        <w:t>exertion</w:t>
      </w:r>
      <w:r w:rsidRPr="0031207C">
        <w:rPr>
          <w:rFonts w:cstheme="minorHAnsi"/>
          <w:color w:val="000000"/>
          <w:szCs w:val="22"/>
        </w:rPr>
        <w:t xml:space="preserve"> (RP</w:t>
      </w:r>
      <w:r w:rsidR="00FC30C4" w:rsidRPr="0031207C">
        <w:rPr>
          <w:rFonts w:cstheme="minorHAnsi"/>
          <w:color w:val="000000"/>
          <w:szCs w:val="22"/>
        </w:rPr>
        <w:t>E</w:t>
      </w:r>
      <w:r w:rsidRPr="0031207C">
        <w:rPr>
          <w:rFonts w:cstheme="minorHAnsi"/>
          <w:color w:val="000000"/>
          <w:szCs w:val="22"/>
        </w:rPr>
        <w:t xml:space="preserve">) score. The participant </w:t>
      </w:r>
      <w:r w:rsidR="005B4B9E" w:rsidRPr="0031207C">
        <w:rPr>
          <w:rFonts w:cstheme="minorHAnsi"/>
          <w:color w:val="000000"/>
          <w:szCs w:val="22"/>
        </w:rPr>
        <w:t>will</w:t>
      </w:r>
      <w:r w:rsidRPr="0031207C">
        <w:rPr>
          <w:rFonts w:cstheme="minorHAnsi"/>
          <w:color w:val="000000"/>
          <w:szCs w:val="22"/>
        </w:rPr>
        <w:t xml:space="preserve"> to be encouraged to </w:t>
      </w:r>
      <w:r w:rsidR="00617F57" w:rsidRPr="0031207C">
        <w:rPr>
          <w:rFonts w:cstheme="minorHAnsi"/>
          <w:color w:val="000000"/>
          <w:szCs w:val="22"/>
        </w:rPr>
        <w:t>complete as much of the test as they are able to.  The test will finish when the participant</w:t>
      </w:r>
      <w:r w:rsidRPr="0031207C">
        <w:rPr>
          <w:rFonts w:cstheme="minorHAnsi"/>
          <w:color w:val="000000"/>
          <w:szCs w:val="22"/>
        </w:rPr>
        <w:t xml:space="preserve"> either </w:t>
      </w:r>
      <w:r w:rsidR="00D9463C">
        <w:rPr>
          <w:rFonts w:cstheme="minorHAnsi"/>
          <w:color w:val="000000"/>
          <w:szCs w:val="22"/>
        </w:rPr>
        <w:t>completes</w:t>
      </w:r>
      <w:r w:rsidRPr="0031207C">
        <w:rPr>
          <w:rFonts w:cstheme="minorHAnsi"/>
          <w:color w:val="000000"/>
          <w:szCs w:val="22"/>
        </w:rPr>
        <w:t xml:space="preserve"> the </w:t>
      </w:r>
      <w:r w:rsidR="00BE33B3" w:rsidRPr="0031207C">
        <w:rPr>
          <w:rFonts w:cstheme="minorHAnsi"/>
          <w:color w:val="000000"/>
          <w:szCs w:val="22"/>
        </w:rPr>
        <w:t>five</w:t>
      </w:r>
      <w:r w:rsidRPr="0031207C">
        <w:rPr>
          <w:rFonts w:cstheme="minorHAnsi"/>
          <w:color w:val="000000"/>
          <w:szCs w:val="22"/>
        </w:rPr>
        <w:t xml:space="preserve"> </w:t>
      </w:r>
      <w:r w:rsidR="00EA42FE" w:rsidRPr="0031207C">
        <w:rPr>
          <w:rFonts w:cstheme="minorHAnsi"/>
          <w:color w:val="000000"/>
          <w:szCs w:val="22"/>
        </w:rPr>
        <w:t>increments or</w:t>
      </w:r>
      <w:r w:rsidRPr="0031207C">
        <w:rPr>
          <w:rFonts w:cstheme="minorHAnsi"/>
          <w:color w:val="000000"/>
          <w:szCs w:val="22"/>
        </w:rPr>
        <w:t xml:space="preserve"> </w:t>
      </w:r>
      <w:r w:rsidR="00BF5755">
        <w:rPr>
          <w:rFonts w:cstheme="minorHAnsi"/>
          <w:color w:val="000000"/>
          <w:szCs w:val="22"/>
        </w:rPr>
        <w:t>is forced</w:t>
      </w:r>
      <w:r w:rsidR="008A3AE1">
        <w:rPr>
          <w:rFonts w:cstheme="minorHAnsi"/>
          <w:color w:val="000000"/>
          <w:szCs w:val="22"/>
        </w:rPr>
        <w:t xml:space="preserve"> to stop due to maximal exertion</w:t>
      </w:r>
      <w:r w:rsidR="00433DF0">
        <w:rPr>
          <w:rFonts w:cstheme="minorHAnsi"/>
          <w:color w:val="000000"/>
          <w:szCs w:val="22"/>
        </w:rPr>
        <w:t xml:space="preserve"> (normally indicated as </w:t>
      </w:r>
      <w:r w:rsidR="003F0637">
        <w:rPr>
          <w:rFonts w:cstheme="minorHAnsi"/>
          <w:color w:val="000000"/>
          <w:szCs w:val="22"/>
        </w:rPr>
        <w:t>approximately 10 on the RPE scale</w:t>
      </w:r>
      <w:r w:rsidRPr="0031207C">
        <w:rPr>
          <w:rFonts w:cstheme="minorHAnsi"/>
          <w:color w:val="000000"/>
          <w:szCs w:val="22"/>
        </w:rPr>
        <w:t>. The healthcare professional delivering the I</w:t>
      </w:r>
      <w:r w:rsidR="005B4B9E" w:rsidRPr="0031207C">
        <w:rPr>
          <w:rFonts w:cstheme="minorHAnsi"/>
          <w:color w:val="000000"/>
          <w:szCs w:val="22"/>
        </w:rPr>
        <w:t>I</w:t>
      </w:r>
      <w:r w:rsidRPr="0031207C">
        <w:rPr>
          <w:rFonts w:cstheme="minorHAnsi"/>
          <w:color w:val="000000"/>
          <w:szCs w:val="22"/>
        </w:rPr>
        <w:t>ET should maintain a good dialogue (providing as much encouragement as necessary) with the patient throughout, and ensure they stay calm and relax their breathing. They should also watch closely for any signs of physical distress and stop the test immediately if they feel the patient’s health is at risk.</w:t>
      </w:r>
      <w:r w:rsidRPr="0094666C">
        <w:rPr>
          <w:rFonts w:cstheme="minorHAnsi"/>
          <w:color w:val="000000"/>
          <w:szCs w:val="22"/>
        </w:rPr>
        <w:t xml:space="preserve">  </w:t>
      </w:r>
    </w:p>
    <w:p w14:paraId="71D9647C" w14:textId="709822AA" w:rsidR="004F3946" w:rsidRDefault="004F3946" w:rsidP="004F3946">
      <w:pPr>
        <w:rPr>
          <w:rFonts w:eastAsia="Calibri" w:cstheme="minorHAnsi"/>
          <w:bCs/>
          <w:szCs w:val="22"/>
        </w:rPr>
      </w:pPr>
      <w:r w:rsidRPr="004F3946">
        <w:rPr>
          <w:rFonts w:eastAsia="Calibri" w:cstheme="minorHAnsi"/>
          <w:bCs/>
          <w:szCs w:val="22"/>
        </w:rPr>
        <w:t xml:space="preserve">If participants are unable to complete the first 3 increments of the IIET, then a reliable knee joint training angle cannot be </w:t>
      </w:r>
      <w:proofErr w:type="gramStart"/>
      <w:r w:rsidRPr="004F3946">
        <w:rPr>
          <w:rFonts w:eastAsia="Calibri" w:cstheme="minorHAnsi"/>
          <w:bCs/>
          <w:szCs w:val="22"/>
        </w:rPr>
        <w:t>calculated</w:t>
      </w:r>
      <w:proofErr w:type="gramEnd"/>
      <w:r w:rsidRPr="004F3946">
        <w:rPr>
          <w:rFonts w:eastAsia="Calibri" w:cstheme="minorHAnsi"/>
          <w:bCs/>
          <w:szCs w:val="22"/>
        </w:rPr>
        <w:t xml:space="preserve"> and the participant will be classed as a screen failure. See Baseline Visit, section 6.3.2 for procedure after screen failure.</w:t>
      </w:r>
    </w:p>
    <w:p w14:paraId="5D7D3FF6" w14:textId="7087D2D4" w:rsidR="000C1774" w:rsidRDefault="005B4B9E" w:rsidP="008F3EC7">
      <w:pPr>
        <w:rPr>
          <w:rFonts w:eastAsia="Calibri" w:cstheme="minorHAnsi"/>
          <w:b/>
          <w:szCs w:val="22"/>
        </w:rPr>
      </w:pPr>
      <w:r w:rsidRPr="00211AC3">
        <w:rPr>
          <w:rFonts w:eastAsia="Calibri" w:cstheme="minorHAnsi"/>
          <w:bCs/>
          <w:szCs w:val="22"/>
        </w:rPr>
        <w:t>On completion of the IIET, the healthcare professional will contact the study team who will calculate the optimum knee angle for the participant</w:t>
      </w:r>
      <w:r w:rsidR="005366FB">
        <w:rPr>
          <w:rFonts w:eastAsia="Calibri" w:cstheme="minorHAnsi"/>
          <w:bCs/>
          <w:szCs w:val="22"/>
        </w:rPr>
        <w:t>’</w:t>
      </w:r>
      <w:r w:rsidRPr="00211AC3">
        <w:rPr>
          <w:rFonts w:eastAsia="Calibri" w:cstheme="minorHAnsi"/>
          <w:bCs/>
          <w:szCs w:val="22"/>
        </w:rPr>
        <w:t>s IE programme using a dedicated software programme and data collected during the IIET.</w:t>
      </w:r>
    </w:p>
    <w:p w14:paraId="201FC80B" w14:textId="566D7C69" w:rsidR="002911C3" w:rsidRDefault="000C1774" w:rsidP="002911C3">
      <w:pPr>
        <w:rPr>
          <w:rFonts w:ascii="Calibri" w:eastAsia="Calibri" w:hAnsi="Calibri" w:cs="Times New Roman"/>
          <w:sz w:val="24"/>
          <w:u w:val="single"/>
        </w:rPr>
      </w:pPr>
      <w:r w:rsidRPr="00BD3B07">
        <w:rPr>
          <w:rFonts w:eastAsia="Calibri" w:cs="Times New Roman"/>
          <w:noProof/>
          <w:sz w:val="24"/>
          <w:lang w:eastAsia="en-GB"/>
        </w:rPr>
        <w:drawing>
          <wp:anchor distT="0" distB="0" distL="114300" distR="114300" simplePos="0" relativeHeight="252256768" behindDoc="1" locked="0" layoutInCell="1" allowOverlap="1" wp14:anchorId="7F02CFB6" wp14:editId="5D7B6A35">
            <wp:simplePos x="0" y="0"/>
            <wp:positionH relativeFrom="margin">
              <wp:align>center</wp:align>
            </wp:positionH>
            <wp:positionV relativeFrom="paragraph">
              <wp:posOffset>247114</wp:posOffset>
            </wp:positionV>
            <wp:extent cx="2200275" cy="2924175"/>
            <wp:effectExtent l="0" t="0" r="9525" b="9525"/>
            <wp:wrapTight wrapText="bothSides">
              <wp:wrapPolygon edited="0">
                <wp:start x="0" y="0"/>
                <wp:lineTo x="0" y="21530"/>
                <wp:lineTo x="21506" y="21530"/>
                <wp:lineTo x="215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93196" w14:textId="77777777" w:rsidR="002911C3" w:rsidRDefault="002911C3" w:rsidP="002911C3">
      <w:pPr>
        <w:rPr>
          <w:rFonts w:ascii="Calibri" w:eastAsia="Calibri" w:hAnsi="Calibri" w:cs="Times New Roman"/>
          <w:sz w:val="24"/>
          <w:u w:val="single"/>
        </w:rPr>
      </w:pPr>
    </w:p>
    <w:p w14:paraId="1911BB72" w14:textId="77777777" w:rsidR="002911C3" w:rsidRDefault="002911C3" w:rsidP="002911C3">
      <w:pPr>
        <w:rPr>
          <w:rFonts w:ascii="Calibri" w:eastAsia="Calibri" w:hAnsi="Calibri" w:cs="Times New Roman"/>
          <w:sz w:val="24"/>
          <w:u w:val="single"/>
        </w:rPr>
      </w:pPr>
    </w:p>
    <w:p w14:paraId="2EF2D1BD" w14:textId="77777777" w:rsidR="002911C3" w:rsidRDefault="002911C3" w:rsidP="002911C3">
      <w:pPr>
        <w:rPr>
          <w:rFonts w:ascii="Calibri" w:eastAsia="Calibri" w:hAnsi="Calibri" w:cs="Times New Roman"/>
          <w:sz w:val="24"/>
          <w:u w:val="single"/>
        </w:rPr>
      </w:pPr>
    </w:p>
    <w:p w14:paraId="23626E43" w14:textId="77777777" w:rsidR="002911C3" w:rsidRDefault="002911C3" w:rsidP="002911C3">
      <w:pPr>
        <w:rPr>
          <w:rFonts w:ascii="Calibri" w:eastAsia="Calibri" w:hAnsi="Calibri" w:cs="Times New Roman"/>
          <w:sz w:val="24"/>
          <w:u w:val="single"/>
        </w:rPr>
      </w:pPr>
    </w:p>
    <w:p w14:paraId="5CBDF3C3" w14:textId="77777777" w:rsidR="002911C3" w:rsidRDefault="002911C3" w:rsidP="002911C3">
      <w:pPr>
        <w:rPr>
          <w:rFonts w:ascii="Calibri" w:eastAsia="Calibri" w:hAnsi="Calibri" w:cs="Times New Roman"/>
          <w:sz w:val="24"/>
          <w:u w:val="single"/>
        </w:rPr>
      </w:pPr>
    </w:p>
    <w:p w14:paraId="152FDCA8" w14:textId="65F754E8" w:rsidR="002911C3" w:rsidRDefault="002911C3" w:rsidP="002911C3">
      <w:pPr>
        <w:rPr>
          <w:rFonts w:ascii="Calibri" w:eastAsia="Calibri" w:hAnsi="Calibri" w:cs="Times New Roman"/>
          <w:sz w:val="24"/>
          <w:u w:val="single"/>
        </w:rPr>
      </w:pPr>
    </w:p>
    <w:p w14:paraId="3738B9D3" w14:textId="754D9191" w:rsidR="002911C3" w:rsidRDefault="002911C3" w:rsidP="002911C3">
      <w:pPr>
        <w:rPr>
          <w:rFonts w:ascii="Calibri" w:eastAsia="Calibri" w:hAnsi="Calibri" w:cs="Times New Roman"/>
          <w:sz w:val="24"/>
          <w:u w:val="single"/>
        </w:rPr>
      </w:pPr>
    </w:p>
    <w:p w14:paraId="568ED3F2" w14:textId="34EF2BBB" w:rsidR="002911C3" w:rsidRDefault="002911C3" w:rsidP="002911C3">
      <w:pPr>
        <w:rPr>
          <w:rFonts w:ascii="Calibri" w:eastAsia="Calibri" w:hAnsi="Calibri" w:cs="Times New Roman"/>
          <w:sz w:val="24"/>
          <w:u w:val="single"/>
        </w:rPr>
      </w:pPr>
    </w:p>
    <w:p w14:paraId="1C7BE34E" w14:textId="77777777" w:rsidR="002911C3" w:rsidRDefault="002911C3" w:rsidP="002911C3">
      <w:pPr>
        <w:rPr>
          <w:rFonts w:ascii="Calibri" w:eastAsia="Calibri" w:hAnsi="Calibri" w:cs="Times New Roman"/>
          <w:sz w:val="24"/>
          <w:u w:val="single"/>
        </w:rPr>
      </w:pPr>
    </w:p>
    <w:p w14:paraId="0A3DC66F" w14:textId="77777777" w:rsidR="002911C3" w:rsidRDefault="002911C3" w:rsidP="002911C3">
      <w:pPr>
        <w:rPr>
          <w:rFonts w:ascii="Calibri" w:eastAsia="Calibri" w:hAnsi="Calibri" w:cs="Times New Roman"/>
          <w:sz w:val="24"/>
          <w:u w:val="single"/>
        </w:rPr>
      </w:pPr>
      <w:r w:rsidRPr="00BD3B07">
        <w:rPr>
          <w:rFonts w:ascii="Calibri" w:eastAsia="Calibri" w:hAnsi="Calibri" w:cs="Times New Roman"/>
          <w:noProof/>
          <w:sz w:val="24"/>
          <w:lang w:eastAsia="en-GB"/>
        </w:rPr>
        <w:lastRenderedPageBreak/>
        <w:drawing>
          <wp:anchor distT="0" distB="0" distL="114300" distR="114300" simplePos="0" relativeHeight="252249600" behindDoc="1" locked="0" layoutInCell="1" allowOverlap="1" wp14:anchorId="65E39041" wp14:editId="52643F7C">
            <wp:simplePos x="0" y="0"/>
            <wp:positionH relativeFrom="page">
              <wp:posOffset>735330</wp:posOffset>
            </wp:positionH>
            <wp:positionV relativeFrom="paragraph">
              <wp:posOffset>399205</wp:posOffset>
            </wp:positionV>
            <wp:extent cx="6821553" cy="2640169"/>
            <wp:effectExtent l="0" t="0" r="0" b="8255"/>
            <wp:wrapTight wrapText="bothSides">
              <wp:wrapPolygon edited="0">
                <wp:start x="0" y="0"/>
                <wp:lineTo x="0" y="21512"/>
                <wp:lineTo x="21536" y="21512"/>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1553" cy="2640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B0381" w14:textId="02BC5449" w:rsidR="007F5C71" w:rsidRDefault="007F5C71" w:rsidP="00F8556B">
      <w:pPr>
        <w:rPr>
          <w:rFonts w:cstheme="minorHAnsi"/>
          <w:b/>
          <w:bCs/>
          <w:szCs w:val="22"/>
          <w:lang w:eastAsia="en-GB"/>
        </w:rPr>
      </w:pPr>
      <w:r w:rsidRPr="00AD47CC">
        <w:rPr>
          <w:rFonts w:eastAsia="Calibri" w:cstheme="minorHAnsi"/>
          <w:b/>
          <w:szCs w:val="22"/>
        </w:rPr>
        <w:t>Figure</w:t>
      </w:r>
      <w:r w:rsidRPr="0094666C">
        <w:rPr>
          <w:rFonts w:eastAsia="Calibri" w:cstheme="minorHAnsi"/>
          <w:b/>
          <w:szCs w:val="22"/>
        </w:rPr>
        <w:t xml:space="preserve"> </w:t>
      </w:r>
      <w:r>
        <w:rPr>
          <w:rFonts w:eastAsia="Calibri" w:cstheme="minorHAnsi"/>
          <w:b/>
          <w:szCs w:val="22"/>
        </w:rPr>
        <w:t>3</w:t>
      </w:r>
      <w:r w:rsidRPr="0094666C">
        <w:rPr>
          <w:rFonts w:eastAsia="Calibri" w:cstheme="minorHAnsi"/>
          <w:b/>
          <w:szCs w:val="22"/>
        </w:rPr>
        <w:t xml:space="preserve"> – Images to show how the knee angle is determined in the I</w:t>
      </w:r>
      <w:r>
        <w:rPr>
          <w:rFonts w:eastAsia="Calibri" w:cstheme="minorHAnsi"/>
          <w:b/>
          <w:szCs w:val="22"/>
        </w:rPr>
        <w:t>I</w:t>
      </w:r>
      <w:r w:rsidRPr="0094666C">
        <w:rPr>
          <w:rFonts w:eastAsia="Calibri" w:cstheme="minorHAnsi"/>
          <w:b/>
          <w:szCs w:val="22"/>
        </w:rPr>
        <w:t xml:space="preserve">ET and the </w:t>
      </w:r>
      <w:r>
        <w:rPr>
          <w:rFonts w:eastAsia="Calibri" w:cstheme="minorHAnsi"/>
          <w:b/>
          <w:szCs w:val="22"/>
        </w:rPr>
        <w:t>five</w:t>
      </w:r>
      <w:r w:rsidRPr="0094666C">
        <w:rPr>
          <w:rFonts w:eastAsia="Calibri" w:cstheme="minorHAnsi"/>
          <w:b/>
          <w:szCs w:val="22"/>
        </w:rPr>
        <w:t xml:space="preserve"> incremental knee angles of the test (</w:t>
      </w:r>
      <w:r>
        <w:rPr>
          <w:rFonts w:eastAsia="Calibri" w:cstheme="minorHAnsi"/>
          <w:b/>
          <w:szCs w:val="22"/>
        </w:rPr>
        <w:t>f</w:t>
      </w:r>
      <w:r w:rsidRPr="0094666C">
        <w:rPr>
          <w:rFonts w:eastAsia="Calibri" w:cstheme="minorHAnsi"/>
          <w:b/>
          <w:szCs w:val="22"/>
        </w:rPr>
        <w:t>rom left to right: 135°, 125°, 115°, 105°, 95°)</w:t>
      </w:r>
    </w:p>
    <w:p w14:paraId="69B64158" w14:textId="77777777" w:rsidR="00FE36AF" w:rsidRDefault="00FE36AF" w:rsidP="00211AC3">
      <w:pPr>
        <w:autoSpaceDE w:val="0"/>
        <w:autoSpaceDN w:val="0"/>
        <w:adjustRightInd w:val="0"/>
        <w:spacing w:after="240" w:line="240" w:lineRule="auto"/>
        <w:rPr>
          <w:rFonts w:cstheme="minorHAnsi"/>
          <w:b/>
          <w:bCs/>
          <w:szCs w:val="22"/>
          <w:lang w:eastAsia="en-GB"/>
        </w:rPr>
      </w:pPr>
    </w:p>
    <w:p w14:paraId="1AF403F0" w14:textId="71C33ADE" w:rsidR="00475FDA" w:rsidRPr="0073030B" w:rsidRDefault="00675D7B" w:rsidP="00211AC3">
      <w:pPr>
        <w:autoSpaceDE w:val="0"/>
        <w:autoSpaceDN w:val="0"/>
        <w:adjustRightInd w:val="0"/>
        <w:spacing w:after="240" w:line="240" w:lineRule="auto"/>
        <w:rPr>
          <w:rFonts w:cstheme="minorHAnsi"/>
          <w:b/>
          <w:bCs/>
          <w:szCs w:val="22"/>
          <w:lang w:eastAsia="en-GB"/>
        </w:rPr>
      </w:pPr>
      <w:r w:rsidRPr="0073030B">
        <w:rPr>
          <w:rFonts w:cstheme="minorHAnsi"/>
          <w:b/>
          <w:bCs/>
          <w:szCs w:val="22"/>
          <w:lang w:eastAsia="en-GB"/>
        </w:rPr>
        <w:t>7</w:t>
      </w:r>
      <w:r w:rsidR="00475FDA" w:rsidRPr="0073030B">
        <w:rPr>
          <w:rFonts w:cstheme="minorHAnsi"/>
          <w:b/>
          <w:bCs/>
          <w:szCs w:val="22"/>
          <w:lang w:eastAsia="en-GB"/>
        </w:rPr>
        <w:t>.</w:t>
      </w:r>
      <w:bookmarkStart w:id="3" w:name="_Toc303179277"/>
      <w:r w:rsidR="005B4B9E">
        <w:rPr>
          <w:rFonts w:cstheme="minorHAnsi"/>
          <w:b/>
          <w:bCs/>
          <w:szCs w:val="22"/>
          <w:lang w:eastAsia="en-GB"/>
        </w:rPr>
        <w:t>3</w:t>
      </w:r>
      <w:r w:rsidR="005366FB">
        <w:rPr>
          <w:rFonts w:cstheme="minorHAnsi"/>
          <w:b/>
          <w:bCs/>
          <w:szCs w:val="22"/>
          <w:lang w:eastAsia="en-GB"/>
        </w:rPr>
        <w:t xml:space="preserve"> </w:t>
      </w:r>
      <w:r w:rsidR="00093582" w:rsidRPr="0073030B">
        <w:rPr>
          <w:rFonts w:cstheme="minorHAnsi"/>
          <w:b/>
          <w:bCs/>
          <w:szCs w:val="22"/>
          <w:lang w:eastAsia="en-GB"/>
        </w:rPr>
        <w:t xml:space="preserve">Assessment of </w:t>
      </w:r>
      <w:r w:rsidR="001A42E6">
        <w:rPr>
          <w:rFonts w:cstheme="minorHAnsi"/>
          <w:b/>
          <w:bCs/>
          <w:szCs w:val="22"/>
          <w:lang w:eastAsia="en-GB"/>
        </w:rPr>
        <w:t xml:space="preserve">the fidelity of the intervention and </w:t>
      </w:r>
      <w:bookmarkEnd w:id="3"/>
      <w:r w:rsidR="005B4B9E">
        <w:rPr>
          <w:rFonts w:cstheme="minorHAnsi"/>
          <w:b/>
          <w:bCs/>
          <w:szCs w:val="22"/>
          <w:lang w:eastAsia="en-GB"/>
        </w:rPr>
        <w:t>alteration of IE programmes</w:t>
      </w:r>
      <w:r w:rsidR="00B778C1" w:rsidRPr="0073030B">
        <w:rPr>
          <w:rFonts w:cstheme="minorHAnsi"/>
          <w:b/>
          <w:bCs/>
          <w:szCs w:val="22"/>
          <w:lang w:eastAsia="en-GB"/>
        </w:rPr>
        <w:t xml:space="preserve"> </w:t>
      </w:r>
    </w:p>
    <w:p w14:paraId="6758D37E" w14:textId="6ED0D235" w:rsidR="00D74510" w:rsidRPr="001A42E6" w:rsidRDefault="001A42E6" w:rsidP="00AD47CC">
      <w:pPr>
        <w:rPr>
          <w:b/>
        </w:rPr>
      </w:pPr>
      <w:r w:rsidRPr="001A42E6">
        <w:rPr>
          <w:b/>
        </w:rPr>
        <w:t>7.</w:t>
      </w:r>
      <w:r w:rsidR="005B4B9E">
        <w:rPr>
          <w:b/>
        </w:rPr>
        <w:t>3</w:t>
      </w:r>
      <w:r w:rsidRPr="001A42E6">
        <w:rPr>
          <w:b/>
        </w:rPr>
        <w:t xml:space="preserve">.1 </w:t>
      </w:r>
      <w:r>
        <w:rPr>
          <w:b/>
        </w:rPr>
        <w:t>Intervention fidelity assessments</w:t>
      </w:r>
    </w:p>
    <w:p w14:paraId="28DF0897" w14:textId="228DD842" w:rsidR="005B4B9E" w:rsidRPr="005366FB" w:rsidRDefault="00FF4CC2" w:rsidP="005B4B9E">
      <w:r w:rsidRPr="00AD47CC">
        <w:t xml:space="preserve">Throughout the study, </w:t>
      </w:r>
      <w:r w:rsidR="00EA42FE" w:rsidRPr="00AD47CC">
        <w:t>several</w:t>
      </w:r>
      <w:r w:rsidRPr="00AD47CC">
        <w:t xml:space="preserve"> checks will be made to </w:t>
      </w:r>
      <w:r w:rsidRPr="005366FB">
        <w:t xml:space="preserve">determine </w:t>
      </w:r>
      <w:r w:rsidRPr="00211AC3">
        <w:rPr>
          <w:rFonts w:ascii="Arial" w:hAnsi="Arial" w:cs="Arial"/>
          <w:shd w:val="clear" w:color="auto" w:fill="FFFFFF"/>
        </w:rPr>
        <w:t xml:space="preserve">the extent to which the intervention is being delivered as intended and defined in the protocol (fidelity checks). </w:t>
      </w:r>
      <w:r w:rsidR="00FC281F" w:rsidRPr="00211AC3">
        <w:rPr>
          <w:rFonts w:ascii="Arial" w:hAnsi="Arial" w:cs="Arial"/>
          <w:shd w:val="clear" w:color="auto" w:fill="FFFFFF"/>
        </w:rPr>
        <w:t>This will be done at a</w:t>
      </w:r>
      <w:r w:rsidR="005366FB" w:rsidRPr="00211AC3">
        <w:rPr>
          <w:rFonts w:ascii="Arial" w:hAnsi="Arial" w:cs="Arial"/>
          <w:shd w:val="clear" w:color="auto" w:fill="FFFFFF"/>
        </w:rPr>
        <w:t>n</w:t>
      </w:r>
      <w:r w:rsidR="00FC281F" w:rsidRPr="00211AC3">
        <w:rPr>
          <w:rFonts w:ascii="Arial" w:hAnsi="Arial" w:cs="Arial"/>
          <w:shd w:val="clear" w:color="auto" w:fill="FFFFFF"/>
        </w:rPr>
        <w:t xml:space="preserve"> intervention delivery level and patient level as </w:t>
      </w:r>
      <w:r w:rsidR="005B4B9E" w:rsidRPr="00211AC3">
        <w:rPr>
          <w:rFonts w:ascii="Arial" w:hAnsi="Arial" w:cs="Arial"/>
          <w:shd w:val="clear" w:color="auto" w:fill="FFFFFF"/>
        </w:rPr>
        <w:t xml:space="preserve">below. </w:t>
      </w:r>
      <w:r w:rsidR="005B4B9E" w:rsidRPr="00AD47CC">
        <w:t>Ongoing fidelity data will be reported to the Study Steering C</w:t>
      </w:r>
      <w:r w:rsidR="005B4B9E" w:rsidRPr="005366FB">
        <w:t>ommittee for regular review.</w:t>
      </w:r>
    </w:p>
    <w:p w14:paraId="6633D931" w14:textId="47037B28" w:rsidR="00FC281F" w:rsidRPr="00211AC3" w:rsidRDefault="00FC281F" w:rsidP="001A42E6">
      <w:pPr>
        <w:rPr>
          <w:rFonts w:ascii="Arial" w:hAnsi="Arial" w:cs="Arial"/>
          <w:shd w:val="clear" w:color="auto" w:fill="FFFFFF"/>
        </w:rPr>
      </w:pPr>
      <w:r w:rsidRPr="00211AC3">
        <w:rPr>
          <w:rFonts w:ascii="Arial" w:hAnsi="Arial" w:cs="Arial"/>
          <w:shd w:val="clear" w:color="auto" w:fill="FFFFFF"/>
        </w:rPr>
        <w:t>Delivery level:</w:t>
      </w:r>
    </w:p>
    <w:p w14:paraId="6BF06C60" w14:textId="096C770B" w:rsidR="00FF4CC2" w:rsidRPr="00AD47CC" w:rsidRDefault="00D74510" w:rsidP="00211AC3">
      <w:pPr>
        <w:pStyle w:val="ListParagraph"/>
        <w:numPr>
          <w:ilvl w:val="0"/>
          <w:numId w:val="23"/>
        </w:numPr>
        <w:spacing w:after="120"/>
        <w:contextualSpacing w:val="0"/>
      </w:pPr>
      <w:r w:rsidRPr="00AD47CC">
        <w:t xml:space="preserve">The </w:t>
      </w:r>
      <w:r w:rsidR="005366FB">
        <w:t>h</w:t>
      </w:r>
      <w:r w:rsidRPr="005366FB">
        <w:t>ealth</w:t>
      </w:r>
      <w:r w:rsidR="005B4B9E" w:rsidRPr="005366FB">
        <w:t>c</w:t>
      </w:r>
      <w:r w:rsidRPr="005366FB">
        <w:t>are</w:t>
      </w:r>
      <w:r w:rsidR="005B4B9E" w:rsidRPr="005366FB">
        <w:t xml:space="preserve"> professional deliver</w:t>
      </w:r>
      <w:r w:rsidR="005366FB">
        <w:t>y a</w:t>
      </w:r>
      <w:r w:rsidRPr="00AD47CC">
        <w:t xml:space="preserve">ssistant, </w:t>
      </w:r>
      <w:r w:rsidR="005366FB">
        <w:t>p</w:t>
      </w:r>
      <w:r w:rsidRPr="005366FB">
        <w:t>racti</w:t>
      </w:r>
      <w:r w:rsidR="005366FB">
        <w:t>c</w:t>
      </w:r>
      <w:r w:rsidRPr="005366FB">
        <w:t xml:space="preserve">e </w:t>
      </w:r>
      <w:r w:rsidR="005366FB">
        <w:t>n</w:t>
      </w:r>
      <w:r w:rsidRPr="005366FB">
        <w:t xml:space="preserve">urse or </w:t>
      </w:r>
      <w:r w:rsidR="005366FB">
        <w:t>e</w:t>
      </w:r>
      <w:r w:rsidRPr="005366FB">
        <w:t xml:space="preserve">xercise </w:t>
      </w:r>
      <w:r w:rsidR="005366FB">
        <w:t>s</w:t>
      </w:r>
      <w:r w:rsidRPr="005366FB">
        <w:t xml:space="preserve">pecialist will </w:t>
      </w:r>
      <w:r w:rsidR="00FF4CC2" w:rsidRPr="005366FB">
        <w:t xml:space="preserve">complete </w:t>
      </w:r>
      <w:r w:rsidRPr="005366FB">
        <w:t>a standardised training package</w:t>
      </w:r>
      <w:r w:rsidR="00FF4CC2" w:rsidRPr="005366FB">
        <w:t xml:space="preserve"> and be required to meet a minimum competency level in delivering</w:t>
      </w:r>
      <w:r w:rsidR="005366FB">
        <w:t xml:space="preserve"> the</w:t>
      </w:r>
      <w:r w:rsidR="00FF4CC2" w:rsidRPr="00AD47CC">
        <w:t xml:space="preserve"> intervention</w:t>
      </w:r>
      <w:r w:rsidR="00FF4CC2" w:rsidRPr="005366FB">
        <w:t xml:space="preserve"> at end of the training</w:t>
      </w:r>
      <w:r w:rsidR="005366FB">
        <w:t>.</w:t>
      </w:r>
    </w:p>
    <w:p w14:paraId="1ED56132" w14:textId="211F9B11" w:rsidR="00FC281F" w:rsidRPr="005366FB" w:rsidRDefault="00FF4CC2" w:rsidP="00211AC3">
      <w:pPr>
        <w:pStyle w:val="ListParagraph"/>
        <w:numPr>
          <w:ilvl w:val="0"/>
          <w:numId w:val="23"/>
        </w:numPr>
        <w:spacing w:after="120"/>
        <w:contextualSpacing w:val="0"/>
      </w:pPr>
      <w:r w:rsidRPr="005366FB">
        <w:t>A member of the project team wi</w:t>
      </w:r>
      <w:r w:rsidR="00D74510" w:rsidRPr="005366FB">
        <w:t xml:space="preserve">ll </w:t>
      </w:r>
      <w:r w:rsidRPr="005366FB">
        <w:t>observe</w:t>
      </w:r>
      <w:r w:rsidR="00D74510" w:rsidRPr="005366FB">
        <w:t xml:space="preserve"> </w:t>
      </w:r>
      <w:r w:rsidRPr="005366FB">
        <w:t>(and assist</w:t>
      </w:r>
      <w:r w:rsidR="00D74510" w:rsidRPr="005366FB">
        <w:t xml:space="preserve"> if requested) the first IIET delivered by each health care professional </w:t>
      </w:r>
      <w:r w:rsidRPr="005366FB">
        <w:t>at each study site and the</w:t>
      </w:r>
      <w:r w:rsidR="00D74510" w:rsidRPr="005366FB">
        <w:t xml:space="preserve"> prescribed </w:t>
      </w:r>
      <w:r w:rsidRPr="005366FB">
        <w:t xml:space="preserve">IE </w:t>
      </w:r>
      <w:r w:rsidR="00D74510" w:rsidRPr="005366FB">
        <w:t xml:space="preserve">training </w:t>
      </w:r>
      <w:r w:rsidRPr="005366FB">
        <w:t xml:space="preserve">knee </w:t>
      </w:r>
      <w:r w:rsidR="00D74510" w:rsidRPr="005366FB">
        <w:t>angle checked</w:t>
      </w:r>
      <w:r w:rsidRPr="005366FB">
        <w:t>. Post-observation feedback will</w:t>
      </w:r>
      <w:r w:rsidR="005366FB">
        <w:t xml:space="preserve"> be</w:t>
      </w:r>
      <w:r w:rsidRPr="00AD47CC">
        <w:t xml:space="preserve"> provided to </w:t>
      </w:r>
      <w:r w:rsidR="005366FB">
        <w:t xml:space="preserve">the </w:t>
      </w:r>
      <w:r w:rsidRPr="00AD47CC">
        <w:t>health care professional</w:t>
      </w:r>
      <w:r w:rsidRPr="005366FB">
        <w:t xml:space="preserve"> and any additional support</w:t>
      </w:r>
      <w:r w:rsidR="005366FB">
        <w:t xml:space="preserve"> given</w:t>
      </w:r>
      <w:r w:rsidRPr="00AD47CC">
        <w:t xml:space="preserve"> if required</w:t>
      </w:r>
      <w:r w:rsidR="005366FB">
        <w:t>.</w:t>
      </w:r>
    </w:p>
    <w:p w14:paraId="00A8A2EA" w14:textId="1154AC2B" w:rsidR="00FC281F" w:rsidRPr="00AD47CC" w:rsidRDefault="00FC281F" w:rsidP="00211AC3">
      <w:pPr>
        <w:pStyle w:val="ListParagraph"/>
        <w:numPr>
          <w:ilvl w:val="0"/>
          <w:numId w:val="23"/>
        </w:numPr>
        <w:spacing w:after="120"/>
        <w:contextualSpacing w:val="0"/>
      </w:pPr>
      <w:r w:rsidRPr="005366FB">
        <w:t>Healthcare professionals and participants involved in the study will have access to a ‘help-line’ (manned by a member of the project team) during normal working hours (9.00am-5.00pm) or e-mail response within 24 hours in case of any questions or concerns</w:t>
      </w:r>
      <w:r w:rsidR="00EA5F34">
        <w:t>.</w:t>
      </w:r>
    </w:p>
    <w:p w14:paraId="58CA7176" w14:textId="0B09C02E" w:rsidR="00FC281F" w:rsidRPr="005366FB" w:rsidRDefault="00FC281F" w:rsidP="00FC281F">
      <w:r w:rsidRPr="005366FB">
        <w:t>Pa</w:t>
      </w:r>
      <w:r w:rsidR="005D478B">
        <w:t>rticipant</w:t>
      </w:r>
      <w:r w:rsidRPr="005366FB">
        <w:t xml:space="preserve"> level:</w:t>
      </w:r>
    </w:p>
    <w:p w14:paraId="5F3DE257" w14:textId="101E4F93" w:rsidR="00D74510" w:rsidRPr="005366FB" w:rsidRDefault="00FF4CC2" w:rsidP="00211AC3">
      <w:pPr>
        <w:pStyle w:val="ListParagraph"/>
        <w:numPr>
          <w:ilvl w:val="0"/>
          <w:numId w:val="24"/>
        </w:numPr>
        <w:spacing w:after="120"/>
        <w:contextualSpacing w:val="0"/>
      </w:pPr>
      <w:r w:rsidRPr="005366FB">
        <w:lastRenderedPageBreak/>
        <w:t>Pa</w:t>
      </w:r>
      <w:r w:rsidR="0004226D">
        <w:t>rticipant</w:t>
      </w:r>
      <w:r w:rsidRPr="005366FB">
        <w:t xml:space="preserve"> </w:t>
      </w:r>
      <w:r w:rsidR="00FC281F" w:rsidRPr="005366FB">
        <w:t>heart rate data recorded during</w:t>
      </w:r>
      <w:r w:rsidRPr="005366FB">
        <w:t xml:space="preserve"> training </w:t>
      </w:r>
      <w:r w:rsidR="00FC281F" w:rsidRPr="005366FB">
        <w:t>sessions in week 1</w:t>
      </w:r>
      <w:r w:rsidRPr="005366FB">
        <w:t xml:space="preserve"> (</w:t>
      </w:r>
      <w:r w:rsidR="00FC281F" w:rsidRPr="005366FB">
        <w:t>collected at the</w:t>
      </w:r>
      <w:r w:rsidRPr="005366FB">
        <w:t xml:space="preserve"> </w:t>
      </w:r>
      <w:r w:rsidR="005B4B9E" w:rsidRPr="005366FB">
        <w:t>Day 7-10</w:t>
      </w:r>
      <w:r w:rsidRPr="005366FB">
        <w:t xml:space="preserve"> telephone check) will be </w:t>
      </w:r>
      <w:r w:rsidR="00FC281F" w:rsidRPr="005366FB">
        <w:t>checked by a member of the project team to ensure the participant is training to their optimum intensity (95% of the peak heart rate).</w:t>
      </w:r>
      <w:r w:rsidRPr="005366FB">
        <w:t xml:space="preserve"> If </w:t>
      </w:r>
      <w:r w:rsidR="00FC281F" w:rsidRPr="005366FB">
        <w:t>these</w:t>
      </w:r>
      <w:r w:rsidRPr="005366FB">
        <w:t xml:space="preserve"> data </w:t>
      </w:r>
      <w:r w:rsidR="00FC281F" w:rsidRPr="005366FB">
        <w:t>are</w:t>
      </w:r>
      <w:r w:rsidRPr="005366FB">
        <w:t xml:space="preserve"> outside the </w:t>
      </w:r>
      <w:r w:rsidR="00FC281F" w:rsidRPr="005366FB">
        <w:t xml:space="preserve">recommended range for optimum intensity </w:t>
      </w:r>
      <w:r w:rsidRPr="005366FB">
        <w:t>the patient will be contacted and appropriate adjustments to their training angle made</w:t>
      </w:r>
      <w:r w:rsidR="00FC281F" w:rsidRPr="005366FB">
        <w:t>.</w:t>
      </w:r>
    </w:p>
    <w:p w14:paraId="267B704D" w14:textId="77777777" w:rsidR="00FC281F" w:rsidRPr="005366FB" w:rsidRDefault="00FC281F" w:rsidP="00211AC3">
      <w:pPr>
        <w:pStyle w:val="ListParagraph"/>
        <w:numPr>
          <w:ilvl w:val="0"/>
          <w:numId w:val="24"/>
        </w:numPr>
        <w:spacing w:after="120"/>
        <w:contextualSpacing w:val="0"/>
      </w:pPr>
      <w:r w:rsidRPr="005366FB">
        <w:t>As part of the study analysis (refer to section 10.3), heart rate data from all exercise sessions conducted by intervention participants will be checked for optimum intensity (95% of the peak heart rate) and reported as part of the study findings.</w:t>
      </w:r>
    </w:p>
    <w:p w14:paraId="36D416AF" w14:textId="77777777" w:rsidR="00844A6F" w:rsidRDefault="00844A6F" w:rsidP="00844A6F">
      <w:pPr>
        <w:autoSpaceDE w:val="0"/>
        <w:autoSpaceDN w:val="0"/>
        <w:adjustRightInd w:val="0"/>
        <w:spacing w:after="240" w:line="240" w:lineRule="auto"/>
        <w:rPr>
          <w:rFonts w:cstheme="minorHAnsi"/>
          <w:b/>
          <w:bCs/>
          <w:lang w:eastAsia="en-GB"/>
        </w:rPr>
      </w:pPr>
    </w:p>
    <w:p w14:paraId="190B0128" w14:textId="537E408D" w:rsidR="00844A6F" w:rsidRPr="00844A6F" w:rsidRDefault="00844A6F" w:rsidP="00844A6F">
      <w:pPr>
        <w:autoSpaceDE w:val="0"/>
        <w:autoSpaceDN w:val="0"/>
        <w:adjustRightInd w:val="0"/>
        <w:spacing w:after="240" w:line="240" w:lineRule="auto"/>
        <w:rPr>
          <w:rFonts w:cstheme="minorHAnsi"/>
          <w:b/>
          <w:bCs/>
          <w:lang w:eastAsia="en-GB"/>
        </w:rPr>
      </w:pPr>
      <w:r w:rsidRPr="00844A6F">
        <w:rPr>
          <w:rFonts w:cstheme="minorHAnsi"/>
          <w:b/>
          <w:bCs/>
          <w:lang w:eastAsia="en-GB"/>
        </w:rPr>
        <w:t>7.</w:t>
      </w:r>
      <w:r>
        <w:rPr>
          <w:rFonts w:cstheme="minorHAnsi"/>
          <w:b/>
          <w:bCs/>
          <w:lang w:eastAsia="en-GB"/>
        </w:rPr>
        <w:t>4</w:t>
      </w:r>
      <w:r w:rsidRPr="00844A6F">
        <w:rPr>
          <w:rFonts w:cstheme="minorHAnsi"/>
          <w:b/>
          <w:bCs/>
          <w:lang w:eastAsia="en-GB"/>
        </w:rPr>
        <w:t xml:space="preserve"> </w:t>
      </w:r>
      <w:r>
        <w:rPr>
          <w:rFonts w:cstheme="minorHAnsi"/>
          <w:b/>
          <w:bCs/>
          <w:lang w:eastAsia="en-GB"/>
        </w:rPr>
        <w:t>Adjustment or alterations permitted to participant</w:t>
      </w:r>
      <w:r w:rsidRPr="00844A6F">
        <w:rPr>
          <w:rFonts w:cstheme="minorHAnsi"/>
          <w:b/>
          <w:bCs/>
          <w:lang w:eastAsia="en-GB"/>
        </w:rPr>
        <w:t xml:space="preserve"> IE programme </w:t>
      </w:r>
    </w:p>
    <w:p w14:paraId="32482990" w14:textId="18AAE549" w:rsidR="009216C9" w:rsidRDefault="009216C9" w:rsidP="009216C9">
      <w:r w:rsidRPr="009216C9">
        <w:t>The mean HR recorded during the last 30 seconds of the fourth / final bout of each IET session will be used to check whether a participant is working within their prescribed target heart rate range (THRR) calculated as: 76-111% of their 95% HR</w:t>
      </w:r>
      <w:r w:rsidRPr="009216C9">
        <w:rPr>
          <w:vertAlign w:val="subscript"/>
        </w:rPr>
        <w:t>peak</w:t>
      </w:r>
      <w:r w:rsidRPr="009216C9">
        <w:t xml:space="preserve"> value (33). Adjustments will be made at one time point only in the study. When collecting heart rate data at the Day 7 telephone call, if this HR value falls outside the range for two consecutive IE sessions during the first week of training, any necessary adjustment in knee joint angle will be interpolated based upon the participants’ knee joint angle / heart rate relationship (previously calculated from the IIET). Accordingly, new settings for the Bend and Squat device’s ‘floor’ and ‘wall’ arms will be calculated and communicated to the participant by a member of the project team. The target heart rate range will be recorded in the participant</w:t>
      </w:r>
      <w:r w:rsidR="00B82A19">
        <w:t>’</w:t>
      </w:r>
      <w:r w:rsidRPr="009216C9">
        <w:t>s baseline CRF and healthcare professionals</w:t>
      </w:r>
      <w:r>
        <w:t xml:space="preserve"> at local GP sites will be asked to check that readings recorded at Day 7 are within this range. If not, the local GP site will contact the study co-ordinator for recalculation of the settings required for the participant and communicate these new settings to the participant by telephone.</w:t>
      </w:r>
    </w:p>
    <w:p w14:paraId="4014089D" w14:textId="77777777" w:rsidR="00E502C5" w:rsidRDefault="00E502C5" w:rsidP="009216C9"/>
    <w:p w14:paraId="08E959DF" w14:textId="56EFA947" w:rsidR="00844A6F" w:rsidRDefault="00844A6F" w:rsidP="00AD47CC">
      <w:pPr>
        <w:ind w:left="284"/>
      </w:pPr>
    </w:p>
    <w:p w14:paraId="395EDB70" w14:textId="213DCC76" w:rsidR="00475FDA" w:rsidRDefault="00014769" w:rsidP="00211AC3">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t>ADVERSE EVENTS</w:t>
      </w:r>
    </w:p>
    <w:p w14:paraId="41F6974A" w14:textId="6EFBFB85" w:rsidR="00A86F4D" w:rsidRPr="0073030B" w:rsidRDefault="00494DD6"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8</w:t>
      </w:r>
      <w:r w:rsidR="00093582" w:rsidRPr="0073030B">
        <w:rPr>
          <w:rFonts w:asciiTheme="minorHAnsi" w:hAnsiTheme="minorHAnsi" w:cstheme="minorHAnsi"/>
          <w:b/>
          <w:i w:val="0"/>
          <w:sz w:val="22"/>
          <w:szCs w:val="22"/>
        </w:rPr>
        <w:t>.1</w:t>
      </w:r>
      <w:r w:rsidR="00093582" w:rsidRPr="0073030B">
        <w:rPr>
          <w:rFonts w:asciiTheme="minorHAnsi" w:hAnsiTheme="minorHAnsi" w:cstheme="minorHAnsi"/>
          <w:b/>
          <w:i w:val="0"/>
          <w:sz w:val="22"/>
          <w:szCs w:val="22"/>
        </w:rPr>
        <w:tab/>
      </w:r>
      <w:r w:rsidR="00475FDA" w:rsidRPr="0073030B">
        <w:rPr>
          <w:rFonts w:asciiTheme="minorHAnsi" w:hAnsiTheme="minorHAnsi" w:cstheme="minorHAnsi"/>
          <w:b/>
          <w:i w:val="0"/>
          <w:sz w:val="22"/>
          <w:szCs w:val="22"/>
        </w:rPr>
        <w:t>Definitions</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635"/>
      </w:tblGrid>
      <w:tr w:rsidR="00475FDA" w:rsidRPr="0073030B" w14:paraId="075E3B89" w14:textId="77777777" w:rsidTr="001601B4">
        <w:tc>
          <w:tcPr>
            <w:tcW w:w="2572" w:type="dxa"/>
            <w:shd w:val="clear" w:color="auto" w:fill="E6E6E6"/>
          </w:tcPr>
          <w:p w14:paraId="0441D510" w14:textId="77777777" w:rsidR="00475FDA" w:rsidRPr="0073030B" w:rsidRDefault="00475FDA" w:rsidP="003802A1">
            <w:pPr>
              <w:spacing w:line="240" w:lineRule="auto"/>
              <w:rPr>
                <w:rFonts w:eastAsia="SimSun" w:cstheme="minorHAnsi"/>
                <w:b/>
                <w:bCs/>
                <w:szCs w:val="22"/>
                <w:lang w:val="en-US" w:eastAsia="zh-CN"/>
              </w:rPr>
            </w:pPr>
            <w:r w:rsidRPr="0073030B">
              <w:rPr>
                <w:rFonts w:eastAsia="SimSun" w:cstheme="minorHAnsi"/>
                <w:b/>
                <w:bCs/>
                <w:szCs w:val="22"/>
                <w:lang w:val="en-US" w:eastAsia="zh-CN"/>
              </w:rPr>
              <w:t>Term</w:t>
            </w:r>
          </w:p>
        </w:tc>
        <w:tc>
          <w:tcPr>
            <w:tcW w:w="7635" w:type="dxa"/>
            <w:shd w:val="clear" w:color="auto" w:fill="E6E6E6"/>
          </w:tcPr>
          <w:p w14:paraId="6C97672E" w14:textId="77777777" w:rsidR="00475FDA" w:rsidRPr="0073030B" w:rsidRDefault="00475FDA" w:rsidP="003802A1">
            <w:pPr>
              <w:spacing w:line="240" w:lineRule="auto"/>
              <w:rPr>
                <w:rFonts w:eastAsia="SimSun" w:cstheme="minorHAnsi"/>
                <w:b/>
                <w:bCs/>
                <w:szCs w:val="22"/>
                <w:lang w:val="en-US" w:eastAsia="zh-CN"/>
              </w:rPr>
            </w:pPr>
            <w:r w:rsidRPr="0073030B">
              <w:rPr>
                <w:rFonts w:eastAsia="SimSun" w:cstheme="minorHAnsi"/>
                <w:b/>
                <w:bCs/>
                <w:szCs w:val="22"/>
                <w:lang w:val="en-US" w:eastAsia="zh-CN"/>
              </w:rPr>
              <w:t>Definition</w:t>
            </w:r>
          </w:p>
        </w:tc>
      </w:tr>
      <w:tr w:rsidR="00475FDA" w:rsidRPr="0073030B" w14:paraId="6C82CDE8"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51EB8EE" w14:textId="77777777" w:rsidR="00475FDA" w:rsidRPr="0073030B" w:rsidRDefault="00475FDA" w:rsidP="003802A1">
            <w:pPr>
              <w:spacing w:line="240" w:lineRule="auto"/>
              <w:rPr>
                <w:rFonts w:eastAsia="SimSun" w:cstheme="minorHAnsi"/>
                <w:b/>
                <w:szCs w:val="22"/>
                <w:lang w:val="en-US" w:eastAsia="zh-CN"/>
              </w:rPr>
            </w:pPr>
            <w:r w:rsidRPr="0073030B">
              <w:rPr>
                <w:rFonts w:eastAsia="SimSun" w:cstheme="minorHAnsi"/>
                <w:b/>
                <w:szCs w:val="22"/>
                <w:lang w:val="en-US" w:eastAsia="zh-CN"/>
              </w:rPr>
              <w:t>Adverse Event (AE)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46A96B36" w14:textId="6DADEEB2" w:rsidR="00475FDA" w:rsidRPr="0073030B" w:rsidRDefault="00475FDA" w:rsidP="003802A1">
            <w:pPr>
              <w:spacing w:line="240" w:lineRule="auto"/>
              <w:ind w:right="618"/>
              <w:rPr>
                <w:rFonts w:cstheme="minorHAnsi"/>
                <w:szCs w:val="22"/>
              </w:rPr>
            </w:pPr>
            <w:r w:rsidRPr="0073030B">
              <w:rPr>
                <w:rFonts w:cstheme="minorHAnsi"/>
                <w:szCs w:val="22"/>
              </w:rPr>
              <w:t xml:space="preserve">Any untoward medical occurrence in a </w:t>
            </w:r>
            <w:r w:rsidR="00014769" w:rsidRPr="0073030B">
              <w:rPr>
                <w:rFonts w:cstheme="minorHAnsi"/>
                <w:szCs w:val="22"/>
              </w:rPr>
              <w:t xml:space="preserve">study </w:t>
            </w:r>
            <w:r w:rsidRPr="0073030B">
              <w:rPr>
                <w:rFonts w:cstheme="minorHAnsi"/>
                <w:szCs w:val="22"/>
              </w:rPr>
              <w:t>participant</w:t>
            </w:r>
            <w:r w:rsidR="00014769" w:rsidRPr="0073030B">
              <w:rPr>
                <w:rFonts w:cstheme="minorHAnsi"/>
                <w:szCs w:val="22"/>
              </w:rPr>
              <w:t>.</w:t>
            </w:r>
          </w:p>
        </w:tc>
      </w:tr>
      <w:tr w:rsidR="00475FDA" w:rsidRPr="0073030B" w14:paraId="05315227"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250B41FD" w14:textId="77777777" w:rsidR="00475FDA" w:rsidRPr="0073030B" w:rsidRDefault="00475FDA" w:rsidP="003802A1">
            <w:pPr>
              <w:spacing w:line="240" w:lineRule="auto"/>
              <w:rPr>
                <w:rFonts w:eastAsia="SimSun" w:cstheme="minorHAnsi"/>
                <w:b/>
                <w:szCs w:val="22"/>
                <w:lang w:val="en-US" w:eastAsia="zh-CN"/>
              </w:rPr>
            </w:pPr>
            <w:r w:rsidRPr="0073030B">
              <w:rPr>
                <w:rFonts w:eastAsia="SimSun" w:cstheme="minorHAnsi"/>
                <w:b/>
                <w:szCs w:val="22"/>
                <w:lang w:val="en-US" w:eastAsia="zh-CN"/>
              </w:rPr>
              <w:t>Serious Adverse Event (SAE)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3BEF53CA" w14:textId="5AD98FBA" w:rsidR="00475FDA" w:rsidRPr="0073030B" w:rsidRDefault="00475FDA" w:rsidP="003802A1">
            <w:pPr>
              <w:spacing w:line="240" w:lineRule="auto"/>
              <w:ind w:right="618"/>
              <w:rPr>
                <w:rFonts w:cstheme="minorHAnsi"/>
                <w:szCs w:val="22"/>
              </w:rPr>
            </w:pPr>
            <w:r w:rsidRPr="0073030B">
              <w:rPr>
                <w:rFonts w:cstheme="minorHAnsi"/>
                <w:szCs w:val="22"/>
              </w:rPr>
              <w:t>Any untoward medical occurrence that:</w:t>
            </w:r>
          </w:p>
          <w:p w14:paraId="676E2DCB" w14:textId="77777777" w:rsidR="00475FDA" w:rsidRPr="0073030B" w:rsidRDefault="00475FDA" w:rsidP="00D14100">
            <w:pPr>
              <w:pStyle w:val="ListParagraph"/>
              <w:numPr>
                <w:ilvl w:val="0"/>
                <w:numId w:val="9"/>
              </w:numPr>
              <w:spacing w:after="120" w:line="240" w:lineRule="auto"/>
              <w:ind w:left="489" w:hanging="284"/>
              <w:rPr>
                <w:rFonts w:cstheme="minorHAnsi"/>
              </w:rPr>
            </w:pPr>
            <w:r w:rsidRPr="0073030B">
              <w:rPr>
                <w:rFonts w:cstheme="minorHAnsi"/>
              </w:rPr>
              <w:t>results in death</w:t>
            </w:r>
          </w:p>
          <w:p w14:paraId="08DFB48B" w14:textId="77777777" w:rsidR="00475FDA" w:rsidRPr="0073030B" w:rsidRDefault="00475FDA" w:rsidP="00D14100">
            <w:pPr>
              <w:pStyle w:val="ListParagraph"/>
              <w:numPr>
                <w:ilvl w:val="0"/>
                <w:numId w:val="9"/>
              </w:numPr>
              <w:spacing w:after="120" w:line="240" w:lineRule="auto"/>
              <w:ind w:left="489" w:hanging="284"/>
              <w:rPr>
                <w:rFonts w:cstheme="minorHAnsi"/>
              </w:rPr>
            </w:pPr>
            <w:r w:rsidRPr="0073030B">
              <w:rPr>
                <w:rFonts w:cstheme="minorHAnsi"/>
              </w:rPr>
              <w:t>is life-threatening</w:t>
            </w:r>
          </w:p>
          <w:p w14:paraId="091DEC46" w14:textId="77777777" w:rsidR="00475FDA" w:rsidRPr="0073030B" w:rsidRDefault="00475FDA" w:rsidP="00D14100">
            <w:pPr>
              <w:pStyle w:val="ListParagraph"/>
              <w:numPr>
                <w:ilvl w:val="0"/>
                <w:numId w:val="9"/>
              </w:numPr>
              <w:spacing w:after="120" w:line="240" w:lineRule="auto"/>
              <w:ind w:left="489" w:hanging="284"/>
              <w:rPr>
                <w:rFonts w:cstheme="minorHAnsi"/>
              </w:rPr>
            </w:pPr>
            <w:r w:rsidRPr="0073030B">
              <w:rPr>
                <w:rFonts w:cstheme="minorHAnsi"/>
              </w:rPr>
              <w:t>requires inpatient hospitalisation or prolongation of existing hospitalisation</w:t>
            </w:r>
          </w:p>
          <w:p w14:paraId="5BFE009C" w14:textId="77777777" w:rsidR="00475FDA" w:rsidRPr="0073030B" w:rsidRDefault="00475FDA" w:rsidP="00D14100">
            <w:pPr>
              <w:pStyle w:val="ListParagraph"/>
              <w:numPr>
                <w:ilvl w:val="0"/>
                <w:numId w:val="9"/>
              </w:numPr>
              <w:spacing w:after="120" w:line="240" w:lineRule="auto"/>
              <w:ind w:left="489" w:hanging="284"/>
              <w:rPr>
                <w:rFonts w:cstheme="minorHAnsi"/>
              </w:rPr>
            </w:pPr>
            <w:r w:rsidRPr="0073030B">
              <w:rPr>
                <w:rFonts w:cstheme="minorHAnsi"/>
              </w:rPr>
              <w:t>results in persistent or significant disability/incapacity</w:t>
            </w:r>
          </w:p>
          <w:p w14:paraId="3A6A4FF1" w14:textId="73A2925B" w:rsidR="00475FDA" w:rsidRPr="0073030B" w:rsidRDefault="00475FDA" w:rsidP="00D14100">
            <w:pPr>
              <w:pStyle w:val="ListParagraph"/>
              <w:numPr>
                <w:ilvl w:val="0"/>
                <w:numId w:val="9"/>
              </w:numPr>
              <w:spacing w:after="120" w:line="240" w:lineRule="auto"/>
              <w:ind w:left="489" w:hanging="284"/>
              <w:rPr>
                <w:rFonts w:cstheme="minorHAnsi"/>
              </w:rPr>
            </w:pPr>
            <w:r w:rsidRPr="0073030B">
              <w:rPr>
                <w:rFonts w:cstheme="minorHAnsi"/>
              </w:rPr>
              <w:t>consists of a congenital anomaly or birth defect</w:t>
            </w:r>
            <w:r w:rsidR="00F8681B">
              <w:rPr>
                <w:rFonts w:cstheme="minorHAnsi"/>
              </w:rPr>
              <w:t>.</w:t>
            </w:r>
          </w:p>
          <w:p w14:paraId="1B89A047" w14:textId="77777777" w:rsidR="00475FDA" w:rsidRPr="0073030B" w:rsidRDefault="00475FDA" w:rsidP="003802A1">
            <w:pPr>
              <w:spacing w:line="240" w:lineRule="auto"/>
              <w:ind w:right="618"/>
              <w:rPr>
                <w:rFonts w:cstheme="minorHAnsi"/>
                <w:szCs w:val="22"/>
              </w:rPr>
            </w:pPr>
            <w:r w:rsidRPr="0073030B">
              <w:rPr>
                <w:rFonts w:cstheme="minorHAnsi"/>
                <w:szCs w:val="22"/>
              </w:rPr>
              <w:lastRenderedPageBreak/>
              <w:t>Other ‘important medical events’ may also be considered serious if they jeopardise the participant or require an intervention to prevent one of the above consequences.</w:t>
            </w:r>
          </w:p>
          <w:p w14:paraId="09D68176" w14:textId="77777777" w:rsidR="00475FDA" w:rsidRPr="0073030B" w:rsidRDefault="00475FDA" w:rsidP="003802A1">
            <w:pPr>
              <w:spacing w:line="240" w:lineRule="auto"/>
              <w:ind w:right="618"/>
              <w:rPr>
                <w:rFonts w:cstheme="minorHAnsi"/>
                <w:szCs w:val="22"/>
              </w:rPr>
            </w:pPr>
            <w:r w:rsidRPr="0073030B">
              <w:rPr>
                <w:rFonts w:cstheme="minorHAnsi"/>
                <w:szCs w:val="22"/>
              </w:rPr>
              <w:t>NOTE: The term "life-threatening" in the definition of "serious" refers to an event in which the participant was at risk of death at the time of the event; it does not refer to an event which hypothetically might have caused death if it were more severe.</w:t>
            </w:r>
          </w:p>
        </w:tc>
      </w:tr>
    </w:tbl>
    <w:p w14:paraId="7D51ACB5" w14:textId="77777777" w:rsidR="00475FDA" w:rsidRPr="0073030B" w:rsidRDefault="00475FDA" w:rsidP="003802A1">
      <w:pPr>
        <w:pStyle w:val="BodyText"/>
        <w:tabs>
          <w:tab w:val="left" w:pos="709"/>
        </w:tabs>
        <w:spacing w:after="120"/>
        <w:rPr>
          <w:rFonts w:asciiTheme="minorHAnsi" w:hAnsiTheme="minorHAnsi" w:cstheme="minorHAnsi"/>
          <w:i w:val="0"/>
          <w:sz w:val="22"/>
          <w:szCs w:val="22"/>
        </w:rPr>
      </w:pPr>
    </w:p>
    <w:p w14:paraId="4ECC50BF" w14:textId="1E985229" w:rsidR="00A45F17" w:rsidRDefault="00494DD6" w:rsidP="00A45F17">
      <w:pPr>
        <w:autoSpaceDE w:val="0"/>
        <w:autoSpaceDN w:val="0"/>
        <w:adjustRightInd w:val="0"/>
        <w:spacing w:line="240" w:lineRule="auto"/>
        <w:rPr>
          <w:rFonts w:cstheme="minorHAnsi"/>
          <w:b/>
          <w:bCs/>
          <w:szCs w:val="22"/>
          <w:lang w:eastAsia="en-GB"/>
        </w:rPr>
      </w:pPr>
      <w:bookmarkStart w:id="4" w:name="_Toc303179283"/>
      <w:r>
        <w:rPr>
          <w:rFonts w:cstheme="minorHAnsi"/>
          <w:b/>
          <w:bCs/>
          <w:szCs w:val="22"/>
          <w:lang w:eastAsia="en-GB"/>
        </w:rPr>
        <w:t>8</w:t>
      </w:r>
      <w:r w:rsidR="00D027C8" w:rsidRPr="0073030B">
        <w:rPr>
          <w:rFonts w:cstheme="minorHAnsi"/>
          <w:b/>
          <w:bCs/>
          <w:szCs w:val="22"/>
          <w:lang w:eastAsia="en-GB"/>
        </w:rPr>
        <w:t>.2</w:t>
      </w:r>
      <w:r w:rsidR="00D027C8" w:rsidRPr="0073030B">
        <w:rPr>
          <w:rFonts w:cstheme="minorHAnsi"/>
          <w:b/>
          <w:bCs/>
          <w:szCs w:val="22"/>
          <w:lang w:eastAsia="en-GB"/>
        </w:rPr>
        <w:tab/>
      </w:r>
      <w:r w:rsidR="00A45F17">
        <w:rPr>
          <w:rFonts w:cstheme="minorHAnsi"/>
          <w:b/>
          <w:bCs/>
          <w:szCs w:val="22"/>
          <w:lang w:eastAsia="en-GB"/>
        </w:rPr>
        <w:t>Operational definition of (S)AEs</w:t>
      </w:r>
      <w:r w:rsidR="00913C51">
        <w:rPr>
          <w:rFonts w:cstheme="minorHAnsi"/>
          <w:b/>
          <w:bCs/>
          <w:szCs w:val="22"/>
          <w:lang w:eastAsia="en-GB"/>
        </w:rPr>
        <w:t xml:space="preserve"> for this study</w:t>
      </w:r>
    </w:p>
    <w:p w14:paraId="0A36A287" w14:textId="0810EE8A" w:rsidR="00A45F17" w:rsidRDefault="00A45F17" w:rsidP="00A45F17">
      <w:pPr>
        <w:autoSpaceDE w:val="0"/>
        <w:autoSpaceDN w:val="0"/>
        <w:adjustRightInd w:val="0"/>
        <w:spacing w:line="240" w:lineRule="auto"/>
      </w:pPr>
      <w:r w:rsidRPr="00002642">
        <w:t xml:space="preserve">Only AEs </w:t>
      </w:r>
      <w:r w:rsidR="00CC79B7">
        <w:t xml:space="preserve">or SAEs </w:t>
      </w:r>
      <w:r w:rsidRPr="00002642">
        <w:t xml:space="preserve">which might have resulted (definitely </w:t>
      </w:r>
      <w:r w:rsidR="00D803EB" w:rsidRPr="00002642">
        <w:t xml:space="preserve">or </w:t>
      </w:r>
      <w:r w:rsidRPr="00002642">
        <w:t>probably)</w:t>
      </w:r>
      <w:r>
        <w:t xml:space="preserve"> </w:t>
      </w:r>
      <w:r w:rsidRPr="00002642">
        <w:t xml:space="preserve">from the study </w:t>
      </w:r>
      <w:r>
        <w:t>intervention</w:t>
      </w:r>
      <w:r w:rsidR="00211AC3">
        <w:t>,</w:t>
      </w:r>
      <w:r w:rsidRPr="00002642">
        <w:t xml:space="preserve"> </w:t>
      </w:r>
      <w:r w:rsidR="00211AC3">
        <w:t xml:space="preserve">e.g. muscular injury in the leg as a result of IE, </w:t>
      </w:r>
      <w:r w:rsidRPr="00002642">
        <w:t xml:space="preserve">should be recorded </w:t>
      </w:r>
      <w:r w:rsidR="00CC79B7">
        <w:t>i</w:t>
      </w:r>
      <w:r w:rsidRPr="00002642">
        <w:t xml:space="preserve">n the </w:t>
      </w:r>
      <w:r>
        <w:t xml:space="preserve">study </w:t>
      </w:r>
      <w:r w:rsidRPr="00002642">
        <w:t>CRF</w:t>
      </w:r>
      <w:r w:rsidR="00CC79B7">
        <w:t xml:space="preserve"> and reported to the Study Co-ordinator as below</w:t>
      </w:r>
      <w:r w:rsidRPr="00002642">
        <w:t>.</w:t>
      </w:r>
    </w:p>
    <w:p w14:paraId="0EB6660A" w14:textId="77777777" w:rsidR="001751A5" w:rsidRDefault="001751A5" w:rsidP="00211AC3">
      <w:pPr>
        <w:autoSpaceDE w:val="0"/>
        <w:autoSpaceDN w:val="0"/>
        <w:adjustRightInd w:val="0"/>
        <w:spacing w:after="0" w:line="240" w:lineRule="auto"/>
      </w:pPr>
    </w:p>
    <w:p w14:paraId="23637754" w14:textId="4B6603EA" w:rsidR="00A45F17" w:rsidRDefault="00494DD6" w:rsidP="00A45F17">
      <w:pPr>
        <w:autoSpaceDE w:val="0"/>
        <w:autoSpaceDN w:val="0"/>
        <w:adjustRightInd w:val="0"/>
        <w:spacing w:line="240" w:lineRule="auto"/>
        <w:rPr>
          <w:rFonts w:cstheme="minorHAnsi"/>
          <w:b/>
          <w:iCs/>
          <w:szCs w:val="22"/>
        </w:rPr>
      </w:pPr>
      <w:r>
        <w:rPr>
          <w:rFonts w:cstheme="minorHAnsi"/>
          <w:b/>
          <w:bCs/>
          <w:szCs w:val="22"/>
          <w:lang w:eastAsia="en-GB"/>
        </w:rPr>
        <w:t>8</w:t>
      </w:r>
      <w:r w:rsidR="00A45F17">
        <w:rPr>
          <w:rFonts w:cstheme="minorHAnsi"/>
          <w:b/>
          <w:bCs/>
          <w:szCs w:val="22"/>
          <w:lang w:eastAsia="en-GB"/>
        </w:rPr>
        <w:t xml:space="preserve">.3 </w:t>
      </w:r>
      <w:r w:rsidR="00CC79B7">
        <w:rPr>
          <w:rFonts w:cstheme="minorHAnsi"/>
          <w:b/>
          <w:bCs/>
          <w:szCs w:val="22"/>
          <w:lang w:eastAsia="en-GB"/>
        </w:rPr>
        <w:tab/>
      </w:r>
      <w:r w:rsidR="00A45F17" w:rsidRPr="00A45F17">
        <w:rPr>
          <w:rFonts w:cstheme="minorHAnsi"/>
          <w:b/>
          <w:iCs/>
          <w:szCs w:val="22"/>
        </w:rPr>
        <w:t xml:space="preserve">Recording, reporting and follow up </w:t>
      </w:r>
      <w:r w:rsidR="00A45F17">
        <w:rPr>
          <w:rFonts w:cstheme="minorHAnsi"/>
          <w:b/>
          <w:iCs/>
          <w:szCs w:val="22"/>
        </w:rPr>
        <w:t>procedure for</w:t>
      </w:r>
      <w:r w:rsidR="00A45F17" w:rsidRPr="00A45F17">
        <w:rPr>
          <w:rFonts w:cstheme="minorHAnsi"/>
          <w:b/>
          <w:iCs/>
          <w:szCs w:val="22"/>
        </w:rPr>
        <w:t xml:space="preserve"> Adverse Events </w:t>
      </w:r>
    </w:p>
    <w:p w14:paraId="04748E47" w14:textId="201B655B" w:rsidR="00A45F17" w:rsidRPr="00A45F17" w:rsidRDefault="00494DD6" w:rsidP="00A45F17">
      <w:pPr>
        <w:autoSpaceDE w:val="0"/>
        <w:autoSpaceDN w:val="0"/>
        <w:adjustRightInd w:val="0"/>
        <w:spacing w:line="240" w:lineRule="auto"/>
        <w:rPr>
          <w:rFonts w:cstheme="minorHAnsi"/>
          <w:b/>
          <w:iCs/>
          <w:szCs w:val="22"/>
        </w:rPr>
      </w:pPr>
      <w:r>
        <w:rPr>
          <w:rFonts w:cstheme="minorHAnsi"/>
          <w:b/>
          <w:iCs/>
          <w:szCs w:val="22"/>
        </w:rPr>
        <w:t>8</w:t>
      </w:r>
      <w:r w:rsidR="00A45F17">
        <w:rPr>
          <w:rFonts w:cstheme="minorHAnsi"/>
          <w:b/>
          <w:iCs/>
          <w:szCs w:val="22"/>
        </w:rPr>
        <w:t>.3.1 AEs</w:t>
      </w:r>
    </w:p>
    <w:p w14:paraId="7B2C3864" w14:textId="5B8ADC4F" w:rsidR="000024F9" w:rsidRDefault="00002642" w:rsidP="00AD47CC">
      <w:r w:rsidRPr="00A45F17">
        <w:rPr>
          <w:iCs/>
        </w:rPr>
        <w:t>AEs</w:t>
      </w:r>
      <w:r w:rsidR="00CC79B7">
        <w:rPr>
          <w:iCs/>
        </w:rPr>
        <w:t xml:space="preserve"> (</w:t>
      </w:r>
      <w:r w:rsidR="00F8681B">
        <w:rPr>
          <w:iCs/>
        </w:rPr>
        <w:t>s</w:t>
      </w:r>
      <w:r w:rsidR="00CC79B7">
        <w:rPr>
          <w:iCs/>
        </w:rPr>
        <w:t>ee definition above)</w:t>
      </w:r>
      <w:r w:rsidRPr="00A45F17">
        <w:rPr>
          <w:iCs/>
        </w:rPr>
        <w:t xml:space="preserve"> wil</w:t>
      </w:r>
      <w:r w:rsidRPr="00002642">
        <w:t>l be collected throughout the study</w:t>
      </w:r>
      <w:r w:rsidR="00A45F17">
        <w:t xml:space="preserve"> and documented on the relevant CRF</w:t>
      </w:r>
      <w:r w:rsidRPr="00002642">
        <w:t xml:space="preserve"> from randomisation until </w:t>
      </w:r>
      <w:r>
        <w:t>Month 6</w:t>
      </w:r>
      <w:r w:rsidRPr="00002642">
        <w:t>.</w:t>
      </w:r>
      <w:r>
        <w:t xml:space="preserve"> T</w:t>
      </w:r>
      <w:r w:rsidRPr="00002642">
        <w:t>hese may be volunteered by the participant</w:t>
      </w:r>
      <w:r w:rsidR="00F8681B">
        <w:t xml:space="preserve"> or</w:t>
      </w:r>
      <w:r w:rsidRPr="00002642">
        <w:t xml:space="preserve"> discovered by the investigator </w:t>
      </w:r>
      <w:r>
        <w:t>or healthcare professional conducting study visits</w:t>
      </w:r>
      <w:r w:rsidR="00F8681B">
        <w:t>/</w:t>
      </w:r>
      <w:r>
        <w:t>follow</w:t>
      </w:r>
      <w:r w:rsidR="00F8681B">
        <w:t>-</w:t>
      </w:r>
      <w:r>
        <w:t>up telephone calls</w:t>
      </w:r>
      <w:r w:rsidRPr="00002642">
        <w:t xml:space="preserve">. </w:t>
      </w:r>
      <w:r>
        <w:t>All</w:t>
      </w:r>
      <w:r w:rsidRPr="00002642">
        <w:t xml:space="preserve"> AEs should </w:t>
      </w:r>
      <w:r>
        <w:t>also</w:t>
      </w:r>
      <w:r w:rsidRPr="00002642">
        <w:t xml:space="preserve"> be recorded in the participant’s medical records.</w:t>
      </w:r>
      <w:r>
        <w:t xml:space="preserve"> </w:t>
      </w:r>
      <w:r w:rsidRPr="00002642">
        <w:t>If an AE is reported by the</w:t>
      </w:r>
      <w:r>
        <w:t xml:space="preserve"> </w:t>
      </w:r>
      <w:r w:rsidRPr="00002642">
        <w:t>patient, the relationship of the event to the study treatment or procedures should be assessed by the local</w:t>
      </w:r>
      <w:r>
        <w:t xml:space="preserve"> </w:t>
      </w:r>
      <w:r w:rsidRPr="00002642">
        <w:t>PI, or a delegated sub-PI</w:t>
      </w:r>
      <w:r>
        <w:t xml:space="preserve">, </w:t>
      </w:r>
      <w:r w:rsidRPr="00002642">
        <w:t>nurse</w:t>
      </w:r>
      <w:r>
        <w:t xml:space="preserve"> or healthcare professional</w:t>
      </w:r>
      <w:r w:rsidRPr="00002642">
        <w:t>.</w:t>
      </w:r>
    </w:p>
    <w:p w14:paraId="3D59B8C8" w14:textId="6A7C3B34" w:rsidR="00002642" w:rsidRDefault="00002642" w:rsidP="00211AC3">
      <w:pPr>
        <w:spacing w:after="0"/>
      </w:pPr>
      <w:r w:rsidRPr="00002642">
        <w:t xml:space="preserve"> </w:t>
      </w:r>
    </w:p>
    <w:p w14:paraId="1B7D19DC" w14:textId="3CA7A72C" w:rsidR="00A45F17" w:rsidRPr="00A45F17" w:rsidRDefault="00494DD6" w:rsidP="00A45F17">
      <w:pPr>
        <w:autoSpaceDE w:val="0"/>
        <w:autoSpaceDN w:val="0"/>
        <w:adjustRightInd w:val="0"/>
        <w:spacing w:line="240" w:lineRule="auto"/>
        <w:rPr>
          <w:rFonts w:cstheme="minorHAnsi"/>
          <w:b/>
          <w:iCs/>
          <w:szCs w:val="22"/>
        </w:rPr>
      </w:pPr>
      <w:r>
        <w:rPr>
          <w:rFonts w:cstheme="minorHAnsi"/>
          <w:b/>
          <w:iCs/>
          <w:szCs w:val="22"/>
        </w:rPr>
        <w:t>8</w:t>
      </w:r>
      <w:r w:rsidR="00A45F17">
        <w:rPr>
          <w:rFonts w:cstheme="minorHAnsi"/>
          <w:b/>
          <w:iCs/>
          <w:szCs w:val="22"/>
        </w:rPr>
        <w:t>.3.2 SAEs</w:t>
      </w:r>
    </w:p>
    <w:p w14:paraId="533C91B2" w14:textId="26390578" w:rsidR="00CC79B7" w:rsidRPr="00CC79B7" w:rsidRDefault="00002642" w:rsidP="00211AC3">
      <w:pPr>
        <w:ind w:right="619"/>
      </w:pPr>
      <w:r w:rsidRPr="00002642">
        <w:t>An exception</w:t>
      </w:r>
      <w:r w:rsidR="000024F9">
        <w:t xml:space="preserve"> to the above</w:t>
      </w:r>
      <w:r w:rsidRPr="00002642">
        <w:t xml:space="preserve"> are SAEs</w:t>
      </w:r>
      <w:r w:rsidR="00CC79B7">
        <w:t xml:space="preserve"> </w:t>
      </w:r>
      <w:r>
        <w:t>(see definition above)</w:t>
      </w:r>
      <w:r w:rsidRPr="00002642">
        <w:t>, which should always be recorded and</w:t>
      </w:r>
      <w:r w:rsidR="00A45F17">
        <w:t xml:space="preserve"> </w:t>
      </w:r>
      <w:r w:rsidRPr="00002642">
        <w:t>reported to the S</w:t>
      </w:r>
      <w:r w:rsidR="00913C51">
        <w:t xml:space="preserve">tudy </w:t>
      </w:r>
      <w:r w:rsidR="00AD47CC">
        <w:t>C</w:t>
      </w:r>
      <w:r w:rsidR="00913C51">
        <w:t>o-ordinator</w:t>
      </w:r>
      <w:r w:rsidRPr="00002642">
        <w:t xml:space="preserve"> using the SAE reporting form. The form should be emailed t</w:t>
      </w:r>
      <w:r w:rsidR="00A45F17">
        <w:t>o the study co-ordinator</w:t>
      </w:r>
      <w:r w:rsidRPr="00002642">
        <w:t xml:space="preserve"> within 24 hours of the site team becoming aware of the event. </w:t>
      </w:r>
      <w:r w:rsidR="00CC79B7" w:rsidRPr="00CC79B7">
        <w:t>For each SAE the following information will be collected:</w:t>
      </w:r>
    </w:p>
    <w:p w14:paraId="55AE3F1E" w14:textId="77777777" w:rsidR="00CC79B7" w:rsidRPr="00CC79B7" w:rsidRDefault="00CC79B7" w:rsidP="00211AC3">
      <w:pPr>
        <w:pStyle w:val="ListParagraph"/>
        <w:numPr>
          <w:ilvl w:val="0"/>
          <w:numId w:val="28"/>
        </w:numPr>
        <w:spacing w:after="120" w:line="300" w:lineRule="exact"/>
        <w:ind w:right="619"/>
        <w:contextualSpacing w:val="0"/>
      </w:pPr>
      <w:r w:rsidRPr="00CC79B7">
        <w:t>full details in medical terms and case description</w:t>
      </w:r>
    </w:p>
    <w:p w14:paraId="18B8397E" w14:textId="77777777" w:rsidR="00CC79B7" w:rsidRPr="00CC79B7" w:rsidRDefault="00CC79B7" w:rsidP="00211AC3">
      <w:pPr>
        <w:pStyle w:val="ListParagraph"/>
        <w:numPr>
          <w:ilvl w:val="0"/>
          <w:numId w:val="28"/>
        </w:numPr>
        <w:spacing w:after="120" w:line="300" w:lineRule="exact"/>
        <w:ind w:right="619"/>
        <w:contextualSpacing w:val="0"/>
      </w:pPr>
      <w:r w:rsidRPr="00CC79B7">
        <w:t>event duration (start and end dates, if applicable)</w:t>
      </w:r>
    </w:p>
    <w:p w14:paraId="6E825736" w14:textId="77777777" w:rsidR="00CC79B7" w:rsidRPr="00CC79B7" w:rsidRDefault="00CC79B7" w:rsidP="00211AC3">
      <w:pPr>
        <w:pStyle w:val="ListParagraph"/>
        <w:numPr>
          <w:ilvl w:val="0"/>
          <w:numId w:val="28"/>
        </w:numPr>
        <w:spacing w:after="120" w:line="300" w:lineRule="exact"/>
        <w:ind w:right="619"/>
        <w:contextualSpacing w:val="0"/>
      </w:pPr>
      <w:r w:rsidRPr="00CC79B7">
        <w:t>action taken</w:t>
      </w:r>
    </w:p>
    <w:p w14:paraId="1958948D" w14:textId="77777777" w:rsidR="00CC79B7" w:rsidRPr="00CC79B7" w:rsidRDefault="00CC79B7" w:rsidP="00211AC3">
      <w:pPr>
        <w:pStyle w:val="ListParagraph"/>
        <w:numPr>
          <w:ilvl w:val="0"/>
          <w:numId w:val="28"/>
        </w:numPr>
        <w:spacing w:after="120" w:line="300" w:lineRule="exact"/>
        <w:ind w:right="619"/>
        <w:contextualSpacing w:val="0"/>
      </w:pPr>
      <w:r w:rsidRPr="00CC79B7">
        <w:t>outcome</w:t>
      </w:r>
    </w:p>
    <w:p w14:paraId="7647A848" w14:textId="77777777" w:rsidR="00CC79B7" w:rsidRPr="00CC79B7" w:rsidRDefault="00CC79B7" w:rsidP="00211AC3">
      <w:pPr>
        <w:pStyle w:val="ListParagraph"/>
        <w:numPr>
          <w:ilvl w:val="0"/>
          <w:numId w:val="28"/>
        </w:numPr>
        <w:spacing w:after="120" w:line="300" w:lineRule="exact"/>
        <w:ind w:right="619"/>
        <w:contextualSpacing w:val="0"/>
      </w:pPr>
      <w:r w:rsidRPr="00CC79B7">
        <w:t>seriousness criteria</w:t>
      </w:r>
    </w:p>
    <w:p w14:paraId="360FC1CD" w14:textId="75DDB522" w:rsidR="00CC79B7" w:rsidRPr="00CC79B7" w:rsidRDefault="00CC79B7" w:rsidP="00211AC3">
      <w:pPr>
        <w:pStyle w:val="ListParagraph"/>
        <w:numPr>
          <w:ilvl w:val="0"/>
          <w:numId w:val="28"/>
        </w:numPr>
        <w:spacing w:after="120" w:line="300" w:lineRule="exact"/>
        <w:ind w:right="619"/>
        <w:contextualSpacing w:val="0"/>
      </w:pPr>
      <w:r w:rsidRPr="00CC79B7">
        <w:t>causality (i.e. relatedness to investigation), in the opinion of the local PI</w:t>
      </w:r>
    </w:p>
    <w:p w14:paraId="158AA1D4" w14:textId="77777777" w:rsidR="00CC79B7" w:rsidRPr="00CC79B7" w:rsidRDefault="00CC79B7" w:rsidP="00211AC3">
      <w:pPr>
        <w:pStyle w:val="ListParagraph"/>
        <w:numPr>
          <w:ilvl w:val="0"/>
          <w:numId w:val="28"/>
        </w:numPr>
        <w:spacing w:after="120" w:line="300" w:lineRule="exact"/>
        <w:ind w:right="619"/>
        <w:contextualSpacing w:val="0"/>
      </w:pPr>
      <w:r w:rsidRPr="00CC79B7">
        <w:t>whether the event would be considered anticipated.</w:t>
      </w:r>
    </w:p>
    <w:p w14:paraId="4278E508" w14:textId="4B2D9B56" w:rsidR="00AF0709" w:rsidRDefault="00CC79B7" w:rsidP="00AF0709">
      <w:r>
        <w:t xml:space="preserve">An acknowledgement of receipt will be sent to the site </w:t>
      </w:r>
      <w:r w:rsidRPr="00002642">
        <w:t>within 24 hours</w:t>
      </w:r>
      <w:r>
        <w:t xml:space="preserve">. </w:t>
      </w:r>
      <w:r w:rsidRPr="00002642">
        <w:t>The S</w:t>
      </w:r>
      <w:r>
        <w:t>tudy Co-ordinator will</w:t>
      </w:r>
      <w:r w:rsidRPr="00002642">
        <w:t xml:space="preserve"> immediately inform the CI of any reported SAEs. The CI </w:t>
      </w:r>
      <w:r>
        <w:t>will</w:t>
      </w:r>
      <w:r w:rsidRPr="00002642">
        <w:t xml:space="preserve"> review the SAE to</w:t>
      </w:r>
      <w:r>
        <w:t xml:space="preserve"> </w:t>
      </w:r>
      <w:r w:rsidRPr="00002642">
        <w:t>confirm causality and expectedness.</w:t>
      </w:r>
      <w:r>
        <w:t xml:space="preserve"> The CI will then report all SAEs to the Sponsor following local procedures. </w:t>
      </w:r>
      <w:r w:rsidR="00002642" w:rsidRPr="00002642">
        <w:t xml:space="preserve">The Sponsor </w:t>
      </w:r>
      <w:r>
        <w:t>will</w:t>
      </w:r>
      <w:r w:rsidR="00002642" w:rsidRPr="00002642">
        <w:t xml:space="preserve"> report all </w:t>
      </w:r>
      <w:r>
        <w:t>SAEs to t</w:t>
      </w:r>
      <w:r w:rsidR="00002642" w:rsidRPr="00002642">
        <w:t>he R</w:t>
      </w:r>
      <w:r>
        <w:t xml:space="preserve">esearch </w:t>
      </w:r>
      <w:r w:rsidR="00002642" w:rsidRPr="00002642">
        <w:t>E</w:t>
      </w:r>
      <w:r>
        <w:t xml:space="preserve">thics </w:t>
      </w:r>
      <w:r w:rsidR="00002642" w:rsidRPr="00002642">
        <w:t>C</w:t>
      </w:r>
      <w:r>
        <w:t>ommittee (REC)</w:t>
      </w:r>
      <w:r w:rsidR="00913C51">
        <w:t xml:space="preserve"> </w:t>
      </w:r>
      <w:r>
        <w:t xml:space="preserve">within the conditions of ethical </w:t>
      </w:r>
      <w:r>
        <w:lastRenderedPageBreak/>
        <w:t>approval</w:t>
      </w:r>
      <w:r w:rsidR="00002642" w:rsidRPr="00002642">
        <w:t>.</w:t>
      </w:r>
      <w:r w:rsidR="00A45F17">
        <w:t xml:space="preserve"> </w:t>
      </w:r>
      <w:r w:rsidR="00AF0709">
        <w:t>The</w:t>
      </w:r>
      <w:r w:rsidR="00AF0709" w:rsidRPr="00AF0709">
        <w:t xml:space="preserve"> </w:t>
      </w:r>
      <w:r w:rsidR="00AF0709">
        <w:t>Study Steering Committee</w:t>
      </w:r>
      <w:r w:rsidR="00AF0709" w:rsidRPr="00AF0709">
        <w:t xml:space="preserve"> </w:t>
      </w:r>
      <w:r w:rsidR="00AF0709">
        <w:t xml:space="preserve">will </w:t>
      </w:r>
      <w:r w:rsidR="00AF0709" w:rsidRPr="00AF0709">
        <w:t xml:space="preserve">periodically review safety data </w:t>
      </w:r>
      <w:r w:rsidR="00AF0709">
        <w:t>to ensure patient safety throughout.</w:t>
      </w:r>
    </w:p>
    <w:p w14:paraId="65DA303C" w14:textId="1D4DAC73" w:rsidR="00002642" w:rsidRDefault="00002642" w:rsidP="00002642">
      <w:r w:rsidRPr="00002642">
        <w:t xml:space="preserve">SAEs </w:t>
      </w:r>
      <w:r w:rsidR="00A45F17">
        <w:t>should</w:t>
      </w:r>
      <w:r w:rsidRPr="00002642">
        <w:t xml:space="preserve"> be followed-up until resolution or a final outcome. All follow-up information should be </w:t>
      </w:r>
      <w:r w:rsidR="00A45F17">
        <w:t xml:space="preserve">added to the CRF and </w:t>
      </w:r>
      <w:r w:rsidRPr="00002642">
        <w:t>emailed</w:t>
      </w:r>
      <w:r w:rsidR="00A45F17">
        <w:t xml:space="preserve"> </w:t>
      </w:r>
      <w:r w:rsidRPr="00002642">
        <w:t>to the S</w:t>
      </w:r>
      <w:r w:rsidR="00A45F17">
        <w:t xml:space="preserve">tudy Co-ordinator </w:t>
      </w:r>
      <w:r w:rsidRPr="00002642">
        <w:t>as soon as it becomes available. The SAE form and any email correspondence related to</w:t>
      </w:r>
      <w:r w:rsidR="00A45F17">
        <w:t xml:space="preserve"> </w:t>
      </w:r>
      <w:r w:rsidRPr="00002642">
        <w:t>the SAE should be filed in the investigator site file and in the Trial Master File.</w:t>
      </w:r>
    </w:p>
    <w:p w14:paraId="1D3FB665" w14:textId="77777777" w:rsidR="00AF0709" w:rsidRPr="00AF0709" w:rsidRDefault="00AF0709" w:rsidP="00211AC3">
      <w:pPr>
        <w:spacing w:after="0"/>
      </w:pPr>
    </w:p>
    <w:p w14:paraId="7628EA82" w14:textId="639FB2E2" w:rsidR="00CC79B7" w:rsidRDefault="00494DD6" w:rsidP="00CC79B7">
      <w:pPr>
        <w:autoSpaceDE w:val="0"/>
        <w:autoSpaceDN w:val="0"/>
        <w:adjustRightInd w:val="0"/>
        <w:spacing w:line="240" w:lineRule="auto"/>
        <w:rPr>
          <w:rFonts w:cstheme="minorHAnsi"/>
          <w:b/>
          <w:bCs/>
          <w:szCs w:val="22"/>
          <w:lang w:eastAsia="en-GB"/>
        </w:rPr>
      </w:pPr>
      <w:r>
        <w:rPr>
          <w:rFonts w:cstheme="minorHAnsi"/>
          <w:b/>
          <w:bCs/>
          <w:szCs w:val="22"/>
          <w:lang w:eastAsia="en-GB"/>
        </w:rPr>
        <w:t>8</w:t>
      </w:r>
      <w:r w:rsidR="00CC79B7" w:rsidRPr="0073030B">
        <w:rPr>
          <w:rFonts w:cstheme="minorHAnsi"/>
          <w:b/>
          <w:bCs/>
          <w:szCs w:val="22"/>
          <w:lang w:eastAsia="en-GB"/>
        </w:rPr>
        <w:t>.</w:t>
      </w:r>
      <w:r w:rsidR="00AF0709">
        <w:rPr>
          <w:rFonts w:cstheme="minorHAnsi"/>
          <w:b/>
          <w:bCs/>
          <w:szCs w:val="22"/>
          <w:lang w:eastAsia="en-GB"/>
        </w:rPr>
        <w:t>4</w:t>
      </w:r>
      <w:r w:rsidR="00CC79B7" w:rsidRPr="0073030B">
        <w:rPr>
          <w:rFonts w:cstheme="minorHAnsi"/>
          <w:b/>
          <w:bCs/>
          <w:szCs w:val="22"/>
          <w:lang w:eastAsia="en-GB"/>
        </w:rPr>
        <w:tab/>
      </w:r>
      <w:r w:rsidR="00AF0709">
        <w:rPr>
          <w:rFonts w:cstheme="minorHAnsi"/>
          <w:b/>
          <w:bCs/>
          <w:szCs w:val="22"/>
          <w:lang w:eastAsia="en-GB"/>
        </w:rPr>
        <w:t>Reporting of pregnancies</w:t>
      </w:r>
    </w:p>
    <w:p w14:paraId="43A1D75E" w14:textId="5EE96FE7" w:rsidR="0002533C" w:rsidRDefault="00002642" w:rsidP="00AF0709">
      <w:r w:rsidRPr="00002642">
        <w:t xml:space="preserve">Although </w:t>
      </w:r>
      <w:r w:rsidR="00AF0709">
        <w:t xml:space="preserve">isometric exercise </w:t>
      </w:r>
      <w:r w:rsidRPr="00002642">
        <w:t>can be u</w:t>
      </w:r>
      <w:r w:rsidR="00AF0709">
        <w:t>ndertaken</w:t>
      </w:r>
      <w:r w:rsidRPr="00002642">
        <w:t xml:space="preserve"> in pregnan</w:t>
      </w:r>
      <w:r w:rsidR="00AF0709">
        <w:t>cy</w:t>
      </w:r>
      <w:r w:rsidRPr="00002642">
        <w:t>, we</w:t>
      </w:r>
      <w:r w:rsidR="00A45F17">
        <w:t xml:space="preserve"> </w:t>
      </w:r>
      <w:r w:rsidRPr="00002642">
        <w:t xml:space="preserve">have decided to take a conservative approach in this first </w:t>
      </w:r>
      <w:r w:rsidR="00AF0709">
        <w:t>feasibility study</w:t>
      </w:r>
      <w:r w:rsidRPr="00002642">
        <w:t xml:space="preserve"> and are excluding any pregnant </w:t>
      </w:r>
      <w:r w:rsidR="00AF0709">
        <w:t xml:space="preserve">or breast-feeding </w:t>
      </w:r>
      <w:r w:rsidRPr="00002642">
        <w:t>patients. Any women of childbearing potential</w:t>
      </w:r>
      <w:r w:rsidR="00A45F17">
        <w:t xml:space="preserve"> </w:t>
      </w:r>
      <w:r w:rsidRPr="00002642">
        <w:t xml:space="preserve">should agree to use a medically accepted method of contraception while they are </w:t>
      </w:r>
      <w:r w:rsidR="00AF0709">
        <w:t>participating in the</w:t>
      </w:r>
      <w:r w:rsidRPr="00002642">
        <w:t xml:space="preserve"> stud</w:t>
      </w:r>
      <w:r w:rsidR="00AF0709">
        <w:t>y</w:t>
      </w:r>
      <w:r w:rsidRPr="00002642">
        <w:t xml:space="preserve">. Should a patient get pregnant </w:t>
      </w:r>
      <w:r w:rsidR="00AF0709">
        <w:t>during the study</w:t>
      </w:r>
      <w:r w:rsidRPr="00002642">
        <w:t>, the site should notify the S</w:t>
      </w:r>
      <w:r w:rsidR="00AF0709">
        <w:t>tudy Co-ordinator</w:t>
      </w:r>
      <w:r w:rsidRPr="00002642">
        <w:t xml:space="preserve"> within 24 hours of becoming aware of the pregnancy.</w:t>
      </w:r>
      <w:r w:rsidR="00A45F17">
        <w:t xml:space="preserve"> </w:t>
      </w:r>
      <w:r w:rsidRPr="00002642">
        <w:t xml:space="preserve">In case of a pregnancy while receiving study treatment, a patient should be withdrawn from the study. </w:t>
      </w:r>
    </w:p>
    <w:p w14:paraId="3C76D240" w14:textId="77777777" w:rsidR="00AF0709" w:rsidRPr="0073030B" w:rsidRDefault="00AF0709" w:rsidP="00AF0709">
      <w:pPr>
        <w:rPr>
          <w:rFonts w:cstheme="minorHAnsi"/>
          <w:b/>
          <w:bCs/>
          <w:color w:val="0000FF"/>
          <w:szCs w:val="22"/>
          <w:lang w:eastAsia="en-GB"/>
        </w:rPr>
      </w:pPr>
    </w:p>
    <w:bookmarkEnd w:id="4"/>
    <w:p w14:paraId="1759DFC7" w14:textId="5DD2541A" w:rsidR="00475FDA" w:rsidRPr="0073030B" w:rsidRDefault="00475FDA" w:rsidP="00211AC3">
      <w:pPr>
        <w:pStyle w:val="Heading1"/>
        <w:numPr>
          <w:ilvl w:val="0"/>
          <w:numId w:val="48"/>
        </w:numPr>
        <w:spacing w:before="0" w:after="120"/>
        <w:rPr>
          <w:rFonts w:asciiTheme="minorHAnsi" w:hAnsiTheme="minorHAnsi" w:cstheme="minorHAnsi"/>
          <w:color w:val="auto"/>
          <w:sz w:val="22"/>
          <w:szCs w:val="22"/>
        </w:rPr>
      </w:pPr>
      <w:r w:rsidRPr="0073030B">
        <w:rPr>
          <w:rFonts w:asciiTheme="minorHAnsi" w:hAnsiTheme="minorHAnsi" w:cstheme="minorHAnsi"/>
          <w:color w:val="auto"/>
          <w:sz w:val="22"/>
          <w:szCs w:val="22"/>
        </w:rPr>
        <w:t>STATISTICS AND DATA ANALYSIS</w:t>
      </w:r>
    </w:p>
    <w:p w14:paraId="0AE66786" w14:textId="253D56EF" w:rsidR="00AF0709" w:rsidRPr="00AF0709" w:rsidRDefault="00494DD6" w:rsidP="00AF0709">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9</w:t>
      </w:r>
      <w:r w:rsidR="00D027C8" w:rsidRPr="0073030B">
        <w:rPr>
          <w:rFonts w:asciiTheme="minorHAnsi" w:hAnsiTheme="minorHAnsi" w:cstheme="minorHAnsi"/>
          <w:b/>
          <w:i w:val="0"/>
          <w:sz w:val="22"/>
          <w:szCs w:val="22"/>
        </w:rPr>
        <w:t>.1</w:t>
      </w:r>
      <w:r w:rsidR="00D027C8" w:rsidRPr="0073030B">
        <w:rPr>
          <w:rFonts w:asciiTheme="minorHAnsi" w:hAnsiTheme="minorHAnsi" w:cstheme="minorHAnsi"/>
          <w:b/>
          <w:i w:val="0"/>
          <w:sz w:val="22"/>
          <w:szCs w:val="22"/>
        </w:rPr>
        <w:tab/>
      </w:r>
      <w:r w:rsidR="00475FDA" w:rsidRPr="0073030B">
        <w:rPr>
          <w:rFonts w:asciiTheme="minorHAnsi" w:hAnsiTheme="minorHAnsi" w:cstheme="minorHAnsi"/>
          <w:b/>
          <w:i w:val="0"/>
          <w:sz w:val="22"/>
          <w:szCs w:val="22"/>
        </w:rPr>
        <w:t>Sample size calculation</w:t>
      </w:r>
    </w:p>
    <w:p w14:paraId="79A3D786" w14:textId="1F2F716B" w:rsidR="001B134D" w:rsidRDefault="00AF0709" w:rsidP="003802A1">
      <w:pPr>
        <w:spacing w:line="240" w:lineRule="auto"/>
      </w:pPr>
      <w:r w:rsidRPr="00AF0709">
        <w:t>Review of current literature revealed few IE studies in a hypertensive population. These studies were small (n&lt;25),</w:t>
      </w:r>
      <w:r>
        <w:t xml:space="preserve"> </w:t>
      </w:r>
      <w:r w:rsidRPr="00AF0709">
        <w:t>conducted under different conditions to the proposed study, and showed low precision and large variability in</w:t>
      </w:r>
      <w:r>
        <w:t xml:space="preserve"> </w:t>
      </w:r>
      <w:r w:rsidRPr="00AF0709">
        <w:t>estimates of the standard deviation (SD). A sample size of 100 participants, 50 per arm, will be used in the feasibility</w:t>
      </w:r>
      <w:r>
        <w:t xml:space="preserve"> </w:t>
      </w:r>
      <w:r w:rsidRPr="00AF0709">
        <w:t>study. Allowing for 20% attrition and 6.5% incomplete data, 74 participants (37 in each arm) will have completed</w:t>
      </w:r>
      <w:r>
        <w:t xml:space="preserve"> </w:t>
      </w:r>
      <w:r w:rsidRPr="00AF0709">
        <w:t>change measures at 4 weeks. This is in line with the recommended sample size of 70 to estimate key parameters</w:t>
      </w:r>
      <w:r>
        <w:t xml:space="preserve"> </w:t>
      </w:r>
      <w:r w:rsidR="004D01A7">
        <w:t>from external pilot RCTs (</w:t>
      </w:r>
      <w:r w:rsidR="0093749B">
        <w:t>3</w:t>
      </w:r>
      <w:r w:rsidR="009216C9">
        <w:t>5</w:t>
      </w:r>
      <w:r w:rsidRPr="00AF0709">
        <w:t>). A sample size of 74 produces a two-sided 95% confidence interval with a width of 1.33</w:t>
      </w:r>
      <w:r>
        <w:t xml:space="preserve"> </w:t>
      </w:r>
      <w:r w:rsidRPr="00AF0709">
        <w:t>when the standard deviation is 4. This estimate of 4 has been taken from a previous study (N=24) (14</w:t>
      </w:r>
      <w:proofErr w:type="gramStart"/>
      <w:r w:rsidRPr="00AF0709">
        <w:t>).The</w:t>
      </w:r>
      <w:proofErr w:type="gramEnd"/>
      <w:r w:rsidRPr="00AF0709">
        <w:t xml:space="preserve"> sample</w:t>
      </w:r>
      <w:r>
        <w:t xml:space="preserve"> </w:t>
      </w:r>
      <w:r w:rsidRPr="00AF0709">
        <w:t>size confidence interval has been calculated using Pass11 software (PASS 11. NCSS, LLC. Kaysville, Utah, USA.</w:t>
      </w:r>
      <w:r>
        <w:t xml:space="preserve"> </w:t>
      </w:r>
      <w:hyperlink r:id="rId24" w:history="1">
        <w:r w:rsidR="00B970E5" w:rsidRPr="004E6B65">
          <w:rPr>
            <w:rStyle w:val="Hyperlink"/>
          </w:rPr>
          <w:t>www.ncss.com</w:t>
        </w:r>
      </w:hyperlink>
      <w:r w:rsidRPr="00AF0709">
        <w:t>).</w:t>
      </w:r>
    </w:p>
    <w:p w14:paraId="68A78003" w14:textId="77777777" w:rsidR="00BC3565" w:rsidRDefault="00BC3565" w:rsidP="003802A1">
      <w:pPr>
        <w:spacing w:line="240" w:lineRule="auto"/>
        <w:rPr>
          <w:rFonts w:cstheme="minorHAnsi"/>
          <w:b/>
          <w:szCs w:val="22"/>
        </w:rPr>
      </w:pPr>
    </w:p>
    <w:p w14:paraId="557B2E89" w14:textId="236B5BA5" w:rsidR="00475FDA" w:rsidRPr="0073030B" w:rsidRDefault="00494DD6" w:rsidP="003802A1">
      <w:pPr>
        <w:spacing w:line="240" w:lineRule="auto"/>
        <w:rPr>
          <w:rFonts w:cstheme="minorHAnsi"/>
          <w:b/>
          <w:szCs w:val="22"/>
        </w:rPr>
      </w:pPr>
      <w:r>
        <w:rPr>
          <w:rFonts w:cstheme="minorHAnsi"/>
          <w:b/>
          <w:szCs w:val="22"/>
        </w:rPr>
        <w:t>9</w:t>
      </w:r>
      <w:r w:rsidR="00D027C8" w:rsidRPr="0073030B">
        <w:rPr>
          <w:rFonts w:cstheme="minorHAnsi"/>
          <w:b/>
          <w:szCs w:val="22"/>
        </w:rPr>
        <w:t>.2</w:t>
      </w:r>
      <w:r w:rsidR="00D027C8" w:rsidRPr="0073030B">
        <w:rPr>
          <w:rFonts w:cstheme="minorHAnsi"/>
          <w:b/>
          <w:szCs w:val="22"/>
        </w:rPr>
        <w:tab/>
      </w:r>
      <w:r w:rsidR="00475FDA" w:rsidRPr="0073030B">
        <w:rPr>
          <w:rFonts w:cstheme="minorHAnsi"/>
          <w:b/>
          <w:szCs w:val="22"/>
        </w:rPr>
        <w:t>Planned recruitment rate</w:t>
      </w:r>
    </w:p>
    <w:p w14:paraId="6ACB5744" w14:textId="1533E5CD" w:rsidR="00475FDA" w:rsidRDefault="00B970E5" w:rsidP="00B970E5">
      <w:r w:rsidRPr="00B970E5">
        <w:t xml:space="preserve">Feasibility data </w:t>
      </w:r>
      <w:r>
        <w:t xml:space="preserve">from </w:t>
      </w:r>
      <w:r w:rsidR="008329DB">
        <w:t>three</w:t>
      </w:r>
      <w:r w:rsidRPr="00B970E5">
        <w:t xml:space="preserve"> GP practices within C</w:t>
      </w:r>
      <w:r>
        <w:t xml:space="preserve">anterbury and </w:t>
      </w:r>
      <w:r w:rsidRPr="00B970E5">
        <w:t>C</w:t>
      </w:r>
      <w:r>
        <w:t xml:space="preserve">oastal </w:t>
      </w:r>
      <w:r w:rsidRPr="00B970E5">
        <w:t>C</w:t>
      </w:r>
      <w:r>
        <w:t xml:space="preserve">linical </w:t>
      </w:r>
      <w:r w:rsidRPr="00B970E5">
        <w:t>C</w:t>
      </w:r>
      <w:r>
        <w:t xml:space="preserve">ommissioning </w:t>
      </w:r>
      <w:r w:rsidRPr="00B970E5">
        <w:t>G</w:t>
      </w:r>
      <w:r>
        <w:t>roup (CCG)</w:t>
      </w:r>
      <w:r w:rsidRPr="00B970E5">
        <w:t xml:space="preserve"> indicate</w:t>
      </w:r>
      <w:r>
        <w:t>d</w:t>
      </w:r>
      <w:r w:rsidRPr="00B970E5">
        <w:t xml:space="preserve"> 4,949 patients with recorded BP in study</w:t>
      </w:r>
      <w:r>
        <w:t xml:space="preserve"> </w:t>
      </w:r>
      <w:r w:rsidRPr="00B970E5">
        <w:t>range and not taking medication (data March</w:t>
      </w:r>
      <w:r>
        <w:t xml:space="preserve"> </w:t>
      </w:r>
      <w:r w:rsidRPr="00B970E5">
        <w:t>18-19). With a conservative estimate that 50% fit the full eligibility</w:t>
      </w:r>
      <w:r>
        <w:t xml:space="preserve"> </w:t>
      </w:r>
      <w:r w:rsidRPr="00B970E5">
        <w:t xml:space="preserve">criteria and a 2.5% response rate to letter/email invitation, we </w:t>
      </w:r>
      <w:r>
        <w:t>estimate that recruitment of</w:t>
      </w:r>
      <w:r w:rsidRPr="00B970E5">
        <w:t xml:space="preserve"> 100 participants</w:t>
      </w:r>
      <w:r>
        <w:t xml:space="preserve"> will be achieved w</w:t>
      </w:r>
      <w:r w:rsidRPr="00B970E5">
        <w:t xml:space="preserve">ith </w:t>
      </w:r>
      <w:r w:rsidR="008329DB">
        <w:t xml:space="preserve">four </w:t>
      </w:r>
      <w:r w:rsidRPr="00B970E5">
        <w:t>site</w:t>
      </w:r>
      <w:r>
        <w:t>s</w:t>
      </w:r>
      <w:r w:rsidRPr="00B970E5">
        <w:t xml:space="preserve"> recruiting</w:t>
      </w:r>
      <w:r w:rsidR="008329DB">
        <w:t xml:space="preserve"> an</w:t>
      </w:r>
      <w:r>
        <w:t xml:space="preserve"> </w:t>
      </w:r>
      <w:r w:rsidRPr="00B970E5">
        <w:t>a</w:t>
      </w:r>
      <w:r>
        <w:t>verage of</w:t>
      </w:r>
      <w:r w:rsidRPr="00B970E5">
        <w:t xml:space="preserve"> </w:t>
      </w:r>
      <w:r w:rsidR="008329DB">
        <w:t xml:space="preserve">one </w:t>
      </w:r>
      <w:r w:rsidRPr="00B970E5">
        <w:t>participant per week</w:t>
      </w:r>
      <w:r>
        <w:t xml:space="preserve">.  Allowing for </w:t>
      </w:r>
      <w:r w:rsidR="008329DB">
        <w:t xml:space="preserve">a </w:t>
      </w:r>
      <w:r w:rsidRPr="00B970E5">
        <w:t xml:space="preserve">slow start up in </w:t>
      </w:r>
      <w:r w:rsidR="008329DB">
        <w:t xml:space="preserve">the </w:t>
      </w:r>
      <w:r w:rsidRPr="00B970E5">
        <w:t xml:space="preserve">first </w:t>
      </w:r>
      <w:r w:rsidR="008329DB">
        <w:t>four</w:t>
      </w:r>
      <w:r w:rsidRPr="00B970E5">
        <w:t xml:space="preserve"> weeks</w:t>
      </w:r>
      <w:r w:rsidR="008329DB">
        <w:t>,</w:t>
      </w:r>
      <w:r w:rsidRPr="00B970E5">
        <w:t xml:space="preserve"> a </w:t>
      </w:r>
      <w:r w:rsidR="00EA42FE">
        <w:t>seven</w:t>
      </w:r>
      <w:r w:rsidR="00EA42FE" w:rsidRPr="00B970E5">
        <w:t>-month</w:t>
      </w:r>
      <w:r w:rsidRPr="00B970E5">
        <w:t xml:space="preserve"> recruitment </w:t>
      </w:r>
      <w:r w:rsidRPr="00F5560F">
        <w:t>period is predicted.</w:t>
      </w:r>
      <w:r w:rsidR="00244942" w:rsidRPr="00F5560F">
        <w:t xml:space="preserve"> </w:t>
      </w:r>
      <w:r w:rsidR="006D05AF" w:rsidRPr="00F5560F">
        <w:t xml:space="preserve">Furthermore, </w:t>
      </w:r>
      <w:r w:rsidR="008502E3" w:rsidRPr="00F5560F">
        <w:t>it is</w:t>
      </w:r>
      <w:r w:rsidR="00684AA1" w:rsidRPr="00F5560F">
        <w:t xml:space="preserve"> possible</w:t>
      </w:r>
      <w:r w:rsidR="008502E3" w:rsidRPr="00F5560F">
        <w:t xml:space="preserve"> under current circumstances that </w:t>
      </w:r>
      <w:r w:rsidR="000102BE" w:rsidRPr="00F5560F">
        <w:t xml:space="preserve">COVID-19 </w:t>
      </w:r>
      <w:r w:rsidR="00684AA1" w:rsidRPr="00F5560F">
        <w:t>may</w:t>
      </w:r>
      <w:r w:rsidR="00DF3077" w:rsidRPr="00F5560F">
        <w:t xml:space="preserve"> </w:t>
      </w:r>
      <w:r w:rsidR="008502E3" w:rsidRPr="00F5560F">
        <w:t>have a negative effect on</w:t>
      </w:r>
      <w:r w:rsidR="000102BE" w:rsidRPr="00F5560F">
        <w:t xml:space="preserve"> recruitment</w:t>
      </w:r>
      <w:r w:rsidR="00204A16" w:rsidRPr="00F5560F">
        <w:t>.</w:t>
      </w:r>
    </w:p>
    <w:p w14:paraId="5552609D" w14:textId="030393E3" w:rsidR="00B970E5" w:rsidRDefault="00B970E5" w:rsidP="00B970E5"/>
    <w:p w14:paraId="3B4D1799" w14:textId="178F21E7" w:rsidR="00FF6519" w:rsidRDefault="00FF6519" w:rsidP="00B970E5"/>
    <w:p w14:paraId="691452D0" w14:textId="77777777" w:rsidR="00FF6519" w:rsidRPr="00B970E5" w:rsidRDefault="00FF6519" w:rsidP="00B970E5"/>
    <w:p w14:paraId="45E07221" w14:textId="1E1355C2" w:rsidR="00475FDA" w:rsidRPr="0073030B" w:rsidRDefault="00494DD6" w:rsidP="003802A1">
      <w:pPr>
        <w:spacing w:line="240" w:lineRule="auto"/>
        <w:rPr>
          <w:rFonts w:cstheme="minorHAnsi"/>
          <w:b/>
          <w:szCs w:val="22"/>
        </w:rPr>
      </w:pPr>
      <w:r>
        <w:rPr>
          <w:rFonts w:cstheme="minorHAnsi"/>
          <w:b/>
          <w:szCs w:val="22"/>
        </w:rPr>
        <w:lastRenderedPageBreak/>
        <w:t>9</w:t>
      </w:r>
      <w:r w:rsidR="00D027C8" w:rsidRPr="0073030B">
        <w:rPr>
          <w:rFonts w:cstheme="minorHAnsi"/>
          <w:b/>
          <w:szCs w:val="22"/>
        </w:rPr>
        <w:t>.3</w:t>
      </w:r>
      <w:r w:rsidR="00D027C8" w:rsidRPr="0073030B">
        <w:rPr>
          <w:rFonts w:cstheme="minorHAnsi"/>
          <w:b/>
          <w:szCs w:val="22"/>
        </w:rPr>
        <w:tab/>
      </w:r>
      <w:r w:rsidR="00475FDA" w:rsidRPr="0073030B">
        <w:rPr>
          <w:rFonts w:cstheme="minorHAnsi"/>
          <w:b/>
          <w:szCs w:val="22"/>
        </w:rPr>
        <w:t>Statistical analysis plan</w:t>
      </w:r>
    </w:p>
    <w:p w14:paraId="0808247E" w14:textId="1BA149B8" w:rsidR="00AF0709" w:rsidRPr="0073030B" w:rsidRDefault="00494DD6" w:rsidP="00AF0709">
      <w:pPr>
        <w:spacing w:line="240" w:lineRule="auto"/>
        <w:ind w:left="720" w:hanging="720"/>
        <w:rPr>
          <w:rFonts w:cstheme="minorHAnsi"/>
          <w:b/>
          <w:szCs w:val="22"/>
        </w:rPr>
      </w:pPr>
      <w:r>
        <w:rPr>
          <w:rFonts w:cstheme="minorHAnsi"/>
          <w:b/>
          <w:szCs w:val="22"/>
        </w:rPr>
        <w:t>9</w:t>
      </w:r>
      <w:r w:rsidR="00AF0709" w:rsidRPr="0073030B">
        <w:rPr>
          <w:rFonts w:cstheme="minorHAnsi"/>
          <w:b/>
          <w:szCs w:val="22"/>
        </w:rPr>
        <w:t>.3.1</w:t>
      </w:r>
      <w:r w:rsidR="00AF0709" w:rsidRPr="0073030B">
        <w:rPr>
          <w:rFonts w:cstheme="minorHAnsi"/>
          <w:b/>
          <w:szCs w:val="22"/>
        </w:rPr>
        <w:tab/>
        <w:t>Quantitative data analysis</w:t>
      </w:r>
    </w:p>
    <w:p w14:paraId="48FF444B" w14:textId="5E3F7234" w:rsidR="00AF0709" w:rsidRDefault="00AF0709" w:rsidP="00AF0709">
      <w:r w:rsidRPr="00AF0709">
        <w:t>Descriptive statistics will be used to assess primary and secondary process outcomes such as recruitment rates,</w:t>
      </w:r>
      <w:r>
        <w:t xml:space="preserve"> </w:t>
      </w:r>
      <w:r w:rsidRPr="00AF0709">
        <w:t>adherence rates and completeness of data. Exercise adherence will be compared with outcomes to inform</w:t>
      </w:r>
      <w:r>
        <w:t xml:space="preserve"> </w:t>
      </w:r>
      <w:r w:rsidRPr="00AF0709">
        <w:t>compliance criteria in the full study. In a definitive study, the primary outcome</w:t>
      </w:r>
      <w:r w:rsidR="00662C7F">
        <w:t xml:space="preserve"> –</w:t>
      </w:r>
      <w:r w:rsidRPr="00AF0709">
        <w:t xml:space="preserve"> change from baseline in systolic BP</w:t>
      </w:r>
      <w:r w:rsidR="00662C7F">
        <w:t xml:space="preserve"> –</w:t>
      </w:r>
      <w:r>
        <w:t xml:space="preserve"> </w:t>
      </w:r>
      <w:r w:rsidRPr="00AF0709">
        <w:t>will be analysed using analysis of covariance (ANCOVA), with a fixed treatment effect allowing adjustments for</w:t>
      </w:r>
      <w:r>
        <w:t xml:space="preserve"> </w:t>
      </w:r>
      <w:r w:rsidRPr="00AF0709">
        <w:t>baseline values, centre, sex and age. This model will be used to estimate differences between the arms and</w:t>
      </w:r>
      <w:r>
        <w:t xml:space="preserve"> </w:t>
      </w:r>
      <w:r w:rsidRPr="00AF0709">
        <w:t>confidence intervals from the feasibility study. 80% and 95% confidence interval will be calculated. Data from the</w:t>
      </w:r>
      <w:r>
        <w:t xml:space="preserve"> </w:t>
      </w:r>
      <w:r w:rsidRPr="00AF0709">
        <w:t>IE experience questionnaires will be transferred to SPSS (v24) and analysed using descriptive statistics</w:t>
      </w:r>
      <w:r>
        <w:t>.</w:t>
      </w:r>
    </w:p>
    <w:p w14:paraId="193FF0BA" w14:textId="401A25A9" w:rsidR="00B970E5" w:rsidRPr="00AF0709" w:rsidRDefault="00B970E5" w:rsidP="00211AC3">
      <w:pPr>
        <w:spacing w:after="0"/>
      </w:pPr>
    </w:p>
    <w:p w14:paraId="7CE63E17" w14:textId="18E74619" w:rsidR="00AF0709" w:rsidRPr="0073030B" w:rsidRDefault="00494DD6" w:rsidP="00AF0709">
      <w:pPr>
        <w:spacing w:line="240" w:lineRule="auto"/>
        <w:rPr>
          <w:rFonts w:cstheme="minorHAnsi"/>
          <w:b/>
          <w:color w:val="0000FF"/>
          <w:szCs w:val="22"/>
        </w:rPr>
      </w:pPr>
      <w:r>
        <w:rPr>
          <w:rFonts w:cstheme="minorHAnsi"/>
          <w:b/>
          <w:szCs w:val="22"/>
        </w:rPr>
        <w:t>9</w:t>
      </w:r>
      <w:r w:rsidR="00AF0709" w:rsidRPr="0073030B">
        <w:rPr>
          <w:rFonts w:cstheme="minorHAnsi"/>
          <w:b/>
          <w:szCs w:val="22"/>
        </w:rPr>
        <w:t>.3.2</w:t>
      </w:r>
      <w:r w:rsidR="00AF0709" w:rsidRPr="0073030B">
        <w:rPr>
          <w:rFonts w:cstheme="minorHAnsi"/>
          <w:b/>
          <w:szCs w:val="22"/>
        </w:rPr>
        <w:tab/>
        <w:t>Qualitative data analysis</w:t>
      </w:r>
    </w:p>
    <w:p w14:paraId="168D8ACB" w14:textId="454C37AD" w:rsidR="00AF0709" w:rsidRPr="00AF0709" w:rsidRDefault="00AF0709" w:rsidP="00AF0709">
      <w:r w:rsidRPr="00AF0709">
        <w:t>Thematic analysis of focus group</w:t>
      </w:r>
      <w:r w:rsidR="00913C51">
        <w:t>/interview</w:t>
      </w:r>
      <w:r w:rsidRPr="00AF0709">
        <w:t xml:space="preserve"> transcript</w:t>
      </w:r>
      <w:r w:rsidR="00913C51">
        <w:t>s</w:t>
      </w:r>
      <w:r w:rsidRPr="00AF0709">
        <w:t xml:space="preserve"> will be carried out using Braun and Clarke’s (2013) six stage model</w:t>
      </w:r>
      <w:r>
        <w:t xml:space="preserve"> </w:t>
      </w:r>
      <w:r w:rsidR="004D01A7">
        <w:t>using NVIVO v11 (3</w:t>
      </w:r>
      <w:r w:rsidR="009216C9">
        <w:t>6</w:t>
      </w:r>
      <w:r w:rsidRPr="00AF0709">
        <w:t>). The process involves the following stages:</w:t>
      </w:r>
    </w:p>
    <w:p w14:paraId="4F125022" w14:textId="37C31E2F" w:rsidR="00AF0709" w:rsidRPr="00AF0709" w:rsidRDefault="00AF0709" w:rsidP="00211AC3">
      <w:pPr>
        <w:pStyle w:val="ListParagraph"/>
        <w:numPr>
          <w:ilvl w:val="0"/>
          <w:numId w:val="29"/>
        </w:numPr>
        <w:spacing w:after="120"/>
        <w:contextualSpacing w:val="0"/>
      </w:pPr>
      <w:r w:rsidRPr="00AF0709">
        <w:t>Familiarization with the data: Transcribing data, reading and re-reading the data, noting down initial ideas.</w:t>
      </w:r>
    </w:p>
    <w:p w14:paraId="649427DE" w14:textId="0C343C17" w:rsidR="00AF0709" w:rsidRPr="00AF0709" w:rsidRDefault="00AF0709" w:rsidP="00211AC3">
      <w:pPr>
        <w:pStyle w:val="ListParagraph"/>
        <w:numPr>
          <w:ilvl w:val="0"/>
          <w:numId w:val="29"/>
        </w:numPr>
        <w:spacing w:after="120"/>
        <w:contextualSpacing w:val="0"/>
      </w:pPr>
      <w:r w:rsidRPr="00AF0709">
        <w:t>Generating initial codes: Coding interesting features of the data in a systematic fashion across the entire data set,</w:t>
      </w:r>
      <w:r>
        <w:t xml:space="preserve"> </w:t>
      </w:r>
      <w:r w:rsidRPr="00AF0709">
        <w:t>collating data relevant to each code.</w:t>
      </w:r>
    </w:p>
    <w:p w14:paraId="22AEC00A" w14:textId="77777777" w:rsidR="00AF0709" w:rsidRDefault="00AF0709" w:rsidP="00211AC3">
      <w:pPr>
        <w:pStyle w:val="ListParagraph"/>
        <w:numPr>
          <w:ilvl w:val="0"/>
          <w:numId w:val="29"/>
        </w:numPr>
        <w:spacing w:after="120"/>
        <w:contextualSpacing w:val="0"/>
      </w:pPr>
      <w:r w:rsidRPr="00AF0709">
        <w:t>Searching for themes: Collating codes into potential themes, gathering all data relevant to each potential theme.</w:t>
      </w:r>
    </w:p>
    <w:p w14:paraId="1FB20B52" w14:textId="77777777" w:rsidR="00AF0709" w:rsidRDefault="00AF0709" w:rsidP="00211AC3">
      <w:pPr>
        <w:pStyle w:val="ListParagraph"/>
        <w:numPr>
          <w:ilvl w:val="0"/>
          <w:numId w:val="29"/>
        </w:numPr>
        <w:spacing w:after="120"/>
        <w:contextualSpacing w:val="0"/>
      </w:pPr>
      <w:r w:rsidRPr="00AF0709">
        <w:t>Reviewing themes: Checking if the themes work in relation to the coded extracts (Level 1) and the entire data set</w:t>
      </w:r>
      <w:r>
        <w:t xml:space="preserve"> </w:t>
      </w:r>
      <w:r w:rsidRPr="00AF0709">
        <w:t>(Level 2), generating a thematic ‘map’ of the analysis.</w:t>
      </w:r>
    </w:p>
    <w:p w14:paraId="0F3F89C8" w14:textId="2156F2EC" w:rsidR="00AF0709" w:rsidRPr="00AF0709" w:rsidRDefault="00AF0709" w:rsidP="00211AC3">
      <w:pPr>
        <w:pStyle w:val="ListParagraph"/>
        <w:numPr>
          <w:ilvl w:val="0"/>
          <w:numId w:val="29"/>
        </w:numPr>
        <w:spacing w:after="120"/>
        <w:contextualSpacing w:val="0"/>
      </w:pPr>
      <w:r w:rsidRPr="00AF0709">
        <w:t>Defining and naming themes: Ongoing analysis to refine the specifics of each theme, and the overall story the</w:t>
      </w:r>
      <w:r>
        <w:t xml:space="preserve"> </w:t>
      </w:r>
      <w:r w:rsidRPr="00AF0709">
        <w:t>analysis tells, generating clear definitions and names for each theme.</w:t>
      </w:r>
    </w:p>
    <w:p w14:paraId="69D0F81D" w14:textId="2C98C842" w:rsidR="00AF0709" w:rsidRPr="00AF0709" w:rsidRDefault="00AF0709" w:rsidP="00211AC3">
      <w:pPr>
        <w:pStyle w:val="ListParagraph"/>
        <w:numPr>
          <w:ilvl w:val="0"/>
          <w:numId w:val="29"/>
        </w:numPr>
        <w:spacing w:after="120"/>
        <w:contextualSpacing w:val="0"/>
        <w:rPr>
          <w:szCs w:val="24"/>
        </w:rPr>
      </w:pPr>
      <w:r w:rsidRPr="00AF0709">
        <w:t>Producing the report: Selection of vivid, compelling extract examples, final analysis of selected extracts, relating</w:t>
      </w:r>
      <w:r>
        <w:t xml:space="preserve"> </w:t>
      </w:r>
      <w:r w:rsidRPr="00AF0709">
        <w:rPr>
          <w:szCs w:val="24"/>
        </w:rPr>
        <w:t>back of the analysis to the research question and literature, producing a report of the analysis.</w:t>
      </w:r>
    </w:p>
    <w:p w14:paraId="4860197B" w14:textId="7091DFEB" w:rsidR="00AF0709" w:rsidRPr="00AF0709" w:rsidRDefault="004D01A7" w:rsidP="00AF0709">
      <w:r>
        <w:t xml:space="preserve">Drawing on Sweeney et </w:t>
      </w:r>
      <w:proofErr w:type="spellStart"/>
      <w:r>
        <w:t>al’s</w:t>
      </w:r>
      <w:proofErr w:type="spellEnd"/>
      <w:r>
        <w:t xml:space="preserve"> (3</w:t>
      </w:r>
      <w:r w:rsidR="009216C9">
        <w:t>7</w:t>
      </w:r>
      <w:r w:rsidR="00AF0709" w:rsidRPr="00AF0709">
        <w:t>) notion that the service user researcher unique perspective should be preserved</w:t>
      </w:r>
      <w:r w:rsidR="00AF0709">
        <w:t xml:space="preserve"> </w:t>
      </w:r>
      <w:r w:rsidR="00AF0709" w:rsidRPr="00AF0709">
        <w:t>rather than subsumed, the process will involve multiple members (including public co-applicants) of the project team.</w:t>
      </w:r>
      <w:r w:rsidR="00AF0709">
        <w:t xml:space="preserve"> </w:t>
      </w:r>
      <w:r w:rsidR="00AF0709" w:rsidRPr="00AF0709">
        <w:t>They will independently undertake stages 1-3 before joining together to generate a consensus view of the themes, to</w:t>
      </w:r>
      <w:r w:rsidR="00AF0709">
        <w:t xml:space="preserve"> </w:t>
      </w:r>
      <w:r w:rsidR="00AF0709" w:rsidRPr="00AF0709">
        <w:t>refine and develop the themes and to produce a report of the analysis (stages 4-6). The findings will be fed back to</w:t>
      </w:r>
      <w:r w:rsidR="00AF0709">
        <w:t xml:space="preserve"> </w:t>
      </w:r>
      <w:r w:rsidR="00AF0709" w:rsidRPr="00AF0709">
        <w:t>respondents for validation or revision of the interpretations.</w:t>
      </w:r>
    </w:p>
    <w:p w14:paraId="6E6425C7" w14:textId="67087465" w:rsidR="00187A6A" w:rsidRPr="00AF0709" w:rsidRDefault="00187A6A" w:rsidP="00187A6A">
      <w:r w:rsidRPr="00AF0709">
        <w:t>Inductive thematic analysis of focus group</w:t>
      </w:r>
      <w:r w:rsidR="00913C51">
        <w:t>/interview</w:t>
      </w:r>
      <w:r w:rsidRPr="00AF0709">
        <w:t xml:space="preserve"> </w:t>
      </w:r>
      <w:r w:rsidR="008F0881" w:rsidRPr="00AF0709">
        <w:t>transcript</w:t>
      </w:r>
      <w:r w:rsidR="00913C51">
        <w:t>s</w:t>
      </w:r>
      <w:r w:rsidR="008F0881" w:rsidRPr="00AF0709">
        <w:t xml:space="preserve"> will be carried out</w:t>
      </w:r>
      <w:r w:rsidRPr="00AF0709">
        <w:t xml:space="preserve"> using NVIVO 11. The process will involve reading and re-reading the transcripts and noting down initial ideas. Then the transcripts will be coded. Data extracts will be collated within each code and then codes ordered into potential themes. Subsequently, these themes will then be reviewed and refined. Ongoing analysis will refine the specifics of each </w:t>
      </w:r>
      <w:r w:rsidR="00EA42FE" w:rsidRPr="00AF0709">
        <w:t>theme and</w:t>
      </w:r>
      <w:r w:rsidRPr="00AF0709">
        <w:t xml:space="preserve"> identify any themes which have not previously been </w:t>
      </w:r>
      <w:r w:rsidRPr="00AF0709">
        <w:lastRenderedPageBreak/>
        <w:t xml:space="preserve">recognised. Deviant case analysis will be used to ensure that perspectives that diverged from dominant trends are not overlooked. </w:t>
      </w:r>
    </w:p>
    <w:p w14:paraId="770C5F3A" w14:textId="77777777" w:rsidR="00187A6A" w:rsidRPr="0073030B" w:rsidRDefault="00187A6A" w:rsidP="003802A1">
      <w:pPr>
        <w:spacing w:line="240" w:lineRule="auto"/>
        <w:rPr>
          <w:rFonts w:cstheme="minorHAnsi"/>
          <w:b/>
          <w:color w:val="0000FF"/>
          <w:szCs w:val="22"/>
        </w:rPr>
      </w:pPr>
    </w:p>
    <w:p w14:paraId="10CB6A1B" w14:textId="3CE6EC82" w:rsidR="00475FDA" w:rsidRPr="0073030B" w:rsidRDefault="00494DD6" w:rsidP="003802A1">
      <w:pPr>
        <w:spacing w:line="240" w:lineRule="auto"/>
        <w:rPr>
          <w:rFonts w:cstheme="minorHAnsi"/>
          <w:b/>
          <w:szCs w:val="22"/>
        </w:rPr>
      </w:pPr>
      <w:r>
        <w:rPr>
          <w:rFonts w:cstheme="minorHAnsi"/>
          <w:b/>
          <w:szCs w:val="22"/>
        </w:rPr>
        <w:t>9</w:t>
      </w:r>
      <w:r w:rsidR="00014769" w:rsidRPr="0073030B">
        <w:rPr>
          <w:rFonts w:cstheme="minorHAnsi"/>
          <w:b/>
          <w:szCs w:val="22"/>
        </w:rPr>
        <w:t>.3.3</w:t>
      </w:r>
      <w:r w:rsidR="00D027C8" w:rsidRPr="0073030B">
        <w:rPr>
          <w:rFonts w:cstheme="minorHAnsi"/>
          <w:b/>
          <w:szCs w:val="22"/>
        </w:rPr>
        <w:tab/>
      </w:r>
      <w:r w:rsidR="00014769" w:rsidRPr="0073030B">
        <w:rPr>
          <w:rFonts w:cstheme="minorHAnsi"/>
          <w:b/>
          <w:szCs w:val="22"/>
        </w:rPr>
        <w:t>Health economic</w:t>
      </w:r>
      <w:r w:rsidR="00475FDA" w:rsidRPr="0073030B">
        <w:rPr>
          <w:rFonts w:cstheme="minorHAnsi"/>
          <w:b/>
          <w:szCs w:val="22"/>
        </w:rPr>
        <w:t xml:space="preserve"> analyses</w:t>
      </w:r>
    </w:p>
    <w:p w14:paraId="7028953F" w14:textId="78848FA2" w:rsidR="00AF0709" w:rsidRPr="00AF0709" w:rsidRDefault="00AF0709" w:rsidP="00AF0709">
      <w:r w:rsidRPr="00B970E5">
        <w:t xml:space="preserve">The aim of the health economics analysis is to establish the feasibility of a full economic </w:t>
      </w:r>
      <w:r w:rsidRPr="00AF0709">
        <w:t>evaluation of the IE</w:t>
      </w:r>
      <w:r w:rsidR="00B970E5">
        <w:t xml:space="preserve"> </w:t>
      </w:r>
      <w:r w:rsidRPr="00AF0709">
        <w:t>intervention programme in the definitive trial. The economic analysis in this feasibility study will seek to determine the</w:t>
      </w:r>
      <w:r w:rsidR="00B970E5">
        <w:t xml:space="preserve"> </w:t>
      </w:r>
      <w:r w:rsidRPr="00AF0709">
        <w:t>acceptability of resource use and utility measures in this setting, establish the cost of the IE intervention programme</w:t>
      </w:r>
      <w:r w:rsidR="00B970E5">
        <w:t xml:space="preserve"> </w:t>
      </w:r>
      <w:r w:rsidRPr="00AF0709">
        <w:t>and conduct some preliminary modelling to explore potential cost effectiveness.</w:t>
      </w:r>
    </w:p>
    <w:p w14:paraId="68AEAD63" w14:textId="4230E8D6" w:rsidR="00AF0709" w:rsidRPr="00AF0709" w:rsidRDefault="00AF0709" w:rsidP="00AF0709">
      <w:r w:rsidRPr="00AF0709">
        <w:t>The definitive study will estimate the cost-utility of the IE intervention programme compared to standard care for high</w:t>
      </w:r>
      <w:r w:rsidR="00B970E5">
        <w:t xml:space="preserve"> </w:t>
      </w:r>
      <w:r w:rsidRPr="00AF0709">
        <w:t xml:space="preserve">BP and will adopt </w:t>
      </w:r>
      <w:r w:rsidR="00EA42FE" w:rsidRPr="00AF0709">
        <w:t>an</w:t>
      </w:r>
      <w:r w:rsidRPr="00AF0709">
        <w:t xml:space="preserve"> NHS and personal and social services perspective adhering to the guidance set out by NICE</w:t>
      </w:r>
      <w:r w:rsidR="00B970E5">
        <w:t xml:space="preserve"> </w:t>
      </w:r>
      <w:r w:rsidRPr="00AF0709">
        <w:t>(</w:t>
      </w:r>
      <w:r w:rsidR="004D01A7">
        <w:t>3</w:t>
      </w:r>
      <w:r w:rsidR="009216C9">
        <w:t>8</w:t>
      </w:r>
      <w:r w:rsidRPr="00AF0709">
        <w:t>). We plan to use quality-adjusted life years (QALYs) as the primary outcome in the economic evaluation</w:t>
      </w:r>
      <w:r w:rsidR="00B970E5">
        <w:t xml:space="preserve"> </w:t>
      </w:r>
      <w:r w:rsidRPr="00AF0709">
        <w:t>and calculate the incremental cost per QALY gain for the patients in the treatment group compared to the cost per</w:t>
      </w:r>
      <w:r w:rsidR="00B970E5">
        <w:t xml:space="preserve"> </w:t>
      </w:r>
      <w:r w:rsidRPr="00AF0709">
        <w:t>QALY gain for the patients in the control group (</w:t>
      </w:r>
      <w:r w:rsidR="004D01A7">
        <w:t>3</w:t>
      </w:r>
      <w:r w:rsidR="009216C9">
        <w:t>8</w:t>
      </w:r>
      <w:r w:rsidRPr="00AF0709">
        <w:t>).</w:t>
      </w:r>
      <w:r w:rsidR="00B970E5">
        <w:t xml:space="preserve"> </w:t>
      </w:r>
      <w:r w:rsidRPr="00AF0709">
        <w:t>We will collect data on quality of life and resource utilisation. Since QALYs are the primary outcome of the economic</w:t>
      </w:r>
      <w:r w:rsidR="00B970E5">
        <w:t xml:space="preserve"> </w:t>
      </w:r>
      <w:r w:rsidRPr="00AF0709">
        <w:t>evaluation we plan to obtain utility values from patients</w:t>
      </w:r>
      <w:r w:rsidR="007548EE">
        <w:t>’</w:t>
      </w:r>
      <w:r w:rsidRPr="00AF0709">
        <w:t xml:space="preserve"> responses to each of the EQ-5D-5L at the beginning of the</w:t>
      </w:r>
      <w:r w:rsidR="00B970E5">
        <w:t xml:space="preserve"> </w:t>
      </w:r>
      <w:r w:rsidRPr="00AF0709">
        <w:t>intervention and at 4 weeks, 3 months and 6 months after the intervention. The combination of answers to EQ-5D-5L</w:t>
      </w:r>
      <w:r w:rsidR="00B970E5">
        <w:t xml:space="preserve"> </w:t>
      </w:r>
      <w:r w:rsidRPr="00AF0709">
        <w:t>will lead to a health profile that will be converted into a utility using the validated mapping function to derive utility</w:t>
      </w:r>
      <w:r w:rsidR="00B970E5">
        <w:t xml:space="preserve"> </w:t>
      </w:r>
      <w:r w:rsidRPr="00AF0709">
        <w:t>values for the EQ-5D-5L from the existing EQ-5D-3L (</w:t>
      </w:r>
      <w:r w:rsidR="004D01A7">
        <w:t>3</w:t>
      </w:r>
      <w:r w:rsidR="009216C9">
        <w:t>9</w:t>
      </w:r>
      <w:r w:rsidR="004D01A7">
        <w:t>-</w:t>
      </w:r>
      <w:r w:rsidR="009216C9">
        <w:t>40</w:t>
      </w:r>
      <w:r w:rsidRPr="00AF0709">
        <w:t>). These utilities will</w:t>
      </w:r>
      <w:r w:rsidR="00B970E5">
        <w:t xml:space="preserve"> </w:t>
      </w:r>
      <w:r w:rsidRPr="00AF0709">
        <w:t>represent patients’ overall quality of life and will be multiplied by the time spent in each state to generate QALYs.</w:t>
      </w:r>
    </w:p>
    <w:p w14:paraId="458CBFE8" w14:textId="39AF6300" w:rsidR="00AF0709" w:rsidRPr="00AF0709" w:rsidRDefault="00AF0709" w:rsidP="00AF0709">
      <w:r w:rsidRPr="00AF0709">
        <w:t>Data on health and social care services utilisation will be collected at 4 weeks, 4 months and 6 months after the</w:t>
      </w:r>
      <w:r w:rsidR="00B970E5">
        <w:t xml:space="preserve"> </w:t>
      </w:r>
      <w:r w:rsidRPr="00AF0709">
        <w:t>intervention for both arms.</w:t>
      </w:r>
      <w:r w:rsidR="007548EE">
        <w:t xml:space="preserve"> </w:t>
      </w:r>
      <w:r w:rsidR="00891C6C">
        <w:t xml:space="preserve">Data on the use of primary care services and medication profile will be collected from routine patient records from participant GP practices. We will also collect data from participants on the utilisation of social care and other community services, inpatient and outpatient hospital services and laboratory tests with the use of participant questionnaires. </w:t>
      </w:r>
      <w:r w:rsidRPr="00AF0709">
        <w:t>To establish the cost of the intervention we will collect resource data comprising time</w:t>
      </w:r>
      <w:r w:rsidR="00B970E5">
        <w:t xml:space="preserve"> </w:t>
      </w:r>
      <w:r w:rsidRPr="00AF0709">
        <w:t>spent with healthcare professionals for intervention and follow up, plus resources and equipment. We will also</w:t>
      </w:r>
      <w:r w:rsidR="00B970E5">
        <w:t xml:space="preserve"> </w:t>
      </w:r>
      <w:r w:rsidRPr="00AF0709">
        <w:t>identify relevant reference and unit costs from local or national databases (e.g. Personal Social Services Research</w:t>
      </w:r>
      <w:r w:rsidR="00B970E5">
        <w:t xml:space="preserve"> </w:t>
      </w:r>
      <w:r w:rsidRPr="00AF0709">
        <w:t>Unit (PSSRU), NHS Agenda for Change Pay scales, electronic market information tool (</w:t>
      </w:r>
      <w:proofErr w:type="spellStart"/>
      <w:r w:rsidRPr="00AF0709">
        <w:t>eMIT</w:t>
      </w:r>
      <w:proofErr w:type="spellEnd"/>
      <w:r w:rsidRPr="00AF0709">
        <w:t>) and British National</w:t>
      </w:r>
      <w:r w:rsidR="00B970E5">
        <w:t xml:space="preserve"> </w:t>
      </w:r>
      <w:r w:rsidRPr="00AF0709">
        <w:t>Formulary (BNF)) to be used to convert resource use data into overall direct costs.</w:t>
      </w:r>
    </w:p>
    <w:p w14:paraId="1B62E454" w14:textId="1875BFD5" w:rsidR="00AF0709" w:rsidRDefault="00AF0709" w:rsidP="00AF0709">
      <w:r w:rsidRPr="00AF0709">
        <w:t>The data collected at the feasibility study will be used to test for clarity and ease of use and to determine completion</w:t>
      </w:r>
      <w:r w:rsidR="00B970E5">
        <w:t xml:space="preserve"> </w:t>
      </w:r>
      <w:r w:rsidRPr="00AF0709">
        <w:t>rates. They will also be used to determine which costs are the most relevant for this study and to explore whether we</w:t>
      </w:r>
      <w:r w:rsidR="00B970E5">
        <w:t xml:space="preserve"> </w:t>
      </w:r>
      <w:r w:rsidRPr="00AF0709">
        <w:t>can collect information on resource utilisation that cannot be collected from routine databases. We will use</w:t>
      </w:r>
      <w:r w:rsidR="00B970E5">
        <w:t xml:space="preserve"> </w:t>
      </w:r>
      <w:r w:rsidRPr="00AF0709">
        <w:t>descriptive statistics for each arm of the trial to assess the acceptability of the data and indicate potential outliers.</w:t>
      </w:r>
      <w:r w:rsidR="00B970E5">
        <w:t xml:space="preserve"> </w:t>
      </w:r>
      <w:r w:rsidRPr="00AF0709">
        <w:t>We will detail the number and percentage of questionnaires returned and the number and percentage of missing</w:t>
      </w:r>
      <w:r w:rsidR="00B970E5">
        <w:t xml:space="preserve"> </w:t>
      </w:r>
      <w:r w:rsidRPr="00AF0709">
        <w:t>items within th</w:t>
      </w:r>
      <w:r w:rsidR="00B970E5">
        <w:t xml:space="preserve">e </w:t>
      </w:r>
      <w:r w:rsidRPr="00AF0709">
        <w:t>returned questionnaires. This will highlight any discrepancies in the data, missing data and need for advanced</w:t>
      </w:r>
      <w:r w:rsidR="00B970E5">
        <w:t xml:space="preserve"> </w:t>
      </w:r>
      <w:r w:rsidRPr="00AF0709">
        <w:lastRenderedPageBreak/>
        <w:t>modelling of outliers in the full trial. We will also conduct some preliminary modelling to explore</w:t>
      </w:r>
      <w:r w:rsidR="00B970E5">
        <w:t xml:space="preserve"> p</w:t>
      </w:r>
      <w:r w:rsidRPr="00AF0709">
        <w:t>otential cost</w:t>
      </w:r>
      <w:r w:rsidR="00B970E5">
        <w:t xml:space="preserve"> </w:t>
      </w:r>
      <w:r w:rsidRPr="00AF0709">
        <w:t>effectiveness and value of further research.</w:t>
      </w:r>
    </w:p>
    <w:p w14:paraId="0239DDA0" w14:textId="4ACD01C7" w:rsidR="00B970E5" w:rsidRDefault="00B970E5" w:rsidP="00AF0709"/>
    <w:p w14:paraId="35CA004B" w14:textId="77777777" w:rsidR="000D42D6" w:rsidRPr="00AF0709" w:rsidRDefault="000D42D6" w:rsidP="00AF0709"/>
    <w:p w14:paraId="5232232A" w14:textId="77777777" w:rsidR="00494DD6" w:rsidRPr="00494DD6" w:rsidRDefault="00494DD6" w:rsidP="00211AC3">
      <w:pPr>
        <w:pStyle w:val="ListParagraph"/>
        <w:numPr>
          <w:ilvl w:val="0"/>
          <w:numId w:val="29"/>
        </w:numPr>
        <w:autoSpaceDE w:val="0"/>
        <w:autoSpaceDN w:val="0"/>
        <w:adjustRightInd w:val="0"/>
        <w:spacing w:after="0" w:line="240" w:lineRule="auto"/>
        <w:rPr>
          <w:b/>
          <w:bCs/>
          <w:vanish/>
        </w:rPr>
      </w:pPr>
    </w:p>
    <w:p w14:paraId="757D7CCF" w14:textId="77777777" w:rsidR="00494DD6" w:rsidRPr="00494DD6" w:rsidRDefault="00494DD6" w:rsidP="00211AC3">
      <w:pPr>
        <w:pStyle w:val="ListParagraph"/>
        <w:numPr>
          <w:ilvl w:val="0"/>
          <w:numId w:val="29"/>
        </w:numPr>
        <w:autoSpaceDE w:val="0"/>
        <w:autoSpaceDN w:val="0"/>
        <w:adjustRightInd w:val="0"/>
        <w:spacing w:after="0" w:line="240" w:lineRule="auto"/>
        <w:rPr>
          <w:b/>
          <w:bCs/>
          <w:vanish/>
        </w:rPr>
      </w:pPr>
    </w:p>
    <w:p w14:paraId="67C8722B" w14:textId="77777777" w:rsidR="00494DD6" w:rsidRPr="00494DD6" w:rsidRDefault="00494DD6" w:rsidP="00211AC3">
      <w:pPr>
        <w:pStyle w:val="ListParagraph"/>
        <w:numPr>
          <w:ilvl w:val="0"/>
          <w:numId w:val="29"/>
        </w:numPr>
        <w:autoSpaceDE w:val="0"/>
        <w:autoSpaceDN w:val="0"/>
        <w:adjustRightInd w:val="0"/>
        <w:spacing w:after="0" w:line="240" w:lineRule="auto"/>
        <w:rPr>
          <w:b/>
          <w:bCs/>
          <w:vanish/>
        </w:rPr>
      </w:pPr>
    </w:p>
    <w:p w14:paraId="12D1B5AF" w14:textId="6A29FC7F" w:rsidR="00475FDA" w:rsidRPr="00211AC3" w:rsidRDefault="17C3AEA2" w:rsidP="00211AC3">
      <w:pPr>
        <w:pStyle w:val="ListParagraph"/>
        <w:numPr>
          <w:ilvl w:val="0"/>
          <w:numId w:val="29"/>
        </w:numPr>
        <w:autoSpaceDE w:val="0"/>
        <w:autoSpaceDN w:val="0"/>
        <w:adjustRightInd w:val="0"/>
        <w:spacing w:after="0" w:line="240" w:lineRule="auto"/>
        <w:rPr>
          <w:b/>
          <w:bCs/>
        </w:rPr>
      </w:pPr>
      <w:r w:rsidRPr="00211AC3">
        <w:rPr>
          <w:b/>
          <w:bCs/>
        </w:rPr>
        <w:t xml:space="preserve">DATA MANAGEMENT </w:t>
      </w:r>
    </w:p>
    <w:p w14:paraId="4AD2F2CF" w14:textId="77777777" w:rsidR="008B633B" w:rsidRPr="0073030B" w:rsidRDefault="008B633B" w:rsidP="17C3AEA2">
      <w:pPr>
        <w:autoSpaceDE w:val="0"/>
        <w:autoSpaceDN w:val="0"/>
        <w:adjustRightInd w:val="0"/>
        <w:spacing w:after="0" w:line="240" w:lineRule="auto"/>
        <w:rPr>
          <w:b/>
          <w:bCs/>
          <w:color w:val="0000FF"/>
          <w:lang w:eastAsia="en-GB"/>
        </w:rPr>
      </w:pPr>
    </w:p>
    <w:p w14:paraId="6532C8AD" w14:textId="7B2E9105" w:rsidR="00475FDA" w:rsidRPr="0073030B" w:rsidRDefault="17C3AEA2" w:rsidP="17C3AEA2">
      <w:pPr>
        <w:pStyle w:val="Heading2"/>
        <w:keepLines/>
        <w:spacing w:before="0" w:after="120" w:line="240" w:lineRule="auto"/>
        <w:rPr>
          <w:rFonts w:asciiTheme="minorHAnsi" w:hAnsiTheme="minorHAnsi" w:cstheme="minorBidi"/>
          <w:b/>
          <w:sz w:val="22"/>
          <w:szCs w:val="22"/>
        </w:rPr>
      </w:pPr>
      <w:r w:rsidRPr="17C3AEA2">
        <w:rPr>
          <w:rFonts w:asciiTheme="minorHAnsi" w:hAnsiTheme="minorHAnsi" w:cstheme="minorBidi"/>
          <w:b/>
          <w:color w:val="auto"/>
          <w:sz w:val="22"/>
          <w:szCs w:val="22"/>
        </w:rPr>
        <w:t>1</w:t>
      </w:r>
      <w:r w:rsidR="00494DD6">
        <w:rPr>
          <w:rFonts w:asciiTheme="minorHAnsi" w:hAnsiTheme="minorHAnsi" w:cstheme="minorBidi"/>
          <w:b/>
          <w:color w:val="auto"/>
          <w:sz w:val="22"/>
          <w:szCs w:val="22"/>
        </w:rPr>
        <w:t>0</w:t>
      </w:r>
      <w:r w:rsidRPr="17C3AEA2">
        <w:rPr>
          <w:rFonts w:asciiTheme="minorHAnsi" w:hAnsiTheme="minorHAnsi" w:cstheme="minorBidi"/>
          <w:b/>
          <w:color w:val="auto"/>
          <w:sz w:val="22"/>
          <w:szCs w:val="22"/>
        </w:rPr>
        <w:t>.1</w:t>
      </w:r>
      <w:r w:rsidR="00D027C8">
        <w:tab/>
      </w:r>
      <w:r w:rsidR="003509E2" w:rsidRPr="003509E2">
        <w:rPr>
          <w:rFonts w:asciiTheme="minorHAnsi" w:hAnsiTheme="minorHAnsi" w:cstheme="minorBidi"/>
          <w:b/>
          <w:color w:val="auto"/>
          <w:sz w:val="22"/>
          <w:szCs w:val="22"/>
        </w:rPr>
        <w:t xml:space="preserve">Source </w:t>
      </w:r>
      <w:r w:rsidR="007548EE">
        <w:rPr>
          <w:rFonts w:asciiTheme="minorHAnsi" w:hAnsiTheme="minorHAnsi" w:cstheme="minorBidi"/>
          <w:b/>
          <w:color w:val="auto"/>
          <w:sz w:val="22"/>
          <w:szCs w:val="22"/>
        </w:rPr>
        <w:t>d</w:t>
      </w:r>
      <w:r w:rsidR="003509E2" w:rsidRPr="003509E2">
        <w:rPr>
          <w:rFonts w:asciiTheme="minorHAnsi" w:hAnsiTheme="minorHAnsi" w:cstheme="minorBidi"/>
          <w:b/>
          <w:color w:val="auto"/>
          <w:sz w:val="22"/>
          <w:szCs w:val="22"/>
        </w:rPr>
        <w:t>ata definition</w:t>
      </w:r>
    </w:p>
    <w:p w14:paraId="515793BC" w14:textId="2B94C736" w:rsidR="003509E2" w:rsidRDefault="003509E2" w:rsidP="003509E2">
      <w:r w:rsidRPr="003509E2">
        <w:t xml:space="preserve">For the purposes of this study, </w:t>
      </w:r>
      <w:r w:rsidR="00475FDA" w:rsidRPr="003509E2">
        <w:t>data</w:t>
      </w:r>
      <w:r w:rsidRPr="003509E2">
        <w:t xml:space="preserve"> </w:t>
      </w:r>
      <w:r w:rsidR="00475FDA" w:rsidRPr="003509E2">
        <w:t>entered directly onto the case report forms (CRF)</w:t>
      </w:r>
      <w:r w:rsidR="00913C51">
        <w:t xml:space="preserve"> will be considered as source data</w:t>
      </w:r>
      <w:r w:rsidRPr="003509E2">
        <w:t xml:space="preserve">. </w:t>
      </w:r>
      <w:r>
        <w:t>Additional source documentation for this study will include the participant’s medical record, any participant diaries</w:t>
      </w:r>
      <w:r w:rsidR="00913C51">
        <w:t xml:space="preserve"> and questionnaires</w:t>
      </w:r>
      <w:r>
        <w:t xml:space="preserve"> completed and focus group</w:t>
      </w:r>
      <w:r w:rsidR="00913C51">
        <w:t>/interview</w:t>
      </w:r>
      <w:r>
        <w:t xml:space="preserve"> audio recordings and transcripts.</w:t>
      </w:r>
    </w:p>
    <w:p w14:paraId="27159D3E" w14:textId="66F6F7F6" w:rsidR="00475FDA" w:rsidRPr="0086543B" w:rsidRDefault="003509E2" w:rsidP="0086543B">
      <w:r>
        <w:t xml:space="preserve">Where </w:t>
      </w:r>
      <w:r w:rsidR="00475FDA" w:rsidRPr="003509E2">
        <w:t>CRF</w:t>
      </w:r>
      <w:r>
        <w:t>s are</w:t>
      </w:r>
      <w:r w:rsidR="00475FDA" w:rsidRPr="003509E2">
        <w:t xml:space="preserve"> then transmitted</w:t>
      </w:r>
      <w:r>
        <w:t xml:space="preserve"> from recruitment GP sites</w:t>
      </w:r>
      <w:r w:rsidR="00475FDA" w:rsidRPr="003509E2">
        <w:t xml:space="preserve"> to the s</w:t>
      </w:r>
      <w:r>
        <w:t>tudy team</w:t>
      </w:r>
      <w:r w:rsidR="00475FDA" w:rsidRPr="003509E2">
        <w:t xml:space="preserve">, </w:t>
      </w:r>
      <w:r>
        <w:t xml:space="preserve">a copy should be retained in the Investigator Site File </w:t>
      </w:r>
      <w:r w:rsidR="00475FDA" w:rsidRPr="003509E2">
        <w:t xml:space="preserve">to ensure that </w:t>
      </w:r>
      <w:r w:rsidR="00B47BD9" w:rsidRPr="003509E2">
        <w:t>the PI has a</w:t>
      </w:r>
      <w:r>
        <w:t xml:space="preserve"> full</w:t>
      </w:r>
      <w:r w:rsidR="00B47BD9" w:rsidRPr="003509E2">
        <w:t xml:space="preserve"> account</w:t>
      </w:r>
      <w:r>
        <w:t xml:space="preserve"> of</w:t>
      </w:r>
      <w:r w:rsidR="00B47BD9" w:rsidRPr="003509E2">
        <w:t xml:space="preserve"> what has occurred during the trial at his/her site. </w:t>
      </w:r>
      <w:r w:rsidR="0086543B">
        <w:rPr>
          <w:rFonts w:cstheme="minorHAnsi"/>
          <w:b/>
          <w:color w:val="0000FF"/>
          <w:szCs w:val="22"/>
        </w:rPr>
        <w:t xml:space="preserve"> </w:t>
      </w:r>
    </w:p>
    <w:p w14:paraId="245B61BE" w14:textId="54C8D999" w:rsidR="003509E2" w:rsidRPr="0073030B" w:rsidRDefault="17C3AEA2" w:rsidP="003509E2">
      <w:pPr>
        <w:pStyle w:val="Heading2"/>
        <w:spacing w:before="0" w:after="120" w:line="240" w:lineRule="auto"/>
        <w:rPr>
          <w:rFonts w:asciiTheme="minorHAnsi" w:hAnsiTheme="minorHAnsi" w:cstheme="minorHAnsi"/>
          <w:b/>
          <w:color w:val="0000FF"/>
          <w:sz w:val="22"/>
          <w:szCs w:val="22"/>
        </w:rPr>
      </w:pPr>
      <w:r w:rsidRPr="17C3AEA2">
        <w:rPr>
          <w:rFonts w:asciiTheme="minorHAnsi" w:hAnsiTheme="minorHAnsi" w:cstheme="minorBidi"/>
          <w:b/>
          <w:color w:val="auto"/>
          <w:sz w:val="22"/>
          <w:szCs w:val="22"/>
        </w:rPr>
        <w:t>1</w:t>
      </w:r>
      <w:r w:rsidR="00494DD6">
        <w:rPr>
          <w:rFonts w:asciiTheme="minorHAnsi" w:hAnsiTheme="minorHAnsi" w:cstheme="minorBidi"/>
          <w:b/>
          <w:color w:val="auto"/>
          <w:sz w:val="22"/>
          <w:szCs w:val="22"/>
        </w:rPr>
        <w:t>0</w:t>
      </w:r>
      <w:r w:rsidRPr="17C3AEA2">
        <w:rPr>
          <w:rFonts w:asciiTheme="minorHAnsi" w:hAnsiTheme="minorHAnsi" w:cstheme="minorBidi"/>
          <w:b/>
          <w:color w:val="auto"/>
          <w:sz w:val="22"/>
          <w:szCs w:val="22"/>
        </w:rPr>
        <w:t>.2</w:t>
      </w:r>
      <w:r w:rsidR="00D027C8">
        <w:tab/>
      </w:r>
      <w:r w:rsidRPr="17C3AEA2">
        <w:rPr>
          <w:rFonts w:asciiTheme="minorHAnsi" w:hAnsiTheme="minorHAnsi" w:cstheme="minorBidi"/>
          <w:b/>
          <w:color w:val="auto"/>
          <w:sz w:val="22"/>
          <w:szCs w:val="22"/>
        </w:rPr>
        <w:t xml:space="preserve">Data </w:t>
      </w:r>
      <w:r w:rsidR="003509E2">
        <w:rPr>
          <w:rFonts w:asciiTheme="minorHAnsi" w:hAnsiTheme="minorHAnsi" w:cstheme="minorBidi"/>
          <w:b/>
          <w:color w:val="auto"/>
          <w:sz w:val="22"/>
          <w:szCs w:val="22"/>
        </w:rPr>
        <w:t xml:space="preserve">collection and </w:t>
      </w:r>
      <w:r w:rsidRPr="17C3AEA2">
        <w:rPr>
          <w:rFonts w:asciiTheme="minorHAnsi" w:hAnsiTheme="minorHAnsi" w:cstheme="minorBidi"/>
          <w:b/>
          <w:color w:val="auto"/>
          <w:sz w:val="22"/>
          <w:szCs w:val="22"/>
        </w:rPr>
        <w:t>handling</w:t>
      </w:r>
    </w:p>
    <w:p w14:paraId="57976138" w14:textId="5B3DA1CB" w:rsidR="003509E2" w:rsidRPr="00F5560F" w:rsidRDefault="003509E2" w:rsidP="003509E2">
      <w:r>
        <w:t xml:space="preserve">Data will be collected throughout the study using </w:t>
      </w:r>
      <w:r w:rsidR="008721A0">
        <w:t xml:space="preserve">paper </w:t>
      </w:r>
      <w:r>
        <w:t xml:space="preserve">case report forms (CRFs). </w:t>
      </w:r>
      <w:r w:rsidRPr="003509E2">
        <w:t xml:space="preserve">A case report form is a </w:t>
      </w:r>
      <w:r w:rsidRPr="00F5560F">
        <w:t>form on which individual patient data required by the study protocol are recorded.</w:t>
      </w:r>
      <w:r w:rsidR="00DC2F41" w:rsidRPr="00F5560F">
        <w:t xml:space="preserve"> </w:t>
      </w:r>
      <w:r w:rsidR="00C33D7C" w:rsidRPr="00F5560F">
        <w:t>P</w:t>
      </w:r>
      <w:r w:rsidR="00514FF3" w:rsidRPr="00F5560F">
        <w:t>articipant documents</w:t>
      </w:r>
      <w:r w:rsidR="00C33D7C" w:rsidRPr="00F5560F">
        <w:t xml:space="preserve"> </w:t>
      </w:r>
      <w:r w:rsidR="0035599C" w:rsidRPr="00F5560F">
        <w:t xml:space="preserve">to </w:t>
      </w:r>
      <w:r w:rsidR="00C33D7C" w:rsidRPr="00F5560F">
        <w:t xml:space="preserve">be </w:t>
      </w:r>
      <w:r w:rsidR="00E56805" w:rsidRPr="00F5560F">
        <w:t>completed</w:t>
      </w:r>
      <w:r w:rsidR="00AB746B" w:rsidRPr="00F5560F">
        <w:t xml:space="preserve"> directly</w:t>
      </w:r>
      <w:r w:rsidR="00E56805" w:rsidRPr="00F5560F">
        <w:t xml:space="preserve"> by the participants</w:t>
      </w:r>
      <w:r w:rsidR="00AB746B" w:rsidRPr="00F5560F">
        <w:t xml:space="preserve"> </w:t>
      </w:r>
      <w:r w:rsidR="0086543B" w:rsidRPr="00F5560F">
        <w:t>for example,</w:t>
      </w:r>
      <w:r w:rsidR="00C33D7C" w:rsidRPr="00F5560F">
        <w:t xml:space="preserve"> </w:t>
      </w:r>
      <w:r w:rsidR="0035599C" w:rsidRPr="00F5560F">
        <w:t xml:space="preserve">the blood pressure diary, </w:t>
      </w:r>
      <w:r w:rsidR="00DC2F41" w:rsidRPr="00F5560F">
        <w:t xml:space="preserve">will now be available online for completion due to the requirement to remove as much physical contact as possible. However, provision will be made to ensure that no participant will be excluded based upon access to technology. </w:t>
      </w:r>
      <w:r w:rsidRPr="00F5560F">
        <w:t xml:space="preserve">The CRF data is used to perform statistical analysis for the study. Data will be collected </w:t>
      </w:r>
      <w:r w:rsidR="00891C6C" w:rsidRPr="00F5560F">
        <w:t>by local research team members at participating GP practices from participants and participants</w:t>
      </w:r>
      <w:r w:rsidR="00A30959" w:rsidRPr="00F5560F">
        <w:t>’</w:t>
      </w:r>
      <w:r w:rsidR="00891C6C" w:rsidRPr="00F5560F">
        <w:t xml:space="preserve"> medical records </w:t>
      </w:r>
      <w:r w:rsidRPr="00F5560F">
        <w:t xml:space="preserve">using the following paper CRFs: </w:t>
      </w:r>
    </w:p>
    <w:p w14:paraId="556E3BB4" w14:textId="23386731" w:rsidR="00E46F2C" w:rsidRPr="00F5560F" w:rsidRDefault="00E46F2C" w:rsidP="00211AC3">
      <w:pPr>
        <w:pStyle w:val="ListParagraph"/>
        <w:numPr>
          <w:ilvl w:val="0"/>
          <w:numId w:val="33"/>
        </w:numPr>
        <w:spacing w:after="120"/>
        <w:contextualSpacing w:val="0"/>
      </w:pPr>
      <w:r w:rsidRPr="00F5560F">
        <w:t xml:space="preserve">Screening CRF – collect preliminary information required for eligibility checks (e.g. </w:t>
      </w:r>
      <w:r w:rsidR="00A30959" w:rsidRPr="00F5560F">
        <w:t>b</w:t>
      </w:r>
      <w:r w:rsidRPr="00F5560F">
        <w:t>lood pressure, age) in order to confirm participant eligibility on completion of the screening period</w:t>
      </w:r>
    </w:p>
    <w:p w14:paraId="01D91BD8" w14:textId="2C61B7BD" w:rsidR="003509E2" w:rsidRPr="00F5560F" w:rsidRDefault="00F505AA" w:rsidP="00211AC3">
      <w:pPr>
        <w:pStyle w:val="ListParagraph"/>
        <w:numPr>
          <w:ilvl w:val="0"/>
          <w:numId w:val="33"/>
        </w:numPr>
        <w:spacing w:after="120"/>
        <w:contextualSpacing w:val="0"/>
      </w:pPr>
      <w:r w:rsidRPr="00F5560F">
        <w:t xml:space="preserve">Baseline </w:t>
      </w:r>
      <w:r w:rsidR="002C5AE5" w:rsidRPr="00F5560F">
        <w:t>assessment</w:t>
      </w:r>
      <w:r w:rsidR="003509E2" w:rsidRPr="00F5560F">
        <w:t xml:space="preserve"> CRF – </w:t>
      </w:r>
      <w:r w:rsidR="00E46F2C" w:rsidRPr="00F5560F">
        <w:t>baseline data collection</w:t>
      </w:r>
    </w:p>
    <w:p w14:paraId="14FD1A84" w14:textId="2500C835" w:rsidR="003509E2" w:rsidRPr="00F5560F" w:rsidRDefault="294E8E34" w:rsidP="00211AC3">
      <w:pPr>
        <w:pStyle w:val="ListParagraph"/>
        <w:numPr>
          <w:ilvl w:val="0"/>
          <w:numId w:val="33"/>
        </w:numPr>
        <w:spacing w:after="120"/>
        <w:contextualSpacing w:val="0"/>
      </w:pPr>
      <w:r w:rsidRPr="00F5560F">
        <w:t xml:space="preserve">Day 7 </w:t>
      </w:r>
      <w:r w:rsidR="00A30959" w:rsidRPr="00F5560F">
        <w:t>t</w:t>
      </w:r>
      <w:r w:rsidRPr="00F5560F">
        <w:t xml:space="preserve">elephone </w:t>
      </w:r>
      <w:r w:rsidR="00A30959" w:rsidRPr="00F5560F">
        <w:t>c</w:t>
      </w:r>
      <w:r w:rsidRPr="00F5560F">
        <w:t xml:space="preserve">all </w:t>
      </w:r>
      <w:r w:rsidR="00A30959" w:rsidRPr="00F5560F">
        <w:t>f</w:t>
      </w:r>
      <w:r w:rsidRPr="00F5560F">
        <w:t>ollow up CRF – capture intervention fidelity and safety data</w:t>
      </w:r>
    </w:p>
    <w:p w14:paraId="0744B97F" w14:textId="1820B153" w:rsidR="00E46F2C" w:rsidRDefault="00E46F2C" w:rsidP="00211AC3">
      <w:pPr>
        <w:pStyle w:val="ListParagraph"/>
        <w:numPr>
          <w:ilvl w:val="0"/>
          <w:numId w:val="33"/>
        </w:numPr>
        <w:spacing w:after="120"/>
        <w:contextualSpacing w:val="0"/>
      </w:pPr>
      <w:r w:rsidRPr="00F5560F">
        <w:t xml:space="preserve">Follow up </w:t>
      </w:r>
      <w:r w:rsidR="006C0F88" w:rsidRPr="00F5560F">
        <w:t xml:space="preserve">visit </w:t>
      </w:r>
      <w:r w:rsidRPr="00F5560F">
        <w:t xml:space="preserve">CRF – </w:t>
      </w:r>
      <w:r w:rsidR="006C0F88" w:rsidRPr="00F5560F">
        <w:t xml:space="preserve">remote </w:t>
      </w:r>
      <w:r w:rsidR="002C5AE5" w:rsidRPr="00F5560F">
        <w:t>assessments</w:t>
      </w:r>
      <w:r w:rsidRPr="00F5560F">
        <w:t xml:space="preserve"> 2, 3</w:t>
      </w:r>
      <w:r>
        <w:t xml:space="preserve"> and 4</w:t>
      </w:r>
    </w:p>
    <w:p w14:paraId="4F57ACBB" w14:textId="32757434" w:rsidR="00E46F2C" w:rsidRDefault="003509E2" w:rsidP="00211AC3">
      <w:pPr>
        <w:pStyle w:val="ListParagraph"/>
        <w:numPr>
          <w:ilvl w:val="0"/>
          <w:numId w:val="33"/>
        </w:numPr>
        <w:spacing w:after="120"/>
        <w:contextualSpacing w:val="0"/>
      </w:pPr>
      <w:r>
        <w:t>AE</w:t>
      </w:r>
      <w:r w:rsidR="00E46F2C">
        <w:t xml:space="preserve"> log CRF – capture any intervention related AEs</w:t>
      </w:r>
    </w:p>
    <w:p w14:paraId="0459AF2C" w14:textId="04C4D4A3" w:rsidR="003509E2" w:rsidRDefault="003509E2" w:rsidP="00211AC3">
      <w:pPr>
        <w:pStyle w:val="ListParagraph"/>
        <w:numPr>
          <w:ilvl w:val="0"/>
          <w:numId w:val="33"/>
        </w:numPr>
        <w:spacing w:after="120"/>
        <w:contextualSpacing w:val="0"/>
      </w:pPr>
      <w:r>
        <w:t xml:space="preserve">SAE </w:t>
      </w:r>
      <w:r w:rsidR="00E46F2C">
        <w:t xml:space="preserve">reporting </w:t>
      </w:r>
      <w:r>
        <w:t xml:space="preserve">CRF – refer to section </w:t>
      </w:r>
      <w:r w:rsidR="00E46F2C">
        <w:t>9</w:t>
      </w:r>
      <w:r>
        <w:t xml:space="preserve"> for details </w:t>
      </w:r>
    </w:p>
    <w:p w14:paraId="2D32C8C3" w14:textId="5BACEEF3" w:rsidR="00E46F2C" w:rsidRDefault="003509E2" w:rsidP="00211AC3">
      <w:pPr>
        <w:pStyle w:val="ListParagraph"/>
        <w:numPr>
          <w:ilvl w:val="0"/>
          <w:numId w:val="33"/>
        </w:numPr>
        <w:spacing w:after="120"/>
        <w:contextualSpacing w:val="0"/>
      </w:pPr>
      <w:r>
        <w:t>Withdrawal</w:t>
      </w:r>
      <w:r w:rsidR="00E46F2C">
        <w:t>/loss to follow up</w:t>
      </w:r>
      <w:r>
        <w:t xml:space="preserve"> CRF – to be completed if patient withdraws consent (refer to section 5.6)</w:t>
      </w:r>
      <w:r w:rsidR="00E46F2C">
        <w:t xml:space="preserve"> or has been lost t</w:t>
      </w:r>
      <w:r>
        <w:t>o follow up</w:t>
      </w:r>
    </w:p>
    <w:p w14:paraId="4262A1CE" w14:textId="59F73235" w:rsidR="00E46F2C" w:rsidRDefault="00E46F2C" w:rsidP="00211AC3">
      <w:pPr>
        <w:pStyle w:val="ListParagraph"/>
        <w:numPr>
          <w:ilvl w:val="0"/>
          <w:numId w:val="33"/>
        </w:numPr>
        <w:spacing w:after="120"/>
        <w:contextualSpacing w:val="0"/>
      </w:pPr>
      <w:r>
        <w:t>Participant completed questionnaires and diaries</w:t>
      </w:r>
    </w:p>
    <w:p w14:paraId="7B4E123D" w14:textId="322E50A0" w:rsidR="00913C51" w:rsidRDefault="00913C51" w:rsidP="00211AC3">
      <w:pPr>
        <w:pStyle w:val="ListParagraph"/>
        <w:numPr>
          <w:ilvl w:val="0"/>
          <w:numId w:val="33"/>
        </w:numPr>
        <w:spacing w:after="120"/>
        <w:contextualSpacing w:val="0"/>
      </w:pPr>
      <w:r>
        <w:t>IE programme alteration CRF</w:t>
      </w:r>
      <w:r w:rsidR="00A30959">
        <w:t>.</w:t>
      </w:r>
    </w:p>
    <w:p w14:paraId="67F655A9" w14:textId="77777777" w:rsidR="00E46F2C" w:rsidRDefault="00E46F2C" w:rsidP="00F15EDD">
      <w:pPr>
        <w:pStyle w:val="ListParagraph"/>
        <w:spacing w:after="0"/>
      </w:pPr>
    </w:p>
    <w:p w14:paraId="518A936B" w14:textId="282D170C" w:rsidR="00475FDA" w:rsidRPr="00E46F2C" w:rsidRDefault="17C3AEA2" w:rsidP="00E46F2C">
      <w:pPr>
        <w:rPr>
          <w:b/>
          <w:bCs/>
        </w:rPr>
      </w:pPr>
      <w:r w:rsidRPr="00E46F2C">
        <w:rPr>
          <w:b/>
          <w:bCs/>
        </w:rPr>
        <w:t>1</w:t>
      </w:r>
      <w:r w:rsidR="00494DD6">
        <w:rPr>
          <w:b/>
          <w:bCs/>
        </w:rPr>
        <w:t>0</w:t>
      </w:r>
      <w:r w:rsidRPr="00E46F2C">
        <w:rPr>
          <w:b/>
          <w:bCs/>
        </w:rPr>
        <w:t>.</w:t>
      </w:r>
      <w:r w:rsidR="008B633B" w:rsidRPr="00E46F2C">
        <w:rPr>
          <w:b/>
          <w:bCs/>
        </w:rPr>
        <w:t>3</w:t>
      </w:r>
      <w:r w:rsidR="00D027C8" w:rsidRPr="00E46F2C">
        <w:rPr>
          <w:b/>
          <w:bCs/>
        </w:rPr>
        <w:tab/>
      </w:r>
      <w:r w:rsidRPr="00E46F2C">
        <w:rPr>
          <w:b/>
          <w:bCs/>
        </w:rPr>
        <w:t>Archiving</w:t>
      </w:r>
    </w:p>
    <w:p w14:paraId="7C64EF7B" w14:textId="053E1A8E" w:rsidR="00475FDA" w:rsidRDefault="003509E2" w:rsidP="003509E2">
      <w:r w:rsidRPr="003509E2">
        <w:lastRenderedPageBreak/>
        <w:t xml:space="preserve">All essential documents and trial data will be held by the Sponsor for a minimum of </w:t>
      </w:r>
      <w:r w:rsidR="00EB0B45">
        <w:t>five</w:t>
      </w:r>
      <w:r w:rsidRPr="003509E2">
        <w:t xml:space="preserve"> years after the end of</w:t>
      </w:r>
      <w:r>
        <w:t xml:space="preserve"> </w:t>
      </w:r>
      <w:r w:rsidRPr="003509E2">
        <w:t xml:space="preserve">the </w:t>
      </w:r>
      <w:r>
        <w:t>study</w:t>
      </w:r>
      <w:r w:rsidRPr="003509E2">
        <w:t xml:space="preserve">. Investigator site files should be archived at the participating sites for </w:t>
      </w:r>
      <w:r w:rsidR="00EB0B45">
        <w:t>five</w:t>
      </w:r>
      <w:r w:rsidRPr="003509E2">
        <w:t xml:space="preserve"> years and should not be</w:t>
      </w:r>
      <w:r>
        <w:t xml:space="preserve"> </w:t>
      </w:r>
      <w:r w:rsidRPr="003509E2">
        <w:t>destroyed until authorisation to do so has been received from the Sponsor.</w:t>
      </w:r>
    </w:p>
    <w:p w14:paraId="14C00304" w14:textId="77777777" w:rsidR="003509E2" w:rsidRPr="003509E2" w:rsidRDefault="003509E2" w:rsidP="003509E2"/>
    <w:p w14:paraId="1E224FED" w14:textId="45897C11" w:rsidR="00475FDA" w:rsidRPr="0073030B" w:rsidRDefault="00475FDA" w:rsidP="00211AC3">
      <w:pPr>
        <w:pStyle w:val="Heading3"/>
        <w:numPr>
          <w:ilvl w:val="0"/>
          <w:numId w:val="29"/>
        </w:numPr>
        <w:tabs>
          <w:tab w:val="left" w:pos="720"/>
        </w:tabs>
        <w:spacing w:before="0" w:after="120" w:line="240" w:lineRule="auto"/>
        <w:rPr>
          <w:rFonts w:asciiTheme="minorHAnsi" w:hAnsiTheme="minorHAnsi" w:cstheme="minorBidi"/>
          <w:color w:val="auto"/>
        </w:rPr>
      </w:pPr>
      <w:r w:rsidRPr="17C3AEA2">
        <w:rPr>
          <w:rFonts w:asciiTheme="minorHAnsi" w:hAnsiTheme="minorHAnsi" w:cstheme="minorBidi"/>
          <w:color w:val="auto"/>
          <w:spacing w:val="-3"/>
        </w:rPr>
        <w:t>MONITORING, AUDIT &amp; INSPECTION</w:t>
      </w:r>
    </w:p>
    <w:p w14:paraId="06154728" w14:textId="51B71CA5" w:rsidR="001A3DD4" w:rsidRPr="007F4DC6" w:rsidRDefault="00E46F2C" w:rsidP="001A3DD4">
      <w:pPr>
        <w:rPr>
          <w:rFonts w:cstheme="minorHAnsi"/>
          <w:szCs w:val="22"/>
        </w:rPr>
      </w:pPr>
      <w:r w:rsidRPr="007F4DC6">
        <w:rPr>
          <w:rFonts w:cstheme="minorHAnsi"/>
          <w:szCs w:val="22"/>
        </w:rPr>
        <w:t>The study will be conducted in accordance with the current approved protocol</w:t>
      </w:r>
      <w:r w:rsidRPr="00026E07">
        <w:rPr>
          <w:rFonts w:cstheme="minorHAnsi"/>
          <w:szCs w:val="22"/>
        </w:rPr>
        <w:t>, UK policy framework for health and social care research (</w:t>
      </w:r>
      <w:r w:rsidR="00000DE9">
        <w:rPr>
          <w:rFonts w:cstheme="minorHAnsi"/>
          <w:szCs w:val="22"/>
        </w:rPr>
        <w:t>4</w:t>
      </w:r>
      <w:r w:rsidR="009216C9">
        <w:rPr>
          <w:rFonts w:cstheme="minorHAnsi"/>
          <w:szCs w:val="22"/>
        </w:rPr>
        <w:t>1</w:t>
      </w:r>
      <w:r w:rsidRPr="00B869A4">
        <w:rPr>
          <w:rFonts w:cstheme="minorHAnsi"/>
          <w:szCs w:val="22"/>
        </w:rPr>
        <w:t>), other relevant regulations and standard operating procedures. Regular monitoring will be performed by</w:t>
      </w:r>
      <w:r w:rsidR="00913C51" w:rsidRPr="00B869A4">
        <w:rPr>
          <w:rFonts w:cstheme="minorHAnsi"/>
          <w:szCs w:val="22"/>
        </w:rPr>
        <w:t xml:space="preserve"> </w:t>
      </w:r>
      <w:r w:rsidRPr="00BF3D70">
        <w:rPr>
          <w:rFonts w:cstheme="minorHAnsi"/>
          <w:szCs w:val="22"/>
        </w:rPr>
        <w:t>th</w:t>
      </w:r>
      <w:r w:rsidR="00913C51" w:rsidRPr="00BF3D70">
        <w:rPr>
          <w:rFonts w:cstheme="minorHAnsi"/>
          <w:szCs w:val="22"/>
        </w:rPr>
        <w:t>e</w:t>
      </w:r>
      <w:r w:rsidRPr="00BF3D70">
        <w:rPr>
          <w:rFonts w:cstheme="minorHAnsi"/>
          <w:szCs w:val="22"/>
        </w:rPr>
        <w:t xml:space="preserve"> Study Co-ordinator to evaluate compliance with the protocol and accuracy in relation to source documents in accordance with the Study Data Management Standard Operating Procedure. Monitoring will verify that the </w:t>
      </w:r>
      <w:r w:rsidR="00913C51" w:rsidRPr="00BF3D70">
        <w:rPr>
          <w:rFonts w:cstheme="minorHAnsi"/>
          <w:szCs w:val="22"/>
        </w:rPr>
        <w:t>study</w:t>
      </w:r>
      <w:r w:rsidRPr="00BF3D70">
        <w:rPr>
          <w:rFonts w:cstheme="minorHAnsi"/>
          <w:szCs w:val="22"/>
        </w:rPr>
        <w:t xml:space="preserve"> is </w:t>
      </w:r>
      <w:r w:rsidR="00EA42FE" w:rsidRPr="00BF3D70">
        <w:rPr>
          <w:rFonts w:cstheme="minorHAnsi"/>
          <w:szCs w:val="22"/>
        </w:rPr>
        <w:t>conducted,</w:t>
      </w:r>
      <w:r w:rsidRPr="00BF3D70">
        <w:rPr>
          <w:rFonts w:cstheme="minorHAnsi"/>
          <w:szCs w:val="22"/>
        </w:rPr>
        <w:t xml:space="preserve"> and data are generated, </w:t>
      </w:r>
      <w:r w:rsidRPr="00032471">
        <w:rPr>
          <w:rFonts w:cstheme="minorHAnsi"/>
          <w:szCs w:val="22"/>
        </w:rPr>
        <w:t xml:space="preserve">documented and reported in compliance with the protocol and the applicable regulatory </w:t>
      </w:r>
      <w:r w:rsidR="00913C51" w:rsidRPr="00032471">
        <w:rPr>
          <w:rFonts w:cstheme="minorHAnsi"/>
          <w:szCs w:val="22"/>
        </w:rPr>
        <w:t xml:space="preserve">and national policy </w:t>
      </w:r>
      <w:r w:rsidRPr="00032471">
        <w:rPr>
          <w:rFonts w:cstheme="minorHAnsi"/>
          <w:szCs w:val="22"/>
        </w:rPr>
        <w:t>requirements</w:t>
      </w:r>
      <w:r w:rsidR="00913C51" w:rsidRPr="00032471">
        <w:rPr>
          <w:rFonts w:cstheme="minorHAnsi"/>
          <w:szCs w:val="22"/>
        </w:rPr>
        <w:t xml:space="preserve"> (</w:t>
      </w:r>
      <w:r w:rsidR="00000DE9">
        <w:rPr>
          <w:rFonts w:cstheme="minorHAnsi"/>
          <w:szCs w:val="22"/>
        </w:rPr>
        <w:t>4</w:t>
      </w:r>
      <w:r w:rsidR="009216C9">
        <w:rPr>
          <w:rFonts w:cstheme="minorHAnsi"/>
          <w:szCs w:val="22"/>
        </w:rPr>
        <w:t>1</w:t>
      </w:r>
      <w:r w:rsidR="00913C51" w:rsidRPr="00032471">
        <w:rPr>
          <w:rFonts w:cstheme="minorHAnsi"/>
          <w:szCs w:val="22"/>
        </w:rPr>
        <w:t>)</w:t>
      </w:r>
      <w:r w:rsidRPr="00032471">
        <w:rPr>
          <w:rFonts w:cstheme="minorHAnsi"/>
          <w:szCs w:val="22"/>
        </w:rPr>
        <w:t xml:space="preserve">. Any data issues in the CRF (such as missing data or data discrepancies) </w:t>
      </w:r>
      <w:r w:rsidR="001A3DD4" w:rsidRPr="00032471">
        <w:rPr>
          <w:rFonts w:cstheme="minorHAnsi"/>
          <w:szCs w:val="22"/>
        </w:rPr>
        <w:t>will</w:t>
      </w:r>
      <w:r w:rsidRPr="003143C7">
        <w:rPr>
          <w:rFonts w:cstheme="minorHAnsi"/>
          <w:szCs w:val="22"/>
        </w:rPr>
        <w:t xml:space="preserve"> be addressed by raising data queries</w:t>
      </w:r>
      <w:r w:rsidR="001A3DD4" w:rsidRPr="00D0242E">
        <w:rPr>
          <w:rFonts w:cstheme="minorHAnsi"/>
          <w:szCs w:val="22"/>
        </w:rPr>
        <w:t xml:space="preserve"> for GP sites to resolve where possible</w:t>
      </w:r>
      <w:r w:rsidRPr="00D0242E">
        <w:rPr>
          <w:rFonts w:cstheme="minorHAnsi"/>
          <w:szCs w:val="22"/>
        </w:rPr>
        <w:t xml:space="preserve">. </w:t>
      </w:r>
      <w:r w:rsidR="001A3DD4" w:rsidRPr="00D0242E">
        <w:rPr>
          <w:rFonts w:cstheme="minorHAnsi"/>
          <w:szCs w:val="22"/>
        </w:rPr>
        <w:t>Monitoring may also be conducted by authorised representatives from the Sponsor, host institution and the regulatory authorities if required.</w:t>
      </w:r>
    </w:p>
    <w:p w14:paraId="1FEE5A9D" w14:textId="77777777" w:rsidR="00E46F2C" w:rsidRPr="00E46F2C" w:rsidRDefault="00E46F2C" w:rsidP="00E46F2C"/>
    <w:p w14:paraId="29EA7199" w14:textId="7B2DC8C1" w:rsidR="00475FDA" w:rsidRPr="0073030B" w:rsidRDefault="17C3AEA2" w:rsidP="00211AC3">
      <w:pPr>
        <w:pStyle w:val="Heading1"/>
        <w:numPr>
          <w:ilvl w:val="0"/>
          <w:numId w:val="29"/>
        </w:numPr>
        <w:spacing w:before="0" w:after="120"/>
        <w:rPr>
          <w:rFonts w:asciiTheme="minorHAnsi" w:hAnsiTheme="minorHAnsi" w:cstheme="minorBidi"/>
          <w:sz w:val="22"/>
          <w:szCs w:val="22"/>
        </w:rPr>
      </w:pPr>
      <w:r w:rsidRPr="17C3AEA2">
        <w:rPr>
          <w:rFonts w:asciiTheme="minorHAnsi" w:hAnsiTheme="minorHAnsi" w:cstheme="minorBidi"/>
          <w:color w:val="auto"/>
          <w:sz w:val="22"/>
          <w:szCs w:val="22"/>
        </w:rPr>
        <w:t>ETHICAL AND REGULATORY CONSIDERATIONS</w:t>
      </w:r>
    </w:p>
    <w:p w14:paraId="10772F54" w14:textId="10853F40" w:rsidR="00475FDA" w:rsidRPr="0073030B" w:rsidRDefault="17C3AEA2" w:rsidP="17C3AEA2">
      <w:pPr>
        <w:pStyle w:val="BodyText"/>
        <w:tabs>
          <w:tab w:val="left" w:pos="709"/>
        </w:tabs>
        <w:spacing w:after="120"/>
        <w:rPr>
          <w:rFonts w:asciiTheme="minorHAnsi" w:hAnsiTheme="minorHAnsi" w:cstheme="minorBidi"/>
          <w:b/>
          <w:bCs/>
          <w:i w:val="0"/>
          <w:sz w:val="22"/>
          <w:szCs w:val="22"/>
        </w:rPr>
      </w:pPr>
      <w:r w:rsidRPr="17C3AEA2">
        <w:rPr>
          <w:rFonts w:asciiTheme="minorHAnsi" w:hAnsiTheme="minorHAnsi" w:cstheme="minorBidi"/>
          <w:b/>
          <w:bCs/>
          <w:i w:val="0"/>
          <w:sz w:val="22"/>
          <w:szCs w:val="22"/>
        </w:rPr>
        <w:t>1</w:t>
      </w:r>
      <w:r w:rsidR="00494DD6">
        <w:rPr>
          <w:rFonts w:asciiTheme="minorHAnsi" w:hAnsiTheme="minorHAnsi" w:cstheme="minorBidi"/>
          <w:b/>
          <w:bCs/>
          <w:i w:val="0"/>
          <w:sz w:val="22"/>
          <w:szCs w:val="22"/>
        </w:rPr>
        <w:t>2</w:t>
      </w:r>
      <w:r w:rsidRPr="17C3AEA2">
        <w:rPr>
          <w:rFonts w:asciiTheme="minorHAnsi" w:hAnsiTheme="minorHAnsi" w:cstheme="minorBidi"/>
          <w:b/>
          <w:bCs/>
          <w:i w:val="0"/>
          <w:sz w:val="22"/>
          <w:szCs w:val="22"/>
        </w:rPr>
        <w:t xml:space="preserve">.1 </w:t>
      </w:r>
      <w:r w:rsidR="00475FDA">
        <w:tab/>
      </w:r>
      <w:r w:rsidRPr="17C3AEA2">
        <w:rPr>
          <w:rFonts w:asciiTheme="minorHAnsi" w:hAnsiTheme="minorHAnsi" w:cstheme="minorBidi"/>
          <w:b/>
          <w:bCs/>
          <w:i w:val="0"/>
          <w:sz w:val="22"/>
          <w:szCs w:val="22"/>
        </w:rPr>
        <w:t>Research Ethics Committee (REC) review</w:t>
      </w:r>
    </w:p>
    <w:p w14:paraId="3F5DE956" w14:textId="042BAE69" w:rsidR="007901DE" w:rsidRPr="00B869A4" w:rsidRDefault="007901DE" w:rsidP="007901DE">
      <w:pPr>
        <w:rPr>
          <w:szCs w:val="22"/>
        </w:rPr>
      </w:pPr>
      <w:r w:rsidRPr="007F4DC6">
        <w:rPr>
          <w:szCs w:val="22"/>
        </w:rPr>
        <w:t>The Chief Investigator has obtained approval from the</w:t>
      </w:r>
      <w:r w:rsidR="00B407EC">
        <w:rPr>
          <w:szCs w:val="22"/>
        </w:rPr>
        <w:t xml:space="preserve"> London – Bromley Research Ethics Committee</w:t>
      </w:r>
      <w:r w:rsidRPr="00026E07">
        <w:rPr>
          <w:szCs w:val="22"/>
        </w:rPr>
        <w:t xml:space="preserve"> </w:t>
      </w:r>
      <w:r w:rsidR="00EB0B45" w:rsidRPr="00026E07">
        <w:rPr>
          <w:szCs w:val="22"/>
        </w:rPr>
        <w:t xml:space="preserve">and </w:t>
      </w:r>
      <w:r w:rsidRPr="00B869A4">
        <w:rPr>
          <w:szCs w:val="22"/>
        </w:rPr>
        <w:t>the Health Research Authority (</w:t>
      </w:r>
      <w:r w:rsidR="00B407EC">
        <w:rPr>
          <w:szCs w:val="22"/>
        </w:rPr>
        <w:t>20/LO/0422</w:t>
      </w:r>
      <w:r w:rsidRPr="00BF3D70">
        <w:rPr>
          <w:szCs w:val="22"/>
        </w:rPr>
        <w:t>) to undertake this study. The study must receive Confirmation of Capacity and Capability from participating GP recruitment site</w:t>
      </w:r>
      <w:r w:rsidR="00913C51" w:rsidRPr="00BF3D70">
        <w:rPr>
          <w:szCs w:val="22"/>
        </w:rPr>
        <w:t>s</w:t>
      </w:r>
      <w:r w:rsidRPr="00BF3D70">
        <w:rPr>
          <w:szCs w:val="22"/>
        </w:rPr>
        <w:t xml:space="preserve">.  The study will be conducted in accordance with the </w:t>
      </w:r>
      <w:r w:rsidRPr="00211AC3">
        <w:rPr>
          <w:rFonts w:asciiTheme="majorHAnsi" w:hAnsiTheme="majorHAnsi" w:cstheme="majorHAnsi"/>
          <w:szCs w:val="22"/>
        </w:rPr>
        <w:t>UK Policy Framework for Health and Social Care Research March 2018 (</w:t>
      </w:r>
      <w:r w:rsidR="00000DE9">
        <w:rPr>
          <w:rFonts w:asciiTheme="majorHAnsi" w:hAnsiTheme="majorHAnsi" w:cstheme="majorHAnsi"/>
          <w:szCs w:val="22"/>
        </w:rPr>
        <w:t>4</w:t>
      </w:r>
      <w:r w:rsidR="009216C9">
        <w:rPr>
          <w:rFonts w:asciiTheme="majorHAnsi" w:hAnsiTheme="majorHAnsi" w:cstheme="majorHAnsi"/>
          <w:szCs w:val="22"/>
        </w:rPr>
        <w:t>1</w:t>
      </w:r>
      <w:r w:rsidRPr="00211AC3">
        <w:rPr>
          <w:rFonts w:asciiTheme="majorHAnsi" w:hAnsiTheme="majorHAnsi" w:cstheme="majorHAnsi"/>
          <w:szCs w:val="22"/>
        </w:rPr>
        <w:t xml:space="preserve">) </w:t>
      </w:r>
      <w:r w:rsidRPr="007F4DC6">
        <w:rPr>
          <w:szCs w:val="22"/>
        </w:rPr>
        <w:t>and recommendations for physicians involved in research on human subjects adopted by the 18th World Medical Assembly, Helsinki 1964 and later revisions</w:t>
      </w:r>
      <w:r w:rsidR="00913C51" w:rsidRPr="00026E07">
        <w:rPr>
          <w:szCs w:val="22"/>
        </w:rPr>
        <w:t xml:space="preserve"> (</w:t>
      </w:r>
      <w:r w:rsidR="00000DE9">
        <w:rPr>
          <w:szCs w:val="22"/>
        </w:rPr>
        <w:t>4</w:t>
      </w:r>
      <w:r w:rsidR="009216C9">
        <w:rPr>
          <w:szCs w:val="22"/>
        </w:rPr>
        <w:t>2</w:t>
      </w:r>
      <w:r w:rsidR="00913C51" w:rsidRPr="00026E07">
        <w:rPr>
          <w:szCs w:val="22"/>
        </w:rPr>
        <w:t>)</w:t>
      </w:r>
      <w:r w:rsidRPr="00B869A4">
        <w:rPr>
          <w:szCs w:val="22"/>
        </w:rPr>
        <w:t xml:space="preserve">.  </w:t>
      </w:r>
    </w:p>
    <w:p w14:paraId="25A0F43B" w14:textId="77777777" w:rsidR="00475FDA" w:rsidRPr="0073030B" w:rsidRDefault="00475FDA" w:rsidP="003802A1">
      <w:pPr>
        <w:pStyle w:val="BodyText"/>
        <w:tabs>
          <w:tab w:val="left" w:pos="709"/>
        </w:tabs>
        <w:spacing w:after="120"/>
        <w:rPr>
          <w:rFonts w:asciiTheme="minorHAnsi" w:hAnsiTheme="minorHAnsi" w:cstheme="minorHAnsi"/>
          <w:b/>
          <w:i w:val="0"/>
          <w:sz w:val="22"/>
          <w:szCs w:val="22"/>
        </w:rPr>
      </w:pPr>
    </w:p>
    <w:p w14:paraId="15607480" w14:textId="1493AE48" w:rsidR="00475FDA" w:rsidRPr="0073030B" w:rsidRDefault="17C3AEA2" w:rsidP="17C3AEA2">
      <w:pPr>
        <w:pStyle w:val="BodyText"/>
        <w:spacing w:after="120"/>
        <w:ind w:left="720" w:hanging="720"/>
        <w:rPr>
          <w:rFonts w:asciiTheme="minorHAnsi" w:hAnsiTheme="minorHAnsi" w:cstheme="minorBidi"/>
          <w:b/>
          <w:bCs/>
          <w:i w:val="0"/>
          <w:sz w:val="22"/>
          <w:szCs w:val="22"/>
        </w:rPr>
      </w:pPr>
      <w:r w:rsidRPr="17C3AEA2">
        <w:rPr>
          <w:rFonts w:asciiTheme="minorHAnsi" w:hAnsiTheme="minorHAnsi" w:cstheme="minorBidi"/>
          <w:b/>
          <w:bCs/>
          <w:i w:val="0"/>
          <w:sz w:val="22"/>
          <w:szCs w:val="22"/>
        </w:rPr>
        <w:t>1</w:t>
      </w:r>
      <w:r w:rsidR="00494DD6">
        <w:rPr>
          <w:rFonts w:asciiTheme="minorHAnsi" w:hAnsiTheme="minorHAnsi" w:cstheme="minorBidi"/>
          <w:b/>
          <w:bCs/>
          <w:i w:val="0"/>
          <w:sz w:val="22"/>
          <w:szCs w:val="22"/>
        </w:rPr>
        <w:t>2</w:t>
      </w:r>
      <w:r w:rsidRPr="17C3AEA2">
        <w:rPr>
          <w:rFonts w:asciiTheme="minorHAnsi" w:hAnsiTheme="minorHAnsi" w:cstheme="minorBidi"/>
          <w:b/>
          <w:bCs/>
          <w:i w:val="0"/>
          <w:sz w:val="22"/>
          <w:szCs w:val="22"/>
        </w:rPr>
        <w:t xml:space="preserve">.2 </w:t>
      </w:r>
      <w:r w:rsidR="00475FDA">
        <w:tab/>
      </w:r>
      <w:r w:rsidRPr="17C3AEA2">
        <w:rPr>
          <w:rFonts w:asciiTheme="minorHAnsi" w:hAnsiTheme="minorHAnsi" w:cstheme="minorBidi"/>
          <w:b/>
          <w:bCs/>
          <w:i w:val="0"/>
          <w:sz w:val="22"/>
          <w:szCs w:val="22"/>
        </w:rPr>
        <w:t>Peer review</w:t>
      </w:r>
    </w:p>
    <w:p w14:paraId="6A0EA5EA" w14:textId="5D8BED1A" w:rsidR="00475FDA" w:rsidRPr="007F4DC6" w:rsidRDefault="007901DE" w:rsidP="00F8556B">
      <w:pPr>
        <w:pStyle w:val="BodyText"/>
        <w:spacing w:after="120" w:line="300" w:lineRule="exact"/>
      </w:pPr>
      <w:r w:rsidRPr="00211AC3">
        <w:rPr>
          <w:rFonts w:asciiTheme="minorHAnsi" w:hAnsiTheme="minorHAnsi" w:cstheme="minorHAnsi"/>
          <w:i w:val="0"/>
          <w:sz w:val="22"/>
          <w:szCs w:val="22"/>
        </w:rPr>
        <w:t>This study has been independently, externally peer reviewed by the funder, N</w:t>
      </w:r>
      <w:r w:rsidR="00913C51" w:rsidRPr="00211AC3">
        <w:rPr>
          <w:rFonts w:asciiTheme="minorHAnsi" w:hAnsiTheme="minorHAnsi" w:cstheme="minorHAnsi"/>
          <w:i w:val="0"/>
          <w:sz w:val="22"/>
          <w:szCs w:val="22"/>
        </w:rPr>
        <w:t xml:space="preserve">ational </w:t>
      </w:r>
      <w:r w:rsidRPr="00211AC3">
        <w:rPr>
          <w:rFonts w:asciiTheme="minorHAnsi" w:hAnsiTheme="minorHAnsi" w:cstheme="minorHAnsi"/>
          <w:i w:val="0"/>
          <w:sz w:val="22"/>
          <w:szCs w:val="22"/>
        </w:rPr>
        <w:t>I</w:t>
      </w:r>
      <w:r w:rsidR="00913C51" w:rsidRPr="00211AC3">
        <w:rPr>
          <w:rFonts w:asciiTheme="minorHAnsi" w:hAnsiTheme="minorHAnsi" w:cstheme="minorHAnsi"/>
          <w:i w:val="0"/>
          <w:sz w:val="22"/>
          <w:szCs w:val="22"/>
        </w:rPr>
        <w:t xml:space="preserve">nstitute for </w:t>
      </w:r>
      <w:r w:rsidRPr="00211AC3">
        <w:rPr>
          <w:rFonts w:asciiTheme="minorHAnsi" w:hAnsiTheme="minorHAnsi" w:cstheme="minorHAnsi"/>
          <w:i w:val="0"/>
          <w:sz w:val="22"/>
          <w:szCs w:val="22"/>
        </w:rPr>
        <w:t>H</w:t>
      </w:r>
      <w:r w:rsidR="00913C51" w:rsidRPr="00211AC3">
        <w:rPr>
          <w:rFonts w:asciiTheme="minorHAnsi" w:hAnsiTheme="minorHAnsi" w:cstheme="minorHAnsi"/>
          <w:i w:val="0"/>
          <w:sz w:val="22"/>
          <w:szCs w:val="22"/>
        </w:rPr>
        <w:t xml:space="preserve">ealth </w:t>
      </w:r>
      <w:r w:rsidRPr="00211AC3">
        <w:rPr>
          <w:rFonts w:asciiTheme="minorHAnsi" w:hAnsiTheme="minorHAnsi" w:cstheme="minorHAnsi"/>
          <w:i w:val="0"/>
          <w:sz w:val="22"/>
          <w:szCs w:val="22"/>
        </w:rPr>
        <w:t>R</w:t>
      </w:r>
      <w:r w:rsidR="00913C51" w:rsidRPr="00211AC3">
        <w:rPr>
          <w:rFonts w:asciiTheme="minorHAnsi" w:hAnsiTheme="minorHAnsi" w:cstheme="minorHAnsi"/>
          <w:i w:val="0"/>
          <w:sz w:val="22"/>
          <w:szCs w:val="22"/>
        </w:rPr>
        <w:t>esearch (NIHR),</w:t>
      </w:r>
      <w:r w:rsidRPr="00211AC3">
        <w:rPr>
          <w:rFonts w:asciiTheme="minorHAnsi" w:hAnsiTheme="minorHAnsi" w:cstheme="minorHAnsi"/>
          <w:i w:val="0"/>
          <w:sz w:val="22"/>
          <w:szCs w:val="22"/>
        </w:rPr>
        <w:t xml:space="preserve"> R</w:t>
      </w:r>
      <w:r w:rsidR="00913C51" w:rsidRPr="00211AC3">
        <w:rPr>
          <w:rFonts w:asciiTheme="minorHAnsi" w:hAnsiTheme="minorHAnsi" w:cstheme="minorHAnsi"/>
          <w:i w:val="0"/>
          <w:sz w:val="22"/>
          <w:szCs w:val="22"/>
        </w:rPr>
        <w:t xml:space="preserve">esearch </w:t>
      </w:r>
      <w:r w:rsidRPr="00211AC3">
        <w:rPr>
          <w:rFonts w:asciiTheme="minorHAnsi" w:hAnsiTheme="minorHAnsi" w:cstheme="minorHAnsi"/>
          <w:i w:val="0"/>
          <w:sz w:val="22"/>
          <w:szCs w:val="22"/>
        </w:rPr>
        <w:t>f</w:t>
      </w:r>
      <w:r w:rsidR="00913C51" w:rsidRPr="00211AC3">
        <w:rPr>
          <w:rFonts w:asciiTheme="minorHAnsi" w:hAnsiTheme="minorHAnsi" w:cstheme="minorHAnsi"/>
          <w:i w:val="0"/>
          <w:sz w:val="22"/>
          <w:szCs w:val="22"/>
        </w:rPr>
        <w:t xml:space="preserve">or </w:t>
      </w:r>
      <w:r w:rsidRPr="00211AC3">
        <w:rPr>
          <w:rFonts w:asciiTheme="minorHAnsi" w:hAnsiTheme="minorHAnsi" w:cstheme="minorHAnsi"/>
          <w:i w:val="0"/>
          <w:sz w:val="22"/>
          <w:szCs w:val="22"/>
        </w:rPr>
        <w:t>P</w:t>
      </w:r>
      <w:r w:rsidR="00913C51" w:rsidRPr="00211AC3">
        <w:rPr>
          <w:rFonts w:asciiTheme="minorHAnsi" w:hAnsiTheme="minorHAnsi" w:cstheme="minorHAnsi"/>
          <w:i w:val="0"/>
          <w:sz w:val="22"/>
          <w:szCs w:val="22"/>
        </w:rPr>
        <w:t xml:space="preserve">atient </w:t>
      </w:r>
      <w:r w:rsidRPr="00211AC3">
        <w:rPr>
          <w:rFonts w:asciiTheme="minorHAnsi" w:hAnsiTheme="minorHAnsi" w:cstheme="minorHAnsi"/>
          <w:i w:val="0"/>
          <w:sz w:val="22"/>
          <w:szCs w:val="22"/>
        </w:rPr>
        <w:t>B</w:t>
      </w:r>
      <w:r w:rsidR="00913C51" w:rsidRPr="00211AC3">
        <w:rPr>
          <w:rFonts w:asciiTheme="minorHAnsi" w:hAnsiTheme="minorHAnsi" w:cstheme="minorHAnsi"/>
          <w:i w:val="0"/>
          <w:sz w:val="22"/>
          <w:szCs w:val="22"/>
        </w:rPr>
        <w:t>enefit scheme</w:t>
      </w:r>
      <w:r w:rsidRPr="00211AC3">
        <w:rPr>
          <w:rFonts w:asciiTheme="minorHAnsi" w:hAnsiTheme="minorHAnsi" w:cstheme="minorHAnsi"/>
          <w:i w:val="0"/>
          <w:sz w:val="22"/>
          <w:szCs w:val="22"/>
        </w:rPr>
        <w:t>, as part of the funding application process</w:t>
      </w:r>
      <w:r w:rsidR="00067736">
        <w:rPr>
          <w:rFonts w:asciiTheme="minorHAnsi" w:hAnsiTheme="minorHAnsi" w:cstheme="minorHAnsi"/>
          <w:i w:val="0"/>
          <w:sz w:val="22"/>
          <w:szCs w:val="22"/>
        </w:rPr>
        <w:t>.</w:t>
      </w:r>
    </w:p>
    <w:p w14:paraId="4C3C9BFD" w14:textId="6E47243B" w:rsidR="00475FDA" w:rsidRPr="00026E07" w:rsidRDefault="17C3AEA2" w:rsidP="17C3AEA2">
      <w:pPr>
        <w:pStyle w:val="BodyText"/>
        <w:spacing w:after="120"/>
        <w:ind w:left="720" w:hanging="720"/>
        <w:rPr>
          <w:rFonts w:asciiTheme="minorHAnsi" w:hAnsiTheme="minorHAnsi" w:cstheme="minorHAnsi"/>
          <w:b/>
          <w:bCs/>
          <w:i w:val="0"/>
          <w:sz w:val="22"/>
          <w:szCs w:val="22"/>
        </w:rPr>
      </w:pPr>
      <w:r w:rsidRPr="007F4DC6">
        <w:rPr>
          <w:rFonts w:asciiTheme="minorHAnsi" w:hAnsiTheme="minorHAnsi" w:cstheme="minorHAnsi"/>
          <w:b/>
          <w:bCs/>
          <w:i w:val="0"/>
          <w:sz w:val="22"/>
          <w:szCs w:val="22"/>
        </w:rPr>
        <w:t>1</w:t>
      </w:r>
      <w:r w:rsidR="00494DD6">
        <w:rPr>
          <w:rFonts w:asciiTheme="minorHAnsi" w:hAnsiTheme="minorHAnsi" w:cstheme="minorHAnsi"/>
          <w:b/>
          <w:bCs/>
          <w:i w:val="0"/>
          <w:sz w:val="22"/>
          <w:szCs w:val="22"/>
        </w:rPr>
        <w:t>2</w:t>
      </w:r>
      <w:r w:rsidRPr="00026E07">
        <w:rPr>
          <w:rFonts w:asciiTheme="minorHAnsi" w:hAnsiTheme="minorHAnsi" w:cstheme="minorHAnsi"/>
          <w:b/>
          <w:bCs/>
          <w:i w:val="0"/>
          <w:sz w:val="22"/>
          <w:szCs w:val="22"/>
        </w:rPr>
        <w:t xml:space="preserve">.3 </w:t>
      </w:r>
      <w:r w:rsidR="00475FDA" w:rsidRPr="00211AC3">
        <w:rPr>
          <w:rFonts w:asciiTheme="minorHAnsi" w:hAnsiTheme="minorHAnsi" w:cstheme="minorHAnsi"/>
          <w:sz w:val="22"/>
          <w:szCs w:val="22"/>
        </w:rPr>
        <w:tab/>
      </w:r>
      <w:r w:rsidRPr="007F4DC6">
        <w:rPr>
          <w:rFonts w:asciiTheme="minorHAnsi" w:hAnsiTheme="minorHAnsi" w:cstheme="minorHAnsi"/>
          <w:b/>
          <w:bCs/>
          <w:i w:val="0"/>
          <w:sz w:val="22"/>
          <w:szCs w:val="22"/>
        </w:rPr>
        <w:t>Public and Patient Involvement</w:t>
      </w:r>
      <w:r w:rsidR="00913C51" w:rsidRPr="007F4DC6">
        <w:rPr>
          <w:rFonts w:asciiTheme="minorHAnsi" w:hAnsiTheme="minorHAnsi" w:cstheme="minorHAnsi"/>
          <w:b/>
          <w:bCs/>
          <w:i w:val="0"/>
          <w:sz w:val="22"/>
          <w:szCs w:val="22"/>
        </w:rPr>
        <w:t xml:space="preserve"> (PPI)</w:t>
      </w:r>
    </w:p>
    <w:p w14:paraId="0004F391" w14:textId="467AF47C" w:rsidR="007901DE" w:rsidRPr="00211AC3" w:rsidRDefault="007901DE" w:rsidP="007901DE">
      <w:pPr>
        <w:rPr>
          <w:rFonts w:cstheme="minorHAnsi"/>
          <w:szCs w:val="22"/>
        </w:rPr>
      </w:pPr>
      <w:r w:rsidRPr="00211AC3">
        <w:rPr>
          <w:rFonts w:cstheme="minorHAnsi"/>
          <w:szCs w:val="22"/>
        </w:rPr>
        <w:t>Using an NIHR R</w:t>
      </w:r>
      <w:r w:rsidR="00913C51" w:rsidRPr="00211AC3">
        <w:rPr>
          <w:rFonts w:cstheme="minorHAnsi"/>
          <w:szCs w:val="22"/>
        </w:rPr>
        <w:t xml:space="preserve">esearch </w:t>
      </w:r>
      <w:r w:rsidRPr="00211AC3">
        <w:rPr>
          <w:rFonts w:cstheme="minorHAnsi"/>
          <w:szCs w:val="22"/>
        </w:rPr>
        <w:t>D</w:t>
      </w:r>
      <w:r w:rsidR="00913C51" w:rsidRPr="00211AC3">
        <w:rPr>
          <w:rFonts w:cstheme="minorHAnsi"/>
          <w:szCs w:val="22"/>
        </w:rPr>
        <w:t xml:space="preserve">esign </w:t>
      </w:r>
      <w:r w:rsidRPr="00211AC3">
        <w:rPr>
          <w:rFonts w:cstheme="minorHAnsi"/>
          <w:szCs w:val="22"/>
        </w:rPr>
        <w:t>S</w:t>
      </w:r>
      <w:r w:rsidR="00913C51" w:rsidRPr="00211AC3">
        <w:rPr>
          <w:rFonts w:cstheme="minorHAnsi"/>
          <w:szCs w:val="22"/>
        </w:rPr>
        <w:t>ervice</w:t>
      </w:r>
      <w:r w:rsidRPr="00211AC3">
        <w:rPr>
          <w:rFonts w:cstheme="minorHAnsi"/>
          <w:szCs w:val="22"/>
        </w:rPr>
        <w:t xml:space="preserve"> S</w:t>
      </w:r>
      <w:r w:rsidR="00913C51" w:rsidRPr="00211AC3">
        <w:rPr>
          <w:rFonts w:cstheme="minorHAnsi"/>
          <w:szCs w:val="22"/>
        </w:rPr>
        <w:t xml:space="preserve">outh </w:t>
      </w:r>
      <w:r w:rsidRPr="00211AC3">
        <w:rPr>
          <w:rFonts w:cstheme="minorHAnsi"/>
          <w:szCs w:val="22"/>
        </w:rPr>
        <w:t>E</w:t>
      </w:r>
      <w:r w:rsidR="00913C51" w:rsidRPr="00211AC3">
        <w:rPr>
          <w:rFonts w:cstheme="minorHAnsi"/>
          <w:szCs w:val="22"/>
        </w:rPr>
        <w:t>ast</w:t>
      </w:r>
      <w:r w:rsidRPr="00211AC3">
        <w:rPr>
          <w:rFonts w:cstheme="minorHAnsi"/>
          <w:szCs w:val="22"/>
        </w:rPr>
        <w:t xml:space="preserve"> PPI grant, we formed a </w:t>
      </w:r>
      <w:r w:rsidR="00EA42FE">
        <w:rPr>
          <w:rFonts w:cstheme="minorHAnsi"/>
          <w:szCs w:val="22"/>
        </w:rPr>
        <w:t>five</w:t>
      </w:r>
      <w:r w:rsidR="00EA42FE" w:rsidRPr="00211AC3">
        <w:rPr>
          <w:rFonts w:cstheme="minorHAnsi"/>
          <w:szCs w:val="22"/>
        </w:rPr>
        <w:t>-member</w:t>
      </w:r>
      <w:r w:rsidRPr="00211AC3">
        <w:rPr>
          <w:rFonts w:cstheme="minorHAnsi"/>
          <w:szCs w:val="22"/>
        </w:rPr>
        <w:t xml:space="preserve"> patient group which met twice to develop the research questions and study design. The proposal was also discussed at the ‘Opening Doors to Research’ group, a public group run by the Centre for Health Services</w:t>
      </w:r>
      <w:r w:rsidR="00C278FF">
        <w:rPr>
          <w:rFonts w:cstheme="minorHAnsi"/>
          <w:szCs w:val="22"/>
        </w:rPr>
        <w:t xml:space="preserve"> Studies</w:t>
      </w:r>
      <w:r w:rsidR="004F6750">
        <w:rPr>
          <w:rFonts w:cstheme="minorHAnsi"/>
          <w:szCs w:val="22"/>
        </w:rPr>
        <w:t xml:space="preserve"> (CHSS)</w:t>
      </w:r>
      <w:r w:rsidR="00C278FF">
        <w:rPr>
          <w:rFonts w:cstheme="minorHAnsi"/>
          <w:szCs w:val="22"/>
        </w:rPr>
        <w:t xml:space="preserve"> at the</w:t>
      </w:r>
      <w:r w:rsidRPr="00211AC3">
        <w:rPr>
          <w:rFonts w:cstheme="minorHAnsi"/>
          <w:szCs w:val="22"/>
        </w:rPr>
        <w:t xml:space="preserve"> University of Kent. </w:t>
      </w:r>
    </w:p>
    <w:p w14:paraId="01C0820A" w14:textId="44BFE3B5" w:rsidR="007901DE" w:rsidRPr="00211AC3" w:rsidRDefault="007901DE" w:rsidP="007901DE">
      <w:pPr>
        <w:rPr>
          <w:rFonts w:cstheme="minorHAnsi"/>
          <w:szCs w:val="22"/>
        </w:rPr>
      </w:pPr>
      <w:r w:rsidRPr="00211AC3">
        <w:rPr>
          <w:rFonts w:cstheme="minorHAnsi"/>
          <w:szCs w:val="22"/>
        </w:rPr>
        <w:t>The project benefits from having two public co-applicants working alongside the project team who will be fully involved in the project and the decision</w:t>
      </w:r>
      <w:r w:rsidR="00C278FF">
        <w:rPr>
          <w:rFonts w:cstheme="minorHAnsi"/>
          <w:szCs w:val="22"/>
        </w:rPr>
        <w:t>-</w:t>
      </w:r>
      <w:r w:rsidRPr="00211AC3">
        <w:rPr>
          <w:rFonts w:cstheme="minorHAnsi"/>
          <w:szCs w:val="22"/>
        </w:rPr>
        <w:t>making processes throughout. Their role is to assist with the project, including decision making, using their experiences and views as member</w:t>
      </w:r>
      <w:r w:rsidR="00C278FF">
        <w:rPr>
          <w:rFonts w:cstheme="minorHAnsi"/>
          <w:szCs w:val="22"/>
        </w:rPr>
        <w:t>s</w:t>
      </w:r>
      <w:r w:rsidRPr="00211AC3">
        <w:rPr>
          <w:rFonts w:cstheme="minorHAnsi"/>
          <w:szCs w:val="22"/>
        </w:rPr>
        <w:t xml:space="preserve"> of the public and their personal or professional experiences of GP services for hypertension.</w:t>
      </w:r>
    </w:p>
    <w:p w14:paraId="6B613E55" w14:textId="108F62A9" w:rsidR="007901DE" w:rsidRPr="00211AC3" w:rsidRDefault="007901DE" w:rsidP="007901DE">
      <w:pPr>
        <w:rPr>
          <w:rFonts w:cstheme="minorHAnsi"/>
          <w:szCs w:val="22"/>
        </w:rPr>
      </w:pPr>
      <w:r w:rsidRPr="00211AC3">
        <w:rPr>
          <w:rFonts w:cstheme="minorHAnsi"/>
          <w:szCs w:val="22"/>
        </w:rPr>
        <w:lastRenderedPageBreak/>
        <w:t>We will seek additional PPI input from patients and the public through utilising participating GP practice Patient Participation Groups (PPGs), re</w:t>
      </w:r>
      <w:r w:rsidR="00C278FF">
        <w:rPr>
          <w:rFonts w:cstheme="minorHAnsi"/>
          <w:szCs w:val="22"/>
        </w:rPr>
        <w:t>-</w:t>
      </w:r>
      <w:r w:rsidRPr="00211AC3">
        <w:rPr>
          <w:rFonts w:cstheme="minorHAnsi"/>
          <w:szCs w:val="22"/>
        </w:rPr>
        <w:t>consulting with patients</w:t>
      </w:r>
      <w:r w:rsidR="00C278FF">
        <w:rPr>
          <w:rFonts w:cstheme="minorHAnsi"/>
          <w:szCs w:val="22"/>
        </w:rPr>
        <w:t>’</w:t>
      </w:r>
      <w:r w:rsidRPr="00211AC3">
        <w:rPr>
          <w:rFonts w:cstheme="minorHAnsi"/>
          <w:szCs w:val="22"/>
        </w:rPr>
        <w:t xml:space="preserve"> groups formed to develop the project at </w:t>
      </w:r>
      <w:r w:rsidR="00913C51" w:rsidRPr="00211AC3">
        <w:rPr>
          <w:rFonts w:cstheme="minorHAnsi"/>
          <w:szCs w:val="22"/>
        </w:rPr>
        <w:t>application stage</w:t>
      </w:r>
      <w:r w:rsidRPr="00211AC3">
        <w:rPr>
          <w:rFonts w:cstheme="minorHAnsi"/>
          <w:szCs w:val="22"/>
        </w:rPr>
        <w:t xml:space="preserve"> (detailed above) and the Opening Doors to Research group established at the Centre for Health Services Studies</w:t>
      </w:r>
      <w:r w:rsidR="00C278FF">
        <w:rPr>
          <w:rFonts w:cstheme="minorHAnsi"/>
          <w:szCs w:val="22"/>
        </w:rPr>
        <w:t xml:space="preserve"> at the</w:t>
      </w:r>
      <w:r w:rsidRPr="00211AC3">
        <w:rPr>
          <w:rFonts w:cstheme="minorHAnsi"/>
          <w:szCs w:val="22"/>
        </w:rPr>
        <w:t xml:space="preserve"> U</w:t>
      </w:r>
      <w:r w:rsidR="00913C51" w:rsidRPr="00211AC3">
        <w:rPr>
          <w:rFonts w:cstheme="minorHAnsi"/>
          <w:szCs w:val="22"/>
        </w:rPr>
        <w:t xml:space="preserve">niversity of </w:t>
      </w:r>
      <w:r w:rsidRPr="00211AC3">
        <w:rPr>
          <w:rFonts w:cstheme="minorHAnsi"/>
          <w:szCs w:val="22"/>
        </w:rPr>
        <w:t>K</w:t>
      </w:r>
      <w:r w:rsidR="00913C51" w:rsidRPr="00211AC3">
        <w:rPr>
          <w:rFonts w:cstheme="minorHAnsi"/>
          <w:szCs w:val="22"/>
        </w:rPr>
        <w:t>ent</w:t>
      </w:r>
      <w:r w:rsidRPr="00211AC3">
        <w:rPr>
          <w:rFonts w:cstheme="minorHAnsi"/>
          <w:szCs w:val="22"/>
        </w:rPr>
        <w:t>.</w:t>
      </w:r>
    </w:p>
    <w:p w14:paraId="1D1F41DA" w14:textId="16D33C8F" w:rsidR="007901DE" w:rsidRPr="00211AC3" w:rsidRDefault="007901DE" w:rsidP="007901DE">
      <w:pPr>
        <w:rPr>
          <w:rFonts w:cstheme="minorHAnsi"/>
          <w:szCs w:val="22"/>
        </w:rPr>
      </w:pPr>
      <w:r w:rsidRPr="00211AC3">
        <w:rPr>
          <w:rFonts w:cstheme="minorHAnsi"/>
          <w:szCs w:val="22"/>
        </w:rPr>
        <w:t xml:space="preserve">Finally, independent PPI input into the progress of the study will be provided by </w:t>
      </w:r>
      <w:r w:rsidR="00C278FF">
        <w:rPr>
          <w:rFonts w:cstheme="minorHAnsi"/>
          <w:szCs w:val="22"/>
        </w:rPr>
        <w:t>two</w:t>
      </w:r>
      <w:r w:rsidRPr="00211AC3">
        <w:rPr>
          <w:rFonts w:cstheme="minorHAnsi"/>
          <w:szCs w:val="22"/>
        </w:rPr>
        <w:t xml:space="preserve"> public members of the Study Steering Committee identified through local University of Kent, lead NHS trust and NIHR PPI channels.</w:t>
      </w:r>
    </w:p>
    <w:p w14:paraId="3D881A8A" w14:textId="29DFE829" w:rsidR="007901DE" w:rsidRPr="00211AC3" w:rsidRDefault="007901DE" w:rsidP="007901DE">
      <w:pPr>
        <w:rPr>
          <w:rFonts w:cstheme="minorHAnsi"/>
          <w:szCs w:val="22"/>
        </w:rPr>
      </w:pPr>
      <w:r w:rsidRPr="00211AC3">
        <w:rPr>
          <w:rFonts w:cstheme="minorHAnsi"/>
          <w:szCs w:val="22"/>
        </w:rPr>
        <w:t>The below demonstrates areas where PPI input is planned and will be key to the success of the project</w:t>
      </w:r>
      <w:r w:rsidR="004F6750">
        <w:rPr>
          <w:rFonts w:cstheme="minorHAnsi"/>
          <w:szCs w:val="22"/>
        </w:rPr>
        <w:t xml:space="preserve"> (t</w:t>
      </w:r>
      <w:r w:rsidRPr="00211AC3">
        <w:rPr>
          <w:rFonts w:cstheme="minorHAnsi"/>
          <w:szCs w:val="22"/>
        </w:rPr>
        <w:t>his list is not exhaustive and new areas for input may arise</w:t>
      </w:r>
      <w:r w:rsidR="004F6750">
        <w:rPr>
          <w:rFonts w:cstheme="minorHAnsi"/>
          <w:szCs w:val="22"/>
        </w:rPr>
        <w:t>)</w:t>
      </w:r>
      <w:r w:rsidR="00C278FF">
        <w:rPr>
          <w:rFonts w:cstheme="minorHAnsi"/>
          <w:szCs w:val="22"/>
        </w:rPr>
        <w:t>:</w:t>
      </w:r>
    </w:p>
    <w:p w14:paraId="296EFC5F" w14:textId="62E5059F"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review of the documents during preparation for ethical approval and when amendments are made</w:t>
      </w:r>
    </w:p>
    <w:p w14:paraId="21D492FE" w14:textId="364FCCE2"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input into the interview/focus group questions for patients and healthcare professionals</w:t>
      </w:r>
    </w:p>
    <w:p w14:paraId="7317E2E0" w14:textId="2DC609B5"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design of the patient experience survey</w:t>
      </w:r>
    </w:p>
    <w:p w14:paraId="7667ABF3" w14:textId="36DD88F7"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design training materials for healthcare professionals delivering the isometric exercise intervention</w:t>
      </w:r>
    </w:p>
    <w:p w14:paraId="023C7DCC" w14:textId="07D05DF9"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assist the training session and mock clinics for healthcare professionals delivering the intervention</w:t>
      </w:r>
    </w:p>
    <w:p w14:paraId="65B2999A" w14:textId="5CB539C7" w:rsidR="007901DE" w:rsidRPr="00211AC3" w:rsidRDefault="00990147" w:rsidP="00211AC3">
      <w:pPr>
        <w:pStyle w:val="ListParagraph"/>
        <w:numPr>
          <w:ilvl w:val="0"/>
          <w:numId w:val="31"/>
        </w:numPr>
        <w:spacing w:after="120"/>
        <w:contextualSpacing w:val="0"/>
        <w:rPr>
          <w:rFonts w:cstheme="minorHAnsi"/>
        </w:rPr>
      </w:pPr>
      <w:r w:rsidRPr="00F5560F">
        <w:rPr>
          <w:rFonts w:cstheme="minorHAnsi"/>
        </w:rPr>
        <w:t>assist with</w:t>
      </w:r>
      <w:r w:rsidR="007901DE" w:rsidRPr="00F5560F">
        <w:rPr>
          <w:rFonts w:cstheme="minorHAnsi"/>
        </w:rPr>
        <w:t xml:space="preserve"> the participant</w:t>
      </w:r>
      <w:r w:rsidR="007901DE" w:rsidRPr="00211AC3">
        <w:rPr>
          <w:rFonts w:cstheme="minorHAnsi"/>
        </w:rPr>
        <w:t xml:space="preserve"> focus groups for the study</w:t>
      </w:r>
    </w:p>
    <w:p w14:paraId="0FBBA662" w14:textId="4758AECE"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contribute to monthly project management/steering meetings</w:t>
      </w:r>
    </w:p>
    <w:p w14:paraId="2CEAA444" w14:textId="0734EA5D"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review of the project data, findings and progress</w:t>
      </w:r>
    </w:p>
    <w:p w14:paraId="40AC940D" w14:textId="140FAE2E"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contribut</w:t>
      </w:r>
      <w:r w:rsidR="004F6750">
        <w:rPr>
          <w:rFonts w:cstheme="minorHAnsi"/>
        </w:rPr>
        <w:t>e</w:t>
      </w:r>
      <w:r w:rsidRPr="00211AC3">
        <w:rPr>
          <w:rFonts w:cstheme="minorHAnsi"/>
        </w:rPr>
        <w:t xml:space="preserve"> to dissemination to the public and lay audiences</w:t>
      </w:r>
    </w:p>
    <w:p w14:paraId="37B89E46" w14:textId="0293AE0A" w:rsidR="007901DE" w:rsidRPr="00211AC3" w:rsidRDefault="007901DE" w:rsidP="00211AC3">
      <w:pPr>
        <w:pStyle w:val="ListParagraph"/>
        <w:numPr>
          <w:ilvl w:val="0"/>
          <w:numId w:val="31"/>
        </w:numPr>
        <w:spacing w:after="120"/>
        <w:contextualSpacing w:val="0"/>
        <w:rPr>
          <w:rFonts w:cstheme="minorHAnsi"/>
        </w:rPr>
      </w:pPr>
      <w:r w:rsidRPr="00211AC3">
        <w:rPr>
          <w:rFonts w:cstheme="minorHAnsi"/>
        </w:rPr>
        <w:t>ensure a variety of Patient and Public Involvement in the project</w:t>
      </w:r>
      <w:r w:rsidR="00C278FF">
        <w:rPr>
          <w:rFonts w:cstheme="minorHAnsi"/>
        </w:rPr>
        <w:t>.</w:t>
      </w:r>
    </w:p>
    <w:p w14:paraId="4DE7F8B8" w14:textId="60AA5FC1" w:rsidR="007901DE" w:rsidRDefault="007901DE" w:rsidP="007901DE">
      <w:pPr>
        <w:rPr>
          <w:rFonts w:cstheme="minorHAnsi"/>
          <w:szCs w:val="22"/>
        </w:rPr>
      </w:pPr>
      <w:r w:rsidRPr="00211AC3">
        <w:rPr>
          <w:rFonts w:cstheme="minorHAnsi"/>
          <w:szCs w:val="22"/>
        </w:rPr>
        <w:t xml:space="preserve">We will provide appropriate training to ensure PPI collaborators can be fully involved in the project </w:t>
      </w:r>
      <w:r w:rsidR="004F6750">
        <w:rPr>
          <w:rFonts w:cstheme="minorHAnsi"/>
          <w:szCs w:val="22"/>
        </w:rPr>
        <w:t>–</w:t>
      </w:r>
      <w:r w:rsidRPr="00211AC3">
        <w:rPr>
          <w:rFonts w:cstheme="minorHAnsi"/>
          <w:szCs w:val="22"/>
        </w:rPr>
        <w:t xml:space="preserve"> </w:t>
      </w:r>
      <w:r w:rsidR="004F6750">
        <w:rPr>
          <w:rFonts w:cstheme="minorHAnsi"/>
          <w:szCs w:val="22"/>
        </w:rPr>
        <w:t xml:space="preserve">this will be </w:t>
      </w:r>
      <w:r w:rsidRPr="00211AC3">
        <w:rPr>
          <w:rFonts w:cstheme="minorHAnsi"/>
          <w:szCs w:val="22"/>
        </w:rPr>
        <w:t>discussed with each individual. Training in an overview of clinical studies, quantitative and qualitative data collection, data analysis and other topics will be offered through CHSS and through local NIHR CRN, INVOLVE UK and other relevant providers. Public co-applicants will receive training in focus group facilitation and qualitative data analysis and coding so they can fully contribute to data analysis.</w:t>
      </w:r>
    </w:p>
    <w:p w14:paraId="032860EF" w14:textId="77777777" w:rsidR="00F15EDD" w:rsidRPr="00211AC3" w:rsidRDefault="00F15EDD" w:rsidP="00F15EDD">
      <w:pPr>
        <w:spacing w:after="0"/>
        <w:rPr>
          <w:rFonts w:cstheme="minorHAnsi"/>
          <w:szCs w:val="22"/>
        </w:rPr>
      </w:pPr>
    </w:p>
    <w:p w14:paraId="3E048706" w14:textId="728F9E1E" w:rsidR="00475FDA" w:rsidRPr="0073030B" w:rsidRDefault="17C3AEA2" w:rsidP="17C3AEA2">
      <w:pPr>
        <w:autoSpaceDE w:val="0"/>
        <w:autoSpaceDN w:val="0"/>
        <w:adjustRightInd w:val="0"/>
        <w:spacing w:line="240" w:lineRule="auto"/>
        <w:rPr>
          <w:b/>
          <w:bCs/>
          <w:lang w:eastAsia="en-GB"/>
        </w:rPr>
      </w:pPr>
      <w:r w:rsidRPr="17C3AEA2">
        <w:rPr>
          <w:b/>
          <w:bCs/>
          <w:lang w:eastAsia="en-GB"/>
        </w:rPr>
        <w:t>1</w:t>
      </w:r>
      <w:r w:rsidR="00494DD6">
        <w:rPr>
          <w:b/>
          <w:bCs/>
          <w:lang w:eastAsia="en-GB"/>
        </w:rPr>
        <w:t>2</w:t>
      </w:r>
      <w:r w:rsidRPr="17C3AEA2">
        <w:rPr>
          <w:b/>
          <w:bCs/>
          <w:lang w:eastAsia="en-GB"/>
        </w:rPr>
        <w:t xml:space="preserve">.4 </w:t>
      </w:r>
      <w:r w:rsidR="006B6502">
        <w:tab/>
      </w:r>
      <w:r w:rsidRPr="17C3AEA2">
        <w:rPr>
          <w:b/>
          <w:bCs/>
          <w:lang w:eastAsia="en-GB"/>
        </w:rPr>
        <w:t xml:space="preserve">Protocol compliance </w:t>
      </w:r>
    </w:p>
    <w:p w14:paraId="0B373D18" w14:textId="173E229A" w:rsidR="00E46F2C" w:rsidRPr="00211AC3" w:rsidRDefault="007901DE" w:rsidP="00211AC3">
      <w:pPr>
        <w:rPr>
          <w:rFonts w:cstheme="minorHAnsi"/>
          <w:szCs w:val="22"/>
        </w:rPr>
      </w:pPr>
      <w:bookmarkStart w:id="5" w:name="_Toc303179291"/>
      <w:r w:rsidRPr="00211AC3">
        <w:rPr>
          <w:rFonts w:cstheme="minorHAnsi"/>
          <w:szCs w:val="22"/>
        </w:rPr>
        <w:t xml:space="preserve">All members of the </w:t>
      </w:r>
      <w:r w:rsidR="00E5291D" w:rsidRPr="00211AC3">
        <w:rPr>
          <w:rFonts w:cstheme="minorHAnsi"/>
          <w:szCs w:val="22"/>
        </w:rPr>
        <w:t>study</w:t>
      </w:r>
      <w:r w:rsidRPr="00211AC3">
        <w:rPr>
          <w:rFonts w:cstheme="minorHAnsi"/>
          <w:szCs w:val="22"/>
        </w:rPr>
        <w:t xml:space="preserve"> team, including researchers and health/social care professionals recruiting </w:t>
      </w:r>
      <w:r w:rsidR="00E5291D" w:rsidRPr="00211AC3">
        <w:rPr>
          <w:rFonts w:cstheme="minorHAnsi"/>
          <w:szCs w:val="22"/>
        </w:rPr>
        <w:t>patient</w:t>
      </w:r>
      <w:r w:rsidRPr="00211AC3">
        <w:rPr>
          <w:rFonts w:cstheme="minorHAnsi"/>
          <w:szCs w:val="22"/>
        </w:rPr>
        <w:t>s</w:t>
      </w:r>
      <w:r w:rsidR="00E5291D" w:rsidRPr="00211AC3">
        <w:rPr>
          <w:rFonts w:cstheme="minorHAnsi"/>
          <w:szCs w:val="22"/>
        </w:rPr>
        <w:t xml:space="preserve"> at GP sites</w:t>
      </w:r>
      <w:r w:rsidRPr="00211AC3">
        <w:rPr>
          <w:rFonts w:cstheme="minorHAnsi"/>
          <w:szCs w:val="22"/>
        </w:rPr>
        <w:t xml:space="preserve"> will abide by this protocol. </w:t>
      </w:r>
      <w:r w:rsidR="00E46F2C" w:rsidRPr="00211AC3">
        <w:rPr>
          <w:rFonts w:cstheme="minorHAnsi"/>
          <w:szCs w:val="22"/>
        </w:rPr>
        <w:t>A protocol deviation is any non</w:t>
      </w:r>
      <w:r w:rsidR="00D50F8C" w:rsidRPr="00211AC3">
        <w:rPr>
          <w:rFonts w:cstheme="minorHAnsi"/>
          <w:szCs w:val="22"/>
        </w:rPr>
        <w:t>-</w:t>
      </w:r>
      <w:r w:rsidR="00E46F2C" w:rsidRPr="00211AC3">
        <w:rPr>
          <w:rFonts w:cstheme="minorHAnsi"/>
          <w:szCs w:val="22"/>
        </w:rPr>
        <w:t>compliance with the study protocol</w:t>
      </w:r>
      <w:r w:rsidR="00D50F8C" w:rsidRPr="00211AC3">
        <w:rPr>
          <w:rFonts w:cstheme="minorHAnsi"/>
          <w:szCs w:val="22"/>
        </w:rPr>
        <w:t xml:space="preserve">. Protocol </w:t>
      </w:r>
      <w:r w:rsidR="00E46F2C" w:rsidRPr="00211AC3">
        <w:rPr>
          <w:rFonts w:cstheme="minorHAnsi"/>
          <w:szCs w:val="22"/>
        </w:rPr>
        <w:t xml:space="preserve">deviations </w:t>
      </w:r>
      <w:r w:rsidR="00D50F8C" w:rsidRPr="00211AC3">
        <w:rPr>
          <w:rFonts w:cstheme="minorHAnsi"/>
          <w:szCs w:val="22"/>
        </w:rPr>
        <w:t xml:space="preserve">can </w:t>
      </w:r>
      <w:r w:rsidR="00E46F2C" w:rsidRPr="00211AC3">
        <w:rPr>
          <w:rFonts w:cstheme="minorHAnsi"/>
          <w:szCs w:val="22"/>
        </w:rPr>
        <w:t xml:space="preserve">reduce the quality or completeness of the data, make the </w:t>
      </w:r>
      <w:r w:rsidR="00D50F8C" w:rsidRPr="00211AC3">
        <w:rPr>
          <w:rFonts w:cstheme="minorHAnsi"/>
          <w:szCs w:val="22"/>
        </w:rPr>
        <w:t>i</w:t>
      </w:r>
      <w:r w:rsidR="00E46F2C" w:rsidRPr="00211AC3">
        <w:rPr>
          <w:rFonts w:cstheme="minorHAnsi"/>
          <w:szCs w:val="22"/>
        </w:rPr>
        <w:t xml:space="preserve">nformed </w:t>
      </w:r>
      <w:r w:rsidR="00D50F8C" w:rsidRPr="00211AC3">
        <w:rPr>
          <w:rFonts w:cstheme="minorHAnsi"/>
          <w:szCs w:val="22"/>
        </w:rPr>
        <w:t>c</w:t>
      </w:r>
      <w:r w:rsidR="00E46F2C" w:rsidRPr="00211AC3">
        <w:rPr>
          <w:rFonts w:cstheme="minorHAnsi"/>
          <w:szCs w:val="22"/>
        </w:rPr>
        <w:t xml:space="preserve">onsent </w:t>
      </w:r>
      <w:r w:rsidR="00D50F8C" w:rsidRPr="00211AC3">
        <w:rPr>
          <w:rFonts w:cstheme="minorHAnsi"/>
          <w:szCs w:val="22"/>
        </w:rPr>
        <w:t>f</w:t>
      </w:r>
      <w:r w:rsidR="00E46F2C" w:rsidRPr="00211AC3">
        <w:rPr>
          <w:rFonts w:cstheme="minorHAnsi"/>
          <w:szCs w:val="22"/>
        </w:rPr>
        <w:t xml:space="preserve">orm inaccurate, or impact a subject's safety, rights or welfare. </w:t>
      </w:r>
    </w:p>
    <w:p w14:paraId="2C1DCE46" w14:textId="5B23288C" w:rsidR="007901DE" w:rsidRPr="00211AC3" w:rsidRDefault="007901DE" w:rsidP="00211AC3">
      <w:pPr>
        <w:rPr>
          <w:rFonts w:cstheme="minorHAnsi"/>
          <w:szCs w:val="22"/>
        </w:rPr>
      </w:pPr>
      <w:r w:rsidRPr="00211AC3">
        <w:rPr>
          <w:rFonts w:cstheme="minorHAnsi"/>
          <w:szCs w:val="22"/>
        </w:rPr>
        <w:t xml:space="preserve">Accidental protocol deviations can happen at any time. Where a protocol deviation occurs, this will be reported as soon as possible to </w:t>
      </w:r>
      <w:r w:rsidR="00E5291D" w:rsidRPr="00211AC3">
        <w:rPr>
          <w:rFonts w:cstheme="minorHAnsi"/>
          <w:szCs w:val="22"/>
        </w:rPr>
        <w:t>the Study Co-ordinator</w:t>
      </w:r>
      <w:r w:rsidRPr="00211AC3">
        <w:rPr>
          <w:rFonts w:cstheme="minorHAnsi"/>
          <w:szCs w:val="22"/>
        </w:rPr>
        <w:t xml:space="preserve"> who will document the occurrence and any </w:t>
      </w:r>
      <w:r w:rsidRPr="00211AC3">
        <w:rPr>
          <w:rFonts w:cstheme="minorHAnsi"/>
          <w:szCs w:val="22"/>
        </w:rPr>
        <w:lastRenderedPageBreak/>
        <w:t xml:space="preserve">rectifying actions taken. These will be reviewed by </w:t>
      </w:r>
      <w:r w:rsidR="00E5291D" w:rsidRPr="00211AC3">
        <w:rPr>
          <w:rFonts w:cstheme="minorHAnsi"/>
          <w:szCs w:val="22"/>
        </w:rPr>
        <w:t>the CI</w:t>
      </w:r>
      <w:r w:rsidRPr="00211AC3">
        <w:rPr>
          <w:rFonts w:cstheme="minorHAnsi"/>
          <w:szCs w:val="22"/>
        </w:rPr>
        <w:t xml:space="preserve"> and reported to the </w:t>
      </w:r>
      <w:r w:rsidR="00E5291D" w:rsidRPr="00211AC3">
        <w:rPr>
          <w:rFonts w:cstheme="minorHAnsi"/>
          <w:szCs w:val="22"/>
        </w:rPr>
        <w:t>S</w:t>
      </w:r>
      <w:r w:rsidRPr="00211AC3">
        <w:rPr>
          <w:rFonts w:cstheme="minorHAnsi"/>
          <w:szCs w:val="22"/>
        </w:rPr>
        <w:t>ponsor as per their guidelines. D</w:t>
      </w:r>
      <w:r w:rsidR="00E5291D" w:rsidRPr="00211AC3">
        <w:rPr>
          <w:rFonts w:cstheme="minorHAnsi"/>
          <w:szCs w:val="22"/>
        </w:rPr>
        <w:t>eliberate d</w:t>
      </w:r>
      <w:r w:rsidRPr="00211AC3">
        <w:rPr>
          <w:rFonts w:cstheme="minorHAnsi"/>
          <w:szCs w:val="22"/>
        </w:rPr>
        <w:t xml:space="preserve">eviations from the protocol </w:t>
      </w:r>
      <w:r w:rsidR="00E5291D" w:rsidRPr="00211AC3">
        <w:rPr>
          <w:rFonts w:cstheme="minorHAnsi"/>
          <w:szCs w:val="22"/>
        </w:rPr>
        <w:t xml:space="preserve">or deviations </w:t>
      </w:r>
      <w:r w:rsidRPr="00211AC3">
        <w:rPr>
          <w:rFonts w:cstheme="minorHAnsi"/>
          <w:szCs w:val="22"/>
        </w:rPr>
        <w:t>which are found to frequently recur are not acceptable, will require immediate action and could potentially lead to a pause in recruitment and data collection pending resolution.</w:t>
      </w:r>
    </w:p>
    <w:p w14:paraId="6ED768FC" w14:textId="77777777" w:rsidR="00E46F2C" w:rsidRPr="00211AC3" w:rsidRDefault="00E46F2C" w:rsidP="00F15EDD">
      <w:pPr>
        <w:spacing w:after="0"/>
        <w:rPr>
          <w:rFonts w:cstheme="minorHAnsi"/>
          <w:szCs w:val="22"/>
        </w:rPr>
      </w:pPr>
    </w:p>
    <w:bookmarkEnd w:id="5"/>
    <w:p w14:paraId="03D72EE1" w14:textId="1AB32875" w:rsidR="00475FDA" w:rsidRPr="005A098A" w:rsidRDefault="17C3AEA2" w:rsidP="17C3AEA2">
      <w:pPr>
        <w:autoSpaceDE w:val="0"/>
        <w:autoSpaceDN w:val="0"/>
        <w:adjustRightInd w:val="0"/>
        <w:spacing w:line="240" w:lineRule="auto"/>
        <w:rPr>
          <w:b/>
          <w:bCs/>
          <w:lang w:eastAsia="en-GB"/>
        </w:rPr>
      </w:pPr>
      <w:r w:rsidRPr="005A098A">
        <w:rPr>
          <w:b/>
          <w:bCs/>
          <w:lang w:eastAsia="en-GB"/>
        </w:rPr>
        <w:t>1</w:t>
      </w:r>
      <w:r w:rsidR="00494DD6">
        <w:rPr>
          <w:b/>
          <w:bCs/>
          <w:lang w:eastAsia="en-GB"/>
        </w:rPr>
        <w:t>2</w:t>
      </w:r>
      <w:r w:rsidRPr="005A098A">
        <w:rPr>
          <w:b/>
          <w:bCs/>
          <w:lang w:eastAsia="en-GB"/>
        </w:rPr>
        <w:t>.</w:t>
      </w:r>
      <w:r w:rsidR="007901DE" w:rsidRPr="005A098A">
        <w:rPr>
          <w:b/>
          <w:bCs/>
          <w:lang w:eastAsia="en-GB"/>
        </w:rPr>
        <w:t>5</w:t>
      </w:r>
      <w:r w:rsidRPr="005A098A">
        <w:rPr>
          <w:b/>
          <w:bCs/>
          <w:lang w:eastAsia="en-GB"/>
        </w:rPr>
        <w:t xml:space="preserve"> </w:t>
      </w:r>
      <w:r w:rsidR="00475FDA" w:rsidRPr="005A098A">
        <w:tab/>
      </w:r>
      <w:r w:rsidRPr="005A098A">
        <w:rPr>
          <w:b/>
          <w:bCs/>
          <w:lang w:eastAsia="en-GB"/>
        </w:rPr>
        <w:t xml:space="preserve">Data protection and patient confidentiality </w:t>
      </w:r>
    </w:p>
    <w:p w14:paraId="150B78DB" w14:textId="56A528A9" w:rsidR="007901DE" w:rsidRPr="00617F57" w:rsidRDefault="00EA42FE" w:rsidP="00617F57">
      <w:pPr>
        <w:rPr>
          <w:rFonts w:cstheme="minorHAnsi"/>
          <w:szCs w:val="22"/>
        </w:rPr>
      </w:pPr>
      <w:proofErr w:type="gramStart"/>
      <w:r w:rsidRPr="00617F57">
        <w:rPr>
          <w:rFonts w:cstheme="minorHAnsi"/>
          <w:szCs w:val="22"/>
        </w:rPr>
        <w:t>Personally</w:t>
      </w:r>
      <w:proofErr w:type="gramEnd"/>
      <w:r w:rsidR="007901DE" w:rsidRPr="00617F57">
        <w:rPr>
          <w:rFonts w:cstheme="minorHAnsi"/>
          <w:szCs w:val="22"/>
        </w:rPr>
        <w:t xml:space="preserve"> identifiable information </w:t>
      </w:r>
      <w:r w:rsidR="005A098A" w:rsidRPr="00617F57">
        <w:rPr>
          <w:rFonts w:cstheme="minorHAnsi"/>
          <w:szCs w:val="22"/>
        </w:rPr>
        <w:t>will be</w:t>
      </w:r>
      <w:r w:rsidR="007901DE" w:rsidRPr="00617F57">
        <w:rPr>
          <w:rFonts w:cstheme="minorHAnsi"/>
          <w:szCs w:val="22"/>
        </w:rPr>
        <w:t xml:space="preserve"> utilised to conduct </w:t>
      </w:r>
      <w:r w:rsidR="005A098A" w:rsidRPr="00617F57">
        <w:rPr>
          <w:rFonts w:cstheme="minorHAnsi"/>
          <w:szCs w:val="22"/>
        </w:rPr>
        <w:t xml:space="preserve">this </w:t>
      </w:r>
      <w:r w:rsidR="007901DE" w:rsidRPr="00617F57">
        <w:rPr>
          <w:rFonts w:cstheme="minorHAnsi"/>
          <w:szCs w:val="22"/>
        </w:rPr>
        <w:t xml:space="preserve">research </w:t>
      </w:r>
      <w:r w:rsidR="005A098A" w:rsidRPr="00617F57">
        <w:rPr>
          <w:rFonts w:cstheme="minorHAnsi"/>
          <w:szCs w:val="22"/>
        </w:rPr>
        <w:t>project, the lawful basis of which being t</w:t>
      </w:r>
      <w:r w:rsidR="005A098A" w:rsidRPr="005A098A">
        <w:rPr>
          <w:rFonts w:cstheme="minorHAnsi"/>
          <w:szCs w:val="22"/>
        </w:rPr>
        <w:t xml:space="preserve">o perform a task in the public interest </w:t>
      </w:r>
      <w:r w:rsidR="005A098A" w:rsidRPr="00617F57">
        <w:rPr>
          <w:rFonts w:cstheme="minorHAnsi"/>
          <w:szCs w:val="22"/>
        </w:rPr>
        <w:t xml:space="preserve">through research </w:t>
      </w:r>
      <w:r w:rsidR="007901DE" w:rsidRPr="00617F57">
        <w:rPr>
          <w:rFonts w:cstheme="minorHAnsi"/>
          <w:szCs w:val="22"/>
        </w:rPr>
        <w:t>to improve healthcare and services. As a publicly funded organisation</w:t>
      </w:r>
      <w:r w:rsidR="005A098A" w:rsidRPr="00617F57">
        <w:rPr>
          <w:rFonts w:cstheme="minorHAnsi"/>
          <w:szCs w:val="22"/>
        </w:rPr>
        <w:t>,</w:t>
      </w:r>
      <w:r w:rsidR="007901DE" w:rsidRPr="00617F57">
        <w:rPr>
          <w:rFonts w:cstheme="minorHAnsi"/>
          <w:szCs w:val="22"/>
        </w:rPr>
        <w:t xml:space="preserve"> the </w:t>
      </w:r>
      <w:r w:rsidR="005A098A" w:rsidRPr="00617F57">
        <w:rPr>
          <w:rFonts w:cstheme="minorHAnsi"/>
          <w:szCs w:val="22"/>
        </w:rPr>
        <w:t>Sponsor will</w:t>
      </w:r>
      <w:r w:rsidR="007901DE" w:rsidRPr="00617F57">
        <w:rPr>
          <w:rFonts w:cstheme="minorHAnsi"/>
          <w:szCs w:val="22"/>
        </w:rPr>
        <w:t xml:space="preserve"> ensure that </w:t>
      </w:r>
      <w:r w:rsidR="005A098A" w:rsidRPr="00617F57">
        <w:rPr>
          <w:rFonts w:cstheme="minorHAnsi"/>
          <w:szCs w:val="22"/>
        </w:rPr>
        <w:t xml:space="preserve">all data used in this study is appropriate and within the legal basis for data processing and that all participants </w:t>
      </w:r>
      <w:r w:rsidR="007901DE" w:rsidRPr="00617F57">
        <w:rPr>
          <w:rFonts w:cstheme="minorHAnsi"/>
          <w:szCs w:val="22"/>
        </w:rPr>
        <w:t xml:space="preserve">have agreed to take part in </w:t>
      </w:r>
      <w:r w:rsidR="005A098A" w:rsidRPr="00617F57">
        <w:rPr>
          <w:rFonts w:cstheme="minorHAnsi"/>
          <w:szCs w:val="22"/>
        </w:rPr>
        <w:t xml:space="preserve">the </w:t>
      </w:r>
      <w:r w:rsidR="007901DE" w:rsidRPr="00617F57">
        <w:rPr>
          <w:rFonts w:cstheme="minorHAnsi"/>
          <w:szCs w:val="22"/>
        </w:rPr>
        <w:t xml:space="preserve">research. </w:t>
      </w:r>
      <w:r w:rsidR="009216C9">
        <w:rPr>
          <w:rFonts w:cstheme="minorHAnsi"/>
          <w:szCs w:val="22"/>
        </w:rPr>
        <w:t xml:space="preserve">The Sponsor will ensure necessary regulations are adhered to in link with local policies and procedures. </w:t>
      </w:r>
      <w:r w:rsidR="007901DE" w:rsidRPr="00617F57">
        <w:rPr>
          <w:rFonts w:cstheme="minorHAnsi"/>
          <w:szCs w:val="22"/>
        </w:rPr>
        <w:t xml:space="preserve">To safeguard the rights of those participating in the study the minimum of personally identifiable information will be utilised. The </w:t>
      </w:r>
      <w:r w:rsidR="005A098A" w:rsidRPr="00617F57">
        <w:rPr>
          <w:rFonts w:cstheme="minorHAnsi"/>
          <w:szCs w:val="22"/>
        </w:rPr>
        <w:t xml:space="preserve">Sponsor, the </w:t>
      </w:r>
      <w:r w:rsidR="007901DE" w:rsidRPr="00617F57">
        <w:rPr>
          <w:rFonts w:cstheme="minorHAnsi"/>
          <w:szCs w:val="22"/>
        </w:rPr>
        <w:t>University of Kent</w:t>
      </w:r>
      <w:r w:rsidR="005A098A" w:rsidRPr="00617F57">
        <w:rPr>
          <w:rFonts w:cstheme="minorHAnsi"/>
          <w:szCs w:val="22"/>
        </w:rPr>
        <w:t xml:space="preserve"> and Canterbury Christ</w:t>
      </w:r>
      <w:r w:rsidR="009216C9">
        <w:rPr>
          <w:rFonts w:cstheme="minorHAnsi"/>
          <w:szCs w:val="22"/>
        </w:rPr>
        <w:t xml:space="preserve"> </w:t>
      </w:r>
      <w:r w:rsidR="005A098A" w:rsidRPr="00617F57">
        <w:rPr>
          <w:rFonts w:cstheme="minorHAnsi"/>
          <w:szCs w:val="22"/>
        </w:rPr>
        <w:t>Church University</w:t>
      </w:r>
      <w:r w:rsidR="007901DE" w:rsidRPr="00617F57">
        <w:rPr>
          <w:rFonts w:cstheme="minorHAnsi"/>
          <w:szCs w:val="22"/>
        </w:rPr>
        <w:t xml:space="preserve"> will hold the data for this </w:t>
      </w:r>
      <w:r w:rsidR="005A098A" w:rsidRPr="00617F57">
        <w:rPr>
          <w:rFonts w:cstheme="minorHAnsi"/>
          <w:szCs w:val="22"/>
        </w:rPr>
        <w:t>study</w:t>
      </w:r>
      <w:r w:rsidR="007901DE" w:rsidRPr="00617F57">
        <w:rPr>
          <w:rFonts w:cstheme="minorHAnsi"/>
          <w:szCs w:val="22"/>
        </w:rPr>
        <w:t xml:space="preserve"> in pseudo-anonymised form and service users will be notified of the </w:t>
      </w:r>
      <w:r w:rsidR="005A098A" w:rsidRPr="00617F57">
        <w:rPr>
          <w:rFonts w:cstheme="minorHAnsi"/>
          <w:szCs w:val="22"/>
        </w:rPr>
        <w:t>Sponsor’s</w:t>
      </w:r>
      <w:r w:rsidR="007901DE" w:rsidRPr="00617F57">
        <w:rPr>
          <w:rFonts w:cstheme="minorHAnsi"/>
          <w:szCs w:val="22"/>
        </w:rPr>
        <w:t xml:space="preserve"> policies under GDPR in the </w:t>
      </w:r>
      <w:r w:rsidR="00FE0BF3">
        <w:rPr>
          <w:rFonts w:cstheme="minorHAnsi"/>
          <w:szCs w:val="22"/>
        </w:rPr>
        <w:t>Participant Information Sheet</w:t>
      </w:r>
      <w:r w:rsidR="007901DE" w:rsidRPr="00617F57">
        <w:rPr>
          <w:rFonts w:cstheme="minorHAnsi"/>
          <w:szCs w:val="22"/>
        </w:rPr>
        <w:t>.</w:t>
      </w:r>
      <w:r w:rsidR="005A098A" w:rsidRPr="00617F57">
        <w:rPr>
          <w:rFonts w:cstheme="minorHAnsi"/>
          <w:szCs w:val="22"/>
        </w:rPr>
        <w:t xml:space="preserve"> All GP practices recruiting participants for the study will be asked to complete the Organisation Information Document which will act as a site agreement and data processing agreement for the purposes of this study.</w:t>
      </w:r>
    </w:p>
    <w:p w14:paraId="3C252586" w14:textId="77777777" w:rsidR="00F15EDD" w:rsidRDefault="00F15EDD" w:rsidP="00F15EDD">
      <w:pPr>
        <w:spacing w:after="0" w:line="240" w:lineRule="auto"/>
        <w:rPr>
          <w:rFonts w:cstheme="minorHAnsi"/>
          <w:b/>
          <w:szCs w:val="22"/>
        </w:rPr>
      </w:pPr>
    </w:p>
    <w:p w14:paraId="40F49F31" w14:textId="5DA27310" w:rsidR="007901DE" w:rsidRPr="00844A6F" w:rsidRDefault="00E5291D" w:rsidP="007901DE">
      <w:pPr>
        <w:spacing w:line="240" w:lineRule="auto"/>
        <w:rPr>
          <w:rFonts w:cstheme="minorHAnsi"/>
          <w:b/>
          <w:szCs w:val="22"/>
        </w:rPr>
      </w:pPr>
      <w:r w:rsidRPr="005A098A">
        <w:rPr>
          <w:rFonts w:cstheme="minorHAnsi"/>
          <w:b/>
          <w:szCs w:val="22"/>
        </w:rPr>
        <w:t>1</w:t>
      </w:r>
      <w:r w:rsidR="00494DD6">
        <w:rPr>
          <w:rFonts w:cstheme="minorHAnsi"/>
          <w:b/>
          <w:szCs w:val="22"/>
        </w:rPr>
        <w:t>2</w:t>
      </w:r>
      <w:r w:rsidRPr="005A098A">
        <w:rPr>
          <w:rFonts w:cstheme="minorHAnsi"/>
          <w:b/>
          <w:szCs w:val="22"/>
        </w:rPr>
        <w:t>.5</w:t>
      </w:r>
      <w:r w:rsidR="002911C3" w:rsidRPr="005A098A">
        <w:rPr>
          <w:rFonts w:cstheme="minorHAnsi"/>
          <w:b/>
          <w:szCs w:val="22"/>
        </w:rPr>
        <w:t>.</w:t>
      </w:r>
      <w:r w:rsidR="007901DE" w:rsidRPr="005A098A">
        <w:rPr>
          <w:rFonts w:cstheme="minorHAnsi"/>
          <w:b/>
          <w:szCs w:val="22"/>
        </w:rPr>
        <w:t xml:space="preserve">1 </w:t>
      </w:r>
      <w:r w:rsidR="007901DE" w:rsidRPr="00844A6F">
        <w:rPr>
          <w:rFonts w:cstheme="minorHAnsi"/>
          <w:b/>
          <w:szCs w:val="22"/>
        </w:rPr>
        <w:t>Collection and processing of data (including personal data)</w:t>
      </w:r>
    </w:p>
    <w:p w14:paraId="038C0188" w14:textId="43997FDD" w:rsidR="007901DE" w:rsidRPr="00617F57" w:rsidRDefault="007901DE" w:rsidP="00617F57">
      <w:pPr>
        <w:rPr>
          <w:rFonts w:cstheme="minorHAnsi"/>
          <w:szCs w:val="22"/>
        </w:rPr>
      </w:pPr>
      <w:r w:rsidRPr="00617F57">
        <w:rPr>
          <w:rFonts w:cstheme="minorHAnsi"/>
          <w:szCs w:val="22"/>
        </w:rPr>
        <w:t xml:space="preserve">All </w:t>
      </w:r>
      <w:r w:rsidR="00E5291D" w:rsidRPr="00617F57">
        <w:rPr>
          <w:rFonts w:cstheme="minorHAnsi"/>
          <w:szCs w:val="22"/>
        </w:rPr>
        <w:t>participants</w:t>
      </w:r>
      <w:r w:rsidRPr="00617F57">
        <w:rPr>
          <w:rFonts w:cstheme="minorHAnsi"/>
          <w:szCs w:val="22"/>
        </w:rPr>
        <w:t xml:space="preserve"> in the </w:t>
      </w:r>
      <w:r w:rsidR="00E5291D" w:rsidRPr="00617F57">
        <w:rPr>
          <w:rFonts w:cstheme="minorHAnsi"/>
          <w:szCs w:val="22"/>
        </w:rPr>
        <w:t>study</w:t>
      </w:r>
      <w:r w:rsidRPr="00617F57">
        <w:rPr>
          <w:rFonts w:cstheme="minorHAnsi"/>
          <w:szCs w:val="22"/>
        </w:rPr>
        <w:t xml:space="preserve"> will only provide information that is necessary to answer the </w:t>
      </w:r>
      <w:r w:rsidR="005A098A" w:rsidRPr="00617F57">
        <w:rPr>
          <w:rFonts w:cstheme="minorHAnsi"/>
          <w:szCs w:val="22"/>
        </w:rPr>
        <w:t>study</w:t>
      </w:r>
      <w:r w:rsidRPr="00617F57">
        <w:rPr>
          <w:rFonts w:cstheme="minorHAnsi"/>
          <w:szCs w:val="22"/>
        </w:rPr>
        <w:t xml:space="preserve"> questions. The nature of this information will be clearly provided in the information sheet along with information regarding their right to withdraw at any time and that for service users, withdrawing will not affect any current or future care.</w:t>
      </w:r>
    </w:p>
    <w:p w14:paraId="2D237302" w14:textId="21D5EBFB" w:rsidR="007901DE" w:rsidRPr="00617F57" w:rsidRDefault="005A098A" w:rsidP="00617F57">
      <w:pPr>
        <w:rPr>
          <w:rFonts w:cstheme="minorHAnsi"/>
          <w:szCs w:val="22"/>
        </w:rPr>
      </w:pPr>
      <w:r w:rsidRPr="00617F57">
        <w:rPr>
          <w:rFonts w:cstheme="minorHAnsi"/>
          <w:szCs w:val="22"/>
        </w:rPr>
        <w:t xml:space="preserve">The information collected will include personal information such as </w:t>
      </w:r>
      <w:r w:rsidR="007901DE" w:rsidRPr="00617F57">
        <w:rPr>
          <w:rFonts w:cstheme="minorHAnsi"/>
          <w:szCs w:val="22"/>
        </w:rPr>
        <w:t>age, gender and medical conditions</w:t>
      </w:r>
      <w:r w:rsidRPr="00617F57">
        <w:rPr>
          <w:rFonts w:cstheme="minorHAnsi"/>
          <w:szCs w:val="22"/>
        </w:rPr>
        <w:t xml:space="preserve">, </w:t>
      </w:r>
      <w:r w:rsidR="007901DE" w:rsidRPr="00617F57">
        <w:rPr>
          <w:rFonts w:cstheme="minorHAnsi"/>
          <w:szCs w:val="22"/>
        </w:rPr>
        <w:t>health</w:t>
      </w:r>
      <w:r w:rsidRPr="00617F57">
        <w:rPr>
          <w:rFonts w:cstheme="minorHAnsi"/>
          <w:szCs w:val="22"/>
        </w:rPr>
        <w:t xml:space="preserve"> and </w:t>
      </w:r>
      <w:r w:rsidR="007901DE" w:rsidRPr="00617F57">
        <w:rPr>
          <w:rFonts w:cstheme="minorHAnsi"/>
          <w:szCs w:val="22"/>
        </w:rPr>
        <w:t>social care</w:t>
      </w:r>
      <w:r w:rsidRPr="00617F57">
        <w:rPr>
          <w:rFonts w:cstheme="minorHAnsi"/>
          <w:szCs w:val="22"/>
        </w:rPr>
        <w:t xml:space="preserve"> resource use. If interested in taking part in the focus groups</w:t>
      </w:r>
      <w:r w:rsidR="007901DE" w:rsidRPr="00617F57">
        <w:rPr>
          <w:rFonts w:cstheme="minorHAnsi"/>
          <w:szCs w:val="22"/>
        </w:rPr>
        <w:t>,</w:t>
      </w:r>
      <w:r w:rsidRPr="00617F57">
        <w:rPr>
          <w:rFonts w:cstheme="minorHAnsi"/>
          <w:szCs w:val="22"/>
        </w:rPr>
        <w:t xml:space="preserve"> participants will be asked to provide </w:t>
      </w:r>
      <w:r w:rsidR="007901DE" w:rsidRPr="00617F57">
        <w:rPr>
          <w:rFonts w:cstheme="minorHAnsi"/>
          <w:szCs w:val="22"/>
        </w:rPr>
        <w:t xml:space="preserve">the necessary contact information (emails and/or telephone numbers). A unique code will be assigned to each service user and will be used to label the relevant documentation and files (e.g. </w:t>
      </w:r>
      <w:r w:rsidRPr="00617F57">
        <w:rPr>
          <w:rFonts w:cstheme="minorHAnsi"/>
          <w:szCs w:val="22"/>
        </w:rPr>
        <w:t xml:space="preserve">data, </w:t>
      </w:r>
      <w:r w:rsidR="007901DE" w:rsidRPr="00617F57">
        <w:rPr>
          <w:rFonts w:cstheme="minorHAnsi"/>
          <w:szCs w:val="22"/>
        </w:rPr>
        <w:t xml:space="preserve">surveys, audio recordings and transcripts focus groups) to ensure anonymity. Once the unique code has been assigned to the documents, personal information that may enable the </w:t>
      </w:r>
      <w:r w:rsidRPr="00617F57">
        <w:rPr>
          <w:rFonts w:cstheme="minorHAnsi"/>
          <w:szCs w:val="22"/>
        </w:rPr>
        <w:t>participant</w:t>
      </w:r>
      <w:r w:rsidR="007901DE" w:rsidRPr="00617F57">
        <w:rPr>
          <w:rFonts w:cstheme="minorHAnsi"/>
          <w:szCs w:val="22"/>
        </w:rPr>
        <w:t xml:space="preserve"> user to be identified will be removed.</w:t>
      </w:r>
      <w:r w:rsidRPr="00617F57">
        <w:rPr>
          <w:rFonts w:cstheme="minorHAnsi"/>
          <w:szCs w:val="22"/>
        </w:rPr>
        <w:t xml:space="preserve"> The GP practice site recruiting participants will be the only organisation holding the master key to link participant study code to their name and medical records data apart from contact details shared by participants if interested in taking part in a focus group.</w:t>
      </w:r>
    </w:p>
    <w:p w14:paraId="43FFDAD5" w14:textId="1D902DC9" w:rsidR="007901DE" w:rsidRDefault="007901DE" w:rsidP="00F15EDD">
      <w:pPr>
        <w:spacing w:after="0" w:line="240" w:lineRule="auto"/>
        <w:jc w:val="both"/>
        <w:rPr>
          <w:rFonts w:asciiTheme="majorHAnsi" w:hAnsiTheme="majorHAnsi" w:cstheme="majorHAnsi"/>
          <w:sz w:val="24"/>
        </w:rPr>
      </w:pPr>
    </w:p>
    <w:p w14:paraId="3F394678" w14:textId="77777777" w:rsidR="001B134D" w:rsidRPr="00844A6F" w:rsidRDefault="001B134D" w:rsidP="00F15EDD">
      <w:pPr>
        <w:spacing w:after="0" w:line="240" w:lineRule="auto"/>
        <w:jc w:val="both"/>
        <w:rPr>
          <w:rFonts w:asciiTheme="majorHAnsi" w:hAnsiTheme="majorHAnsi" w:cstheme="majorHAnsi"/>
          <w:sz w:val="24"/>
        </w:rPr>
      </w:pPr>
    </w:p>
    <w:p w14:paraId="497B05AE" w14:textId="3095D894" w:rsidR="007901DE" w:rsidRPr="00844A6F" w:rsidRDefault="002911C3" w:rsidP="007901DE">
      <w:pPr>
        <w:spacing w:line="240" w:lineRule="auto"/>
        <w:rPr>
          <w:rFonts w:cstheme="minorHAnsi"/>
          <w:b/>
          <w:szCs w:val="22"/>
        </w:rPr>
      </w:pPr>
      <w:r w:rsidRPr="00844A6F">
        <w:rPr>
          <w:rFonts w:cstheme="minorHAnsi"/>
          <w:b/>
          <w:szCs w:val="22"/>
        </w:rPr>
        <w:t>1</w:t>
      </w:r>
      <w:r w:rsidR="00494DD6">
        <w:rPr>
          <w:rFonts w:cstheme="minorHAnsi"/>
          <w:b/>
          <w:szCs w:val="22"/>
        </w:rPr>
        <w:t>2</w:t>
      </w:r>
      <w:r w:rsidRPr="00844A6F">
        <w:rPr>
          <w:rFonts w:cstheme="minorHAnsi"/>
          <w:b/>
          <w:szCs w:val="22"/>
        </w:rPr>
        <w:t>.5.2</w:t>
      </w:r>
      <w:r w:rsidR="007901DE" w:rsidRPr="00844A6F">
        <w:rPr>
          <w:rFonts w:cstheme="minorHAnsi"/>
          <w:b/>
          <w:szCs w:val="22"/>
        </w:rPr>
        <w:t xml:space="preserve"> Storage of data</w:t>
      </w:r>
      <w:r w:rsidR="008B633B" w:rsidRPr="00844A6F">
        <w:rPr>
          <w:rFonts w:cstheme="minorHAnsi"/>
          <w:b/>
          <w:szCs w:val="22"/>
        </w:rPr>
        <w:t xml:space="preserve"> and access</w:t>
      </w:r>
      <w:r w:rsidR="007901DE" w:rsidRPr="00844A6F">
        <w:rPr>
          <w:rFonts w:cstheme="minorHAnsi"/>
          <w:b/>
          <w:szCs w:val="22"/>
        </w:rPr>
        <w:t xml:space="preserve"> (including personal data)</w:t>
      </w:r>
    </w:p>
    <w:p w14:paraId="0F95B80F" w14:textId="11DAB31C" w:rsidR="007901DE" w:rsidRPr="00617F57" w:rsidRDefault="007901DE" w:rsidP="00617F57">
      <w:pPr>
        <w:rPr>
          <w:rFonts w:cstheme="minorHAnsi"/>
          <w:szCs w:val="22"/>
        </w:rPr>
      </w:pPr>
      <w:r w:rsidRPr="00617F57">
        <w:rPr>
          <w:rFonts w:cstheme="minorHAnsi"/>
          <w:szCs w:val="22"/>
        </w:rPr>
        <w:t xml:space="preserve">Any personal data will be stored </w:t>
      </w:r>
      <w:r w:rsidR="005A098A" w:rsidRPr="00617F57">
        <w:rPr>
          <w:rFonts w:cstheme="minorHAnsi"/>
          <w:szCs w:val="22"/>
        </w:rPr>
        <w:t>o</w:t>
      </w:r>
      <w:r w:rsidRPr="00617F57">
        <w:rPr>
          <w:rFonts w:cstheme="minorHAnsi"/>
          <w:szCs w:val="22"/>
        </w:rPr>
        <w:t>n</w:t>
      </w:r>
      <w:r w:rsidR="00000DE9">
        <w:rPr>
          <w:rFonts w:cstheme="minorHAnsi"/>
          <w:szCs w:val="22"/>
        </w:rPr>
        <w:t xml:space="preserve"> </w:t>
      </w:r>
      <w:r w:rsidRPr="00617F57">
        <w:rPr>
          <w:rFonts w:cstheme="minorHAnsi"/>
          <w:szCs w:val="22"/>
        </w:rPr>
        <w:t>password-protected computer</w:t>
      </w:r>
      <w:r w:rsidR="005A098A" w:rsidRPr="00617F57">
        <w:rPr>
          <w:rFonts w:cstheme="minorHAnsi"/>
          <w:szCs w:val="22"/>
        </w:rPr>
        <w:t>s within a limited access f</w:t>
      </w:r>
      <w:r w:rsidRPr="00617F57">
        <w:rPr>
          <w:rFonts w:cstheme="minorHAnsi"/>
          <w:szCs w:val="22"/>
        </w:rPr>
        <w:t>older on the university</w:t>
      </w:r>
      <w:r w:rsidR="005A098A" w:rsidRPr="00617F57">
        <w:rPr>
          <w:rFonts w:cstheme="minorHAnsi"/>
          <w:szCs w:val="22"/>
        </w:rPr>
        <w:t xml:space="preserve"> partner</w:t>
      </w:r>
      <w:r w:rsidRPr="00617F57">
        <w:rPr>
          <w:rFonts w:cstheme="minorHAnsi"/>
          <w:szCs w:val="22"/>
        </w:rPr>
        <w:t xml:space="preserve"> network with unique codes allocated to each service user. Personal information </w:t>
      </w:r>
      <w:r w:rsidRPr="00617F57">
        <w:rPr>
          <w:rFonts w:cstheme="minorHAnsi"/>
          <w:szCs w:val="22"/>
        </w:rPr>
        <w:lastRenderedPageBreak/>
        <w:t>that may enable the service user to be identified will be removed from interview and focus group</w:t>
      </w:r>
      <w:r w:rsidR="005A098A" w:rsidRPr="00617F57">
        <w:rPr>
          <w:rFonts w:cstheme="minorHAnsi"/>
          <w:szCs w:val="22"/>
        </w:rPr>
        <w:t xml:space="preserve"> transcript</w:t>
      </w:r>
      <w:r w:rsidRPr="00617F57">
        <w:rPr>
          <w:rFonts w:cstheme="minorHAnsi"/>
          <w:szCs w:val="22"/>
        </w:rPr>
        <w:t>s.</w:t>
      </w:r>
    </w:p>
    <w:p w14:paraId="7DC2D4BD" w14:textId="3707CCFA" w:rsidR="007901DE" w:rsidRPr="00617F57" w:rsidRDefault="007901DE" w:rsidP="00617F57">
      <w:pPr>
        <w:rPr>
          <w:rFonts w:cstheme="minorHAnsi"/>
          <w:szCs w:val="22"/>
        </w:rPr>
      </w:pPr>
      <w:r w:rsidRPr="00617F57">
        <w:rPr>
          <w:rFonts w:cstheme="minorHAnsi"/>
          <w:szCs w:val="22"/>
        </w:rPr>
        <w:t>Electronic files with personal information will be password protected and stored on the universi</w:t>
      </w:r>
      <w:r w:rsidR="005A098A" w:rsidRPr="00617F57">
        <w:rPr>
          <w:rFonts w:cstheme="minorHAnsi"/>
          <w:szCs w:val="22"/>
        </w:rPr>
        <w:t xml:space="preserve">ty partner </w:t>
      </w:r>
      <w:r w:rsidRPr="00617F57">
        <w:rPr>
          <w:rFonts w:cstheme="minorHAnsi"/>
          <w:szCs w:val="22"/>
        </w:rPr>
        <w:t>network</w:t>
      </w:r>
      <w:r w:rsidR="005A098A" w:rsidRPr="00617F57">
        <w:rPr>
          <w:rFonts w:cstheme="minorHAnsi"/>
          <w:szCs w:val="22"/>
        </w:rPr>
        <w:t>s</w:t>
      </w:r>
      <w:r w:rsidRPr="00617F57">
        <w:rPr>
          <w:rFonts w:cstheme="minorHAnsi"/>
          <w:szCs w:val="22"/>
        </w:rPr>
        <w:t xml:space="preserve"> in folders that can only be accessed by the </w:t>
      </w:r>
      <w:r w:rsidR="005A098A" w:rsidRPr="00617F57">
        <w:rPr>
          <w:rFonts w:cstheme="minorHAnsi"/>
          <w:szCs w:val="22"/>
        </w:rPr>
        <w:t>research</w:t>
      </w:r>
      <w:r w:rsidRPr="00617F57">
        <w:rPr>
          <w:rFonts w:cstheme="minorHAnsi"/>
          <w:szCs w:val="22"/>
        </w:rPr>
        <w:t xml:space="preserve"> team. These folders will not be transferred from the network onto personal computers. Data in paper form will be stored in locked filing cabinets in offices that are locked when unoccupied. Access to the data collected during the project (including </w:t>
      </w:r>
      <w:r w:rsidR="005A098A" w:rsidRPr="00617F57">
        <w:rPr>
          <w:rFonts w:cstheme="minorHAnsi"/>
          <w:szCs w:val="22"/>
        </w:rPr>
        <w:t>any participant</w:t>
      </w:r>
      <w:r w:rsidRPr="00617F57">
        <w:rPr>
          <w:rFonts w:cstheme="minorHAnsi"/>
          <w:szCs w:val="22"/>
        </w:rPr>
        <w:t xml:space="preserve"> personal data) will be restricted to the </w:t>
      </w:r>
      <w:r w:rsidR="005A098A" w:rsidRPr="00617F57">
        <w:rPr>
          <w:rFonts w:cstheme="minorHAnsi"/>
          <w:szCs w:val="22"/>
        </w:rPr>
        <w:t>research</w:t>
      </w:r>
      <w:r w:rsidRPr="00617F57">
        <w:rPr>
          <w:rFonts w:cstheme="minorHAnsi"/>
          <w:szCs w:val="22"/>
        </w:rPr>
        <w:t xml:space="preserve"> team, and data will not be shared with anyone else. This is possible by placing clear restrictions to individual access to files on the university</w:t>
      </w:r>
      <w:r w:rsidR="005A098A" w:rsidRPr="00617F57">
        <w:rPr>
          <w:rFonts w:cstheme="minorHAnsi"/>
          <w:szCs w:val="22"/>
        </w:rPr>
        <w:t xml:space="preserve"> partner</w:t>
      </w:r>
      <w:r w:rsidRPr="00617F57">
        <w:rPr>
          <w:rFonts w:cstheme="minorHAnsi"/>
          <w:szCs w:val="22"/>
        </w:rPr>
        <w:t xml:space="preserve"> network</w:t>
      </w:r>
      <w:r w:rsidR="00844A6F" w:rsidRPr="00617F57">
        <w:rPr>
          <w:rFonts w:cstheme="minorHAnsi"/>
          <w:szCs w:val="22"/>
        </w:rPr>
        <w:t>s</w:t>
      </w:r>
      <w:r w:rsidRPr="00617F57">
        <w:rPr>
          <w:rFonts w:cstheme="minorHAnsi"/>
          <w:szCs w:val="22"/>
        </w:rPr>
        <w:t>. Any personal data will be destroyed on completion of the project. The coded data will be stored for five years following the completion of the study, when it will be destroyed.</w:t>
      </w:r>
    </w:p>
    <w:p w14:paraId="1E91E3ED" w14:textId="7626B622" w:rsidR="008B633B" w:rsidRPr="00617F57" w:rsidRDefault="008B633B" w:rsidP="00617F57">
      <w:pPr>
        <w:rPr>
          <w:rFonts w:cstheme="minorHAnsi"/>
          <w:szCs w:val="22"/>
        </w:rPr>
      </w:pPr>
      <w:r w:rsidRPr="00617F57">
        <w:rPr>
          <w:rFonts w:cstheme="minorHAnsi"/>
          <w:szCs w:val="22"/>
        </w:rPr>
        <w:t>Direct access will be granted to authorised representatives from the Sponsor, host institution and the regulatory authorities to permit trial-related monitoring, audits and inspections- in line with participant consent.</w:t>
      </w:r>
    </w:p>
    <w:p w14:paraId="48A3E0B8" w14:textId="77777777" w:rsidR="00253D04" w:rsidRPr="00617F57" w:rsidRDefault="00253D04" w:rsidP="00494DD6">
      <w:pPr>
        <w:spacing w:after="0"/>
        <w:rPr>
          <w:rFonts w:cstheme="minorHAnsi"/>
          <w:szCs w:val="22"/>
        </w:rPr>
      </w:pPr>
    </w:p>
    <w:p w14:paraId="597209B5" w14:textId="1CEE4A40" w:rsidR="007901DE" w:rsidRPr="00211AC3" w:rsidRDefault="00494DD6" w:rsidP="007901DE">
      <w:pPr>
        <w:spacing w:line="240" w:lineRule="auto"/>
        <w:rPr>
          <w:rFonts w:cstheme="minorHAnsi"/>
          <w:b/>
          <w:szCs w:val="22"/>
        </w:rPr>
      </w:pPr>
      <w:r>
        <w:rPr>
          <w:rFonts w:cstheme="minorHAnsi"/>
          <w:b/>
          <w:szCs w:val="22"/>
        </w:rPr>
        <w:t>12</w:t>
      </w:r>
      <w:r w:rsidR="002911C3" w:rsidRPr="00211AC3">
        <w:rPr>
          <w:rFonts w:cstheme="minorHAnsi"/>
          <w:b/>
          <w:szCs w:val="22"/>
        </w:rPr>
        <w:t>.5.</w:t>
      </w:r>
      <w:r w:rsidR="007901DE" w:rsidRPr="00211AC3">
        <w:rPr>
          <w:rFonts w:cstheme="minorHAnsi"/>
          <w:b/>
          <w:szCs w:val="22"/>
        </w:rPr>
        <w:t>3 Analysis and reporting of data</w:t>
      </w:r>
    </w:p>
    <w:p w14:paraId="06EB44AA" w14:textId="22903A10" w:rsidR="007901DE" w:rsidRPr="00617F57" w:rsidRDefault="00E5291D" w:rsidP="00617F57">
      <w:pPr>
        <w:rPr>
          <w:rFonts w:cstheme="minorHAnsi"/>
          <w:szCs w:val="22"/>
        </w:rPr>
      </w:pPr>
      <w:r w:rsidRPr="00617F57">
        <w:rPr>
          <w:rFonts w:cstheme="minorHAnsi"/>
          <w:szCs w:val="22"/>
        </w:rPr>
        <w:t>All data</w:t>
      </w:r>
      <w:r w:rsidR="007901DE" w:rsidRPr="00617F57">
        <w:rPr>
          <w:rFonts w:cstheme="minorHAnsi"/>
          <w:szCs w:val="22"/>
        </w:rPr>
        <w:t xml:space="preserve"> will be coded</w:t>
      </w:r>
      <w:r w:rsidR="00B869A4" w:rsidRPr="00617F57">
        <w:rPr>
          <w:rFonts w:cstheme="minorHAnsi"/>
          <w:szCs w:val="22"/>
        </w:rPr>
        <w:t>,</w:t>
      </w:r>
      <w:r w:rsidR="007901DE" w:rsidRPr="00617F57">
        <w:rPr>
          <w:rFonts w:cstheme="minorHAnsi"/>
          <w:szCs w:val="22"/>
        </w:rPr>
        <w:t xml:space="preserve"> and the interview and focus group transcripts will be pseudo-anonymised before analysis</w:t>
      </w:r>
      <w:r w:rsidR="00B869A4" w:rsidRPr="00617F57">
        <w:rPr>
          <w:rFonts w:cstheme="minorHAnsi"/>
          <w:szCs w:val="22"/>
        </w:rPr>
        <w:t>. These</w:t>
      </w:r>
      <w:r w:rsidR="007901DE" w:rsidRPr="00617F57">
        <w:rPr>
          <w:rFonts w:cstheme="minorHAnsi"/>
          <w:szCs w:val="22"/>
        </w:rPr>
        <w:t xml:space="preserve"> will not be linked back to the personal data. The </w:t>
      </w:r>
      <w:r w:rsidRPr="00617F57">
        <w:rPr>
          <w:rFonts w:cstheme="minorHAnsi"/>
          <w:szCs w:val="22"/>
        </w:rPr>
        <w:t>study</w:t>
      </w:r>
      <w:r w:rsidR="007901DE" w:rsidRPr="00617F57">
        <w:rPr>
          <w:rFonts w:cstheme="minorHAnsi"/>
          <w:szCs w:val="22"/>
        </w:rPr>
        <w:t xml:space="preserve"> team will ensure as far as possible that specific individuals and teams are not identifiable in written reports and that </w:t>
      </w:r>
      <w:r w:rsidR="00B869A4" w:rsidRPr="00617F57">
        <w:rPr>
          <w:rFonts w:cstheme="minorHAnsi"/>
          <w:szCs w:val="22"/>
        </w:rPr>
        <w:t xml:space="preserve">no </w:t>
      </w:r>
      <w:r w:rsidR="007901DE" w:rsidRPr="00617F57">
        <w:rPr>
          <w:rFonts w:cstheme="minorHAnsi"/>
          <w:szCs w:val="22"/>
        </w:rPr>
        <w:t xml:space="preserve">quotes can be traced back to the persons concerned. However, while they will not be named, there is the potential that </w:t>
      </w:r>
      <w:r w:rsidRPr="00617F57">
        <w:rPr>
          <w:rFonts w:cstheme="minorHAnsi"/>
          <w:szCs w:val="22"/>
        </w:rPr>
        <w:t>some participants</w:t>
      </w:r>
      <w:r w:rsidR="007901DE" w:rsidRPr="00617F57">
        <w:rPr>
          <w:rFonts w:cstheme="minorHAnsi"/>
          <w:szCs w:val="22"/>
        </w:rPr>
        <w:t xml:space="preserve"> </w:t>
      </w:r>
      <w:r w:rsidRPr="00617F57">
        <w:rPr>
          <w:rFonts w:cstheme="minorHAnsi"/>
          <w:szCs w:val="22"/>
        </w:rPr>
        <w:t xml:space="preserve">(namely healthcare professionals delivering the intervention) </w:t>
      </w:r>
      <w:r w:rsidR="007901DE" w:rsidRPr="00617F57">
        <w:rPr>
          <w:rFonts w:cstheme="minorHAnsi"/>
          <w:szCs w:val="22"/>
        </w:rPr>
        <w:t>may be identifiable</w:t>
      </w:r>
      <w:r w:rsidRPr="00617F57">
        <w:rPr>
          <w:rFonts w:cstheme="minorHAnsi"/>
          <w:szCs w:val="22"/>
        </w:rPr>
        <w:t xml:space="preserve"> </w:t>
      </w:r>
      <w:r w:rsidR="007901DE" w:rsidRPr="00617F57">
        <w:rPr>
          <w:rFonts w:cstheme="minorHAnsi"/>
          <w:szCs w:val="22"/>
        </w:rPr>
        <w:t xml:space="preserve">to local staff or organisations working </w:t>
      </w:r>
      <w:r w:rsidR="00913C51" w:rsidRPr="00617F57">
        <w:rPr>
          <w:rFonts w:cstheme="minorHAnsi"/>
          <w:szCs w:val="22"/>
        </w:rPr>
        <w:t>locally</w:t>
      </w:r>
      <w:r w:rsidR="007901DE" w:rsidRPr="00617F57">
        <w:rPr>
          <w:rFonts w:cstheme="minorHAnsi"/>
          <w:szCs w:val="22"/>
        </w:rPr>
        <w:t>. While their data will be coded and anonymised as described, this potential risk will be fully explained to the professionals prior to obtaining consent. Care will be taken on how the data is reported, and th</w:t>
      </w:r>
      <w:r w:rsidRPr="00617F57">
        <w:rPr>
          <w:rFonts w:cstheme="minorHAnsi"/>
          <w:szCs w:val="22"/>
        </w:rPr>
        <w:t>os</w:t>
      </w:r>
      <w:r w:rsidR="007901DE" w:rsidRPr="00617F57">
        <w:rPr>
          <w:rFonts w:cstheme="minorHAnsi"/>
          <w:szCs w:val="22"/>
        </w:rPr>
        <w:t xml:space="preserve">e </w:t>
      </w:r>
      <w:r w:rsidRPr="00617F57">
        <w:rPr>
          <w:rFonts w:cstheme="minorHAnsi"/>
          <w:szCs w:val="22"/>
        </w:rPr>
        <w:t>affected</w:t>
      </w:r>
      <w:r w:rsidR="007901DE" w:rsidRPr="00617F57">
        <w:rPr>
          <w:rFonts w:cstheme="minorHAnsi"/>
          <w:szCs w:val="22"/>
        </w:rPr>
        <w:t xml:space="preserve"> will see drafts of the report before wider dissemination.</w:t>
      </w:r>
    </w:p>
    <w:p w14:paraId="5F09DE42" w14:textId="4A559492" w:rsidR="00475FDA" w:rsidRPr="00211AC3" w:rsidRDefault="00475FDA" w:rsidP="00844A6F">
      <w:pPr>
        <w:autoSpaceDE w:val="0"/>
        <w:autoSpaceDN w:val="0"/>
        <w:adjustRightInd w:val="0"/>
        <w:spacing w:after="0" w:line="240" w:lineRule="auto"/>
        <w:rPr>
          <w:rFonts w:cstheme="minorHAnsi"/>
          <w:iCs/>
          <w:color w:val="0000FF"/>
          <w:szCs w:val="22"/>
        </w:rPr>
      </w:pPr>
    </w:p>
    <w:p w14:paraId="7BE01922" w14:textId="1941E443" w:rsidR="00475FDA" w:rsidRPr="0073030B" w:rsidRDefault="17C3AEA2" w:rsidP="17C3AEA2">
      <w:pPr>
        <w:pStyle w:val="Heading31"/>
        <w:suppressAutoHyphens w:val="0"/>
        <w:spacing w:after="120"/>
        <w:rPr>
          <w:rFonts w:asciiTheme="minorHAnsi" w:hAnsiTheme="minorHAnsi" w:cstheme="minorBidi"/>
          <w:sz w:val="22"/>
          <w:szCs w:val="22"/>
          <w:lang w:val="en-GB"/>
        </w:rPr>
      </w:pPr>
      <w:r w:rsidRPr="17C3AEA2">
        <w:rPr>
          <w:rFonts w:asciiTheme="minorHAnsi" w:hAnsiTheme="minorHAnsi" w:cstheme="minorBidi"/>
          <w:sz w:val="22"/>
          <w:szCs w:val="22"/>
          <w:lang w:val="en-GB"/>
        </w:rPr>
        <w:t>1</w:t>
      </w:r>
      <w:r w:rsidR="00494DD6">
        <w:rPr>
          <w:rFonts w:asciiTheme="minorHAnsi" w:hAnsiTheme="minorHAnsi" w:cstheme="minorBidi"/>
          <w:sz w:val="22"/>
          <w:szCs w:val="22"/>
          <w:lang w:val="en-GB"/>
        </w:rPr>
        <w:t>2</w:t>
      </w:r>
      <w:r w:rsidRPr="17C3AEA2">
        <w:rPr>
          <w:rFonts w:asciiTheme="minorHAnsi" w:hAnsiTheme="minorHAnsi" w:cstheme="minorBidi"/>
          <w:sz w:val="22"/>
          <w:szCs w:val="22"/>
          <w:lang w:val="en-GB"/>
        </w:rPr>
        <w:t>.</w:t>
      </w:r>
      <w:r w:rsidR="006C2032">
        <w:rPr>
          <w:rFonts w:asciiTheme="minorHAnsi" w:hAnsiTheme="minorHAnsi" w:cstheme="minorBidi"/>
          <w:sz w:val="22"/>
          <w:szCs w:val="22"/>
          <w:lang w:val="en-GB"/>
        </w:rPr>
        <w:t>6</w:t>
      </w:r>
      <w:r w:rsidR="006C2032" w:rsidRPr="17C3AEA2">
        <w:rPr>
          <w:rFonts w:asciiTheme="minorHAnsi" w:hAnsiTheme="minorHAnsi" w:cstheme="minorBidi"/>
          <w:sz w:val="22"/>
          <w:szCs w:val="22"/>
          <w:lang w:val="en-GB"/>
        </w:rPr>
        <w:t xml:space="preserve"> </w:t>
      </w:r>
      <w:r w:rsidR="00475FDA">
        <w:tab/>
      </w:r>
      <w:r w:rsidRPr="17C3AEA2">
        <w:rPr>
          <w:rFonts w:asciiTheme="minorHAnsi" w:hAnsiTheme="minorHAnsi" w:cstheme="minorBidi"/>
          <w:sz w:val="22"/>
          <w:szCs w:val="22"/>
          <w:lang w:val="en-GB"/>
        </w:rPr>
        <w:t xml:space="preserve">Sponsorship and </w:t>
      </w:r>
      <w:r w:rsidR="00E61A98">
        <w:rPr>
          <w:rFonts w:asciiTheme="minorHAnsi" w:hAnsiTheme="minorHAnsi" w:cstheme="minorBidi"/>
          <w:sz w:val="22"/>
          <w:szCs w:val="22"/>
          <w:lang w:val="en-GB"/>
        </w:rPr>
        <w:t>i</w:t>
      </w:r>
      <w:r w:rsidRPr="17C3AEA2">
        <w:rPr>
          <w:rFonts w:asciiTheme="minorHAnsi" w:hAnsiTheme="minorHAnsi" w:cstheme="minorBidi"/>
          <w:sz w:val="22"/>
          <w:szCs w:val="22"/>
          <w:lang w:val="en-GB"/>
        </w:rPr>
        <w:t>ndemnity</w:t>
      </w:r>
    </w:p>
    <w:p w14:paraId="7FD7EC33" w14:textId="34954125" w:rsidR="007901DE" w:rsidRDefault="007901DE" w:rsidP="007901DE">
      <w:pPr>
        <w:spacing w:line="276" w:lineRule="auto"/>
      </w:pPr>
      <w:r>
        <w:t xml:space="preserve">The </w:t>
      </w:r>
      <w:r w:rsidR="00913C51">
        <w:t>East Kent Hospitals University NHS Foundation Trust</w:t>
      </w:r>
      <w:r>
        <w:t xml:space="preserve"> will act as the Sponsor for this study. Delegated responsibilities will be assigned to the Chief Investigators, Study Management Group, Study Steering Committee and the GP recruitment sites taking part in this study. The Sponsor holds relevant insurance policies which apply to this study.</w:t>
      </w:r>
    </w:p>
    <w:p w14:paraId="65933EC4" w14:textId="77777777" w:rsidR="00475FDA" w:rsidRPr="0073030B" w:rsidRDefault="00475FDA" w:rsidP="00494DD6">
      <w:pPr>
        <w:spacing w:after="0" w:line="240" w:lineRule="auto"/>
        <w:rPr>
          <w:rFonts w:cstheme="minorHAnsi"/>
          <w:b/>
          <w:iCs/>
          <w:szCs w:val="22"/>
        </w:rPr>
      </w:pPr>
    </w:p>
    <w:p w14:paraId="78FCEF78" w14:textId="7DC9E7FF" w:rsidR="00475FDA" w:rsidRPr="0073030B" w:rsidRDefault="17C3AEA2" w:rsidP="17C3AEA2">
      <w:pPr>
        <w:pStyle w:val="Heading31"/>
        <w:suppressAutoHyphens w:val="0"/>
        <w:spacing w:after="120"/>
        <w:rPr>
          <w:rFonts w:asciiTheme="minorHAnsi" w:hAnsiTheme="minorHAnsi" w:cstheme="minorBidi"/>
          <w:sz w:val="22"/>
          <w:szCs w:val="22"/>
          <w:lang w:val="en-GB"/>
        </w:rPr>
      </w:pPr>
      <w:r w:rsidRPr="17C3AEA2">
        <w:rPr>
          <w:rFonts w:asciiTheme="minorHAnsi" w:hAnsiTheme="minorHAnsi" w:cstheme="minorBidi"/>
          <w:sz w:val="22"/>
          <w:szCs w:val="22"/>
          <w:lang w:val="en-GB"/>
        </w:rPr>
        <w:t>1</w:t>
      </w:r>
      <w:r w:rsidR="00494DD6">
        <w:rPr>
          <w:rFonts w:asciiTheme="minorHAnsi" w:hAnsiTheme="minorHAnsi" w:cstheme="minorBidi"/>
          <w:sz w:val="22"/>
          <w:szCs w:val="22"/>
          <w:lang w:val="en-GB"/>
        </w:rPr>
        <w:t>2</w:t>
      </w:r>
      <w:r w:rsidRPr="17C3AEA2">
        <w:rPr>
          <w:rFonts w:asciiTheme="minorHAnsi" w:hAnsiTheme="minorHAnsi" w:cstheme="minorBidi"/>
          <w:sz w:val="22"/>
          <w:szCs w:val="22"/>
          <w:lang w:val="en-GB"/>
        </w:rPr>
        <w:t>.</w:t>
      </w:r>
      <w:r w:rsidR="006C2032">
        <w:rPr>
          <w:rFonts w:asciiTheme="minorHAnsi" w:hAnsiTheme="minorHAnsi" w:cstheme="minorBidi"/>
          <w:sz w:val="22"/>
          <w:szCs w:val="22"/>
          <w:lang w:val="en-GB"/>
        </w:rPr>
        <w:t>7</w:t>
      </w:r>
      <w:r w:rsidR="006C2032" w:rsidRPr="17C3AEA2">
        <w:rPr>
          <w:rFonts w:asciiTheme="minorHAnsi" w:hAnsiTheme="minorHAnsi" w:cstheme="minorBidi"/>
          <w:sz w:val="22"/>
          <w:szCs w:val="22"/>
          <w:lang w:val="en-GB"/>
        </w:rPr>
        <w:t xml:space="preserve"> </w:t>
      </w:r>
      <w:r w:rsidR="00475FDA">
        <w:tab/>
      </w:r>
      <w:r w:rsidRPr="17C3AEA2">
        <w:rPr>
          <w:rFonts w:asciiTheme="minorHAnsi" w:hAnsiTheme="minorHAnsi" w:cstheme="minorBidi"/>
          <w:sz w:val="22"/>
          <w:szCs w:val="22"/>
          <w:lang w:val="en-GB"/>
        </w:rPr>
        <w:t xml:space="preserve">Amendments </w:t>
      </w:r>
    </w:p>
    <w:p w14:paraId="41AE77B4" w14:textId="29EB44AD" w:rsidR="00E5291D" w:rsidRDefault="00E5291D" w:rsidP="00E5291D">
      <w:pPr>
        <w:spacing w:line="276" w:lineRule="auto"/>
      </w:pPr>
      <w:r w:rsidRPr="00E5291D">
        <w:t>Any substantial amendments to the protocol or other study</w:t>
      </w:r>
      <w:r>
        <w:t xml:space="preserve"> </w:t>
      </w:r>
      <w:r w:rsidRPr="00E5291D">
        <w:t xml:space="preserve">documents </w:t>
      </w:r>
      <w:r>
        <w:t>may</w:t>
      </w:r>
      <w:r w:rsidRPr="00E5291D">
        <w:t xml:space="preserve"> require review and approval by the </w:t>
      </w:r>
      <w:r>
        <w:t>REC</w:t>
      </w:r>
      <w:r w:rsidRPr="00E5291D">
        <w:t xml:space="preserve"> before the changes can be</w:t>
      </w:r>
      <w:r>
        <w:t xml:space="preserve"> </w:t>
      </w:r>
      <w:r w:rsidRPr="00E5291D">
        <w:t>implemented to the study.</w:t>
      </w:r>
      <w:r>
        <w:t xml:space="preserve">  Where amendments are required, NHS HRA and REC procedures will be followed.</w:t>
      </w:r>
    </w:p>
    <w:p w14:paraId="41B65AD8" w14:textId="77777777" w:rsidR="00F15EDD" w:rsidRDefault="00F15EDD" w:rsidP="00F15EDD">
      <w:pPr>
        <w:spacing w:after="0" w:line="276" w:lineRule="auto"/>
      </w:pPr>
    </w:p>
    <w:p w14:paraId="64847DF2" w14:textId="3F01105D" w:rsidR="00475FDA" w:rsidRPr="0073030B" w:rsidRDefault="17C3AEA2" w:rsidP="17C3AEA2">
      <w:pPr>
        <w:spacing w:line="240" w:lineRule="auto"/>
        <w:rPr>
          <w:b/>
          <w:bCs/>
        </w:rPr>
      </w:pPr>
      <w:r w:rsidRPr="17C3AEA2">
        <w:rPr>
          <w:b/>
          <w:bCs/>
        </w:rPr>
        <w:t>1</w:t>
      </w:r>
      <w:r w:rsidR="00494DD6">
        <w:rPr>
          <w:b/>
          <w:bCs/>
        </w:rPr>
        <w:t>2</w:t>
      </w:r>
      <w:r w:rsidRPr="17C3AEA2">
        <w:rPr>
          <w:b/>
          <w:bCs/>
        </w:rPr>
        <w:t>.</w:t>
      </w:r>
      <w:r w:rsidR="006C2032">
        <w:rPr>
          <w:b/>
          <w:bCs/>
        </w:rPr>
        <w:t>8</w:t>
      </w:r>
      <w:r w:rsidR="006C2032" w:rsidRPr="17C3AEA2">
        <w:rPr>
          <w:b/>
          <w:bCs/>
        </w:rPr>
        <w:t xml:space="preserve"> </w:t>
      </w:r>
      <w:r w:rsidR="00475FDA">
        <w:tab/>
      </w:r>
      <w:r w:rsidRPr="17C3AEA2">
        <w:rPr>
          <w:b/>
          <w:bCs/>
        </w:rPr>
        <w:t>Access to the final trial dataset</w:t>
      </w:r>
    </w:p>
    <w:p w14:paraId="6C4BD388" w14:textId="74D59009" w:rsidR="005F2541" w:rsidRPr="00617F57" w:rsidRDefault="005F2541" w:rsidP="00617F57">
      <w:pPr>
        <w:spacing w:line="276" w:lineRule="auto"/>
      </w:pPr>
      <w:r w:rsidRPr="00617F57">
        <w:t xml:space="preserve">Only the study team will have access to the full dataset throughout the study. A summary of findings will be reported to the participating GP sites on completion of the study. Relevant data reports will be </w:t>
      </w:r>
      <w:r w:rsidRPr="00617F57">
        <w:lastRenderedPageBreak/>
        <w:t>produced by the project team for the benefit of the Study Steering Committee which contain only pseudo-anonymised data.</w:t>
      </w:r>
    </w:p>
    <w:p w14:paraId="4DB769AC" w14:textId="7FC281B1" w:rsidR="005F2541" w:rsidRPr="00617F57" w:rsidRDefault="005F2541" w:rsidP="00617F57">
      <w:pPr>
        <w:spacing w:line="276" w:lineRule="auto"/>
      </w:pPr>
      <w:r w:rsidRPr="00617F57">
        <w:t>Personal data collected in the course of the study will not be shared outside the research team in line with participant consent</w:t>
      </w:r>
      <w:r w:rsidR="00913C51" w:rsidRPr="00617F57">
        <w:t>.  Participants will be asked to consent for their data to be anonymised and retained once the study is completed for use in future unspecified research. T</w:t>
      </w:r>
      <w:r w:rsidRPr="00617F57">
        <w:t xml:space="preserve">he sharing of anonymised data with </w:t>
      </w:r>
      <w:r w:rsidR="00913C51" w:rsidRPr="00617F57">
        <w:t>oth</w:t>
      </w:r>
      <w:r w:rsidRPr="00617F57">
        <w:t>er researchers is of benefit to wider society in order to facilitate the following:</w:t>
      </w:r>
    </w:p>
    <w:p w14:paraId="79E341C0" w14:textId="53431F94" w:rsidR="005F2541" w:rsidRPr="00617F57" w:rsidRDefault="00E61A98" w:rsidP="00617F57">
      <w:pPr>
        <w:pStyle w:val="ListParagraph"/>
        <w:numPr>
          <w:ilvl w:val="0"/>
          <w:numId w:val="58"/>
        </w:numPr>
      </w:pPr>
      <w:r w:rsidRPr="00617F57">
        <w:t xml:space="preserve">assist </w:t>
      </w:r>
      <w:r w:rsidR="005F2541" w:rsidRPr="00617F57">
        <w:t>with service provision improvements of benefit to the NHS</w:t>
      </w:r>
    </w:p>
    <w:p w14:paraId="1E5E5B9D" w14:textId="511F546B" w:rsidR="005F2541" w:rsidRPr="00617F57" w:rsidRDefault="00E61A98" w:rsidP="00617F57">
      <w:pPr>
        <w:pStyle w:val="ListParagraph"/>
        <w:numPr>
          <w:ilvl w:val="0"/>
          <w:numId w:val="58"/>
        </w:numPr>
      </w:pPr>
      <w:r w:rsidRPr="00617F57">
        <w:t xml:space="preserve">enable </w:t>
      </w:r>
      <w:r w:rsidR="005F2541" w:rsidRPr="00617F57">
        <w:t>new research questions to be answered in existing data</w:t>
      </w:r>
    </w:p>
    <w:p w14:paraId="24ED4910" w14:textId="4027BF40" w:rsidR="005F2541" w:rsidRPr="00617F57" w:rsidRDefault="00E61A98" w:rsidP="00617F57">
      <w:pPr>
        <w:pStyle w:val="ListParagraph"/>
        <w:numPr>
          <w:ilvl w:val="0"/>
          <w:numId w:val="58"/>
        </w:numPr>
      </w:pPr>
      <w:r w:rsidRPr="00617F57">
        <w:t xml:space="preserve">share </w:t>
      </w:r>
      <w:r w:rsidR="005F2541" w:rsidRPr="00617F57">
        <w:t>knowledge about best methods for data collection, linkage and analysis</w:t>
      </w:r>
    </w:p>
    <w:p w14:paraId="3E18B90A" w14:textId="7F12C993" w:rsidR="005F2541" w:rsidRPr="00617F57" w:rsidRDefault="00E61A98" w:rsidP="00617F57">
      <w:pPr>
        <w:pStyle w:val="ListParagraph"/>
        <w:numPr>
          <w:ilvl w:val="0"/>
          <w:numId w:val="58"/>
        </w:numPr>
      </w:pPr>
      <w:r w:rsidRPr="00617F57">
        <w:t>e</w:t>
      </w:r>
      <w:r w:rsidR="005F2541" w:rsidRPr="00617F57">
        <w:t>nsur</w:t>
      </w:r>
      <w:r w:rsidRPr="00617F57">
        <w:t>e</w:t>
      </w:r>
      <w:r w:rsidR="005F2541" w:rsidRPr="00617F57">
        <w:t xml:space="preserve"> that collected data are cleaned, well documented, with value added</w:t>
      </w:r>
    </w:p>
    <w:p w14:paraId="557F8062" w14:textId="46A495B1" w:rsidR="005F2541" w:rsidRPr="00617F57" w:rsidRDefault="00E61A98" w:rsidP="00617F57">
      <w:pPr>
        <w:pStyle w:val="ListParagraph"/>
        <w:numPr>
          <w:ilvl w:val="0"/>
          <w:numId w:val="58"/>
        </w:numPr>
      </w:pPr>
      <w:r w:rsidRPr="00617F57">
        <w:t>i</w:t>
      </w:r>
      <w:r w:rsidR="005F2541" w:rsidRPr="00617F57">
        <w:t>ndependently verify established research findings</w:t>
      </w:r>
    </w:p>
    <w:p w14:paraId="176D21F2" w14:textId="330F7DEB" w:rsidR="005F2541" w:rsidRPr="00617F57" w:rsidRDefault="00E61A98" w:rsidP="00617F57">
      <w:pPr>
        <w:pStyle w:val="ListParagraph"/>
        <w:numPr>
          <w:ilvl w:val="0"/>
          <w:numId w:val="58"/>
        </w:numPr>
      </w:pPr>
      <w:r w:rsidRPr="00617F57">
        <w:t xml:space="preserve">development </w:t>
      </w:r>
      <w:r w:rsidR="005F2541" w:rsidRPr="00617F57">
        <w:t>and testing of new research methods</w:t>
      </w:r>
    </w:p>
    <w:p w14:paraId="50BBFB6F" w14:textId="745E794F" w:rsidR="005F2541" w:rsidRPr="00617F57" w:rsidRDefault="00E61A98" w:rsidP="00617F57">
      <w:pPr>
        <w:pStyle w:val="ListParagraph"/>
        <w:numPr>
          <w:ilvl w:val="0"/>
          <w:numId w:val="58"/>
        </w:numPr>
      </w:pPr>
      <w:r w:rsidRPr="00617F57">
        <w:t xml:space="preserve">use </w:t>
      </w:r>
      <w:r w:rsidR="005F2541" w:rsidRPr="00617F57">
        <w:t>to best effect the gift of data made by study participants</w:t>
      </w:r>
      <w:r w:rsidRPr="00617F57">
        <w:t>.</w:t>
      </w:r>
    </w:p>
    <w:p w14:paraId="36B461BB" w14:textId="69E37AF9" w:rsidR="00864F75" w:rsidRPr="00617F57" w:rsidRDefault="005F2541" w:rsidP="00617F57">
      <w:pPr>
        <w:spacing w:line="276" w:lineRule="auto"/>
      </w:pPr>
      <w:r w:rsidRPr="00617F57">
        <w:t>Data sharing represents an efficient use of public money and support</w:t>
      </w:r>
      <w:r w:rsidR="00E61A98" w:rsidRPr="00617F57">
        <w:t>s</w:t>
      </w:r>
      <w:r w:rsidRPr="00617F57">
        <w:t xml:space="preserve"> more timely scientific discovery. Anonymised data will be made available to researchers at </w:t>
      </w:r>
      <w:r w:rsidR="00E61A98" w:rsidRPr="00617F57">
        <w:t>universities</w:t>
      </w:r>
      <w:r w:rsidRPr="00617F57">
        <w:t xml:space="preserve">, NHS organisations or other healthcare providers where the sharing of data has a </w:t>
      </w:r>
      <w:proofErr w:type="gramStart"/>
      <w:r w:rsidRPr="00617F57">
        <w:t>clear</w:t>
      </w:r>
      <w:proofErr w:type="gramEnd"/>
      <w:r w:rsidRPr="00617F57">
        <w:t xml:space="preserve"> defined purpose and its use will be of benefit to wider society</w:t>
      </w:r>
      <w:r w:rsidR="001B134D">
        <w:t xml:space="preserve"> (43)</w:t>
      </w:r>
      <w:r w:rsidRPr="00617F57">
        <w:t xml:space="preserve">.  </w:t>
      </w:r>
    </w:p>
    <w:p w14:paraId="4ECC26BC" w14:textId="77777777" w:rsidR="005F2541" w:rsidRPr="005F2541" w:rsidRDefault="005F2541" w:rsidP="005F2541">
      <w:pPr>
        <w:spacing w:line="240" w:lineRule="auto"/>
        <w:jc w:val="both"/>
        <w:rPr>
          <w:rFonts w:asciiTheme="majorHAnsi" w:hAnsiTheme="majorHAnsi" w:cstheme="majorHAnsi"/>
          <w:sz w:val="24"/>
        </w:rPr>
      </w:pPr>
    </w:p>
    <w:p w14:paraId="46858B10" w14:textId="63143E86" w:rsidR="00475FDA" w:rsidRPr="0073030B" w:rsidRDefault="00475FDA" w:rsidP="00211AC3">
      <w:pPr>
        <w:pStyle w:val="Heading3"/>
        <w:numPr>
          <w:ilvl w:val="0"/>
          <w:numId w:val="29"/>
        </w:numPr>
        <w:tabs>
          <w:tab w:val="left" w:pos="720"/>
        </w:tabs>
        <w:spacing w:before="0" w:after="120" w:line="240" w:lineRule="auto"/>
        <w:rPr>
          <w:rFonts w:asciiTheme="minorHAnsi" w:hAnsiTheme="minorHAnsi" w:cstheme="minorBidi"/>
          <w:color w:val="auto"/>
        </w:rPr>
      </w:pPr>
      <w:r w:rsidRPr="17C3AEA2">
        <w:rPr>
          <w:rFonts w:asciiTheme="minorHAnsi" w:hAnsiTheme="minorHAnsi" w:cstheme="minorBidi"/>
          <w:color w:val="auto"/>
          <w:spacing w:val="-3"/>
        </w:rPr>
        <w:t>DISSEMINATION POLICY</w:t>
      </w:r>
    </w:p>
    <w:p w14:paraId="0C34B7D7" w14:textId="38DBDECC" w:rsidR="00475FDA" w:rsidRPr="0073030B" w:rsidRDefault="00475FDA" w:rsidP="17C3AEA2">
      <w:pPr>
        <w:pStyle w:val="Heading3"/>
        <w:tabs>
          <w:tab w:val="left" w:pos="720"/>
        </w:tabs>
        <w:spacing w:before="0" w:after="120" w:line="240" w:lineRule="auto"/>
        <w:rPr>
          <w:rFonts w:asciiTheme="minorHAnsi" w:hAnsiTheme="minorHAnsi" w:cstheme="minorBidi"/>
          <w:color w:val="auto"/>
        </w:rPr>
      </w:pPr>
      <w:r w:rsidRPr="17C3AEA2">
        <w:rPr>
          <w:rFonts w:asciiTheme="minorHAnsi" w:hAnsiTheme="minorHAnsi" w:cstheme="minorBidi"/>
          <w:color w:val="auto"/>
          <w:spacing w:val="-3"/>
        </w:rPr>
        <w:t>1</w:t>
      </w:r>
      <w:r w:rsidR="00494DD6">
        <w:rPr>
          <w:rFonts w:asciiTheme="minorHAnsi" w:hAnsiTheme="minorHAnsi" w:cstheme="minorBidi"/>
          <w:color w:val="auto"/>
          <w:spacing w:val="-3"/>
        </w:rPr>
        <w:t>3</w:t>
      </w:r>
      <w:r w:rsidRPr="17C3AEA2">
        <w:rPr>
          <w:rFonts w:asciiTheme="minorHAnsi" w:hAnsiTheme="minorHAnsi" w:cstheme="minorBidi"/>
          <w:color w:val="auto"/>
          <w:spacing w:val="-3"/>
        </w:rPr>
        <w:t xml:space="preserve">.1 </w:t>
      </w:r>
      <w:r w:rsidR="00864F75" w:rsidRPr="0073030B">
        <w:rPr>
          <w:rFonts w:asciiTheme="minorHAnsi" w:hAnsiTheme="minorHAnsi" w:cstheme="minorHAnsi"/>
          <w:color w:val="auto"/>
          <w:spacing w:val="-3"/>
          <w:szCs w:val="22"/>
        </w:rPr>
        <w:tab/>
      </w:r>
      <w:r w:rsidRPr="17C3AEA2">
        <w:rPr>
          <w:rFonts w:asciiTheme="minorHAnsi" w:hAnsiTheme="minorHAnsi" w:cstheme="minorBidi"/>
          <w:color w:val="auto"/>
          <w:spacing w:val="-3"/>
        </w:rPr>
        <w:t>Dissemination policy</w:t>
      </w:r>
    </w:p>
    <w:p w14:paraId="37939837" w14:textId="2F85B6F2" w:rsidR="00B970E5" w:rsidRPr="00B970E5" w:rsidRDefault="00B970E5" w:rsidP="00B970E5">
      <w:r w:rsidRPr="00B970E5">
        <w:t>This research will lead to the following outputs: published guidelines for training and delivery of an home-based IE</w:t>
      </w:r>
      <w:r>
        <w:t xml:space="preserve"> </w:t>
      </w:r>
      <w:r w:rsidRPr="00B970E5">
        <w:t>intervention for Stage 1 hypertensive patients in the NHS</w:t>
      </w:r>
      <w:r w:rsidR="00E61A98">
        <w:t>;</w:t>
      </w:r>
      <w:r w:rsidRPr="00B970E5">
        <w:t xml:space="preserve"> data to inform sample size estimates for a substantiv</w:t>
      </w:r>
      <w:r>
        <w:t xml:space="preserve">e </w:t>
      </w:r>
      <w:r w:rsidRPr="00B970E5">
        <w:t>trial; a patented IE tool (Figure 2) and copyrighted training manual for the</w:t>
      </w:r>
      <w:r w:rsidR="00FD6C52">
        <w:t xml:space="preserve"> </w:t>
      </w:r>
      <w:r w:rsidRPr="00B970E5">
        <w:t>IE intervention delivery; the identification of</w:t>
      </w:r>
      <w:r>
        <w:t xml:space="preserve"> </w:t>
      </w:r>
      <w:r w:rsidRPr="00B970E5">
        <w:t xml:space="preserve">barriers and enablers for delivering this intervention in the NHS; </w:t>
      </w:r>
      <w:r w:rsidR="00E61A98">
        <w:t xml:space="preserve">and a </w:t>
      </w:r>
      <w:r w:rsidRPr="00B970E5">
        <w:t>funding application and protocol for a substantive</w:t>
      </w:r>
      <w:r>
        <w:t xml:space="preserve"> </w:t>
      </w:r>
      <w:r w:rsidRPr="00B970E5">
        <w:t>randomised controlled trial in the NHS to establish effectiveness and mechanisms of IE action in reducing BP in this</w:t>
      </w:r>
      <w:r>
        <w:t xml:space="preserve"> </w:t>
      </w:r>
      <w:r w:rsidRPr="00B970E5">
        <w:t>population.</w:t>
      </w:r>
    </w:p>
    <w:p w14:paraId="48EF5023" w14:textId="47973259" w:rsidR="00B970E5" w:rsidRPr="00B970E5" w:rsidRDefault="00B970E5" w:rsidP="00B970E5">
      <w:r w:rsidRPr="00B970E5">
        <w:t>The results of the study will be disseminated through local, national and social media. We will present our results at</w:t>
      </w:r>
      <w:r>
        <w:t xml:space="preserve"> </w:t>
      </w:r>
      <w:r w:rsidRPr="00B970E5">
        <w:t xml:space="preserve">national and international conferences (e.g. </w:t>
      </w:r>
      <w:proofErr w:type="spellStart"/>
      <w:r w:rsidRPr="00B970E5">
        <w:t>UKactive</w:t>
      </w:r>
      <w:proofErr w:type="spellEnd"/>
      <w:r w:rsidRPr="00B970E5">
        <w:t xml:space="preserve"> Summit) and publish findings in high-impact, open access</w:t>
      </w:r>
      <w:r>
        <w:t xml:space="preserve"> </w:t>
      </w:r>
      <w:r w:rsidRPr="00B970E5">
        <w:t xml:space="preserve">peer-reviewed journals in the field where </w:t>
      </w:r>
      <w:r w:rsidR="00F547BE">
        <w:t xml:space="preserve">the </w:t>
      </w:r>
      <w:r w:rsidRPr="00B970E5">
        <w:t>project team</w:t>
      </w:r>
      <w:r w:rsidR="00F547BE">
        <w:t>’s</w:t>
      </w:r>
      <w:r w:rsidRPr="00B970E5">
        <w:t xml:space="preserve"> previous work has been well received (e.g. Hypertension,</w:t>
      </w:r>
      <w:r>
        <w:t xml:space="preserve"> </w:t>
      </w:r>
      <w:r w:rsidRPr="00B970E5">
        <w:t>Journal of Human Hypertension, Journal of Hypertension, Journal of Applied Physiology, PLOS Medicine, British</w:t>
      </w:r>
      <w:r>
        <w:t xml:space="preserve"> </w:t>
      </w:r>
      <w:r w:rsidRPr="00B970E5">
        <w:t>Medical Journal).</w:t>
      </w:r>
    </w:p>
    <w:p w14:paraId="26063AE5" w14:textId="0EC12785" w:rsidR="00B970E5" w:rsidRPr="00B970E5" w:rsidRDefault="00B970E5" w:rsidP="00B970E5">
      <w:r w:rsidRPr="00B970E5">
        <w:t xml:space="preserve">Study participants will receive a personalised report of their own results and a summary of study findings </w:t>
      </w:r>
      <w:r w:rsidR="00F547BE">
        <w:t xml:space="preserve">will </w:t>
      </w:r>
      <w:r w:rsidRPr="00B970E5">
        <w:t xml:space="preserve">also </w:t>
      </w:r>
      <w:r w:rsidR="00F547BE">
        <w:t xml:space="preserve">be </w:t>
      </w:r>
      <w:r w:rsidRPr="00B970E5">
        <w:t>sent</w:t>
      </w:r>
      <w:r>
        <w:t xml:space="preserve"> </w:t>
      </w:r>
      <w:r w:rsidRPr="00B970E5">
        <w:t>to GP practices and local organisations (E.g. CCCCG, EKHUFT, Kent and Medway STP, Kent AHSN and NIHR</w:t>
      </w:r>
      <w:r>
        <w:t xml:space="preserve"> </w:t>
      </w:r>
      <w:proofErr w:type="gramStart"/>
      <w:r w:rsidRPr="00B970E5">
        <w:t>CRN:KSS</w:t>
      </w:r>
      <w:proofErr w:type="gramEnd"/>
      <w:r w:rsidRPr="00B970E5">
        <w:t>). The study final report will be submitted and a lay summary disseminated to a wider audience to create</w:t>
      </w:r>
      <w:r>
        <w:t xml:space="preserve"> </w:t>
      </w:r>
      <w:r w:rsidRPr="00B970E5">
        <w:t>national impact by engaging with policy and national governing body organisations (e.g., PHE, NICE, National</w:t>
      </w:r>
      <w:r>
        <w:t xml:space="preserve"> </w:t>
      </w:r>
      <w:r w:rsidRPr="00B970E5">
        <w:t>Centre for Sport &amp; Exercise Medicine), third sector organisations (e.g. BHF, BHS) with the aim of understanding the</w:t>
      </w:r>
      <w:r>
        <w:t xml:space="preserve"> </w:t>
      </w:r>
      <w:r w:rsidRPr="00B970E5">
        <w:t>evidence required to influence current hypertension treatment guidelines with respect to offering lifestyle</w:t>
      </w:r>
      <w:r>
        <w:t xml:space="preserve"> </w:t>
      </w:r>
      <w:r w:rsidRPr="00B970E5">
        <w:t>interventions like IE as standard care and a tangible product that can be marketed in the NHS.</w:t>
      </w:r>
    </w:p>
    <w:p w14:paraId="7B35183D" w14:textId="77777777" w:rsidR="007901DE" w:rsidRDefault="007901DE" w:rsidP="00211AC3">
      <w:pPr>
        <w:spacing w:after="0" w:line="240" w:lineRule="auto"/>
        <w:rPr>
          <w:b/>
          <w:bCs/>
        </w:rPr>
      </w:pPr>
    </w:p>
    <w:p w14:paraId="53547BE6" w14:textId="7C5CB4E5" w:rsidR="00475FDA" w:rsidRPr="0073030B" w:rsidRDefault="17C3AEA2" w:rsidP="17C3AEA2">
      <w:pPr>
        <w:spacing w:line="240" w:lineRule="auto"/>
        <w:rPr>
          <w:b/>
          <w:bCs/>
        </w:rPr>
      </w:pPr>
      <w:r w:rsidRPr="17C3AEA2">
        <w:rPr>
          <w:b/>
          <w:bCs/>
        </w:rPr>
        <w:t>1</w:t>
      </w:r>
      <w:r w:rsidR="00494DD6">
        <w:rPr>
          <w:b/>
          <w:bCs/>
        </w:rPr>
        <w:t>3</w:t>
      </w:r>
      <w:r w:rsidRPr="17C3AEA2">
        <w:rPr>
          <w:b/>
          <w:bCs/>
        </w:rPr>
        <w:t xml:space="preserve">.2 </w:t>
      </w:r>
      <w:r w:rsidR="00475FDA">
        <w:tab/>
      </w:r>
      <w:r w:rsidRPr="17C3AEA2">
        <w:rPr>
          <w:b/>
          <w:bCs/>
        </w:rPr>
        <w:t>Authorship eligibility guidelines and any intended use of professional writers</w:t>
      </w:r>
    </w:p>
    <w:p w14:paraId="6862BF54" w14:textId="77777777" w:rsidR="00B970E5" w:rsidRPr="00B970E5" w:rsidRDefault="00B970E5" w:rsidP="00B970E5">
      <w:pPr>
        <w:spacing w:line="240" w:lineRule="auto"/>
        <w:jc w:val="both"/>
        <w:rPr>
          <w:rFonts w:cstheme="minorHAnsi"/>
          <w:szCs w:val="22"/>
        </w:rPr>
      </w:pPr>
      <w:r w:rsidRPr="00B970E5">
        <w:rPr>
          <w:rFonts w:asciiTheme="majorHAnsi" w:hAnsiTheme="majorHAnsi" w:cstheme="majorHAnsi"/>
          <w:szCs w:val="22"/>
        </w:rPr>
        <w:t xml:space="preserve">Authorship for report and publication outputs from this evaluation will be based on the following four </w:t>
      </w:r>
      <w:r w:rsidRPr="00B970E5">
        <w:rPr>
          <w:rFonts w:cstheme="minorHAnsi"/>
          <w:szCs w:val="22"/>
        </w:rPr>
        <w:t>criteria:</w:t>
      </w:r>
    </w:p>
    <w:p w14:paraId="2F52E27E" w14:textId="77777777" w:rsidR="00B970E5" w:rsidRPr="00B970E5" w:rsidRDefault="00B970E5" w:rsidP="00D14100">
      <w:pPr>
        <w:pStyle w:val="ListParagraph"/>
        <w:numPr>
          <w:ilvl w:val="0"/>
          <w:numId w:val="30"/>
        </w:numPr>
        <w:spacing w:after="120" w:line="240" w:lineRule="auto"/>
        <w:jc w:val="both"/>
        <w:rPr>
          <w:rFonts w:cstheme="minorHAnsi"/>
        </w:rPr>
      </w:pPr>
      <w:r w:rsidRPr="00B970E5">
        <w:rPr>
          <w:rFonts w:cstheme="minorHAnsi"/>
        </w:rPr>
        <w:t>Substantial contributions to the conception or design of the work; or the acquisition, analysis, or interpretation of data for the work; AND</w:t>
      </w:r>
    </w:p>
    <w:p w14:paraId="19C7C19C" w14:textId="77777777" w:rsidR="00B970E5" w:rsidRPr="00B970E5" w:rsidRDefault="00B970E5" w:rsidP="00D14100">
      <w:pPr>
        <w:pStyle w:val="ListParagraph"/>
        <w:numPr>
          <w:ilvl w:val="0"/>
          <w:numId w:val="30"/>
        </w:numPr>
        <w:spacing w:after="120" w:line="240" w:lineRule="auto"/>
        <w:jc w:val="both"/>
        <w:rPr>
          <w:rFonts w:cstheme="minorHAnsi"/>
        </w:rPr>
      </w:pPr>
      <w:r w:rsidRPr="00B970E5">
        <w:rPr>
          <w:rFonts w:cstheme="minorHAnsi"/>
        </w:rPr>
        <w:t>Drafting the work or revising it critically for important intellectual content; AND</w:t>
      </w:r>
    </w:p>
    <w:p w14:paraId="1F5B3C3D" w14:textId="77777777" w:rsidR="00B970E5" w:rsidRPr="00B970E5" w:rsidRDefault="00B970E5" w:rsidP="00D14100">
      <w:pPr>
        <w:pStyle w:val="ListParagraph"/>
        <w:numPr>
          <w:ilvl w:val="0"/>
          <w:numId w:val="30"/>
        </w:numPr>
        <w:spacing w:after="120" w:line="240" w:lineRule="auto"/>
        <w:jc w:val="both"/>
        <w:rPr>
          <w:rFonts w:cstheme="minorHAnsi"/>
        </w:rPr>
      </w:pPr>
      <w:r w:rsidRPr="00B970E5">
        <w:rPr>
          <w:rFonts w:cstheme="minorHAnsi"/>
        </w:rPr>
        <w:t>Final approval of the version to be published; AND</w:t>
      </w:r>
    </w:p>
    <w:p w14:paraId="0A22BD57" w14:textId="77777777" w:rsidR="00B970E5" w:rsidRPr="00B970E5" w:rsidRDefault="00B970E5" w:rsidP="00D14100">
      <w:pPr>
        <w:pStyle w:val="ListParagraph"/>
        <w:numPr>
          <w:ilvl w:val="0"/>
          <w:numId w:val="30"/>
        </w:numPr>
        <w:spacing w:after="120" w:line="240" w:lineRule="auto"/>
        <w:jc w:val="both"/>
        <w:rPr>
          <w:rFonts w:cstheme="minorHAnsi"/>
        </w:rPr>
      </w:pPr>
      <w:r w:rsidRPr="00B970E5">
        <w:rPr>
          <w:rFonts w:cstheme="minorHAnsi"/>
        </w:rPr>
        <w:t>Agreement to be accountable for all aspects of the work in ensuring that questions related to the accuracy or integrity of any part of the work are appropriately investigated and resolved.</w:t>
      </w:r>
    </w:p>
    <w:p w14:paraId="71C66986" w14:textId="77777777" w:rsidR="00B970E5" w:rsidRPr="00B970E5" w:rsidRDefault="00B970E5" w:rsidP="00B970E5">
      <w:pPr>
        <w:spacing w:line="240" w:lineRule="auto"/>
        <w:jc w:val="both"/>
        <w:rPr>
          <w:rFonts w:cstheme="minorHAnsi"/>
          <w:szCs w:val="22"/>
        </w:rPr>
      </w:pPr>
      <w:r w:rsidRPr="00B970E5">
        <w:rPr>
          <w:rFonts w:cstheme="minorHAnsi"/>
          <w:szCs w:val="22"/>
        </w:rPr>
        <w:t>In addition to being accountable for the parts of the work, an author should be able to identify which co-authors are responsible for specific parts of the work. All those designated as authors should meet all four criteria for authorship, and all who meet the four criteria should be identified as authors. Those who do not meet all four criteria should be acknowledged.</w:t>
      </w:r>
    </w:p>
    <w:p w14:paraId="63CB3F5A" w14:textId="3F9B9939" w:rsidR="00B970E5" w:rsidRDefault="00B970E5" w:rsidP="00211AC3">
      <w:pPr>
        <w:spacing w:after="0" w:line="240" w:lineRule="auto"/>
        <w:rPr>
          <w:rFonts w:asciiTheme="majorHAnsi" w:hAnsiTheme="majorHAnsi" w:cstheme="majorHAnsi"/>
          <w:b/>
          <w:sz w:val="24"/>
        </w:rPr>
      </w:pPr>
    </w:p>
    <w:p w14:paraId="074A3B56" w14:textId="38F8D2C2" w:rsidR="00B970E5" w:rsidRPr="00B970E5" w:rsidRDefault="00B970E5" w:rsidP="00B970E5">
      <w:pPr>
        <w:spacing w:line="240" w:lineRule="auto"/>
        <w:rPr>
          <w:b/>
          <w:bCs/>
        </w:rPr>
      </w:pPr>
      <w:r w:rsidRPr="17C3AEA2">
        <w:rPr>
          <w:b/>
          <w:bCs/>
        </w:rPr>
        <w:t>1</w:t>
      </w:r>
      <w:r w:rsidR="00494DD6">
        <w:rPr>
          <w:b/>
          <w:bCs/>
        </w:rPr>
        <w:t>3</w:t>
      </w:r>
      <w:r w:rsidRPr="17C3AEA2">
        <w:rPr>
          <w:b/>
          <w:bCs/>
        </w:rPr>
        <w:t>.</w:t>
      </w:r>
      <w:r w:rsidR="007901DE">
        <w:rPr>
          <w:b/>
          <w:bCs/>
        </w:rPr>
        <w:t>3</w:t>
      </w:r>
      <w:r w:rsidRPr="17C3AEA2">
        <w:rPr>
          <w:b/>
          <w:bCs/>
        </w:rPr>
        <w:t xml:space="preserve"> </w:t>
      </w:r>
      <w:r>
        <w:tab/>
      </w:r>
      <w:r w:rsidRPr="00B970E5">
        <w:rPr>
          <w:rFonts w:cstheme="majorHAnsi"/>
          <w:b/>
          <w:bCs/>
          <w:spacing w:val="-3"/>
          <w:sz w:val="24"/>
        </w:rPr>
        <w:t>Intellectual Property Rights</w:t>
      </w:r>
    </w:p>
    <w:p w14:paraId="45D30B56" w14:textId="701B88B7" w:rsidR="00B970E5" w:rsidRPr="00B970E5" w:rsidRDefault="00B47B54" w:rsidP="00B970E5">
      <w:pPr>
        <w:spacing w:line="240" w:lineRule="auto"/>
        <w:jc w:val="both"/>
        <w:rPr>
          <w:rFonts w:cstheme="minorHAnsi"/>
          <w:szCs w:val="22"/>
        </w:rPr>
      </w:pPr>
      <w:r>
        <w:rPr>
          <w:rFonts w:cstheme="minorHAnsi"/>
          <w:szCs w:val="22"/>
        </w:rPr>
        <w:t>An A</w:t>
      </w:r>
      <w:r w:rsidR="00B970E5" w:rsidRPr="00B970E5">
        <w:rPr>
          <w:rFonts w:cstheme="minorHAnsi"/>
          <w:szCs w:val="22"/>
        </w:rPr>
        <w:t>greement is in place between collaborating project partners outlining the rights with respect to IP used in the project. This Agreement does not affect the ownership of any Intellectual Property Rights in any Background or in any other technology, design, work, invention, software, data, technique, know-how, or materials which are not results. Each Party has granted each of the other Parties a royalty-free, non-exclusive licence to use its Background IP for the purpose of carrying out the Project. The Intellectual Property Rights in them will remain the property of the Party which contributed them to the Project (or its licensors).</w:t>
      </w:r>
    </w:p>
    <w:p w14:paraId="408214D8" w14:textId="1093F435" w:rsidR="00936394" w:rsidRPr="0073030B" w:rsidRDefault="00B970E5" w:rsidP="00F8556B">
      <w:pPr>
        <w:spacing w:line="240" w:lineRule="auto"/>
        <w:jc w:val="both"/>
      </w:pPr>
      <w:r w:rsidRPr="00B970E5">
        <w:rPr>
          <w:rFonts w:cstheme="minorHAnsi"/>
          <w:szCs w:val="22"/>
        </w:rPr>
        <w:t>All parties and each of its employees and students will have the irrevocable, royalty-free right to use any of the Results (except the following types of Result: results relating to the development, improvement, enhancement or modification of the P1vital Assessment Tools) for Academic and Research Purposes excluding research projects which are carried out by the Academic and Charitable Party with any third party and Clinical Patient Care.</w:t>
      </w:r>
    </w:p>
    <w:p w14:paraId="67D5B71C" w14:textId="170C3EC4" w:rsidR="00E04ED2" w:rsidRDefault="00E04ED2">
      <w:pPr>
        <w:spacing w:after="0" w:line="240" w:lineRule="auto"/>
        <w:rPr>
          <w:rFonts w:eastAsiaTheme="majorEastAsia"/>
          <w:b/>
          <w:bCs/>
          <w:spacing w:val="-3"/>
        </w:rPr>
      </w:pPr>
    </w:p>
    <w:p w14:paraId="2D5EAA66" w14:textId="2D27EB1F" w:rsidR="00475FDA" w:rsidRPr="00E04ED2" w:rsidRDefault="00475FDA" w:rsidP="00211AC3">
      <w:pPr>
        <w:pStyle w:val="Heading3"/>
        <w:numPr>
          <w:ilvl w:val="0"/>
          <w:numId w:val="29"/>
        </w:numPr>
        <w:tabs>
          <w:tab w:val="left" w:pos="720"/>
        </w:tabs>
        <w:spacing w:before="0" w:after="120" w:line="240" w:lineRule="auto"/>
        <w:rPr>
          <w:rFonts w:asciiTheme="minorHAnsi" w:hAnsiTheme="minorHAnsi" w:cstheme="minorBidi"/>
          <w:color w:val="auto"/>
        </w:rPr>
      </w:pPr>
      <w:r w:rsidRPr="00E04ED2">
        <w:rPr>
          <w:rFonts w:asciiTheme="minorHAnsi" w:hAnsiTheme="minorHAnsi" w:cstheme="minorBidi"/>
          <w:color w:val="auto"/>
          <w:spacing w:val="-3"/>
        </w:rPr>
        <w:t>REFERENCES</w:t>
      </w:r>
    </w:p>
    <w:p w14:paraId="0AEED539" w14:textId="60090F03"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1. </w:t>
      </w:r>
      <w:r w:rsidR="00000DE9">
        <w:rPr>
          <w:rFonts w:cstheme="minorHAnsi"/>
          <w:color w:val="000000"/>
          <w:szCs w:val="22"/>
        </w:rPr>
        <w:t>The National Institute for Health and Care Excellence (</w:t>
      </w:r>
      <w:r w:rsidRPr="00E04ED2">
        <w:rPr>
          <w:rFonts w:cstheme="minorHAnsi"/>
          <w:color w:val="000000"/>
          <w:szCs w:val="22"/>
        </w:rPr>
        <w:t>NICE</w:t>
      </w:r>
      <w:r w:rsidR="00000DE9">
        <w:rPr>
          <w:rFonts w:cstheme="minorHAnsi"/>
          <w:color w:val="000000"/>
          <w:szCs w:val="22"/>
        </w:rPr>
        <w:t>)</w:t>
      </w:r>
      <w:r w:rsidRPr="00E04ED2">
        <w:rPr>
          <w:rFonts w:cstheme="minorHAnsi"/>
          <w:color w:val="000000"/>
          <w:szCs w:val="22"/>
        </w:rPr>
        <w:t>. Hypertension in adults: diagnosis and management 201</w:t>
      </w:r>
      <w:r w:rsidR="003D74DD">
        <w:rPr>
          <w:rFonts w:cstheme="minorHAnsi"/>
          <w:color w:val="000000"/>
          <w:szCs w:val="22"/>
        </w:rPr>
        <w:t>9</w:t>
      </w:r>
      <w:r w:rsidRPr="00E04ED2">
        <w:rPr>
          <w:rFonts w:cstheme="minorHAnsi"/>
          <w:color w:val="000000"/>
          <w:szCs w:val="22"/>
        </w:rPr>
        <w:t>.</w:t>
      </w:r>
      <w:r w:rsidR="00000DE9">
        <w:rPr>
          <w:rFonts w:cstheme="minorHAnsi"/>
          <w:color w:val="000000"/>
          <w:szCs w:val="22"/>
        </w:rPr>
        <w:t xml:space="preserve"> </w:t>
      </w:r>
      <w:hyperlink r:id="rId25" w:history="1">
        <w:r w:rsidR="00000DE9">
          <w:rPr>
            <w:rStyle w:val="Hyperlink"/>
          </w:rPr>
          <w:t>https://www.nice.org.uk/guidance/ng136</w:t>
        </w:r>
      </w:hyperlink>
      <w:r w:rsidR="00000DE9">
        <w:t>.</w:t>
      </w:r>
    </w:p>
    <w:p w14:paraId="077692E6" w14:textId="77777777"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2. Public Health England. Tackling high blood pressure. From evidence into action. 2014.</w:t>
      </w:r>
    </w:p>
    <w:p w14:paraId="6AEE34F4" w14:textId="77777777"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3. Wilkins E, et al. European Cardiovascular Disease Statistics 2017 Edition. European Heart Network. 2017.</w:t>
      </w:r>
    </w:p>
    <w:p w14:paraId="72B4AE56" w14:textId="5D1EF56A"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4. </w:t>
      </w:r>
      <w:proofErr w:type="spellStart"/>
      <w:r w:rsidRPr="00E04ED2">
        <w:rPr>
          <w:rFonts w:cstheme="minorHAnsi"/>
          <w:color w:val="000000"/>
          <w:szCs w:val="22"/>
        </w:rPr>
        <w:t>Chobanian</w:t>
      </w:r>
      <w:proofErr w:type="spellEnd"/>
      <w:r w:rsidRPr="00E04ED2">
        <w:rPr>
          <w:rFonts w:cstheme="minorHAnsi"/>
          <w:color w:val="000000"/>
          <w:szCs w:val="22"/>
        </w:rPr>
        <w:t xml:space="preserve"> AV, et al. The Seventh Report of the Joint National Committee on Prevention, Detection, Evaluation, and Treatment of High BP: the JNC 7 report. Jama. 2003;289(19):2560-72.</w:t>
      </w:r>
    </w:p>
    <w:p w14:paraId="10C964C1" w14:textId="7B7F528D"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5. </w:t>
      </w:r>
      <w:proofErr w:type="spellStart"/>
      <w:r w:rsidRPr="00E04ED2">
        <w:rPr>
          <w:rFonts w:cstheme="minorHAnsi"/>
          <w:color w:val="000000"/>
          <w:szCs w:val="22"/>
        </w:rPr>
        <w:t>Mancia</w:t>
      </w:r>
      <w:proofErr w:type="spellEnd"/>
      <w:r w:rsidRPr="00E04ED2">
        <w:rPr>
          <w:rFonts w:cstheme="minorHAnsi"/>
          <w:color w:val="000000"/>
          <w:szCs w:val="22"/>
        </w:rPr>
        <w:t xml:space="preserve"> G. The association of hypertension and diabetes: prevalence, cardiovascular risk and protection by BP reduction. Acta </w:t>
      </w:r>
      <w:proofErr w:type="spellStart"/>
      <w:r w:rsidRPr="00E04ED2">
        <w:rPr>
          <w:rFonts w:cstheme="minorHAnsi"/>
          <w:color w:val="000000"/>
          <w:szCs w:val="22"/>
        </w:rPr>
        <w:t>diabetologica</w:t>
      </w:r>
      <w:proofErr w:type="spellEnd"/>
      <w:r w:rsidRPr="00E04ED2">
        <w:rPr>
          <w:rFonts w:cstheme="minorHAnsi"/>
          <w:color w:val="000000"/>
          <w:szCs w:val="22"/>
        </w:rPr>
        <w:t xml:space="preserve">. 2005;42 </w:t>
      </w:r>
      <w:proofErr w:type="spellStart"/>
      <w:r w:rsidRPr="00E04ED2">
        <w:rPr>
          <w:rFonts w:cstheme="minorHAnsi"/>
          <w:color w:val="000000"/>
          <w:szCs w:val="22"/>
        </w:rPr>
        <w:t>Suppl</w:t>
      </w:r>
      <w:proofErr w:type="spellEnd"/>
      <w:r w:rsidRPr="00E04ED2">
        <w:rPr>
          <w:rFonts w:cstheme="minorHAnsi"/>
          <w:color w:val="000000"/>
          <w:szCs w:val="22"/>
        </w:rPr>
        <w:t xml:space="preserve"> </w:t>
      </w:r>
      <w:proofErr w:type="gramStart"/>
      <w:r w:rsidRPr="00E04ED2">
        <w:rPr>
          <w:rFonts w:cstheme="minorHAnsi"/>
          <w:color w:val="000000"/>
          <w:szCs w:val="22"/>
        </w:rPr>
        <w:t>1:S</w:t>
      </w:r>
      <w:proofErr w:type="gramEnd"/>
      <w:r w:rsidRPr="00E04ED2">
        <w:rPr>
          <w:rFonts w:cstheme="minorHAnsi"/>
          <w:color w:val="000000"/>
          <w:szCs w:val="22"/>
        </w:rPr>
        <w:t>17-25.</w:t>
      </w:r>
    </w:p>
    <w:p w14:paraId="20E0CD3E" w14:textId="2D82B3FB"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6. Corrao G, et al. Discontinuation of and changes in drug therapy for hypertension among </w:t>
      </w:r>
      <w:proofErr w:type="gramStart"/>
      <w:r w:rsidRPr="00E04ED2">
        <w:rPr>
          <w:rFonts w:cstheme="minorHAnsi"/>
          <w:color w:val="000000"/>
          <w:szCs w:val="22"/>
        </w:rPr>
        <w:t>newly-treated</w:t>
      </w:r>
      <w:proofErr w:type="gramEnd"/>
      <w:r w:rsidRPr="00E04ED2">
        <w:rPr>
          <w:rFonts w:cstheme="minorHAnsi"/>
          <w:color w:val="000000"/>
          <w:szCs w:val="22"/>
        </w:rPr>
        <w:t xml:space="preserve"> patients: a population-based study in Italy. J </w:t>
      </w:r>
      <w:proofErr w:type="spellStart"/>
      <w:r w:rsidRPr="00E04ED2">
        <w:rPr>
          <w:rFonts w:cstheme="minorHAnsi"/>
          <w:color w:val="000000"/>
          <w:szCs w:val="22"/>
        </w:rPr>
        <w:t>Hypertens</w:t>
      </w:r>
      <w:proofErr w:type="spellEnd"/>
      <w:r w:rsidRPr="00E04ED2">
        <w:rPr>
          <w:rFonts w:cstheme="minorHAnsi"/>
          <w:color w:val="000000"/>
          <w:szCs w:val="22"/>
        </w:rPr>
        <w:t>. 2008;26(4):819-24.</w:t>
      </w:r>
    </w:p>
    <w:p w14:paraId="6B2E950B" w14:textId="486B6E93"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7. </w:t>
      </w:r>
      <w:proofErr w:type="spellStart"/>
      <w:r w:rsidRPr="00E04ED2">
        <w:rPr>
          <w:rFonts w:cstheme="minorHAnsi"/>
          <w:color w:val="000000"/>
          <w:szCs w:val="22"/>
        </w:rPr>
        <w:t>Pescatello</w:t>
      </w:r>
      <w:proofErr w:type="spellEnd"/>
      <w:r w:rsidRPr="00E04ED2">
        <w:rPr>
          <w:rFonts w:cstheme="minorHAnsi"/>
          <w:color w:val="000000"/>
          <w:szCs w:val="22"/>
        </w:rPr>
        <w:t xml:space="preserve"> LS, </w:t>
      </w:r>
      <w:r w:rsidR="00EA42FE" w:rsidRPr="00E04ED2">
        <w:rPr>
          <w:rFonts w:cstheme="minorHAnsi"/>
          <w:color w:val="000000"/>
          <w:szCs w:val="22"/>
        </w:rPr>
        <w:t>et al.</w:t>
      </w:r>
      <w:r w:rsidRPr="00E04ED2">
        <w:rPr>
          <w:rFonts w:cstheme="minorHAnsi"/>
          <w:color w:val="000000"/>
          <w:szCs w:val="22"/>
        </w:rPr>
        <w:t xml:space="preserve"> Exercise and Hypertension. Medicine &amp; Science in Sports &amp; Exercise. 2004;36(3):533-53.</w:t>
      </w:r>
    </w:p>
    <w:p w14:paraId="5076DA1B" w14:textId="4056E36A"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8. Cornelissen VA, Smart NA. Exercise training for BP: a systematic review and meta-analysis. J Am Heart Assoc. 2013;2(1</w:t>
      </w:r>
      <w:proofErr w:type="gramStart"/>
      <w:r w:rsidRPr="00E04ED2">
        <w:rPr>
          <w:rFonts w:cstheme="minorHAnsi"/>
          <w:color w:val="000000"/>
          <w:szCs w:val="22"/>
        </w:rPr>
        <w:t>):e</w:t>
      </w:r>
      <w:proofErr w:type="gramEnd"/>
      <w:r w:rsidRPr="00E04ED2">
        <w:rPr>
          <w:rFonts w:cstheme="minorHAnsi"/>
          <w:color w:val="000000"/>
          <w:szCs w:val="22"/>
        </w:rPr>
        <w:t>004473.</w:t>
      </w:r>
    </w:p>
    <w:p w14:paraId="035F1A6E" w14:textId="2E9E837C"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lastRenderedPageBreak/>
        <w:t xml:space="preserve">9. Owen A, Wiles J, Swaine I. Effect of isometric exercise on resting blood pressure: a </w:t>
      </w:r>
      <w:r w:rsidR="00000DE9" w:rsidRPr="00E04ED2">
        <w:rPr>
          <w:rFonts w:cstheme="minorHAnsi"/>
          <w:color w:val="000000"/>
          <w:szCs w:val="22"/>
        </w:rPr>
        <w:t>meta-analysis</w:t>
      </w:r>
      <w:r w:rsidRPr="00E04ED2">
        <w:rPr>
          <w:rFonts w:cstheme="minorHAnsi"/>
          <w:color w:val="000000"/>
          <w:szCs w:val="22"/>
        </w:rPr>
        <w:t xml:space="preserve">. J Hum </w:t>
      </w:r>
      <w:proofErr w:type="spellStart"/>
      <w:r w:rsidRPr="00E04ED2">
        <w:rPr>
          <w:rFonts w:cstheme="minorHAnsi"/>
          <w:color w:val="000000"/>
          <w:szCs w:val="22"/>
        </w:rPr>
        <w:t>Hypertens</w:t>
      </w:r>
      <w:proofErr w:type="spellEnd"/>
      <w:r w:rsidRPr="00E04ED2">
        <w:rPr>
          <w:rFonts w:cstheme="minorHAnsi"/>
          <w:color w:val="000000"/>
          <w:szCs w:val="22"/>
        </w:rPr>
        <w:t>. 2010;24(12):796-800.</w:t>
      </w:r>
    </w:p>
    <w:p w14:paraId="7285A7BA" w14:textId="64ECFB49"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10. Riebe D, </w:t>
      </w:r>
      <w:r w:rsidR="00EA42FE" w:rsidRPr="00E04ED2">
        <w:rPr>
          <w:rFonts w:cstheme="minorHAnsi"/>
          <w:color w:val="000000"/>
          <w:szCs w:val="22"/>
        </w:rPr>
        <w:t>et al.</w:t>
      </w:r>
      <w:r w:rsidRPr="00E04ED2">
        <w:rPr>
          <w:rFonts w:cstheme="minorHAnsi"/>
          <w:color w:val="000000"/>
          <w:szCs w:val="22"/>
        </w:rPr>
        <w:t xml:space="preserve"> ACSM's Guidelines for Exercise Testing and Prescription. 10 ed. Philadelphia: Wolters Kluwer; 2017</w:t>
      </w:r>
    </w:p>
    <w:p w14:paraId="3A9ABCC7" w14:textId="64CF3CA1"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11. Lascar N, et al. Attitudes and Barriers to Exercise in Adults with Type 1 Diabetes (T1DM) and How Best to Address Them: A Qualitative Study. PLOS ONE. 2014;9(9</w:t>
      </w:r>
      <w:proofErr w:type="gramStart"/>
      <w:r w:rsidRPr="00E04ED2">
        <w:rPr>
          <w:rFonts w:cstheme="minorHAnsi"/>
          <w:color w:val="000000"/>
          <w:szCs w:val="22"/>
        </w:rPr>
        <w:t>):e</w:t>
      </w:r>
      <w:proofErr w:type="gramEnd"/>
      <w:r w:rsidRPr="00E04ED2">
        <w:rPr>
          <w:rFonts w:cstheme="minorHAnsi"/>
          <w:color w:val="000000"/>
          <w:szCs w:val="22"/>
        </w:rPr>
        <w:t>108019.</w:t>
      </w:r>
    </w:p>
    <w:p w14:paraId="7C528B06" w14:textId="77777777" w:rsidR="004D01A7" w:rsidRPr="00E04ED2" w:rsidRDefault="004D01A7" w:rsidP="004D01A7">
      <w:pPr>
        <w:autoSpaceDE w:val="0"/>
        <w:autoSpaceDN w:val="0"/>
        <w:adjustRightInd w:val="0"/>
        <w:spacing w:after="0" w:line="240" w:lineRule="auto"/>
        <w:rPr>
          <w:rFonts w:cstheme="minorHAnsi"/>
          <w:color w:val="000000"/>
          <w:szCs w:val="22"/>
        </w:rPr>
      </w:pPr>
      <w:r w:rsidRPr="00E04ED2">
        <w:rPr>
          <w:rFonts w:cstheme="minorHAnsi"/>
          <w:color w:val="000000"/>
          <w:szCs w:val="22"/>
        </w:rPr>
        <w:t>12. Carlson DJ, et al. Isometric exercise training for BP management: A systematic review and meta-analysis. Mayo Clin Proc. 2014;89(3):327-34.</w:t>
      </w:r>
    </w:p>
    <w:p w14:paraId="52B4A9E9" w14:textId="5BB9E95A" w:rsidR="00014769" w:rsidRPr="00E04ED2" w:rsidRDefault="00014769"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1</w:t>
      </w:r>
      <w:r w:rsidR="004D01A7" w:rsidRPr="00E04ED2">
        <w:rPr>
          <w:rFonts w:cstheme="minorHAnsi"/>
          <w:color w:val="000000"/>
          <w:szCs w:val="22"/>
        </w:rPr>
        <w:t>3</w:t>
      </w:r>
      <w:r w:rsidRPr="00E04ED2">
        <w:rPr>
          <w:rFonts w:cstheme="minorHAnsi"/>
          <w:color w:val="000000"/>
          <w:szCs w:val="22"/>
        </w:rPr>
        <w:t>. Wiles JD, Goldring N, Coleman D. Home-based isometric exercise training induced reductions resting blood pressure. Euro j of app physiol. 2017;117(1):83-93.</w:t>
      </w:r>
    </w:p>
    <w:p w14:paraId="7D4B87E4" w14:textId="75B5F216" w:rsidR="00014769" w:rsidRPr="00E04ED2" w:rsidRDefault="004D01A7" w:rsidP="00014769">
      <w:pPr>
        <w:autoSpaceDE w:val="0"/>
        <w:autoSpaceDN w:val="0"/>
        <w:adjustRightInd w:val="0"/>
        <w:spacing w:after="0" w:line="240" w:lineRule="auto"/>
        <w:rPr>
          <w:rFonts w:cstheme="minorHAnsi"/>
          <w:color w:val="000000"/>
          <w:szCs w:val="22"/>
        </w:rPr>
      </w:pPr>
      <w:r w:rsidRPr="00E04ED2">
        <w:rPr>
          <w:rFonts w:cstheme="minorHAnsi"/>
          <w:color w:val="000000"/>
          <w:szCs w:val="22"/>
        </w:rPr>
        <w:t>14</w:t>
      </w:r>
      <w:r w:rsidR="00014769" w:rsidRPr="00E04ED2">
        <w:rPr>
          <w:rFonts w:cstheme="minorHAnsi"/>
          <w:color w:val="000000"/>
          <w:szCs w:val="22"/>
        </w:rPr>
        <w:t xml:space="preserve">. Taylor KA, </w:t>
      </w:r>
      <w:r w:rsidR="00EA42FE" w:rsidRPr="00E04ED2">
        <w:rPr>
          <w:rFonts w:cstheme="minorHAnsi"/>
          <w:color w:val="000000"/>
          <w:szCs w:val="22"/>
        </w:rPr>
        <w:t>et al.</w:t>
      </w:r>
      <w:r w:rsidR="00014769" w:rsidRPr="00E04ED2">
        <w:rPr>
          <w:rFonts w:cstheme="minorHAnsi"/>
          <w:color w:val="000000"/>
          <w:szCs w:val="22"/>
        </w:rPr>
        <w:t xml:space="preserve"> Neurohumoral and ambulatory haemodynamic adaptations following isometric exercise training in unmedicated hypertensive patients. J of </w:t>
      </w:r>
      <w:proofErr w:type="spellStart"/>
      <w:r w:rsidR="00014769" w:rsidRPr="00E04ED2">
        <w:rPr>
          <w:rFonts w:cstheme="minorHAnsi"/>
          <w:color w:val="000000"/>
          <w:szCs w:val="22"/>
        </w:rPr>
        <w:t>Hypertens</w:t>
      </w:r>
      <w:proofErr w:type="spellEnd"/>
      <w:r w:rsidR="00014769" w:rsidRPr="00E04ED2">
        <w:rPr>
          <w:rFonts w:cstheme="minorHAnsi"/>
          <w:color w:val="000000"/>
          <w:szCs w:val="22"/>
        </w:rPr>
        <w:t>. 2018;</w:t>
      </w:r>
    </w:p>
    <w:p w14:paraId="2D9063E8" w14:textId="77777777" w:rsidR="00014769" w:rsidRPr="00E04ED2" w:rsidRDefault="00014769" w:rsidP="00014769">
      <w:pPr>
        <w:autoSpaceDE w:val="0"/>
        <w:autoSpaceDN w:val="0"/>
        <w:adjustRightInd w:val="0"/>
        <w:spacing w:after="0" w:line="240" w:lineRule="auto"/>
        <w:rPr>
          <w:rFonts w:cstheme="minorHAnsi"/>
          <w:color w:val="0563C2"/>
          <w:szCs w:val="22"/>
        </w:rPr>
      </w:pPr>
      <w:r w:rsidRPr="00E04ED2">
        <w:rPr>
          <w:rFonts w:cstheme="minorHAnsi"/>
          <w:color w:val="000000"/>
          <w:szCs w:val="22"/>
        </w:rPr>
        <w:t xml:space="preserve">15. NHS launches new drive to save thousands of people from heart attacks and strokes. NHS news 2017. </w:t>
      </w:r>
      <w:r w:rsidRPr="00E04ED2">
        <w:rPr>
          <w:rFonts w:cstheme="minorHAnsi"/>
          <w:color w:val="0563C2"/>
          <w:szCs w:val="22"/>
        </w:rPr>
        <w:t>Link</w:t>
      </w:r>
    </w:p>
    <w:p w14:paraId="2514A3EF" w14:textId="16665D7D" w:rsidR="004D01A7" w:rsidRPr="00E04ED2" w:rsidRDefault="00E04ED2" w:rsidP="004D01A7">
      <w:pPr>
        <w:autoSpaceDE w:val="0"/>
        <w:autoSpaceDN w:val="0"/>
        <w:adjustRightInd w:val="0"/>
        <w:spacing w:after="0" w:line="240" w:lineRule="auto"/>
        <w:rPr>
          <w:rFonts w:cstheme="minorHAnsi"/>
          <w:color w:val="000000"/>
          <w:szCs w:val="22"/>
        </w:rPr>
      </w:pPr>
      <w:r w:rsidRPr="00E04ED2">
        <w:rPr>
          <w:rFonts w:cstheme="minorHAnsi"/>
          <w:color w:val="000000"/>
          <w:szCs w:val="22"/>
        </w:rPr>
        <w:t>1</w:t>
      </w:r>
      <w:r w:rsidR="004D01A7" w:rsidRPr="00E04ED2">
        <w:rPr>
          <w:rFonts w:cstheme="minorHAnsi"/>
          <w:color w:val="000000"/>
          <w:szCs w:val="22"/>
        </w:rPr>
        <w:t>6. Wiles JD, Coleman DA, Swaine IL. The effects of performing isometric training at two exercise intensities in healthy young males. European journal of applied physiology. 2010;108(3):419-28.</w:t>
      </w:r>
    </w:p>
    <w:p w14:paraId="1AD7D630" w14:textId="4F6E5533"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17. Millar PJ, et al. Evidence for the role of isometric exercise training in reducing BP: potential mechanisms and future directions. Sports med. 2014;44(3):345-56.</w:t>
      </w:r>
    </w:p>
    <w:p w14:paraId="6540C0A8" w14:textId="00B85F9F"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18. O'Driscoll JM, et al. Acute cardiac functional and mechanical responses to isometric exercise in prehypertensive males. Physiological reports. 2017;5(7).</w:t>
      </w:r>
    </w:p>
    <w:p w14:paraId="130E55C5" w14:textId="2D7AB346"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19. Devereux GR, Wiles JD, Swaine IL. Reductions in resting BP after 4 weeks of isometric exercise training. European journal of applied physiology. 2010;109(4):601-6.</w:t>
      </w:r>
    </w:p>
    <w:p w14:paraId="27FD0FDB" w14:textId="29346942"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20. Howden R, </w:t>
      </w:r>
      <w:r w:rsidR="00EA42FE" w:rsidRPr="00E04ED2">
        <w:rPr>
          <w:rFonts w:cstheme="minorHAnsi"/>
          <w:color w:val="000000"/>
          <w:szCs w:val="22"/>
        </w:rPr>
        <w:t>et al.</w:t>
      </w:r>
      <w:r w:rsidRPr="00E04ED2">
        <w:rPr>
          <w:rFonts w:cstheme="minorHAnsi"/>
          <w:color w:val="000000"/>
          <w:szCs w:val="22"/>
        </w:rPr>
        <w:t xml:space="preserve"> The effects of isometric exercise training on resting BP and orthostatic tolerance in humans. Experimental physiology. 2002;87(4):508-15.</w:t>
      </w:r>
    </w:p>
    <w:p w14:paraId="3255FB42" w14:textId="4D42EE5E"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21. Goldring N, Wiles JD, Coleman D. The effects of isometric wall squat exercise on heart rate and BP in a normotensive population. Journal of Sports Science. 2014;32(2):129-36.</w:t>
      </w:r>
    </w:p>
    <w:p w14:paraId="0A52B6E8" w14:textId="61F3D2D3"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22. Millar PJ, et al. Isometric handgrip exercise improves acute neurocardiac regulation. European journal of applied physiology. 2009;107(5):509-15.</w:t>
      </w:r>
    </w:p>
    <w:p w14:paraId="223FA50B" w14:textId="5163485A"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23. Taylor KA, et al. Continuous cardiac autonomic and haemodynamic responses to isometric exercise. Medicine and Science in Sport and Exercise. 2017;49(8):1511-9. </w:t>
      </w:r>
      <w:proofErr w:type="spellStart"/>
      <w:r w:rsidRPr="00E04ED2">
        <w:rPr>
          <w:rFonts w:cstheme="minorHAnsi"/>
          <w:color w:val="000000"/>
          <w:szCs w:val="22"/>
        </w:rPr>
        <w:t>Epub</w:t>
      </w:r>
      <w:proofErr w:type="spellEnd"/>
      <w:r w:rsidRPr="00E04ED2">
        <w:rPr>
          <w:rFonts w:cstheme="minorHAnsi"/>
          <w:color w:val="000000"/>
          <w:szCs w:val="22"/>
        </w:rPr>
        <w:t xml:space="preserve"> 2017/03/30.</w:t>
      </w:r>
    </w:p>
    <w:p w14:paraId="7EAB6AC3" w14:textId="31260BC5"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24. Gordon BDH, et al. A Comparison of BP Reductions Following 12-Weeks </w:t>
      </w:r>
      <w:r w:rsidR="00EA42FE" w:rsidRPr="00E04ED2">
        <w:rPr>
          <w:rFonts w:cstheme="minorHAnsi"/>
          <w:color w:val="000000"/>
          <w:szCs w:val="22"/>
        </w:rPr>
        <w:t>of</w:t>
      </w:r>
      <w:r w:rsidRPr="00E04ED2">
        <w:rPr>
          <w:rFonts w:cstheme="minorHAnsi"/>
          <w:color w:val="000000"/>
          <w:szCs w:val="22"/>
        </w:rPr>
        <w:t xml:space="preserve"> Isometric Exercise Training Either </w:t>
      </w:r>
      <w:proofErr w:type="gramStart"/>
      <w:r w:rsidRPr="00E04ED2">
        <w:rPr>
          <w:rFonts w:cstheme="minorHAnsi"/>
          <w:color w:val="000000"/>
          <w:szCs w:val="22"/>
        </w:rPr>
        <w:t>In</w:t>
      </w:r>
      <w:proofErr w:type="gramEnd"/>
      <w:r w:rsidRPr="00E04ED2">
        <w:rPr>
          <w:rFonts w:cstheme="minorHAnsi"/>
          <w:color w:val="000000"/>
          <w:szCs w:val="22"/>
        </w:rPr>
        <w:t xml:space="preserve"> The Laboratory Or At Home. Journal of the American Society of Hypertension. 2018;</w:t>
      </w:r>
    </w:p>
    <w:p w14:paraId="112BBDE5" w14:textId="61393B98"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25. Millar PJ, et </w:t>
      </w:r>
      <w:r w:rsidR="00EA42FE" w:rsidRPr="00E04ED2">
        <w:rPr>
          <w:rFonts w:cstheme="minorHAnsi"/>
          <w:color w:val="000000"/>
          <w:szCs w:val="22"/>
        </w:rPr>
        <w:t>al.</w:t>
      </w:r>
      <w:r w:rsidRPr="00E04ED2">
        <w:rPr>
          <w:rFonts w:cstheme="minorHAnsi"/>
          <w:color w:val="000000"/>
          <w:szCs w:val="22"/>
        </w:rPr>
        <w:t xml:space="preserve"> Isometric handgrip training lowers BP and increases heart rate complexity in medicated hypertensive patients. Scandinavian Journal of Medicine and Science in Sports. 2013;23(5):620-6.</w:t>
      </w:r>
    </w:p>
    <w:p w14:paraId="04AC59ED" w14:textId="5D3E9D06" w:rsidR="004D01A7" w:rsidRPr="00E04ED2" w:rsidRDefault="004D01A7" w:rsidP="004D01A7">
      <w:pPr>
        <w:autoSpaceDE w:val="0"/>
        <w:autoSpaceDN w:val="0"/>
        <w:adjustRightInd w:val="0"/>
        <w:spacing w:after="0" w:line="240" w:lineRule="auto"/>
        <w:rPr>
          <w:rFonts w:cstheme="minorHAnsi"/>
          <w:color w:val="000000"/>
          <w:szCs w:val="22"/>
        </w:rPr>
      </w:pPr>
      <w:r w:rsidRPr="00E04ED2">
        <w:rPr>
          <w:rFonts w:cstheme="minorHAnsi"/>
          <w:color w:val="000000"/>
          <w:szCs w:val="22"/>
        </w:rPr>
        <w:t>26. Lewington S,</w:t>
      </w:r>
      <w:r w:rsidR="003E16D3">
        <w:rPr>
          <w:rFonts w:cstheme="minorHAnsi"/>
          <w:color w:val="000000"/>
          <w:szCs w:val="22"/>
        </w:rPr>
        <w:t xml:space="preserve"> </w:t>
      </w:r>
      <w:r w:rsidRPr="00E04ED2">
        <w:rPr>
          <w:rFonts w:cstheme="minorHAnsi"/>
          <w:color w:val="000000"/>
          <w:szCs w:val="22"/>
        </w:rPr>
        <w:t>et al. Collaboration. PS. Age-specific relevance of usual blood pressure to vascular mortality: a meta-analysis of individual data for one million adults in 61 prospective studies. The Lancet. 2002;360(9349):1903-13.</w:t>
      </w:r>
    </w:p>
    <w:p w14:paraId="1F1A7268" w14:textId="5CF0A4FF"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27. Blumenthal JA, Siegel WC, Appelbaum M. Failure of exercise to reduce BP in patients with mild hypertension. Results of a randomized controlled trial. JAMA. 1991; 266(15):2098-2104.</w:t>
      </w:r>
    </w:p>
    <w:p w14:paraId="311D78EF" w14:textId="1EB47586"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28. </w:t>
      </w:r>
      <w:proofErr w:type="spellStart"/>
      <w:r w:rsidRPr="00E04ED2">
        <w:rPr>
          <w:rFonts w:cstheme="minorHAnsi"/>
          <w:color w:val="000000"/>
          <w:szCs w:val="22"/>
        </w:rPr>
        <w:t>Linke</w:t>
      </w:r>
      <w:proofErr w:type="spellEnd"/>
      <w:r w:rsidRPr="00E04ED2">
        <w:rPr>
          <w:rFonts w:cstheme="minorHAnsi"/>
          <w:color w:val="000000"/>
          <w:szCs w:val="22"/>
        </w:rPr>
        <w:t xml:space="preserve"> SE, Gallo LC, Norman GJ. Attrition and adherence rates of sustained vs. intermittent exercise interventions. Ann </w:t>
      </w:r>
      <w:proofErr w:type="spellStart"/>
      <w:r w:rsidRPr="00E04ED2">
        <w:rPr>
          <w:rFonts w:cstheme="minorHAnsi"/>
          <w:color w:val="000000"/>
          <w:szCs w:val="22"/>
        </w:rPr>
        <w:t>Behav</w:t>
      </w:r>
      <w:proofErr w:type="spellEnd"/>
      <w:r w:rsidRPr="00E04ED2">
        <w:rPr>
          <w:rFonts w:cstheme="minorHAnsi"/>
          <w:color w:val="000000"/>
          <w:szCs w:val="22"/>
        </w:rPr>
        <w:t xml:space="preserve"> Med. 2011;42(2):197-209.</w:t>
      </w:r>
    </w:p>
    <w:p w14:paraId="3B787EC4" w14:textId="58308B3E"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29. NHS exercise recommendations for adults. </w:t>
      </w:r>
      <w:r w:rsidRPr="0093749B">
        <w:rPr>
          <w:rStyle w:val="Hyperlink"/>
        </w:rPr>
        <w:t>https://www.nhs.uk/live-well/exercise/</w:t>
      </w:r>
    </w:p>
    <w:p w14:paraId="18A4009E" w14:textId="6124EC82"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30. </w:t>
      </w:r>
      <w:proofErr w:type="spellStart"/>
      <w:r w:rsidRPr="00E04ED2">
        <w:rPr>
          <w:rFonts w:cstheme="minorHAnsi"/>
          <w:color w:val="000000"/>
          <w:szCs w:val="22"/>
        </w:rPr>
        <w:t>Jakicic</w:t>
      </w:r>
      <w:proofErr w:type="spellEnd"/>
      <w:r w:rsidRPr="00E04ED2">
        <w:rPr>
          <w:rFonts w:cstheme="minorHAnsi"/>
          <w:color w:val="000000"/>
          <w:szCs w:val="22"/>
        </w:rPr>
        <w:t xml:space="preserve"> JM, et al. Prescribing exercise in multiple short bouts versus one continuous bout: effects on adherence, cardiorespiratory fitness, and weight loss in overweight women. International journal of obesity and related metabolic </w:t>
      </w:r>
      <w:proofErr w:type="gramStart"/>
      <w:r w:rsidRPr="00E04ED2">
        <w:rPr>
          <w:rFonts w:cstheme="minorHAnsi"/>
          <w:color w:val="000000"/>
          <w:szCs w:val="22"/>
        </w:rPr>
        <w:t>disorders :</w:t>
      </w:r>
      <w:proofErr w:type="gramEnd"/>
      <w:r w:rsidRPr="00E04ED2">
        <w:rPr>
          <w:rFonts w:cstheme="minorHAnsi"/>
          <w:color w:val="000000"/>
          <w:szCs w:val="22"/>
        </w:rPr>
        <w:t xml:space="preserve"> J Intern Assoc for the Study of Obesity. 1995;19(12):983-01.</w:t>
      </w:r>
    </w:p>
    <w:p w14:paraId="66B877F3" w14:textId="6B1B8BEE" w:rsidR="00E04ED2" w:rsidRPr="00E04ED2" w:rsidRDefault="00E04ED2" w:rsidP="00E04ED2">
      <w:pPr>
        <w:autoSpaceDE w:val="0"/>
        <w:autoSpaceDN w:val="0"/>
        <w:adjustRightInd w:val="0"/>
        <w:spacing w:after="0" w:line="240" w:lineRule="auto"/>
        <w:rPr>
          <w:rFonts w:cstheme="minorHAnsi"/>
          <w:color w:val="000000"/>
          <w:szCs w:val="22"/>
        </w:rPr>
      </w:pPr>
      <w:r w:rsidRPr="00E04ED2">
        <w:rPr>
          <w:rFonts w:cstheme="minorHAnsi"/>
          <w:color w:val="000000"/>
          <w:szCs w:val="22"/>
        </w:rPr>
        <w:t xml:space="preserve">31. </w:t>
      </w:r>
      <w:proofErr w:type="spellStart"/>
      <w:r w:rsidRPr="00E04ED2">
        <w:rPr>
          <w:rFonts w:cstheme="minorHAnsi"/>
          <w:color w:val="000000"/>
          <w:szCs w:val="22"/>
        </w:rPr>
        <w:t>Poltawski</w:t>
      </w:r>
      <w:proofErr w:type="spellEnd"/>
      <w:r w:rsidRPr="00E04ED2">
        <w:rPr>
          <w:rFonts w:cstheme="minorHAnsi"/>
          <w:color w:val="000000"/>
          <w:szCs w:val="22"/>
        </w:rPr>
        <w:t xml:space="preserve"> L, et al. Motivators for uptake and maintenance of exercise: perceptions of long-term stroke survivors and implications for design of exercise programmes. </w:t>
      </w:r>
      <w:proofErr w:type="spellStart"/>
      <w:r w:rsidRPr="00E04ED2">
        <w:rPr>
          <w:rFonts w:cstheme="minorHAnsi"/>
          <w:color w:val="000000"/>
          <w:szCs w:val="22"/>
        </w:rPr>
        <w:t>Disabil</w:t>
      </w:r>
      <w:proofErr w:type="spellEnd"/>
      <w:r w:rsidRPr="00E04ED2">
        <w:rPr>
          <w:rFonts w:cstheme="minorHAnsi"/>
          <w:color w:val="000000"/>
          <w:szCs w:val="22"/>
        </w:rPr>
        <w:t xml:space="preserve"> and Rehab. 2014;37(9):795-801.</w:t>
      </w:r>
    </w:p>
    <w:p w14:paraId="605A2C1F" w14:textId="16F9CBE4" w:rsidR="00844A6F" w:rsidRPr="00000DE9" w:rsidRDefault="00844A6F" w:rsidP="00000DE9">
      <w:pPr>
        <w:autoSpaceDE w:val="0"/>
        <w:autoSpaceDN w:val="0"/>
        <w:adjustRightInd w:val="0"/>
        <w:spacing w:after="0" w:line="240" w:lineRule="auto"/>
        <w:rPr>
          <w:rFonts w:cstheme="minorHAnsi"/>
          <w:color w:val="000000"/>
          <w:szCs w:val="22"/>
        </w:rPr>
      </w:pPr>
      <w:r>
        <w:rPr>
          <w:rFonts w:cstheme="minorHAnsi"/>
          <w:color w:val="000000"/>
          <w:szCs w:val="22"/>
        </w:rPr>
        <w:lastRenderedPageBreak/>
        <w:t xml:space="preserve">32. </w:t>
      </w:r>
      <w:r w:rsidRPr="00000DE9">
        <w:rPr>
          <w:rFonts w:cstheme="minorHAnsi"/>
          <w:color w:val="000000"/>
          <w:szCs w:val="22"/>
        </w:rPr>
        <w:t>E</w:t>
      </w:r>
      <w:r w:rsidR="00000DE9">
        <w:rPr>
          <w:rFonts w:cstheme="minorHAnsi"/>
          <w:color w:val="000000"/>
          <w:szCs w:val="22"/>
        </w:rPr>
        <w:t xml:space="preserve">uropean </w:t>
      </w:r>
      <w:r w:rsidRPr="00000DE9">
        <w:rPr>
          <w:rFonts w:cstheme="minorHAnsi"/>
          <w:color w:val="000000"/>
          <w:szCs w:val="22"/>
        </w:rPr>
        <w:t>S</w:t>
      </w:r>
      <w:r w:rsidR="00000DE9">
        <w:rPr>
          <w:rFonts w:cstheme="minorHAnsi"/>
          <w:color w:val="000000"/>
          <w:szCs w:val="22"/>
        </w:rPr>
        <w:t>ociety of Cardiology</w:t>
      </w:r>
      <w:r w:rsidRPr="00000DE9">
        <w:rPr>
          <w:rFonts w:cstheme="minorHAnsi"/>
          <w:color w:val="000000"/>
          <w:szCs w:val="22"/>
        </w:rPr>
        <w:t>/E</w:t>
      </w:r>
      <w:r w:rsidR="00000DE9">
        <w:rPr>
          <w:rFonts w:cstheme="minorHAnsi"/>
          <w:color w:val="000000"/>
          <w:szCs w:val="22"/>
        </w:rPr>
        <w:t xml:space="preserve">uropean </w:t>
      </w:r>
      <w:r w:rsidRPr="00000DE9">
        <w:rPr>
          <w:rFonts w:cstheme="minorHAnsi"/>
          <w:color w:val="000000"/>
          <w:szCs w:val="22"/>
        </w:rPr>
        <w:t>S</w:t>
      </w:r>
      <w:r w:rsidR="00000DE9">
        <w:rPr>
          <w:rFonts w:cstheme="minorHAnsi"/>
          <w:color w:val="000000"/>
          <w:szCs w:val="22"/>
        </w:rPr>
        <w:t xml:space="preserve">ociety of Hypertension </w:t>
      </w:r>
      <w:r w:rsidRPr="00000DE9">
        <w:rPr>
          <w:rFonts w:cstheme="minorHAnsi"/>
          <w:color w:val="000000"/>
          <w:szCs w:val="22"/>
        </w:rPr>
        <w:t>C</w:t>
      </w:r>
      <w:r w:rsidR="00000DE9">
        <w:rPr>
          <w:rFonts w:cstheme="minorHAnsi"/>
          <w:color w:val="000000"/>
          <w:szCs w:val="22"/>
        </w:rPr>
        <w:t>linical Practice G</w:t>
      </w:r>
      <w:r w:rsidRPr="00000DE9">
        <w:rPr>
          <w:rFonts w:cstheme="minorHAnsi"/>
          <w:color w:val="000000"/>
          <w:szCs w:val="22"/>
        </w:rPr>
        <w:t>uidelines</w:t>
      </w:r>
      <w:r w:rsidR="00000DE9">
        <w:rPr>
          <w:rFonts w:cstheme="minorHAnsi"/>
          <w:color w:val="000000"/>
          <w:szCs w:val="22"/>
        </w:rPr>
        <w:t>:</w:t>
      </w:r>
      <w:r w:rsidRPr="00000DE9">
        <w:rPr>
          <w:rFonts w:cstheme="minorHAnsi"/>
          <w:color w:val="000000"/>
          <w:szCs w:val="22"/>
        </w:rPr>
        <w:t xml:space="preserve"> </w:t>
      </w:r>
      <w:hyperlink r:id="rId26" w:history="1">
        <w:r w:rsidRPr="0093749B">
          <w:rPr>
            <w:rStyle w:val="Hyperlink"/>
          </w:rPr>
          <w:t>https://academic.oup.com/eurheartj/article/39/33/3021/5079119</w:t>
        </w:r>
      </w:hyperlink>
      <w:r w:rsidR="00000DE9">
        <w:rPr>
          <w:rFonts w:cstheme="minorHAnsi"/>
          <w:color w:val="000000"/>
          <w:szCs w:val="22"/>
        </w:rPr>
        <w:t>.</w:t>
      </w:r>
    </w:p>
    <w:p w14:paraId="63390858" w14:textId="67B5B926" w:rsidR="009216C9" w:rsidRDefault="00000DE9" w:rsidP="00000DE9">
      <w:pPr>
        <w:autoSpaceDE w:val="0"/>
        <w:autoSpaceDN w:val="0"/>
        <w:adjustRightInd w:val="0"/>
        <w:spacing w:after="0" w:line="240" w:lineRule="auto"/>
        <w:rPr>
          <w:rFonts w:cstheme="minorHAnsi"/>
          <w:color w:val="000000"/>
          <w:szCs w:val="22"/>
        </w:rPr>
      </w:pPr>
      <w:r>
        <w:rPr>
          <w:rFonts w:cstheme="minorHAnsi"/>
          <w:color w:val="000000"/>
          <w:szCs w:val="22"/>
        </w:rPr>
        <w:t xml:space="preserve">33. </w:t>
      </w:r>
      <w:r w:rsidR="009216C9" w:rsidRPr="009216C9">
        <w:t>Wiles, J.D., Goldring, N., O’Driscoll, J.M., Taylor, K.A. and Coleman, D.A. An alternative approach to isometric exercise training prescription for cardiovascular health. Translational Journal of the ACSM. 2018; 3(2):10-18</w:t>
      </w:r>
    </w:p>
    <w:p w14:paraId="44693E82" w14:textId="6B599BAA" w:rsidR="00844A6F" w:rsidRDefault="009216C9" w:rsidP="00000DE9">
      <w:pPr>
        <w:autoSpaceDE w:val="0"/>
        <w:autoSpaceDN w:val="0"/>
        <w:adjustRightInd w:val="0"/>
        <w:spacing w:after="0" w:line="240" w:lineRule="auto"/>
        <w:rPr>
          <w:rFonts w:cstheme="minorHAnsi"/>
          <w:color w:val="000000"/>
          <w:szCs w:val="22"/>
        </w:rPr>
      </w:pPr>
      <w:r>
        <w:rPr>
          <w:rFonts w:cstheme="minorHAnsi"/>
          <w:color w:val="000000"/>
          <w:szCs w:val="22"/>
        </w:rPr>
        <w:t xml:space="preserve">34. </w:t>
      </w:r>
      <w:r w:rsidR="00000DE9">
        <w:rPr>
          <w:rFonts w:cstheme="minorHAnsi"/>
          <w:color w:val="000000"/>
          <w:szCs w:val="22"/>
        </w:rPr>
        <w:t xml:space="preserve">The Human Tissue Authority, Codes of Practice. </w:t>
      </w:r>
      <w:hyperlink r:id="rId27" w:history="1">
        <w:r w:rsidR="00000DE9" w:rsidRPr="00BA4F8F">
          <w:rPr>
            <w:rStyle w:val="Hyperlink"/>
            <w:rFonts w:cstheme="minorHAnsi"/>
            <w:szCs w:val="22"/>
          </w:rPr>
          <w:t>https://www.hta.gov.uk/hta-codes-practice-and-standards-0</w:t>
        </w:r>
      </w:hyperlink>
    </w:p>
    <w:p w14:paraId="702E09AD" w14:textId="7D8F27AD" w:rsidR="00E04ED2" w:rsidRPr="00E04ED2" w:rsidRDefault="00E04ED2" w:rsidP="00000DE9">
      <w:pPr>
        <w:autoSpaceDE w:val="0"/>
        <w:autoSpaceDN w:val="0"/>
        <w:adjustRightInd w:val="0"/>
        <w:spacing w:after="0" w:line="240" w:lineRule="auto"/>
        <w:rPr>
          <w:rFonts w:cstheme="minorHAnsi"/>
          <w:color w:val="000000"/>
          <w:szCs w:val="22"/>
        </w:rPr>
      </w:pPr>
      <w:r w:rsidRPr="00E04ED2">
        <w:rPr>
          <w:rFonts w:cstheme="minorHAnsi"/>
          <w:color w:val="000000"/>
          <w:szCs w:val="22"/>
        </w:rPr>
        <w:t>3</w:t>
      </w:r>
      <w:r w:rsidR="009216C9">
        <w:rPr>
          <w:rFonts w:cstheme="minorHAnsi"/>
          <w:color w:val="000000"/>
          <w:szCs w:val="22"/>
        </w:rPr>
        <w:t>5</w:t>
      </w:r>
      <w:r w:rsidRPr="00E04ED2">
        <w:rPr>
          <w:rFonts w:cstheme="minorHAnsi"/>
          <w:color w:val="000000"/>
          <w:szCs w:val="22"/>
        </w:rPr>
        <w:t xml:space="preserve">. </w:t>
      </w:r>
      <w:proofErr w:type="spellStart"/>
      <w:r w:rsidRPr="00E04ED2">
        <w:rPr>
          <w:rFonts w:cstheme="minorHAnsi"/>
          <w:color w:val="000000"/>
          <w:szCs w:val="22"/>
        </w:rPr>
        <w:t>Teare</w:t>
      </w:r>
      <w:proofErr w:type="spellEnd"/>
      <w:r w:rsidRPr="00E04ED2">
        <w:rPr>
          <w:rFonts w:cstheme="minorHAnsi"/>
          <w:color w:val="000000"/>
          <w:szCs w:val="22"/>
        </w:rPr>
        <w:t xml:space="preserve"> MD et al. Sample size requirements to estimate key design parameters from external pilot randomised controlled trials: a simulation study. Trials. 2014 Jul </w:t>
      </w:r>
      <w:proofErr w:type="gramStart"/>
      <w:r w:rsidRPr="00E04ED2">
        <w:rPr>
          <w:rFonts w:cstheme="minorHAnsi"/>
          <w:color w:val="000000"/>
          <w:szCs w:val="22"/>
        </w:rPr>
        <w:t>3;15:264</w:t>
      </w:r>
      <w:proofErr w:type="gramEnd"/>
      <w:r w:rsidRPr="00E04ED2">
        <w:rPr>
          <w:rFonts w:cstheme="minorHAnsi"/>
          <w:color w:val="000000"/>
          <w:szCs w:val="22"/>
        </w:rPr>
        <w:t>.</w:t>
      </w:r>
    </w:p>
    <w:p w14:paraId="313637F8" w14:textId="1BE24FDF" w:rsidR="00E04ED2" w:rsidRPr="00E04ED2" w:rsidRDefault="00E04ED2" w:rsidP="00E04ED2">
      <w:pPr>
        <w:spacing w:after="0" w:line="240" w:lineRule="auto"/>
        <w:rPr>
          <w:rFonts w:cstheme="minorHAnsi"/>
          <w:color w:val="000000"/>
          <w:szCs w:val="22"/>
        </w:rPr>
      </w:pPr>
      <w:r w:rsidRPr="00E04ED2">
        <w:rPr>
          <w:rFonts w:cstheme="minorHAnsi"/>
          <w:color w:val="000000"/>
          <w:szCs w:val="22"/>
        </w:rPr>
        <w:t>3</w:t>
      </w:r>
      <w:r w:rsidR="009216C9">
        <w:rPr>
          <w:rFonts w:cstheme="minorHAnsi"/>
          <w:color w:val="000000"/>
          <w:szCs w:val="22"/>
        </w:rPr>
        <w:t>6</w:t>
      </w:r>
      <w:r w:rsidRPr="00E04ED2">
        <w:rPr>
          <w:rFonts w:cstheme="minorHAnsi"/>
          <w:color w:val="000000"/>
          <w:szCs w:val="22"/>
        </w:rPr>
        <w:t>. Braun V. and Clarke V. 2013. Successful qualitative research. Sage. London</w:t>
      </w:r>
    </w:p>
    <w:p w14:paraId="080E0455" w14:textId="3EFB2733" w:rsidR="00E04ED2" w:rsidRPr="00990147" w:rsidRDefault="00E04ED2" w:rsidP="00E04ED2">
      <w:pPr>
        <w:autoSpaceDE w:val="0"/>
        <w:autoSpaceDN w:val="0"/>
        <w:adjustRightInd w:val="0"/>
        <w:spacing w:after="0" w:line="240" w:lineRule="auto"/>
        <w:rPr>
          <w:rFonts w:cstheme="minorHAnsi"/>
          <w:szCs w:val="22"/>
        </w:rPr>
      </w:pPr>
      <w:r w:rsidRPr="00990147">
        <w:rPr>
          <w:rFonts w:cstheme="minorHAnsi"/>
          <w:szCs w:val="22"/>
        </w:rPr>
        <w:t>3</w:t>
      </w:r>
      <w:r w:rsidR="009216C9" w:rsidRPr="00990147">
        <w:rPr>
          <w:rFonts w:cstheme="minorHAnsi"/>
          <w:szCs w:val="22"/>
        </w:rPr>
        <w:t>7</w:t>
      </w:r>
      <w:r w:rsidRPr="00990147">
        <w:rPr>
          <w:rFonts w:cstheme="minorHAnsi"/>
          <w:szCs w:val="22"/>
        </w:rPr>
        <w:t>. Sweeney A, et al. Hearing the voices of service user researchers in collaborative qualitative data</w:t>
      </w:r>
    </w:p>
    <w:p w14:paraId="1CC8DF30" w14:textId="77777777" w:rsidR="00E04ED2" w:rsidRPr="00990147" w:rsidRDefault="00E04ED2" w:rsidP="00E04ED2">
      <w:pPr>
        <w:autoSpaceDE w:val="0"/>
        <w:autoSpaceDN w:val="0"/>
        <w:adjustRightInd w:val="0"/>
        <w:spacing w:after="0" w:line="240" w:lineRule="auto"/>
        <w:rPr>
          <w:rFonts w:cstheme="minorHAnsi"/>
          <w:szCs w:val="22"/>
        </w:rPr>
      </w:pPr>
      <w:r w:rsidRPr="00990147">
        <w:rPr>
          <w:rFonts w:cstheme="minorHAnsi"/>
          <w:szCs w:val="22"/>
        </w:rPr>
        <w:t>analysis: the case for multiple coding. Health Expect. 2013 Dec;16(4</w:t>
      </w:r>
      <w:proofErr w:type="gramStart"/>
      <w:r w:rsidRPr="00990147">
        <w:rPr>
          <w:rFonts w:cstheme="minorHAnsi"/>
          <w:szCs w:val="22"/>
        </w:rPr>
        <w:t>):e</w:t>
      </w:r>
      <w:proofErr w:type="gramEnd"/>
      <w:r w:rsidRPr="00990147">
        <w:rPr>
          <w:rFonts w:cstheme="minorHAnsi"/>
          <w:szCs w:val="22"/>
        </w:rPr>
        <w:t xml:space="preserve">89-99. </w:t>
      </w:r>
      <w:proofErr w:type="spellStart"/>
      <w:r w:rsidRPr="00990147">
        <w:rPr>
          <w:rFonts w:cstheme="minorHAnsi"/>
          <w:szCs w:val="22"/>
        </w:rPr>
        <w:t>doi</w:t>
      </w:r>
      <w:proofErr w:type="spellEnd"/>
      <w:r w:rsidRPr="00990147">
        <w:rPr>
          <w:rFonts w:cstheme="minorHAnsi"/>
          <w:szCs w:val="22"/>
        </w:rPr>
        <w:t>: 10.1111/j.1369-</w:t>
      </w:r>
    </w:p>
    <w:p w14:paraId="6126F1A7" w14:textId="77777777" w:rsidR="00E04ED2" w:rsidRPr="00990147" w:rsidRDefault="00E04ED2" w:rsidP="00E04ED2">
      <w:pPr>
        <w:autoSpaceDE w:val="0"/>
        <w:autoSpaceDN w:val="0"/>
        <w:adjustRightInd w:val="0"/>
        <w:spacing w:after="0" w:line="240" w:lineRule="auto"/>
        <w:rPr>
          <w:rFonts w:cstheme="minorHAnsi"/>
          <w:szCs w:val="22"/>
        </w:rPr>
      </w:pPr>
      <w:r w:rsidRPr="00990147">
        <w:rPr>
          <w:rFonts w:cstheme="minorHAnsi"/>
          <w:szCs w:val="22"/>
        </w:rPr>
        <w:t xml:space="preserve">7625.2012.00810.x. </w:t>
      </w:r>
      <w:proofErr w:type="spellStart"/>
      <w:r w:rsidRPr="00990147">
        <w:rPr>
          <w:rFonts w:cstheme="minorHAnsi"/>
          <w:szCs w:val="22"/>
        </w:rPr>
        <w:t>Epub</w:t>
      </w:r>
      <w:proofErr w:type="spellEnd"/>
      <w:r w:rsidRPr="00990147">
        <w:rPr>
          <w:rFonts w:cstheme="minorHAnsi"/>
          <w:szCs w:val="22"/>
        </w:rPr>
        <w:t xml:space="preserve"> 2012 Sep 7. PubMed PMID: 22958162.</w:t>
      </w:r>
    </w:p>
    <w:p w14:paraId="2E117CDE" w14:textId="75FDB8A4" w:rsidR="00E04ED2" w:rsidRPr="00990147" w:rsidRDefault="00E04ED2" w:rsidP="00E04ED2">
      <w:pPr>
        <w:autoSpaceDE w:val="0"/>
        <w:autoSpaceDN w:val="0"/>
        <w:adjustRightInd w:val="0"/>
        <w:spacing w:after="0" w:line="240" w:lineRule="auto"/>
        <w:rPr>
          <w:rFonts w:cstheme="minorHAnsi"/>
          <w:szCs w:val="22"/>
        </w:rPr>
      </w:pPr>
      <w:r w:rsidRPr="00990147">
        <w:rPr>
          <w:rFonts w:cstheme="minorHAnsi"/>
          <w:szCs w:val="22"/>
        </w:rPr>
        <w:t>3</w:t>
      </w:r>
      <w:r w:rsidR="009216C9" w:rsidRPr="00990147">
        <w:rPr>
          <w:rFonts w:cstheme="minorHAnsi"/>
          <w:szCs w:val="22"/>
        </w:rPr>
        <w:t>8</w:t>
      </w:r>
      <w:r w:rsidRPr="00990147">
        <w:rPr>
          <w:rFonts w:cstheme="minorHAnsi"/>
          <w:szCs w:val="22"/>
        </w:rPr>
        <w:t xml:space="preserve">. NICE, Guide to the methods of technology appraisal 2013. Process and methods </w:t>
      </w:r>
      <w:proofErr w:type="gramStart"/>
      <w:r w:rsidRPr="00990147">
        <w:rPr>
          <w:rFonts w:cstheme="minorHAnsi"/>
          <w:szCs w:val="22"/>
        </w:rPr>
        <w:t>guides</w:t>
      </w:r>
      <w:proofErr w:type="gramEnd"/>
      <w:r w:rsidRPr="00990147">
        <w:rPr>
          <w:rFonts w:cstheme="minorHAnsi"/>
          <w:szCs w:val="22"/>
        </w:rPr>
        <w:t>. Published 04 April 2013</w:t>
      </w:r>
    </w:p>
    <w:p w14:paraId="6FF02B62" w14:textId="4A03DA24" w:rsidR="00E04ED2" w:rsidRPr="00990147" w:rsidRDefault="00E04ED2" w:rsidP="00E04ED2">
      <w:pPr>
        <w:autoSpaceDE w:val="0"/>
        <w:autoSpaceDN w:val="0"/>
        <w:adjustRightInd w:val="0"/>
        <w:spacing w:after="0" w:line="240" w:lineRule="auto"/>
        <w:rPr>
          <w:rFonts w:cstheme="minorHAnsi"/>
          <w:szCs w:val="22"/>
        </w:rPr>
      </w:pPr>
      <w:r w:rsidRPr="00990147">
        <w:rPr>
          <w:rFonts w:cstheme="minorHAnsi"/>
          <w:szCs w:val="22"/>
        </w:rPr>
        <w:t>3</w:t>
      </w:r>
      <w:r w:rsidR="009216C9" w:rsidRPr="00990147">
        <w:rPr>
          <w:rFonts w:cstheme="minorHAnsi"/>
          <w:szCs w:val="22"/>
        </w:rPr>
        <w:t>9</w:t>
      </w:r>
      <w:r w:rsidRPr="00990147">
        <w:rPr>
          <w:rFonts w:cstheme="minorHAnsi"/>
          <w:szCs w:val="22"/>
        </w:rPr>
        <w:t>. NICE. Position statement on use of the EQ-5D-5L valuation set for England (updated November 2018)</w:t>
      </w:r>
    </w:p>
    <w:p w14:paraId="6BBD4D87" w14:textId="7AA74B7D" w:rsidR="00E04ED2" w:rsidRPr="00990147" w:rsidRDefault="009216C9" w:rsidP="00E04ED2">
      <w:pPr>
        <w:autoSpaceDE w:val="0"/>
        <w:autoSpaceDN w:val="0"/>
        <w:adjustRightInd w:val="0"/>
        <w:spacing w:after="0" w:line="240" w:lineRule="auto"/>
        <w:rPr>
          <w:rFonts w:cstheme="minorHAnsi"/>
          <w:szCs w:val="22"/>
        </w:rPr>
      </w:pPr>
      <w:r w:rsidRPr="00990147">
        <w:rPr>
          <w:rFonts w:cstheme="minorHAnsi"/>
          <w:szCs w:val="22"/>
        </w:rPr>
        <w:t>40</w:t>
      </w:r>
      <w:r w:rsidR="00E04ED2" w:rsidRPr="00990147">
        <w:rPr>
          <w:rFonts w:cstheme="minorHAnsi"/>
          <w:szCs w:val="22"/>
        </w:rPr>
        <w:t xml:space="preserve">. Van </w:t>
      </w:r>
      <w:proofErr w:type="spellStart"/>
      <w:r w:rsidR="00E04ED2" w:rsidRPr="00990147">
        <w:rPr>
          <w:rFonts w:cstheme="minorHAnsi"/>
          <w:szCs w:val="22"/>
        </w:rPr>
        <w:t>Hout</w:t>
      </w:r>
      <w:proofErr w:type="spellEnd"/>
      <w:r w:rsidR="00E04ED2" w:rsidRPr="00990147">
        <w:rPr>
          <w:rFonts w:cstheme="minorHAnsi"/>
          <w:szCs w:val="22"/>
        </w:rPr>
        <w:t xml:space="preserve"> B, et al. (2012) Interim scoring for the EQ</w:t>
      </w:r>
      <w:r w:rsidR="00E04ED2" w:rsidRPr="00F10EB0">
        <w:rPr>
          <w:rFonts w:ascii="Cambria Math" w:hAnsi="Cambria Math" w:cs="Cambria Math"/>
          <w:szCs w:val="22"/>
        </w:rPr>
        <w:t>‑</w:t>
      </w:r>
      <w:r w:rsidR="00E04ED2" w:rsidRPr="00990147">
        <w:rPr>
          <w:rFonts w:cstheme="minorHAnsi"/>
          <w:szCs w:val="22"/>
        </w:rPr>
        <w:t>5D</w:t>
      </w:r>
      <w:r w:rsidR="00E04ED2" w:rsidRPr="00F10EB0">
        <w:rPr>
          <w:rFonts w:ascii="Cambria Math" w:hAnsi="Cambria Math" w:cs="Cambria Math"/>
          <w:szCs w:val="22"/>
        </w:rPr>
        <w:t>‑</w:t>
      </w:r>
      <w:r w:rsidR="00E04ED2" w:rsidRPr="00990147">
        <w:rPr>
          <w:rFonts w:cstheme="minorHAnsi"/>
          <w:szCs w:val="22"/>
        </w:rPr>
        <w:t>5L: Mapping the EQ</w:t>
      </w:r>
      <w:r w:rsidR="00E04ED2" w:rsidRPr="00F10EB0">
        <w:rPr>
          <w:rFonts w:ascii="Cambria Math" w:hAnsi="Cambria Math" w:cs="Cambria Math"/>
          <w:szCs w:val="22"/>
        </w:rPr>
        <w:t>‑</w:t>
      </w:r>
      <w:r w:rsidR="00E04ED2" w:rsidRPr="00990147">
        <w:rPr>
          <w:rFonts w:cstheme="minorHAnsi"/>
          <w:szCs w:val="22"/>
        </w:rPr>
        <w:t>5D</w:t>
      </w:r>
      <w:r w:rsidR="00E04ED2" w:rsidRPr="00F10EB0">
        <w:rPr>
          <w:rFonts w:ascii="Cambria Math" w:hAnsi="Cambria Math" w:cs="Cambria Math"/>
          <w:szCs w:val="22"/>
        </w:rPr>
        <w:t>‑</w:t>
      </w:r>
      <w:r w:rsidR="00E04ED2" w:rsidRPr="00990147">
        <w:rPr>
          <w:rFonts w:cstheme="minorHAnsi"/>
          <w:szCs w:val="22"/>
        </w:rPr>
        <w:t>5L to EQ</w:t>
      </w:r>
      <w:r w:rsidR="00E04ED2" w:rsidRPr="00F10EB0">
        <w:rPr>
          <w:rFonts w:ascii="Cambria Math" w:hAnsi="Cambria Math" w:cs="Cambria Math"/>
          <w:szCs w:val="22"/>
        </w:rPr>
        <w:t>‑</w:t>
      </w:r>
      <w:r w:rsidR="00E04ED2" w:rsidRPr="00990147">
        <w:rPr>
          <w:rFonts w:cstheme="minorHAnsi"/>
          <w:szCs w:val="22"/>
        </w:rPr>
        <w:t>5D</w:t>
      </w:r>
      <w:r w:rsidR="00E04ED2" w:rsidRPr="00F10EB0">
        <w:rPr>
          <w:rFonts w:ascii="Cambria Math" w:hAnsi="Cambria Math" w:cs="Cambria Math"/>
          <w:szCs w:val="22"/>
        </w:rPr>
        <w:t>‑</w:t>
      </w:r>
      <w:r w:rsidR="00E04ED2" w:rsidRPr="00990147">
        <w:rPr>
          <w:rFonts w:cstheme="minorHAnsi"/>
          <w:szCs w:val="22"/>
        </w:rPr>
        <w:t>3L</w:t>
      </w:r>
    </w:p>
    <w:p w14:paraId="585428DB" w14:textId="77777777" w:rsidR="00E04ED2" w:rsidRPr="00990147" w:rsidRDefault="00E04ED2" w:rsidP="00E04ED2">
      <w:pPr>
        <w:autoSpaceDE w:val="0"/>
        <w:autoSpaceDN w:val="0"/>
        <w:adjustRightInd w:val="0"/>
        <w:spacing w:after="0" w:line="240" w:lineRule="auto"/>
        <w:rPr>
          <w:rFonts w:cstheme="minorHAnsi"/>
          <w:szCs w:val="22"/>
        </w:rPr>
      </w:pPr>
      <w:r w:rsidRPr="00990147">
        <w:rPr>
          <w:rFonts w:cstheme="minorHAnsi"/>
          <w:szCs w:val="22"/>
        </w:rPr>
        <w:t>value sets. Value in Health, 15: 708-15.</w:t>
      </w:r>
    </w:p>
    <w:p w14:paraId="7E9465F6" w14:textId="6CBF31E4" w:rsidR="00E04ED2" w:rsidRDefault="00000DE9" w:rsidP="00014769">
      <w:pPr>
        <w:autoSpaceDE w:val="0"/>
        <w:autoSpaceDN w:val="0"/>
        <w:adjustRightInd w:val="0"/>
        <w:spacing w:after="0" w:line="240" w:lineRule="auto"/>
      </w:pPr>
      <w:r>
        <w:rPr>
          <w:rFonts w:cstheme="minorHAnsi"/>
          <w:color w:val="000000"/>
          <w:szCs w:val="22"/>
        </w:rPr>
        <w:t>4</w:t>
      </w:r>
      <w:r w:rsidR="009216C9">
        <w:rPr>
          <w:rFonts w:cstheme="minorHAnsi"/>
          <w:color w:val="000000"/>
          <w:szCs w:val="22"/>
        </w:rPr>
        <w:t>1</w:t>
      </w:r>
      <w:r>
        <w:rPr>
          <w:rFonts w:cstheme="minorHAnsi"/>
          <w:color w:val="000000"/>
          <w:szCs w:val="22"/>
        </w:rPr>
        <w:t xml:space="preserve">. The UK policy framework for health and social care research.  The Health Research Authority. </w:t>
      </w:r>
      <w:hyperlink r:id="rId28" w:history="1">
        <w:r>
          <w:rPr>
            <w:rStyle w:val="Hyperlink"/>
          </w:rPr>
          <w:t>https://www.hra.nhs.uk/planning-and-improving-research/policies-standards-legislation/uk-policy-framework-health-social-care-research/</w:t>
        </w:r>
      </w:hyperlink>
    </w:p>
    <w:p w14:paraId="0BE0A2FE" w14:textId="1136BB2D" w:rsidR="00000DE9" w:rsidRPr="00E04ED2" w:rsidRDefault="00000DE9" w:rsidP="00014769">
      <w:pPr>
        <w:autoSpaceDE w:val="0"/>
        <w:autoSpaceDN w:val="0"/>
        <w:adjustRightInd w:val="0"/>
        <w:spacing w:after="0" w:line="240" w:lineRule="auto"/>
        <w:rPr>
          <w:rFonts w:cstheme="minorHAnsi"/>
          <w:color w:val="000000"/>
          <w:szCs w:val="22"/>
        </w:rPr>
      </w:pPr>
      <w:r>
        <w:t>4</w:t>
      </w:r>
      <w:r w:rsidR="009216C9">
        <w:t>2</w:t>
      </w:r>
      <w:r>
        <w:t xml:space="preserve">. The declaration of Helsinki.  World Medical Association. </w:t>
      </w:r>
      <w:hyperlink r:id="rId29" w:history="1">
        <w:r w:rsidRPr="00BA4F8F">
          <w:rPr>
            <w:rStyle w:val="Hyperlink"/>
          </w:rPr>
          <w:t>https://www.wma.net/policies-post/wma-declaration-of-helsinki-ethical-principles-for-medical-research-involving-human-subjects/</w:t>
        </w:r>
      </w:hyperlink>
    </w:p>
    <w:p w14:paraId="23347A5D" w14:textId="57BCB62E" w:rsidR="00E04ED2" w:rsidRDefault="001B134D" w:rsidP="00014769">
      <w:pPr>
        <w:autoSpaceDE w:val="0"/>
        <w:autoSpaceDN w:val="0"/>
        <w:adjustRightInd w:val="0"/>
        <w:spacing w:after="0" w:line="240" w:lineRule="auto"/>
        <w:rPr>
          <w:rStyle w:val="Hyperlink"/>
        </w:rPr>
      </w:pPr>
      <w:r>
        <w:rPr>
          <w:rFonts w:cstheme="minorHAnsi"/>
          <w:color w:val="000000"/>
          <w:szCs w:val="22"/>
        </w:rPr>
        <w:t xml:space="preserve">43. </w:t>
      </w:r>
      <w:r>
        <w:t>MRC Policy and Guidance on Sharing of Research Data 1 from Population and Patient Studies, v01-01 30 Jan 2017 (1st v 23 November 2011). Medical Research Council.</w:t>
      </w:r>
      <w:r>
        <w:rPr>
          <w:rFonts w:cstheme="minorHAnsi"/>
          <w:color w:val="000000"/>
          <w:szCs w:val="22"/>
        </w:rPr>
        <w:t xml:space="preserve"> </w:t>
      </w:r>
      <w:hyperlink r:id="rId30" w:history="1">
        <w:r>
          <w:rPr>
            <w:rStyle w:val="Hyperlink"/>
          </w:rPr>
          <w:t>https://mrc.ukri.org/publications/browse/mrc-policy-and-guidance-on-sharing-of-research-data-from-population-and-patient-studies/</w:t>
        </w:r>
      </w:hyperlink>
    </w:p>
    <w:p w14:paraId="6F6DCC9F" w14:textId="37870DBE" w:rsidR="00E04ED2" w:rsidRPr="00F5560F" w:rsidRDefault="00837189" w:rsidP="00F8556B">
      <w:pPr>
        <w:autoSpaceDE w:val="0"/>
        <w:autoSpaceDN w:val="0"/>
        <w:adjustRightInd w:val="0"/>
        <w:spacing w:after="0" w:line="240" w:lineRule="auto"/>
        <w:rPr>
          <w:rFonts w:eastAsiaTheme="majorEastAsia"/>
          <w:b/>
          <w:bCs/>
          <w:color w:val="000000" w:themeColor="text1"/>
          <w:spacing w:val="-3"/>
        </w:rPr>
      </w:pPr>
      <w:r w:rsidRPr="00F5560F">
        <w:rPr>
          <w:rStyle w:val="Hyperlink"/>
          <w:color w:val="000000" w:themeColor="text1"/>
          <w:u w:val="none"/>
        </w:rPr>
        <w:t>44.</w:t>
      </w:r>
      <w:r w:rsidR="00481952" w:rsidRPr="00F5560F">
        <w:rPr>
          <w:rFonts w:ascii="Source Sans Pro" w:eastAsia="Times New Roman" w:hAnsi="Source Sans Pro" w:cs="Times New Roman"/>
          <w:color w:val="000000" w:themeColor="text1"/>
          <w:sz w:val="23"/>
          <w:szCs w:val="23"/>
          <w:shd w:val="clear" w:color="auto" w:fill="FFFFFF"/>
          <w:lang w:eastAsia="en-GB"/>
        </w:rPr>
        <w:t xml:space="preserve"> </w:t>
      </w:r>
      <w:r w:rsidR="00A72EFE" w:rsidRPr="00F5560F">
        <w:rPr>
          <w:color w:val="000000" w:themeColor="text1"/>
        </w:rPr>
        <w:t>Williams</w:t>
      </w:r>
      <w:r w:rsidR="00481952" w:rsidRPr="00F5560F">
        <w:rPr>
          <w:color w:val="000000" w:themeColor="text1"/>
        </w:rPr>
        <w:t xml:space="preserve"> B</w:t>
      </w:r>
      <w:r w:rsidR="00037E63" w:rsidRPr="00F5560F">
        <w:rPr>
          <w:color w:val="000000" w:themeColor="text1"/>
        </w:rPr>
        <w:t>, et al</w:t>
      </w:r>
      <w:r w:rsidR="005050E1" w:rsidRPr="00F5560F">
        <w:rPr>
          <w:color w:val="000000" w:themeColor="text1"/>
        </w:rPr>
        <w:t>.</w:t>
      </w:r>
      <w:r w:rsidR="00A72EFE" w:rsidRPr="00F5560F">
        <w:rPr>
          <w:color w:val="000000" w:themeColor="text1"/>
        </w:rPr>
        <w:t xml:space="preserve"> ESC Scientific Document Group, 2018 ESC/ESH Guidelines for the management of arterial hypertension: The Task Force for the management of arterial hypertension of the European Society of Cardiology (ESC) and the European Society of Hypertension (ESH), European Heart Journal</w:t>
      </w:r>
      <w:r w:rsidR="001C04DC" w:rsidRPr="00F5560F">
        <w:rPr>
          <w:color w:val="000000" w:themeColor="text1"/>
        </w:rPr>
        <w:t>. 2018</w:t>
      </w:r>
      <w:r w:rsidR="0052200D" w:rsidRPr="00F5560F">
        <w:rPr>
          <w:color w:val="000000" w:themeColor="text1"/>
        </w:rPr>
        <w:t>;</w:t>
      </w:r>
      <w:r w:rsidR="00A72EFE" w:rsidRPr="00F5560F">
        <w:rPr>
          <w:color w:val="000000" w:themeColor="text1"/>
        </w:rPr>
        <w:t>39</w:t>
      </w:r>
      <w:r w:rsidR="0052200D" w:rsidRPr="00F5560F">
        <w:rPr>
          <w:color w:val="000000" w:themeColor="text1"/>
        </w:rPr>
        <w:t>(</w:t>
      </w:r>
      <w:r w:rsidR="00A72EFE" w:rsidRPr="00F5560F">
        <w:rPr>
          <w:color w:val="000000" w:themeColor="text1"/>
        </w:rPr>
        <w:t>33</w:t>
      </w:r>
      <w:r w:rsidR="0052200D" w:rsidRPr="00F5560F">
        <w:rPr>
          <w:color w:val="000000" w:themeColor="text1"/>
        </w:rPr>
        <w:t>)</w:t>
      </w:r>
      <w:r w:rsidR="00D30C79" w:rsidRPr="00F5560F">
        <w:rPr>
          <w:color w:val="000000" w:themeColor="text1"/>
        </w:rPr>
        <w:t>:</w:t>
      </w:r>
      <w:r w:rsidR="00A72EFE" w:rsidRPr="00F5560F">
        <w:rPr>
          <w:color w:val="000000" w:themeColor="text1"/>
        </w:rPr>
        <w:t>3021–3104</w:t>
      </w:r>
      <w:r w:rsidR="00791529" w:rsidRPr="00F5560F">
        <w:rPr>
          <w:color w:val="000000" w:themeColor="text1"/>
        </w:rPr>
        <w:t xml:space="preserve">. </w:t>
      </w:r>
    </w:p>
    <w:sectPr w:rsidR="00E04ED2" w:rsidRPr="00F5560F" w:rsidSect="00BA53C2">
      <w:footerReference w:type="first" r:id="rId31"/>
      <w:pgSz w:w="11900" w:h="16840"/>
      <w:pgMar w:top="1985" w:right="964" w:bottom="1134" w:left="96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E5A48" w14:textId="77777777" w:rsidR="003F5DDA" w:rsidRDefault="003F5DDA" w:rsidP="00234F6D">
      <w:r>
        <w:separator/>
      </w:r>
    </w:p>
  </w:endnote>
  <w:endnote w:type="continuationSeparator" w:id="0">
    <w:p w14:paraId="6517E95D" w14:textId="77777777" w:rsidR="003F5DDA" w:rsidRDefault="003F5DDA" w:rsidP="0023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CG Time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327415"/>
      <w:docPartObj>
        <w:docPartGallery w:val="Page Numbers (Bottom of Page)"/>
        <w:docPartUnique/>
      </w:docPartObj>
    </w:sdtPr>
    <w:sdtEndPr/>
    <w:sdtContent>
      <w:sdt>
        <w:sdtPr>
          <w:id w:val="-1769616900"/>
          <w:docPartObj>
            <w:docPartGallery w:val="Page Numbers (Top of Page)"/>
            <w:docPartUnique/>
          </w:docPartObj>
        </w:sdtPr>
        <w:sdtEndPr/>
        <w:sdtContent>
          <w:p w14:paraId="58D09F71" w14:textId="77777777" w:rsidR="00267EC1" w:rsidRDefault="00267EC1" w:rsidP="007273CA">
            <w:pPr>
              <w:jc w:val="right"/>
            </w:pPr>
          </w:p>
          <w:p w14:paraId="7ACDE819" w14:textId="1B6CC149" w:rsidR="00267EC1" w:rsidRDefault="00267EC1" w:rsidP="007273CA">
            <w:pPr>
              <w:jc w:val="right"/>
            </w:pPr>
            <w:r>
              <w:t>IRAS274676_IsoFIT-BP Protocol, version 3.2.</w:t>
            </w:r>
            <w:r w:rsidR="001F6058">
              <w:t>1</w:t>
            </w:r>
            <w:r>
              <w:t>, 0</w:t>
            </w:r>
            <w:r w:rsidR="001F6058">
              <w:t>1</w:t>
            </w:r>
            <w:r>
              <w:t xml:space="preserve"> </w:t>
            </w:r>
            <w:r w:rsidR="001F6058">
              <w:t>October</w:t>
            </w:r>
            <w:r>
              <w:t xml:space="preserve"> 2020</w:t>
            </w:r>
            <w:r>
              <w:tab/>
            </w:r>
            <w:r w:rsidR="00F5560F">
              <w:t>CLEA</w:t>
            </w:r>
            <w:r w:rsidR="00EB6799">
              <w:t>N</w:t>
            </w:r>
            <w:r>
              <w:tab/>
              <w:t xml:space="preserve">Page </w:t>
            </w:r>
            <w:r>
              <w:rPr>
                <w:sz w:val="24"/>
              </w:rPr>
              <w:fldChar w:fldCharType="begin"/>
            </w:r>
            <w:r>
              <w:instrText xml:space="preserve"> PAGE </w:instrText>
            </w:r>
            <w:r>
              <w:rPr>
                <w:sz w:val="24"/>
              </w:rPr>
              <w:fldChar w:fldCharType="separate"/>
            </w:r>
            <w:r>
              <w:rPr>
                <w:noProof/>
              </w:rPr>
              <w:t>42</w:t>
            </w:r>
            <w:r>
              <w:rPr>
                <w:sz w:val="24"/>
              </w:rPr>
              <w:fldChar w:fldCharType="end"/>
            </w:r>
            <w:r>
              <w:t xml:space="preserve"> of </w:t>
            </w:r>
            <w:r>
              <w:rPr>
                <w:sz w:val="24"/>
              </w:rPr>
              <w:fldChar w:fldCharType="begin"/>
            </w:r>
            <w:r>
              <w:instrText xml:space="preserve"> NUMPAGES  </w:instrText>
            </w:r>
            <w:r>
              <w:rPr>
                <w:sz w:val="24"/>
              </w:rPr>
              <w:fldChar w:fldCharType="separate"/>
            </w:r>
            <w:r>
              <w:rPr>
                <w:noProof/>
              </w:rPr>
              <w:t>42</w:t>
            </w:r>
            <w:r>
              <w:rPr>
                <w:sz w:val="24"/>
              </w:rPr>
              <w:fldChar w:fldCharType="end"/>
            </w:r>
          </w:p>
        </w:sdtContent>
      </w:sdt>
    </w:sdtContent>
  </w:sdt>
  <w:p w14:paraId="2D795ECA" w14:textId="77777777" w:rsidR="00267EC1" w:rsidRDefault="00267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24"/>
      <w:gridCol w:w="3324"/>
      <w:gridCol w:w="3324"/>
    </w:tblGrid>
    <w:tr w:rsidR="00267EC1" w14:paraId="1221F71B" w14:textId="77777777" w:rsidTr="17C3AEA2">
      <w:tc>
        <w:tcPr>
          <w:tcW w:w="3324" w:type="dxa"/>
        </w:tcPr>
        <w:p w14:paraId="1925BB07" w14:textId="3424850A" w:rsidR="00267EC1" w:rsidRDefault="00267EC1" w:rsidP="17C3AEA2">
          <w:pPr>
            <w:pStyle w:val="Header"/>
            <w:ind w:left="-115"/>
          </w:pPr>
        </w:p>
      </w:tc>
      <w:tc>
        <w:tcPr>
          <w:tcW w:w="3324" w:type="dxa"/>
        </w:tcPr>
        <w:p w14:paraId="0BEE9D47" w14:textId="683B115E" w:rsidR="00267EC1" w:rsidRDefault="00267EC1" w:rsidP="17C3AEA2">
          <w:pPr>
            <w:pStyle w:val="Header"/>
            <w:jc w:val="center"/>
          </w:pPr>
        </w:p>
      </w:tc>
      <w:tc>
        <w:tcPr>
          <w:tcW w:w="3324" w:type="dxa"/>
        </w:tcPr>
        <w:p w14:paraId="41078F9A" w14:textId="2EF13B62" w:rsidR="00267EC1" w:rsidRDefault="00267EC1" w:rsidP="17C3AEA2">
          <w:pPr>
            <w:pStyle w:val="Header"/>
            <w:ind w:right="-115"/>
            <w:jc w:val="right"/>
          </w:pPr>
        </w:p>
      </w:tc>
    </w:tr>
  </w:tbl>
  <w:sdt>
    <w:sdtPr>
      <w:id w:val="1918832371"/>
      <w:docPartObj>
        <w:docPartGallery w:val="Page Numbers (Bottom of Page)"/>
        <w:docPartUnique/>
      </w:docPartObj>
    </w:sdtPr>
    <w:sdtEndPr/>
    <w:sdtContent>
      <w:sdt>
        <w:sdtPr>
          <w:id w:val="-588078582"/>
          <w:docPartObj>
            <w:docPartGallery w:val="Page Numbers (Top of Page)"/>
            <w:docPartUnique/>
          </w:docPartObj>
        </w:sdtPr>
        <w:sdtEndPr/>
        <w:sdtContent>
          <w:p w14:paraId="5B9E6AE7" w14:textId="3B4907D6" w:rsidR="00267EC1" w:rsidRDefault="00267EC1" w:rsidP="0094666C">
            <w:pPr>
              <w:jc w:val="right"/>
            </w:pPr>
            <w:r>
              <w:t>IRAS274676_IsoFIT-BP Protocol, version 3.2.</w:t>
            </w:r>
            <w:r w:rsidR="00D365D8">
              <w:t>1</w:t>
            </w:r>
            <w:r>
              <w:t>, 0</w:t>
            </w:r>
            <w:r w:rsidR="00D365D8">
              <w:t>1</w:t>
            </w:r>
            <w:r>
              <w:t xml:space="preserve"> </w:t>
            </w:r>
            <w:r w:rsidR="00D365D8">
              <w:t>Oc</w:t>
            </w:r>
            <w:r w:rsidR="001F6058">
              <w:t>tober</w:t>
            </w:r>
            <w:r>
              <w:t xml:space="preserve"> 2020</w:t>
            </w:r>
            <w:r>
              <w:tab/>
            </w:r>
            <w:r>
              <w:tab/>
            </w:r>
            <w:r>
              <w:tab/>
              <w:t xml:space="preserve">Page </w:t>
            </w:r>
            <w:r>
              <w:rPr>
                <w:sz w:val="24"/>
              </w:rPr>
              <w:fldChar w:fldCharType="begin"/>
            </w:r>
            <w:r>
              <w:instrText xml:space="preserve"> PAGE </w:instrText>
            </w:r>
            <w:r>
              <w:rPr>
                <w:sz w:val="24"/>
              </w:rPr>
              <w:fldChar w:fldCharType="separate"/>
            </w:r>
            <w:r>
              <w:rPr>
                <w:noProof/>
              </w:rPr>
              <w:t>14</w:t>
            </w:r>
            <w:r>
              <w:rPr>
                <w:sz w:val="24"/>
              </w:rPr>
              <w:fldChar w:fldCharType="end"/>
            </w:r>
            <w:r>
              <w:t xml:space="preserve"> of </w:t>
            </w:r>
            <w:r>
              <w:rPr>
                <w:sz w:val="24"/>
              </w:rPr>
              <w:fldChar w:fldCharType="begin"/>
            </w:r>
            <w:r>
              <w:instrText xml:space="preserve"> NUMPAGES  </w:instrText>
            </w:r>
            <w:r>
              <w:rPr>
                <w:sz w:val="24"/>
              </w:rPr>
              <w:fldChar w:fldCharType="separate"/>
            </w:r>
            <w:r>
              <w:rPr>
                <w:noProof/>
              </w:rPr>
              <w:t>44</w:t>
            </w:r>
            <w:r>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24"/>
      <w:gridCol w:w="3324"/>
      <w:gridCol w:w="3324"/>
    </w:tblGrid>
    <w:tr w:rsidR="00267EC1" w14:paraId="347B42C4" w14:textId="77777777" w:rsidTr="17C3AEA2">
      <w:tc>
        <w:tcPr>
          <w:tcW w:w="3324" w:type="dxa"/>
        </w:tcPr>
        <w:p w14:paraId="555B5C1D" w14:textId="77777777" w:rsidR="00267EC1" w:rsidRDefault="00267EC1" w:rsidP="17C3AEA2">
          <w:pPr>
            <w:pStyle w:val="Header"/>
            <w:ind w:left="-115"/>
          </w:pPr>
        </w:p>
      </w:tc>
      <w:tc>
        <w:tcPr>
          <w:tcW w:w="3324" w:type="dxa"/>
        </w:tcPr>
        <w:p w14:paraId="2CE99CA7" w14:textId="77777777" w:rsidR="00267EC1" w:rsidRDefault="00267EC1" w:rsidP="17C3AEA2">
          <w:pPr>
            <w:pStyle w:val="Header"/>
            <w:jc w:val="center"/>
          </w:pPr>
        </w:p>
      </w:tc>
      <w:tc>
        <w:tcPr>
          <w:tcW w:w="3324" w:type="dxa"/>
        </w:tcPr>
        <w:p w14:paraId="192B7D86" w14:textId="77777777" w:rsidR="00267EC1" w:rsidRDefault="00267EC1" w:rsidP="17C3AEA2">
          <w:pPr>
            <w:pStyle w:val="Header"/>
            <w:ind w:right="-115"/>
            <w:jc w:val="right"/>
          </w:pPr>
        </w:p>
      </w:tc>
    </w:tr>
  </w:tbl>
  <w:sdt>
    <w:sdtPr>
      <w:id w:val="-201633500"/>
      <w:docPartObj>
        <w:docPartGallery w:val="Page Numbers (Bottom of Page)"/>
        <w:docPartUnique/>
      </w:docPartObj>
    </w:sdtPr>
    <w:sdtEndPr/>
    <w:sdtContent>
      <w:sdt>
        <w:sdtPr>
          <w:id w:val="815147627"/>
          <w:docPartObj>
            <w:docPartGallery w:val="Page Numbers (Top of Page)"/>
            <w:docPartUnique/>
          </w:docPartObj>
        </w:sdtPr>
        <w:sdtEndPr/>
        <w:sdtContent>
          <w:p w14:paraId="77BD1ECF" w14:textId="00CE6230" w:rsidR="00267EC1" w:rsidRDefault="00267EC1" w:rsidP="0094666C">
            <w:pPr>
              <w:jc w:val="right"/>
            </w:pPr>
            <w:r>
              <w:t>IRAS274676_IsoFIT-BP Protocol, version 3.2, 03 August 2020</w:t>
            </w:r>
            <w:r>
              <w:tab/>
            </w:r>
            <w:r>
              <w:tab/>
            </w:r>
            <w:r>
              <w:tab/>
            </w:r>
            <w:r>
              <w:tab/>
              <w:t xml:space="preserve">Page </w:t>
            </w:r>
            <w:r>
              <w:rPr>
                <w:sz w:val="24"/>
              </w:rPr>
              <w:fldChar w:fldCharType="begin"/>
            </w:r>
            <w:r>
              <w:instrText xml:space="preserve"> PAGE </w:instrText>
            </w:r>
            <w:r>
              <w:rPr>
                <w:sz w:val="24"/>
              </w:rPr>
              <w:fldChar w:fldCharType="separate"/>
            </w:r>
            <w:r>
              <w:rPr>
                <w:noProof/>
              </w:rPr>
              <w:t>14</w:t>
            </w:r>
            <w:r>
              <w:rPr>
                <w:sz w:val="24"/>
              </w:rPr>
              <w:fldChar w:fldCharType="end"/>
            </w:r>
            <w:r>
              <w:t xml:space="preserve"> of </w:t>
            </w:r>
            <w:r>
              <w:rPr>
                <w:sz w:val="24"/>
              </w:rPr>
              <w:fldChar w:fldCharType="begin"/>
            </w:r>
            <w:r>
              <w:instrText xml:space="preserve"> NUMPAGES  </w:instrText>
            </w:r>
            <w:r>
              <w:rPr>
                <w:sz w:val="24"/>
              </w:rPr>
              <w:fldChar w:fldCharType="separate"/>
            </w:r>
            <w:r>
              <w:rPr>
                <w:noProof/>
              </w:rPr>
              <w:t>44</w:t>
            </w:r>
            <w:r>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02906" w14:textId="77777777" w:rsidR="003F5DDA" w:rsidRDefault="003F5DDA" w:rsidP="00234F6D">
      <w:r>
        <w:separator/>
      </w:r>
    </w:p>
  </w:footnote>
  <w:footnote w:type="continuationSeparator" w:id="0">
    <w:p w14:paraId="313219D3" w14:textId="77777777" w:rsidR="003F5DDA" w:rsidRDefault="003F5DDA" w:rsidP="00234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24"/>
      <w:gridCol w:w="3324"/>
      <w:gridCol w:w="3324"/>
    </w:tblGrid>
    <w:tr w:rsidR="00267EC1" w14:paraId="52D9E8AF" w14:textId="77777777" w:rsidTr="17C3AEA2">
      <w:tc>
        <w:tcPr>
          <w:tcW w:w="3324" w:type="dxa"/>
        </w:tcPr>
        <w:p w14:paraId="3E5BB43F" w14:textId="14E30891" w:rsidR="00267EC1" w:rsidRDefault="00267EC1" w:rsidP="17C3AEA2">
          <w:pPr>
            <w:pStyle w:val="Header"/>
            <w:ind w:left="-115"/>
          </w:pPr>
        </w:p>
      </w:tc>
      <w:tc>
        <w:tcPr>
          <w:tcW w:w="3324" w:type="dxa"/>
        </w:tcPr>
        <w:p w14:paraId="65ACD765" w14:textId="367AA278" w:rsidR="00267EC1" w:rsidRDefault="00267EC1" w:rsidP="17C3AEA2">
          <w:pPr>
            <w:pStyle w:val="Header"/>
            <w:jc w:val="center"/>
          </w:pPr>
        </w:p>
      </w:tc>
      <w:tc>
        <w:tcPr>
          <w:tcW w:w="3324" w:type="dxa"/>
        </w:tcPr>
        <w:p w14:paraId="5037EAED" w14:textId="4A81B188" w:rsidR="00267EC1" w:rsidRDefault="00267EC1" w:rsidP="17C3AEA2">
          <w:pPr>
            <w:pStyle w:val="Header"/>
            <w:ind w:right="-115"/>
            <w:jc w:val="right"/>
          </w:pPr>
        </w:p>
      </w:tc>
    </w:tr>
  </w:tbl>
  <w:p w14:paraId="0018089B" w14:textId="553B08F6" w:rsidR="00267EC1" w:rsidRDefault="00267EC1" w:rsidP="17C3AE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34277" w14:textId="7BF5B894" w:rsidR="00267EC1" w:rsidRPr="004F3946" w:rsidRDefault="00267EC1" w:rsidP="004F3946">
    <w:pPr>
      <w:pStyle w:val="Header"/>
    </w:pPr>
    <w:r w:rsidRPr="004F3946">
      <w:rPr>
        <w:noProof/>
        <w:lang w:eastAsia="en-GB"/>
      </w:rPr>
      <w:drawing>
        <wp:anchor distT="0" distB="0" distL="114300" distR="114300" simplePos="0" relativeHeight="251659264" behindDoc="1" locked="0" layoutInCell="1" allowOverlap="1" wp14:anchorId="7CF92969" wp14:editId="37717CFB">
          <wp:simplePos x="0" y="0"/>
          <wp:positionH relativeFrom="margin">
            <wp:posOffset>2773363</wp:posOffset>
          </wp:positionH>
          <wp:positionV relativeFrom="paragraph">
            <wp:posOffset>-41592</wp:posOffset>
          </wp:positionV>
          <wp:extent cx="986155" cy="782955"/>
          <wp:effectExtent l="0" t="0" r="4445" b="0"/>
          <wp:wrapNone/>
          <wp:docPr id="10" name="Picture 10" descr="X:\Isometric Exercise - RfPB grant\Ethics submission\CHSS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sometric Exercise - RfPB grant\Ethics submission\CHSS Colou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6155"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946">
      <w:rPr>
        <w:noProof/>
        <w:lang w:eastAsia="en-GB"/>
      </w:rPr>
      <w:drawing>
        <wp:anchor distT="0" distB="0" distL="114300" distR="114300" simplePos="0" relativeHeight="251660288" behindDoc="1" locked="0" layoutInCell="1" allowOverlap="1" wp14:anchorId="61393202" wp14:editId="1479003D">
          <wp:simplePos x="0" y="0"/>
          <wp:positionH relativeFrom="margin">
            <wp:posOffset>4344987</wp:posOffset>
          </wp:positionH>
          <wp:positionV relativeFrom="paragraph">
            <wp:posOffset>-398145</wp:posOffset>
          </wp:positionV>
          <wp:extent cx="2405063" cy="11832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05063" cy="1183291"/>
                  </a:xfrm>
                  <a:prstGeom prst="rect">
                    <a:avLst/>
                  </a:prstGeom>
                  <a:noFill/>
                </pic:spPr>
              </pic:pic>
            </a:graphicData>
          </a:graphic>
          <wp14:sizeRelH relativeFrom="margin">
            <wp14:pctWidth>0</wp14:pctWidth>
          </wp14:sizeRelH>
          <wp14:sizeRelV relativeFrom="margin">
            <wp14:pctHeight>0</wp14:pctHeight>
          </wp14:sizeRelV>
        </wp:anchor>
      </w:drawing>
    </w:r>
    <w:r w:rsidRPr="004F3946">
      <w:rPr>
        <w:noProof/>
        <w:lang w:eastAsia="en-GB"/>
      </w:rPr>
      <w:drawing>
        <wp:anchor distT="0" distB="0" distL="114300" distR="114300" simplePos="0" relativeHeight="251661312" behindDoc="1" locked="0" layoutInCell="1" allowOverlap="1" wp14:anchorId="45A0DFD3" wp14:editId="6DEC2B8B">
          <wp:simplePos x="0" y="0"/>
          <wp:positionH relativeFrom="margin">
            <wp:posOffset>-64452</wp:posOffset>
          </wp:positionH>
          <wp:positionV relativeFrom="paragraph">
            <wp:posOffset>-82868</wp:posOffset>
          </wp:positionV>
          <wp:extent cx="1917455" cy="776923"/>
          <wp:effectExtent l="0" t="0" r="6985" b="4445"/>
          <wp:wrapNone/>
          <wp:docPr id="12" name="Picture 12" descr="C:\Users\rb733\AppData\Local\Microsoft\Windows\INetCache\Content.MSO\35FE19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733\AppData\Local\Microsoft\Windows\INetCache\Content.MSO\35FE192B.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7455" cy="7769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2BDA"/>
    <w:multiLevelType w:val="hybridMultilevel"/>
    <w:tmpl w:val="F0581C56"/>
    <w:lvl w:ilvl="0" w:tplc="70B2B8BC">
      <w:start w:val="1"/>
      <w:numFmt w:val="bullet"/>
      <w:lvlText w:val=""/>
      <w:lvlJc w:val="left"/>
      <w:pPr>
        <w:ind w:left="720" w:hanging="360"/>
      </w:pPr>
      <w:rPr>
        <w:rFonts w:ascii="Symbol" w:hAnsi="Symbol" w:hint="default"/>
      </w:rPr>
    </w:lvl>
    <w:lvl w:ilvl="1" w:tplc="BDA0485A">
      <w:start w:val="1"/>
      <w:numFmt w:val="bullet"/>
      <w:lvlText w:val="o"/>
      <w:lvlJc w:val="left"/>
      <w:pPr>
        <w:ind w:left="1440" w:hanging="360"/>
      </w:pPr>
      <w:rPr>
        <w:rFonts w:ascii="Courier New" w:hAnsi="Courier New" w:hint="default"/>
      </w:rPr>
    </w:lvl>
    <w:lvl w:ilvl="2" w:tplc="19AE85E2">
      <w:start w:val="1"/>
      <w:numFmt w:val="bullet"/>
      <w:lvlText w:val=""/>
      <w:lvlJc w:val="left"/>
      <w:pPr>
        <w:ind w:left="2160" w:hanging="360"/>
      </w:pPr>
      <w:rPr>
        <w:rFonts w:ascii="Wingdings" w:hAnsi="Wingdings" w:hint="default"/>
      </w:rPr>
    </w:lvl>
    <w:lvl w:ilvl="3" w:tplc="C0365C4C">
      <w:start w:val="1"/>
      <w:numFmt w:val="bullet"/>
      <w:lvlText w:val=""/>
      <w:lvlJc w:val="left"/>
      <w:pPr>
        <w:ind w:left="2880" w:hanging="360"/>
      </w:pPr>
      <w:rPr>
        <w:rFonts w:ascii="Symbol" w:hAnsi="Symbol" w:hint="default"/>
      </w:rPr>
    </w:lvl>
    <w:lvl w:ilvl="4" w:tplc="2A3497D6">
      <w:start w:val="1"/>
      <w:numFmt w:val="bullet"/>
      <w:lvlText w:val="o"/>
      <w:lvlJc w:val="left"/>
      <w:pPr>
        <w:ind w:left="3600" w:hanging="360"/>
      </w:pPr>
      <w:rPr>
        <w:rFonts w:ascii="Courier New" w:hAnsi="Courier New" w:hint="default"/>
      </w:rPr>
    </w:lvl>
    <w:lvl w:ilvl="5" w:tplc="75B4DBD0">
      <w:start w:val="1"/>
      <w:numFmt w:val="bullet"/>
      <w:lvlText w:val=""/>
      <w:lvlJc w:val="left"/>
      <w:pPr>
        <w:ind w:left="4320" w:hanging="360"/>
      </w:pPr>
      <w:rPr>
        <w:rFonts w:ascii="Wingdings" w:hAnsi="Wingdings" w:hint="default"/>
      </w:rPr>
    </w:lvl>
    <w:lvl w:ilvl="6" w:tplc="3BFE0D8A">
      <w:start w:val="1"/>
      <w:numFmt w:val="bullet"/>
      <w:lvlText w:val=""/>
      <w:lvlJc w:val="left"/>
      <w:pPr>
        <w:ind w:left="5040" w:hanging="360"/>
      </w:pPr>
      <w:rPr>
        <w:rFonts w:ascii="Symbol" w:hAnsi="Symbol" w:hint="default"/>
      </w:rPr>
    </w:lvl>
    <w:lvl w:ilvl="7" w:tplc="C9F42B9C">
      <w:start w:val="1"/>
      <w:numFmt w:val="bullet"/>
      <w:lvlText w:val="o"/>
      <w:lvlJc w:val="left"/>
      <w:pPr>
        <w:ind w:left="5760" w:hanging="360"/>
      </w:pPr>
      <w:rPr>
        <w:rFonts w:ascii="Courier New" w:hAnsi="Courier New" w:hint="default"/>
      </w:rPr>
    </w:lvl>
    <w:lvl w:ilvl="8" w:tplc="81426852">
      <w:start w:val="1"/>
      <w:numFmt w:val="bullet"/>
      <w:lvlText w:val=""/>
      <w:lvlJc w:val="left"/>
      <w:pPr>
        <w:ind w:left="6480" w:hanging="360"/>
      </w:pPr>
      <w:rPr>
        <w:rFonts w:ascii="Wingdings" w:hAnsi="Wingdings" w:hint="default"/>
      </w:rPr>
    </w:lvl>
  </w:abstractNum>
  <w:abstractNum w:abstractNumId="1" w15:restartNumberingAfterBreak="0">
    <w:nsid w:val="02BC1760"/>
    <w:multiLevelType w:val="hybridMultilevel"/>
    <w:tmpl w:val="5DFCE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41C8E"/>
    <w:multiLevelType w:val="hybridMultilevel"/>
    <w:tmpl w:val="750013EC"/>
    <w:lvl w:ilvl="0" w:tplc="7B6C6BD4">
      <w:start w:val="1"/>
      <w:numFmt w:val="decimal"/>
      <w:lvlText w:val="%1."/>
      <w:lvlJc w:val="left"/>
      <w:pPr>
        <w:ind w:left="720" w:hanging="360"/>
      </w:pPr>
      <w:rPr>
        <w:rFonts w:ascii="Arial" w:hAnsi="Arial" w:cs="Arial"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42926"/>
    <w:multiLevelType w:val="hybridMultilevel"/>
    <w:tmpl w:val="A0FEA93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7562873"/>
    <w:multiLevelType w:val="hybridMultilevel"/>
    <w:tmpl w:val="F8FEB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 w15:restartNumberingAfterBreak="0">
    <w:nsid w:val="086956D9"/>
    <w:multiLevelType w:val="multilevel"/>
    <w:tmpl w:val="FD9041C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9D68DB"/>
    <w:multiLevelType w:val="hybridMultilevel"/>
    <w:tmpl w:val="F3FC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AE77A2"/>
    <w:multiLevelType w:val="hybridMultilevel"/>
    <w:tmpl w:val="95AA13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617217B"/>
    <w:multiLevelType w:val="hybridMultilevel"/>
    <w:tmpl w:val="2FBC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263B"/>
    <w:multiLevelType w:val="hybridMultilevel"/>
    <w:tmpl w:val="AB6E3574"/>
    <w:lvl w:ilvl="0" w:tplc="EF42458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E3F25"/>
    <w:multiLevelType w:val="hybridMultilevel"/>
    <w:tmpl w:val="64F0A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CA24EA"/>
    <w:multiLevelType w:val="hybridMultilevel"/>
    <w:tmpl w:val="B172FCD8"/>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236357"/>
    <w:multiLevelType w:val="multilevel"/>
    <w:tmpl w:val="A81001B4"/>
    <w:lvl w:ilvl="0">
      <w:start w:val="1"/>
      <w:numFmt w:val="upperLetter"/>
      <w:lvlText w:val="%1."/>
      <w:lvlJc w:val="left"/>
      <w:pPr>
        <w:tabs>
          <w:tab w:val="left" w:pos="360"/>
        </w:tabs>
        <w:ind w:left="720"/>
      </w:pPr>
      <w:rPr>
        <w:rFonts w:ascii="Arial" w:eastAsia="Arial" w:hAnsi="Arial"/>
        <w:b/>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9A2B77"/>
    <w:multiLevelType w:val="hybridMultilevel"/>
    <w:tmpl w:val="767A9506"/>
    <w:lvl w:ilvl="0" w:tplc="FEA6B4AA">
      <w:start w:val="1"/>
      <w:numFmt w:val="bullet"/>
      <w:lvlText w:val=""/>
      <w:lvlJc w:val="left"/>
      <w:pPr>
        <w:ind w:left="2160" w:hanging="360"/>
      </w:pPr>
      <w:rPr>
        <w:rFonts w:ascii="Symbol" w:hAnsi="Symbol" w:hint="default"/>
        <w:b/>
        <w:i w:val="0"/>
        <w:color w:val="000000"/>
        <w:sz w:val="4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86A3421"/>
    <w:multiLevelType w:val="hybridMultilevel"/>
    <w:tmpl w:val="0654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716E6"/>
    <w:multiLevelType w:val="hybridMultilevel"/>
    <w:tmpl w:val="2632A5FE"/>
    <w:lvl w:ilvl="0" w:tplc="DA5A40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5E5386"/>
    <w:multiLevelType w:val="hybridMultilevel"/>
    <w:tmpl w:val="E61A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0E2C78"/>
    <w:multiLevelType w:val="hybridMultilevel"/>
    <w:tmpl w:val="6910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123"/>
    <w:multiLevelType w:val="hybridMultilevel"/>
    <w:tmpl w:val="29EA6E3E"/>
    <w:lvl w:ilvl="0" w:tplc="B7F0FC26">
      <w:start w:val="1"/>
      <w:numFmt w:val="decimal"/>
      <w:lvlText w:val="%1."/>
      <w:lvlJc w:val="left"/>
      <w:pPr>
        <w:ind w:left="720" w:hanging="36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BE4B6A"/>
    <w:multiLevelType w:val="multilevel"/>
    <w:tmpl w:val="1D9A0A08"/>
    <w:lvl w:ilvl="0">
      <w:start w:val="5"/>
      <w:numFmt w:val="decimal"/>
      <w:lvlText w:val="%1."/>
      <w:lvlJc w:val="left"/>
      <w:pPr>
        <w:tabs>
          <w:tab w:val="num" w:pos="720"/>
        </w:tabs>
        <w:ind w:left="720" w:hanging="360"/>
      </w:pPr>
      <w:rPr>
        <w:rFonts w:ascii="Calibri" w:hAnsi="Calibri" w:cs="Calibri" w:hint="default"/>
        <w:sz w:val="22"/>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32E70F47"/>
    <w:multiLevelType w:val="hybridMultilevel"/>
    <w:tmpl w:val="956C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0433B"/>
    <w:multiLevelType w:val="hybridMultilevel"/>
    <w:tmpl w:val="02B05428"/>
    <w:lvl w:ilvl="0" w:tplc="5112B7A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61F77FA"/>
    <w:multiLevelType w:val="hybridMultilevel"/>
    <w:tmpl w:val="CE00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520610"/>
    <w:multiLevelType w:val="multilevel"/>
    <w:tmpl w:val="CC043D9A"/>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99421F8"/>
    <w:multiLevelType w:val="hybridMultilevel"/>
    <w:tmpl w:val="A8FC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BC7FBE"/>
    <w:multiLevelType w:val="hybridMultilevel"/>
    <w:tmpl w:val="DC0A07FC"/>
    <w:lvl w:ilvl="0" w:tplc="8B68A1E8">
      <w:start w:val="1"/>
      <w:numFmt w:val="bullet"/>
      <w:lvlText w:val=""/>
      <w:lvlJc w:val="left"/>
      <w:pPr>
        <w:ind w:left="720" w:hanging="360"/>
      </w:pPr>
      <w:rPr>
        <w:rFonts w:ascii="Symbol" w:hAnsi="Symbol" w:hint="default"/>
      </w:rPr>
    </w:lvl>
    <w:lvl w:ilvl="1" w:tplc="AAB8E89E">
      <w:start w:val="1"/>
      <w:numFmt w:val="bullet"/>
      <w:lvlText w:val="o"/>
      <w:lvlJc w:val="left"/>
      <w:pPr>
        <w:ind w:left="1440" w:hanging="360"/>
      </w:pPr>
      <w:rPr>
        <w:rFonts w:ascii="Courier New" w:hAnsi="Courier New" w:hint="default"/>
      </w:rPr>
    </w:lvl>
    <w:lvl w:ilvl="2" w:tplc="B102339C">
      <w:start w:val="1"/>
      <w:numFmt w:val="bullet"/>
      <w:lvlText w:val=""/>
      <w:lvlJc w:val="left"/>
      <w:pPr>
        <w:ind w:left="2160" w:hanging="360"/>
      </w:pPr>
      <w:rPr>
        <w:rFonts w:ascii="Wingdings" w:hAnsi="Wingdings" w:hint="default"/>
      </w:rPr>
    </w:lvl>
    <w:lvl w:ilvl="3" w:tplc="3770299C">
      <w:start w:val="1"/>
      <w:numFmt w:val="bullet"/>
      <w:lvlText w:val=""/>
      <w:lvlJc w:val="left"/>
      <w:pPr>
        <w:ind w:left="2880" w:hanging="360"/>
      </w:pPr>
      <w:rPr>
        <w:rFonts w:ascii="Symbol" w:hAnsi="Symbol" w:hint="default"/>
      </w:rPr>
    </w:lvl>
    <w:lvl w:ilvl="4" w:tplc="904AF022">
      <w:start w:val="1"/>
      <w:numFmt w:val="bullet"/>
      <w:lvlText w:val="o"/>
      <w:lvlJc w:val="left"/>
      <w:pPr>
        <w:ind w:left="3600" w:hanging="360"/>
      </w:pPr>
      <w:rPr>
        <w:rFonts w:ascii="Courier New" w:hAnsi="Courier New" w:hint="default"/>
      </w:rPr>
    </w:lvl>
    <w:lvl w:ilvl="5" w:tplc="FD4E41D2">
      <w:start w:val="1"/>
      <w:numFmt w:val="bullet"/>
      <w:lvlText w:val=""/>
      <w:lvlJc w:val="left"/>
      <w:pPr>
        <w:ind w:left="4320" w:hanging="360"/>
      </w:pPr>
      <w:rPr>
        <w:rFonts w:ascii="Wingdings" w:hAnsi="Wingdings" w:hint="default"/>
      </w:rPr>
    </w:lvl>
    <w:lvl w:ilvl="6" w:tplc="A5DC8142">
      <w:start w:val="1"/>
      <w:numFmt w:val="bullet"/>
      <w:lvlText w:val=""/>
      <w:lvlJc w:val="left"/>
      <w:pPr>
        <w:ind w:left="5040" w:hanging="360"/>
      </w:pPr>
      <w:rPr>
        <w:rFonts w:ascii="Symbol" w:hAnsi="Symbol" w:hint="default"/>
      </w:rPr>
    </w:lvl>
    <w:lvl w:ilvl="7" w:tplc="3A60D5D8">
      <w:start w:val="1"/>
      <w:numFmt w:val="bullet"/>
      <w:lvlText w:val="o"/>
      <w:lvlJc w:val="left"/>
      <w:pPr>
        <w:ind w:left="5760" w:hanging="360"/>
      </w:pPr>
      <w:rPr>
        <w:rFonts w:ascii="Courier New" w:hAnsi="Courier New" w:hint="default"/>
      </w:rPr>
    </w:lvl>
    <w:lvl w:ilvl="8" w:tplc="4FB2DCA8">
      <w:start w:val="1"/>
      <w:numFmt w:val="bullet"/>
      <w:lvlText w:val=""/>
      <w:lvlJc w:val="left"/>
      <w:pPr>
        <w:ind w:left="6480" w:hanging="360"/>
      </w:pPr>
      <w:rPr>
        <w:rFonts w:ascii="Wingdings" w:hAnsi="Wingdings" w:hint="default"/>
      </w:rPr>
    </w:lvl>
  </w:abstractNum>
  <w:abstractNum w:abstractNumId="28" w15:restartNumberingAfterBreak="0">
    <w:nsid w:val="3B697575"/>
    <w:multiLevelType w:val="multilevel"/>
    <w:tmpl w:val="C7244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2519CF"/>
    <w:multiLevelType w:val="hybridMultilevel"/>
    <w:tmpl w:val="A38A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F571F4"/>
    <w:multiLevelType w:val="hybridMultilevel"/>
    <w:tmpl w:val="01FC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CF4929"/>
    <w:multiLevelType w:val="hybridMultilevel"/>
    <w:tmpl w:val="DB5A9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E22230"/>
    <w:multiLevelType w:val="hybridMultilevel"/>
    <w:tmpl w:val="1612F146"/>
    <w:lvl w:ilvl="0" w:tplc="C238794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905"/>
        </w:tabs>
        <w:ind w:left="905" w:hanging="360"/>
      </w:pPr>
      <w:rPr>
        <w:rFonts w:ascii="Courier New" w:hAnsi="Courier New" w:cs="Courier New" w:hint="default"/>
      </w:rPr>
    </w:lvl>
    <w:lvl w:ilvl="2" w:tplc="08090005" w:tentative="1">
      <w:start w:val="1"/>
      <w:numFmt w:val="bullet"/>
      <w:lvlText w:val=""/>
      <w:lvlJc w:val="left"/>
      <w:pPr>
        <w:tabs>
          <w:tab w:val="num" w:pos="1625"/>
        </w:tabs>
        <w:ind w:left="1625" w:hanging="360"/>
      </w:pPr>
      <w:rPr>
        <w:rFonts w:ascii="Wingdings" w:hAnsi="Wingdings" w:hint="default"/>
      </w:rPr>
    </w:lvl>
    <w:lvl w:ilvl="3" w:tplc="08090001" w:tentative="1">
      <w:start w:val="1"/>
      <w:numFmt w:val="bullet"/>
      <w:lvlText w:val=""/>
      <w:lvlJc w:val="left"/>
      <w:pPr>
        <w:tabs>
          <w:tab w:val="num" w:pos="2345"/>
        </w:tabs>
        <w:ind w:left="2345" w:hanging="360"/>
      </w:pPr>
      <w:rPr>
        <w:rFonts w:ascii="Symbol" w:hAnsi="Symbol" w:hint="default"/>
      </w:rPr>
    </w:lvl>
    <w:lvl w:ilvl="4" w:tplc="08090003" w:tentative="1">
      <w:start w:val="1"/>
      <w:numFmt w:val="bullet"/>
      <w:lvlText w:val="o"/>
      <w:lvlJc w:val="left"/>
      <w:pPr>
        <w:tabs>
          <w:tab w:val="num" w:pos="3065"/>
        </w:tabs>
        <w:ind w:left="3065" w:hanging="360"/>
      </w:pPr>
      <w:rPr>
        <w:rFonts w:ascii="Courier New" w:hAnsi="Courier New" w:cs="Courier New" w:hint="default"/>
      </w:rPr>
    </w:lvl>
    <w:lvl w:ilvl="5" w:tplc="08090005" w:tentative="1">
      <w:start w:val="1"/>
      <w:numFmt w:val="bullet"/>
      <w:lvlText w:val=""/>
      <w:lvlJc w:val="left"/>
      <w:pPr>
        <w:tabs>
          <w:tab w:val="num" w:pos="3785"/>
        </w:tabs>
        <w:ind w:left="3785" w:hanging="360"/>
      </w:pPr>
      <w:rPr>
        <w:rFonts w:ascii="Wingdings" w:hAnsi="Wingdings" w:hint="default"/>
      </w:rPr>
    </w:lvl>
    <w:lvl w:ilvl="6" w:tplc="08090001" w:tentative="1">
      <w:start w:val="1"/>
      <w:numFmt w:val="bullet"/>
      <w:lvlText w:val=""/>
      <w:lvlJc w:val="left"/>
      <w:pPr>
        <w:tabs>
          <w:tab w:val="num" w:pos="4505"/>
        </w:tabs>
        <w:ind w:left="4505" w:hanging="360"/>
      </w:pPr>
      <w:rPr>
        <w:rFonts w:ascii="Symbol" w:hAnsi="Symbol" w:hint="default"/>
      </w:rPr>
    </w:lvl>
    <w:lvl w:ilvl="7" w:tplc="08090003" w:tentative="1">
      <w:start w:val="1"/>
      <w:numFmt w:val="bullet"/>
      <w:lvlText w:val="o"/>
      <w:lvlJc w:val="left"/>
      <w:pPr>
        <w:tabs>
          <w:tab w:val="num" w:pos="5225"/>
        </w:tabs>
        <w:ind w:left="5225" w:hanging="360"/>
      </w:pPr>
      <w:rPr>
        <w:rFonts w:ascii="Courier New" w:hAnsi="Courier New" w:cs="Courier New" w:hint="default"/>
      </w:rPr>
    </w:lvl>
    <w:lvl w:ilvl="8" w:tplc="08090005" w:tentative="1">
      <w:start w:val="1"/>
      <w:numFmt w:val="bullet"/>
      <w:lvlText w:val=""/>
      <w:lvlJc w:val="left"/>
      <w:pPr>
        <w:tabs>
          <w:tab w:val="num" w:pos="5945"/>
        </w:tabs>
        <w:ind w:left="5945" w:hanging="360"/>
      </w:pPr>
      <w:rPr>
        <w:rFonts w:ascii="Wingdings" w:hAnsi="Wingdings" w:hint="default"/>
      </w:rPr>
    </w:lvl>
  </w:abstractNum>
  <w:abstractNum w:abstractNumId="33" w15:restartNumberingAfterBreak="0">
    <w:nsid w:val="4B0B2AEF"/>
    <w:multiLevelType w:val="hybridMultilevel"/>
    <w:tmpl w:val="258E0A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537B53"/>
    <w:multiLevelType w:val="hybridMultilevel"/>
    <w:tmpl w:val="7CB81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22BC2"/>
    <w:multiLevelType w:val="hybridMultilevel"/>
    <w:tmpl w:val="DE88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4B0944"/>
    <w:multiLevelType w:val="hybridMultilevel"/>
    <w:tmpl w:val="5520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245600"/>
    <w:multiLevelType w:val="hybridMultilevel"/>
    <w:tmpl w:val="B470ABA2"/>
    <w:lvl w:ilvl="0" w:tplc="A9769A1C">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2F6E85"/>
    <w:multiLevelType w:val="hybridMultilevel"/>
    <w:tmpl w:val="52527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3691935"/>
    <w:multiLevelType w:val="hybridMultilevel"/>
    <w:tmpl w:val="DCFC5F96"/>
    <w:lvl w:ilvl="0" w:tplc="74C40AC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5C47826"/>
    <w:multiLevelType w:val="multilevel"/>
    <w:tmpl w:val="12CEA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6708B0"/>
    <w:multiLevelType w:val="hybridMultilevel"/>
    <w:tmpl w:val="37ECA264"/>
    <w:lvl w:ilvl="0" w:tplc="5112B7A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7A93D3E"/>
    <w:multiLevelType w:val="hybridMultilevel"/>
    <w:tmpl w:val="F6942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9543495"/>
    <w:multiLevelType w:val="hybridMultilevel"/>
    <w:tmpl w:val="A7EA60AC"/>
    <w:lvl w:ilvl="0" w:tplc="0C403CE8">
      <w:start w:val="1"/>
      <w:numFmt w:val="bullet"/>
      <w:pStyle w:val="EQ5D5LVASInstruction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C585D48"/>
    <w:multiLevelType w:val="hybridMultilevel"/>
    <w:tmpl w:val="7B1A2D88"/>
    <w:lvl w:ilvl="0" w:tplc="EF42458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B55244"/>
    <w:multiLevelType w:val="hybridMultilevel"/>
    <w:tmpl w:val="459E4DD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F0E6BE5"/>
    <w:multiLevelType w:val="hybridMultilevel"/>
    <w:tmpl w:val="4AB21904"/>
    <w:lvl w:ilvl="0" w:tplc="EF424586">
      <w:start w:val="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0210B5A"/>
    <w:multiLevelType w:val="multilevel"/>
    <w:tmpl w:val="B98CE750"/>
    <w:lvl w:ilvl="0">
      <w:start w:val="1"/>
      <w:numFmt w:val="decimal"/>
      <w:lvlText w:val="%1."/>
      <w:lvlJc w:val="left"/>
      <w:pPr>
        <w:ind w:left="720" w:hanging="360"/>
      </w:pPr>
      <w:rPr>
        <w:rFonts w:hint="default"/>
      </w:rPr>
    </w:lvl>
    <w:lvl w:ilvl="1">
      <w:start w:val="3"/>
      <w:numFmt w:val="decimal"/>
      <w:lvlText w:val="%1.%2"/>
      <w:lvlJc w:val="left"/>
      <w:pPr>
        <w:ind w:left="1095" w:hanging="735"/>
      </w:pPr>
    </w:lvl>
    <w:lvl w:ilvl="2">
      <w:start w:val="3"/>
      <w:numFmt w:val="decimal"/>
      <w:lvlText w:val="%1.%2.%3"/>
      <w:lvlJc w:val="left"/>
      <w:pPr>
        <w:ind w:left="1095" w:hanging="735"/>
      </w:pPr>
    </w:lvl>
    <w:lvl w:ilvl="3">
      <w:start w:val="1"/>
      <w:numFmt w:val="decimal"/>
      <w:lvlText w:val="%1.%2.%3.%4"/>
      <w:lvlJc w:val="left"/>
      <w:pPr>
        <w:ind w:left="1095" w:hanging="735"/>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0352F44"/>
    <w:multiLevelType w:val="multilevel"/>
    <w:tmpl w:val="0C1844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B615F2"/>
    <w:multiLevelType w:val="hybridMultilevel"/>
    <w:tmpl w:val="37343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E5265F"/>
    <w:multiLevelType w:val="hybridMultilevel"/>
    <w:tmpl w:val="7F74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637030"/>
    <w:multiLevelType w:val="hybridMultilevel"/>
    <w:tmpl w:val="604239E0"/>
    <w:lvl w:ilvl="0" w:tplc="ADF88792">
      <w:start w:val="1"/>
      <w:numFmt w:val="bullet"/>
      <w:lvlText w:val=""/>
      <w:lvlJc w:val="left"/>
      <w:pPr>
        <w:ind w:left="720" w:hanging="360"/>
      </w:pPr>
      <w:rPr>
        <w:rFonts w:ascii="Symbol" w:hAnsi="Symbol" w:hint="default"/>
      </w:rPr>
    </w:lvl>
    <w:lvl w:ilvl="1" w:tplc="85709836">
      <w:start w:val="1"/>
      <w:numFmt w:val="bullet"/>
      <w:lvlText w:val="o"/>
      <w:lvlJc w:val="left"/>
      <w:pPr>
        <w:ind w:left="1440" w:hanging="360"/>
      </w:pPr>
      <w:rPr>
        <w:rFonts w:ascii="Courier New" w:hAnsi="Courier New" w:hint="default"/>
      </w:rPr>
    </w:lvl>
    <w:lvl w:ilvl="2" w:tplc="CF383F32">
      <w:start w:val="1"/>
      <w:numFmt w:val="bullet"/>
      <w:lvlText w:val=""/>
      <w:lvlJc w:val="left"/>
      <w:pPr>
        <w:ind w:left="2160" w:hanging="360"/>
      </w:pPr>
      <w:rPr>
        <w:rFonts w:ascii="Wingdings" w:hAnsi="Wingdings" w:hint="default"/>
      </w:rPr>
    </w:lvl>
    <w:lvl w:ilvl="3" w:tplc="E520AEF6">
      <w:start w:val="1"/>
      <w:numFmt w:val="bullet"/>
      <w:lvlText w:val=""/>
      <w:lvlJc w:val="left"/>
      <w:pPr>
        <w:ind w:left="2880" w:hanging="360"/>
      </w:pPr>
      <w:rPr>
        <w:rFonts w:ascii="Symbol" w:hAnsi="Symbol" w:hint="default"/>
      </w:rPr>
    </w:lvl>
    <w:lvl w:ilvl="4" w:tplc="B6B01DCE">
      <w:start w:val="1"/>
      <w:numFmt w:val="bullet"/>
      <w:lvlText w:val="o"/>
      <w:lvlJc w:val="left"/>
      <w:pPr>
        <w:ind w:left="3600" w:hanging="360"/>
      </w:pPr>
      <w:rPr>
        <w:rFonts w:ascii="Courier New" w:hAnsi="Courier New" w:hint="default"/>
      </w:rPr>
    </w:lvl>
    <w:lvl w:ilvl="5" w:tplc="B6686970">
      <w:start w:val="1"/>
      <w:numFmt w:val="bullet"/>
      <w:lvlText w:val=""/>
      <w:lvlJc w:val="left"/>
      <w:pPr>
        <w:ind w:left="4320" w:hanging="360"/>
      </w:pPr>
      <w:rPr>
        <w:rFonts w:ascii="Wingdings" w:hAnsi="Wingdings" w:hint="default"/>
      </w:rPr>
    </w:lvl>
    <w:lvl w:ilvl="6" w:tplc="7E029FBA">
      <w:start w:val="1"/>
      <w:numFmt w:val="bullet"/>
      <w:lvlText w:val=""/>
      <w:lvlJc w:val="left"/>
      <w:pPr>
        <w:ind w:left="5040" w:hanging="360"/>
      </w:pPr>
      <w:rPr>
        <w:rFonts w:ascii="Symbol" w:hAnsi="Symbol" w:hint="default"/>
      </w:rPr>
    </w:lvl>
    <w:lvl w:ilvl="7" w:tplc="1AF6ABE0">
      <w:start w:val="1"/>
      <w:numFmt w:val="bullet"/>
      <w:lvlText w:val="o"/>
      <w:lvlJc w:val="left"/>
      <w:pPr>
        <w:ind w:left="5760" w:hanging="360"/>
      </w:pPr>
      <w:rPr>
        <w:rFonts w:ascii="Courier New" w:hAnsi="Courier New" w:hint="default"/>
      </w:rPr>
    </w:lvl>
    <w:lvl w:ilvl="8" w:tplc="54129542">
      <w:start w:val="1"/>
      <w:numFmt w:val="bullet"/>
      <w:lvlText w:val=""/>
      <w:lvlJc w:val="left"/>
      <w:pPr>
        <w:ind w:left="6480" w:hanging="360"/>
      </w:pPr>
      <w:rPr>
        <w:rFonts w:ascii="Wingdings" w:hAnsi="Wingdings" w:hint="default"/>
      </w:rPr>
    </w:lvl>
  </w:abstractNum>
  <w:abstractNum w:abstractNumId="52" w15:restartNumberingAfterBreak="0">
    <w:nsid w:val="6B6B28B2"/>
    <w:multiLevelType w:val="hybridMultilevel"/>
    <w:tmpl w:val="ACA6D2D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BD93A7D"/>
    <w:multiLevelType w:val="hybridMultilevel"/>
    <w:tmpl w:val="FCA85BD0"/>
    <w:lvl w:ilvl="0" w:tplc="D41A66E6">
      <w:start w:val="1"/>
      <w:numFmt w:val="bullet"/>
      <w:lvlText w:val=""/>
      <w:lvlJc w:val="left"/>
      <w:pPr>
        <w:ind w:left="720" w:hanging="360"/>
      </w:pPr>
      <w:rPr>
        <w:rFonts w:ascii="Symbol" w:hAnsi="Symbol" w:hint="default"/>
      </w:rPr>
    </w:lvl>
    <w:lvl w:ilvl="1" w:tplc="E506D6C0">
      <w:start w:val="1"/>
      <w:numFmt w:val="bullet"/>
      <w:lvlText w:val="o"/>
      <w:lvlJc w:val="left"/>
      <w:pPr>
        <w:ind w:left="1440" w:hanging="360"/>
      </w:pPr>
      <w:rPr>
        <w:rFonts w:ascii="Courier New" w:hAnsi="Courier New" w:hint="default"/>
      </w:rPr>
    </w:lvl>
    <w:lvl w:ilvl="2" w:tplc="102CBF42">
      <w:start w:val="1"/>
      <w:numFmt w:val="bullet"/>
      <w:lvlText w:val=""/>
      <w:lvlJc w:val="left"/>
      <w:pPr>
        <w:ind w:left="2160" w:hanging="360"/>
      </w:pPr>
      <w:rPr>
        <w:rFonts w:ascii="Wingdings" w:hAnsi="Wingdings" w:hint="default"/>
      </w:rPr>
    </w:lvl>
    <w:lvl w:ilvl="3" w:tplc="BDDE9CE6">
      <w:start w:val="1"/>
      <w:numFmt w:val="bullet"/>
      <w:lvlText w:val=""/>
      <w:lvlJc w:val="left"/>
      <w:pPr>
        <w:ind w:left="2880" w:hanging="360"/>
      </w:pPr>
      <w:rPr>
        <w:rFonts w:ascii="Symbol" w:hAnsi="Symbol" w:hint="default"/>
      </w:rPr>
    </w:lvl>
    <w:lvl w:ilvl="4" w:tplc="99968BD0">
      <w:start w:val="1"/>
      <w:numFmt w:val="bullet"/>
      <w:lvlText w:val="o"/>
      <w:lvlJc w:val="left"/>
      <w:pPr>
        <w:ind w:left="3600" w:hanging="360"/>
      </w:pPr>
      <w:rPr>
        <w:rFonts w:ascii="Courier New" w:hAnsi="Courier New" w:hint="default"/>
      </w:rPr>
    </w:lvl>
    <w:lvl w:ilvl="5" w:tplc="0DD05BF8">
      <w:start w:val="1"/>
      <w:numFmt w:val="bullet"/>
      <w:lvlText w:val=""/>
      <w:lvlJc w:val="left"/>
      <w:pPr>
        <w:ind w:left="4320" w:hanging="360"/>
      </w:pPr>
      <w:rPr>
        <w:rFonts w:ascii="Wingdings" w:hAnsi="Wingdings" w:hint="default"/>
      </w:rPr>
    </w:lvl>
    <w:lvl w:ilvl="6" w:tplc="A81A6F54">
      <w:start w:val="1"/>
      <w:numFmt w:val="bullet"/>
      <w:lvlText w:val=""/>
      <w:lvlJc w:val="left"/>
      <w:pPr>
        <w:ind w:left="5040" w:hanging="360"/>
      </w:pPr>
      <w:rPr>
        <w:rFonts w:ascii="Symbol" w:hAnsi="Symbol" w:hint="default"/>
      </w:rPr>
    </w:lvl>
    <w:lvl w:ilvl="7" w:tplc="5032E04C">
      <w:start w:val="1"/>
      <w:numFmt w:val="bullet"/>
      <w:lvlText w:val="o"/>
      <w:lvlJc w:val="left"/>
      <w:pPr>
        <w:ind w:left="5760" w:hanging="360"/>
      </w:pPr>
      <w:rPr>
        <w:rFonts w:ascii="Courier New" w:hAnsi="Courier New" w:hint="default"/>
      </w:rPr>
    </w:lvl>
    <w:lvl w:ilvl="8" w:tplc="62AE3A06">
      <w:start w:val="1"/>
      <w:numFmt w:val="bullet"/>
      <w:lvlText w:val=""/>
      <w:lvlJc w:val="left"/>
      <w:pPr>
        <w:ind w:left="6480" w:hanging="360"/>
      </w:pPr>
      <w:rPr>
        <w:rFonts w:ascii="Wingdings" w:hAnsi="Wingdings" w:hint="default"/>
      </w:rPr>
    </w:lvl>
  </w:abstractNum>
  <w:abstractNum w:abstractNumId="54" w15:restartNumberingAfterBreak="0">
    <w:nsid w:val="6E8C52B4"/>
    <w:multiLevelType w:val="hybridMultilevel"/>
    <w:tmpl w:val="5DFCE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EDE7B55"/>
    <w:multiLevelType w:val="hybridMultilevel"/>
    <w:tmpl w:val="F424ACD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1D75E2"/>
    <w:multiLevelType w:val="multilevel"/>
    <w:tmpl w:val="66C64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0134B93"/>
    <w:multiLevelType w:val="hybridMultilevel"/>
    <w:tmpl w:val="3AE0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875DD6"/>
    <w:multiLevelType w:val="hybridMultilevel"/>
    <w:tmpl w:val="5BC4CFEA"/>
    <w:lvl w:ilvl="0" w:tplc="A9769A1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BB1B3B"/>
    <w:multiLevelType w:val="multilevel"/>
    <w:tmpl w:val="AC329A3A"/>
    <w:lvl w:ilvl="0">
      <w:start w:val="1"/>
      <w:numFmt w:val="bullet"/>
      <w:lvlText w:val=""/>
      <w:lvlJc w:val="left"/>
      <w:pPr>
        <w:ind w:left="720" w:hanging="360"/>
      </w:pPr>
      <w:rPr>
        <w:rFonts w:ascii="Symbol" w:hAnsi="Symbol" w:hint="default"/>
      </w:rPr>
    </w:lvl>
    <w:lvl w:ilvl="1">
      <w:start w:val="4"/>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num w:numId="1">
    <w:abstractNumId w:val="51"/>
  </w:num>
  <w:num w:numId="2">
    <w:abstractNumId w:val="53"/>
  </w:num>
  <w:num w:numId="3">
    <w:abstractNumId w:val="0"/>
  </w:num>
  <w:num w:numId="4">
    <w:abstractNumId w:val="27"/>
  </w:num>
  <w:num w:numId="5">
    <w:abstractNumId w:val="5"/>
  </w:num>
  <w:num w:numId="6">
    <w:abstractNumId w:val="32"/>
  </w:num>
  <w:num w:numId="7">
    <w:abstractNumId w:val="55"/>
  </w:num>
  <w:num w:numId="8">
    <w:abstractNumId w:val="52"/>
  </w:num>
  <w:num w:numId="9">
    <w:abstractNumId w:val="10"/>
  </w:num>
  <w:num w:numId="10">
    <w:abstractNumId w:val="24"/>
  </w:num>
  <w:num w:numId="11">
    <w:abstractNumId w:val="37"/>
  </w:num>
  <w:num w:numId="12">
    <w:abstractNumId w:val="1"/>
  </w:num>
  <w:num w:numId="13">
    <w:abstractNumId w:val="45"/>
  </w:num>
  <w:num w:numId="14">
    <w:abstractNumId w:val="34"/>
  </w:num>
  <w:num w:numId="15">
    <w:abstractNumId w:val="50"/>
  </w:num>
  <w:num w:numId="16">
    <w:abstractNumId w:val="31"/>
  </w:num>
  <w:num w:numId="17">
    <w:abstractNumId w:val="19"/>
  </w:num>
  <w:num w:numId="18">
    <w:abstractNumId w:val="35"/>
  </w:num>
  <w:num w:numId="19">
    <w:abstractNumId w:val="22"/>
  </w:num>
  <w:num w:numId="20">
    <w:abstractNumId w:val="36"/>
  </w:num>
  <w:num w:numId="21">
    <w:abstractNumId w:val="6"/>
  </w:num>
  <w:num w:numId="22">
    <w:abstractNumId w:val="58"/>
  </w:num>
  <w:num w:numId="23">
    <w:abstractNumId w:val="20"/>
  </w:num>
  <w:num w:numId="24">
    <w:abstractNumId w:val="2"/>
  </w:num>
  <w:num w:numId="25">
    <w:abstractNumId w:val="44"/>
  </w:num>
  <w:num w:numId="26">
    <w:abstractNumId w:val="30"/>
  </w:num>
  <w:num w:numId="27">
    <w:abstractNumId w:val="47"/>
  </w:num>
  <w:num w:numId="28">
    <w:abstractNumId w:val="9"/>
  </w:num>
  <w:num w:numId="29">
    <w:abstractNumId w:val="39"/>
  </w:num>
  <w:num w:numId="30">
    <w:abstractNumId w:val="17"/>
  </w:num>
  <w:num w:numId="31">
    <w:abstractNumId w:val="29"/>
  </w:num>
  <w:num w:numId="32">
    <w:abstractNumId w:val="26"/>
  </w:num>
  <w:num w:numId="33">
    <w:abstractNumId w:val="59"/>
  </w:num>
  <w:num w:numId="34">
    <w:abstractNumId w:val="43"/>
  </w:num>
  <w:num w:numId="35">
    <w:abstractNumId w:val="15"/>
  </w:num>
  <w:num w:numId="36">
    <w:abstractNumId w:val="28"/>
  </w:num>
  <w:num w:numId="37">
    <w:abstractNumId w:val="56"/>
  </w:num>
  <w:num w:numId="38">
    <w:abstractNumId w:val="40"/>
  </w:num>
  <w:num w:numId="39">
    <w:abstractNumId w:val="48"/>
  </w:num>
  <w:num w:numId="40">
    <w:abstractNumId w:val="21"/>
  </w:num>
  <w:num w:numId="41">
    <w:abstractNumId w:val="33"/>
  </w:num>
  <w:num w:numId="42">
    <w:abstractNumId w:val="4"/>
  </w:num>
  <w:num w:numId="43">
    <w:abstractNumId w:val="14"/>
  </w:num>
  <w:num w:numId="44">
    <w:abstractNumId w:val="3"/>
  </w:num>
  <w:num w:numId="45">
    <w:abstractNumId w:val="42"/>
  </w:num>
  <w:num w:numId="46">
    <w:abstractNumId w:val="38"/>
  </w:num>
  <w:num w:numId="47">
    <w:abstractNumId w:val="54"/>
  </w:num>
  <w:num w:numId="48">
    <w:abstractNumId w:val="25"/>
  </w:num>
  <w:num w:numId="49">
    <w:abstractNumId w:val="12"/>
  </w:num>
  <w:num w:numId="50">
    <w:abstractNumId w:val="7"/>
  </w:num>
  <w:num w:numId="51">
    <w:abstractNumId w:val="46"/>
  </w:num>
  <w:num w:numId="52">
    <w:abstractNumId w:val="11"/>
  </w:num>
  <w:num w:numId="53">
    <w:abstractNumId w:val="8"/>
  </w:num>
  <w:num w:numId="54">
    <w:abstractNumId w:val="16"/>
  </w:num>
  <w:num w:numId="55">
    <w:abstractNumId w:val="13"/>
  </w:num>
  <w:num w:numId="56">
    <w:abstractNumId w:val="41"/>
  </w:num>
  <w:num w:numId="57">
    <w:abstractNumId w:val="23"/>
  </w:num>
  <w:num w:numId="58">
    <w:abstractNumId w:val="18"/>
  </w:num>
  <w:num w:numId="59">
    <w:abstractNumId w:val="49"/>
  </w:num>
  <w:num w:numId="60">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activeWritingStyle w:appName="MSWord" w:lang="fr-FR"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6D"/>
    <w:rsid w:val="00000DE9"/>
    <w:rsid w:val="00001EFC"/>
    <w:rsid w:val="000024F9"/>
    <w:rsid w:val="00002642"/>
    <w:rsid w:val="00003402"/>
    <w:rsid w:val="000046A1"/>
    <w:rsid w:val="00004B22"/>
    <w:rsid w:val="00004BFE"/>
    <w:rsid w:val="00004EA0"/>
    <w:rsid w:val="00006F08"/>
    <w:rsid w:val="00007835"/>
    <w:rsid w:val="000102BE"/>
    <w:rsid w:val="00010855"/>
    <w:rsid w:val="00011BAE"/>
    <w:rsid w:val="00011FCE"/>
    <w:rsid w:val="000123C3"/>
    <w:rsid w:val="000140A6"/>
    <w:rsid w:val="0001470C"/>
    <w:rsid w:val="00014769"/>
    <w:rsid w:val="000206BB"/>
    <w:rsid w:val="00020E9D"/>
    <w:rsid w:val="00021D8E"/>
    <w:rsid w:val="00023A5C"/>
    <w:rsid w:val="00024017"/>
    <w:rsid w:val="0002533C"/>
    <w:rsid w:val="00026E07"/>
    <w:rsid w:val="00027750"/>
    <w:rsid w:val="00032471"/>
    <w:rsid w:val="00034D48"/>
    <w:rsid w:val="000350F3"/>
    <w:rsid w:val="00035634"/>
    <w:rsid w:val="00037805"/>
    <w:rsid w:val="00037E63"/>
    <w:rsid w:val="0004112E"/>
    <w:rsid w:val="00041185"/>
    <w:rsid w:val="000419AD"/>
    <w:rsid w:val="0004226D"/>
    <w:rsid w:val="000426CF"/>
    <w:rsid w:val="00042F2E"/>
    <w:rsid w:val="00043817"/>
    <w:rsid w:val="000455DA"/>
    <w:rsid w:val="00046FB0"/>
    <w:rsid w:val="00047AE8"/>
    <w:rsid w:val="00050855"/>
    <w:rsid w:val="000515E8"/>
    <w:rsid w:val="0005169F"/>
    <w:rsid w:val="00052CCD"/>
    <w:rsid w:val="00055D05"/>
    <w:rsid w:val="00056246"/>
    <w:rsid w:val="000568C0"/>
    <w:rsid w:val="00057E3E"/>
    <w:rsid w:val="00061642"/>
    <w:rsid w:val="00062CE4"/>
    <w:rsid w:val="00062D6F"/>
    <w:rsid w:val="000663F7"/>
    <w:rsid w:val="00067736"/>
    <w:rsid w:val="00067B4C"/>
    <w:rsid w:val="00067DCF"/>
    <w:rsid w:val="00067E5F"/>
    <w:rsid w:val="0007193B"/>
    <w:rsid w:val="00072683"/>
    <w:rsid w:val="00072A64"/>
    <w:rsid w:val="00072AEC"/>
    <w:rsid w:val="000738F7"/>
    <w:rsid w:val="00076F16"/>
    <w:rsid w:val="00080BF5"/>
    <w:rsid w:val="000821F7"/>
    <w:rsid w:val="00082243"/>
    <w:rsid w:val="00082D01"/>
    <w:rsid w:val="00085265"/>
    <w:rsid w:val="000874EE"/>
    <w:rsid w:val="00090CC7"/>
    <w:rsid w:val="00090FAF"/>
    <w:rsid w:val="00091632"/>
    <w:rsid w:val="00091B9A"/>
    <w:rsid w:val="00092B1B"/>
    <w:rsid w:val="00093582"/>
    <w:rsid w:val="0009378B"/>
    <w:rsid w:val="00093B69"/>
    <w:rsid w:val="00093D0F"/>
    <w:rsid w:val="000940A6"/>
    <w:rsid w:val="00094EDB"/>
    <w:rsid w:val="0009561C"/>
    <w:rsid w:val="00096133"/>
    <w:rsid w:val="000966BB"/>
    <w:rsid w:val="000A0C60"/>
    <w:rsid w:val="000A4837"/>
    <w:rsid w:val="000A4B1E"/>
    <w:rsid w:val="000A51DD"/>
    <w:rsid w:val="000A5508"/>
    <w:rsid w:val="000A5AEC"/>
    <w:rsid w:val="000A5B87"/>
    <w:rsid w:val="000B04F1"/>
    <w:rsid w:val="000B053D"/>
    <w:rsid w:val="000B3CC3"/>
    <w:rsid w:val="000B4431"/>
    <w:rsid w:val="000C1774"/>
    <w:rsid w:val="000C184D"/>
    <w:rsid w:val="000C42C1"/>
    <w:rsid w:val="000C44CC"/>
    <w:rsid w:val="000C6E9F"/>
    <w:rsid w:val="000C7CF4"/>
    <w:rsid w:val="000C7FD6"/>
    <w:rsid w:val="000D18D1"/>
    <w:rsid w:val="000D42D6"/>
    <w:rsid w:val="000D66CD"/>
    <w:rsid w:val="000D7B98"/>
    <w:rsid w:val="000E3C12"/>
    <w:rsid w:val="000E3C55"/>
    <w:rsid w:val="000E3FDC"/>
    <w:rsid w:val="000E47CC"/>
    <w:rsid w:val="000F0627"/>
    <w:rsid w:val="000F1551"/>
    <w:rsid w:val="000F2119"/>
    <w:rsid w:val="000F25C6"/>
    <w:rsid w:val="000F277D"/>
    <w:rsid w:val="000F3FFB"/>
    <w:rsid w:val="000F408E"/>
    <w:rsid w:val="000F4A0A"/>
    <w:rsid w:val="000F58B1"/>
    <w:rsid w:val="000F592E"/>
    <w:rsid w:val="00100664"/>
    <w:rsid w:val="00106C49"/>
    <w:rsid w:val="00107681"/>
    <w:rsid w:val="001216D2"/>
    <w:rsid w:val="001242C9"/>
    <w:rsid w:val="00124A05"/>
    <w:rsid w:val="00124D25"/>
    <w:rsid w:val="00125CCE"/>
    <w:rsid w:val="001320FD"/>
    <w:rsid w:val="00132E5D"/>
    <w:rsid w:val="00132F34"/>
    <w:rsid w:val="00134567"/>
    <w:rsid w:val="00140CDB"/>
    <w:rsid w:val="001413BD"/>
    <w:rsid w:val="00141791"/>
    <w:rsid w:val="0014205A"/>
    <w:rsid w:val="001430B9"/>
    <w:rsid w:val="0014315F"/>
    <w:rsid w:val="001440B7"/>
    <w:rsid w:val="001444A7"/>
    <w:rsid w:val="00145007"/>
    <w:rsid w:val="00147A83"/>
    <w:rsid w:val="00151CFC"/>
    <w:rsid w:val="00155E8F"/>
    <w:rsid w:val="001560EF"/>
    <w:rsid w:val="00157A40"/>
    <w:rsid w:val="00157E0F"/>
    <w:rsid w:val="00160087"/>
    <w:rsid w:val="001601B4"/>
    <w:rsid w:val="00160678"/>
    <w:rsid w:val="00160F49"/>
    <w:rsid w:val="001615B5"/>
    <w:rsid w:val="00161DB8"/>
    <w:rsid w:val="0016447A"/>
    <w:rsid w:val="001668C2"/>
    <w:rsid w:val="00173167"/>
    <w:rsid w:val="001738FD"/>
    <w:rsid w:val="001751A5"/>
    <w:rsid w:val="0017572E"/>
    <w:rsid w:val="00176834"/>
    <w:rsid w:val="0018038C"/>
    <w:rsid w:val="00186797"/>
    <w:rsid w:val="00187A6A"/>
    <w:rsid w:val="00190345"/>
    <w:rsid w:val="00190643"/>
    <w:rsid w:val="00190983"/>
    <w:rsid w:val="00191996"/>
    <w:rsid w:val="00191DB9"/>
    <w:rsid w:val="0019229B"/>
    <w:rsid w:val="00192858"/>
    <w:rsid w:val="00192FDC"/>
    <w:rsid w:val="0019349C"/>
    <w:rsid w:val="0019365D"/>
    <w:rsid w:val="00194899"/>
    <w:rsid w:val="001948F4"/>
    <w:rsid w:val="00194A59"/>
    <w:rsid w:val="00194BFD"/>
    <w:rsid w:val="0019513A"/>
    <w:rsid w:val="001952F8"/>
    <w:rsid w:val="00196A34"/>
    <w:rsid w:val="001A0338"/>
    <w:rsid w:val="001A3BC1"/>
    <w:rsid w:val="001A3DD4"/>
    <w:rsid w:val="001A42E6"/>
    <w:rsid w:val="001A53F0"/>
    <w:rsid w:val="001A5D2C"/>
    <w:rsid w:val="001A6AA0"/>
    <w:rsid w:val="001A6DDF"/>
    <w:rsid w:val="001B134D"/>
    <w:rsid w:val="001B16DC"/>
    <w:rsid w:val="001B16FA"/>
    <w:rsid w:val="001B2BA3"/>
    <w:rsid w:val="001B34BA"/>
    <w:rsid w:val="001B41C4"/>
    <w:rsid w:val="001B51BD"/>
    <w:rsid w:val="001B6222"/>
    <w:rsid w:val="001B6758"/>
    <w:rsid w:val="001B7E8B"/>
    <w:rsid w:val="001C0193"/>
    <w:rsid w:val="001C04DC"/>
    <w:rsid w:val="001C057D"/>
    <w:rsid w:val="001C31E4"/>
    <w:rsid w:val="001C39DD"/>
    <w:rsid w:val="001C66A9"/>
    <w:rsid w:val="001C66B1"/>
    <w:rsid w:val="001C6C16"/>
    <w:rsid w:val="001C7ADC"/>
    <w:rsid w:val="001D07F8"/>
    <w:rsid w:val="001D0944"/>
    <w:rsid w:val="001D1728"/>
    <w:rsid w:val="001D1F95"/>
    <w:rsid w:val="001D32B9"/>
    <w:rsid w:val="001D62AD"/>
    <w:rsid w:val="001D6B18"/>
    <w:rsid w:val="001D7607"/>
    <w:rsid w:val="001E26A9"/>
    <w:rsid w:val="001E3606"/>
    <w:rsid w:val="001E5951"/>
    <w:rsid w:val="001E6C60"/>
    <w:rsid w:val="001F1849"/>
    <w:rsid w:val="001F30A0"/>
    <w:rsid w:val="001F470C"/>
    <w:rsid w:val="001F6058"/>
    <w:rsid w:val="001F6BA0"/>
    <w:rsid w:val="001F7735"/>
    <w:rsid w:val="002012F0"/>
    <w:rsid w:val="00202DFD"/>
    <w:rsid w:val="00203D3B"/>
    <w:rsid w:val="00204A16"/>
    <w:rsid w:val="0020611A"/>
    <w:rsid w:val="00211AC3"/>
    <w:rsid w:val="0021267A"/>
    <w:rsid w:val="002126E2"/>
    <w:rsid w:val="00212825"/>
    <w:rsid w:val="00213301"/>
    <w:rsid w:val="002149DF"/>
    <w:rsid w:val="0021575E"/>
    <w:rsid w:val="002159E4"/>
    <w:rsid w:val="002215CE"/>
    <w:rsid w:val="00221AE2"/>
    <w:rsid w:val="00222C2E"/>
    <w:rsid w:val="00222C43"/>
    <w:rsid w:val="002247FE"/>
    <w:rsid w:val="002275B5"/>
    <w:rsid w:val="00230B2F"/>
    <w:rsid w:val="00230B6A"/>
    <w:rsid w:val="00231758"/>
    <w:rsid w:val="0023408E"/>
    <w:rsid w:val="00234F6D"/>
    <w:rsid w:val="00235BDD"/>
    <w:rsid w:val="002360E7"/>
    <w:rsid w:val="00236E52"/>
    <w:rsid w:val="00236E57"/>
    <w:rsid w:val="00242265"/>
    <w:rsid w:val="00244326"/>
    <w:rsid w:val="00244942"/>
    <w:rsid w:val="002454DA"/>
    <w:rsid w:val="0024554A"/>
    <w:rsid w:val="00247583"/>
    <w:rsid w:val="00247A2C"/>
    <w:rsid w:val="00250C06"/>
    <w:rsid w:val="0025228C"/>
    <w:rsid w:val="00253D04"/>
    <w:rsid w:val="002540AA"/>
    <w:rsid w:val="00256282"/>
    <w:rsid w:val="0025690D"/>
    <w:rsid w:val="00262E27"/>
    <w:rsid w:val="0026377A"/>
    <w:rsid w:val="00263C11"/>
    <w:rsid w:val="00264340"/>
    <w:rsid w:val="0026572B"/>
    <w:rsid w:val="00266867"/>
    <w:rsid w:val="002676B7"/>
    <w:rsid w:val="00267EC1"/>
    <w:rsid w:val="002705CB"/>
    <w:rsid w:val="0027167A"/>
    <w:rsid w:val="002739E8"/>
    <w:rsid w:val="00276EEB"/>
    <w:rsid w:val="002779B9"/>
    <w:rsid w:val="002810E0"/>
    <w:rsid w:val="00282544"/>
    <w:rsid w:val="0028423D"/>
    <w:rsid w:val="00284E71"/>
    <w:rsid w:val="00286886"/>
    <w:rsid w:val="00286DF9"/>
    <w:rsid w:val="00287DEA"/>
    <w:rsid w:val="002911C3"/>
    <w:rsid w:val="0029133D"/>
    <w:rsid w:val="0029232F"/>
    <w:rsid w:val="00296913"/>
    <w:rsid w:val="002A1656"/>
    <w:rsid w:val="002A4FA6"/>
    <w:rsid w:val="002A5766"/>
    <w:rsid w:val="002A608B"/>
    <w:rsid w:val="002B2FF9"/>
    <w:rsid w:val="002B35C5"/>
    <w:rsid w:val="002B49C9"/>
    <w:rsid w:val="002B613D"/>
    <w:rsid w:val="002B77C1"/>
    <w:rsid w:val="002B7E9D"/>
    <w:rsid w:val="002C00BD"/>
    <w:rsid w:val="002C2D22"/>
    <w:rsid w:val="002C3ED2"/>
    <w:rsid w:val="002C4B63"/>
    <w:rsid w:val="002C5AE5"/>
    <w:rsid w:val="002C5DC1"/>
    <w:rsid w:val="002C676A"/>
    <w:rsid w:val="002D0902"/>
    <w:rsid w:val="002D1F77"/>
    <w:rsid w:val="002D2A12"/>
    <w:rsid w:val="002D6839"/>
    <w:rsid w:val="002D6E67"/>
    <w:rsid w:val="002D6E73"/>
    <w:rsid w:val="002D725E"/>
    <w:rsid w:val="002D72E8"/>
    <w:rsid w:val="002E19D4"/>
    <w:rsid w:val="002E2136"/>
    <w:rsid w:val="002E4C1E"/>
    <w:rsid w:val="002E4C94"/>
    <w:rsid w:val="002E4D8B"/>
    <w:rsid w:val="002E5480"/>
    <w:rsid w:val="002F0095"/>
    <w:rsid w:val="002F17AD"/>
    <w:rsid w:val="002F22A0"/>
    <w:rsid w:val="002F2852"/>
    <w:rsid w:val="002F3293"/>
    <w:rsid w:val="002F52E4"/>
    <w:rsid w:val="0030249C"/>
    <w:rsid w:val="00307F57"/>
    <w:rsid w:val="00310DD9"/>
    <w:rsid w:val="0031207C"/>
    <w:rsid w:val="003143C7"/>
    <w:rsid w:val="00314F9A"/>
    <w:rsid w:val="00315202"/>
    <w:rsid w:val="00315A6D"/>
    <w:rsid w:val="00315F1B"/>
    <w:rsid w:val="00317DA3"/>
    <w:rsid w:val="003206C6"/>
    <w:rsid w:val="00321CA7"/>
    <w:rsid w:val="00323283"/>
    <w:rsid w:val="00323ED3"/>
    <w:rsid w:val="00326156"/>
    <w:rsid w:val="00327567"/>
    <w:rsid w:val="003276D0"/>
    <w:rsid w:val="00330356"/>
    <w:rsid w:val="00331312"/>
    <w:rsid w:val="00331628"/>
    <w:rsid w:val="00334189"/>
    <w:rsid w:val="00343DC0"/>
    <w:rsid w:val="0034641A"/>
    <w:rsid w:val="00346F9F"/>
    <w:rsid w:val="00350036"/>
    <w:rsid w:val="0035026C"/>
    <w:rsid w:val="003509E2"/>
    <w:rsid w:val="00353935"/>
    <w:rsid w:val="0035441C"/>
    <w:rsid w:val="0035599C"/>
    <w:rsid w:val="0036163D"/>
    <w:rsid w:val="003618FB"/>
    <w:rsid w:val="00364A91"/>
    <w:rsid w:val="003653AD"/>
    <w:rsid w:val="0036756A"/>
    <w:rsid w:val="003700C6"/>
    <w:rsid w:val="00371007"/>
    <w:rsid w:val="0037170A"/>
    <w:rsid w:val="0037178A"/>
    <w:rsid w:val="0037191B"/>
    <w:rsid w:val="00372A49"/>
    <w:rsid w:val="00372C47"/>
    <w:rsid w:val="00373617"/>
    <w:rsid w:val="00373AEE"/>
    <w:rsid w:val="00373D38"/>
    <w:rsid w:val="00377855"/>
    <w:rsid w:val="003802A1"/>
    <w:rsid w:val="00382D2C"/>
    <w:rsid w:val="00382E54"/>
    <w:rsid w:val="003837B9"/>
    <w:rsid w:val="00385032"/>
    <w:rsid w:val="00385473"/>
    <w:rsid w:val="003857CD"/>
    <w:rsid w:val="00385F64"/>
    <w:rsid w:val="003865C4"/>
    <w:rsid w:val="003A0839"/>
    <w:rsid w:val="003A324F"/>
    <w:rsid w:val="003A3D8D"/>
    <w:rsid w:val="003A48B5"/>
    <w:rsid w:val="003A61F0"/>
    <w:rsid w:val="003B100D"/>
    <w:rsid w:val="003B280F"/>
    <w:rsid w:val="003B471E"/>
    <w:rsid w:val="003C034A"/>
    <w:rsid w:val="003C12DB"/>
    <w:rsid w:val="003C2227"/>
    <w:rsid w:val="003C3F55"/>
    <w:rsid w:val="003C4B54"/>
    <w:rsid w:val="003C7497"/>
    <w:rsid w:val="003D3A62"/>
    <w:rsid w:val="003D74DD"/>
    <w:rsid w:val="003D7779"/>
    <w:rsid w:val="003D7B77"/>
    <w:rsid w:val="003E16D3"/>
    <w:rsid w:val="003E2403"/>
    <w:rsid w:val="003E438B"/>
    <w:rsid w:val="003E530D"/>
    <w:rsid w:val="003E5CA2"/>
    <w:rsid w:val="003E6E29"/>
    <w:rsid w:val="003E7DE2"/>
    <w:rsid w:val="003F0637"/>
    <w:rsid w:val="003F3598"/>
    <w:rsid w:val="003F41A8"/>
    <w:rsid w:val="003F5DDA"/>
    <w:rsid w:val="003F6F9B"/>
    <w:rsid w:val="003F70FD"/>
    <w:rsid w:val="004023B0"/>
    <w:rsid w:val="00402AB3"/>
    <w:rsid w:val="0040338C"/>
    <w:rsid w:val="00405E8E"/>
    <w:rsid w:val="00406110"/>
    <w:rsid w:val="00406A95"/>
    <w:rsid w:val="00407669"/>
    <w:rsid w:val="004105F2"/>
    <w:rsid w:val="00410A09"/>
    <w:rsid w:val="00412E39"/>
    <w:rsid w:val="00413D7E"/>
    <w:rsid w:val="00414A64"/>
    <w:rsid w:val="0041511A"/>
    <w:rsid w:val="00415F38"/>
    <w:rsid w:val="00421D76"/>
    <w:rsid w:val="00422D91"/>
    <w:rsid w:val="00423164"/>
    <w:rsid w:val="004315F7"/>
    <w:rsid w:val="00433DF0"/>
    <w:rsid w:val="004378BC"/>
    <w:rsid w:val="004422E3"/>
    <w:rsid w:val="0044248B"/>
    <w:rsid w:val="004425A4"/>
    <w:rsid w:val="0044745A"/>
    <w:rsid w:val="0045265F"/>
    <w:rsid w:val="00452A9B"/>
    <w:rsid w:val="00452EA2"/>
    <w:rsid w:val="00454A9A"/>
    <w:rsid w:val="00454F19"/>
    <w:rsid w:val="00455B2D"/>
    <w:rsid w:val="004621B6"/>
    <w:rsid w:val="00463325"/>
    <w:rsid w:val="0046376B"/>
    <w:rsid w:val="00465358"/>
    <w:rsid w:val="0046608E"/>
    <w:rsid w:val="00467905"/>
    <w:rsid w:val="00472921"/>
    <w:rsid w:val="00475AD9"/>
    <w:rsid w:val="00475FDA"/>
    <w:rsid w:val="0047755C"/>
    <w:rsid w:val="00481952"/>
    <w:rsid w:val="00487EB8"/>
    <w:rsid w:val="00490347"/>
    <w:rsid w:val="00494465"/>
    <w:rsid w:val="00494DD6"/>
    <w:rsid w:val="00497DF4"/>
    <w:rsid w:val="004A06F6"/>
    <w:rsid w:val="004A2514"/>
    <w:rsid w:val="004A2B90"/>
    <w:rsid w:val="004A31E9"/>
    <w:rsid w:val="004A403F"/>
    <w:rsid w:val="004A4D16"/>
    <w:rsid w:val="004A56A1"/>
    <w:rsid w:val="004A5FD4"/>
    <w:rsid w:val="004B0A2A"/>
    <w:rsid w:val="004B0A75"/>
    <w:rsid w:val="004B0BC1"/>
    <w:rsid w:val="004B159C"/>
    <w:rsid w:val="004B26D6"/>
    <w:rsid w:val="004B29E7"/>
    <w:rsid w:val="004B2F8F"/>
    <w:rsid w:val="004B3BCA"/>
    <w:rsid w:val="004B59B9"/>
    <w:rsid w:val="004B5A5F"/>
    <w:rsid w:val="004B5C57"/>
    <w:rsid w:val="004B5EC4"/>
    <w:rsid w:val="004B7988"/>
    <w:rsid w:val="004C44BC"/>
    <w:rsid w:val="004C4C72"/>
    <w:rsid w:val="004C5E41"/>
    <w:rsid w:val="004C7FC7"/>
    <w:rsid w:val="004D01A7"/>
    <w:rsid w:val="004D16B5"/>
    <w:rsid w:val="004D32DA"/>
    <w:rsid w:val="004D660C"/>
    <w:rsid w:val="004D676C"/>
    <w:rsid w:val="004D7046"/>
    <w:rsid w:val="004D7048"/>
    <w:rsid w:val="004E1898"/>
    <w:rsid w:val="004E7184"/>
    <w:rsid w:val="004E7343"/>
    <w:rsid w:val="004E7962"/>
    <w:rsid w:val="004E79ED"/>
    <w:rsid w:val="004F0A8F"/>
    <w:rsid w:val="004F19AA"/>
    <w:rsid w:val="004F20BD"/>
    <w:rsid w:val="004F341C"/>
    <w:rsid w:val="004F3946"/>
    <w:rsid w:val="004F4BED"/>
    <w:rsid w:val="004F6357"/>
    <w:rsid w:val="004F63DB"/>
    <w:rsid w:val="004F6750"/>
    <w:rsid w:val="004F7725"/>
    <w:rsid w:val="00502055"/>
    <w:rsid w:val="00504BC7"/>
    <w:rsid w:val="005050E1"/>
    <w:rsid w:val="00505667"/>
    <w:rsid w:val="00507C88"/>
    <w:rsid w:val="00507F11"/>
    <w:rsid w:val="00510C5B"/>
    <w:rsid w:val="00510EF4"/>
    <w:rsid w:val="00512B95"/>
    <w:rsid w:val="00513C7D"/>
    <w:rsid w:val="00514FF3"/>
    <w:rsid w:val="00515443"/>
    <w:rsid w:val="00515F8E"/>
    <w:rsid w:val="0051629E"/>
    <w:rsid w:val="00517B24"/>
    <w:rsid w:val="00520812"/>
    <w:rsid w:val="00521332"/>
    <w:rsid w:val="0052200D"/>
    <w:rsid w:val="00525034"/>
    <w:rsid w:val="00527BF7"/>
    <w:rsid w:val="00533B33"/>
    <w:rsid w:val="0053553D"/>
    <w:rsid w:val="005364D0"/>
    <w:rsid w:val="005366FB"/>
    <w:rsid w:val="00540297"/>
    <w:rsid w:val="005439B2"/>
    <w:rsid w:val="00544728"/>
    <w:rsid w:val="00544F49"/>
    <w:rsid w:val="005450EF"/>
    <w:rsid w:val="00547B7C"/>
    <w:rsid w:val="00551C3C"/>
    <w:rsid w:val="00551FCF"/>
    <w:rsid w:val="00552B70"/>
    <w:rsid w:val="00553E7D"/>
    <w:rsid w:val="00554FE0"/>
    <w:rsid w:val="00555CF7"/>
    <w:rsid w:val="00557002"/>
    <w:rsid w:val="0055798F"/>
    <w:rsid w:val="005579FA"/>
    <w:rsid w:val="0056150F"/>
    <w:rsid w:val="005637E4"/>
    <w:rsid w:val="00573E6F"/>
    <w:rsid w:val="00575374"/>
    <w:rsid w:val="00575737"/>
    <w:rsid w:val="00575941"/>
    <w:rsid w:val="00575C92"/>
    <w:rsid w:val="00575FF5"/>
    <w:rsid w:val="00576717"/>
    <w:rsid w:val="00582129"/>
    <w:rsid w:val="005823A3"/>
    <w:rsid w:val="00585B85"/>
    <w:rsid w:val="0058747B"/>
    <w:rsid w:val="005879E2"/>
    <w:rsid w:val="00591005"/>
    <w:rsid w:val="005914B1"/>
    <w:rsid w:val="00593652"/>
    <w:rsid w:val="005A0340"/>
    <w:rsid w:val="005A056C"/>
    <w:rsid w:val="005A098A"/>
    <w:rsid w:val="005A3B1B"/>
    <w:rsid w:val="005A67EA"/>
    <w:rsid w:val="005A6ABC"/>
    <w:rsid w:val="005A6B7D"/>
    <w:rsid w:val="005B07FE"/>
    <w:rsid w:val="005B3A65"/>
    <w:rsid w:val="005B4B9E"/>
    <w:rsid w:val="005B4EA5"/>
    <w:rsid w:val="005B56FD"/>
    <w:rsid w:val="005B7643"/>
    <w:rsid w:val="005C0BA6"/>
    <w:rsid w:val="005C3427"/>
    <w:rsid w:val="005C3747"/>
    <w:rsid w:val="005C646C"/>
    <w:rsid w:val="005D12F5"/>
    <w:rsid w:val="005D1970"/>
    <w:rsid w:val="005D34F6"/>
    <w:rsid w:val="005D4650"/>
    <w:rsid w:val="005D478B"/>
    <w:rsid w:val="005D4ACC"/>
    <w:rsid w:val="005D51E3"/>
    <w:rsid w:val="005E3FED"/>
    <w:rsid w:val="005E44EC"/>
    <w:rsid w:val="005E4988"/>
    <w:rsid w:val="005E59B9"/>
    <w:rsid w:val="005F065E"/>
    <w:rsid w:val="005F1F1B"/>
    <w:rsid w:val="005F2541"/>
    <w:rsid w:val="005F282A"/>
    <w:rsid w:val="005F2C95"/>
    <w:rsid w:val="005F32D6"/>
    <w:rsid w:val="005F67FC"/>
    <w:rsid w:val="005F7C56"/>
    <w:rsid w:val="00600DA7"/>
    <w:rsid w:val="006017E9"/>
    <w:rsid w:val="00605173"/>
    <w:rsid w:val="006052C6"/>
    <w:rsid w:val="00610C8B"/>
    <w:rsid w:val="00610DB1"/>
    <w:rsid w:val="00615F08"/>
    <w:rsid w:val="00617F57"/>
    <w:rsid w:val="00623639"/>
    <w:rsid w:val="006236FD"/>
    <w:rsid w:val="006274F8"/>
    <w:rsid w:val="00630EF1"/>
    <w:rsid w:val="00634492"/>
    <w:rsid w:val="0063515C"/>
    <w:rsid w:val="0063535A"/>
    <w:rsid w:val="006361A0"/>
    <w:rsid w:val="00636299"/>
    <w:rsid w:val="006400EA"/>
    <w:rsid w:val="006415C1"/>
    <w:rsid w:val="00644658"/>
    <w:rsid w:val="0065087C"/>
    <w:rsid w:val="00650882"/>
    <w:rsid w:val="00650B35"/>
    <w:rsid w:val="00650C8D"/>
    <w:rsid w:val="006533EA"/>
    <w:rsid w:val="00654CE1"/>
    <w:rsid w:val="006578EF"/>
    <w:rsid w:val="00660F37"/>
    <w:rsid w:val="00661322"/>
    <w:rsid w:val="006613BE"/>
    <w:rsid w:val="00662C7F"/>
    <w:rsid w:val="00662FA1"/>
    <w:rsid w:val="006639A6"/>
    <w:rsid w:val="00666958"/>
    <w:rsid w:val="00671E90"/>
    <w:rsid w:val="00672A6B"/>
    <w:rsid w:val="00673A58"/>
    <w:rsid w:val="00675D7B"/>
    <w:rsid w:val="006768AE"/>
    <w:rsid w:val="006838F5"/>
    <w:rsid w:val="00684AA1"/>
    <w:rsid w:val="0068522B"/>
    <w:rsid w:val="006854D6"/>
    <w:rsid w:val="00686C79"/>
    <w:rsid w:val="006872F0"/>
    <w:rsid w:val="006875AF"/>
    <w:rsid w:val="00687958"/>
    <w:rsid w:val="00690A81"/>
    <w:rsid w:val="00691465"/>
    <w:rsid w:val="006923D6"/>
    <w:rsid w:val="00692768"/>
    <w:rsid w:val="00692B01"/>
    <w:rsid w:val="00692DD5"/>
    <w:rsid w:val="00695B53"/>
    <w:rsid w:val="00697143"/>
    <w:rsid w:val="006975EC"/>
    <w:rsid w:val="00697F48"/>
    <w:rsid w:val="006A14F6"/>
    <w:rsid w:val="006A3C28"/>
    <w:rsid w:val="006A79B3"/>
    <w:rsid w:val="006B604A"/>
    <w:rsid w:val="006B6502"/>
    <w:rsid w:val="006B7CD8"/>
    <w:rsid w:val="006B7F1D"/>
    <w:rsid w:val="006C0C40"/>
    <w:rsid w:val="006C0EC0"/>
    <w:rsid w:val="006C0F88"/>
    <w:rsid w:val="006C2032"/>
    <w:rsid w:val="006C2BB9"/>
    <w:rsid w:val="006C2E62"/>
    <w:rsid w:val="006C499B"/>
    <w:rsid w:val="006C4C49"/>
    <w:rsid w:val="006C4E78"/>
    <w:rsid w:val="006C5287"/>
    <w:rsid w:val="006C5972"/>
    <w:rsid w:val="006C5A5A"/>
    <w:rsid w:val="006C752B"/>
    <w:rsid w:val="006D05AF"/>
    <w:rsid w:val="006D0A0B"/>
    <w:rsid w:val="006D140B"/>
    <w:rsid w:val="006D29EF"/>
    <w:rsid w:val="006D3D16"/>
    <w:rsid w:val="006D469E"/>
    <w:rsid w:val="006D70AA"/>
    <w:rsid w:val="006D7872"/>
    <w:rsid w:val="006E100D"/>
    <w:rsid w:val="006E26B0"/>
    <w:rsid w:val="006E2F38"/>
    <w:rsid w:val="006E2F3A"/>
    <w:rsid w:val="006E31FA"/>
    <w:rsid w:val="006E33F4"/>
    <w:rsid w:val="006E434F"/>
    <w:rsid w:val="006E541C"/>
    <w:rsid w:val="006E79F6"/>
    <w:rsid w:val="006E7A13"/>
    <w:rsid w:val="006F0175"/>
    <w:rsid w:val="006F039D"/>
    <w:rsid w:val="006F44D4"/>
    <w:rsid w:val="006F535B"/>
    <w:rsid w:val="006F7414"/>
    <w:rsid w:val="00700A6C"/>
    <w:rsid w:val="00703806"/>
    <w:rsid w:val="00704BA3"/>
    <w:rsid w:val="0070534F"/>
    <w:rsid w:val="007078DE"/>
    <w:rsid w:val="007116AF"/>
    <w:rsid w:val="00712E6C"/>
    <w:rsid w:val="007136CF"/>
    <w:rsid w:val="00714670"/>
    <w:rsid w:val="00714D0E"/>
    <w:rsid w:val="00715CC5"/>
    <w:rsid w:val="0071611C"/>
    <w:rsid w:val="00716AB0"/>
    <w:rsid w:val="007206D3"/>
    <w:rsid w:val="00722813"/>
    <w:rsid w:val="00722DF4"/>
    <w:rsid w:val="00723DA6"/>
    <w:rsid w:val="0072460A"/>
    <w:rsid w:val="00724DA4"/>
    <w:rsid w:val="00724DE9"/>
    <w:rsid w:val="007273CA"/>
    <w:rsid w:val="00727522"/>
    <w:rsid w:val="00727A4F"/>
    <w:rsid w:val="0073030B"/>
    <w:rsid w:val="0073192B"/>
    <w:rsid w:val="00733788"/>
    <w:rsid w:val="0073443B"/>
    <w:rsid w:val="00736CAB"/>
    <w:rsid w:val="007408BB"/>
    <w:rsid w:val="00740B77"/>
    <w:rsid w:val="00740BB0"/>
    <w:rsid w:val="00744A01"/>
    <w:rsid w:val="007450B8"/>
    <w:rsid w:val="00747D1D"/>
    <w:rsid w:val="007507D5"/>
    <w:rsid w:val="00751393"/>
    <w:rsid w:val="007548EE"/>
    <w:rsid w:val="00754F6A"/>
    <w:rsid w:val="007552EA"/>
    <w:rsid w:val="00755B70"/>
    <w:rsid w:val="007603F5"/>
    <w:rsid w:val="007616EC"/>
    <w:rsid w:val="007620ED"/>
    <w:rsid w:val="007623A2"/>
    <w:rsid w:val="007641D8"/>
    <w:rsid w:val="0076471E"/>
    <w:rsid w:val="00766520"/>
    <w:rsid w:val="00767525"/>
    <w:rsid w:val="00767B00"/>
    <w:rsid w:val="00767F62"/>
    <w:rsid w:val="0077047C"/>
    <w:rsid w:val="00770D9D"/>
    <w:rsid w:val="00770F6B"/>
    <w:rsid w:val="007720A1"/>
    <w:rsid w:val="007721D5"/>
    <w:rsid w:val="007806CB"/>
    <w:rsid w:val="007832CB"/>
    <w:rsid w:val="00783881"/>
    <w:rsid w:val="00785751"/>
    <w:rsid w:val="00785D0B"/>
    <w:rsid w:val="00786254"/>
    <w:rsid w:val="00786394"/>
    <w:rsid w:val="007878F6"/>
    <w:rsid w:val="007901DE"/>
    <w:rsid w:val="0079060C"/>
    <w:rsid w:val="00791529"/>
    <w:rsid w:val="007937F9"/>
    <w:rsid w:val="00795A9B"/>
    <w:rsid w:val="0079769F"/>
    <w:rsid w:val="00797D87"/>
    <w:rsid w:val="007A2395"/>
    <w:rsid w:val="007A45F5"/>
    <w:rsid w:val="007A4F30"/>
    <w:rsid w:val="007A6458"/>
    <w:rsid w:val="007B02DC"/>
    <w:rsid w:val="007B470D"/>
    <w:rsid w:val="007B6533"/>
    <w:rsid w:val="007B6AA3"/>
    <w:rsid w:val="007B7006"/>
    <w:rsid w:val="007B799A"/>
    <w:rsid w:val="007B7CA2"/>
    <w:rsid w:val="007C081E"/>
    <w:rsid w:val="007C0EA3"/>
    <w:rsid w:val="007C2982"/>
    <w:rsid w:val="007C2B4D"/>
    <w:rsid w:val="007C32BD"/>
    <w:rsid w:val="007C4342"/>
    <w:rsid w:val="007C4CD8"/>
    <w:rsid w:val="007D0765"/>
    <w:rsid w:val="007D22AA"/>
    <w:rsid w:val="007D3C34"/>
    <w:rsid w:val="007D4375"/>
    <w:rsid w:val="007D4C8C"/>
    <w:rsid w:val="007D501D"/>
    <w:rsid w:val="007D55F9"/>
    <w:rsid w:val="007D6DF8"/>
    <w:rsid w:val="007D75C3"/>
    <w:rsid w:val="007D7D35"/>
    <w:rsid w:val="007E00D5"/>
    <w:rsid w:val="007E0B0D"/>
    <w:rsid w:val="007E3FCD"/>
    <w:rsid w:val="007E44C1"/>
    <w:rsid w:val="007E4C8F"/>
    <w:rsid w:val="007E6A60"/>
    <w:rsid w:val="007E7B7D"/>
    <w:rsid w:val="007F263C"/>
    <w:rsid w:val="007F41EC"/>
    <w:rsid w:val="007F4DC6"/>
    <w:rsid w:val="007F5C71"/>
    <w:rsid w:val="007F61CE"/>
    <w:rsid w:val="007F6A42"/>
    <w:rsid w:val="007F7C65"/>
    <w:rsid w:val="00800B2D"/>
    <w:rsid w:val="00800FC6"/>
    <w:rsid w:val="00805551"/>
    <w:rsid w:val="00806A7B"/>
    <w:rsid w:val="008106E4"/>
    <w:rsid w:val="00812E93"/>
    <w:rsid w:val="0081663D"/>
    <w:rsid w:val="008203BC"/>
    <w:rsid w:val="0082271A"/>
    <w:rsid w:val="00822CE8"/>
    <w:rsid w:val="00822E2A"/>
    <w:rsid w:val="00823E8F"/>
    <w:rsid w:val="0083051B"/>
    <w:rsid w:val="00830B85"/>
    <w:rsid w:val="00831BE2"/>
    <w:rsid w:val="008329DB"/>
    <w:rsid w:val="00834EE6"/>
    <w:rsid w:val="00837189"/>
    <w:rsid w:val="00837DB8"/>
    <w:rsid w:val="008415DD"/>
    <w:rsid w:val="00841B53"/>
    <w:rsid w:val="00842F28"/>
    <w:rsid w:val="00844427"/>
    <w:rsid w:val="00844A6F"/>
    <w:rsid w:val="00844F41"/>
    <w:rsid w:val="008470DA"/>
    <w:rsid w:val="00847B10"/>
    <w:rsid w:val="008502E3"/>
    <w:rsid w:val="00853355"/>
    <w:rsid w:val="008538B7"/>
    <w:rsid w:val="00854EF5"/>
    <w:rsid w:val="008552A0"/>
    <w:rsid w:val="00855970"/>
    <w:rsid w:val="00855F6E"/>
    <w:rsid w:val="00856433"/>
    <w:rsid w:val="008571AD"/>
    <w:rsid w:val="00861837"/>
    <w:rsid w:val="00863CB0"/>
    <w:rsid w:val="00864007"/>
    <w:rsid w:val="008640A9"/>
    <w:rsid w:val="00864F75"/>
    <w:rsid w:val="0086543B"/>
    <w:rsid w:val="00867141"/>
    <w:rsid w:val="00872164"/>
    <w:rsid w:val="008721A0"/>
    <w:rsid w:val="00875F03"/>
    <w:rsid w:val="00881A17"/>
    <w:rsid w:val="00882A78"/>
    <w:rsid w:val="00885AE2"/>
    <w:rsid w:val="008862D1"/>
    <w:rsid w:val="00886604"/>
    <w:rsid w:val="008903A7"/>
    <w:rsid w:val="00891BF7"/>
    <w:rsid w:val="00891C6C"/>
    <w:rsid w:val="008922AA"/>
    <w:rsid w:val="00892389"/>
    <w:rsid w:val="00892A9D"/>
    <w:rsid w:val="008A353F"/>
    <w:rsid w:val="008A35D8"/>
    <w:rsid w:val="008A3AE1"/>
    <w:rsid w:val="008A73E1"/>
    <w:rsid w:val="008B2A18"/>
    <w:rsid w:val="008B331A"/>
    <w:rsid w:val="008B6019"/>
    <w:rsid w:val="008B633B"/>
    <w:rsid w:val="008B63B5"/>
    <w:rsid w:val="008C1613"/>
    <w:rsid w:val="008C1BA6"/>
    <w:rsid w:val="008C3300"/>
    <w:rsid w:val="008C3581"/>
    <w:rsid w:val="008C3E2F"/>
    <w:rsid w:val="008C3E3A"/>
    <w:rsid w:val="008C769F"/>
    <w:rsid w:val="008D189A"/>
    <w:rsid w:val="008D2548"/>
    <w:rsid w:val="008D47F2"/>
    <w:rsid w:val="008E18E5"/>
    <w:rsid w:val="008E3361"/>
    <w:rsid w:val="008E3ECC"/>
    <w:rsid w:val="008E3FF2"/>
    <w:rsid w:val="008E5FB0"/>
    <w:rsid w:val="008E615E"/>
    <w:rsid w:val="008E6822"/>
    <w:rsid w:val="008E78C8"/>
    <w:rsid w:val="008F0433"/>
    <w:rsid w:val="008F0881"/>
    <w:rsid w:val="008F0C9F"/>
    <w:rsid w:val="008F11E9"/>
    <w:rsid w:val="008F152D"/>
    <w:rsid w:val="008F3EC7"/>
    <w:rsid w:val="008F471B"/>
    <w:rsid w:val="008F652B"/>
    <w:rsid w:val="008F6766"/>
    <w:rsid w:val="008F7008"/>
    <w:rsid w:val="008F7B4D"/>
    <w:rsid w:val="008F7F38"/>
    <w:rsid w:val="0090065F"/>
    <w:rsid w:val="0090127D"/>
    <w:rsid w:val="0090133C"/>
    <w:rsid w:val="009042C6"/>
    <w:rsid w:val="00904EF2"/>
    <w:rsid w:val="00906503"/>
    <w:rsid w:val="00910301"/>
    <w:rsid w:val="009108E1"/>
    <w:rsid w:val="0091143E"/>
    <w:rsid w:val="00912A97"/>
    <w:rsid w:val="0091310F"/>
    <w:rsid w:val="0091323A"/>
    <w:rsid w:val="00913C51"/>
    <w:rsid w:val="00920EA9"/>
    <w:rsid w:val="0092122C"/>
    <w:rsid w:val="009216C9"/>
    <w:rsid w:val="0092737B"/>
    <w:rsid w:val="009276B0"/>
    <w:rsid w:val="00930E98"/>
    <w:rsid w:val="0093540D"/>
    <w:rsid w:val="00936394"/>
    <w:rsid w:val="0093749B"/>
    <w:rsid w:val="009376EA"/>
    <w:rsid w:val="00940342"/>
    <w:rsid w:val="009403C5"/>
    <w:rsid w:val="00941539"/>
    <w:rsid w:val="00945011"/>
    <w:rsid w:val="0094666C"/>
    <w:rsid w:val="009507F8"/>
    <w:rsid w:val="0095329B"/>
    <w:rsid w:val="00954F77"/>
    <w:rsid w:val="009570E2"/>
    <w:rsid w:val="00960F1F"/>
    <w:rsid w:val="009638B7"/>
    <w:rsid w:val="00963E9D"/>
    <w:rsid w:val="009655F2"/>
    <w:rsid w:val="00970C8D"/>
    <w:rsid w:val="00971A4F"/>
    <w:rsid w:val="00971F51"/>
    <w:rsid w:val="0097461F"/>
    <w:rsid w:val="00976157"/>
    <w:rsid w:val="00976918"/>
    <w:rsid w:val="00977040"/>
    <w:rsid w:val="00983566"/>
    <w:rsid w:val="00983E54"/>
    <w:rsid w:val="00983F4A"/>
    <w:rsid w:val="009874F9"/>
    <w:rsid w:val="009876C4"/>
    <w:rsid w:val="00987A19"/>
    <w:rsid w:val="00987ED9"/>
    <w:rsid w:val="00990147"/>
    <w:rsid w:val="009908ED"/>
    <w:rsid w:val="00990B00"/>
    <w:rsid w:val="00990F40"/>
    <w:rsid w:val="00991A05"/>
    <w:rsid w:val="00991AC9"/>
    <w:rsid w:val="00994886"/>
    <w:rsid w:val="00996266"/>
    <w:rsid w:val="0099640B"/>
    <w:rsid w:val="00996A14"/>
    <w:rsid w:val="00996D5D"/>
    <w:rsid w:val="00996E1D"/>
    <w:rsid w:val="009A168C"/>
    <w:rsid w:val="009A21B9"/>
    <w:rsid w:val="009A3DAF"/>
    <w:rsid w:val="009A5653"/>
    <w:rsid w:val="009B2F42"/>
    <w:rsid w:val="009B79BD"/>
    <w:rsid w:val="009C0128"/>
    <w:rsid w:val="009C0333"/>
    <w:rsid w:val="009C2969"/>
    <w:rsid w:val="009C3C53"/>
    <w:rsid w:val="009C4CED"/>
    <w:rsid w:val="009C4E31"/>
    <w:rsid w:val="009C550B"/>
    <w:rsid w:val="009C74F0"/>
    <w:rsid w:val="009C7C4C"/>
    <w:rsid w:val="009D0413"/>
    <w:rsid w:val="009D0707"/>
    <w:rsid w:val="009D1C7D"/>
    <w:rsid w:val="009D3950"/>
    <w:rsid w:val="009D5072"/>
    <w:rsid w:val="009D5A8E"/>
    <w:rsid w:val="009D633F"/>
    <w:rsid w:val="009D667C"/>
    <w:rsid w:val="009D6BC9"/>
    <w:rsid w:val="009E31AA"/>
    <w:rsid w:val="009E4D7D"/>
    <w:rsid w:val="009E7AFA"/>
    <w:rsid w:val="009F2103"/>
    <w:rsid w:val="009F2EC5"/>
    <w:rsid w:val="00A0014F"/>
    <w:rsid w:val="00A028BE"/>
    <w:rsid w:val="00A0345E"/>
    <w:rsid w:val="00A04CE2"/>
    <w:rsid w:val="00A05A43"/>
    <w:rsid w:val="00A0630C"/>
    <w:rsid w:val="00A11B6A"/>
    <w:rsid w:val="00A13F7C"/>
    <w:rsid w:val="00A15874"/>
    <w:rsid w:val="00A17EA9"/>
    <w:rsid w:val="00A2085B"/>
    <w:rsid w:val="00A22A37"/>
    <w:rsid w:val="00A23E80"/>
    <w:rsid w:val="00A25DA9"/>
    <w:rsid w:val="00A271E5"/>
    <w:rsid w:val="00A2793B"/>
    <w:rsid w:val="00A27D04"/>
    <w:rsid w:val="00A30959"/>
    <w:rsid w:val="00A32F66"/>
    <w:rsid w:val="00A33BF1"/>
    <w:rsid w:val="00A34D94"/>
    <w:rsid w:val="00A37D44"/>
    <w:rsid w:val="00A40045"/>
    <w:rsid w:val="00A40257"/>
    <w:rsid w:val="00A441AF"/>
    <w:rsid w:val="00A44CB3"/>
    <w:rsid w:val="00A45F17"/>
    <w:rsid w:val="00A4768F"/>
    <w:rsid w:val="00A479D3"/>
    <w:rsid w:val="00A51360"/>
    <w:rsid w:val="00A53A47"/>
    <w:rsid w:val="00A56751"/>
    <w:rsid w:val="00A601A9"/>
    <w:rsid w:val="00A60731"/>
    <w:rsid w:val="00A60C65"/>
    <w:rsid w:val="00A62626"/>
    <w:rsid w:val="00A62AA2"/>
    <w:rsid w:val="00A62FBC"/>
    <w:rsid w:val="00A63144"/>
    <w:rsid w:val="00A642DF"/>
    <w:rsid w:val="00A65123"/>
    <w:rsid w:val="00A6576D"/>
    <w:rsid w:val="00A65993"/>
    <w:rsid w:val="00A70B43"/>
    <w:rsid w:val="00A728E2"/>
    <w:rsid w:val="00A72EFE"/>
    <w:rsid w:val="00A74E80"/>
    <w:rsid w:val="00A75FD3"/>
    <w:rsid w:val="00A7679A"/>
    <w:rsid w:val="00A769F6"/>
    <w:rsid w:val="00A779CF"/>
    <w:rsid w:val="00A77CCF"/>
    <w:rsid w:val="00A84DFD"/>
    <w:rsid w:val="00A86F4D"/>
    <w:rsid w:val="00A8767E"/>
    <w:rsid w:val="00A87FC3"/>
    <w:rsid w:val="00A9062A"/>
    <w:rsid w:val="00A918F0"/>
    <w:rsid w:val="00A91C56"/>
    <w:rsid w:val="00A965B8"/>
    <w:rsid w:val="00A966D1"/>
    <w:rsid w:val="00AA122D"/>
    <w:rsid w:val="00AA43A0"/>
    <w:rsid w:val="00AA6D93"/>
    <w:rsid w:val="00AB2CA2"/>
    <w:rsid w:val="00AB30B7"/>
    <w:rsid w:val="00AB34A2"/>
    <w:rsid w:val="00AB4004"/>
    <w:rsid w:val="00AB682F"/>
    <w:rsid w:val="00AB6FE1"/>
    <w:rsid w:val="00AB746B"/>
    <w:rsid w:val="00AC00AA"/>
    <w:rsid w:val="00AC1FED"/>
    <w:rsid w:val="00AC3029"/>
    <w:rsid w:val="00AC63AB"/>
    <w:rsid w:val="00AC66B8"/>
    <w:rsid w:val="00AC6EEA"/>
    <w:rsid w:val="00AD0309"/>
    <w:rsid w:val="00AD13BE"/>
    <w:rsid w:val="00AD1E0B"/>
    <w:rsid w:val="00AD2370"/>
    <w:rsid w:val="00AD478E"/>
    <w:rsid w:val="00AD47CC"/>
    <w:rsid w:val="00AD79DE"/>
    <w:rsid w:val="00AE0483"/>
    <w:rsid w:val="00AE0D03"/>
    <w:rsid w:val="00AE1C05"/>
    <w:rsid w:val="00AE1EA4"/>
    <w:rsid w:val="00AE1FAA"/>
    <w:rsid w:val="00AE2E3C"/>
    <w:rsid w:val="00AE761C"/>
    <w:rsid w:val="00AF0709"/>
    <w:rsid w:val="00AF0C6B"/>
    <w:rsid w:val="00AF209B"/>
    <w:rsid w:val="00AF4397"/>
    <w:rsid w:val="00AF5890"/>
    <w:rsid w:val="00B0217A"/>
    <w:rsid w:val="00B0627B"/>
    <w:rsid w:val="00B06D04"/>
    <w:rsid w:val="00B06F7E"/>
    <w:rsid w:val="00B11172"/>
    <w:rsid w:val="00B11F30"/>
    <w:rsid w:val="00B12EB2"/>
    <w:rsid w:val="00B13799"/>
    <w:rsid w:val="00B15BD0"/>
    <w:rsid w:val="00B17F61"/>
    <w:rsid w:val="00B21A8C"/>
    <w:rsid w:val="00B21E6C"/>
    <w:rsid w:val="00B27F04"/>
    <w:rsid w:val="00B324C7"/>
    <w:rsid w:val="00B33A47"/>
    <w:rsid w:val="00B362FB"/>
    <w:rsid w:val="00B407EC"/>
    <w:rsid w:val="00B40863"/>
    <w:rsid w:val="00B4183B"/>
    <w:rsid w:val="00B436FA"/>
    <w:rsid w:val="00B437FC"/>
    <w:rsid w:val="00B44BE2"/>
    <w:rsid w:val="00B461B9"/>
    <w:rsid w:val="00B46432"/>
    <w:rsid w:val="00B47B54"/>
    <w:rsid w:val="00B47BD9"/>
    <w:rsid w:val="00B50144"/>
    <w:rsid w:val="00B50477"/>
    <w:rsid w:val="00B532AD"/>
    <w:rsid w:val="00B534B8"/>
    <w:rsid w:val="00B545C6"/>
    <w:rsid w:val="00B54C1F"/>
    <w:rsid w:val="00B55766"/>
    <w:rsid w:val="00B60C62"/>
    <w:rsid w:val="00B60CE4"/>
    <w:rsid w:val="00B61220"/>
    <w:rsid w:val="00B618B5"/>
    <w:rsid w:val="00B62A7E"/>
    <w:rsid w:val="00B63238"/>
    <w:rsid w:val="00B63C9C"/>
    <w:rsid w:val="00B678E1"/>
    <w:rsid w:val="00B678FD"/>
    <w:rsid w:val="00B70109"/>
    <w:rsid w:val="00B71076"/>
    <w:rsid w:val="00B72944"/>
    <w:rsid w:val="00B74FE1"/>
    <w:rsid w:val="00B75230"/>
    <w:rsid w:val="00B764D3"/>
    <w:rsid w:val="00B778C1"/>
    <w:rsid w:val="00B82A19"/>
    <w:rsid w:val="00B83A37"/>
    <w:rsid w:val="00B869A4"/>
    <w:rsid w:val="00B90470"/>
    <w:rsid w:val="00B905BB"/>
    <w:rsid w:val="00B91354"/>
    <w:rsid w:val="00B914BD"/>
    <w:rsid w:val="00B945E3"/>
    <w:rsid w:val="00B970E5"/>
    <w:rsid w:val="00BA4035"/>
    <w:rsid w:val="00BA4CCE"/>
    <w:rsid w:val="00BA53C2"/>
    <w:rsid w:val="00BA61F3"/>
    <w:rsid w:val="00BA6CBB"/>
    <w:rsid w:val="00BB34D8"/>
    <w:rsid w:val="00BB43E4"/>
    <w:rsid w:val="00BB4824"/>
    <w:rsid w:val="00BB4BAE"/>
    <w:rsid w:val="00BB50E1"/>
    <w:rsid w:val="00BB5818"/>
    <w:rsid w:val="00BC02B4"/>
    <w:rsid w:val="00BC0665"/>
    <w:rsid w:val="00BC1A45"/>
    <w:rsid w:val="00BC2B70"/>
    <w:rsid w:val="00BC3565"/>
    <w:rsid w:val="00BC4AC0"/>
    <w:rsid w:val="00BC52AB"/>
    <w:rsid w:val="00BC68C1"/>
    <w:rsid w:val="00BD0BC7"/>
    <w:rsid w:val="00BD447F"/>
    <w:rsid w:val="00BD54CC"/>
    <w:rsid w:val="00BD72C7"/>
    <w:rsid w:val="00BE008E"/>
    <w:rsid w:val="00BE0217"/>
    <w:rsid w:val="00BE0289"/>
    <w:rsid w:val="00BE14B0"/>
    <w:rsid w:val="00BE33B3"/>
    <w:rsid w:val="00BE553C"/>
    <w:rsid w:val="00BE7A10"/>
    <w:rsid w:val="00BE7BAC"/>
    <w:rsid w:val="00BF1738"/>
    <w:rsid w:val="00BF1B45"/>
    <w:rsid w:val="00BF3D70"/>
    <w:rsid w:val="00BF42B7"/>
    <w:rsid w:val="00BF5142"/>
    <w:rsid w:val="00BF5755"/>
    <w:rsid w:val="00BF59ED"/>
    <w:rsid w:val="00BF67BF"/>
    <w:rsid w:val="00BF70CE"/>
    <w:rsid w:val="00C00189"/>
    <w:rsid w:val="00C006D0"/>
    <w:rsid w:val="00C0092B"/>
    <w:rsid w:val="00C0157B"/>
    <w:rsid w:val="00C03D06"/>
    <w:rsid w:val="00C04AFB"/>
    <w:rsid w:val="00C05088"/>
    <w:rsid w:val="00C06D60"/>
    <w:rsid w:val="00C0725A"/>
    <w:rsid w:val="00C07296"/>
    <w:rsid w:val="00C073D9"/>
    <w:rsid w:val="00C079FD"/>
    <w:rsid w:val="00C107DA"/>
    <w:rsid w:val="00C1090F"/>
    <w:rsid w:val="00C13A38"/>
    <w:rsid w:val="00C13B38"/>
    <w:rsid w:val="00C14893"/>
    <w:rsid w:val="00C16E21"/>
    <w:rsid w:val="00C23D83"/>
    <w:rsid w:val="00C2490B"/>
    <w:rsid w:val="00C24964"/>
    <w:rsid w:val="00C24EA7"/>
    <w:rsid w:val="00C278FF"/>
    <w:rsid w:val="00C31F3D"/>
    <w:rsid w:val="00C32C0F"/>
    <w:rsid w:val="00C32D7C"/>
    <w:rsid w:val="00C3338F"/>
    <w:rsid w:val="00C337CE"/>
    <w:rsid w:val="00C33D7C"/>
    <w:rsid w:val="00C3418B"/>
    <w:rsid w:val="00C36694"/>
    <w:rsid w:val="00C36F67"/>
    <w:rsid w:val="00C37D09"/>
    <w:rsid w:val="00C40689"/>
    <w:rsid w:val="00C40E04"/>
    <w:rsid w:val="00C43E19"/>
    <w:rsid w:val="00C43EA2"/>
    <w:rsid w:val="00C472DB"/>
    <w:rsid w:val="00C533E7"/>
    <w:rsid w:val="00C54266"/>
    <w:rsid w:val="00C54B18"/>
    <w:rsid w:val="00C54BEE"/>
    <w:rsid w:val="00C554E1"/>
    <w:rsid w:val="00C55FA9"/>
    <w:rsid w:val="00C5704F"/>
    <w:rsid w:val="00C60AAC"/>
    <w:rsid w:val="00C61B86"/>
    <w:rsid w:val="00C61CB7"/>
    <w:rsid w:val="00C6326E"/>
    <w:rsid w:val="00C63FB2"/>
    <w:rsid w:val="00C64FBF"/>
    <w:rsid w:val="00C65153"/>
    <w:rsid w:val="00C6665E"/>
    <w:rsid w:val="00C66685"/>
    <w:rsid w:val="00C70C12"/>
    <w:rsid w:val="00C70EBB"/>
    <w:rsid w:val="00C710E0"/>
    <w:rsid w:val="00C71AFB"/>
    <w:rsid w:val="00C71B4C"/>
    <w:rsid w:val="00C7437A"/>
    <w:rsid w:val="00C7450F"/>
    <w:rsid w:val="00C747AE"/>
    <w:rsid w:val="00C76082"/>
    <w:rsid w:val="00C77127"/>
    <w:rsid w:val="00C77883"/>
    <w:rsid w:val="00C8098C"/>
    <w:rsid w:val="00C81737"/>
    <w:rsid w:val="00C83FDB"/>
    <w:rsid w:val="00C84257"/>
    <w:rsid w:val="00C842D7"/>
    <w:rsid w:val="00C86BD1"/>
    <w:rsid w:val="00C90EB6"/>
    <w:rsid w:val="00C911AC"/>
    <w:rsid w:val="00C9256A"/>
    <w:rsid w:val="00C9392C"/>
    <w:rsid w:val="00C93C01"/>
    <w:rsid w:val="00C94763"/>
    <w:rsid w:val="00C95B2C"/>
    <w:rsid w:val="00C96ECD"/>
    <w:rsid w:val="00CA05B6"/>
    <w:rsid w:val="00CA09E9"/>
    <w:rsid w:val="00CA0F8C"/>
    <w:rsid w:val="00CA1B05"/>
    <w:rsid w:val="00CA2CDD"/>
    <w:rsid w:val="00CA4D7D"/>
    <w:rsid w:val="00CA661A"/>
    <w:rsid w:val="00CA78A4"/>
    <w:rsid w:val="00CA7C26"/>
    <w:rsid w:val="00CA7C81"/>
    <w:rsid w:val="00CB05ED"/>
    <w:rsid w:val="00CB1103"/>
    <w:rsid w:val="00CB2592"/>
    <w:rsid w:val="00CB26AF"/>
    <w:rsid w:val="00CB2B1E"/>
    <w:rsid w:val="00CB2DA8"/>
    <w:rsid w:val="00CB2F4C"/>
    <w:rsid w:val="00CB3FD9"/>
    <w:rsid w:val="00CB4E1D"/>
    <w:rsid w:val="00CC1567"/>
    <w:rsid w:val="00CC18BF"/>
    <w:rsid w:val="00CC1F07"/>
    <w:rsid w:val="00CC2010"/>
    <w:rsid w:val="00CC26B1"/>
    <w:rsid w:val="00CC58B2"/>
    <w:rsid w:val="00CC6447"/>
    <w:rsid w:val="00CC7703"/>
    <w:rsid w:val="00CC784E"/>
    <w:rsid w:val="00CC79B7"/>
    <w:rsid w:val="00CD19CF"/>
    <w:rsid w:val="00CD1B15"/>
    <w:rsid w:val="00CD379A"/>
    <w:rsid w:val="00CD5D13"/>
    <w:rsid w:val="00CD6A27"/>
    <w:rsid w:val="00CE060B"/>
    <w:rsid w:val="00CE0F87"/>
    <w:rsid w:val="00CE1A8F"/>
    <w:rsid w:val="00CE2D54"/>
    <w:rsid w:val="00CE5988"/>
    <w:rsid w:val="00CE6F63"/>
    <w:rsid w:val="00CF3754"/>
    <w:rsid w:val="00CF45B2"/>
    <w:rsid w:val="00CF577C"/>
    <w:rsid w:val="00CF73DB"/>
    <w:rsid w:val="00D00429"/>
    <w:rsid w:val="00D0242E"/>
    <w:rsid w:val="00D027C8"/>
    <w:rsid w:val="00D072CB"/>
    <w:rsid w:val="00D10D33"/>
    <w:rsid w:val="00D10E38"/>
    <w:rsid w:val="00D10FD5"/>
    <w:rsid w:val="00D10FF9"/>
    <w:rsid w:val="00D11320"/>
    <w:rsid w:val="00D1306E"/>
    <w:rsid w:val="00D14100"/>
    <w:rsid w:val="00D14D49"/>
    <w:rsid w:val="00D15277"/>
    <w:rsid w:val="00D203D2"/>
    <w:rsid w:val="00D20482"/>
    <w:rsid w:val="00D21F66"/>
    <w:rsid w:val="00D23102"/>
    <w:rsid w:val="00D23393"/>
    <w:rsid w:val="00D23AC3"/>
    <w:rsid w:val="00D2588F"/>
    <w:rsid w:val="00D25C33"/>
    <w:rsid w:val="00D2664C"/>
    <w:rsid w:val="00D30BE5"/>
    <w:rsid w:val="00D30C79"/>
    <w:rsid w:val="00D3115C"/>
    <w:rsid w:val="00D3171B"/>
    <w:rsid w:val="00D3224B"/>
    <w:rsid w:val="00D33152"/>
    <w:rsid w:val="00D3455A"/>
    <w:rsid w:val="00D3517E"/>
    <w:rsid w:val="00D3658D"/>
    <w:rsid w:val="00D365D8"/>
    <w:rsid w:val="00D40418"/>
    <w:rsid w:val="00D40B74"/>
    <w:rsid w:val="00D4253D"/>
    <w:rsid w:val="00D42D2B"/>
    <w:rsid w:val="00D4644C"/>
    <w:rsid w:val="00D501AE"/>
    <w:rsid w:val="00D501B5"/>
    <w:rsid w:val="00D50F8C"/>
    <w:rsid w:val="00D531EF"/>
    <w:rsid w:val="00D54443"/>
    <w:rsid w:val="00D5595B"/>
    <w:rsid w:val="00D61718"/>
    <w:rsid w:val="00D631DD"/>
    <w:rsid w:val="00D63260"/>
    <w:rsid w:val="00D67AAB"/>
    <w:rsid w:val="00D706FE"/>
    <w:rsid w:val="00D72F12"/>
    <w:rsid w:val="00D73C03"/>
    <w:rsid w:val="00D74510"/>
    <w:rsid w:val="00D7495D"/>
    <w:rsid w:val="00D77019"/>
    <w:rsid w:val="00D803EB"/>
    <w:rsid w:val="00D80ACC"/>
    <w:rsid w:val="00D81247"/>
    <w:rsid w:val="00D81E4E"/>
    <w:rsid w:val="00D830CA"/>
    <w:rsid w:val="00D8385E"/>
    <w:rsid w:val="00D853CC"/>
    <w:rsid w:val="00D9463C"/>
    <w:rsid w:val="00D96513"/>
    <w:rsid w:val="00D969DA"/>
    <w:rsid w:val="00D96B29"/>
    <w:rsid w:val="00D97310"/>
    <w:rsid w:val="00D97923"/>
    <w:rsid w:val="00DA1EC3"/>
    <w:rsid w:val="00DA2107"/>
    <w:rsid w:val="00DA2C23"/>
    <w:rsid w:val="00DA36FC"/>
    <w:rsid w:val="00DA4292"/>
    <w:rsid w:val="00DA4796"/>
    <w:rsid w:val="00DA52A4"/>
    <w:rsid w:val="00DA6A8F"/>
    <w:rsid w:val="00DA7FAD"/>
    <w:rsid w:val="00DB2660"/>
    <w:rsid w:val="00DB2C67"/>
    <w:rsid w:val="00DB31A0"/>
    <w:rsid w:val="00DB48F1"/>
    <w:rsid w:val="00DB6C26"/>
    <w:rsid w:val="00DB7C49"/>
    <w:rsid w:val="00DC1CC3"/>
    <w:rsid w:val="00DC1E95"/>
    <w:rsid w:val="00DC1F53"/>
    <w:rsid w:val="00DC263C"/>
    <w:rsid w:val="00DC2F41"/>
    <w:rsid w:val="00DC2FB3"/>
    <w:rsid w:val="00DC3A58"/>
    <w:rsid w:val="00DC4402"/>
    <w:rsid w:val="00DC4595"/>
    <w:rsid w:val="00DC4BB0"/>
    <w:rsid w:val="00DC6250"/>
    <w:rsid w:val="00DD0AB1"/>
    <w:rsid w:val="00DD12D1"/>
    <w:rsid w:val="00DD2A5A"/>
    <w:rsid w:val="00DD36F2"/>
    <w:rsid w:val="00DD3969"/>
    <w:rsid w:val="00DD675D"/>
    <w:rsid w:val="00DE2372"/>
    <w:rsid w:val="00DE672A"/>
    <w:rsid w:val="00DE6765"/>
    <w:rsid w:val="00DE7D0C"/>
    <w:rsid w:val="00DF1957"/>
    <w:rsid w:val="00DF3077"/>
    <w:rsid w:val="00DF476A"/>
    <w:rsid w:val="00DF4D87"/>
    <w:rsid w:val="00E01A11"/>
    <w:rsid w:val="00E04ED2"/>
    <w:rsid w:val="00E0533A"/>
    <w:rsid w:val="00E05FBB"/>
    <w:rsid w:val="00E06632"/>
    <w:rsid w:val="00E06881"/>
    <w:rsid w:val="00E126F5"/>
    <w:rsid w:val="00E1418A"/>
    <w:rsid w:val="00E14AEE"/>
    <w:rsid w:val="00E15525"/>
    <w:rsid w:val="00E20BF9"/>
    <w:rsid w:val="00E22BCC"/>
    <w:rsid w:val="00E2328B"/>
    <w:rsid w:val="00E24510"/>
    <w:rsid w:val="00E2542C"/>
    <w:rsid w:val="00E256C5"/>
    <w:rsid w:val="00E31809"/>
    <w:rsid w:val="00E32178"/>
    <w:rsid w:val="00E365A2"/>
    <w:rsid w:val="00E3797B"/>
    <w:rsid w:val="00E4026C"/>
    <w:rsid w:val="00E40C92"/>
    <w:rsid w:val="00E41F08"/>
    <w:rsid w:val="00E46F2C"/>
    <w:rsid w:val="00E5026F"/>
    <w:rsid w:val="00E502C5"/>
    <w:rsid w:val="00E51F42"/>
    <w:rsid w:val="00E5291D"/>
    <w:rsid w:val="00E5368A"/>
    <w:rsid w:val="00E53AEA"/>
    <w:rsid w:val="00E5473E"/>
    <w:rsid w:val="00E557A6"/>
    <w:rsid w:val="00E55B66"/>
    <w:rsid w:val="00E56805"/>
    <w:rsid w:val="00E61A98"/>
    <w:rsid w:val="00E63413"/>
    <w:rsid w:val="00E635A7"/>
    <w:rsid w:val="00E63A33"/>
    <w:rsid w:val="00E63FAC"/>
    <w:rsid w:val="00E64D8F"/>
    <w:rsid w:val="00E65323"/>
    <w:rsid w:val="00E659EA"/>
    <w:rsid w:val="00E67D4C"/>
    <w:rsid w:val="00E72FE9"/>
    <w:rsid w:val="00E764D3"/>
    <w:rsid w:val="00E77061"/>
    <w:rsid w:val="00E7779A"/>
    <w:rsid w:val="00E807AF"/>
    <w:rsid w:val="00E84210"/>
    <w:rsid w:val="00E913CF"/>
    <w:rsid w:val="00E93071"/>
    <w:rsid w:val="00E94CA1"/>
    <w:rsid w:val="00E94CA8"/>
    <w:rsid w:val="00E96887"/>
    <w:rsid w:val="00E97116"/>
    <w:rsid w:val="00EA04D1"/>
    <w:rsid w:val="00EA2A81"/>
    <w:rsid w:val="00EA42FE"/>
    <w:rsid w:val="00EA5F34"/>
    <w:rsid w:val="00EA673D"/>
    <w:rsid w:val="00EA6981"/>
    <w:rsid w:val="00EB0B45"/>
    <w:rsid w:val="00EB5D87"/>
    <w:rsid w:val="00EB60AB"/>
    <w:rsid w:val="00EB6799"/>
    <w:rsid w:val="00EB69FF"/>
    <w:rsid w:val="00EB6D70"/>
    <w:rsid w:val="00EB7357"/>
    <w:rsid w:val="00EC061D"/>
    <w:rsid w:val="00EC13C1"/>
    <w:rsid w:val="00EC23C5"/>
    <w:rsid w:val="00EC518E"/>
    <w:rsid w:val="00ED0508"/>
    <w:rsid w:val="00ED319E"/>
    <w:rsid w:val="00ED36D0"/>
    <w:rsid w:val="00ED3FFC"/>
    <w:rsid w:val="00ED7D64"/>
    <w:rsid w:val="00EE11D3"/>
    <w:rsid w:val="00EE1ED2"/>
    <w:rsid w:val="00EE43B2"/>
    <w:rsid w:val="00EE60F0"/>
    <w:rsid w:val="00EE61EE"/>
    <w:rsid w:val="00EF1003"/>
    <w:rsid w:val="00EF1FEF"/>
    <w:rsid w:val="00EF2062"/>
    <w:rsid w:val="00EF331E"/>
    <w:rsid w:val="00EF6906"/>
    <w:rsid w:val="00F02878"/>
    <w:rsid w:val="00F04553"/>
    <w:rsid w:val="00F04A65"/>
    <w:rsid w:val="00F06DFC"/>
    <w:rsid w:val="00F07250"/>
    <w:rsid w:val="00F109C5"/>
    <w:rsid w:val="00F10EB0"/>
    <w:rsid w:val="00F1488C"/>
    <w:rsid w:val="00F15298"/>
    <w:rsid w:val="00F153B0"/>
    <w:rsid w:val="00F15EDD"/>
    <w:rsid w:val="00F169EA"/>
    <w:rsid w:val="00F2061A"/>
    <w:rsid w:val="00F21EBC"/>
    <w:rsid w:val="00F2333D"/>
    <w:rsid w:val="00F23A08"/>
    <w:rsid w:val="00F24032"/>
    <w:rsid w:val="00F2563B"/>
    <w:rsid w:val="00F262A0"/>
    <w:rsid w:val="00F26980"/>
    <w:rsid w:val="00F2719E"/>
    <w:rsid w:val="00F30229"/>
    <w:rsid w:val="00F3111B"/>
    <w:rsid w:val="00F31E30"/>
    <w:rsid w:val="00F326DD"/>
    <w:rsid w:val="00F3307A"/>
    <w:rsid w:val="00F35B51"/>
    <w:rsid w:val="00F425E9"/>
    <w:rsid w:val="00F446B8"/>
    <w:rsid w:val="00F45663"/>
    <w:rsid w:val="00F457A7"/>
    <w:rsid w:val="00F46451"/>
    <w:rsid w:val="00F46BB7"/>
    <w:rsid w:val="00F505AA"/>
    <w:rsid w:val="00F51399"/>
    <w:rsid w:val="00F52A11"/>
    <w:rsid w:val="00F53BD6"/>
    <w:rsid w:val="00F547BE"/>
    <w:rsid w:val="00F54B03"/>
    <w:rsid w:val="00F5560F"/>
    <w:rsid w:val="00F577B6"/>
    <w:rsid w:val="00F61526"/>
    <w:rsid w:val="00F631FC"/>
    <w:rsid w:val="00F63EB2"/>
    <w:rsid w:val="00F64A16"/>
    <w:rsid w:val="00F65891"/>
    <w:rsid w:val="00F66172"/>
    <w:rsid w:val="00F66C37"/>
    <w:rsid w:val="00F66FF7"/>
    <w:rsid w:val="00F70279"/>
    <w:rsid w:val="00F7072B"/>
    <w:rsid w:val="00F70C55"/>
    <w:rsid w:val="00F71405"/>
    <w:rsid w:val="00F73768"/>
    <w:rsid w:val="00F75DDB"/>
    <w:rsid w:val="00F76EB8"/>
    <w:rsid w:val="00F77AD3"/>
    <w:rsid w:val="00F80A14"/>
    <w:rsid w:val="00F80C8A"/>
    <w:rsid w:val="00F824FD"/>
    <w:rsid w:val="00F83C82"/>
    <w:rsid w:val="00F854C9"/>
    <w:rsid w:val="00F8556B"/>
    <w:rsid w:val="00F8681B"/>
    <w:rsid w:val="00F90B73"/>
    <w:rsid w:val="00F91FBF"/>
    <w:rsid w:val="00F94E06"/>
    <w:rsid w:val="00F94E65"/>
    <w:rsid w:val="00F94EC1"/>
    <w:rsid w:val="00F9545E"/>
    <w:rsid w:val="00F9740B"/>
    <w:rsid w:val="00FA0A14"/>
    <w:rsid w:val="00FA1F53"/>
    <w:rsid w:val="00FA51F7"/>
    <w:rsid w:val="00FA5FDA"/>
    <w:rsid w:val="00FA6943"/>
    <w:rsid w:val="00FB04EC"/>
    <w:rsid w:val="00FB05E0"/>
    <w:rsid w:val="00FB09DB"/>
    <w:rsid w:val="00FB23EB"/>
    <w:rsid w:val="00FB4267"/>
    <w:rsid w:val="00FB433E"/>
    <w:rsid w:val="00FB5D04"/>
    <w:rsid w:val="00FB650C"/>
    <w:rsid w:val="00FC11D4"/>
    <w:rsid w:val="00FC1337"/>
    <w:rsid w:val="00FC146D"/>
    <w:rsid w:val="00FC281F"/>
    <w:rsid w:val="00FC2DF6"/>
    <w:rsid w:val="00FC30C4"/>
    <w:rsid w:val="00FC44B1"/>
    <w:rsid w:val="00FC4A52"/>
    <w:rsid w:val="00FC4EFE"/>
    <w:rsid w:val="00FC53A6"/>
    <w:rsid w:val="00FC6174"/>
    <w:rsid w:val="00FC73A5"/>
    <w:rsid w:val="00FD25EF"/>
    <w:rsid w:val="00FD3264"/>
    <w:rsid w:val="00FD640A"/>
    <w:rsid w:val="00FD6C52"/>
    <w:rsid w:val="00FE0BF3"/>
    <w:rsid w:val="00FE0CA8"/>
    <w:rsid w:val="00FE2523"/>
    <w:rsid w:val="00FE36AF"/>
    <w:rsid w:val="00FE3A9C"/>
    <w:rsid w:val="00FE42DB"/>
    <w:rsid w:val="00FE4855"/>
    <w:rsid w:val="00FE5580"/>
    <w:rsid w:val="00FE6419"/>
    <w:rsid w:val="00FE7654"/>
    <w:rsid w:val="00FF0F21"/>
    <w:rsid w:val="00FF125E"/>
    <w:rsid w:val="00FF1369"/>
    <w:rsid w:val="00FF1676"/>
    <w:rsid w:val="00FF1BB6"/>
    <w:rsid w:val="00FF2956"/>
    <w:rsid w:val="00FF4021"/>
    <w:rsid w:val="00FF422E"/>
    <w:rsid w:val="00FF4B51"/>
    <w:rsid w:val="00FF4CC2"/>
    <w:rsid w:val="00FF4D4D"/>
    <w:rsid w:val="00FF5A39"/>
    <w:rsid w:val="00FF6519"/>
    <w:rsid w:val="17C3AEA2"/>
    <w:rsid w:val="24F10432"/>
    <w:rsid w:val="294E8E34"/>
    <w:rsid w:val="2FFCED7F"/>
    <w:rsid w:val="48CD343B"/>
    <w:rsid w:val="58552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E26AC"/>
  <w14:defaultImageDpi w14:val="330"/>
  <w15:docId w15:val="{D90DDD58-202C-4C40-9887-390521B5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A8F"/>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3E5CA2"/>
    <w:pPr>
      <w:keepNext/>
      <w:keepLines/>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uiPriority w:val="9"/>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uiPriority w:val="9"/>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semiHidden/>
    <w:rsid w:val="00475FDA"/>
    <w:pPr>
      <w:tabs>
        <w:tab w:val="right" w:leader="dot" w:pos="9360"/>
      </w:tabs>
      <w:suppressAutoHyphens/>
      <w:spacing w:before="480" w:after="0" w:line="240" w:lineRule="auto"/>
      <w:ind w:left="720" w:right="720" w:hanging="720"/>
    </w:pPr>
    <w:rPr>
      <w:rFonts w:ascii="Times Roman" w:eastAsia="Times New Roman" w:hAnsi="Times Roman" w:cs="Times New Roman"/>
      <w:sz w:val="24"/>
      <w:szCs w:val="20"/>
      <w:lang w:val="en-US"/>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5"/>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rsid w:val="00475FDA"/>
    <w:pPr>
      <w:numPr>
        <w:ilvl w:val="1"/>
        <w:numId w:val="5"/>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customStyle="1" w:styleId="UnresolvedMention1">
    <w:name w:val="Unresolved Mention1"/>
    <w:basedOn w:val="DefaultParagraphFont"/>
    <w:uiPriority w:val="99"/>
    <w:semiHidden/>
    <w:unhideWhenUsed/>
    <w:rsid w:val="00A45F17"/>
    <w:rPr>
      <w:color w:val="605E5C"/>
      <w:shd w:val="clear" w:color="auto" w:fill="E1DFDD"/>
    </w:rPr>
  </w:style>
  <w:style w:type="paragraph" w:customStyle="1" w:styleId="paragraph">
    <w:name w:val="paragraph"/>
    <w:basedOn w:val="Normal"/>
    <w:rsid w:val="000B04F1"/>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0B04F1"/>
  </w:style>
  <w:style w:type="character" w:customStyle="1" w:styleId="eop">
    <w:name w:val="eop"/>
    <w:basedOn w:val="DefaultParagraphFont"/>
    <w:rsid w:val="000B04F1"/>
  </w:style>
  <w:style w:type="paragraph" w:customStyle="1" w:styleId="EQ5D5LDimensionHeader">
    <w:name w:val="EQ5D5L Dimension Header"/>
    <w:basedOn w:val="Normal"/>
    <w:qFormat/>
    <w:rsid w:val="007D4C8C"/>
    <w:pPr>
      <w:spacing w:before="120" w:after="0" w:line="312" w:lineRule="auto"/>
      <w:jc w:val="both"/>
    </w:pPr>
    <w:rPr>
      <w:rFonts w:ascii="Arial" w:eastAsia="Times New Roman" w:hAnsi="Arial" w:cs="Arial"/>
      <w:b/>
      <w:szCs w:val="20"/>
    </w:rPr>
  </w:style>
  <w:style w:type="paragraph" w:customStyle="1" w:styleId="EQ5D5LCheckboxes">
    <w:name w:val="EQ5D5L Checkboxes"/>
    <w:basedOn w:val="Normal"/>
    <w:qFormat/>
    <w:rsid w:val="007D4C8C"/>
    <w:pPr>
      <w:spacing w:after="0" w:line="312" w:lineRule="auto"/>
      <w:jc w:val="both"/>
    </w:pPr>
    <w:rPr>
      <w:rFonts w:ascii="Arial" w:eastAsia="Times New Roman" w:hAnsi="Arial" w:cs="Arial"/>
      <w:sz w:val="28"/>
      <w:szCs w:val="20"/>
    </w:rPr>
  </w:style>
  <w:style w:type="paragraph" w:customStyle="1" w:styleId="EQ5D5LVASInstructions">
    <w:name w:val="EQ5D5L VAS Instructions"/>
    <w:basedOn w:val="Normal"/>
    <w:qFormat/>
    <w:rsid w:val="007D4C8C"/>
    <w:pPr>
      <w:numPr>
        <w:numId w:val="34"/>
      </w:numPr>
      <w:spacing w:after="240" w:line="312" w:lineRule="auto"/>
      <w:ind w:left="714" w:hanging="357"/>
      <w:jc w:val="both"/>
    </w:pPr>
    <w:rPr>
      <w:rFonts w:ascii="Arial" w:eastAsia="Times New Roman" w:hAnsi="Arial" w:cs="Arial"/>
      <w:sz w:val="24"/>
      <w:szCs w:val="20"/>
    </w:rPr>
  </w:style>
  <w:style w:type="paragraph" w:customStyle="1" w:styleId="1Esther">
    <w:name w:val="1Esther"/>
    <w:qFormat/>
    <w:rsid w:val="007D4C8C"/>
    <w:pPr>
      <w:jc w:val="center"/>
    </w:pPr>
    <w:rPr>
      <w:rFonts w:ascii="Arial" w:eastAsia="Times New Roman" w:hAnsi="Arial" w:cs="Arial"/>
      <w:b/>
      <w:sz w:val="28"/>
      <w:szCs w:val="28"/>
      <w:lang w:val="en-GB"/>
    </w:rPr>
  </w:style>
  <w:style w:type="paragraph" w:customStyle="1" w:styleId="2Esther">
    <w:name w:val="2Esther"/>
    <w:qFormat/>
    <w:rsid w:val="007D4C8C"/>
    <w:pPr>
      <w:spacing w:line="312" w:lineRule="auto"/>
    </w:pPr>
    <w:rPr>
      <w:rFonts w:ascii="Arial" w:eastAsia="Times New Roman" w:hAnsi="Arial" w:cs="Arial"/>
      <w:szCs w:val="28"/>
      <w:lang w:val="en-GB"/>
    </w:rPr>
  </w:style>
  <w:style w:type="paragraph" w:customStyle="1" w:styleId="3aEsther">
    <w:name w:val="3aEsther"/>
    <w:basedOn w:val="EQ5D5LDimensionHeader"/>
    <w:autoRedefine/>
    <w:qFormat/>
    <w:rsid w:val="007D4C8C"/>
    <w:pPr>
      <w:jc w:val="left"/>
    </w:pPr>
    <w:rPr>
      <w:sz w:val="24"/>
    </w:rPr>
  </w:style>
  <w:style w:type="paragraph" w:customStyle="1" w:styleId="3bEsther">
    <w:name w:val="3bEsther"/>
    <w:basedOn w:val="Normal"/>
    <w:autoRedefine/>
    <w:qFormat/>
    <w:rsid w:val="007D4C8C"/>
    <w:pPr>
      <w:spacing w:after="60" w:line="312" w:lineRule="auto"/>
    </w:pPr>
    <w:rPr>
      <w:rFonts w:ascii="Arial" w:eastAsia="Times New Roman" w:hAnsi="Arial" w:cs="Arial"/>
      <w:sz w:val="24"/>
      <w:szCs w:val="20"/>
    </w:rPr>
  </w:style>
  <w:style w:type="paragraph" w:customStyle="1" w:styleId="4a">
    <w:name w:val="4a"/>
    <w:basedOn w:val="EQ5D5LVASInstructions"/>
    <w:autoRedefine/>
    <w:qFormat/>
    <w:rsid w:val="007D4C8C"/>
    <w:pPr>
      <w:jc w:val="left"/>
    </w:pPr>
  </w:style>
  <w:style w:type="paragraph" w:customStyle="1" w:styleId="4bEsther">
    <w:name w:val="4bEsther"/>
    <w:basedOn w:val="Normal"/>
    <w:qFormat/>
    <w:rsid w:val="007D4C8C"/>
    <w:pPr>
      <w:spacing w:after="0" w:line="240" w:lineRule="auto"/>
      <w:jc w:val="right"/>
    </w:pPr>
    <w:rPr>
      <w:rFonts w:asciiTheme="minorBidi" w:eastAsia="Times New Roman" w:hAnsiTheme="minorBidi"/>
      <w:sz w:val="24"/>
    </w:rPr>
  </w:style>
  <w:style w:type="paragraph" w:customStyle="1" w:styleId="5">
    <w:name w:val="5"/>
    <w:basedOn w:val="Normal"/>
    <w:qFormat/>
    <w:rsid w:val="007D4C8C"/>
    <w:pPr>
      <w:spacing w:after="0" w:line="240" w:lineRule="auto"/>
      <w:jc w:val="center"/>
    </w:pPr>
    <w:rPr>
      <w:rFonts w:asciiTheme="minorBidi" w:eastAsia="Times New Roman" w:hAnsiTheme="minorBidi" w:cs="Times New Roman"/>
      <w:sz w:val="20"/>
      <w:szCs w:val="20"/>
    </w:rPr>
  </w:style>
  <w:style w:type="character" w:customStyle="1" w:styleId="UnresolvedMention2">
    <w:name w:val="Unresolved Mention2"/>
    <w:basedOn w:val="DefaultParagraphFont"/>
    <w:uiPriority w:val="99"/>
    <w:semiHidden/>
    <w:unhideWhenUsed/>
    <w:rsid w:val="00467905"/>
    <w:rPr>
      <w:color w:val="605E5C"/>
      <w:shd w:val="clear" w:color="auto" w:fill="E1DFDD"/>
    </w:rPr>
  </w:style>
  <w:style w:type="character" w:customStyle="1" w:styleId="normaltextrun1">
    <w:name w:val="normaltextrun1"/>
    <w:basedOn w:val="DefaultParagraphFont"/>
    <w:rsid w:val="00467905"/>
  </w:style>
  <w:style w:type="character" w:customStyle="1" w:styleId="UnresolvedMention3">
    <w:name w:val="Unresolved Mention3"/>
    <w:basedOn w:val="DefaultParagraphFont"/>
    <w:uiPriority w:val="99"/>
    <w:semiHidden/>
    <w:unhideWhenUsed/>
    <w:rsid w:val="00000DE9"/>
    <w:rPr>
      <w:color w:val="605E5C"/>
      <w:shd w:val="clear" w:color="auto" w:fill="E1DFDD"/>
    </w:rPr>
  </w:style>
  <w:style w:type="paragraph" w:styleId="Revision">
    <w:name w:val="Revision"/>
    <w:hidden/>
    <w:uiPriority w:val="99"/>
    <w:semiHidden/>
    <w:rsid w:val="00D3658D"/>
    <w:rPr>
      <w:sz w:val="22"/>
      <w:lang w:val="en-GB"/>
    </w:rPr>
  </w:style>
  <w:style w:type="character" w:styleId="UnresolvedMention">
    <w:name w:val="Unresolved Mention"/>
    <w:basedOn w:val="DefaultParagraphFont"/>
    <w:uiPriority w:val="99"/>
    <w:semiHidden/>
    <w:unhideWhenUsed/>
    <w:rsid w:val="00A56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8904">
      <w:bodyDiv w:val="1"/>
      <w:marLeft w:val="0"/>
      <w:marRight w:val="0"/>
      <w:marTop w:val="0"/>
      <w:marBottom w:val="0"/>
      <w:divBdr>
        <w:top w:val="none" w:sz="0" w:space="0" w:color="auto"/>
        <w:left w:val="none" w:sz="0" w:space="0" w:color="auto"/>
        <w:bottom w:val="none" w:sz="0" w:space="0" w:color="auto"/>
        <w:right w:val="none" w:sz="0" w:space="0" w:color="auto"/>
      </w:divBdr>
      <w:divsChild>
        <w:div w:id="1676616149">
          <w:marLeft w:val="0"/>
          <w:marRight w:val="0"/>
          <w:marTop w:val="0"/>
          <w:marBottom w:val="0"/>
          <w:divBdr>
            <w:top w:val="none" w:sz="0" w:space="0" w:color="auto"/>
            <w:left w:val="none" w:sz="0" w:space="0" w:color="auto"/>
            <w:bottom w:val="none" w:sz="0" w:space="0" w:color="auto"/>
            <w:right w:val="none" w:sz="0" w:space="0" w:color="auto"/>
          </w:divBdr>
        </w:div>
        <w:div w:id="1509757162">
          <w:marLeft w:val="0"/>
          <w:marRight w:val="0"/>
          <w:marTop w:val="0"/>
          <w:marBottom w:val="0"/>
          <w:divBdr>
            <w:top w:val="none" w:sz="0" w:space="0" w:color="auto"/>
            <w:left w:val="none" w:sz="0" w:space="0" w:color="auto"/>
            <w:bottom w:val="none" w:sz="0" w:space="0" w:color="auto"/>
            <w:right w:val="none" w:sz="0" w:space="0" w:color="auto"/>
          </w:divBdr>
        </w:div>
      </w:divsChild>
    </w:div>
    <w:div w:id="118839715">
      <w:bodyDiv w:val="1"/>
      <w:marLeft w:val="0"/>
      <w:marRight w:val="0"/>
      <w:marTop w:val="0"/>
      <w:marBottom w:val="0"/>
      <w:divBdr>
        <w:top w:val="none" w:sz="0" w:space="0" w:color="auto"/>
        <w:left w:val="none" w:sz="0" w:space="0" w:color="auto"/>
        <w:bottom w:val="none" w:sz="0" w:space="0" w:color="auto"/>
        <w:right w:val="none" w:sz="0" w:space="0" w:color="auto"/>
      </w:divBdr>
    </w:div>
    <w:div w:id="166530216">
      <w:bodyDiv w:val="1"/>
      <w:marLeft w:val="0"/>
      <w:marRight w:val="0"/>
      <w:marTop w:val="0"/>
      <w:marBottom w:val="0"/>
      <w:divBdr>
        <w:top w:val="none" w:sz="0" w:space="0" w:color="auto"/>
        <w:left w:val="none" w:sz="0" w:space="0" w:color="auto"/>
        <w:bottom w:val="none" w:sz="0" w:space="0" w:color="auto"/>
        <w:right w:val="none" w:sz="0" w:space="0" w:color="auto"/>
      </w:divBdr>
    </w:div>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324669466">
      <w:bodyDiv w:val="1"/>
      <w:marLeft w:val="0"/>
      <w:marRight w:val="0"/>
      <w:marTop w:val="0"/>
      <w:marBottom w:val="0"/>
      <w:divBdr>
        <w:top w:val="none" w:sz="0" w:space="0" w:color="auto"/>
        <w:left w:val="none" w:sz="0" w:space="0" w:color="auto"/>
        <w:bottom w:val="none" w:sz="0" w:space="0" w:color="auto"/>
        <w:right w:val="none" w:sz="0" w:space="0" w:color="auto"/>
      </w:divBdr>
    </w:div>
    <w:div w:id="542985869">
      <w:bodyDiv w:val="1"/>
      <w:marLeft w:val="0"/>
      <w:marRight w:val="0"/>
      <w:marTop w:val="0"/>
      <w:marBottom w:val="0"/>
      <w:divBdr>
        <w:top w:val="none" w:sz="0" w:space="0" w:color="auto"/>
        <w:left w:val="none" w:sz="0" w:space="0" w:color="auto"/>
        <w:bottom w:val="none" w:sz="0" w:space="0" w:color="auto"/>
        <w:right w:val="none" w:sz="0" w:space="0" w:color="auto"/>
      </w:divBdr>
    </w:div>
    <w:div w:id="684593796">
      <w:bodyDiv w:val="1"/>
      <w:marLeft w:val="0"/>
      <w:marRight w:val="0"/>
      <w:marTop w:val="0"/>
      <w:marBottom w:val="0"/>
      <w:divBdr>
        <w:top w:val="none" w:sz="0" w:space="0" w:color="auto"/>
        <w:left w:val="none" w:sz="0" w:space="0" w:color="auto"/>
        <w:bottom w:val="none" w:sz="0" w:space="0" w:color="auto"/>
        <w:right w:val="none" w:sz="0" w:space="0" w:color="auto"/>
      </w:divBdr>
      <w:divsChild>
        <w:div w:id="231697967">
          <w:marLeft w:val="0"/>
          <w:marRight w:val="0"/>
          <w:marTop w:val="0"/>
          <w:marBottom w:val="0"/>
          <w:divBdr>
            <w:top w:val="none" w:sz="0" w:space="0" w:color="auto"/>
            <w:left w:val="none" w:sz="0" w:space="0" w:color="auto"/>
            <w:bottom w:val="none" w:sz="0" w:space="0" w:color="auto"/>
            <w:right w:val="none" w:sz="0" w:space="0" w:color="auto"/>
          </w:divBdr>
          <w:divsChild>
            <w:div w:id="637958626">
              <w:marLeft w:val="0"/>
              <w:marRight w:val="0"/>
              <w:marTop w:val="0"/>
              <w:marBottom w:val="0"/>
              <w:divBdr>
                <w:top w:val="none" w:sz="0" w:space="0" w:color="auto"/>
                <w:left w:val="none" w:sz="0" w:space="0" w:color="auto"/>
                <w:bottom w:val="none" w:sz="0" w:space="0" w:color="auto"/>
                <w:right w:val="none" w:sz="0" w:space="0" w:color="auto"/>
              </w:divBdr>
              <w:divsChild>
                <w:div w:id="2711099">
                  <w:marLeft w:val="0"/>
                  <w:marRight w:val="0"/>
                  <w:marTop w:val="0"/>
                  <w:marBottom w:val="0"/>
                  <w:divBdr>
                    <w:top w:val="none" w:sz="0" w:space="0" w:color="auto"/>
                    <w:left w:val="none" w:sz="0" w:space="0" w:color="auto"/>
                    <w:bottom w:val="none" w:sz="0" w:space="0" w:color="auto"/>
                    <w:right w:val="none" w:sz="0" w:space="0" w:color="auto"/>
                  </w:divBdr>
                  <w:divsChild>
                    <w:div w:id="1094207409">
                      <w:marLeft w:val="0"/>
                      <w:marRight w:val="0"/>
                      <w:marTop w:val="0"/>
                      <w:marBottom w:val="0"/>
                      <w:divBdr>
                        <w:top w:val="none" w:sz="0" w:space="0" w:color="auto"/>
                        <w:left w:val="none" w:sz="0" w:space="0" w:color="auto"/>
                        <w:bottom w:val="none" w:sz="0" w:space="0" w:color="auto"/>
                        <w:right w:val="none" w:sz="0" w:space="0" w:color="auto"/>
                      </w:divBdr>
                      <w:divsChild>
                        <w:div w:id="477920390">
                          <w:marLeft w:val="0"/>
                          <w:marRight w:val="0"/>
                          <w:marTop w:val="0"/>
                          <w:marBottom w:val="0"/>
                          <w:divBdr>
                            <w:top w:val="none" w:sz="0" w:space="0" w:color="auto"/>
                            <w:left w:val="none" w:sz="0" w:space="0" w:color="auto"/>
                            <w:bottom w:val="none" w:sz="0" w:space="0" w:color="auto"/>
                            <w:right w:val="none" w:sz="0" w:space="0" w:color="auto"/>
                          </w:divBdr>
                          <w:divsChild>
                            <w:div w:id="1332174835">
                              <w:marLeft w:val="0"/>
                              <w:marRight w:val="0"/>
                              <w:marTop w:val="0"/>
                              <w:marBottom w:val="0"/>
                              <w:divBdr>
                                <w:top w:val="none" w:sz="0" w:space="0" w:color="auto"/>
                                <w:left w:val="none" w:sz="0" w:space="0" w:color="auto"/>
                                <w:bottom w:val="none" w:sz="0" w:space="0" w:color="auto"/>
                                <w:right w:val="none" w:sz="0" w:space="0" w:color="auto"/>
                              </w:divBdr>
                              <w:divsChild>
                                <w:div w:id="1741126520">
                                  <w:marLeft w:val="0"/>
                                  <w:marRight w:val="0"/>
                                  <w:marTop w:val="0"/>
                                  <w:marBottom w:val="0"/>
                                  <w:divBdr>
                                    <w:top w:val="none" w:sz="0" w:space="0" w:color="auto"/>
                                    <w:left w:val="none" w:sz="0" w:space="0" w:color="auto"/>
                                    <w:bottom w:val="none" w:sz="0" w:space="0" w:color="auto"/>
                                    <w:right w:val="none" w:sz="0" w:space="0" w:color="auto"/>
                                  </w:divBdr>
                                  <w:divsChild>
                                    <w:div w:id="784079009">
                                      <w:marLeft w:val="0"/>
                                      <w:marRight w:val="0"/>
                                      <w:marTop w:val="0"/>
                                      <w:marBottom w:val="0"/>
                                      <w:divBdr>
                                        <w:top w:val="none" w:sz="0" w:space="0" w:color="auto"/>
                                        <w:left w:val="none" w:sz="0" w:space="0" w:color="auto"/>
                                        <w:bottom w:val="none" w:sz="0" w:space="0" w:color="auto"/>
                                        <w:right w:val="none" w:sz="0" w:space="0" w:color="auto"/>
                                      </w:divBdr>
                                      <w:divsChild>
                                        <w:div w:id="2040080141">
                                          <w:marLeft w:val="0"/>
                                          <w:marRight w:val="0"/>
                                          <w:marTop w:val="0"/>
                                          <w:marBottom w:val="0"/>
                                          <w:divBdr>
                                            <w:top w:val="none" w:sz="0" w:space="0" w:color="auto"/>
                                            <w:left w:val="none" w:sz="0" w:space="0" w:color="auto"/>
                                            <w:bottom w:val="none" w:sz="0" w:space="0" w:color="auto"/>
                                            <w:right w:val="none" w:sz="0" w:space="0" w:color="auto"/>
                                          </w:divBdr>
                                          <w:divsChild>
                                            <w:div w:id="966349272">
                                              <w:marLeft w:val="0"/>
                                              <w:marRight w:val="0"/>
                                              <w:marTop w:val="0"/>
                                              <w:marBottom w:val="0"/>
                                              <w:divBdr>
                                                <w:top w:val="none" w:sz="0" w:space="0" w:color="auto"/>
                                                <w:left w:val="none" w:sz="0" w:space="0" w:color="auto"/>
                                                <w:bottom w:val="none" w:sz="0" w:space="0" w:color="auto"/>
                                                <w:right w:val="none" w:sz="0" w:space="0" w:color="auto"/>
                                              </w:divBdr>
                                              <w:divsChild>
                                                <w:div w:id="2056150804">
                                                  <w:marLeft w:val="0"/>
                                                  <w:marRight w:val="0"/>
                                                  <w:marTop w:val="0"/>
                                                  <w:marBottom w:val="0"/>
                                                  <w:divBdr>
                                                    <w:top w:val="none" w:sz="0" w:space="0" w:color="auto"/>
                                                    <w:left w:val="none" w:sz="0" w:space="0" w:color="auto"/>
                                                    <w:bottom w:val="none" w:sz="0" w:space="0" w:color="auto"/>
                                                    <w:right w:val="none" w:sz="0" w:space="0" w:color="auto"/>
                                                  </w:divBdr>
                                                  <w:divsChild>
                                                    <w:div w:id="801116434">
                                                      <w:marLeft w:val="0"/>
                                                      <w:marRight w:val="0"/>
                                                      <w:marTop w:val="0"/>
                                                      <w:marBottom w:val="0"/>
                                                      <w:divBdr>
                                                        <w:top w:val="single" w:sz="6" w:space="0" w:color="auto"/>
                                                        <w:left w:val="none" w:sz="0" w:space="0" w:color="auto"/>
                                                        <w:bottom w:val="single" w:sz="6" w:space="0" w:color="auto"/>
                                                        <w:right w:val="none" w:sz="0" w:space="0" w:color="auto"/>
                                                      </w:divBdr>
                                                      <w:divsChild>
                                                        <w:div w:id="1065757186">
                                                          <w:marLeft w:val="0"/>
                                                          <w:marRight w:val="0"/>
                                                          <w:marTop w:val="0"/>
                                                          <w:marBottom w:val="0"/>
                                                          <w:divBdr>
                                                            <w:top w:val="none" w:sz="0" w:space="0" w:color="auto"/>
                                                            <w:left w:val="none" w:sz="0" w:space="0" w:color="auto"/>
                                                            <w:bottom w:val="none" w:sz="0" w:space="0" w:color="auto"/>
                                                            <w:right w:val="none" w:sz="0" w:space="0" w:color="auto"/>
                                                          </w:divBdr>
                                                          <w:divsChild>
                                                            <w:div w:id="1761947860">
                                                              <w:marLeft w:val="0"/>
                                                              <w:marRight w:val="0"/>
                                                              <w:marTop w:val="0"/>
                                                              <w:marBottom w:val="0"/>
                                                              <w:divBdr>
                                                                <w:top w:val="none" w:sz="0" w:space="0" w:color="auto"/>
                                                                <w:left w:val="none" w:sz="0" w:space="0" w:color="auto"/>
                                                                <w:bottom w:val="none" w:sz="0" w:space="0" w:color="auto"/>
                                                                <w:right w:val="none" w:sz="0" w:space="0" w:color="auto"/>
                                                              </w:divBdr>
                                                              <w:divsChild>
                                                                <w:div w:id="1874338708">
                                                                  <w:marLeft w:val="0"/>
                                                                  <w:marRight w:val="0"/>
                                                                  <w:marTop w:val="0"/>
                                                                  <w:marBottom w:val="0"/>
                                                                  <w:divBdr>
                                                                    <w:top w:val="none" w:sz="0" w:space="0" w:color="auto"/>
                                                                    <w:left w:val="none" w:sz="0" w:space="0" w:color="auto"/>
                                                                    <w:bottom w:val="none" w:sz="0" w:space="0" w:color="auto"/>
                                                                    <w:right w:val="none" w:sz="0" w:space="0" w:color="auto"/>
                                                                  </w:divBdr>
                                                                  <w:divsChild>
                                                                    <w:div w:id="1410999164">
                                                                      <w:marLeft w:val="0"/>
                                                                      <w:marRight w:val="0"/>
                                                                      <w:marTop w:val="0"/>
                                                                      <w:marBottom w:val="0"/>
                                                                      <w:divBdr>
                                                                        <w:top w:val="none" w:sz="0" w:space="0" w:color="auto"/>
                                                                        <w:left w:val="none" w:sz="0" w:space="0" w:color="auto"/>
                                                                        <w:bottom w:val="none" w:sz="0" w:space="0" w:color="auto"/>
                                                                        <w:right w:val="none" w:sz="0" w:space="0" w:color="auto"/>
                                                                      </w:divBdr>
                                                                      <w:divsChild>
                                                                        <w:div w:id="850098090">
                                                                          <w:marLeft w:val="0"/>
                                                                          <w:marRight w:val="0"/>
                                                                          <w:marTop w:val="0"/>
                                                                          <w:marBottom w:val="0"/>
                                                                          <w:divBdr>
                                                                            <w:top w:val="none" w:sz="0" w:space="0" w:color="auto"/>
                                                                            <w:left w:val="none" w:sz="0" w:space="0" w:color="auto"/>
                                                                            <w:bottom w:val="none" w:sz="0" w:space="0" w:color="auto"/>
                                                                            <w:right w:val="none" w:sz="0" w:space="0" w:color="auto"/>
                                                                          </w:divBdr>
                                                                          <w:divsChild>
                                                                            <w:div w:id="34818825">
                                                                              <w:marLeft w:val="0"/>
                                                                              <w:marRight w:val="0"/>
                                                                              <w:marTop w:val="0"/>
                                                                              <w:marBottom w:val="0"/>
                                                                              <w:divBdr>
                                                                                <w:top w:val="none" w:sz="0" w:space="0" w:color="auto"/>
                                                                                <w:left w:val="none" w:sz="0" w:space="0" w:color="auto"/>
                                                                                <w:bottom w:val="none" w:sz="0" w:space="0" w:color="auto"/>
                                                                                <w:right w:val="none" w:sz="0" w:space="0" w:color="auto"/>
                                                                              </w:divBdr>
                                                                              <w:divsChild>
                                                                                <w:div w:id="1618566328">
                                                                                  <w:marLeft w:val="0"/>
                                                                                  <w:marRight w:val="0"/>
                                                                                  <w:marTop w:val="0"/>
                                                                                  <w:marBottom w:val="0"/>
                                                                                  <w:divBdr>
                                                                                    <w:top w:val="none" w:sz="0" w:space="0" w:color="auto"/>
                                                                                    <w:left w:val="none" w:sz="0" w:space="0" w:color="auto"/>
                                                                                    <w:bottom w:val="none" w:sz="0" w:space="0" w:color="auto"/>
                                                                                    <w:right w:val="none" w:sz="0" w:space="0" w:color="auto"/>
                                                                                  </w:divBdr>
                                                                                </w:div>
                                                                                <w:div w:id="303505471">
                                                                                  <w:marLeft w:val="0"/>
                                                                                  <w:marRight w:val="0"/>
                                                                                  <w:marTop w:val="0"/>
                                                                                  <w:marBottom w:val="0"/>
                                                                                  <w:divBdr>
                                                                                    <w:top w:val="none" w:sz="0" w:space="0" w:color="auto"/>
                                                                                    <w:left w:val="none" w:sz="0" w:space="0" w:color="auto"/>
                                                                                    <w:bottom w:val="none" w:sz="0" w:space="0" w:color="auto"/>
                                                                                    <w:right w:val="none" w:sz="0" w:space="0" w:color="auto"/>
                                                                                  </w:divBdr>
                                                                                </w:div>
                                                                                <w:div w:id="63912615">
                                                                                  <w:marLeft w:val="0"/>
                                                                                  <w:marRight w:val="0"/>
                                                                                  <w:marTop w:val="0"/>
                                                                                  <w:marBottom w:val="0"/>
                                                                                  <w:divBdr>
                                                                                    <w:top w:val="none" w:sz="0" w:space="0" w:color="auto"/>
                                                                                    <w:left w:val="none" w:sz="0" w:space="0" w:color="auto"/>
                                                                                    <w:bottom w:val="none" w:sz="0" w:space="0" w:color="auto"/>
                                                                                    <w:right w:val="none" w:sz="0" w:space="0" w:color="auto"/>
                                                                                  </w:divBdr>
                                                                                  <w:divsChild>
                                                                                    <w:div w:id="1655252694">
                                                                                      <w:marLeft w:val="-75"/>
                                                                                      <w:marRight w:val="0"/>
                                                                                      <w:marTop w:val="30"/>
                                                                                      <w:marBottom w:val="30"/>
                                                                                      <w:divBdr>
                                                                                        <w:top w:val="none" w:sz="0" w:space="0" w:color="auto"/>
                                                                                        <w:left w:val="none" w:sz="0" w:space="0" w:color="auto"/>
                                                                                        <w:bottom w:val="none" w:sz="0" w:space="0" w:color="auto"/>
                                                                                        <w:right w:val="none" w:sz="0" w:space="0" w:color="auto"/>
                                                                                      </w:divBdr>
                                                                                      <w:divsChild>
                                                                                        <w:div w:id="700979537">
                                                                                          <w:marLeft w:val="0"/>
                                                                                          <w:marRight w:val="0"/>
                                                                                          <w:marTop w:val="0"/>
                                                                                          <w:marBottom w:val="0"/>
                                                                                          <w:divBdr>
                                                                                            <w:top w:val="none" w:sz="0" w:space="0" w:color="auto"/>
                                                                                            <w:left w:val="none" w:sz="0" w:space="0" w:color="auto"/>
                                                                                            <w:bottom w:val="none" w:sz="0" w:space="0" w:color="auto"/>
                                                                                            <w:right w:val="none" w:sz="0" w:space="0" w:color="auto"/>
                                                                                          </w:divBdr>
                                                                                          <w:divsChild>
                                                                                            <w:div w:id="498271126">
                                                                                              <w:marLeft w:val="0"/>
                                                                                              <w:marRight w:val="0"/>
                                                                                              <w:marTop w:val="0"/>
                                                                                              <w:marBottom w:val="0"/>
                                                                                              <w:divBdr>
                                                                                                <w:top w:val="none" w:sz="0" w:space="0" w:color="auto"/>
                                                                                                <w:left w:val="none" w:sz="0" w:space="0" w:color="auto"/>
                                                                                                <w:bottom w:val="none" w:sz="0" w:space="0" w:color="auto"/>
                                                                                                <w:right w:val="none" w:sz="0" w:space="0" w:color="auto"/>
                                                                                              </w:divBdr>
                                                                                            </w:div>
                                                                                          </w:divsChild>
                                                                                        </w:div>
                                                                                        <w:div w:id="401754673">
                                                                                          <w:marLeft w:val="0"/>
                                                                                          <w:marRight w:val="0"/>
                                                                                          <w:marTop w:val="0"/>
                                                                                          <w:marBottom w:val="0"/>
                                                                                          <w:divBdr>
                                                                                            <w:top w:val="none" w:sz="0" w:space="0" w:color="auto"/>
                                                                                            <w:left w:val="none" w:sz="0" w:space="0" w:color="auto"/>
                                                                                            <w:bottom w:val="none" w:sz="0" w:space="0" w:color="auto"/>
                                                                                            <w:right w:val="none" w:sz="0" w:space="0" w:color="auto"/>
                                                                                          </w:divBdr>
                                                                                          <w:divsChild>
                                                                                            <w:div w:id="1271427921">
                                                                                              <w:marLeft w:val="0"/>
                                                                                              <w:marRight w:val="0"/>
                                                                                              <w:marTop w:val="0"/>
                                                                                              <w:marBottom w:val="0"/>
                                                                                              <w:divBdr>
                                                                                                <w:top w:val="none" w:sz="0" w:space="0" w:color="auto"/>
                                                                                                <w:left w:val="none" w:sz="0" w:space="0" w:color="auto"/>
                                                                                                <w:bottom w:val="none" w:sz="0" w:space="0" w:color="auto"/>
                                                                                                <w:right w:val="none" w:sz="0" w:space="0" w:color="auto"/>
                                                                                              </w:divBdr>
                                                                                            </w:div>
                                                                                          </w:divsChild>
                                                                                        </w:div>
                                                                                        <w:div w:id="591469815">
                                                                                          <w:marLeft w:val="0"/>
                                                                                          <w:marRight w:val="0"/>
                                                                                          <w:marTop w:val="0"/>
                                                                                          <w:marBottom w:val="0"/>
                                                                                          <w:divBdr>
                                                                                            <w:top w:val="none" w:sz="0" w:space="0" w:color="auto"/>
                                                                                            <w:left w:val="none" w:sz="0" w:space="0" w:color="auto"/>
                                                                                            <w:bottom w:val="none" w:sz="0" w:space="0" w:color="auto"/>
                                                                                            <w:right w:val="none" w:sz="0" w:space="0" w:color="auto"/>
                                                                                          </w:divBdr>
                                                                                          <w:divsChild>
                                                                                            <w:div w:id="1585649690">
                                                                                              <w:marLeft w:val="0"/>
                                                                                              <w:marRight w:val="0"/>
                                                                                              <w:marTop w:val="0"/>
                                                                                              <w:marBottom w:val="0"/>
                                                                                              <w:divBdr>
                                                                                                <w:top w:val="none" w:sz="0" w:space="0" w:color="auto"/>
                                                                                                <w:left w:val="none" w:sz="0" w:space="0" w:color="auto"/>
                                                                                                <w:bottom w:val="none" w:sz="0" w:space="0" w:color="auto"/>
                                                                                                <w:right w:val="none" w:sz="0" w:space="0" w:color="auto"/>
                                                                                              </w:divBdr>
                                                                                            </w:div>
                                                                                          </w:divsChild>
                                                                                        </w:div>
                                                                                        <w:div w:id="40904658">
                                                                                          <w:marLeft w:val="0"/>
                                                                                          <w:marRight w:val="0"/>
                                                                                          <w:marTop w:val="0"/>
                                                                                          <w:marBottom w:val="0"/>
                                                                                          <w:divBdr>
                                                                                            <w:top w:val="none" w:sz="0" w:space="0" w:color="auto"/>
                                                                                            <w:left w:val="none" w:sz="0" w:space="0" w:color="auto"/>
                                                                                            <w:bottom w:val="none" w:sz="0" w:space="0" w:color="auto"/>
                                                                                            <w:right w:val="none" w:sz="0" w:space="0" w:color="auto"/>
                                                                                          </w:divBdr>
                                                                                          <w:divsChild>
                                                                                            <w:div w:id="837579897">
                                                                                              <w:marLeft w:val="0"/>
                                                                                              <w:marRight w:val="0"/>
                                                                                              <w:marTop w:val="0"/>
                                                                                              <w:marBottom w:val="0"/>
                                                                                              <w:divBdr>
                                                                                                <w:top w:val="none" w:sz="0" w:space="0" w:color="auto"/>
                                                                                                <w:left w:val="none" w:sz="0" w:space="0" w:color="auto"/>
                                                                                                <w:bottom w:val="none" w:sz="0" w:space="0" w:color="auto"/>
                                                                                                <w:right w:val="none" w:sz="0" w:space="0" w:color="auto"/>
                                                                                              </w:divBdr>
                                                                                            </w:div>
                                                                                          </w:divsChild>
                                                                                        </w:div>
                                                                                        <w:div w:id="1655596647">
                                                                                          <w:marLeft w:val="0"/>
                                                                                          <w:marRight w:val="0"/>
                                                                                          <w:marTop w:val="0"/>
                                                                                          <w:marBottom w:val="0"/>
                                                                                          <w:divBdr>
                                                                                            <w:top w:val="none" w:sz="0" w:space="0" w:color="auto"/>
                                                                                            <w:left w:val="none" w:sz="0" w:space="0" w:color="auto"/>
                                                                                            <w:bottom w:val="none" w:sz="0" w:space="0" w:color="auto"/>
                                                                                            <w:right w:val="none" w:sz="0" w:space="0" w:color="auto"/>
                                                                                          </w:divBdr>
                                                                                          <w:divsChild>
                                                                                            <w:div w:id="1024209422">
                                                                                              <w:marLeft w:val="0"/>
                                                                                              <w:marRight w:val="0"/>
                                                                                              <w:marTop w:val="0"/>
                                                                                              <w:marBottom w:val="0"/>
                                                                                              <w:divBdr>
                                                                                                <w:top w:val="none" w:sz="0" w:space="0" w:color="auto"/>
                                                                                                <w:left w:val="none" w:sz="0" w:space="0" w:color="auto"/>
                                                                                                <w:bottom w:val="none" w:sz="0" w:space="0" w:color="auto"/>
                                                                                                <w:right w:val="none" w:sz="0" w:space="0" w:color="auto"/>
                                                                                              </w:divBdr>
                                                                                            </w:div>
                                                                                          </w:divsChild>
                                                                                        </w:div>
                                                                                        <w:div w:id="13652223">
                                                                                          <w:marLeft w:val="0"/>
                                                                                          <w:marRight w:val="0"/>
                                                                                          <w:marTop w:val="0"/>
                                                                                          <w:marBottom w:val="0"/>
                                                                                          <w:divBdr>
                                                                                            <w:top w:val="none" w:sz="0" w:space="0" w:color="auto"/>
                                                                                            <w:left w:val="none" w:sz="0" w:space="0" w:color="auto"/>
                                                                                            <w:bottom w:val="none" w:sz="0" w:space="0" w:color="auto"/>
                                                                                            <w:right w:val="none" w:sz="0" w:space="0" w:color="auto"/>
                                                                                          </w:divBdr>
                                                                                          <w:divsChild>
                                                                                            <w:div w:id="683484349">
                                                                                              <w:marLeft w:val="0"/>
                                                                                              <w:marRight w:val="0"/>
                                                                                              <w:marTop w:val="0"/>
                                                                                              <w:marBottom w:val="0"/>
                                                                                              <w:divBdr>
                                                                                                <w:top w:val="none" w:sz="0" w:space="0" w:color="auto"/>
                                                                                                <w:left w:val="none" w:sz="0" w:space="0" w:color="auto"/>
                                                                                                <w:bottom w:val="none" w:sz="0" w:space="0" w:color="auto"/>
                                                                                                <w:right w:val="none" w:sz="0" w:space="0" w:color="auto"/>
                                                                                              </w:divBdr>
                                                                                            </w:div>
                                                                                          </w:divsChild>
                                                                                        </w:div>
                                                                                        <w:div w:id="1859394847">
                                                                                          <w:marLeft w:val="0"/>
                                                                                          <w:marRight w:val="0"/>
                                                                                          <w:marTop w:val="0"/>
                                                                                          <w:marBottom w:val="0"/>
                                                                                          <w:divBdr>
                                                                                            <w:top w:val="none" w:sz="0" w:space="0" w:color="auto"/>
                                                                                            <w:left w:val="none" w:sz="0" w:space="0" w:color="auto"/>
                                                                                            <w:bottom w:val="none" w:sz="0" w:space="0" w:color="auto"/>
                                                                                            <w:right w:val="none" w:sz="0" w:space="0" w:color="auto"/>
                                                                                          </w:divBdr>
                                                                                          <w:divsChild>
                                                                                            <w:div w:id="1719087410">
                                                                                              <w:marLeft w:val="0"/>
                                                                                              <w:marRight w:val="0"/>
                                                                                              <w:marTop w:val="0"/>
                                                                                              <w:marBottom w:val="0"/>
                                                                                              <w:divBdr>
                                                                                                <w:top w:val="none" w:sz="0" w:space="0" w:color="auto"/>
                                                                                                <w:left w:val="none" w:sz="0" w:space="0" w:color="auto"/>
                                                                                                <w:bottom w:val="none" w:sz="0" w:space="0" w:color="auto"/>
                                                                                                <w:right w:val="none" w:sz="0" w:space="0" w:color="auto"/>
                                                                                              </w:divBdr>
                                                                                            </w:div>
                                                                                          </w:divsChild>
                                                                                        </w:div>
                                                                                        <w:div w:id="183792928">
                                                                                          <w:marLeft w:val="0"/>
                                                                                          <w:marRight w:val="0"/>
                                                                                          <w:marTop w:val="0"/>
                                                                                          <w:marBottom w:val="0"/>
                                                                                          <w:divBdr>
                                                                                            <w:top w:val="none" w:sz="0" w:space="0" w:color="auto"/>
                                                                                            <w:left w:val="none" w:sz="0" w:space="0" w:color="auto"/>
                                                                                            <w:bottom w:val="none" w:sz="0" w:space="0" w:color="auto"/>
                                                                                            <w:right w:val="none" w:sz="0" w:space="0" w:color="auto"/>
                                                                                          </w:divBdr>
                                                                                          <w:divsChild>
                                                                                            <w:div w:id="889802507">
                                                                                              <w:marLeft w:val="0"/>
                                                                                              <w:marRight w:val="0"/>
                                                                                              <w:marTop w:val="0"/>
                                                                                              <w:marBottom w:val="0"/>
                                                                                              <w:divBdr>
                                                                                                <w:top w:val="none" w:sz="0" w:space="0" w:color="auto"/>
                                                                                                <w:left w:val="none" w:sz="0" w:space="0" w:color="auto"/>
                                                                                                <w:bottom w:val="none" w:sz="0" w:space="0" w:color="auto"/>
                                                                                                <w:right w:val="none" w:sz="0" w:space="0" w:color="auto"/>
                                                                                              </w:divBdr>
                                                                                            </w:div>
                                                                                          </w:divsChild>
                                                                                        </w:div>
                                                                                        <w:div w:id="876430140">
                                                                                          <w:marLeft w:val="0"/>
                                                                                          <w:marRight w:val="0"/>
                                                                                          <w:marTop w:val="0"/>
                                                                                          <w:marBottom w:val="0"/>
                                                                                          <w:divBdr>
                                                                                            <w:top w:val="none" w:sz="0" w:space="0" w:color="auto"/>
                                                                                            <w:left w:val="none" w:sz="0" w:space="0" w:color="auto"/>
                                                                                            <w:bottom w:val="none" w:sz="0" w:space="0" w:color="auto"/>
                                                                                            <w:right w:val="none" w:sz="0" w:space="0" w:color="auto"/>
                                                                                          </w:divBdr>
                                                                                          <w:divsChild>
                                                                                            <w:div w:id="140342902">
                                                                                              <w:marLeft w:val="0"/>
                                                                                              <w:marRight w:val="0"/>
                                                                                              <w:marTop w:val="0"/>
                                                                                              <w:marBottom w:val="0"/>
                                                                                              <w:divBdr>
                                                                                                <w:top w:val="none" w:sz="0" w:space="0" w:color="auto"/>
                                                                                                <w:left w:val="none" w:sz="0" w:space="0" w:color="auto"/>
                                                                                                <w:bottom w:val="none" w:sz="0" w:space="0" w:color="auto"/>
                                                                                                <w:right w:val="none" w:sz="0" w:space="0" w:color="auto"/>
                                                                                              </w:divBdr>
                                                                                            </w:div>
                                                                                          </w:divsChild>
                                                                                        </w:div>
                                                                                        <w:div w:id="1708021705">
                                                                                          <w:marLeft w:val="0"/>
                                                                                          <w:marRight w:val="0"/>
                                                                                          <w:marTop w:val="0"/>
                                                                                          <w:marBottom w:val="0"/>
                                                                                          <w:divBdr>
                                                                                            <w:top w:val="none" w:sz="0" w:space="0" w:color="auto"/>
                                                                                            <w:left w:val="none" w:sz="0" w:space="0" w:color="auto"/>
                                                                                            <w:bottom w:val="none" w:sz="0" w:space="0" w:color="auto"/>
                                                                                            <w:right w:val="none" w:sz="0" w:space="0" w:color="auto"/>
                                                                                          </w:divBdr>
                                                                                          <w:divsChild>
                                                                                            <w:div w:id="56176572">
                                                                                              <w:marLeft w:val="0"/>
                                                                                              <w:marRight w:val="0"/>
                                                                                              <w:marTop w:val="0"/>
                                                                                              <w:marBottom w:val="0"/>
                                                                                              <w:divBdr>
                                                                                                <w:top w:val="none" w:sz="0" w:space="0" w:color="auto"/>
                                                                                                <w:left w:val="none" w:sz="0" w:space="0" w:color="auto"/>
                                                                                                <w:bottom w:val="none" w:sz="0" w:space="0" w:color="auto"/>
                                                                                                <w:right w:val="none" w:sz="0" w:space="0" w:color="auto"/>
                                                                                              </w:divBdr>
                                                                                            </w:div>
                                                                                          </w:divsChild>
                                                                                        </w:div>
                                                                                        <w:div w:id="1915505125">
                                                                                          <w:marLeft w:val="0"/>
                                                                                          <w:marRight w:val="0"/>
                                                                                          <w:marTop w:val="0"/>
                                                                                          <w:marBottom w:val="0"/>
                                                                                          <w:divBdr>
                                                                                            <w:top w:val="none" w:sz="0" w:space="0" w:color="auto"/>
                                                                                            <w:left w:val="none" w:sz="0" w:space="0" w:color="auto"/>
                                                                                            <w:bottom w:val="none" w:sz="0" w:space="0" w:color="auto"/>
                                                                                            <w:right w:val="none" w:sz="0" w:space="0" w:color="auto"/>
                                                                                          </w:divBdr>
                                                                                          <w:divsChild>
                                                                                            <w:div w:id="1828475416">
                                                                                              <w:marLeft w:val="0"/>
                                                                                              <w:marRight w:val="0"/>
                                                                                              <w:marTop w:val="0"/>
                                                                                              <w:marBottom w:val="0"/>
                                                                                              <w:divBdr>
                                                                                                <w:top w:val="none" w:sz="0" w:space="0" w:color="auto"/>
                                                                                                <w:left w:val="none" w:sz="0" w:space="0" w:color="auto"/>
                                                                                                <w:bottom w:val="none" w:sz="0" w:space="0" w:color="auto"/>
                                                                                                <w:right w:val="none" w:sz="0" w:space="0" w:color="auto"/>
                                                                                              </w:divBdr>
                                                                                            </w:div>
                                                                                          </w:divsChild>
                                                                                        </w:div>
                                                                                        <w:div w:id="160464456">
                                                                                          <w:marLeft w:val="0"/>
                                                                                          <w:marRight w:val="0"/>
                                                                                          <w:marTop w:val="0"/>
                                                                                          <w:marBottom w:val="0"/>
                                                                                          <w:divBdr>
                                                                                            <w:top w:val="none" w:sz="0" w:space="0" w:color="auto"/>
                                                                                            <w:left w:val="none" w:sz="0" w:space="0" w:color="auto"/>
                                                                                            <w:bottom w:val="none" w:sz="0" w:space="0" w:color="auto"/>
                                                                                            <w:right w:val="none" w:sz="0" w:space="0" w:color="auto"/>
                                                                                          </w:divBdr>
                                                                                          <w:divsChild>
                                                                                            <w:div w:id="1787038167">
                                                                                              <w:marLeft w:val="0"/>
                                                                                              <w:marRight w:val="0"/>
                                                                                              <w:marTop w:val="0"/>
                                                                                              <w:marBottom w:val="0"/>
                                                                                              <w:divBdr>
                                                                                                <w:top w:val="none" w:sz="0" w:space="0" w:color="auto"/>
                                                                                                <w:left w:val="none" w:sz="0" w:space="0" w:color="auto"/>
                                                                                                <w:bottom w:val="none" w:sz="0" w:space="0" w:color="auto"/>
                                                                                                <w:right w:val="none" w:sz="0" w:space="0" w:color="auto"/>
                                                                                              </w:divBdr>
                                                                                            </w:div>
                                                                                          </w:divsChild>
                                                                                        </w:div>
                                                                                        <w:div w:id="837110156">
                                                                                          <w:marLeft w:val="0"/>
                                                                                          <w:marRight w:val="0"/>
                                                                                          <w:marTop w:val="0"/>
                                                                                          <w:marBottom w:val="0"/>
                                                                                          <w:divBdr>
                                                                                            <w:top w:val="none" w:sz="0" w:space="0" w:color="auto"/>
                                                                                            <w:left w:val="none" w:sz="0" w:space="0" w:color="auto"/>
                                                                                            <w:bottom w:val="none" w:sz="0" w:space="0" w:color="auto"/>
                                                                                            <w:right w:val="none" w:sz="0" w:space="0" w:color="auto"/>
                                                                                          </w:divBdr>
                                                                                          <w:divsChild>
                                                                                            <w:div w:id="1197963430">
                                                                                              <w:marLeft w:val="0"/>
                                                                                              <w:marRight w:val="0"/>
                                                                                              <w:marTop w:val="0"/>
                                                                                              <w:marBottom w:val="0"/>
                                                                                              <w:divBdr>
                                                                                                <w:top w:val="none" w:sz="0" w:space="0" w:color="auto"/>
                                                                                                <w:left w:val="none" w:sz="0" w:space="0" w:color="auto"/>
                                                                                                <w:bottom w:val="none" w:sz="0" w:space="0" w:color="auto"/>
                                                                                                <w:right w:val="none" w:sz="0" w:space="0" w:color="auto"/>
                                                                                              </w:divBdr>
                                                                                            </w:div>
                                                                                          </w:divsChild>
                                                                                        </w:div>
                                                                                        <w:div w:id="2037342874">
                                                                                          <w:marLeft w:val="0"/>
                                                                                          <w:marRight w:val="0"/>
                                                                                          <w:marTop w:val="0"/>
                                                                                          <w:marBottom w:val="0"/>
                                                                                          <w:divBdr>
                                                                                            <w:top w:val="none" w:sz="0" w:space="0" w:color="auto"/>
                                                                                            <w:left w:val="none" w:sz="0" w:space="0" w:color="auto"/>
                                                                                            <w:bottom w:val="none" w:sz="0" w:space="0" w:color="auto"/>
                                                                                            <w:right w:val="none" w:sz="0" w:space="0" w:color="auto"/>
                                                                                          </w:divBdr>
                                                                                          <w:divsChild>
                                                                                            <w:div w:id="563106578">
                                                                                              <w:marLeft w:val="0"/>
                                                                                              <w:marRight w:val="0"/>
                                                                                              <w:marTop w:val="0"/>
                                                                                              <w:marBottom w:val="0"/>
                                                                                              <w:divBdr>
                                                                                                <w:top w:val="none" w:sz="0" w:space="0" w:color="auto"/>
                                                                                                <w:left w:val="none" w:sz="0" w:space="0" w:color="auto"/>
                                                                                                <w:bottom w:val="none" w:sz="0" w:space="0" w:color="auto"/>
                                                                                                <w:right w:val="none" w:sz="0" w:space="0" w:color="auto"/>
                                                                                              </w:divBdr>
                                                                                            </w:div>
                                                                                          </w:divsChild>
                                                                                        </w:div>
                                                                                        <w:div w:id="843127279">
                                                                                          <w:marLeft w:val="0"/>
                                                                                          <w:marRight w:val="0"/>
                                                                                          <w:marTop w:val="0"/>
                                                                                          <w:marBottom w:val="0"/>
                                                                                          <w:divBdr>
                                                                                            <w:top w:val="none" w:sz="0" w:space="0" w:color="auto"/>
                                                                                            <w:left w:val="none" w:sz="0" w:space="0" w:color="auto"/>
                                                                                            <w:bottom w:val="none" w:sz="0" w:space="0" w:color="auto"/>
                                                                                            <w:right w:val="none" w:sz="0" w:space="0" w:color="auto"/>
                                                                                          </w:divBdr>
                                                                                          <w:divsChild>
                                                                                            <w:div w:id="1600405373">
                                                                                              <w:marLeft w:val="0"/>
                                                                                              <w:marRight w:val="0"/>
                                                                                              <w:marTop w:val="0"/>
                                                                                              <w:marBottom w:val="0"/>
                                                                                              <w:divBdr>
                                                                                                <w:top w:val="none" w:sz="0" w:space="0" w:color="auto"/>
                                                                                                <w:left w:val="none" w:sz="0" w:space="0" w:color="auto"/>
                                                                                                <w:bottom w:val="none" w:sz="0" w:space="0" w:color="auto"/>
                                                                                                <w:right w:val="none" w:sz="0" w:space="0" w:color="auto"/>
                                                                                              </w:divBdr>
                                                                                            </w:div>
                                                                                          </w:divsChild>
                                                                                        </w:div>
                                                                                        <w:div w:id="836699334">
                                                                                          <w:marLeft w:val="0"/>
                                                                                          <w:marRight w:val="0"/>
                                                                                          <w:marTop w:val="0"/>
                                                                                          <w:marBottom w:val="0"/>
                                                                                          <w:divBdr>
                                                                                            <w:top w:val="none" w:sz="0" w:space="0" w:color="auto"/>
                                                                                            <w:left w:val="none" w:sz="0" w:space="0" w:color="auto"/>
                                                                                            <w:bottom w:val="none" w:sz="0" w:space="0" w:color="auto"/>
                                                                                            <w:right w:val="none" w:sz="0" w:space="0" w:color="auto"/>
                                                                                          </w:divBdr>
                                                                                          <w:divsChild>
                                                                                            <w:div w:id="2018772900">
                                                                                              <w:marLeft w:val="0"/>
                                                                                              <w:marRight w:val="0"/>
                                                                                              <w:marTop w:val="0"/>
                                                                                              <w:marBottom w:val="0"/>
                                                                                              <w:divBdr>
                                                                                                <w:top w:val="none" w:sz="0" w:space="0" w:color="auto"/>
                                                                                                <w:left w:val="none" w:sz="0" w:space="0" w:color="auto"/>
                                                                                                <w:bottom w:val="none" w:sz="0" w:space="0" w:color="auto"/>
                                                                                                <w:right w:val="none" w:sz="0" w:space="0" w:color="auto"/>
                                                                                              </w:divBdr>
                                                                                            </w:div>
                                                                                          </w:divsChild>
                                                                                        </w:div>
                                                                                        <w:div w:id="2119526857">
                                                                                          <w:marLeft w:val="0"/>
                                                                                          <w:marRight w:val="0"/>
                                                                                          <w:marTop w:val="0"/>
                                                                                          <w:marBottom w:val="0"/>
                                                                                          <w:divBdr>
                                                                                            <w:top w:val="none" w:sz="0" w:space="0" w:color="auto"/>
                                                                                            <w:left w:val="none" w:sz="0" w:space="0" w:color="auto"/>
                                                                                            <w:bottom w:val="none" w:sz="0" w:space="0" w:color="auto"/>
                                                                                            <w:right w:val="none" w:sz="0" w:space="0" w:color="auto"/>
                                                                                          </w:divBdr>
                                                                                          <w:divsChild>
                                                                                            <w:div w:id="476650007">
                                                                                              <w:marLeft w:val="0"/>
                                                                                              <w:marRight w:val="0"/>
                                                                                              <w:marTop w:val="0"/>
                                                                                              <w:marBottom w:val="0"/>
                                                                                              <w:divBdr>
                                                                                                <w:top w:val="none" w:sz="0" w:space="0" w:color="auto"/>
                                                                                                <w:left w:val="none" w:sz="0" w:space="0" w:color="auto"/>
                                                                                                <w:bottom w:val="none" w:sz="0" w:space="0" w:color="auto"/>
                                                                                                <w:right w:val="none" w:sz="0" w:space="0" w:color="auto"/>
                                                                                              </w:divBdr>
                                                                                            </w:div>
                                                                                          </w:divsChild>
                                                                                        </w:div>
                                                                                        <w:div w:id="946086695">
                                                                                          <w:marLeft w:val="0"/>
                                                                                          <w:marRight w:val="0"/>
                                                                                          <w:marTop w:val="0"/>
                                                                                          <w:marBottom w:val="0"/>
                                                                                          <w:divBdr>
                                                                                            <w:top w:val="none" w:sz="0" w:space="0" w:color="auto"/>
                                                                                            <w:left w:val="none" w:sz="0" w:space="0" w:color="auto"/>
                                                                                            <w:bottom w:val="none" w:sz="0" w:space="0" w:color="auto"/>
                                                                                            <w:right w:val="none" w:sz="0" w:space="0" w:color="auto"/>
                                                                                          </w:divBdr>
                                                                                          <w:divsChild>
                                                                                            <w:div w:id="1819415581">
                                                                                              <w:marLeft w:val="0"/>
                                                                                              <w:marRight w:val="0"/>
                                                                                              <w:marTop w:val="0"/>
                                                                                              <w:marBottom w:val="0"/>
                                                                                              <w:divBdr>
                                                                                                <w:top w:val="none" w:sz="0" w:space="0" w:color="auto"/>
                                                                                                <w:left w:val="none" w:sz="0" w:space="0" w:color="auto"/>
                                                                                                <w:bottom w:val="none" w:sz="0" w:space="0" w:color="auto"/>
                                                                                                <w:right w:val="none" w:sz="0" w:space="0" w:color="auto"/>
                                                                                              </w:divBdr>
                                                                                            </w:div>
                                                                                          </w:divsChild>
                                                                                        </w:div>
                                                                                        <w:div w:id="1274289727">
                                                                                          <w:marLeft w:val="0"/>
                                                                                          <w:marRight w:val="0"/>
                                                                                          <w:marTop w:val="0"/>
                                                                                          <w:marBottom w:val="0"/>
                                                                                          <w:divBdr>
                                                                                            <w:top w:val="none" w:sz="0" w:space="0" w:color="auto"/>
                                                                                            <w:left w:val="none" w:sz="0" w:space="0" w:color="auto"/>
                                                                                            <w:bottom w:val="none" w:sz="0" w:space="0" w:color="auto"/>
                                                                                            <w:right w:val="none" w:sz="0" w:space="0" w:color="auto"/>
                                                                                          </w:divBdr>
                                                                                          <w:divsChild>
                                                                                            <w:div w:id="855312553">
                                                                                              <w:marLeft w:val="0"/>
                                                                                              <w:marRight w:val="0"/>
                                                                                              <w:marTop w:val="0"/>
                                                                                              <w:marBottom w:val="0"/>
                                                                                              <w:divBdr>
                                                                                                <w:top w:val="none" w:sz="0" w:space="0" w:color="auto"/>
                                                                                                <w:left w:val="none" w:sz="0" w:space="0" w:color="auto"/>
                                                                                                <w:bottom w:val="none" w:sz="0" w:space="0" w:color="auto"/>
                                                                                                <w:right w:val="none" w:sz="0" w:space="0" w:color="auto"/>
                                                                                              </w:divBdr>
                                                                                            </w:div>
                                                                                          </w:divsChild>
                                                                                        </w:div>
                                                                                        <w:div w:id="620723215">
                                                                                          <w:marLeft w:val="0"/>
                                                                                          <w:marRight w:val="0"/>
                                                                                          <w:marTop w:val="0"/>
                                                                                          <w:marBottom w:val="0"/>
                                                                                          <w:divBdr>
                                                                                            <w:top w:val="none" w:sz="0" w:space="0" w:color="auto"/>
                                                                                            <w:left w:val="none" w:sz="0" w:space="0" w:color="auto"/>
                                                                                            <w:bottom w:val="none" w:sz="0" w:space="0" w:color="auto"/>
                                                                                            <w:right w:val="none" w:sz="0" w:space="0" w:color="auto"/>
                                                                                          </w:divBdr>
                                                                                          <w:divsChild>
                                                                                            <w:div w:id="1471895556">
                                                                                              <w:marLeft w:val="0"/>
                                                                                              <w:marRight w:val="0"/>
                                                                                              <w:marTop w:val="0"/>
                                                                                              <w:marBottom w:val="0"/>
                                                                                              <w:divBdr>
                                                                                                <w:top w:val="none" w:sz="0" w:space="0" w:color="auto"/>
                                                                                                <w:left w:val="none" w:sz="0" w:space="0" w:color="auto"/>
                                                                                                <w:bottom w:val="none" w:sz="0" w:space="0" w:color="auto"/>
                                                                                                <w:right w:val="none" w:sz="0" w:space="0" w:color="auto"/>
                                                                                              </w:divBdr>
                                                                                            </w:div>
                                                                                          </w:divsChild>
                                                                                        </w:div>
                                                                                        <w:div w:id="1817065355">
                                                                                          <w:marLeft w:val="0"/>
                                                                                          <w:marRight w:val="0"/>
                                                                                          <w:marTop w:val="0"/>
                                                                                          <w:marBottom w:val="0"/>
                                                                                          <w:divBdr>
                                                                                            <w:top w:val="none" w:sz="0" w:space="0" w:color="auto"/>
                                                                                            <w:left w:val="none" w:sz="0" w:space="0" w:color="auto"/>
                                                                                            <w:bottom w:val="none" w:sz="0" w:space="0" w:color="auto"/>
                                                                                            <w:right w:val="none" w:sz="0" w:space="0" w:color="auto"/>
                                                                                          </w:divBdr>
                                                                                          <w:divsChild>
                                                                                            <w:div w:id="2021658054">
                                                                                              <w:marLeft w:val="0"/>
                                                                                              <w:marRight w:val="0"/>
                                                                                              <w:marTop w:val="0"/>
                                                                                              <w:marBottom w:val="0"/>
                                                                                              <w:divBdr>
                                                                                                <w:top w:val="none" w:sz="0" w:space="0" w:color="auto"/>
                                                                                                <w:left w:val="none" w:sz="0" w:space="0" w:color="auto"/>
                                                                                                <w:bottom w:val="none" w:sz="0" w:space="0" w:color="auto"/>
                                                                                                <w:right w:val="none" w:sz="0" w:space="0" w:color="auto"/>
                                                                                              </w:divBdr>
                                                                                            </w:div>
                                                                                          </w:divsChild>
                                                                                        </w:div>
                                                                                        <w:div w:id="1256134228">
                                                                                          <w:marLeft w:val="0"/>
                                                                                          <w:marRight w:val="0"/>
                                                                                          <w:marTop w:val="0"/>
                                                                                          <w:marBottom w:val="0"/>
                                                                                          <w:divBdr>
                                                                                            <w:top w:val="none" w:sz="0" w:space="0" w:color="auto"/>
                                                                                            <w:left w:val="none" w:sz="0" w:space="0" w:color="auto"/>
                                                                                            <w:bottom w:val="none" w:sz="0" w:space="0" w:color="auto"/>
                                                                                            <w:right w:val="none" w:sz="0" w:space="0" w:color="auto"/>
                                                                                          </w:divBdr>
                                                                                          <w:divsChild>
                                                                                            <w:div w:id="1488088714">
                                                                                              <w:marLeft w:val="0"/>
                                                                                              <w:marRight w:val="0"/>
                                                                                              <w:marTop w:val="0"/>
                                                                                              <w:marBottom w:val="0"/>
                                                                                              <w:divBdr>
                                                                                                <w:top w:val="none" w:sz="0" w:space="0" w:color="auto"/>
                                                                                                <w:left w:val="none" w:sz="0" w:space="0" w:color="auto"/>
                                                                                                <w:bottom w:val="none" w:sz="0" w:space="0" w:color="auto"/>
                                                                                                <w:right w:val="none" w:sz="0" w:space="0" w:color="auto"/>
                                                                                              </w:divBdr>
                                                                                            </w:div>
                                                                                          </w:divsChild>
                                                                                        </w:div>
                                                                                        <w:div w:id="1176925642">
                                                                                          <w:marLeft w:val="0"/>
                                                                                          <w:marRight w:val="0"/>
                                                                                          <w:marTop w:val="0"/>
                                                                                          <w:marBottom w:val="0"/>
                                                                                          <w:divBdr>
                                                                                            <w:top w:val="none" w:sz="0" w:space="0" w:color="auto"/>
                                                                                            <w:left w:val="none" w:sz="0" w:space="0" w:color="auto"/>
                                                                                            <w:bottom w:val="none" w:sz="0" w:space="0" w:color="auto"/>
                                                                                            <w:right w:val="none" w:sz="0" w:space="0" w:color="auto"/>
                                                                                          </w:divBdr>
                                                                                          <w:divsChild>
                                                                                            <w:div w:id="864712287">
                                                                                              <w:marLeft w:val="0"/>
                                                                                              <w:marRight w:val="0"/>
                                                                                              <w:marTop w:val="0"/>
                                                                                              <w:marBottom w:val="0"/>
                                                                                              <w:divBdr>
                                                                                                <w:top w:val="none" w:sz="0" w:space="0" w:color="auto"/>
                                                                                                <w:left w:val="none" w:sz="0" w:space="0" w:color="auto"/>
                                                                                                <w:bottom w:val="none" w:sz="0" w:space="0" w:color="auto"/>
                                                                                                <w:right w:val="none" w:sz="0" w:space="0" w:color="auto"/>
                                                                                              </w:divBdr>
                                                                                            </w:div>
                                                                                          </w:divsChild>
                                                                                        </w:div>
                                                                                        <w:div w:id="817843652">
                                                                                          <w:marLeft w:val="0"/>
                                                                                          <w:marRight w:val="0"/>
                                                                                          <w:marTop w:val="0"/>
                                                                                          <w:marBottom w:val="0"/>
                                                                                          <w:divBdr>
                                                                                            <w:top w:val="none" w:sz="0" w:space="0" w:color="auto"/>
                                                                                            <w:left w:val="none" w:sz="0" w:space="0" w:color="auto"/>
                                                                                            <w:bottom w:val="none" w:sz="0" w:space="0" w:color="auto"/>
                                                                                            <w:right w:val="none" w:sz="0" w:space="0" w:color="auto"/>
                                                                                          </w:divBdr>
                                                                                          <w:divsChild>
                                                                                            <w:div w:id="1641612123">
                                                                                              <w:marLeft w:val="0"/>
                                                                                              <w:marRight w:val="0"/>
                                                                                              <w:marTop w:val="0"/>
                                                                                              <w:marBottom w:val="0"/>
                                                                                              <w:divBdr>
                                                                                                <w:top w:val="none" w:sz="0" w:space="0" w:color="auto"/>
                                                                                                <w:left w:val="none" w:sz="0" w:space="0" w:color="auto"/>
                                                                                                <w:bottom w:val="none" w:sz="0" w:space="0" w:color="auto"/>
                                                                                                <w:right w:val="none" w:sz="0" w:space="0" w:color="auto"/>
                                                                                              </w:divBdr>
                                                                                            </w:div>
                                                                                          </w:divsChild>
                                                                                        </w:div>
                                                                                        <w:div w:id="1907839945">
                                                                                          <w:marLeft w:val="0"/>
                                                                                          <w:marRight w:val="0"/>
                                                                                          <w:marTop w:val="0"/>
                                                                                          <w:marBottom w:val="0"/>
                                                                                          <w:divBdr>
                                                                                            <w:top w:val="none" w:sz="0" w:space="0" w:color="auto"/>
                                                                                            <w:left w:val="none" w:sz="0" w:space="0" w:color="auto"/>
                                                                                            <w:bottom w:val="none" w:sz="0" w:space="0" w:color="auto"/>
                                                                                            <w:right w:val="none" w:sz="0" w:space="0" w:color="auto"/>
                                                                                          </w:divBdr>
                                                                                          <w:divsChild>
                                                                                            <w:div w:id="1894196500">
                                                                                              <w:marLeft w:val="0"/>
                                                                                              <w:marRight w:val="0"/>
                                                                                              <w:marTop w:val="0"/>
                                                                                              <w:marBottom w:val="0"/>
                                                                                              <w:divBdr>
                                                                                                <w:top w:val="none" w:sz="0" w:space="0" w:color="auto"/>
                                                                                                <w:left w:val="none" w:sz="0" w:space="0" w:color="auto"/>
                                                                                                <w:bottom w:val="none" w:sz="0" w:space="0" w:color="auto"/>
                                                                                                <w:right w:val="none" w:sz="0" w:space="0" w:color="auto"/>
                                                                                              </w:divBdr>
                                                                                            </w:div>
                                                                                          </w:divsChild>
                                                                                        </w:div>
                                                                                        <w:div w:id="1587493545">
                                                                                          <w:marLeft w:val="0"/>
                                                                                          <w:marRight w:val="0"/>
                                                                                          <w:marTop w:val="0"/>
                                                                                          <w:marBottom w:val="0"/>
                                                                                          <w:divBdr>
                                                                                            <w:top w:val="none" w:sz="0" w:space="0" w:color="auto"/>
                                                                                            <w:left w:val="none" w:sz="0" w:space="0" w:color="auto"/>
                                                                                            <w:bottom w:val="none" w:sz="0" w:space="0" w:color="auto"/>
                                                                                            <w:right w:val="none" w:sz="0" w:space="0" w:color="auto"/>
                                                                                          </w:divBdr>
                                                                                          <w:divsChild>
                                                                                            <w:div w:id="1590117680">
                                                                                              <w:marLeft w:val="0"/>
                                                                                              <w:marRight w:val="0"/>
                                                                                              <w:marTop w:val="0"/>
                                                                                              <w:marBottom w:val="0"/>
                                                                                              <w:divBdr>
                                                                                                <w:top w:val="none" w:sz="0" w:space="0" w:color="auto"/>
                                                                                                <w:left w:val="none" w:sz="0" w:space="0" w:color="auto"/>
                                                                                                <w:bottom w:val="none" w:sz="0" w:space="0" w:color="auto"/>
                                                                                                <w:right w:val="none" w:sz="0" w:space="0" w:color="auto"/>
                                                                                              </w:divBdr>
                                                                                            </w:div>
                                                                                          </w:divsChild>
                                                                                        </w:div>
                                                                                        <w:div w:id="1507593206">
                                                                                          <w:marLeft w:val="0"/>
                                                                                          <w:marRight w:val="0"/>
                                                                                          <w:marTop w:val="0"/>
                                                                                          <w:marBottom w:val="0"/>
                                                                                          <w:divBdr>
                                                                                            <w:top w:val="none" w:sz="0" w:space="0" w:color="auto"/>
                                                                                            <w:left w:val="none" w:sz="0" w:space="0" w:color="auto"/>
                                                                                            <w:bottom w:val="none" w:sz="0" w:space="0" w:color="auto"/>
                                                                                            <w:right w:val="none" w:sz="0" w:space="0" w:color="auto"/>
                                                                                          </w:divBdr>
                                                                                          <w:divsChild>
                                                                                            <w:div w:id="1911302936">
                                                                                              <w:marLeft w:val="0"/>
                                                                                              <w:marRight w:val="0"/>
                                                                                              <w:marTop w:val="0"/>
                                                                                              <w:marBottom w:val="0"/>
                                                                                              <w:divBdr>
                                                                                                <w:top w:val="none" w:sz="0" w:space="0" w:color="auto"/>
                                                                                                <w:left w:val="none" w:sz="0" w:space="0" w:color="auto"/>
                                                                                                <w:bottom w:val="none" w:sz="0" w:space="0" w:color="auto"/>
                                                                                                <w:right w:val="none" w:sz="0" w:space="0" w:color="auto"/>
                                                                                              </w:divBdr>
                                                                                            </w:div>
                                                                                          </w:divsChild>
                                                                                        </w:div>
                                                                                        <w:div w:id="1868105174">
                                                                                          <w:marLeft w:val="0"/>
                                                                                          <w:marRight w:val="0"/>
                                                                                          <w:marTop w:val="0"/>
                                                                                          <w:marBottom w:val="0"/>
                                                                                          <w:divBdr>
                                                                                            <w:top w:val="none" w:sz="0" w:space="0" w:color="auto"/>
                                                                                            <w:left w:val="none" w:sz="0" w:space="0" w:color="auto"/>
                                                                                            <w:bottom w:val="none" w:sz="0" w:space="0" w:color="auto"/>
                                                                                            <w:right w:val="none" w:sz="0" w:space="0" w:color="auto"/>
                                                                                          </w:divBdr>
                                                                                          <w:divsChild>
                                                                                            <w:div w:id="1882594035">
                                                                                              <w:marLeft w:val="0"/>
                                                                                              <w:marRight w:val="0"/>
                                                                                              <w:marTop w:val="0"/>
                                                                                              <w:marBottom w:val="0"/>
                                                                                              <w:divBdr>
                                                                                                <w:top w:val="none" w:sz="0" w:space="0" w:color="auto"/>
                                                                                                <w:left w:val="none" w:sz="0" w:space="0" w:color="auto"/>
                                                                                                <w:bottom w:val="none" w:sz="0" w:space="0" w:color="auto"/>
                                                                                                <w:right w:val="none" w:sz="0" w:space="0" w:color="auto"/>
                                                                                              </w:divBdr>
                                                                                            </w:div>
                                                                                          </w:divsChild>
                                                                                        </w:div>
                                                                                        <w:div w:id="1000624699">
                                                                                          <w:marLeft w:val="0"/>
                                                                                          <w:marRight w:val="0"/>
                                                                                          <w:marTop w:val="0"/>
                                                                                          <w:marBottom w:val="0"/>
                                                                                          <w:divBdr>
                                                                                            <w:top w:val="none" w:sz="0" w:space="0" w:color="auto"/>
                                                                                            <w:left w:val="none" w:sz="0" w:space="0" w:color="auto"/>
                                                                                            <w:bottom w:val="none" w:sz="0" w:space="0" w:color="auto"/>
                                                                                            <w:right w:val="none" w:sz="0" w:space="0" w:color="auto"/>
                                                                                          </w:divBdr>
                                                                                          <w:divsChild>
                                                                                            <w:div w:id="2030912255">
                                                                                              <w:marLeft w:val="0"/>
                                                                                              <w:marRight w:val="0"/>
                                                                                              <w:marTop w:val="0"/>
                                                                                              <w:marBottom w:val="0"/>
                                                                                              <w:divBdr>
                                                                                                <w:top w:val="none" w:sz="0" w:space="0" w:color="auto"/>
                                                                                                <w:left w:val="none" w:sz="0" w:space="0" w:color="auto"/>
                                                                                                <w:bottom w:val="none" w:sz="0" w:space="0" w:color="auto"/>
                                                                                                <w:right w:val="none" w:sz="0" w:space="0" w:color="auto"/>
                                                                                              </w:divBdr>
                                                                                            </w:div>
                                                                                          </w:divsChild>
                                                                                        </w:div>
                                                                                        <w:div w:id="602110173">
                                                                                          <w:marLeft w:val="0"/>
                                                                                          <w:marRight w:val="0"/>
                                                                                          <w:marTop w:val="0"/>
                                                                                          <w:marBottom w:val="0"/>
                                                                                          <w:divBdr>
                                                                                            <w:top w:val="none" w:sz="0" w:space="0" w:color="auto"/>
                                                                                            <w:left w:val="none" w:sz="0" w:space="0" w:color="auto"/>
                                                                                            <w:bottom w:val="none" w:sz="0" w:space="0" w:color="auto"/>
                                                                                            <w:right w:val="none" w:sz="0" w:space="0" w:color="auto"/>
                                                                                          </w:divBdr>
                                                                                          <w:divsChild>
                                                                                            <w:div w:id="1423407427">
                                                                                              <w:marLeft w:val="0"/>
                                                                                              <w:marRight w:val="0"/>
                                                                                              <w:marTop w:val="0"/>
                                                                                              <w:marBottom w:val="0"/>
                                                                                              <w:divBdr>
                                                                                                <w:top w:val="none" w:sz="0" w:space="0" w:color="auto"/>
                                                                                                <w:left w:val="none" w:sz="0" w:space="0" w:color="auto"/>
                                                                                                <w:bottom w:val="none" w:sz="0" w:space="0" w:color="auto"/>
                                                                                                <w:right w:val="none" w:sz="0" w:space="0" w:color="auto"/>
                                                                                              </w:divBdr>
                                                                                            </w:div>
                                                                                          </w:divsChild>
                                                                                        </w:div>
                                                                                        <w:div w:id="207570806">
                                                                                          <w:marLeft w:val="0"/>
                                                                                          <w:marRight w:val="0"/>
                                                                                          <w:marTop w:val="0"/>
                                                                                          <w:marBottom w:val="0"/>
                                                                                          <w:divBdr>
                                                                                            <w:top w:val="none" w:sz="0" w:space="0" w:color="auto"/>
                                                                                            <w:left w:val="none" w:sz="0" w:space="0" w:color="auto"/>
                                                                                            <w:bottom w:val="none" w:sz="0" w:space="0" w:color="auto"/>
                                                                                            <w:right w:val="none" w:sz="0" w:space="0" w:color="auto"/>
                                                                                          </w:divBdr>
                                                                                          <w:divsChild>
                                                                                            <w:div w:id="1797723721">
                                                                                              <w:marLeft w:val="0"/>
                                                                                              <w:marRight w:val="0"/>
                                                                                              <w:marTop w:val="0"/>
                                                                                              <w:marBottom w:val="0"/>
                                                                                              <w:divBdr>
                                                                                                <w:top w:val="none" w:sz="0" w:space="0" w:color="auto"/>
                                                                                                <w:left w:val="none" w:sz="0" w:space="0" w:color="auto"/>
                                                                                                <w:bottom w:val="none" w:sz="0" w:space="0" w:color="auto"/>
                                                                                                <w:right w:val="none" w:sz="0" w:space="0" w:color="auto"/>
                                                                                              </w:divBdr>
                                                                                            </w:div>
                                                                                          </w:divsChild>
                                                                                        </w:div>
                                                                                        <w:div w:id="290326049">
                                                                                          <w:marLeft w:val="0"/>
                                                                                          <w:marRight w:val="0"/>
                                                                                          <w:marTop w:val="0"/>
                                                                                          <w:marBottom w:val="0"/>
                                                                                          <w:divBdr>
                                                                                            <w:top w:val="none" w:sz="0" w:space="0" w:color="auto"/>
                                                                                            <w:left w:val="none" w:sz="0" w:space="0" w:color="auto"/>
                                                                                            <w:bottom w:val="none" w:sz="0" w:space="0" w:color="auto"/>
                                                                                            <w:right w:val="none" w:sz="0" w:space="0" w:color="auto"/>
                                                                                          </w:divBdr>
                                                                                          <w:divsChild>
                                                                                            <w:div w:id="466124262">
                                                                                              <w:marLeft w:val="0"/>
                                                                                              <w:marRight w:val="0"/>
                                                                                              <w:marTop w:val="0"/>
                                                                                              <w:marBottom w:val="0"/>
                                                                                              <w:divBdr>
                                                                                                <w:top w:val="none" w:sz="0" w:space="0" w:color="auto"/>
                                                                                                <w:left w:val="none" w:sz="0" w:space="0" w:color="auto"/>
                                                                                                <w:bottom w:val="none" w:sz="0" w:space="0" w:color="auto"/>
                                                                                                <w:right w:val="none" w:sz="0" w:space="0" w:color="auto"/>
                                                                                              </w:divBdr>
                                                                                            </w:div>
                                                                                          </w:divsChild>
                                                                                        </w:div>
                                                                                        <w:div w:id="2115396809">
                                                                                          <w:marLeft w:val="0"/>
                                                                                          <w:marRight w:val="0"/>
                                                                                          <w:marTop w:val="0"/>
                                                                                          <w:marBottom w:val="0"/>
                                                                                          <w:divBdr>
                                                                                            <w:top w:val="none" w:sz="0" w:space="0" w:color="auto"/>
                                                                                            <w:left w:val="none" w:sz="0" w:space="0" w:color="auto"/>
                                                                                            <w:bottom w:val="none" w:sz="0" w:space="0" w:color="auto"/>
                                                                                            <w:right w:val="none" w:sz="0" w:space="0" w:color="auto"/>
                                                                                          </w:divBdr>
                                                                                          <w:divsChild>
                                                                                            <w:div w:id="727194275">
                                                                                              <w:marLeft w:val="0"/>
                                                                                              <w:marRight w:val="0"/>
                                                                                              <w:marTop w:val="0"/>
                                                                                              <w:marBottom w:val="0"/>
                                                                                              <w:divBdr>
                                                                                                <w:top w:val="none" w:sz="0" w:space="0" w:color="auto"/>
                                                                                                <w:left w:val="none" w:sz="0" w:space="0" w:color="auto"/>
                                                                                                <w:bottom w:val="none" w:sz="0" w:space="0" w:color="auto"/>
                                                                                                <w:right w:val="none" w:sz="0" w:space="0" w:color="auto"/>
                                                                                              </w:divBdr>
                                                                                            </w:div>
                                                                                          </w:divsChild>
                                                                                        </w:div>
                                                                                        <w:div w:id="1241328521">
                                                                                          <w:marLeft w:val="0"/>
                                                                                          <w:marRight w:val="0"/>
                                                                                          <w:marTop w:val="0"/>
                                                                                          <w:marBottom w:val="0"/>
                                                                                          <w:divBdr>
                                                                                            <w:top w:val="none" w:sz="0" w:space="0" w:color="auto"/>
                                                                                            <w:left w:val="none" w:sz="0" w:space="0" w:color="auto"/>
                                                                                            <w:bottom w:val="none" w:sz="0" w:space="0" w:color="auto"/>
                                                                                            <w:right w:val="none" w:sz="0" w:space="0" w:color="auto"/>
                                                                                          </w:divBdr>
                                                                                          <w:divsChild>
                                                                                            <w:div w:id="529875060">
                                                                                              <w:marLeft w:val="0"/>
                                                                                              <w:marRight w:val="0"/>
                                                                                              <w:marTop w:val="0"/>
                                                                                              <w:marBottom w:val="0"/>
                                                                                              <w:divBdr>
                                                                                                <w:top w:val="none" w:sz="0" w:space="0" w:color="auto"/>
                                                                                                <w:left w:val="none" w:sz="0" w:space="0" w:color="auto"/>
                                                                                                <w:bottom w:val="none" w:sz="0" w:space="0" w:color="auto"/>
                                                                                                <w:right w:val="none" w:sz="0" w:space="0" w:color="auto"/>
                                                                                              </w:divBdr>
                                                                                            </w:div>
                                                                                          </w:divsChild>
                                                                                        </w:div>
                                                                                        <w:div w:id="1299995574">
                                                                                          <w:marLeft w:val="0"/>
                                                                                          <w:marRight w:val="0"/>
                                                                                          <w:marTop w:val="0"/>
                                                                                          <w:marBottom w:val="0"/>
                                                                                          <w:divBdr>
                                                                                            <w:top w:val="none" w:sz="0" w:space="0" w:color="auto"/>
                                                                                            <w:left w:val="none" w:sz="0" w:space="0" w:color="auto"/>
                                                                                            <w:bottom w:val="none" w:sz="0" w:space="0" w:color="auto"/>
                                                                                            <w:right w:val="none" w:sz="0" w:space="0" w:color="auto"/>
                                                                                          </w:divBdr>
                                                                                          <w:divsChild>
                                                                                            <w:div w:id="777141945">
                                                                                              <w:marLeft w:val="0"/>
                                                                                              <w:marRight w:val="0"/>
                                                                                              <w:marTop w:val="0"/>
                                                                                              <w:marBottom w:val="0"/>
                                                                                              <w:divBdr>
                                                                                                <w:top w:val="none" w:sz="0" w:space="0" w:color="auto"/>
                                                                                                <w:left w:val="none" w:sz="0" w:space="0" w:color="auto"/>
                                                                                                <w:bottom w:val="none" w:sz="0" w:space="0" w:color="auto"/>
                                                                                                <w:right w:val="none" w:sz="0" w:space="0" w:color="auto"/>
                                                                                              </w:divBdr>
                                                                                            </w:div>
                                                                                          </w:divsChild>
                                                                                        </w:div>
                                                                                        <w:div w:id="557131033">
                                                                                          <w:marLeft w:val="0"/>
                                                                                          <w:marRight w:val="0"/>
                                                                                          <w:marTop w:val="0"/>
                                                                                          <w:marBottom w:val="0"/>
                                                                                          <w:divBdr>
                                                                                            <w:top w:val="none" w:sz="0" w:space="0" w:color="auto"/>
                                                                                            <w:left w:val="none" w:sz="0" w:space="0" w:color="auto"/>
                                                                                            <w:bottom w:val="none" w:sz="0" w:space="0" w:color="auto"/>
                                                                                            <w:right w:val="none" w:sz="0" w:space="0" w:color="auto"/>
                                                                                          </w:divBdr>
                                                                                          <w:divsChild>
                                                                                            <w:div w:id="114299212">
                                                                                              <w:marLeft w:val="0"/>
                                                                                              <w:marRight w:val="0"/>
                                                                                              <w:marTop w:val="0"/>
                                                                                              <w:marBottom w:val="0"/>
                                                                                              <w:divBdr>
                                                                                                <w:top w:val="none" w:sz="0" w:space="0" w:color="auto"/>
                                                                                                <w:left w:val="none" w:sz="0" w:space="0" w:color="auto"/>
                                                                                                <w:bottom w:val="none" w:sz="0" w:space="0" w:color="auto"/>
                                                                                                <w:right w:val="none" w:sz="0" w:space="0" w:color="auto"/>
                                                                                              </w:divBdr>
                                                                                            </w:div>
                                                                                          </w:divsChild>
                                                                                        </w:div>
                                                                                        <w:div w:id="746149535">
                                                                                          <w:marLeft w:val="0"/>
                                                                                          <w:marRight w:val="0"/>
                                                                                          <w:marTop w:val="0"/>
                                                                                          <w:marBottom w:val="0"/>
                                                                                          <w:divBdr>
                                                                                            <w:top w:val="none" w:sz="0" w:space="0" w:color="auto"/>
                                                                                            <w:left w:val="none" w:sz="0" w:space="0" w:color="auto"/>
                                                                                            <w:bottom w:val="none" w:sz="0" w:space="0" w:color="auto"/>
                                                                                            <w:right w:val="none" w:sz="0" w:space="0" w:color="auto"/>
                                                                                          </w:divBdr>
                                                                                          <w:divsChild>
                                                                                            <w:div w:id="1180656168">
                                                                                              <w:marLeft w:val="0"/>
                                                                                              <w:marRight w:val="0"/>
                                                                                              <w:marTop w:val="0"/>
                                                                                              <w:marBottom w:val="0"/>
                                                                                              <w:divBdr>
                                                                                                <w:top w:val="none" w:sz="0" w:space="0" w:color="auto"/>
                                                                                                <w:left w:val="none" w:sz="0" w:space="0" w:color="auto"/>
                                                                                                <w:bottom w:val="none" w:sz="0" w:space="0" w:color="auto"/>
                                                                                                <w:right w:val="none" w:sz="0" w:space="0" w:color="auto"/>
                                                                                              </w:divBdr>
                                                                                            </w:div>
                                                                                          </w:divsChild>
                                                                                        </w:div>
                                                                                        <w:div w:id="171729121">
                                                                                          <w:marLeft w:val="0"/>
                                                                                          <w:marRight w:val="0"/>
                                                                                          <w:marTop w:val="0"/>
                                                                                          <w:marBottom w:val="0"/>
                                                                                          <w:divBdr>
                                                                                            <w:top w:val="none" w:sz="0" w:space="0" w:color="auto"/>
                                                                                            <w:left w:val="none" w:sz="0" w:space="0" w:color="auto"/>
                                                                                            <w:bottom w:val="none" w:sz="0" w:space="0" w:color="auto"/>
                                                                                            <w:right w:val="none" w:sz="0" w:space="0" w:color="auto"/>
                                                                                          </w:divBdr>
                                                                                          <w:divsChild>
                                                                                            <w:div w:id="650138823">
                                                                                              <w:marLeft w:val="0"/>
                                                                                              <w:marRight w:val="0"/>
                                                                                              <w:marTop w:val="0"/>
                                                                                              <w:marBottom w:val="0"/>
                                                                                              <w:divBdr>
                                                                                                <w:top w:val="none" w:sz="0" w:space="0" w:color="auto"/>
                                                                                                <w:left w:val="none" w:sz="0" w:space="0" w:color="auto"/>
                                                                                                <w:bottom w:val="none" w:sz="0" w:space="0" w:color="auto"/>
                                                                                                <w:right w:val="none" w:sz="0" w:space="0" w:color="auto"/>
                                                                                              </w:divBdr>
                                                                                            </w:div>
                                                                                          </w:divsChild>
                                                                                        </w:div>
                                                                                        <w:div w:id="1730106263">
                                                                                          <w:marLeft w:val="0"/>
                                                                                          <w:marRight w:val="0"/>
                                                                                          <w:marTop w:val="0"/>
                                                                                          <w:marBottom w:val="0"/>
                                                                                          <w:divBdr>
                                                                                            <w:top w:val="none" w:sz="0" w:space="0" w:color="auto"/>
                                                                                            <w:left w:val="none" w:sz="0" w:space="0" w:color="auto"/>
                                                                                            <w:bottom w:val="none" w:sz="0" w:space="0" w:color="auto"/>
                                                                                            <w:right w:val="none" w:sz="0" w:space="0" w:color="auto"/>
                                                                                          </w:divBdr>
                                                                                          <w:divsChild>
                                                                                            <w:div w:id="1244409291">
                                                                                              <w:marLeft w:val="0"/>
                                                                                              <w:marRight w:val="0"/>
                                                                                              <w:marTop w:val="0"/>
                                                                                              <w:marBottom w:val="0"/>
                                                                                              <w:divBdr>
                                                                                                <w:top w:val="none" w:sz="0" w:space="0" w:color="auto"/>
                                                                                                <w:left w:val="none" w:sz="0" w:space="0" w:color="auto"/>
                                                                                                <w:bottom w:val="none" w:sz="0" w:space="0" w:color="auto"/>
                                                                                                <w:right w:val="none" w:sz="0" w:space="0" w:color="auto"/>
                                                                                              </w:divBdr>
                                                                                            </w:div>
                                                                                          </w:divsChild>
                                                                                        </w:div>
                                                                                        <w:div w:id="2067677513">
                                                                                          <w:marLeft w:val="0"/>
                                                                                          <w:marRight w:val="0"/>
                                                                                          <w:marTop w:val="0"/>
                                                                                          <w:marBottom w:val="0"/>
                                                                                          <w:divBdr>
                                                                                            <w:top w:val="none" w:sz="0" w:space="0" w:color="auto"/>
                                                                                            <w:left w:val="none" w:sz="0" w:space="0" w:color="auto"/>
                                                                                            <w:bottom w:val="none" w:sz="0" w:space="0" w:color="auto"/>
                                                                                            <w:right w:val="none" w:sz="0" w:space="0" w:color="auto"/>
                                                                                          </w:divBdr>
                                                                                          <w:divsChild>
                                                                                            <w:div w:id="1536770309">
                                                                                              <w:marLeft w:val="0"/>
                                                                                              <w:marRight w:val="0"/>
                                                                                              <w:marTop w:val="0"/>
                                                                                              <w:marBottom w:val="0"/>
                                                                                              <w:divBdr>
                                                                                                <w:top w:val="none" w:sz="0" w:space="0" w:color="auto"/>
                                                                                                <w:left w:val="none" w:sz="0" w:space="0" w:color="auto"/>
                                                                                                <w:bottom w:val="none" w:sz="0" w:space="0" w:color="auto"/>
                                                                                                <w:right w:val="none" w:sz="0" w:space="0" w:color="auto"/>
                                                                                              </w:divBdr>
                                                                                            </w:div>
                                                                                          </w:divsChild>
                                                                                        </w:div>
                                                                                        <w:div w:id="1213998408">
                                                                                          <w:marLeft w:val="0"/>
                                                                                          <w:marRight w:val="0"/>
                                                                                          <w:marTop w:val="0"/>
                                                                                          <w:marBottom w:val="0"/>
                                                                                          <w:divBdr>
                                                                                            <w:top w:val="none" w:sz="0" w:space="0" w:color="auto"/>
                                                                                            <w:left w:val="none" w:sz="0" w:space="0" w:color="auto"/>
                                                                                            <w:bottom w:val="none" w:sz="0" w:space="0" w:color="auto"/>
                                                                                            <w:right w:val="none" w:sz="0" w:space="0" w:color="auto"/>
                                                                                          </w:divBdr>
                                                                                          <w:divsChild>
                                                                                            <w:div w:id="739406674">
                                                                                              <w:marLeft w:val="0"/>
                                                                                              <w:marRight w:val="0"/>
                                                                                              <w:marTop w:val="0"/>
                                                                                              <w:marBottom w:val="0"/>
                                                                                              <w:divBdr>
                                                                                                <w:top w:val="none" w:sz="0" w:space="0" w:color="auto"/>
                                                                                                <w:left w:val="none" w:sz="0" w:space="0" w:color="auto"/>
                                                                                                <w:bottom w:val="none" w:sz="0" w:space="0" w:color="auto"/>
                                                                                                <w:right w:val="none" w:sz="0" w:space="0" w:color="auto"/>
                                                                                              </w:divBdr>
                                                                                            </w:div>
                                                                                          </w:divsChild>
                                                                                        </w:div>
                                                                                        <w:div w:id="996999428">
                                                                                          <w:marLeft w:val="0"/>
                                                                                          <w:marRight w:val="0"/>
                                                                                          <w:marTop w:val="0"/>
                                                                                          <w:marBottom w:val="0"/>
                                                                                          <w:divBdr>
                                                                                            <w:top w:val="none" w:sz="0" w:space="0" w:color="auto"/>
                                                                                            <w:left w:val="none" w:sz="0" w:space="0" w:color="auto"/>
                                                                                            <w:bottom w:val="none" w:sz="0" w:space="0" w:color="auto"/>
                                                                                            <w:right w:val="none" w:sz="0" w:space="0" w:color="auto"/>
                                                                                          </w:divBdr>
                                                                                          <w:divsChild>
                                                                                            <w:div w:id="1610504583">
                                                                                              <w:marLeft w:val="0"/>
                                                                                              <w:marRight w:val="0"/>
                                                                                              <w:marTop w:val="0"/>
                                                                                              <w:marBottom w:val="0"/>
                                                                                              <w:divBdr>
                                                                                                <w:top w:val="none" w:sz="0" w:space="0" w:color="auto"/>
                                                                                                <w:left w:val="none" w:sz="0" w:space="0" w:color="auto"/>
                                                                                                <w:bottom w:val="none" w:sz="0" w:space="0" w:color="auto"/>
                                                                                                <w:right w:val="none" w:sz="0" w:space="0" w:color="auto"/>
                                                                                              </w:divBdr>
                                                                                            </w:div>
                                                                                          </w:divsChild>
                                                                                        </w:div>
                                                                                        <w:div w:id="1583177650">
                                                                                          <w:marLeft w:val="0"/>
                                                                                          <w:marRight w:val="0"/>
                                                                                          <w:marTop w:val="0"/>
                                                                                          <w:marBottom w:val="0"/>
                                                                                          <w:divBdr>
                                                                                            <w:top w:val="none" w:sz="0" w:space="0" w:color="auto"/>
                                                                                            <w:left w:val="none" w:sz="0" w:space="0" w:color="auto"/>
                                                                                            <w:bottom w:val="none" w:sz="0" w:space="0" w:color="auto"/>
                                                                                            <w:right w:val="none" w:sz="0" w:space="0" w:color="auto"/>
                                                                                          </w:divBdr>
                                                                                          <w:divsChild>
                                                                                            <w:div w:id="197281332">
                                                                                              <w:marLeft w:val="0"/>
                                                                                              <w:marRight w:val="0"/>
                                                                                              <w:marTop w:val="0"/>
                                                                                              <w:marBottom w:val="0"/>
                                                                                              <w:divBdr>
                                                                                                <w:top w:val="none" w:sz="0" w:space="0" w:color="auto"/>
                                                                                                <w:left w:val="none" w:sz="0" w:space="0" w:color="auto"/>
                                                                                                <w:bottom w:val="none" w:sz="0" w:space="0" w:color="auto"/>
                                                                                                <w:right w:val="none" w:sz="0" w:space="0" w:color="auto"/>
                                                                                              </w:divBdr>
                                                                                            </w:div>
                                                                                          </w:divsChild>
                                                                                        </w:div>
                                                                                        <w:div w:id="1182667967">
                                                                                          <w:marLeft w:val="0"/>
                                                                                          <w:marRight w:val="0"/>
                                                                                          <w:marTop w:val="0"/>
                                                                                          <w:marBottom w:val="0"/>
                                                                                          <w:divBdr>
                                                                                            <w:top w:val="none" w:sz="0" w:space="0" w:color="auto"/>
                                                                                            <w:left w:val="none" w:sz="0" w:space="0" w:color="auto"/>
                                                                                            <w:bottom w:val="none" w:sz="0" w:space="0" w:color="auto"/>
                                                                                            <w:right w:val="none" w:sz="0" w:space="0" w:color="auto"/>
                                                                                          </w:divBdr>
                                                                                          <w:divsChild>
                                                                                            <w:div w:id="1566526231">
                                                                                              <w:marLeft w:val="0"/>
                                                                                              <w:marRight w:val="0"/>
                                                                                              <w:marTop w:val="0"/>
                                                                                              <w:marBottom w:val="0"/>
                                                                                              <w:divBdr>
                                                                                                <w:top w:val="none" w:sz="0" w:space="0" w:color="auto"/>
                                                                                                <w:left w:val="none" w:sz="0" w:space="0" w:color="auto"/>
                                                                                                <w:bottom w:val="none" w:sz="0" w:space="0" w:color="auto"/>
                                                                                                <w:right w:val="none" w:sz="0" w:space="0" w:color="auto"/>
                                                                                              </w:divBdr>
                                                                                            </w:div>
                                                                                          </w:divsChild>
                                                                                        </w:div>
                                                                                        <w:div w:id="1624530894">
                                                                                          <w:marLeft w:val="0"/>
                                                                                          <w:marRight w:val="0"/>
                                                                                          <w:marTop w:val="0"/>
                                                                                          <w:marBottom w:val="0"/>
                                                                                          <w:divBdr>
                                                                                            <w:top w:val="none" w:sz="0" w:space="0" w:color="auto"/>
                                                                                            <w:left w:val="none" w:sz="0" w:space="0" w:color="auto"/>
                                                                                            <w:bottom w:val="none" w:sz="0" w:space="0" w:color="auto"/>
                                                                                            <w:right w:val="none" w:sz="0" w:space="0" w:color="auto"/>
                                                                                          </w:divBdr>
                                                                                          <w:divsChild>
                                                                                            <w:div w:id="59795442">
                                                                                              <w:marLeft w:val="0"/>
                                                                                              <w:marRight w:val="0"/>
                                                                                              <w:marTop w:val="0"/>
                                                                                              <w:marBottom w:val="0"/>
                                                                                              <w:divBdr>
                                                                                                <w:top w:val="none" w:sz="0" w:space="0" w:color="auto"/>
                                                                                                <w:left w:val="none" w:sz="0" w:space="0" w:color="auto"/>
                                                                                                <w:bottom w:val="none" w:sz="0" w:space="0" w:color="auto"/>
                                                                                                <w:right w:val="none" w:sz="0" w:space="0" w:color="auto"/>
                                                                                              </w:divBdr>
                                                                                            </w:div>
                                                                                          </w:divsChild>
                                                                                        </w:div>
                                                                                        <w:div w:id="315841803">
                                                                                          <w:marLeft w:val="0"/>
                                                                                          <w:marRight w:val="0"/>
                                                                                          <w:marTop w:val="0"/>
                                                                                          <w:marBottom w:val="0"/>
                                                                                          <w:divBdr>
                                                                                            <w:top w:val="none" w:sz="0" w:space="0" w:color="auto"/>
                                                                                            <w:left w:val="none" w:sz="0" w:space="0" w:color="auto"/>
                                                                                            <w:bottom w:val="none" w:sz="0" w:space="0" w:color="auto"/>
                                                                                            <w:right w:val="none" w:sz="0" w:space="0" w:color="auto"/>
                                                                                          </w:divBdr>
                                                                                          <w:divsChild>
                                                                                            <w:div w:id="388118632">
                                                                                              <w:marLeft w:val="0"/>
                                                                                              <w:marRight w:val="0"/>
                                                                                              <w:marTop w:val="0"/>
                                                                                              <w:marBottom w:val="0"/>
                                                                                              <w:divBdr>
                                                                                                <w:top w:val="none" w:sz="0" w:space="0" w:color="auto"/>
                                                                                                <w:left w:val="none" w:sz="0" w:space="0" w:color="auto"/>
                                                                                                <w:bottom w:val="none" w:sz="0" w:space="0" w:color="auto"/>
                                                                                                <w:right w:val="none" w:sz="0" w:space="0" w:color="auto"/>
                                                                                              </w:divBdr>
                                                                                            </w:div>
                                                                                          </w:divsChild>
                                                                                        </w:div>
                                                                                        <w:div w:id="148668088">
                                                                                          <w:marLeft w:val="0"/>
                                                                                          <w:marRight w:val="0"/>
                                                                                          <w:marTop w:val="0"/>
                                                                                          <w:marBottom w:val="0"/>
                                                                                          <w:divBdr>
                                                                                            <w:top w:val="none" w:sz="0" w:space="0" w:color="auto"/>
                                                                                            <w:left w:val="none" w:sz="0" w:space="0" w:color="auto"/>
                                                                                            <w:bottom w:val="none" w:sz="0" w:space="0" w:color="auto"/>
                                                                                            <w:right w:val="none" w:sz="0" w:space="0" w:color="auto"/>
                                                                                          </w:divBdr>
                                                                                          <w:divsChild>
                                                                                            <w:div w:id="571892376">
                                                                                              <w:marLeft w:val="0"/>
                                                                                              <w:marRight w:val="0"/>
                                                                                              <w:marTop w:val="0"/>
                                                                                              <w:marBottom w:val="0"/>
                                                                                              <w:divBdr>
                                                                                                <w:top w:val="none" w:sz="0" w:space="0" w:color="auto"/>
                                                                                                <w:left w:val="none" w:sz="0" w:space="0" w:color="auto"/>
                                                                                                <w:bottom w:val="none" w:sz="0" w:space="0" w:color="auto"/>
                                                                                                <w:right w:val="none" w:sz="0" w:space="0" w:color="auto"/>
                                                                                              </w:divBdr>
                                                                                            </w:div>
                                                                                          </w:divsChild>
                                                                                        </w:div>
                                                                                        <w:div w:id="436563104">
                                                                                          <w:marLeft w:val="0"/>
                                                                                          <w:marRight w:val="0"/>
                                                                                          <w:marTop w:val="0"/>
                                                                                          <w:marBottom w:val="0"/>
                                                                                          <w:divBdr>
                                                                                            <w:top w:val="none" w:sz="0" w:space="0" w:color="auto"/>
                                                                                            <w:left w:val="none" w:sz="0" w:space="0" w:color="auto"/>
                                                                                            <w:bottom w:val="none" w:sz="0" w:space="0" w:color="auto"/>
                                                                                            <w:right w:val="none" w:sz="0" w:space="0" w:color="auto"/>
                                                                                          </w:divBdr>
                                                                                          <w:divsChild>
                                                                                            <w:div w:id="2144763553">
                                                                                              <w:marLeft w:val="0"/>
                                                                                              <w:marRight w:val="0"/>
                                                                                              <w:marTop w:val="0"/>
                                                                                              <w:marBottom w:val="0"/>
                                                                                              <w:divBdr>
                                                                                                <w:top w:val="none" w:sz="0" w:space="0" w:color="auto"/>
                                                                                                <w:left w:val="none" w:sz="0" w:space="0" w:color="auto"/>
                                                                                                <w:bottom w:val="none" w:sz="0" w:space="0" w:color="auto"/>
                                                                                                <w:right w:val="none" w:sz="0" w:space="0" w:color="auto"/>
                                                                                              </w:divBdr>
                                                                                            </w:div>
                                                                                          </w:divsChild>
                                                                                        </w:div>
                                                                                        <w:div w:id="1287657178">
                                                                                          <w:marLeft w:val="0"/>
                                                                                          <w:marRight w:val="0"/>
                                                                                          <w:marTop w:val="0"/>
                                                                                          <w:marBottom w:val="0"/>
                                                                                          <w:divBdr>
                                                                                            <w:top w:val="none" w:sz="0" w:space="0" w:color="auto"/>
                                                                                            <w:left w:val="none" w:sz="0" w:space="0" w:color="auto"/>
                                                                                            <w:bottom w:val="none" w:sz="0" w:space="0" w:color="auto"/>
                                                                                            <w:right w:val="none" w:sz="0" w:space="0" w:color="auto"/>
                                                                                          </w:divBdr>
                                                                                          <w:divsChild>
                                                                                            <w:div w:id="1279264654">
                                                                                              <w:marLeft w:val="0"/>
                                                                                              <w:marRight w:val="0"/>
                                                                                              <w:marTop w:val="0"/>
                                                                                              <w:marBottom w:val="0"/>
                                                                                              <w:divBdr>
                                                                                                <w:top w:val="none" w:sz="0" w:space="0" w:color="auto"/>
                                                                                                <w:left w:val="none" w:sz="0" w:space="0" w:color="auto"/>
                                                                                                <w:bottom w:val="none" w:sz="0" w:space="0" w:color="auto"/>
                                                                                                <w:right w:val="none" w:sz="0" w:space="0" w:color="auto"/>
                                                                                              </w:divBdr>
                                                                                            </w:div>
                                                                                          </w:divsChild>
                                                                                        </w:div>
                                                                                        <w:div w:id="1451624846">
                                                                                          <w:marLeft w:val="0"/>
                                                                                          <w:marRight w:val="0"/>
                                                                                          <w:marTop w:val="0"/>
                                                                                          <w:marBottom w:val="0"/>
                                                                                          <w:divBdr>
                                                                                            <w:top w:val="none" w:sz="0" w:space="0" w:color="auto"/>
                                                                                            <w:left w:val="none" w:sz="0" w:space="0" w:color="auto"/>
                                                                                            <w:bottom w:val="none" w:sz="0" w:space="0" w:color="auto"/>
                                                                                            <w:right w:val="none" w:sz="0" w:space="0" w:color="auto"/>
                                                                                          </w:divBdr>
                                                                                          <w:divsChild>
                                                                                            <w:div w:id="965040270">
                                                                                              <w:marLeft w:val="0"/>
                                                                                              <w:marRight w:val="0"/>
                                                                                              <w:marTop w:val="0"/>
                                                                                              <w:marBottom w:val="0"/>
                                                                                              <w:divBdr>
                                                                                                <w:top w:val="none" w:sz="0" w:space="0" w:color="auto"/>
                                                                                                <w:left w:val="none" w:sz="0" w:space="0" w:color="auto"/>
                                                                                                <w:bottom w:val="none" w:sz="0" w:space="0" w:color="auto"/>
                                                                                                <w:right w:val="none" w:sz="0" w:space="0" w:color="auto"/>
                                                                                              </w:divBdr>
                                                                                            </w:div>
                                                                                          </w:divsChild>
                                                                                        </w:div>
                                                                                        <w:div w:id="353043169">
                                                                                          <w:marLeft w:val="0"/>
                                                                                          <w:marRight w:val="0"/>
                                                                                          <w:marTop w:val="0"/>
                                                                                          <w:marBottom w:val="0"/>
                                                                                          <w:divBdr>
                                                                                            <w:top w:val="none" w:sz="0" w:space="0" w:color="auto"/>
                                                                                            <w:left w:val="none" w:sz="0" w:space="0" w:color="auto"/>
                                                                                            <w:bottom w:val="none" w:sz="0" w:space="0" w:color="auto"/>
                                                                                            <w:right w:val="none" w:sz="0" w:space="0" w:color="auto"/>
                                                                                          </w:divBdr>
                                                                                          <w:divsChild>
                                                                                            <w:div w:id="316887320">
                                                                                              <w:marLeft w:val="0"/>
                                                                                              <w:marRight w:val="0"/>
                                                                                              <w:marTop w:val="0"/>
                                                                                              <w:marBottom w:val="0"/>
                                                                                              <w:divBdr>
                                                                                                <w:top w:val="none" w:sz="0" w:space="0" w:color="auto"/>
                                                                                                <w:left w:val="none" w:sz="0" w:space="0" w:color="auto"/>
                                                                                                <w:bottom w:val="none" w:sz="0" w:space="0" w:color="auto"/>
                                                                                                <w:right w:val="none" w:sz="0" w:space="0" w:color="auto"/>
                                                                                              </w:divBdr>
                                                                                            </w:div>
                                                                                          </w:divsChild>
                                                                                        </w:div>
                                                                                        <w:div w:id="598030022">
                                                                                          <w:marLeft w:val="0"/>
                                                                                          <w:marRight w:val="0"/>
                                                                                          <w:marTop w:val="0"/>
                                                                                          <w:marBottom w:val="0"/>
                                                                                          <w:divBdr>
                                                                                            <w:top w:val="none" w:sz="0" w:space="0" w:color="auto"/>
                                                                                            <w:left w:val="none" w:sz="0" w:space="0" w:color="auto"/>
                                                                                            <w:bottom w:val="none" w:sz="0" w:space="0" w:color="auto"/>
                                                                                            <w:right w:val="none" w:sz="0" w:space="0" w:color="auto"/>
                                                                                          </w:divBdr>
                                                                                          <w:divsChild>
                                                                                            <w:div w:id="20668040">
                                                                                              <w:marLeft w:val="0"/>
                                                                                              <w:marRight w:val="0"/>
                                                                                              <w:marTop w:val="0"/>
                                                                                              <w:marBottom w:val="0"/>
                                                                                              <w:divBdr>
                                                                                                <w:top w:val="none" w:sz="0" w:space="0" w:color="auto"/>
                                                                                                <w:left w:val="none" w:sz="0" w:space="0" w:color="auto"/>
                                                                                                <w:bottom w:val="none" w:sz="0" w:space="0" w:color="auto"/>
                                                                                                <w:right w:val="none" w:sz="0" w:space="0" w:color="auto"/>
                                                                                              </w:divBdr>
                                                                                            </w:div>
                                                                                          </w:divsChild>
                                                                                        </w:div>
                                                                                        <w:div w:id="1733459018">
                                                                                          <w:marLeft w:val="0"/>
                                                                                          <w:marRight w:val="0"/>
                                                                                          <w:marTop w:val="0"/>
                                                                                          <w:marBottom w:val="0"/>
                                                                                          <w:divBdr>
                                                                                            <w:top w:val="none" w:sz="0" w:space="0" w:color="auto"/>
                                                                                            <w:left w:val="none" w:sz="0" w:space="0" w:color="auto"/>
                                                                                            <w:bottom w:val="none" w:sz="0" w:space="0" w:color="auto"/>
                                                                                            <w:right w:val="none" w:sz="0" w:space="0" w:color="auto"/>
                                                                                          </w:divBdr>
                                                                                          <w:divsChild>
                                                                                            <w:div w:id="1701201100">
                                                                                              <w:marLeft w:val="0"/>
                                                                                              <w:marRight w:val="0"/>
                                                                                              <w:marTop w:val="0"/>
                                                                                              <w:marBottom w:val="0"/>
                                                                                              <w:divBdr>
                                                                                                <w:top w:val="none" w:sz="0" w:space="0" w:color="auto"/>
                                                                                                <w:left w:val="none" w:sz="0" w:space="0" w:color="auto"/>
                                                                                                <w:bottom w:val="none" w:sz="0" w:space="0" w:color="auto"/>
                                                                                                <w:right w:val="none" w:sz="0" w:space="0" w:color="auto"/>
                                                                                              </w:divBdr>
                                                                                            </w:div>
                                                                                          </w:divsChild>
                                                                                        </w:div>
                                                                                        <w:div w:id="186481049">
                                                                                          <w:marLeft w:val="0"/>
                                                                                          <w:marRight w:val="0"/>
                                                                                          <w:marTop w:val="0"/>
                                                                                          <w:marBottom w:val="0"/>
                                                                                          <w:divBdr>
                                                                                            <w:top w:val="none" w:sz="0" w:space="0" w:color="auto"/>
                                                                                            <w:left w:val="none" w:sz="0" w:space="0" w:color="auto"/>
                                                                                            <w:bottom w:val="none" w:sz="0" w:space="0" w:color="auto"/>
                                                                                            <w:right w:val="none" w:sz="0" w:space="0" w:color="auto"/>
                                                                                          </w:divBdr>
                                                                                          <w:divsChild>
                                                                                            <w:div w:id="1581792597">
                                                                                              <w:marLeft w:val="0"/>
                                                                                              <w:marRight w:val="0"/>
                                                                                              <w:marTop w:val="0"/>
                                                                                              <w:marBottom w:val="0"/>
                                                                                              <w:divBdr>
                                                                                                <w:top w:val="none" w:sz="0" w:space="0" w:color="auto"/>
                                                                                                <w:left w:val="none" w:sz="0" w:space="0" w:color="auto"/>
                                                                                                <w:bottom w:val="none" w:sz="0" w:space="0" w:color="auto"/>
                                                                                                <w:right w:val="none" w:sz="0" w:space="0" w:color="auto"/>
                                                                                              </w:divBdr>
                                                                                            </w:div>
                                                                                          </w:divsChild>
                                                                                        </w:div>
                                                                                        <w:div w:id="3285115">
                                                                                          <w:marLeft w:val="0"/>
                                                                                          <w:marRight w:val="0"/>
                                                                                          <w:marTop w:val="0"/>
                                                                                          <w:marBottom w:val="0"/>
                                                                                          <w:divBdr>
                                                                                            <w:top w:val="none" w:sz="0" w:space="0" w:color="auto"/>
                                                                                            <w:left w:val="none" w:sz="0" w:space="0" w:color="auto"/>
                                                                                            <w:bottom w:val="none" w:sz="0" w:space="0" w:color="auto"/>
                                                                                            <w:right w:val="none" w:sz="0" w:space="0" w:color="auto"/>
                                                                                          </w:divBdr>
                                                                                          <w:divsChild>
                                                                                            <w:div w:id="122817844">
                                                                                              <w:marLeft w:val="0"/>
                                                                                              <w:marRight w:val="0"/>
                                                                                              <w:marTop w:val="0"/>
                                                                                              <w:marBottom w:val="0"/>
                                                                                              <w:divBdr>
                                                                                                <w:top w:val="none" w:sz="0" w:space="0" w:color="auto"/>
                                                                                                <w:left w:val="none" w:sz="0" w:space="0" w:color="auto"/>
                                                                                                <w:bottom w:val="none" w:sz="0" w:space="0" w:color="auto"/>
                                                                                                <w:right w:val="none" w:sz="0" w:space="0" w:color="auto"/>
                                                                                              </w:divBdr>
                                                                                            </w:div>
                                                                                          </w:divsChild>
                                                                                        </w:div>
                                                                                        <w:div w:id="851185681">
                                                                                          <w:marLeft w:val="0"/>
                                                                                          <w:marRight w:val="0"/>
                                                                                          <w:marTop w:val="0"/>
                                                                                          <w:marBottom w:val="0"/>
                                                                                          <w:divBdr>
                                                                                            <w:top w:val="none" w:sz="0" w:space="0" w:color="auto"/>
                                                                                            <w:left w:val="none" w:sz="0" w:space="0" w:color="auto"/>
                                                                                            <w:bottom w:val="none" w:sz="0" w:space="0" w:color="auto"/>
                                                                                            <w:right w:val="none" w:sz="0" w:space="0" w:color="auto"/>
                                                                                          </w:divBdr>
                                                                                          <w:divsChild>
                                                                                            <w:div w:id="520052183">
                                                                                              <w:marLeft w:val="0"/>
                                                                                              <w:marRight w:val="0"/>
                                                                                              <w:marTop w:val="0"/>
                                                                                              <w:marBottom w:val="0"/>
                                                                                              <w:divBdr>
                                                                                                <w:top w:val="none" w:sz="0" w:space="0" w:color="auto"/>
                                                                                                <w:left w:val="none" w:sz="0" w:space="0" w:color="auto"/>
                                                                                                <w:bottom w:val="none" w:sz="0" w:space="0" w:color="auto"/>
                                                                                                <w:right w:val="none" w:sz="0" w:space="0" w:color="auto"/>
                                                                                              </w:divBdr>
                                                                                            </w:div>
                                                                                          </w:divsChild>
                                                                                        </w:div>
                                                                                        <w:div w:id="1384408662">
                                                                                          <w:marLeft w:val="0"/>
                                                                                          <w:marRight w:val="0"/>
                                                                                          <w:marTop w:val="0"/>
                                                                                          <w:marBottom w:val="0"/>
                                                                                          <w:divBdr>
                                                                                            <w:top w:val="none" w:sz="0" w:space="0" w:color="auto"/>
                                                                                            <w:left w:val="none" w:sz="0" w:space="0" w:color="auto"/>
                                                                                            <w:bottom w:val="none" w:sz="0" w:space="0" w:color="auto"/>
                                                                                            <w:right w:val="none" w:sz="0" w:space="0" w:color="auto"/>
                                                                                          </w:divBdr>
                                                                                          <w:divsChild>
                                                                                            <w:div w:id="1744713170">
                                                                                              <w:marLeft w:val="0"/>
                                                                                              <w:marRight w:val="0"/>
                                                                                              <w:marTop w:val="0"/>
                                                                                              <w:marBottom w:val="0"/>
                                                                                              <w:divBdr>
                                                                                                <w:top w:val="none" w:sz="0" w:space="0" w:color="auto"/>
                                                                                                <w:left w:val="none" w:sz="0" w:space="0" w:color="auto"/>
                                                                                                <w:bottom w:val="none" w:sz="0" w:space="0" w:color="auto"/>
                                                                                                <w:right w:val="none" w:sz="0" w:space="0" w:color="auto"/>
                                                                                              </w:divBdr>
                                                                                            </w:div>
                                                                                          </w:divsChild>
                                                                                        </w:div>
                                                                                        <w:div w:id="2108305194">
                                                                                          <w:marLeft w:val="0"/>
                                                                                          <w:marRight w:val="0"/>
                                                                                          <w:marTop w:val="0"/>
                                                                                          <w:marBottom w:val="0"/>
                                                                                          <w:divBdr>
                                                                                            <w:top w:val="none" w:sz="0" w:space="0" w:color="auto"/>
                                                                                            <w:left w:val="none" w:sz="0" w:space="0" w:color="auto"/>
                                                                                            <w:bottom w:val="none" w:sz="0" w:space="0" w:color="auto"/>
                                                                                            <w:right w:val="none" w:sz="0" w:space="0" w:color="auto"/>
                                                                                          </w:divBdr>
                                                                                          <w:divsChild>
                                                                                            <w:div w:id="333806837">
                                                                                              <w:marLeft w:val="0"/>
                                                                                              <w:marRight w:val="0"/>
                                                                                              <w:marTop w:val="0"/>
                                                                                              <w:marBottom w:val="0"/>
                                                                                              <w:divBdr>
                                                                                                <w:top w:val="none" w:sz="0" w:space="0" w:color="auto"/>
                                                                                                <w:left w:val="none" w:sz="0" w:space="0" w:color="auto"/>
                                                                                                <w:bottom w:val="none" w:sz="0" w:space="0" w:color="auto"/>
                                                                                                <w:right w:val="none" w:sz="0" w:space="0" w:color="auto"/>
                                                                                              </w:divBdr>
                                                                                            </w:div>
                                                                                          </w:divsChild>
                                                                                        </w:div>
                                                                                        <w:div w:id="594901456">
                                                                                          <w:marLeft w:val="0"/>
                                                                                          <w:marRight w:val="0"/>
                                                                                          <w:marTop w:val="0"/>
                                                                                          <w:marBottom w:val="0"/>
                                                                                          <w:divBdr>
                                                                                            <w:top w:val="none" w:sz="0" w:space="0" w:color="auto"/>
                                                                                            <w:left w:val="none" w:sz="0" w:space="0" w:color="auto"/>
                                                                                            <w:bottom w:val="none" w:sz="0" w:space="0" w:color="auto"/>
                                                                                            <w:right w:val="none" w:sz="0" w:space="0" w:color="auto"/>
                                                                                          </w:divBdr>
                                                                                          <w:divsChild>
                                                                                            <w:div w:id="57483974">
                                                                                              <w:marLeft w:val="0"/>
                                                                                              <w:marRight w:val="0"/>
                                                                                              <w:marTop w:val="0"/>
                                                                                              <w:marBottom w:val="0"/>
                                                                                              <w:divBdr>
                                                                                                <w:top w:val="none" w:sz="0" w:space="0" w:color="auto"/>
                                                                                                <w:left w:val="none" w:sz="0" w:space="0" w:color="auto"/>
                                                                                                <w:bottom w:val="none" w:sz="0" w:space="0" w:color="auto"/>
                                                                                                <w:right w:val="none" w:sz="0" w:space="0" w:color="auto"/>
                                                                                              </w:divBdr>
                                                                                            </w:div>
                                                                                          </w:divsChild>
                                                                                        </w:div>
                                                                                        <w:div w:id="1286808383">
                                                                                          <w:marLeft w:val="0"/>
                                                                                          <w:marRight w:val="0"/>
                                                                                          <w:marTop w:val="0"/>
                                                                                          <w:marBottom w:val="0"/>
                                                                                          <w:divBdr>
                                                                                            <w:top w:val="none" w:sz="0" w:space="0" w:color="auto"/>
                                                                                            <w:left w:val="none" w:sz="0" w:space="0" w:color="auto"/>
                                                                                            <w:bottom w:val="none" w:sz="0" w:space="0" w:color="auto"/>
                                                                                            <w:right w:val="none" w:sz="0" w:space="0" w:color="auto"/>
                                                                                          </w:divBdr>
                                                                                          <w:divsChild>
                                                                                            <w:div w:id="1434787934">
                                                                                              <w:marLeft w:val="0"/>
                                                                                              <w:marRight w:val="0"/>
                                                                                              <w:marTop w:val="0"/>
                                                                                              <w:marBottom w:val="0"/>
                                                                                              <w:divBdr>
                                                                                                <w:top w:val="none" w:sz="0" w:space="0" w:color="auto"/>
                                                                                                <w:left w:val="none" w:sz="0" w:space="0" w:color="auto"/>
                                                                                                <w:bottom w:val="none" w:sz="0" w:space="0" w:color="auto"/>
                                                                                                <w:right w:val="none" w:sz="0" w:space="0" w:color="auto"/>
                                                                                              </w:divBdr>
                                                                                            </w:div>
                                                                                          </w:divsChild>
                                                                                        </w:div>
                                                                                        <w:div w:id="2051300738">
                                                                                          <w:marLeft w:val="0"/>
                                                                                          <w:marRight w:val="0"/>
                                                                                          <w:marTop w:val="0"/>
                                                                                          <w:marBottom w:val="0"/>
                                                                                          <w:divBdr>
                                                                                            <w:top w:val="none" w:sz="0" w:space="0" w:color="auto"/>
                                                                                            <w:left w:val="none" w:sz="0" w:space="0" w:color="auto"/>
                                                                                            <w:bottom w:val="none" w:sz="0" w:space="0" w:color="auto"/>
                                                                                            <w:right w:val="none" w:sz="0" w:space="0" w:color="auto"/>
                                                                                          </w:divBdr>
                                                                                          <w:divsChild>
                                                                                            <w:div w:id="770469228">
                                                                                              <w:marLeft w:val="0"/>
                                                                                              <w:marRight w:val="0"/>
                                                                                              <w:marTop w:val="0"/>
                                                                                              <w:marBottom w:val="0"/>
                                                                                              <w:divBdr>
                                                                                                <w:top w:val="none" w:sz="0" w:space="0" w:color="auto"/>
                                                                                                <w:left w:val="none" w:sz="0" w:space="0" w:color="auto"/>
                                                                                                <w:bottom w:val="none" w:sz="0" w:space="0" w:color="auto"/>
                                                                                                <w:right w:val="none" w:sz="0" w:space="0" w:color="auto"/>
                                                                                              </w:divBdr>
                                                                                            </w:div>
                                                                                          </w:divsChild>
                                                                                        </w:div>
                                                                                        <w:div w:id="1559781647">
                                                                                          <w:marLeft w:val="0"/>
                                                                                          <w:marRight w:val="0"/>
                                                                                          <w:marTop w:val="0"/>
                                                                                          <w:marBottom w:val="0"/>
                                                                                          <w:divBdr>
                                                                                            <w:top w:val="none" w:sz="0" w:space="0" w:color="auto"/>
                                                                                            <w:left w:val="none" w:sz="0" w:space="0" w:color="auto"/>
                                                                                            <w:bottom w:val="none" w:sz="0" w:space="0" w:color="auto"/>
                                                                                            <w:right w:val="none" w:sz="0" w:space="0" w:color="auto"/>
                                                                                          </w:divBdr>
                                                                                          <w:divsChild>
                                                                                            <w:div w:id="1495293691">
                                                                                              <w:marLeft w:val="0"/>
                                                                                              <w:marRight w:val="0"/>
                                                                                              <w:marTop w:val="0"/>
                                                                                              <w:marBottom w:val="0"/>
                                                                                              <w:divBdr>
                                                                                                <w:top w:val="none" w:sz="0" w:space="0" w:color="auto"/>
                                                                                                <w:left w:val="none" w:sz="0" w:space="0" w:color="auto"/>
                                                                                                <w:bottom w:val="none" w:sz="0" w:space="0" w:color="auto"/>
                                                                                                <w:right w:val="none" w:sz="0" w:space="0" w:color="auto"/>
                                                                                              </w:divBdr>
                                                                                            </w:div>
                                                                                          </w:divsChild>
                                                                                        </w:div>
                                                                                        <w:div w:id="64227845">
                                                                                          <w:marLeft w:val="0"/>
                                                                                          <w:marRight w:val="0"/>
                                                                                          <w:marTop w:val="0"/>
                                                                                          <w:marBottom w:val="0"/>
                                                                                          <w:divBdr>
                                                                                            <w:top w:val="none" w:sz="0" w:space="0" w:color="auto"/>
                                                                                            <w:left w:val="none" w:sz="0" w:space="0" w:color="auto"/>
                                                                                            <w:bottom w:val="none" w:sz="0" w:space="0" w:color="auto"/>
                                                                                            <w:right w:val="none" w:sz="0" w:space="0" w:color="auto"/>
                                                                                          </w:divBdr>
                                                                                          <w:divsChild>
                                                                                            <w:div w:id="348990630">
                                                                                              <w:marLeft w:val="0"/>
                                                                                              <w:marRight w:val="0"/>
                                                                                              <w:marTop w:val="0"/>
                                                                                              <w:marBottom w:val="0"/>
                                                                                              <w:divBdr>
                                                                                                <w:top w:val="none" w:sz="0" w:space="0" w:color="auto"/>
                                                                                                <w:left w:val="none" w:sz="0" w:space="0" w:color="auto"/>
                                                                                                <w:bottom w:val="none" w:sz="0" w:space="0" w:color="auto"/>
                                                                                                <w:right w:val="none" w:sz="0" w:space="0" w:color="auto"/>
                                                                                              </w:divBdr>
                                                                                            </w:div>
                                                                                          </w:divsChild>
                                                                                        </w:div>
                                                                                        <w:div w:id="630523619">
                                                                                          <w:marLeft w:val="0"/>
                                                                                          <w:marRight w:val="0"/>
                                                                                          <w:marTop w:val="0"/>
                                                                                          <w:marBottom w:val="0"/>
                                                                                          <w:divBdr>
                                                                                            <w:top w:val="none" w:sz="0" w:space="0" w:color="auto"/>
                                                                                            <w:left w:val="none" w:sz="0" w:space="0" w:color="auto"/>
                                                                                            <w:bottom w:val="none" w:sz="0" w:space="0" w:color="auto"/>
                                                                                            <w:right w:val="none" w:sz="0" w:space="0" w:color="auto"/>
                                                                                          </w:divBdr>
                                                                                          <w:divsChild>
                                                                                            <w:div w:id="1713309480">
                                                                                              <w:marLeft w:val="0"/>
                                                                                              <w:marRight w:val="0"/>
                                                                                              <w:marTop w:val="0"/>
                                                                                              <w:marBottom w:val="0"/>
                                                                                              <w:divBdr>
                                                                                                <w:top w:val="none" w:sz="0" w:space="0" w:color="auto"/>
                                                                                                <w:left w:val="none" w:sz="0" w:space="0" w:color="auto"/>
                                                                                                <w:bottom w:val="none" w:sz="0" w:space="0" w:color="auto"/>
                                                                                                <w:right w:val="none" w:sz="0" w:space="0" w:color="auto"/>
                                                                                              </w:divBdr>
                                                                                            </w:div>
                                                                                          </w:divsChild>
                                                                                        </w:div>
                                                                                        <w:div w:id="1408571604">
                                                                                          <w:marLeft w:val="0"/>
                                                                                          <w:marRight w:val="0"/>
                                                                                          <w:marTop w:val="0"/>
                                                                                          <w:marBottom w:val="0"/>
                                                                                          <w:divBdr>
                                                                                            <w:top w:val="none" w:sz="0" w:space="0" w:color="auto"/>
                                                                                            <w:left w:val="none" w:sz="0" w:space="0" w:color="auto"/>
                                                                                            <w:bottom w:val="none" w:sz="0" w:space="0" w:color="auto"/>
                                                                                            <w:right w:val="none" w:sz="0" w:space="0" w:color="auto"/>
                                                                                          </w:divBdr>
                                                                                          <w:divsChild>
                                                                                            <w:div w:id="828520671">
                                                                                              <w:marLeft w:val="0"/>
                                                                                              <w:marRight w:val="0"/>
                                                                                              <w:marTop w:val="0"/>
                                                                                              <w:marBottom w:val="0"/>
                                                                                              <w:divBdr>
                                                                                                <w:top w:val="none" w:sz="0" w:space="0" w:color="auto"/>
                                                                                                <w:left w:val="none" w:sz="0" w:space="0" w:color="auto"/>
                                                                                                <w:bottom w:val="none" w:sz="0" w:space="0" w:color="auto"/>
                                                                                                <w:right w:val="none" w:sz="0" w:space="0" w:color="auto"/>
                                                                                              </w:divBdr>
                                                                                            </w:div>
                                                                                          </w:divsChild>
                                                                                        </w:div>
                                                                                        <w:div w:id="167914470">
                                                                                          <w:marLeft w:val="0"/>
                                                                                          <w:marRight w:val="0"/>
                                                                                          <w:marTop w:val="0"/>
                                                                                          <w:marBottom w:val="0"/>
                                                                                          <w:divBdr>
                                                                                            <w:top w:val="none" w:sz="0" w:space="0" w:color="auto"/>
                                                                                            <w:left w:val="none" w:sz="0" w:space="0" w:color="auto"/>
                                                                                            <w:bottom w:val="none" w:sz="0" w:space="0" w:color="auto"/>
                                                                                            <w:right w:val="none" w:sz="0" w:space="0" w:color="auto"/>
                                                                                          </w:divBdr>
                                                                                          <w:divsChild>
                                                                                            <w:div w:id="457336059">
                                                                                              <w:marLeft w:val="0"/>
                                                                                              <w:marRight w:val="0"/>
                                                                                              <w:marTop w:val="0"/>
                                                                                              <w:marBottom w:val="0"/>
                                                                                              <w:divBdr>
                                                                                                <w:top w:val="none" w:sz="0" w:space="0" w:color="auto"/>
                                                                                                <w:left w:val="none" w:sz="0" w:space="0" w:color="auto"/>
                                                                                                <w:bottom w:val="none" w:sz="0" w:space="0" w:color="auto"/>
                                                                                                <w:right w:val="none" w:sz="0" w:space="0" w:color="auto"/>
                                                                                              </w:divBdr>
                                                                                            </w:div>
                                                                                          </w:divsChild>
                                                                                        </w:div>
                                                                                        <w:div w:id="767310612">
                                                                                          <w:marLeft w:val="0"/>
                                                                                          <w:marRight w:val="0"/>
                                                                                          <w:marTop w:val="0"/>
                                                                                          <w:marBottom w:val="0"/>
                                                                                          <w:divBdr>
                                                                                            <w:top w:val="none" w:sz="0" w:space="0" w:color="auto"/>
                                                                                            <w:left w:val="none" w:sz="0" w:space="0" w:color="auto"/>
                                                                                            <w:bottom w:val="none" w:sz="0" w:space="0" w:color="auto"/>
                                                                                            <w:right w:val="none" w:sz="0" w:space="0" w:color="auto"/>
                                                                                          </w:divBdr>
                                                                                          <w:divsChild>
                                                                                            <w:div w:id="925573457">
                                                                                              <w:marLeft w:val="0"/>
                                                                                              <w:marRight w:val="0"/>
                                                                                              <w:marTop w:val="0"/>
                                                                                              <w:marBottom w:val="0"/>
                                                                                              <w:divBdr>
                                                                                                <w:top w:val="none" w:sz="0" w:space="0" w:color="auto"/>
                                                                                                <w:left w:val="none" w:sz="0" w:space="0" w:color="auto"/>
                                                                                                <w:bottom w:val="none" w:sz="0" w:space="0" w:color="auto"/>
                                                                                                <w:right w:val="none" w:sz="0" w:space="0" w:color="auto"/>
                                                                                              </w:divBdr>
                                                                                            </w:div>
                                                                                          </w:divsChild>
                                                                                        </w:div>
                                                                                        <w:div w:id="1911304292">
                                                                                          <w:marLeft w:val="0"/>
                                                                                          <w:marRight w:val="0"/>
                                                                                          <w:marTop w:val="0"/>
                                                                                          <w:marBottom w:val="0"/>
                                                                                          <w:divBdr>
                                                                                            <w:top w:val="none" w:sz="0" w:space="0" w:color="auto"/>
                                                                                            <w:left w:val="none" w:sz="0" w:space="0" w:color="auto"/>
                                                                                            <w:bottom w:val="none" w:sz="0" w:space="0" w:color="auto"/>
                                                                                            <w:right w:val="none" w:sz="0" w:space="0" w:color="auto"/>
                                                                                          </w:divBdr>
                                                                                          <w:divsChild>
                                                                                            <w:div w:id="2925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42803">
                                                                                  <w:marLeft w:val="0"/>
                                                                                  <w:marRight w:val="0"/>
                                                                                  <w:marTop w:val="0"/>
                                                                                  <w:marBottom w:val="0"/>
                                                                                  <w:divBdr>
                                                                                    <w:top w:val="none" w:sz="0" w:space="0" w:color="auto"/>
                                                                                    <w:left w:val="none" w:sz="0" w:space="0" w:color="auto"/>
                                                                                    <w:bottom w:val="none" w:sz="0" w:space="0" w:color="auto"/>
                                                                                    <w:right w:val="none" w:sz="0" w:space="0" w:color="auto"/>
                                                                                  </w:divBdr>
                                                                                </w:div>
                                                                                <w:div w:id="105778565">
                                                                                  <w:marLeft w:val="0"/>
                                                                                  <w:marRight w:val="0"/>
                                                                                  <w:marTop w:val="0"/>
                                                                                  <w:marBottom w:val="0"/>
                                                                                  <w:divBdr>
                                                                                    <w:top w:val="none" w:sz="0" w:space="0" w:color="auto"/>
                                                                                    <w:left w:val="none" w:sz="0" w:space="0" w:color="auto"/>
                                                                                    <w:bottom w:val="none" w:sz="0" w:space="0" w:color="auto"/>
                                                                                    <w:right w:val="none" w:sz="0" w:space="0" w:color="auto"/>
                                                                                  </w:divBdr>
                                                                                </w:div>
                                                                                <w:div w:id="933049044">
                                                                                  <w:marLeft w:val="0"/>
                                                                                  <w:marRight w:val="0"/>
                                                                                  <w:marTop w:val="0"/>
                                                                                  <w:marBottom w:val="0"/>
                                                                                  <w:divBdr>
                                                                                    <w:top w:val="none" w:sz="0" w:space="0" w:color="auto"/>
                                                                                    <w:left w:val="none" w:sz="0" w:space="0" w:color="auto"/>
                                                                                    <w:bottom w:val="none" w:sz="0" w:space="0" w:color="auto"/>
                                                                                    <w:right w:val="none" w:sz="0" w:space="0" w:color="auto"/>
                                                                                  </w:divBdr>
                                                                                </w:div>
                                                                                <w:div w:id="281346248">
                                                                                  <w:marLeft w:val="0"/>
                                                                                  <w:marRight w:val="0"/>
                                                                                  <w:marTop w:val="0"/>
                                                                                  <w:marBottom w:val="0"/>
                                                                                  <w:divBdr>
                                                                                    <w:top w:val="none" w:sz="0" w:space="0" w:color="auto"/>
                                                                                    <w:left w:val="none" w:sz="0" w:space="0" w:color="auto"/>
                                                                                    <w:bottom w:val="none" w:sz="0" w:space="0" w:color="auto"/>
                                                                                    <w:right w:val="none" w:sz="0" w:space="0" w:color="auto"/>
                                                                                  </w:divBdr>
                                                                                </w:div>
                                                                                <w:div w:id="139274281">
                                                                                  <w:marLeft w:val="0"/>
                                                                                  <w:marRight w:val="0"/>
                                                                                  <w:marTop w:val="0"/>
                                                                                  <w:marBottom w:val="0"/>
                                                                                  <w:divBdr>
                                                                                    <w:top w:val="none" w:sz="0" w:space="0" w:color="auto"/>
                                                                                    <w:left w:val="none" w:sz="0" w:space="0" w:color="auto"/>
                                                                                    <w:bottom w:val="none" w:sz="0" w:space="0" w:color="auto"/>
                                                                                    <w:right w:val="none" w:sz="0" w:space="0" w:color="auto"/>
                                                                                  </w:divBdr>
                                                                                </w:div>
                                                                                <w:div w:id="1792281383">
                                                                                  <w:marLeft w:val="0"/>
                                                                                  <w:marRight w:val="0"/>
                                                                                  <w:marTop w:val="0"/>
                                                                                  <w:marBottom w:val="0"/>
                                                                                  <w:divBdr>
                                                                                    <w:top w:val="none" w:sz="0" w:space="0" w:color="auto"/>
                                                                                    <w:left w:val="none" w:sz="0" w:space="0" w:color="auto"/>
                                                                                    <w:bottom w:val="none" w:sz="0" w:space="0" w:color="auto"/>
                                                                                    <w:right w:val="none" w:sz="0" w:space="0" w:color="auto"/>
                                                                                  </w:divBdr>
                                                                                  <w:divsChild>
                                                                                    <w:div w:id="663355475">
                                                                                      <w:marLeft w:val="0"/>
                                                                                      <w:marRight w:val="0"/>
                                                                                      <w:marTop w:val="0"/>
                                                                                      <w:marBottom w:val="0"/>
                                                                                      <w:divBdr>
                                                                                        <w:top w:val="none" w:sz="0" w:space="0" w:color="auto"/>
                                                                                        <w:left w:val="none" w:sz="0" w:space="0" w:color="auto"/>
                                                                                        <w:bottom w:val="none" w:sz="0" w:space="0" w:color="auto"/>
                                                                                        <w:right w:val="none" w:sz="0" w:space="0" w:color="auto"/>
                                                                                      </w:divBdr>
                                                                                    </w:div>
                                                                                    <w:div w:id="2043358590">
                                                                                      <w:marLeft w:val="0"/>
                                                                                      <w:marRight w:val="0"/>
                                                                                      <w:marTop w:val="0"/>
                                                                                      <w:marBottom w:val="0"/>
                                                                                      <w:divBdr>
                                                                                        <w:top w:val="none" w:sz="0" w:space="0" w:color="auto"/>
                                                                                        <w:left w:val="none" w:sz="0" w:space="0" w:color="auto"/>
                                                                                        <w:bottom w:val="none" w:sz="0" w:space="0" w:color="auto"/>
                                                                                        <w:right w:val="none" w:sz="0" w:space="0" w:color="auto"/>
                                                                                      </w:divBdr>
                                                                                    </w:div>
                                                                                    <w:div w:id="997615265">
                                                                                      <w:marLeft w:val="0"/>
                                                                                      <w:marRight w:val="0"/>
                                                                                      <w:marTop w:val="0"/>
                                                                                      <w:marBottom w:val="0"/>
                                                                                      <w:divBdr>
                                                                                        <w:top w:val="none" w:sz="0" w:space="0" w:color="auto"/>
                                                                                        <w:left w:val="none" w:sz="0" w:space="0" w:color="auto"/>
                                                                                        <w:bottom w:val="none" w:sz="0" w:space="0" w:color="auto"/>
                                                                                        <w:right w:val="none" w:sz="0" w:space="0" w:color="auto"/>
                                                                                      </w:divBdr>
                                                                                    </w:div>
                                                                                    <w:div w:id="27335106">
                                                                                      <w:marLeft w:val="0"/>
                                                                                      <w:marRight w:val="0"/>
                                                                                      <w:marTop w:val="0"/>
                                                                                      <w:marBottom w:val="0"/>
                                                                                      <w:divBdr>
                                                                                        <w:top w:val="none" w:sz="0" w:space="0" w:color="auto"/>
                                                                                        <w:left w:val="none" w:sz="0" w:space="0" w:color="auto"/>
                                                                                        <w:bottom w:val="none" w:sz="0" w:space="0" w:color="auto"/>
                                                                                        <w:right w:val="none" w:sz="0" w:space="0" w:color="auto"/>
                                                                                      </w:divBdr>
                                                                                    </w:div>
                                                                                    <w:div w:id="940264479">
                                                                                      <w:marLeft w:val="0"/>
                                                                                      <w:marRight w:val="0"/>
                                                                                      <w:marTop w:val="0"/>
                                                                                      <w:marBottom w:val="0"/>
                                                                                      <w:divBdr>
                                                                                        <w:top w:val="none" w:sz="0" w:space="0" w:color="auto"/>
                                                                                        <w:left w:val="none" w:sz="0" w:space="0" w:color="auto"/>
                                                                                        <w:bottom w:val="none" w:sz="0" w:space="0" w:color="auto"/>
                                                                                        <w:right w:val="none" w:sz="0" w:space="0" w:color="auto"/>
                                                                                      </w:divBdr>
                                                                                    </w:div>
                                                                                  </w:divsChild>
                                                                                </w:div>
                                                                                <w:div w:id="1331105250">
                                                                                  <w:marLeft w:val="0"/>
                                                                                  <w:marRight w:val="0"/>
                                                                                  <w:marTop w:val="0"/>
                                                                                  <w:marBottom w:val="0"/>
                                                                                  <w:divBdr>
                                                                                    <w:top w:val="none" w:sz="0" w:space="0" w:color="auto"/>
                                                                                    <w:left w:val="none" w:sz="0" w:space="0" w:color="auto"/>
                                                                                    <w:bottom w:val="none" w:sz="0" w:space="0" w:color="auto"/>
                                                                                    <w:right w:val="none" w:sz="0" w:space="0" w:color="auto"/>
                                                                                  </w:divBdr>
                                                                                </w:div>
                                                                                <w:div w:id="4136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184314">
      <w:bodyDiv w:val="1"/>
      <w:marLeft w:val="0"/>
      <w:marRight w:val="0"/>
      <w:marTop w:val="0"/>
      <w:marBottom w:val="0"/>
      <w:divBdr>
        <w:top w:val="none" w:sz="0" w:space="0" w:color="auto"/>
        <w:left w:val="none" w:sz="0" w:space="0" w:color="auto"/>
        <w:bottom w:val="none" w:sz="0" w:space="0" w:color="auto"/>
        <w:right w:val="none" w:sz="0" w:space="0" w:color="auto"/>
      </w:divBdr>
    </w:div>
    <w:div w:id="805047056">
      <w:bodyDiv w:val="1"/>
      <w:marLeft w:val="0"/>
      <w:marRight w:val="0"/>
      <w:marTop w:val="0"/>
      <w:marBottom w:val="0"/>
      <w:divBdr>
        <w:top w:val="none" w:sz="0" w:space="0" w:color="auto"/>
        <w:left w:val="none" w:sz="0" w:space="0" w:color="auto"/>
        <w:bottom w:val="none" w:sz="0" w:space="0" w:color="auto"/>
        <w:right w:val="none" w:sz="0" w:space="0" w:color="auto"/>
      </w:divBdr>
    </w:div>
    <w:div w:id="896892149">
      <w:bodyDiv w:val="1"/>
      <w:marLeft w:val="0"/>
      <w:marRight w:val="0"/>
      <w:marTop w:val="0"/>
      <w:marBottom w:val="0"/>
      <w:divBdr>
        <w:top w:val="none" w:sz="0" w:space="0" w:color="auto"/>
        <w:left w:val="none" w:sz="0" w:space="0" w:color="auto"/>
        <w:bottom w:val="none" w:sz="0" w:space="0" w:color="auto"/>
        <w:right w:val="none" w:sz="0" w:space="0" w:color="auto"/>
      </w:divBdr>
    </w:div>
    <w:div w:id="1065909109">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666930419">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874462271">
      <w:bodyDiv w:val="1"/>
      <w:marLeft w:val="0"/>
      <w:marRight w:val="0"/>
      <w:marTop w:val="0"/>
      <w:marBottom w:val="0"/>
      <w:divBdr>
        <w:top w:val="none" w:sz="0" w:space="0" w:color="auto"/>
        <w:left w:val="none" w:sz="0" w:space="0" w:color="auto"/>
        <w:bottom w:val="none" w:sz="0" w:space="0" w:color="auto"/>
        <w:right w:val="none" w:sz="0" w:space="0" w:color="auto"/>
      </w:divBdr>
    </w:div>
    <w:div w:id="2020622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rl.cam.ac.uk/epic/epicffq/" TargetMode="External"/><Relationship Id="rId26" Type="http://schemas.openxmlformats.org/officeDocument/2006/relationships/hyperlink" Target="https://academic.oup.com/eurheartj/article/39/33/3021/5079119"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oter" Target="footer2.xml"/><Relationship Id="rId25" Type="http://schemas.openxmlformats.org/officeDocument/2006/relationships/hyperlink" Target="https://www.nice.org.uk/guidance/ng13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sealedenvelope.com/" TargetMode="External"/><Relationship Id="rId29" Type="http://schemas.openxmlformats.org/officeDocument/2006/relationships/hyperlink" Target="https://www.wma.net/policies-post/wma-declaration-of-helsinki-ethical-principles-for-medical-research-involving-human-subje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ousia@kent.ac.uk" TargetMode="External"/><Relationship Id="rId24" Type="http://schemas.openxmlformats.org/officeDocument/2006/relationships/hyperlink" Target="http://www.ncs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www.hra.nhs.uk/planning-and-improving-research/policies-standards-legislation/uk-policy-framework-health-social-care-research/" TargetMode="External"/><Relationship Id="rId10" Type="http://schemas.openxmlformats.org/officeDocument/2006/relationships/hyperlink" Target="mailto:t.pellatt-higgins@kent.ac.uk" TargetMode="External"/><Relationship Id="rId19" Type="http://schemas.openxmlformats.org/officeDocument/2006/relationships/hyperlink" Target="https://www.gov.uk/government/publications/general-practice-physical-activity-questionnaire-gppaq"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Jim.wiles@canterbury.ac.uk"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hta.gov.uk/hta-codes-practice-and-standards-0" TargetMode="External"/><Relationship Id="rId30" Type="http://schemas.openxmlformats.org/officeDocument/2006/relationships/hyperlink" Target="https://mrc.ukri.org/publications/browse/mrc-policy-and-guidance-on-sharing-of-research-data-from-population-and-patient-studies/" TargetMode="External"/><Relationship Id="rId8" Type="http://schemas.openxmlformats.org/officeDocument/2006/relationships/hyperlink" Target="mailto:c.farmer-357@kent.ac.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9EB83-BF70-4CCC-B5CA-F08C827D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43</Pages>
  <Words>15942</Words>
  <Characters>90876</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106605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Rivers-Moore</dc:creator>
  <cp:lastModifiedBy>Ellie Santer</cp:lastModifiedBy>
  <cp:revision>230</cp:revision>
  <cp:lastPrinted>2019-10-24T12:01:00Z</cp:lastPrinted>
  <dcterms:created xsi:type="dcterms:W3CDTF">2020-08-18T08:45:00Z</dcterms:created>
  <dcterms:modified xsi:type="dcterms:W3CDTF">2020-11-03T10:39:00Z</dcterms:modified>
</cp:coreProperties>
</file>