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04" w:rsidRPr="00F437AD" w:rsidRDefault="00E40C04" w:rsidP="00E40C04">
      <w:pPr>
        <w:pStyle w:val="Heading1"/>
        <w:spacing w:before="76" w:line="256" w:lineRule="auto"/>
        <w:ind w:left="1141" w:right="1083"/>
        <w:jc w:val="center"/>
      </w:pPr>
      <w:r w:rsidRPr="00F437AD">
        <w:t>RESEARCH PROPOSAL FOR MASTER OF MEDICINE (OBSTETRICS AND GYNAECOLOGY)</w:t>
      </w:r>
    </w:p>
    <w:p w:rsidR="00E40C04" w:rsidRPr="00F437AD" w:rsidRDefault="00E40C04" w:rsidP="00E40C04">
      <w:pPr>
        <w:spacing w:before="7" w:line="259" w:lineRule="auto"/>
        <w:ind w:left="1141" w:right="1089"/>
        <w:jc w:val="center"/>
        <w:rPr>
          <w:b/>
          <w:sz w:val="28"/>
        </w:rPr>
      </w:pPr>
      <w:r w:rsidRPr="00F437AD">
        <w:rPr>
          <w:b/>
          <w:sz w:val="28"/>
        </w:rPr>
        <w:t>DEPARTMENT OF OBSTETRICS AND GYNAECOLOGY UNIVERSITY MALAYA</w:t>
      </w:r>
    </w:p>
    <w:p w:rsidR="00E40C04" w:rsidRPr="00F437AD" w:rsidRDefault="00E40C04" w:rsidP="00E40C04">
      <w:pPr>
        <w:pStyle w:val="BodyText"/>
        <w:spacing w:before="2"/>
        <w:rPr>
          <w:b/>
          <w:sz w:val="30"/>
        </w:rPr>
      </w:pPr>
    </w:p>
    <w:p w:rsidR="00E40C04" w:rsidRPr="00F437AD" w:rsidRDefault="00E40C04" w:rsidP="00E40C04">
      <w:pPr>
        <w:ind w:left="140"/>
        <w:rPr>
          <w:b/>
          <w:sz w:val="28"/>
        </w:rPr>
      </w:pPr>
      <w:r w:rsidRPr="00F437AD">
        <w:rPr>
          <w:b/>
          <w:color w:val="6F2F9F"/>
          <w:sz w:val="28"/>
        </w:rPr>
        <w:t>Study Title</w:t>
      </w:r>
    </w:p>
    <w:p w:rsidR="00E40C04" w:rsidRPr="00F437AD" w:rsidRDefault="00E40C04" w:rsidP="00E40C04">
      <w:pPr>
        <w:pStyle w:val="BodyText"/>
        <w:spacing w:before="6"/>
        <w:rPr>
          <w:b/>
          <w:sz w:val="32"/>
        </w:rPr>
      </w:pPr>
    </w:p>
    <w:p w:rsidR="00E40C04" w:rsidRPr="00F437AD" w:rsidRDefault="00E40C04" w:rsidP="00E40C04">
      <w:pPr>
        <w:pStyle w:val="BodyText"/>
        <w:spacing w:before="8"/>
        <w:jc w:val="center"/>
      </w:pPr>
      <w:r w:rsidRPr="00F437AD">
        <w:t xml:space="preserve">Estrogen Supplementation </w:t>
      </w:r>
      <w:proofErr w:type="gramStart"/>
      <w:r w:rsidRPr="00F437AD">
        <w:t>For</w:t>
      </w:r>
      <w:proofErr w:type="gramEnd"/>
      <w:r w:rsidRPr="00F437AD">
        <w:t xml:space="preserve"> Thin Endometrium In Patients Undergoing Ovulation Induction With Clomiphene Citrate</w:t>
      </w:r>
    </w:p>
    <w:p w:rsidR="00E40C04" w:rsidRPr="00F437AD" w:rsidRDefault="00E40C04" w:rsidP="00E40C04">
      <w:pPr>
        <w:pStyle w:val="BodyText"/>
        <w:spacing w:before="8"/>
        <w:jc w:val="center"/>
      </w:pPr>
      <w:r w:rsidRPr="00F437AD">
        <w:t>(ESTE STUDY)</w:t>
      </w:r>
    </w:p>
    <w:p w:rsidR="00E40C04" w:rsidRPr="00F437AD" w:rsidRDefault="00E40C04" w:rsidP="00E40C04">
      <w:pPr>
        <w:pStyle w:val="BodyText"/>
        <w:spacing w:before="8"/>
        <w:jc w:val="center"/>
      </w:pPr>
    </w:p>
    <w:p w:rsidR="00E40C04" w:rsidRPr="00F437AD" w:rsidRDefault="00E40C04" w:rsidP="00E40C04">
      <w:pPr>
        <w:pStyle w:val="BodyText"/>
        <w:spacing w:before="8"/>
        <w:jc w:val="center"/>
      </w:pPr>
      <w:r w:rsidRPr="00F437AD">
        <w:t xml:space="preserve">Study </w:t>
      </w:r>
      <w:proofErr w:type="gramStart"/>
      <w:r w:rsidRPr="00F437AD">
        <w:t>Duration :</w:t>
      </w:r>
      <w:proofErr w:type="gramEnd"/>
      <w:r w:rsidRPr="00F437AD">
        <w:rPr>
          <w:noProof/>
          <w:lang w:val="en-MY" w:eastAsia="en-MY" w:bidi="ar-SA"/>
        </w:rPr>
        <mc:AlternateContent>
          <mc:Choice Requires="wps">
            <w:drawing>
              <wp:anchor distT="0" distB="0" distL="0" distR="0" simplePos="0" relativeHeight="251659264" behindDoc="1" locked="0" layoutInCell="1" allowOverlap="1" wp14:anchorId="72C223B6" wp14:editId="1CE0F501">
                <wp:simplePos x="0" y="0"/>
                <wp:positionH relativeFrom="page">
                  <wp:posOffset>896620</wp:posOffset>
                </wp:positionH>
                <wp:positionV relativeFrom="paragraph">
                  <wp:posOffset>358140</wp:posOffset>
                </wp:positionV>
                <wp:extent cx="5982335" cy="0"/>
                <wp:effectExtent l="0" t="0" r="37465"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D8EB"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28.2pt" to="541.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" strokeweight="1.44pt">
                <w10:wrap type="topAndBottom" anchorx="page"/>
              </v:line>
            </w:pict>
          </mc:Fallback>
        </mc:AlternateContent>
      </w:r>
      <w:r>
        <w:t xml:space="preserve"> 30/1/2021-31/5/2022</w:t>
      </w:r>
    </w:p>
    <w:p w:rsidR="00E40C04" w:rsidRPr="00F437AD" w:rsidRDefault="00E40C04" w:rsidP="00E40C04">
      <w:pPr>
        <w:pStyle w:val="Heading1"/>
        <w:spacing w:before="87"/>
      </w:pPr>
      <w:r w:rsidRPr="00F437AD">
        <w:rPr>
          <w:color w:val="6F2F9F"/>
        </w:rPr>
        <w:t>Study Investigator(s)</w:t>
      </w:r>
    </w:p>
    <w:p w:rsidR="00E40C04" w:rsidRPr="00F437AD" w:rsidRDefault="00E40C04" w:rsidP="00E40C04">
      <w:pPr>
        <w:pStyle w:val="BodyText"/>
        <w:spacing w:before="2"/>
        <w:rPr>
          <w:b/>
          <w:sz w:val="32"/>
        </w:rPr>
      </w:pPr>
    </w:p>
    <w:p w:rsidR="00E40C04" w:rsidRPr="00F437AD" w:rsidRDefault="00E40C04" w:rsidP="00E40C04">
      <w:pPr>
        <w:pStyle w:val="BodyText"/>
        <w:tabs>
          <w:tab w:val="left" w:pos="2301"/>
        </w:tabs>
        <w:ind w:left="140"/>
      </w:pPr>
      <w:r w:rsidRPr="00F437AD">
        <w:t>Candidate:</w:t>
      </w:r>
      <w:r w:rsidRPr="00F437AD">
        <w:tab/>
        <w:t xml:space="preserve">Dr. Rajeev Kumar </w:t>
      </w:r>
      <w:proofErr w:type="spellStart"/>
      <w:r w:rsidRPr="00F437AD">
        <w:t>Rajaratnam</w:t>
      </w:r>
      <w:proofErr w:type="spellEnd"/>
    </w:p>
    <w:p w:rsidR="00E40C04" w:rsidRPr="00F437AD" w:rsidRDefault="00E40C04" w:rsidP="00E40C04">
      <w:pPr>
        <w:pStyle w:val="BodyText"/>
        <w:tabs>
          <w:tab w:val="left" w:pos="2301"/>
        </w:tabs>
        <w:ind w:left="140"/>
      </w:pPr>
      <w:r w:rsidRPr="00F437AD">
        <w:tab/>
        <w:t xml:space="preserve">Medical Officer </w:t>
      </w:r>
    </w:p>
    <w:p w:rsidR="00E40C04" w:rsidRPr="00F437AD" w:rsidRDefault="00E40C04" w:rsidP="00E40C04">
      <w:pPr>
        <w:pStyle w:val="BodyText"/>
        <w:tabs>
          <w:tab w:val="left" w:pos="2301"/>
        </w:tabs>
        <w:spacing w:line="259" w:lineRule="auto"/>
        <w:ind w:left="2301" w:right="2223" w:hanging="2161"/>
      </w:pPr>
      <w:r w:rsidRPr="00F437AD">
        <w:t xml:space="preserve"> </w:t>
      </w:r>
      <w:r w:rsidRPr="00F437AD">
        <w:tab/>
        <w:t xml:space="preserve">Department of Obstetrics and </w:t>
      </w:r>
      <w:proofErr w:type="spellStart"/>
      <w:r w:rsidRPr="00F437AD">
        <w:t>Gynaecology</w:t>
      </w:r>
      <w:proofErr w:type="spellEnd"/>
      <w:r w:rsidRPr="00F437AD">
        <w:t xml:space="preserve"> University Malaya Medical</w:t>
      </w:r>
      <w:r w:rsidRPr="00F437AD">
        <w:rPr>
          <w:spacing w:val="-8"/>
        </w:rPr>
        <w:t xml:space="preserve"> </w:t>
      </w:r>
      <w:r w:rsidRPr="00F437AD">
        <w:t>Centre</w:t>
      </w:r>
    </w:p>
    <w:p w:rsidR="00E40C04" w:rsidRPr="00F437AD" w:rsidRDefault="00E40C04" w:rsidP="00E40C04">
      <w:pPr>
        <w:pStyle w:val="BodyText"/>
        <w:tabs>
          <w:tab w:val="left" w:pos="2301"/>
        </w:tabs>
        <w:ind w:left="140"/>
        <w:rPr>
          <w:sz w:val="32"/>
        </w:rPr>
      </w:pPr>
    </w:p>
    <w:p w:rsidR="00E40C04" w:rsidRPr="00F437AD" w:rsidRDefault="00E40C04" w:rsidP="00E40C04">
      <w:pPr>
        <w:pStyle w:val="BodyText"/>
        <w:tabs>
          <w:tab w:val="left" w:pos="2301"/>
        </w:tabs>
        <w:spacing w:line="259" w:lineRule="auto"/>
        <w:ind w:left="2301" w:right="2223" w:hanging="2161"/>
      </w:pPr>
      <w:r w:rsidRPr="00F437AD">
        <w:t>Supervisor:</w:t>
      </w:r>
      <w:r w:rsidRPr="00F437AD">
        <w:tab/>
        <w:t xml:space="preserve">Associate Professor Dr. </w:t>
      </w:r>
      <w:proofErr w:type="spellStart"/>
      <w:r w:rsidRPr="00F437AD">
        <w:t>Mukhri</w:t>
      </w:r>
      <w:proofErr w:type="spellEnd"/>
      <w:r w:rsidRPr="00F437AD">
        <w:t xml:space="preserve"> Bin</w:t>
      </w:r>
      <w:r w:rsidRPr="00F437AD">
        <w:rPr>
          <w:spacing w:val="-19"/>
        </w:rPr>
        <w:t xml:space="preserve"> </w:t>
      </w:r>
      <w:proofErr w:type="spellStart"/>
      <w:r w:rsidRPr="00F437AD">
        <w:t>Hamdan</w:t>
      </w:r>
      <w:proofErr w:type="spellEnd"/>
      <w:r w:rsidRPr="00F437AD">
        <w:t xml:space="preserve"> Department of Obstetrics and </w:t>
      </w:r>
      <w:proofErr w:type="spellStart"/>
      <w:r w:rsidRPr="00F437AD">
        <w:t>Gynaecology</w:t>
      </w:r>
      <w:proofErr w:type="spellEnd"/>
      <w:r w:rsidRPr="00F437AD">
        <w:t xml:space="preserve"> Faculty of Medicine, University Malaya University Malaya Medical</w:t>
      </w:r>
      <w:r w:rsidRPr="00F437AD">
        <w:rPr>
          <w:spacing w:val="-8"/>
        </w:rPr>
        <w:t xml:space="preserve"> </w:t>
      </w:r>
      <w:r w:rsidRPr="00F437AD">
        <w:t>Centre</w:t>
      </w:r>
    </w:p>
    <w:p w:rsidR="00E40C04" w:rsidRPr="00F437AD" w:rsidRDefault="00E40C04" w:rsidP="00E40C04">
      <w:pPr>
        <w:pStyle w:val="BodyText"/>
        <w:spacing w:before="2"/>
        <w:rPr>
          <w:sz w:val="30"/>
        </w:rPr>
      </w:pPr>
    </w:p>
    <w:p w:rsidR="00E40C04" w:rsidRPr="00F437AD" w:rsidRDefault="00E40C04" w:rsidP="00E40C04">
      <w:pPr>
        <w:pStyle w:val="BodyText"/>
        <w:tabs>
          <w:tab w:val="left" w:pos="2301"/>
        </w:tabs>
        <w:ind w:left="140"/>
      </w:pPr>
      <w:r w:rsidRPr="00F437AD">
        <w:t>Co-Supervisor:</w:t>
      </w:r>
      <w:r w:rsidRPr="00F437AD">
        <w:tab/>
        <w:t xml:space="preserve">Dr. </w:t>
      </w:r>
      <w:proofErr w:type="spellStart"/>
      <w:r w:rsidRPr="00F437AD">
        <w:t>Magendra</w:t>
      </w:r>
      <w:proofErr w:type="spellEnd"/>
      <w:r w:rsidRPr="00F437AD">
        <w:t xml:space="preserve"> </w:t>
      </w:r>
      <w:proofErr w:type="spellStart"/>
      <w:r w:rsidRPr="00F437AD">
        <w:t>Ramalingam</w:t>
      </w:r>
      <w:proofErr w:type="spellEnd"/>
    </w:p>
    <w:p w:rsidR="00E40C04" w:rsidRPr="00F437AD" w:rsidRDefault="00E40C04" w:rsidP="00E40C04">
      <w:pPr>
        <w:pStyle w:val="BodyText"/>
        <w:spacing w:before="29" w:line="256" w:lineRule="auto"/>
        <w:ind w:left="2301" w:right="2223"/>
      </w:pPr>
      <w:r w:rsidRPr="00F437AD">
        <w:t xml:space="preserve">Department of Obstetrics and </w:t>
      </w:r>
      <w:proofErr w:type="spellStart"/>
      <w:r w:rsidRPr="00F437AD">
        <w:t>Gynaecology</w:t>
      </w:r>
      <w:proofErr w:type="spellEnd"/>
      <w:r w:rsidRPr="00F437AD">
        <w:t xml:space="preserve"> Hospital </w:t>
      </w:r>
      <w:proofErr w:type="spellStart"/>
      <w:r w:rsidRPr="00F437AD">
        <w:t>Tengku</w:t>
      </w:r>
      <w:proofErr w:type="spellEnd"/>
      <w:r w:rsidRPr="00F437AD">
        <w:t xml:space="preserve"> </w:t>
      </w:r>
      <w:proofErr w:type="spellStart"/>
      <w:r w:rsidRPr="00F437AD">
        <w:t>Ampuan</w:t>
      </w:r>
      <w:proofErr w:type="spellEnd"/>
      <w:r w:rsidRPr="00F437AD">
        <w:t xml:space="preserve"> </w:t>
      </w:r>
      <w:proofErr w:type="spellStart"/>
      <w:r w:rsidRPr="00F437AD">
        <w:t>Rahimah</w:t>
      </w:r>
      <w:proofErr w:type="spellEnd"/>
      <w:r w:rsidRPr="00F437AD">
        <w:t xml:space="preserve"> </w:t>
      </w:r>
      <w:proofErr w:type="spellStart"/>
      <w:r w:rsidRPr="00F437AD">
        <w:t>Klang</w:t>
      </w:r>
      <w:proofErr w:type="spellEnd"/>
    </w:p>
    <w:p w:rsidR="00E40C04" w:rsidRPr="00F437AD" w:rsidRDefault="00E40C04" w:rsidP="00E40C04">
      <w:pPr>
        <w:pStyle w:val="BodyText"/>
        <w:spacing w:before="29" w:line="256" w:lineRule="auto"/>
        <w:ind w:right="2223"/>
      </w:pPr>
    </w:p>
    <w:p w:rsidR="00E40C04" w:rsidRPr="00F437AD" w:rsidRDefault="00E40C04" w:rsidP="00E40C04">
      <w:pPr>
        <w:pStyle w:val="BodyText"/>
        <w:spacing w:before="29" w:line="256" w:lineRule="auto"/>
        <w:ind w:right="2223"/>
      </w:pPr>
      <w:r w:rsidRPr="00F437AD">
        <w:t xml:space="preserve"> Sponsor:</w:t>
      </w:r>
      <w:r w:rsidRPr="00F437AD">
        <w:tab/>
      </w:r>
      <w:r w:rsidRPr="00F437AD">
        <w:tab/>
        <w:t xml:space="preserve"> University Malaya Medical Centre</w:t>
      </w:r>
    </w:p>
    <w:p w:rsidR="00E40C04" w:rsidRPr="00F437AD" w:rsidRDefault="00E40C04" w:rsidP="00E40C04">
      <w:pPr>
        <w:pStyle w:val="BodyText"/>
        <w:spacing w:before="29" w:line="256" w:lineRule="auto"/>
        <w:ind w:right="2223"/>
      </w:pPr>
      <w:r w:rsidRPr="00F437AD">
        <w:tab/>
      </w:r>
      <w:r w:rsidRPr="00F437AD">
        <w:tab/>
      </w:r>
      <w:r w:rsidRPr="00F437AD">
        <w:tab/>
        <w:t xml:space="preserve"> (</w:t>
      </w:r>
      <w:proofErr w:type="spellStart"/>
      <w:r w:rsidRPr="00F437AD">
        <w:t>Self Sponsored</w:t>
      </w:r>
      <w:proofErr w:type="spellEnd"/>
      <w:r w:rsidRPr="00F437AD">
        <w:t>)</w:t>
      </w:r>
    </w:p>
    <w:p w:rsidR="00E40C04" w:rsidRPr="00F437AD" w:rsidRDefault="00E40C04" w:rsidP="00E40C04">
      <w:pPr>
        <w:pStyle w:val="BodyText"/>
        <w:spacing w:before="29" w:line="256" w:lineRule="auto"/>
        <w:ind w:right="2223"/>
      </w:pPr>
      <w:r w:rsidRPr="00F437AD">
        <w:tab/>
      </w:r>
      <w:r w:rsidRPr="00F437AD">
        <w:tab/>
      </w:r>
      <w:r w:rsidRPr="00F437AD">
        <w:tab/>
        <w:t xml:space="preserve"> </w:t>
      </w:r>
    </w:p>
    <w:p w:rsidR="00E40C04" w:rsidRPr="00F437AD" w:rsidRDefault="00E40C04" w:rsidP="00E40C04">
      <w:pPr>
        <w:pStyle w:val="BodyText"/>
        <w:spacing w:before="7"/>
        <w:rPr>
          <w:sz w:val="30"/>
        </w:rPr>
      </w:pPr>
    </w:p>
    <w:p w:rsidR="00E40C04" w:rsidRPr="00F437AD" w:rsidRDefault="00E40C04" w:rsidP="00E40C04">
      <w:pPr>
        <w:pStyle w:val="BodyText"/>
        <w:rPr>
          <w:sz w:val="30"/>
        </w:rPr>
      </w:pPr>
    </w:p>
    <w:p w:rsidR="00E40C04" w:rsidRPr="00F437AD" w:rsidRDefault="00E40C04" w:rsidP="00E40C04">
      <w:pPr>
        <w:pStyle w:val="BodyText"/>
        <w:spacing w:before="76" w:line="259" w:lineRule="auto"/>
        <w:ind w:right="107"/>
        <w:rPr>
          <w:sz w:val="31"/>
        </w:rPr>
      </w:pPr>
    </w:p>
    <w:p w:rsidR="00E40C04" w:rsidRPr="00F437AD" w:rsidRDefault="00E40C04" w:rsidP="00E40C04">
      <w:pPr>
        <w:pStyle w:val="BodyText"/>
        <w:spacing w:before="76" w:line="259" w:lineRule="auto"/>
        <w:ind w:right="107"/>
        <w:rPr>
          <w:sz w:val="31"/>
        </w:rPr>
      </w:pPr>
    </w:p>
    <w:p w:rsidR="00E40C04" w:rsidRPr="00F437AD" w:rsidRDefault="00E40C04" w:rsidP="00E40C04">
      <w:pPr>
        <w:pStyle w:val="BodyText"/>
        <w:spacing w:before="76" w:line="259" w:lineRule="auto"/>
        <w:ind w:right="107"/>
        <w:rPr>
          <w:sz w:val="31"/>
        </w:rPr>
      </w:pPr>
    </w:p>
    <w:p w:rsidR="00E40C04" w:rsidRPr="00F437AD" w:rsidRDefault="00E40C04" w:rsidP="00E40C04">
      <w:pPr>
        <w:pStyle w:val="BodyText"/>
        <w:numPr>
          <w:ilvl w:val="0"/>
          <w:numId w:val="1"/>
        </w:numPr>
        <w:spacing w:before="76" w:line="259" w:lineRule="auto"/>
        <w:ind w:right="107"/>
        <w:rPr>
          <w:rFonts w:ascii="Tahoma" w:hAnsi="Tahoma" w:cs="Tahoma"/>
          <w:b/>
          <w:sz w:val="22"/>
          <w:szCs w:val="22"/>
        </w:rPr>
      </w:pPr>
      <w:r w:rsidRPr="00F437AD">
        <w:rPr>
          <w:rFonts w:ascii="Tahoma" w:hAnsi="Tahoma" w:cs="Tahoma"/>
          <w:b/>
          <w:sz w:val="22"/>
          <w:szCs w:val="22"/>
        </w:rPr>
        <w:t>Introduction and Literature Review</w:t>
      </w:r>
    </w:p>
    <w:p w:rsidR="00E40C04" w:rsidRPr="00F437AD" w:rsidRDefault="00E40C04" w:rsidP="00E40C04">
      <w:pPr>
        <w:widowControl/>
        <w:autoSpaceDE/>
        <w:autoSpaceDN/>
        <w:contextualSpacing/>
        <w:rPr>
          <w:rFonts w:ascii="Tahoma" w:eastAsiaTheme="minorEastAsia" w:hAnsi="Tahoma" w:cs="Tahoma"/>
          <w:bCs/>
          <w:color w:val="000000" w:themeColor="text1"/>
          <w:kern w:val="24"/>
          <w:lang w:val="en-MY" w:eastAsia="en-MY" w:bidi="ar-SA"/>
        </w:rPr>
      </w:pPr>
    </w:p>
    <w:p w:rsidR="00E40C04" w:rsidRPr="00F437AD" w:rsidRDefault="00E40C04" w:rsidP="00E40C04">
      <w:pPr>
        <w:widowControl/>
        <w:autoSpaceDE/>
        <w:autoSpaceDN/>
        <w:contextualSpacing/>
        <w:rPr>
          <w:rFonts w:ascii="Tahoma" w:hAnsi="Tahoma" w:cs="Tahoma"/>
          <w:color w:val="FFFFFF"/>
          <w:lang w:val="en-MY" w:eastAsia="en-MY" w:bidi="ar-SA"/>
        </w:rPr>
      </w:pPr>
      <w:r w:rsidRPr="00F437AD">
        <w:rPr>
          <w:rFonts w:ascii="Tahoma" w:eastAsiaTheme="minorEastAsia" w:hAnsi="Tahoma" w:cs="Tahoma"/>
          <w:bCs/>
          <w:color w:val="000000" w:themeColor="text1"/>
          <w:kern w:val="24"/>
          <w:lang w:val="en-MY" w:eastAsia="en-MY" w:bidi="ar-SA"/>
        </w:rPr>
        <w:t xml:space="preserve">Clomiphene has been reported to induce ovulation in 60-85% of patients and achieves a pregnancy rate of 15-50% per woman </w:t>
      </w:r>
      <w:r w:rsidRPr="00F437AD">
        <w:rPr>
          <w:rFonts w:ascii="Tahoma" w:eastAsiaTheme="minorEastAsia" w:hAnsi="Tahoma" w:cs="Tahoma"/>
          <w:bCs/>
          <w:i/>
          <w:iCs/>
          <w:color w:val="000000" w:themeColor="text1"/>
          <w:kern w:val="24"/>
          <w:lang w:val="en-MY" w:eastAsia="en-MY" w:bidi="ar-SA"/>
        </w:rPr>
        <w:t xml:space="preserve">(Clark &amp; </w:t>
      </w:r>
      <w:proofErr w:type="spellStart"/>
      <w:r w:rsidRPr="00F437AD">
        <w:rPr>
          <w:rFonts w:ascii="Tahoma" w:eastAsiaTheme="minorEastAsia" w:hAnsi="Tahoma" w:cs="Tahoma"/>
          <w:bCs/>
          <w:i/>
          <w:iCs/>
          <w:color w:val="000000" w:themeColor="text1"/>
          <w:kern w:val="24"/>
          <w:lang w:val="en-MY" w:eastAsia="en-MY" w:bidi="ar-SA"/>
        </w:rPr>
        <w:t>Markaverich</w:t>
      </w:r>
      <w:proofErr w:type="spellEnd"/>
      <w:r w:rsidRPr="00F437AD">
        <w:rPr>
          <w:rFonts w:ascii="Tahoma" w:eastAsiaTheme="minorEastAsia" w:hAnsi="Tahoma" w:cs="Tahoma"/>
          <w:bCs/>
          <w:i/>
          <w:iCs/>
          <w:color w:val="000000" w:themeColor="text1"/>
          <w:kern w:val="24"/>
          <w:lang w:val="en-MY" w:eastAsia="en-MY" w:bidi="ar-SA"/>
        </w:rPr>
        <w:t xml:space="preserve"> et al)</w:t>
      </w:r>
    </w:p>
    <w:p w:rsidR="00E40C04" w:rsidRPr="00F437AD" w:rsidRDefault="00E40C04" w:rsidP="00E40C04">
      <w:pPr>
        <w:widowControl/>
        <w:autoSpaceDE/>
        <w:autoSpaceDN/>
        <w:contextualSpacing/>
        <w:rPr>
          <w:rFonts w:ascii="Tahoma" w:hAnsi="Tahoma" w:cs="Tahoma"/>
          <w:color w:val="FFFFFF"/>
          <w:lang w:val="en-MY" w:eastAsia="en-MY" w:bidi="ar-SA"/>
        </w:rPr>
      </w:pPr>
      <w:r w:rsidRPr="00F437AD">
        <w:rPr>
          <w:rFonts w:ascii="Tahoma" w:eastAsiaTheme="minorEastAsia" w:hAnsi="Tahoma" w:cs="Tahoma"/>
          <w:bCs/>
          <w:color w:val="000000" w:themeColor="text1"/>
          <w:kern w:val="24"/>
          <w:lang w:val="en-MY" w:eastAsia="en-MY" w:bidi="ar-SA"/>
        </w:rPr>
        <w:t xml:space="preserve">It exerts an intrinsic negative influence on the synchronization of glandular development and stromal maturity of the endometrium. This gives rise to a low glandular density and a decrease in the number of vacuolated cells </w:t>
      </w:r>
      <w:r w:rsidRPr="00F437AD">
        <w:rPr>
          <w:rFonts w:ascii="Tahoma" w:eastAsiaTheme="minorEastAsia" w:hAnsi="Tahoma" w:cs="Tahoma"/>
          <w:bCs/>
          <w:i/>
          <w:iCs/>
          <w:color w:val="000000" w:themeColor="text1"/>
          <w:kern w:val="24"/>
          <w:lang w:val="en-MY" w:eastAsia="en-MY" w:bidi="ar-SA"/>
        </w:rPr>
        <w:t xml:space="preserve">(Ashraf &amp; </w:t>
      </w:r>
      <w:proofErr w:type="spellStart"/>
      <w:r w:rsidRPr="00F437AD">
        <w:rPr>
          <w:rFonts w:ascii="Tahoma" w:eastAsiaTheme="minorEastAsia" w:hAnsi="Tahoma" w:cs="Tahoma"/>
          <w:bCs/>
          <w:i/>
          <w:iCs/>
          <w:color w:val="000000" w:themeColor="text1"/>
          <w:kern w:val="24"/>
          <w:lang w:val="en-MY" w:eastAsia="en-MY" w:bidi="ar-SA"/>
        </w:rPr>
        <w:t>Firoozeh</w:t>
      </w:r>
      <w:proofErr w:type="spellEnd"/>
      <w:r w:rsidRPr="00F437AD">
        <w:rPr>
          <w:rFonts w:ascii="Tahoma" w:eastAsiaTheme="minorEastAsia" w:hAnsi="Tahoma" w:cs="Tahoma"/>
          <w:bCs/>
          <w:i/>
          <w:iCs/>
          <w:color w:val="000000" w:themeColor="text1"/>
          <w:kern w:val="24"/>
          <w:lang w:val="en-MY" w:eastAsia="en-MY" w:bidi="ar-SA"/>
        </w:rPr>
        <w:t>)</w:t>
      </w:r>
    </w:p>
    <w:p w:rsidR="00E40C04" w:rsidRPr="00F437AD" w:rsidRDefault="00E40C04" w:rsidP="00E40C04">
      <w:pPr>
        <w:widowControl/>
        <w:autoSpaceDE/>
        <w:autoSpaceDN/>
        <w:contextualSpacing/>
        <w:rPr>
          <w:rFonts w:ascii="Tahoma" w:eastAsiaTheme="minorEastAsia" w:hAnsi="Tahoma" w:cs="Tahoma"/>
          <w:bCs/>
          <w:color w:val="000000" w:themeColor="text1"/>
          <w:kern w:val="24"/>
          <w:lang w:val="en-MY" w:eastAsia="en-MY" w:bidi="ar-SA"/>
        </w:rPr>
      </w:pPr>
    </w:p>
    <w:p w:rsidR="00E40C04" w:rsidRPr="00F437AD" w:rsidRDefault="00E40C04" w:rsidP="00E40C04">
      <w:pPr>
        <w:widowControl/>
        <w:autoSpaceDE/>
        <w:autoSpaceDN/>
        <w:contextualSpacing/>
        <w:rPr>
          <w:rFonts w:ascii="Tahoma" w:hAnsi="Tahoma" w:cs="Tahoma"/>
          <w:color w:val="FFFFFF"/>
          <w:lang w:val="en-MY" w:eastAsia="en-MY" w:bidi="ar-SA"/>
        </w:rPr>
      </w:pPr>
      <w:proofErr w:type="spellStart"/>
      <w:r w:rsidRPr="00F437AD">
        <w:rPr>
          <w:rFonts w:ascii="Tahoma" w:eastAsiaTheme="minorEastAsia" w:hAnsi="Tahoma" w:cs="Tahoma"/>
          <w:bCs/>
          <w:color w:val="000000" w:themeColor="text1"/>
          <w:kern w:val="24"/>
          <w:lang w:val="en-MY" w:eastAsia="en-MY" w:bidi="ar-SA"/>
        </w:rPr>
        <w:t>Anti estrogenic</w:t>
      </w:r>
      <w:proofErr w:type="spellEnd"/>
      <w:r w:rsidRPr="00F437AD">
        <w:rPr>
          <w:rFonts w:ascii="Tahoma" w:eastAsiaTheme="minorEastAsia" w:hAnsi="Tahoma" w:cs="Tahoma"/>
          <w:bCs/>
          <w:color w:val="000000" w:themeColor="text1"/>
          <w:kern w:val="24"/>
          <w:lang w:val="en-MY" w:eastAsia="en-MY" w:bidi="ar-SA"/>
        </w:rPr>
        <w:t xml:space="preserve"> effects of clomiphene on the endometrium (thinning of the endometrium) is likely to be the cause of suboptimal pregnancy rates </w:t>
      </w:r>
      <w:proofErr w:type="spellStart"/>
      <w:r w:rsidRPr="00F437AD">
        <w:rPr>
          <w:rFonts w:ascii="Tahoma" w:eastAsiaTheme="minorEastAsia" w:hAnsi="Tahoma" w:cs="Tahoma"/>
          <w:bCs/>
          <w:color w:val="000000" w:themeColor="text1"/>
          <w:kern w:val="24"/>
          <w:lang w:val="en-MY" w:eastAsia="en-MY" w:bidi="ar-SA"/>
        </w:rPr>
        <w:t>inspite</w:t>
      </w:r>
      <w:proofErr w:type="spellEnd"/>
      <w:r w:rsidRPr="00F437AD">
        <w:rPr>
          <w:rFonts w:ascii="Tahoma" w:eastAsiaTheme="minorEastAsia" w:hAnsi="Tahoma" w:cs="Tahoma"/>
          <w:bCs/>
          <w:color w:val="000000" w:themeColor="text1"/>
          <w:kern w:val="24"/>
          <w:lang w:val="en-MY" w:eastAsia="en-MY" w:bidi="ar-SA"/>
        </w:rPr>
        <w:t xml:space="preserve"> of good ovulation rates.</w:t>
      </w:r>
    </w:p>
    <w:p w:rsidR="00E40C04" w:rsidRPr="00F437AD" w:rsidRDefault="00E40C04" w:rsidP="00E40C04">
      <w:pPr>
        <w:widowControl/>
        <w:autoSpaceDE/>
        <w:autoSpaceDN/>
        <w:contextualSpacing/>
        <w:rPr>
          <w:rFonts w:ascii="Tahoma" w:hAnsi="Tahoma" w:cs="Tahoma"/>
          <w:color w:val="FFFFFF"/>
          <w:lang w:val="en-MY" w:eastAsia="en-MY" w:bidi="ar-SA"/>
        </w:rPr>
      </w:pPr>
      <w:r w:rsidRPr="00F437AD">
        <w:rPr>
          <w:rFonts w:ascii="Tahoma" w:eastAsiaTheme="minorEastAsia" w:hAnsi="Tahoma" w:cs="Tahoma"/>
          <w:bCs/>
          <w:color w:val="000000" w:themeColor="text1"/>
          <w:kern w:val="24"/>
          <w:lang w:val="en-MY" w:eastAsia="en-MY" w:bidi="ar-SA"/>
        </w:rPr>
        <w:t>Several studies show that a thin endometrium is correlated to lower pregnancy rates</w:t>
      </w:r>
      <w:r w:rsidRPr="00F437AD">
        <w:rPr>
          <w:rFonts w:ascii="Tahoma" w:hAnsi="Tahoma" w:cs="Tahoma"/>
          <w:color w:val="FFFFFF"/>
          <w:lang w:val="en-MY" w:eastAsia="en-MY" w:bidi="ar-SA"/>
        </w:rPr>
        <w:t xml:space="preserve"> </w:t>
      </w:r>
    </w:p>
    <w:p w:rsidR="00E40C04" w:rsidRPr="00F437AD" w:rsidRDefault="00E40C04" w:rsidP="00E40C04">
      <w:pPr>
        <w:widowControl/>
        <w:autoSpaceDE/>
        <w:autoSpaceDN/>
        <w:contextualSpacing/>
        <w:rPr>
          <w:rFonts w:ascii="Tahoma" w:eastAsiaTheme="minorEastAsia" w:hAnsi="Tahoma" w:cs="Tahoma"/>
          <w:bCs/>
          <w:i/>
          <w:iCs/>
          <w:color w:val="000000" w:themeColor="text1"/>
          <w:kern w:val="24"/>
          <w:lang w:val="en-MY" w:eastAsia="en-MY" w:bidi="ar-SA"/>
        </w:rPr>
      </w:pPr>
      <w:r w:rsidRPr="00F437AD">
        <w:rPr>
          <w:rFonts w:ascii="Tahoma" w:eastAsiaTheme="minorEastAsia" w:hAnsi="Tahoma" w:cs="Tahoma"/>
          <w:bCs/>
          <w:i/>
          <w:iCs/>
          <w:color w:val="000000" w:themeColor="text1"/>
          <w:kern w:val="24"/>
          <w:lang w:val="en-MY" w:eastAsia="en-MY" w:bidi="ar-SA"/>
        </w:rPr>
        <w:t xml:space="preserve">(Al- </w:t>
      </w:r>
      <w:proofErr w:type="spellStart"/>
      <w:r w:rsidRPr="00F437AD">
        <w:rPr>
          <w:rFonts w:ascii="Tahoma" w:eastAsiaTheme="minorEastAsia" w:hAnsi="Tahoma" w:cs="Tahoma"/>
          <w:bCs/>
          <w:i/>
          <w:iCs/>
          <w:color w:val="000000" w:themeColor="text1"/>
          <w:kern w:val="24"/>
          <w:lang w:val="en-MY" w:eastAsia="en-MY" w:bidi="ar-SA"/>
        </w:rPr>
        <w:t>Ghamdi</w:t>
      </w:r>
      <w:proofErr w:type="spellEnd"/>
      <w:r w:rsidRPr="00F437AD">
        <w:rPr>
          <w:rFonts w:ascii="Tahoma" w:eastAsiaTheme="minorEastAsia" w:hAnsi="Tahoma" w:cs="Tahoma"/>
          <w:bCs/>
          <w:i/>
          <w:iCs/>
          <w:color w:val="000000" w:themeColor="text1"/>
          <w:kern w:val="24"/>
          <w:lang w:val="en-MY" w:eastAsia="en-MY" w:bidi="ar-SA"/>
        </w:rPr>
        <w:t xml:space="preserve"> et al)</w:t>
      </w:r>
    </w:p>
    <w:p w:rsidR="00E40C04" w:rsidRPr="00F437AD" w:rsidRDefault="00E40C04" w:rsidP="00E40C04">
      <w:pPr>
        <w:widowControl/>
        <w:autoSpaceDE/>
        <w:autoSpaceDN/>
        <w:contextualSpacing/>
        <w:rPr>
          <w:rFonts w:ascii="Tahoma" w:eastAsiaTheme="minorEastAsia" w:hAnsi="Tahoma" w:cs="Tahoma"/>
          <w:bCs/>
          <w:i/>
          <w:iCs/>
          <w:color w:val="000000" w:themeColor="text1"/>
          <w:kern w:val="24"/>
          <w:lang w:val="en-MY" w:eastAsia="en-MY" w:bidi="ar-SA"/>
        </w:rPr>
      </w:pPr>
    </w:p>
    <w:p w:rsidR="00E40C04" w:rsidRPr="00F437AD" w:rsidRDefault="00E40C04" w:rsidP="00E40C04">
      <w:pPr>
        <w:widowControl/>
        <w:autoSpaceDE/>
        <w:autoSpaceDN/>
        <w:contextualSpacing/>
        <w:rPr>
          <w:rFonts w:ascii="Tahoma" w:hAnsi="Tahoma" w:cs="Tahoma"/>
          <w:color w:val="FFFFFF"/>
          <w:lang w:val="en-MY" w:eastAsia="en-MY" w:bidi="ar-SA"/>
        </w:rPr>
      </w:pPr>
      <w:r w:rsidRPr="00F437AD">
        <w:rPr>
          <w:rFonts w:ascii="Tahoma" w:eastAsiaTheme="minorEastAsia" w:hAnsi="Tahoma" w:cs="Tahoma"/>
          <w:bCs/>
          <w:color w:val="000000" w:themeColor="text1"/>
          <w:kern w:val="24"/>
          <w:lang w:val="en-MY" w:eastAsia="en-MY" w:bidi="ar-SA"/>
        </w:rPr>
        <w:t xml:space="preserve">In order to counter the </w:t>
      </w:r>
      <w:proofErr w:type="spellStart"/>
      <w:r w:rsidRPr="00F437AD">
        <w:rPr>
          <w:rFonts w:ascii="Tahoma" w:eastAsiaTheme="minorEastAsia" w:hAnsi="Tahoma" w:cs="Tahoma"/>
          <w:bCs/>
          <w:color w:val="000000" w:themeColor="text1"/>
          <w:kern w:val="24"/>
          <w:lang w:val="en-MY" w:eastAsia="en-MY" w:bidi="ar-SA"/>
        </w:rPr>
        <w:t>anti estrogenic</w:t>
      </w:r>
      <w:proofErr w:type="spellEnd"/>
      <w:r w:rsidRPr="00F437AD">
        <w:rPr>
          <w:rFonts w:ascii="Tahoma" w:eastAsiaTheme="minorEastAsia" w:hAnsi="Tahoma" w:cs="Tahoma"/>
          <w:bCs/>
          <w:color w:val="000000" w:themeColor="text1"/>
          <w:kern w:val="24"/>
          <w:lang w:val="en-MY" w:eastAsia="en-MY" w:bidi="ar-SA"/>
        </w:rPr>
        <w:t xml:space="preserve"> effect of </w:t>
      </w:r>
      <w:proofErr w:type="gramStart"/>
      <w:r w:rsidRPr="00F437AD">
        <w:rPr>
          <w:rFonts w:ascii="Tahoma" w:eastAsiaTheme="minorEastAsia" w:hAnsi="Tahoma" w:cs="Tahoma"/>
          <w:bCs/>
          <w:color w:val="000000" w:themeColor="text1"/>
          <w:kern w:val="24"/>
          <w:lang w:val="en-MY" w:eastAsia="en-MY" w:bidi="ar-SA"/>
        </w:rPr>
        <w:t>clomiphene ,</w:t>
      </w:r>
      <w:proofErr w:type="gramEnd"/>
      <w:r w:rsidRPr="00F437AD">
        <w:rPr>
          <w:rFonts w:ascii="Tahoma" w:eastAsiaTheme="minorEastAsia" w:hAnsi="Tahoma" w:cs="Tahoma"/>
          <w:bCs/>
          <w:color w:val="000000" w:themeColor="text1"/>
          <w:kern w:val="24"/>
          <w:lang w:val="en-MY" w:eastAsia="en-MY" w:bidi="ar-SA"/>
        </w:rPr>
        <w:t xml:space="preserve"> many trials provided </w:t>
      </w:r>
      <w:proofErr w:type="spellStart"/>
      <w:r w:rsidRPr="00F437AD">
        <w:rPr>
          <w:rFonts w:ascii="Tahoma" w:eastAsiaTheme="minorEastAsia" w:hAnsi="Tahoma" w:cs="Tahoma"/>
          <w:bCs/>
          <w:color w:val="000000" w:themeColor="text1"/>
          <w:kern w:val="24"/>
          <w:lang w:val="en-MY" w:eastAsia="en-MY" w:bidi="ar-SA"/>
        </w:rPr>
        <w:t>estrogen</w:t>
      </w:r>
      <w:proofErr w:type="spellEnd"/>
      <w:r w:rsidRPr="00F437AD">
        <w:rPr>
          <w:rFonts w:ascii="Tahoma" w:eastAsiaTheme="minorEastAsia" w:hAnsi="Tahoma" w:cs="Tahoma"/>
          <w:bCs/>
          <w:color w:val="000000" w:themeColor="text1"/>
          <w:kern w:val="24"/>
          <w:lang w:val="en-MY" w:eastAsia="en-MY" w:bidi="ar-SA"/>
        </w:rPr>
        <w:t xml:space="preserve"> supplementation early in the proliferative phase of the clomiphene stimulated </w:t>
      </w:r>
      <w:proofErr w:type="spellStart"/>
      <w:r w:rsidRPr="00F437AD">
        <w:rPr>
          <w:rFonts w:ascii="Tahoma" w:eastAsiaTheme="minorEastAsia" w:hAnsi="Tahoma" w:cs="Tahoma"/>
          <w:bCs/>
          <w:color w:val="000000" w:themeColor="text1"/>
          <w:kern w:val="24"/>
          <w:lang w:val="en-MY" w:eastAsia="en-MY" w:bidi="ar-SA"/>
        </w:rPr>
        <w:t>cyles</w:t>
      </w:r>
      <w:proofErr w:type="spellEnd"/>
      <w:r w:rsidRPr="00F437AD">
        <w:rPr>
          <w:rFonts w:ascii="Tahoma" w:eastAsiaTheme="minorEastAsia" w:hAnsi="Tahoma" w:cs="Tahoma"/>
          <w:bCs/>
          <w:color w:val="000000" w:themeColor="text1"/>
          <w:kern w:val="24"/>
          <w:lang w:val="en-MY" w:eastAsia="en-MY" w:bidi="ar-SA"/>
        </w:rPr>
        <w:t xml:space="preserve">  </w:t>
      </w:r>
      <w:r w:rsidRPr="00F437AD">
        <w:rPr>
          <w:rFonts w:ascii="Tahoma" w:eastAsiaTheme="minorEastAsia" w:hAnsi="Tahoma" w:cs="Tahoma"/>
          <w:bCs/>
          <w:i/>
          <w:iCs/>
          <w:color w:val="000000" w:themeColor="text1"/>
          <w:kern w:val="24"/>
          <w:lang w:val="en-MY" w:eastAsia="en-MY" w:bidi="ar-SA"/>
        </w:rPr>
        <w:t>(</w:t>
      </w:r>
      <w:proofErr w:type="spellStart"/>
      <w:r w:rsidRPr="00F437AD">
        <w:rPr>
          <w:rFonts w:ascii="Tahoma" w:eastAsiaTheme="minorEastAsia" w:hAnsi="Tahoma" w:cs="Tahoma"/>
          <w:bCs/>
          <w:i/>
          <w:iCs/>
          <w:color w:val="000000" w:themeColor="text1"/>
          <w:kern w:val="24"/>
          <w:lang w:val="en-MY" w:eastAsia="en-MY" w:bidi="ar-SA"/>
        </w:rPr>
        <w:t>Kruger,Yagel</w:t>
      </w:r>
      <w:proofErr w:type="spellEnd"/>
      <w:r w:rsidRPr="00F437AD">
        <w:rPr>
          <w:rFonts w:ascii="Tahoma" w:eastAsiaTheme="minorEastAsia" w:hAnsi="Tahoma" w:cs="Tahoma"/>
          <w:bCs/>
          <w:i/>
          <w:iCs/>
          <w:color w:val="000000" w:themeColor="text1"/>
          <w:kern w:val="24"/>
          <w:lang w:val="en-MY" w:eastAsia="en-MY" w:bidi="ar-SA"/>
        </w:rPr>
        <w:t xml:space="preserve"> </w:t>
      </w:r>
      <w:proofErr w:type="spellStart"/>
      <w:r w:rsidRPr="00F437AD">
        <w:rPr>
          <w:rFonts w:ascii="Tahoma" w:eastAsiaTheme="minorEastAsia" w:hAnsi="Tahoma" w:cs="Tahoma"/>
          <w:bCs/>
          <w:i/>
          <w:iCs/>
          <w:color w:val="000000" w:themeColor="text1"/>
          <w:kern w:val="24"/>
          <w:lang w:val="en-MY" w:eastAsia="en-MY" w:bidi="ar-SA"/>
        </w:rPr>
        <w:t>Swasti</w:t>
      </w:r>
      <w:proofErr w:type="spellEnd"/>
      <w:r w:rsidRPr="00F437AD">
        <w:rPr>
          <w:rFonts w:ascii="Tahoma" w:eastAsiaTheme="minorEastAsia" w:hAnsi="Tahoma" w:cs="Tahoma"/>
          <w:bCs/>
          <w:i/>
          <w:iCs/>
          <w:color w:val="000000" w:themeColor="text1"/>
          <w:kern w:val="24"/>
          <w:lang w:val="en-MY" w:eastAsia="en-MY" w:bidi="ar-SA"/>
        </w:rPr>
        <w:t xml:space="preserve"> et al)</w:t>
      </w:r>
    </w:p>
    <w:p w:rsidR="00E40C04" w:rsidRPr="00F437AD" w:rsidRDefault="00E40C04" w:rsidP="00E40C04">
      <w:pPr>
        <w:widowControl/>
        <w:autoSpaceDE/>
        <w:autoSpaceDN/>
        <w:contextualSpacing/>
        <w:rPr>
          <w:rFonts w:ascii="Tahoma" w:hAnsi="Tahoma" w:cs="Tahoma"/>
          <w:color w:val="FFFFFF"/>
          <w:lang w:val="en-MY" w:eastAsia="en-MY" w:bidi="ar-SA"/>
        </w:rPr>
      </w:pPr>
    </w:p>
    <w:p w:rsidR="00E40C04" w:rsidRPr="00F437AD" w:rsidRDefault="00E40C04" w:rsidP="00E40C04">
      <w:pPr>
        <w:widowControl/>
        <w:autoSpaceDE/>
        <w:autoSpaceDN/>
        <w:contextualSpacing/>
        <w:rPr>
          <w:rFonts w:ascii="Tahoma" w:eastAsiaTheme="minorEastAsia" w:hAnsi="Tahoma" w:cs="Tahoma"/>
          <w:bCs/>
          <w:i/>
          <w:iCs/>
          <w:color w:val="000000" w:themeColor="text1"/>
          <w:kern w:val="24"/>
          <w:lang w:val="en-MY" w:eastAsia="en-MY" w:bidi="ar-SA"/>
        </w:rPr>
      </w:pPr>
      <w:r w:rsidRPr="00F437AD">
        <w:rPr>
          <w:rFonts w:ascii="Tahoma" w:eastAsiaTheme="minorEastAsia" w:hAnsi="Tahoma" w:cs="Tahoma"/>
          <w:bCs/>
          <w:color w:val="000000" w:themeColor="text1"/>
          <w:kern w:val="24"/>
          <w:lang w:val="en-MY" w:eastAsia="en-MY" w:bidi="ar-SA"/>
        </w:rPr>
        <w:t xml:space="preserve">In humans, a minimum of 5 days of </w:t>
      </w:r>
      <w:proofErr w:type="spellStart"/>
      <w:r w:rsidRPr="00F437AD">
        <w:rPr>
          <w:rFonts w:ascii="Tahoma" w:eastAsiaTheme="minorEastAsia" w:hAnsi="Tahoma" w:cs="Tahoma"/>
          <w:bCs/>
          <w:color w:val="000000" w:themeColor="text1"/>
          <w:kern w:val="24"/>
          <w:lang w:val="en-MY" w:eastAsia="en-MY" w:bidi="ar-SA"/>
        </w:rPr>
        <w:t>estrogen</w:t>
      </w:r>
      <w:proofErr w:type="spellEnd"/>
      <w:r w:rsidRPr="00F437AD">
        <w:rPr>
          <w:rFonts w:ascii="Tahoma" w:eastAsiaTheme="minorEastAsia" w:hAnsi="Tahoma" w:cs="Tahoma"/>
          <w:bCs/>
          <w:color w:val="000000" w:themeColor="text1"/>
          <w:kern w:val="24"/>
          <w:lang w:val="en-MY" w:eastAsia="en-MY" w:bidi="ar-SA"/>
        </w:rPr>
        <w:t xml:space="preserve"> is required to build a sufficiently thick endometrium that is optimal for implantation </w:t>
      </w:r>
      <w:r w:rsidRPr="00F437AD">
        <w:rPr>
          <w:rFonts w:ascii="Tahoma" w:eastAsiaTheme="minorEastAsia" w:hAnsi="Tahoma" w:cs="Tahoma"/>
          <w:bCs/>
          <w:i/>
          <w:iCs/>
          <w:color w:val="000000" w:themeColor="text1"/>
          <w:kern w:val="24"/>
          <w:lang w:val="en-MY" w:eastAsia="en-MY" w:bidi="ar-SA"/>
        </w:rPr>
        <w:t>(</w:t>
      </w:r>
      <w:proofErr w:type="spellStart"/>
      <w:proofErr w:type="gramStart"/>
      <w:r w:rsidRPr="00F437AD">
        <w:rPr>
          <w:rFonts w:ascii="Tahoma" w:eastAsiaTheme="minorEastAsia" w:hAnsi="Tahoma" w:cs="Tahoma"/>
          <w:bCs/>
          <w:i/>
          <w:iCs/>
          <w:color w:val="000000" w:themeColor="text1"/>
          <w:kern w:val="24"/>
          <w:lang w:val="en-MY" w:eastAsia="en-MY" w:bidi="ar-SA"/>
        </w:rPr>
        <w:t>Michalas</w:t>
      </w:r>
      <w:proofErr w:type="spellEnd"/>
      <w:r w:rsidRPr="00F437AD">
        <w:rPr>
          <w:rFonts w:ascii="Tahoma" w:eastAsiaTheme="minorEastAsia" w:hAnsi="Tahoma" w:cs="Tahoma"/>
          <w:bCs/>
          <w:i/>
          <w:iCs/>
          <w:color w:val="000000" w:themeColor="text1"/>
          <w:kern w:val="24"/>
          <w:lang w:val="en-MY" w:eastAsia="en-MY" w:bidi="ar-SA"/>
        </w:rPr>
        <w:t xml:space="preserve"> ,</w:t>
      </w:r>
      <w:proofErr w:type="gramEnd"/>
      <w:r w:rsidRPr="00F437AD">
        <w:rPr>
          <w:rFonts w:ascii="Tahoma" w:eastAsiaTheme="minorEastAsia" w:hAnsi="Tahoma" w:cs="Tahoma"/>
          <w:bCs/>
          <w:i/>
          <w:iCs/>
          <w:color w:val="000000" w:themeColor="text1"/>
          <w:kern w:val="24"/>
          <w:lang w:val="en-MY" w:eastAsia="en-MY" w:bidi="ar-SA"/>
        </w:rPr>
        <w:t xml:space="preserve"> Kurita et al)</w:t>
      </w:r>
    </w:p>
    <w:p w:rsidR="00E40C04" w:rsidRPr="00F437AD" w:rsidRDefault="00E40C04" w:rsidP="00E40C04">
      <w:pPr>
        <w:widowControl/>
        <w:autoSpaceDE/>
        <w:autoSpaceDN/>
        <w:contextualSpacing/>
        <w:rPr>
          <w:rFonts w:ascii="Tahoma" w:eastAsiaTheme="minorEastAsia" w:hAnsi="Tahoma" w:cs="Tahoma"/>
          <w:bCs/>
          <w:color w:val="000000" w:themeColor="text1"/>
          <w:kern w:val="24"/>
          <w:lang w:val="en-MY" w:eastAsia="en-MY" w:bidi="ar-SA"/>
        </w:rPr>
      </w:pPr>
    </w:p>
    <w:p w:rsidR="00E40C04" w:rsidRPr="00F437AD" w:rsidRDefault="00E40C04" w:rsidP="00E40C04">
      <w:pPr>
        <w:widowControl/>
        <w:autoSpaceDE/>
        <w:autoSpaceDN/>
        <w:contextualSpacing/>
        <w:rPr>
          <w:rFonts w:ascii="Tahoma" w:hAnsi="Tahoma" w:cs="Tahoma"/>
          <w:color w:val="FFFFFF"/>
          <w:lang w:val="en-MY" w:eastAsia="en-MY" w:bidi="ar-SA"/>
        </w:rPr>
      </w:pPr>
      <w:r w:rsidRPr="00F437AD">
        <w:rPr>
          <w:rFonts w:ascii="Tahoma" w:eastAsiaTheme="minorEastAsia" w:hAnsi="Tahoma" w:cs="Tahoma"/>
          <w:bCs/>
          <w:color w:val="000000" w:themeColor="text1"/>
          <w:kern w:val="24"/>
          <w:lang w:val="en-MY" w:eastAsia="en-MY" w:bidi="ar-SA"/>
        </w:rPr>
        <w:t>Clinical trials concluded that the endometrial thickness ranged between 6-17 mm (mean 9.7 +/- 2.1mm). ET of more than 8 mm increases the chance of chemical and clinical pregnancy rate</w:t>
      </w:r>
      <w:r w:rsidRPr="00F437AD">
        <w:rPr>
          <w:rFonts w:ascii="Tahoma" w:hAnsi="Tahoma" w:cs="Tahoma"/>
          <w:color w:val="FFFFFF"/>
          <w:lang w:val="en-MY" w:eastAsia="en-MY" w:bidi="ar-SA"/>
        </w:rPr>
        <w:t xml:space="preserve"> </w:t>
      </w:r>
      <w:r w:rsidRPr="00F437AD">
        <w:rPr>
          <w:rFonts w:ascii="Tahoma" w:eastAsiaTheme="minorEastAsia" w:hAnsi="Tahoma" w:cs="Tahoma"/>
          <w:bCs/>
          <w:i/>
          <w:iCs/>
          <w:color w:val="000000" w:themeColor="text1"/>
          <w:kern w:val="24"/>
          <w:lang w:val="en-MY" w:eastAsia="en-MY" w:bidi="ar-SA"/>
        </w:rPr>
        <w:t>(</w:t>
      </w:r>
      <w:proofErr w:type="spellStart"/>
      <w:r w:rsidRPr="00F437AD">
        <w:rPr>
          <w:rFonts w:ascii="Tahoma" w:eastAsiaTheme="minorEastAsia" w:hAnsi="Tahoma" w:cs="Tahoma"/>
          <w:bCs/>
          <w:i/>
          <w:iCs/>
          <w:color w:val="000000" w:themeColor="text1"/>
          <w:kern w:val="24"/>
          <w:lang w:val="en-MY" w:eastAsia="en-MY" w:bidi="ar-SA"/>
        </w:rPr>
        <w:t>Satirapod</w:t>
      </w:r>
      <w:proofErr w:type="spellEnd"/>
      <w:r w:rsidRPr="00F437AD">
        <w:rPr>
          <w:rFonts w:ascii="Tahoma" w:eastAsiaTheme="minorEastAsia" w:hAnsi="Tahoma" w:cs="Tahoma"/>
          <w:bCs/>
          <w:i/>
          <w:iCs/>
          <w:color w:val="000000" w:themeColor="text1"/>
          <w:kern w:val="24"/>
          <w:lang w:val="en-MY" w:eastAsia="en-MY" w:bidi="ar-SA"/>
        </w:rPr>
        <w:t xml:space="preserve"> et al 2014; </w:t>
      </w:r>
      <w:proofErr w:type="spellStart"/>
      <w:r w:rsidRPr="00F437AD">
        <w:rPr>
          <w:rFonts w:ascii="Tahoma" w:eastAsiaTheme="minorEastAsia" w:hAnsi="Tahoma" w:cs="Tahoma"/>
          <w:bCs/>
          <w:i/>
          <w:iCs/>
          <w:color w:val="000000" w:themeColor="text1"/>
          <w:kern w:val="24"/>
          <w:lang w:val="en-MY" w:eastAsia="en-MY" w:bidi="ar-SA"/>
        </w:rPr>
        <w:t>Moini</w:t>
      </w:r>
      <w:proofErr w:type="spellEnd"/>
      <w:r w:rsidRPr="00F437AD">
        <w:rPr>
          <w:rFonts w:ascii="Tahoma" w:eastAsiaTheme="minorEastAsia" w:hAnsi="Tahoma" w:cs="Tahoma"/>
          <w:bCs/>
          <w:i/>
          <w:iCs/>
          <w:color w:val="000000" w:themeColor="text1"/>
          <w:kern w:val="24"/>
          <w:lang w:val="en-MY" w:eastAsia="en-MY" w:bidi="ar-SA"/>
        </w:rPr>
        <w:t xml:space="preserve"> et al 2015)</w:t>
      </w:r>
    </w:p>
    <w:p w:rsidR="00E40C04" w:rsidRPr="00F437AD" w:rsidRDefault="00E40C04" w:rsidP="00E40C04">
      <w:pPr>
        <w:widowControl/>
        <w:autoSpaceDE/>
        <w:autoSpaceDN/>
        <w:contextualSpacing/>
        <w:rPr>
          <w:rFonts w:ascii="Tahoma" w:hAnsi="Tahoma" w:cs="Tahoma"/>
          <w:color w:val="FFFFFF"/>
          <w:lang w:val="en-MY" w:eastAsia="en-MY" w:bidi="ar-SA"/>
        </w:rPr>
      </w:pPr>
    </w:p>
    <w:p w:rsidR="00E40C04" w:rsidRPr="00F437AD" w:rsidRDefault="00E40C04" w:rsidP="00E40C04">
      <w:pPr>
        <w:widowControl/>
        <w:autoSpaceDE/>
        <w:autoSpaceDN/>
        <w:contextualSpacing/>
        <w:rPr>
          <w:rFonts w:ascii="Tahoma" w:hAnsi="Tahoma" w:cs="Tahoma"/>
          <w:color w:val="FFFFFF"/>
          <w:lang w:val="en-MY" w:eastAsia="en-MY" w:bidi="ar-SA"/>
        </w:rPr>
      </w:pPr>
    </w:p>
    <w:p w:rsidR="00E40C04" w:rsidRPr="00F437AD" w:rsidRDefault="00E40C04" w:rsidP="00E40C04">
      <w:pPr>
        <w:widowControl/>
        <w:autoSpaceDE/>
        <w:autoSpaceDN/>
        <w:rPr>
          <w:rFonts w:ascii="Tahoma" w:eastAsiaTheme="minorEastAsia" w:hAnsi="Tahoma" w:cs="Tahoma"/>
          <w:bCs/>
          <w:color w:val="000000" w:themeColor="text1"/>
          <w:kern w:val="24"/>
          <w:lang w:val="en-MY" w:eastAsia="en-MY" w:bidi="ar-SA"/>
        </w:rPr>
      </w:pPr>
      <w:r w:rsidRPr="00F437AD">
        <w:rPr>
          <w:rFonts w:ascii="Tahoma" w:eastAsiaTheme="minorEastAsia" w:hAnsi="Tahoma" w:cs="Tahoma"/>
          <w:bCs/>
          <w:color w:val="000000" w:themeColor="text1"/>
          <w:kern w:val="24"/>
          <w:lang w:val="en-MY" w:eastAsia="en-MY" w:bidi="ar-SA"/>
        </w:rPr>
        <w:t xml:space="preserve">A recent </w:t>
      </w:r>
      <w:proofErr w:type="spellStart"/>
      <w:r w:rsidRPr="00F437AD">
        <w:rPr>
          <w:rFonts w:ascii="Tahoma" w:eastAsiaTheme="minorEastAsia" w:hAnsi="Tahoma" w:cs="Tahoma"/>
          <w:bCs/>
          <w:color w:val="000000" w:themeColor="text1"/>
          <w:kern w:val="24"/>
          <w:lang w:val="en-MY" w:eastAsia="en-MY" w:bidi="ar-SA"/>
        </w:rPr>
        <w:t>metanalysis</w:t>
      </w:r>
      <w:proofErr w:type="spellEnd"/>
      <w:r w:rsidRPr="00F437AD">
        <w:rPr>
          <w:rFonts w:ascii="Tahoma" w:eastAsiaTheme="minorEastAsia" w:hAnsi="Tahoma" w:cs="Tahoma"/>
          <w:bCs/>
          <w:color w:val="000000" w:themeColor="text1"/>
          <w:kern w:val="24"/>
          <w:lang w:val="en-MY" w:eastAsia="en-MY" w:bidi="ar-SA"/>
        </w:rPr>
        <w:t xml:space="preserve"> conducted involving 23 studies (3846 women). They compared the use clomiphene, </w:t>
      </w:r>
      <w:proofErr w:type="spellStart"/>
      <w:r w:rsidRPr="00F437AD">
        <w:rPr>
          <w:rFonts w:ascii="Tahoma" w:eastAsiaTheme="minorEastAsia" w:hAnsi="Tahoma" w:cs="Tahoma"/>
          <w:bCs/>
          <w:color w:val="000000" w:themeColor="text1"/>
          <w:kern w:val="24"/>
          <w:lang w:val="en-MY" w:eastAsia="en-MY" w:bidi="ar-SA"/>
        </w:rPr>
        <w:t>letrozole</w:t>
      </w:r>
      <w:proofErr w:type="spellEnd"/>
      <w:r w:rsidRPr="00F437AD">
        <w:rPr>
          <w:rFonts w:ascii="Tahoma" w:eastAsiaTheme="minorEastAsia" w:hAnsi="Tahoma" w:cs="Tahoma"/>
          <w:bCs/>
          <w:color w:val="000000" w:themeColor="text1"/>
          <w:kern w:val="24"/>
          <w:lang w:val="en-MY" w:eastAsia="en-MY" w:bidi="ar-SA"/>
        </w:rPr>
        <w:t xml:space="preserve"> and </w:t>
      </w:r>
      <w:proofErr w:type="spellStart"/>
      <w:r w:rsidRPr="00F437AD">
        <w:rPr>
          <w:rFonts w:ascii="Tahoma" w:eastAsiaTheme="minorEastAsia" w:hAnsi="Tahoma" w:cs="Tahoma"/>
          <w:bCs/>
          <w:color w:val="000000" w:themeColor="text1"/>
          <w:kern w:val="24"/>
          <w:lang w:val="en-MY" w:eastAsia="en-MY" w:bidi="ar-SA"/>
        </w:rPr>
        <w:t>gonadotrophins</w:t>
      </w:r>
      <w:proofErr w:type="spellEnd"/>
      <w:r w:rsidRPr="00F437AD">
        <w:rPr>
          <w:rFonts w:ascii="Tahoma" w:eastAsiaTheme="minorEastAsia" w:hAnsi="Tahoma" w:cs="Tahoma"/>
          <w:bCs/>
          <w:color w:val="000000" w:themeColor="text1"/>
          <w:kern w:val="24"/>
          <w:lang w:val="en-MY" w:eastAsia="en-MY" w:bidi="ar-SA"/>
        </w:rPr>
        <w:t xml:space="preserve">. The chance of conception decreased when ET≤ 7mm </w:t>
      </w:r>
    </w:p>
    <w:p w:rsidR="00E40C04" w:rsidRPr="00F437AD" w:rsidRDefault="00E40C04" w:rsidP="00E40C04">
      <w:pPr>
        <w:widowControl/>
        <w:autoSpaceDE/>
        <w:autoSpaceDN/>
        <w:rPr>
          <w:rFonts w:ascii="Tahoma" w:hAnsi="Tahoma" w:cs="Tahoma"/>
          <w:lang w:val="en-MY" w:eastAsia="en-MY" w:bidi="ar-SA"/>
        </w:rPr>
      </w:pPr>
      <w:r w:rsidRPr="00F437AD">
        <w:rPr>
          <w:rFonts w:ascii="Tahoma" w:eastAsiaTheme="minorEastAsia" w:hAnsi="Tahoma" w:cs="Tahoma"/>
          <w:bCs/>
          <w:color w:val="000000" w:themeColor="text1"/>
          <w:kern w:val="24"/>
          <w:lang w:val="en-MY" w:eastAsia="en-MY" w:bidi="ar-SA"/>
        </w:rPr>
        <w:t xml:space="preserve">(OR: 0.38; 95% CI 0.09-1.5) compared to ET ≥7mm </w:t>
      </w:r>
      <w:r w:rsidRPr="00F437AD">
        <w:rPr>
          <w:rFonts w:ascii="Tahoma" w:eastAsiaTheme="minorEastAsia" w:hAnsi="Tahoma" w:cs="Tahoma"/>
          <w:bCs/>
          <w:i/>
          <w:iCs/>
          <w:color w:val="000000" w:themeColor="text1"/>
          <w:kern w:val="24"/>
          <w:lang w:val="en-MY" w:eastAsia="en-MY" w:bidi="ar-SA"/>
        </w:rPr>
        <w:t>(</w:t>
      </w:r>
      <w:proofErr w:type="spellStart"/>
      <w:r w:rsidRPr="00F437AD">
        <w:rPr>
          <w:rFonts w:ascii="Tahoma" w:eastAsiaTheme="minorEastAsia" w:hAnsi="Tahoma" w:cs="Tahoma"/>
          <w:bCs/>
          <w:i/>
          <w:iCs/>
          <w:color w:val="000000" w:themeColor="text1"/>
          <w:kern w:val="24"/>
          <w:lang w:val="en-MY" w:eastAsia="en-MY" w:bidi="ar-SA"/>
        </w:rPr>
        <w:t>Kasius</w:t>
      </w:r>
      <w:proofErr w:type="spellEnd"/>
      <w:r w:rsidRPr="00F437AD">
        <w:rPr>
          <w:rFonts w:ascii="Tahoma" w:eastAsiaTheme="minorEastAsia" w:hAnsi="Tahoma" w:cs="Tahoma"/>
          <w:bCs/>
          <w:i/>
          <w:iCs/>
          <w:color w:val="000000" w:themeColor="text1"/>
          <w:kern w:val="24"/>
          <w:lang w:val="en-MY" w:eastAsia="en-MY" w:bidi="ar-SA"/>
        </w:rPr>
        <w:t xml:space="preserve"> et al).</w:t>
      </w:r>
    </w:p>
    <w:p w:rsidR="00E40C04" w:rsidRPr="00F437AD" w:rsidRDefault="00E40C04" w:rsidP="00E40C04">
      <w:pPr>
        <w:pStyle w:val="BodyText"/>
        <w:spacing w:before="76" w:line="259" w:lineRule="auto"/>
        <w:ind w:right="107"/>
        <w:rPr>
          <w:rFonts w:ascii="Tahoma" w:hAnsi="Tahoma" w:cs="Tahoma"/>
          <w:sz w:val="22"/>
          <w:szCs w:val="22"/>
        </w:rPr>
      </w:pPr>
    </w:p>
    <w:p w:rsidR="00E40C04" w:rsidRPr="00F437AD" w:rsidRDefault="00E40C04" w:rsidP="00E40C04">
      <w:pPr>
        <w:pStyle w:val="BodyText"/>
        <w:spacing w:before="76" w:line="259" w:lineRule="auto"/>
        <w:ind w:right="107"/>
        <w:rPr>
          <w:rFonts w:ascii="Tahoma" w:hAnsi="Tahoma" w:cs="Tahoma"/>
          <w:b/>
          <w:sz w:val="22"/>
          <w:szCs w:val="22"/>
        </w:rPr>
      </w:pPr>
    </w:p>
    <w:p w:rsidR="00E40C04" w:rsidRPr="00F437AD" w:rsidRDefault="00E40C04" w:rsidP="00E40C04">
      <w:pPr>
        <w:pStyle w:val="BodyText"/>
        <w:spacing w:before="76" w:line="259" w:lineRule="auto"/>
        <w:ind w:right="107"/>
        <w:rPr>
          <w:rFonts w:ascii="Tahoma" w:hAnsi="Tahoma" w:cs="Tahoma"/>
          <w:b/>
          <w:sz w:val="22"/>
          <w:szCs w:val="22"/>
        </w:rPr>
      </w:pPr>
      <w:r w:rsidRPr="00F437AD">
        <w:rPr>
          <w:rFonts w:ascii="Tahoma" w:hAnsi="Tahoma" w:cs="Tahoma"/>
          <w:b/>
          <w:sz w:val="22"/>
          <w:szCs w:val="22"/>
        </w:rPr>
        <w:t>1a. Research Question</w:t>
      </w:r>
    </w:p>
    <w:p w:rsidR="00E40C04" w:rsidRPr="00F437AD" w:rsidRDefault="00E40C04" w:rsidP="00E40C04">
      <w:pPr>
        <w:pStyle w:val="BodyText"/>
        <w:spacing w:before="76" w:line="259" w:lineRule="auto"/>
        <w:ind w:right="107"/>
        <w:rPr>
          <w:rFonts w:ascii="Tahoma" w:hAnsi="Tahoma" w:cs="Tahoma"/>
          <w:sz w:val="22"/>
          <w:szCs w:val="22"/>
        </w:rPr>
      </w:pPr>
    </w:p>
    <w:p w:rsidR="00E40C04" w:rsidRPr="00F437AD" w:rsidRDefault="00E40C04" w:rsidP="00E40C04">
      <w:pPr>
        <w:pStyle w:val="NormalWeb"/>
        <w:spacing w:before="0" w:beforeAutospacing="0" w:after="200" w:afterAutospacing="0"/>
        <w:rPr>
          <w:rFonts w:ascii="Tahoma" w:eastAsiaTheme="minorEastAsia" w:hAnsi="Tahoma" w:cs="Tahoma"/>
          <w:bCs/>
          <w:color w:val="000000" w:themeColor="text1"/>
          <w:kern w:val="24"/>
          <w:sz w:val="22"/>
          <w:szCs w:val="22"/>
        </w:rPr>
      </w:pPr>
      <w:r w:rsidRPr="00F437AD">
        <w:rPr>
          <w:rFonts w:ascii="Tahoma" w:eastAsiaTheme="minorEastAsia" w:hAnsi="Tahoma" w:cs="Tahoma"/>
          <w:bCs/>
          <w:color w:val="000000" w:themeColor="text1"/>
          <w:kern w:val="24"/>
          <w:sz w:val="22"/>
          <w:szCs w:val="22"/>
        </w:rPr>
        <w:t xml:space="preserve">Can exogenous </w:t>
      </w:r>
      <w:proofErr w:type="spellStart"/>
      <w:r w:rsidRPr="00F437AD">
        <w:rPr>
          <w:rFonts w:ascii="Tahoma" w:eastAsiaTheme="minorEastAsia" w:hAnsi="Tahoma" w:cs="Tahoma"/>
          <w:bCs/>
          <w:color w:val="000000" w:themeColor="text1"/>
          <w:kern w:val="24"/>
          <w:sz w:val="22"/>
          <w:szCs w:val="22"/>
        </w:rPr>
        <w:t>estrogen</w:t>
      </w:r>
      <w:proofErr w:type="spellEnd"/>
      <w:r w:rsidRPr="00F437AD">
        <w:rPr>
          <w:rFonts w:ascii="Tahoma" w:eastAsiaTheme="minorEastAsia" w:hAnsi="Tahoma" w:cs="Tahoma"/>
          <w:bCs/>
          <w:color w:val="000000" w:themeColor="text1"/>
          <w:kern w:val="24"/>
          <w:sz w:val="22"/>
          <w:szCs w:val="22"/>
        </w:rPr>
        <w:t xml:space="preserve"> supplementation accelerate the thickness of endometrium within a short duration?</w:t>
      </w:r>
    </w:p>
    <w:p w:rsidR="00E40C04" w:rsidRPr="00F437AD" w:rsidRDefault="00E40C04" w:rsidP="00E40C04">
      <w:pPr>
        <w:pStyle w:val="NormalWeb"/>
        <w:spacing w:before="0" w:beforeAutospacing="0" w:after="200" w:afterAutospacing="0"/>
        <w:rPr>
          <w:rFonts w:ascii="Tahoma" w:hAnsi="Tahoma" w:cs="Tahoma"/>
          <w:sz w:val="22"/>
          <w:szCs w:val="22"/>
        </w:rPr>
      </w:pPr>
    </w:p>
    <w:p w:rsidR="00E40C04" w:rsidRPr="00F437AD" w:rsidRDefault="00E40C04" w:rsidP="00E40C04">
      <w:pPr>
        <w:pStyle w:val="BodyText"/>
        <w:numPr>
          <w:ilvl w:val="0"/>
          <w:numId w:val="1"/>
        </w:numPr>
        <w:spacing w:before="76" w:line="259" w:lineRule="auto"/>
        <w:ind w:right="107"/>
        <w:rPr>
          <w:rFonts w:ascii="Tahoma" w:hAnsi="Tahoma" w:cs="Tahoma"/>
          <w:b/>
          <w:sz w:val="22"/>
          <w:szCs w:val="22"/>
        </w:rPr>
      </w:pPr>
      <w:r w:rsidRPr="00F437AD">
        <w:rPr>
          <w:rFonts w:ascii="Tahoma" w:hAnsi="Tahoma" w:cs="Tahoma"/>
          <w:b/>
          <w:sz w:val="22"/>
          <w:szCs w:val="22"/>
        </w:rPr>
        <w:t xml:space="preserve"> Objectives</w:t>
      </w:r>
    </w:p>
    <w:p w:rsidR="00E40C04" w:rsidRPr="00F437AD" w:rsidRDefault="00E40C04" w:rsidP="00E40C04">
      <w:pPr>
        <w:pStyle w:val="BodyText"/>
        <w:spacing w:before="76" w:line="259" w:lineRule="auto"/>
        <w:ind w:right="107"/>
        <w:rPr>
          <w:rFonts w:ascii="Tahoma" w:hAnsi="Tahoma" w:cs="Tahoma"/>
          <w:sz w:val="22"/>
          <w:szCs w:val="22"/>
        </w:rPr>
      </w:pPr>
    </w:p>
    <w:p w:rsidR="00E40C04" w:rsidRPr="00F437AD" w:rsidRDefault="00E40C04" w:rsidP="00E40C04">
      <w:pPr>
        <w:pStyle w:val="BodyText"/>
        <w:spacing w:before="76" w:line="259" w:lineRule="auto"/>
        <w:ind w:right="107"/>
        <w:rPr>
          <w:rFonts w:ascii="Tahoma" w:hAnsi="Tahoma" w:cs="Tahoma"/>
          <w:b/>
          <w:sz w:val="22"/>
          <w:szCs w:val="22"/>
        </w:rPr>
      </w:pPr>
      <w:r w:rsidRPr="00F437AD">
        <w:rPr>
          <w:rFonts w:ascii="Tahoma" w:hAnsi="Tahoma" w:cs="Tahoma"/>
          <w:b/>
          <w:sz w:val="22"/>
          <w:szCs w:val="22"/>
        </w:rPr>
        <w:t>2a. Primary Objective</w:t>
      </w:r>
    </w:p>
    <w:p w:rsidR="00E40C04" w:rsidRPr="00F437AD" w:rsidRDefault="00E40C04" w:rsidP="00E40C04">
      <w:pPr>
        <w:widowControl/>
        <w:autoSpaceDE/>
        <w:autoSpaceDN/>
        <w:contextualSpacing/>
        <w:rPr>
          <w:rFonts w:ascii="Tahoma" w:hAnsi="Tahoma" w:cs="Tahom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To improve endometrial thickness at trigger within a short duration using exogenous estrogen supplementation.</w:t>
      </w: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t xml:space="preserve">     2b. Secondary Objective</w:t>
      </w:r>
    </w:p>
    <w:p w:rsidR="00E40C04" w:rsidRPr="00F437AD" w:rsidRDefault="00E40C04" w:rsidP="00E40C04">
      <w:pPr>
        <w:widowControl/>
        <w:autoSpaceDE/>
        <w:autoSpaceDN/>
        <w:ind w:firstLine="720"/>
        <w:contextualSpacing/>
        <w:rPr>
          <w:rFonts w:ascii="Tahoma" w:hAnsi="Tahoma" w:cs="Tahoma"/>
          <w:b/>
          <w:bCs/>
          <w:color w:val="000000" w:themeColor="text1"/>
          <w:lang w:eastAsia="en-MY" w:bidi="ar-SA"/>
        </w:rPr>
      </w:pP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r>
        <w:rPr>
          <w:rFonts w:ascii="Tahoma" w:hAnsi="Tahoma" w:cs="Tahoma"/>
          <w:bCs/>
          <w:color w:val="000000" w:themeColor="text1"/>
          <w:lang w:eastAsia="en-MY" w:bidi="ar-SA"/>
        </w:rPr>
        <w:t xml:space="preserve">Improve </w:t>
      </w:r>
      <w:r w:rsidRPr="00F437AD">
        <w:rPr>
          <w:rFonts w:ascii="Tahoma" w:hAnsi="Tahoma" w:cs="Tahoma"/>
          <w:bCs/>
          <w:color w:val="000000" w:themeColor="text1"/>
          <w:lang w:eastAsia="en-MY" w:bidi="ar-SA"/>
        </w:rPr>
        <w:t>pregnancy rates among patients with thin endometrium due to the effect of clomiphene citrate.</w:t>
      </w: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t>Hypothesis</w:t>
      </w: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ind w:firstLine="36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Estrogen supplementation increases endometrial thickness within a short duration in patients receiving clomiphene citrate.</w:t>
      </w: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t>Study Design</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Pr="00F437AD" w:rsidRDefault="00E40C04" w:rsidP="00E40C04">
      <w:pPr>
        <w:widowControl/>
        <w:autoSpaceDE/>
        <w:autoSpaceDN/>
        <w:ind w:firstLine="36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This will be a multicenter, ra</w:t>
      </w:r>
      <w:r>
        <w:rPr>
          <w:rFonts w:ascii="Tahoma" w:hAnsi="Tahoma" w:cs="Tahoma"/>
          <w:bCs/>
          <w:color w:val="000000" w:themeColor="text1"/>
          <w:lang w:eastAsia="en-MY" w:bidi="ar-SA"/>
        </w:rPr>
        <w:t xml:space="preserve">ndomized </w:t>
      </w:r>
      <w:r w:rsidRPr="00F437AD">
        <w:rPr>
          <w:rFonts w:ascii="Tahoma" w:hAnsi="Tahoma" w:cs="Tahoma"/>
          <w:bCs/>
          <w:color w:val="000000" w:themeColor="text1"/>
          <w:lang w:eastAsia="en-MY" w:bidi="ar-SA"/>
        </w:rPr>
        <w:t>controlled trial.</w:t>
      </w: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
          <w:bCs/>
          <w:color w:val="000000" w:themeColor="text1"/>
          <w:lang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t>Study Setting</w:t>
      </w: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 xml:space="preserve">Reproductive Medicine Unit University Malaya Medical Centre and Hospital </w:t>
      </w:r>
      <w:proofErr w:type="spellStart"/>
      <w:r w:rsidRPr="00F437AD">
        <w:rPr>
          <w:rFonts w:ascii="Tahoma" w:hAnsi="Tahoma" w:cs="Tahoma"/>
          <w:bCs/>
          <w:color w:val="000000" w:themeColor="text1"/>
          <w:lang w:eastAsia="en-MY" w:bidi="ar-SA"/>
        </w:rPr>
        <w:t>Tengku</w:t>
      </w:r>
      <w:proofErr w:type="spellEnd"/>
      <w:r w:rsidRPr="00F437AD">
        <w:rPr>
          <w:rFonts w:ascii="Tahoma" w:hAnsi="Tahoma" w:cs="Tahoma"/>
          <w:bCs/>
          <w:color w:val="000000" w:themeColor="text1"/>
          <w:lang w:eastAsia="en-MY" w:bidi="ar-SA"/>
        </w:rPr>
        <w:t xml:space="preserve"> </w:t>
      </w:r>
      <w:proofErr w:type="spellStart"/>
      <w:r w:rsidRPr="00F437AD">
        <w:rPr>
          <w:rFonts w:ascii="Tahoma" w:hAnsi="Tahoma" w:cs="Tahoma"/>
          <w:bCs/>
          <w:color w:val="000000" w:themeColor="text1"/>
          <w:lang w:eastAsia="en-MY" w:bidi="ar-SA"/>
        </w:rPr>
        <w:t>Ampuan</w:t>
      </w:r>
      <w:proofErr w:type="spellEnd"/>
      <w:r w:rsidRPr="00F437AD">
        <w:rPr>
          <w:rFonts w:ascii="Tahoma" w:hAnsi="Tahoma" w:cs="Tahoma"/>
          <w:bCs/>
          <w:color w:val="000000" w:themeColor="text1"/>
          <w:lang w:eastAsia="en-MY" w:bidi="ar-SA"/>
        </w:rPr>
        <w:t xml:space="preserve"> </w:t>
      </w:r>
      <w:proofErr w:type="spellStart"/>
      <w:r w:rsidRPr="00F437AD">
        <w:rPr>
          <w:rFonts w:ascii="Tahoma" w:hAnsi="Tahoma" w:cs="Tahoma"/>
          <w:bCs/>
          <w:color w:val="000000" w:themeColor="text1"/>
          <w:lang w:eastAsia="en-MY" w:bidi="ar-SA"/>
        </w:rPr>
        <w:t>Rahimah</w:t>
      </w:r>
      <w:proofErr w:type="spellEnd"/>
      <w:r w:rsidRPr="00F437AD">
        <w:rPr>
          <w:rFonts w:ascii="Tahoma" w:hAnsi="Tahoma" w:cs="Tahoma"/>
          <w:bCs/>
          <w:color w:val="000000" w:themeColor="text1"/>
          <w:lang w:eastAsia="en-MY" w:bidi="ar-SA"/>
        </w:rPr>
        <w:t xml:space="preserve"> </w:t>
      </w:r>
      <w:proofErr w:type="spellStart"/>
      <w:r w:rsidRPr="00F437AD">
        <w:rPr>
          <w:rFonts w:ascii="Tahoma" w:hAnsi="Tahoma" w:cs="Tahoma"/>
          <w:bCs/>
          <w:color w:val="000000" w:themeColor="text1"/>
          <w:lang w:eastAsia="en-MY" w:bidi="ar-SA"/>
        </w:rPr>
        <w:t>Klang</w:t>
      </w:r>
      <w:proofErr w:type="spellEnd"/>
      <w:r w:rsidRPr="00F437AD">
        <w:rPr>
          <w:rFonts w:ascii="Tahoma" w:hAnsi="Tahoma" w:cs="Tahoma"/>
          <w:bCs/>
          <w:color w:val="000000" w:themeColor="text1"/>
          <w:lang w:eastAsia="en-MY" w:bidi="ar-SA"/>
        </w:rPr>
        <w:t>, Selangor.</w:t>
      </w: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t>Study Population</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Women attending the Reproductive Medicine Unit diagnosed with primary or secondary infertility undergoing ovulation induction using clomiphene citrate in preparation for IUI or TSI will be offered to participate in this study.</w:t>
      </w: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t>Eligibility Criteria</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7a. Inclusion Criteria:</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Age 18-35</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Planned for IUI/TSI</w:t>
      </w:r>
    </w:p>
    <w:p w:rsidR="00E40C04" w:rsidRDefault="00E40C04" w:rsidP="00E40C04">
      <w:pPr>
        <w:pStyle w:val="ListParagraph"/>
        <w:widowControl/>
        <w:autoSpaceDE/>
        <w:autoSpaceDN/>
        <w:ind w:left="72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BMI 30 Kg/m2</w:t>
      </w:r>
      <w:r>
        <w:rPr>
          <w:rFonts w:ascii="Tahoma" w:hAnsi="Tahoma" w:cs="Tahoma"/>
          <w:bCs/>
          <w:color w:val="000000" w:themeColor="text1"/>
          <w:lang w:eastAsia="en-MY" w:bidi="ar-SA"/>
        </w:rPr>
        <w:t xml:space="preserve"> and below</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r>
        <w:rPr>
          <w:rFonts w:ascii="Tahoma" w:hAnsi="Tahoma" w:cs="Tahoma"/>
          <w:bCs/>
          <w:color w:val="000000" w:themeColor="text1"/>
          <w:lang w:eastAsia="en-MY" w:bidi="ar-SA"/>
        </w:rPr>
        <w:t xml:space="preserve">ET&lt; 8 mm after one week of clomiphene citrate </w:t>
      </w: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Default="00E40C04" w:rsidP="00E40C04">
      <w:pPr>
        <w:pStyle w:val="ListParagraph"/>
        <w:widowControl/>
        <w:autoSpaceDE/>
        <w:autoSpaceDN/>
        <w:ind w:left="720"/>
        <w:contextualSpacing/>
        <w:rPr>
          <w:rFonts w:ascii="Tahoma" w:hAnsi="Tahoma" w:cs="Tahoma"/>
          <w:bCs/>
          <w:color w:val="000000" w:themeColor="text1"/>
          <w:lang w:eastAsia="en-MY" w:bidi="ar-SA"/>
        </w:rPr>
      </w:pPr>
      <w:r w:rsidRPr="00F437AD">
        <w:rPr>
          <w:rFonts w:ascii="Tahoma" w:hAnsi="Tahoma" w:cs="Tahoma"/>
          <w:bCs/>
          <w:color w:val="000000" w:themeColor="text1"/>
          <w:lang w:eastAsia="en-MY" w:bidi="ar-SA"/>
        </w:rPr>
        <w:t>7b. Exclusion Criteria:</w:t>
      </w:r>
    </w:p>
    <w:p w:rsidR="00E40C04"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Pr="008B12FE" w:rsidRDefault="00E40C04" w:rsidP="00E40C04">
      <w:pPr>
        <w:contextualSpacing/>
        <w:rPr>
          <w:rFonts w:ascii="Tahoma" w:hAnsi="Tahoma" w:cs="Tahoma"/>
          <w:bCs/>
          <w:color w:val="000000" w:themeColor="text1"/>
          <w:szCs w:val="20"/>
          <w:lang w:eastAsia="en-MY"/>
        </w:rPr>
      </w:pPr>
      <w:r>
        <w:rPr>
          <w:rFonts w:ascii="Tahoma" w:hAnsi="Tahoma" w:cs="Tahoma"/>
          <w:bCs/>
          <w:color w:val="000000" w:themeColor="text1"/>
          <w:szCs w:val="20"/>
          <w:lang w:eastAsia="en-MY"/>
        </w:rPr>
        <w:t xml:space="preserve">            </w:t>
      </w:r>
      <w:r w:rsidRPr="008B12FE">
        <w:rPr>
          <w:rFonts w:ascii="Tahoma" w:hAnsi="Tahoma" w:cs="Tahoma"/>
          <w:bCs/>
          <w:color w:val="000000" w:themeColor="text1"/>
          <w:szCs w:val="20"/>
          <w:lang w:eastAsia="en-MY"/>
        </w:rPr>
        <w:t>Planned for IVF</w:t>
      </w:r>
    </w:p>
    <w:p w:rsidR="00E40C04" w:rsidRPr="008B12FE" w:rsidRDefault="00E40C04" w:rsidP="00E40C04">
      <w:pPr>
        <w:contextualSpacing/>
        <w:rPr>
          <w:rFonts w:ascii="Tahoma" w:hAnsi="Tahoma" w:cs="Tahoma"/>
          <w:bCs/>
          <w:color w:val="000000" w:themeColor="text1"/>
          <w:szCs w:val="20"/>
          <w:lang w:eastAsia="en-MY"/>
        </w:rPr>
      </w:pPr>
      <w:r w:rsidRPr="008B12FE">
        <w:rPr>
          <w:rFonts w:ascii="Tahoma" w:hAnsi="Tahoma" w:cs="Tahoma"/>
          <w:bCs/>
          <w:color w:val="000000" w:themeColor="text1"/>
          <w:szCs w:val="20"/>
          <w:lang w:eastAsia="en-MY"/>
        </w:rPr>
        <w:t xml:space="preserve">     </w:t>
      </w:r>
      <w:r>
        <w:rPr>
          <w:rFonts w:ascii="Tahoma" w:hAnsi="Tahoma" w:cs="Tahoma"/>
          <w:bCs/>
          <w:color w:val="000000" w:themeColor="text1"/>
          <w:szCs w:val="20"/>
          <w:lang w:eastAsia="en-MY"/>
        </w:rPr>
        <w:t xml:space="preserve">      </w:t>
      </w:r>
      <w:r w:rsidRPr="008B12FE">
        <w:rPr>
          <w:rFonts w:ascii="Tahoma" w:hAnsi="Tahoma" w:cs="Tahoma"/>
          <w:bCs/>
          <w:color w:val="000000" w:themeColor="text1"/>
          <w:szCs w:val="20"/>
          <w:lang w:eastAsia="en-MY"/>
        </w:rPr>
        <w:t xml:space="preserve"> Endometrial Polyp</w:t>
      </w:r>
    </w:p>
    <w:p w:rsidR="00E40C04" w:rsidRPr="008B12FE" w:rsidRDefault="00E40C04" w:rsidP="00E40C04">
      <w:pPr>
        <w:contextualSpacing/>
        <w:rPr>
          <w:rFonts w:ascii="Tahoma" w:hAnsi="Tahoma" w:cs="Tahoma"/>
          <w:bCs/>
          <w:color w:val="000000" w:themeColor="text1"/>
          <w:szCs w:val="20"/>
          <w:lang w:eastAsia="en-MY"/>
        </w:rPr>
      </w:pPr>
      <w:r w:rsidRPr="008B12FE">
        <w:rPr>
          <w:rFonts w:ascii="Tahoma" w:hAnsi="Tahoma" w:cs="Tahoma"/>
          <w:bCs/>
          <w:color w:val="000000" w:themeColor="text1"/>
          <w:szCs w:val="20"/>
          <w:lang w:eastAsia="en-MY"/>
        </w:rPr>
        <w:t xml:space="preserve">      </w:t>
      </w:r>
      <w:r>
        <w:rPr>
          <w:rFonts w:ascii="Tahoma" w:hAnsi="Tahoma" w:cs="Tahoma"/>
          <w:bCs/>
          <w:color w:val="000000" w:themeColor="text1"/>
          <w:szCs w:val="20"/>
          <w:lang w:eastAsia="en-MY"/>
        </w:rPr>
        <w:t xml:space="preserve">      </w:t>
      </w:r>
      <w:r w:rsidRPr="008B12FE">
        <w:rPr>
          <w:rFonts w:ascii="Tahoma" w:hAnsi="Tahoma" w:cs="Tahoma"/>
          <w:bCs/>
          <w:color w:val="000000" w:themeColor="text1"/>
          <w:szCs w:val="20"/>
          <w:lang w:eastAsia="en-MY"/>
        </w:rPr>
        <w:t xml:space="preserve">Use of </w:t>
      </w:r>
      <w:proofErr w:type="spellStart"/>
      <w:r w:rsidRPr="008B12FE">
        <w:rPr>
          <w:rFonts w:ascii="Tahoma" w:hAnsi="Tahoma" w:cs="Tahoma"/>
          <w:bCs/>
          <w:color w:val="000000" w:themeColor="text1"/>
          <w:szCs w:val="20"/>
          <w:lang w:eastAsia="en-MY"/>
        </w:rPr>
        <w:t>GnRH</w:t>
      </w:r>
      <w:proofErr w:type="spellEnd"/>
      <w:r w:rsidRPr="008B12FE">
        <w:rPr>
          <w:rFonts w:ascii="Tahoma" w:hAnsi="Tahoma" w:cs="Tahoma"/>
          <w:bCs/>
          <w:color w:val="000000" w:themeColor="text1"/>
          <w:szCs w:val="20"/>
          <w:lang w:eastAsia="en-MY"/>
        </w:rPr>
        <w:t xml:space="preserve"> Agonist</w:t>
      </w:r>
    </w:p>
    <w:p w:rsidR="00E40C04" w:rsidRDefault="00E40C04" w:rsidP="00E40C04">
      <w:pPr>
        <w:contextualSpacing/>
        <w:rPr>
          <w:rFonts w:ascii="Tahoma" w:hAnsi="Tahoma" w:cs="Tahoma"/>
          <w:bCs/>
          <w:color w:val="000000" w:themeColor="text1"/>
          <w:lang w:eastAsia="en-MY"/>
        </w:rPr>
      </w:pPr>
      <w:r w:rsidRPr="008B12FE">
        <w:rPr>
          <w:rFonts w:ascii="Tahoma" w:hAnsi="Tahoma" w:cs="Tahoma"/>
          <w:bCs/>
          <w:color w:val="000000" w:themeColor="text1"/>
          <w:szCs w:val="20"/>
          <w:lang w:eastAsia="en-MY"/>
        </w:rPr>
        <w:t xml:space="preserve">      </w:t>
      </w:r>
      <w:r>
        <w:rPr>
          <w:rFonts w:ascii="Tahoma" w:hAnsi="Tahoma" w:cs="Tahoma"/>
          <w:bCs/>
          <w:color w:val="000000" w:themeColor="text1"/>
          <w:szCs w:val="20"/>
          <w:lang w:eastAsia="en-MY"/>
        </w:rPr>
        <w:t xml:space="preserve">      </w:t>
      </w:r>
      <w:r w:rsidRPr="008B12FE">
        <w:rPr>
          <w:rFonts w:ascii="Tahoma" w:hAnsi="Tahoma" w:cs="Tahoma"/>
          <w:bCs/>
          <w:color w:val="000000" w:themeColor="text1"/>
          <w:szCs w:val="20"/>
          <w:lang w:eastAsia="en-MY"/>
        </w:rPr>
        <w:t xml:space="preserve">Systemic Diseases (e.g. </w:t>
      </w:r>
      <w:proofErr w:type="gramStart"/>
      <w:r w:rsidRPr="008B12FE">
        <w:rPr>
          <w:rFonts w:ascii="Tahoma" w:hAnsi="Tahoma" w:cs="Tahoma"/>
          <w:bCs/>
          <w:color w:val="000000" w:themeColor="text1"/>
          <w:szCs w:val="20"/>
          <w:lang w:eastAsia="en-MY"/>
        </w:rPr>
        <w:t>Autoimmune</w:t>
      </w:r>
      <w:proofErr w:type="gramEnd"/>
      <w:r w:rsidRPr="008B12FE">
        <w:rPr>
          <w:rFonts w:ascii="Tahoma" w:hAnsi="Tahoma" w:cs="Tahoma"/>
          <w:bCs/>
          <w:color w:val="000000" w:themeColor="text1"/>
          <w:szCs w:val="20"/>
          <w:lang w:eastAsia="en-MY"/>
        </w:rPr>
        <w:t xml:space="preserve">, cardiac, liver, thyroid disease or </w:t>
      </w:r>
      <w:r w:rsidRPr="008B12FE">
        <w:rPr>
          <w:rFonts w:ascii="Tahoma" w:hAnsi="Tahoma" w:cs="Tahoma"/>
          <w:bCs/>
          <w:color w:val="000000" w:themeColor="text1"/>
          <w:lang w:eastAsia="en-MY"/>
        </w:rPr>
        <w:t>malignancy)</w:t>
      </w:r>
    </w:p>
    <w:p w:rsidR="00E40C04" w:rsidRDefault="00E40C04" w:rsidP="00E40C04">
      <w:pPr>
        <w:contextualSpacing/>
        <w:rPr>
          <w:rFonts w:ascii="Tahoma" w:hAnsi="Tahoma" w:cs="Tahoma"/>
          <w:bCs/>
          <w:color w:val="000000" w:themeColor="text1"/>
          <w:lang w:eastAsia="en-MY"/>
        </w:rPr>
      </w:pPr>
    </w:p>
    <w:p w:rsidR="00E40C04" w:rsidRPr="00F437AD"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E40C04" w:rsidRDefault="00E40C04" w:rsidP="00E40C04">
      <w:pPr>
        <w:pStyle w:val="ListParagraph"/>
        <w:widowControl/>
        <w:autoSpaceDE/>
        <w:autoSpaceDN/>
        <w:ind w:left="720"/>
        <w:contextualSpacing/>
        <w:rPr>
          <w:rFonts w:ascii="Tahoma" w:hAnsi="Tahoma" w:cs="Tahoma"/>
          <w:bCs/>
          <w:color w:val="000000" w:themeColor="text1"/>
          <w:lang w:eastAsia="en-MY" w:bidi="ar-SA"/>
        </w:rPr>
      </w:pPr>
    </w:p>
    <w:p w:rsidR="003E6D22" w:rsidRDefault="003E6D22" w:rsidP="00E40C04">
      <w:pPr>
        <w:pStyle w:val="ListParagraph"/>
        <w:widowControl/>
        <w:autoSpaceDE/>
        <w:autoSpaceDN/>
        <w:ind w:left="720"/>
        <w:contextualSpacing/>
        <w:rPr>
          <w:rFonts w:ascii="Tahoma" w:hAnsi="Tahoma" w:cs="Tahoma"/>
          <w:bCs/>
          <w:color w:val="000000" w:themeColor="text1"/>
          <w:lang w:eastAsia="en-MY" w:bidi="ar-SA"/>
        </w:rPr>
      </w:pPr>
    </w:p>
    <w:p w:rsidR="003E6D22" w:rsidRPr="00F437AD" w:rsidRDefault="003E6D22" w:rsidP="00E40C04">
      <w:pPr>
        <w:pStyle w:val="ListParagraph"/>
        <w:widowControl/>
        <w:autoSpaceDE/>
        <w:autoSpaceDN/>
        <w:ind w:left="720"/>
        <w:contextualSpacing/>
        <w:rPr>
          <w:rFonts w:ascii="Tahoma" w:hAnsi="Tahoma" w:cs="Tahoma"/>
          <w:bCs/>
          <w:color w:val="000000" w:themeColor="text1"/>
          <w:lang w:eastAsia="en-MY" w:bidi="ar-SA"/>
        </w:rPr>
      </w:pPr>
    </w:p>
    <w:p w:rsidR="00E40C04" w:rsidRDefault="00E40C04" w:rsidP="00E40C04">
      <w:pPr>
        <w:widowControl/>
        <w:autoSpaceDE/>
        <w:autoSpaceDN/>
        <w:contextualSpacing/>
        <w:rPr>
          <w:rFonts w:ascii="Tahoma" w:hAnsi="Tahoma" w:cs="Tahoma"/>
          <w:b/>
          <w:bCs/>
          <w:color w:val="000000" w:themeColor="text1"/>
          <w:lang w:eastAsia="en-MY" w:bidi="ar-SA"/>
        </w:rPr>
      </w:pPr>
    </w:p>
    <w:p w:rsidR="00E40C04" w:rsidRPr="00F437AD" w:rsidRDefault="00E40C04" w:rsidP="00E40C04">
      <w:pPr>
        <w:widowControl/>
        <w:autoSpaceDE/>
        <w:autoSpaceDN/>
        <w:contextualSpacing/>
        <w:rPr>
          <w:rFonts w:ascii="Tahoma" w:hAnsi="Tahoma" w:cs="Tahoma"/>
          <w:b/>
          <w:bCs/>
          <w:color w:val="000000" w:themeColor="text1"/>
          <w:lang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bCs/>
          <w:color w:val="000000" w:themeColor="text1"/>
          <w:lang w:eastAsia="en-MY" w:bidi="ar-SA"/>
        </w:rPr>
      </w:pPr>
      <w:r w:rsidRPr="00F437AD">
        <w:rPr>
          <w:rFonts w:ascii="Tahoma" w:hAnsi="Tahoma" w:cs="Tahoma"/>
          <w:b/>
          <w:bCs/>
          <w:color w:val="000000" w:themeColor="text1"/>
          <w:lang w:eastAsia="en-MY" w:bidi="ar-SA"/>
        </w:rPr>
        <w:lastRenderedPageBreak/>
        <w:t>Sample Size Calculation</w:t>
      </w: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p>
    <w:p w:rsidR="00E40C04" w:rsidRPr="00F437AD" w:rsidRDefault="00E40C04" w:rsidP="00E40C04">
      <w:pPr>
        <w:widowControl/>
        <w:autoSpaceDE/>
        <w:autoSpaceDN/>
        <w:ind w:left="360"/>
        <w:contextualSpacing/>
        <w:rPr>
          <w:rFonts w:ascii="Tahoma" w:eastAsiaTheme="minorEastAsia" w:hAnsi="Tahoma" w:cs="Tahoma"/>
          <w:bCs/>
          <w:color w:val="07080A" w:themeColor="text2" w:themeShade="1A"/>
          <w:kern w:val="24"/>
          <w:lang w:val="en-MY" w:eastAsia="en-MY" w:bidi="ar-SA"/>
        </w:rPr>
      </w:pPr>
      <w:r w:rsidRPr="00F437AD">
        <w:rPr>
          <w:rFonts w:ascii="Tahoma" w:eastAsiaTheme="minorEastAsia" w:hAnsi="Tahoma" w:cs="Tahoma"/>
          <w:bCs/>
          <w:color w:val="07080A" w:themeColor="text2" w:themeShade="1A"/>
          <w:kern w:val="24"/>
          <w:lang w:val="en-MY" w:eastAsia="en-MY" w:bidi="ar-SA"/>
        </w:rPr>
        <w:t>Based on literature review, clinical trials show the mean endometrial thickness is about 9.7 ± 2.1 mm to achieve better outcomes.</w:t>
      </w:r>
    </w:p>
    <w:p w:rsidR="00E40C04" w:rsidRPr="00F437AD" w:rsidRDefault="00E40C04" w:rsidP="00E40C04">
      <w:pPr>
        <w:widowControl/>
        <w:autoSpaceDE/>
        <w:autoSpaceDN/>
        <w:ind w:left="360"/>
        <w:contextualSpacing/>
        <w:rPr>
          <w:rFonts w:ascii="Tahoma" w:eastAsiaTheme="minorEastAsia" w:hAnsi="Tahoma" w:cs="Tahoma"/>
          <w:bCs/>
          <w:color w:val="07080A" w:themeColor="text2" w:themeShade="1A"/>
          <w:kern w:val="24"/>
          <w:lang w:val="en-MY" w:eastAsia="en-MY" w:bidi="ar-SA"/>
        </w:rPr>
      </w:pPr>
    </w:p>
    <w:p w:rsidR="00E40C04" w:rsidRPr="00F437AD" w:rsidRDefault="00E40C04" w:rsidP="00E40C04">
      <w:pPr>
        <w:widowControl/>
        <w:autoSpaceDE/>
        <w:autoSpaceDN/>
        <w:ind w:firstLine="360"/>
        <w:contextualSpacing/>
        <w:rPr>
          <w:color w:val="000000" w:themeColor="text1"/>
          <w:sz w:val="26"/>
          <w:szCs w:val="24"/>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Total number of patients undergoing IUI &amp; TSI in UMMC per year: 186</w:t>
      </w:r>
    </w:p>
    <w:p w:rsidR="00E40C04" w:rsidRPr="00F437AD" w:rsidRDefault="00E40C04" w:rsidP="00E40C04">
      <w:pPr>
        <w:widowControl/>
        <w:autoSpaceDE/>
        <w:autoSpaceDN/>
        <w:ind w:firstLine="360"/>
        <w:contextualSpacing/>
        <w:rPr>
          <w:color w:val="000000" w:themeColor="text1"/>
          <w:sz w:val="26"/>
          <w:szCs w:val="24"/>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 xml:space="preserve">Number of cases with thin ET &lt; </w:t>
      </w:r>
      <w:proofErr w:type="gramStart"/>
      <w:r w:rsidRPr="00F437AD">
        <w:rPr>
          <w:rFonts w:asciiTheme="minorHAnsi" w:eastAsiaTheme="minorEastAsia" w:hAnsi="Calibri" w:cstheme="minorBidi"/>
          <w:bCs/>
          <w:color w:val="000000" w:themeColor="text1"/>
          <w:kern w:val="24"/>
          <w:sz w:val="26"/>
          <w:szCs w:val="26"/>
          <w:lang w:val="en-MY" w:eastAsia="en-MY" w:bidi="ar-SA"/>
        </w:rPr>
        <w:t>8mm :</w:t>
      </w:r>
      <w:proofErr w:type="gramEnd"/>
      <w:r w:rsidRPr="00F437AD">
        <w:rPr>
          <w:rFonts w:asciiTheme="minorHAnsi" w:eastAsiaTheme="minorEastAsia" w:hAnsi="Calibri" w:cstheme="minorBidi"/>
          <w:bCs/>
          <w:color w:val="000000" w:themeColor="text1"/>
          <w:kern w:val="24"/>
          <w:sz w:val="26"/>
          <w:szCs w:val="26"/>
          <w:lang w:val="en-MY" w:eastAsia="en-MY" w:bidi="ar-SA"/>
        </w:rPr>
        <w:t xml:space="preserve"> 82 (44 %)</w:t>
      </w:r>
    </w:p>
    <w:p w:rsidR="00E40C04" w:rsidRPr="00F437AD" w:rsidRDefault="00E40C04" w:rsidP="00E40C04">
      <w:pPr>
        <w:widowControl/>
        <w:autoSpaceDE/>
        <w:autoSpaceDN/>
        <w:ind w:firstLine="360"/>
        <w:contextualSpacing/>
        <w:rPr>
          <w:color w:val="000000" w:themeColor="text1"/>
          <w:sz w:val="26"/>
          <w:szCs w:val="24"/>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Total number of patients undergoing IUI &amp; TSI in HTAR per year: 230</w:t>
      </w:r>
    </w:p>
    <w:p w:rsidR="00E40C04" w:rsidRPr="00F437AD" w:rsidRDefault="00E40C04" w:rsidP="00E40C04">
      <w:pPr>
        <w:widowControl/>
        <w:autoSpaceDE/>
        <w:autoSpaceDN/>
        <w:ind w:firstLine="360"/>
        <w:contextualSpacing/>
        <w:rPr>
          <w:color w:val="000000" w:themeColor="text1"/>
          <w:sz w:val="26"/>
          <w:szCs w:val="24"/>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 xml:space="preserve">Total number of patients with ET &lt; </w:t>
      </w:r>
      <w:proofErr w:type="gramStart"/>
      <w:r w:rsidRPr="00F437AD">
        <w:rPr>
          <w:rFonts w:asciiTheme="minorHAnsi" w:eastAsiaTheme="minorEastAsia" w:hAnsi="Calibri" w:cstheme="minorBidi"/>
          <w:bCs/>
          <w:color w:val="000000" w:themeColor="text1"/>
          <w:kern w:val="24"/>
          <w:sz w:val="26"/>
          <w:szCs w:val="26"/>
          <w:lang w:val="en-MY" w:eastAsia="en-MY" w:bidi="ar-SA"/>
        </w:rPr>
        <w:t>8mm :</w:t>
      </w:r>
      <w:proofErr w:type="gramEnd"/>
      <w:r w:rsidRPr="00F437AD">
        <w:rPr>
          <w:rFonts w:asciiTheme="minorHAnsi" w:eastAsiaTheme="minorEastAsia" w:hAnsi="Calibri" w:cstheme="minorBidi"/>
          <w:bCs/>
          <w:color w:val="000000" w:themeColor="text1"/>
          <w:kern w:val="24"/>
          <w:sz w:val="26"/>
          <w:szCs w:val="26"/>
          <w:lang w:val="en-MY" w:eastAsia="en-MY" w:bidi="ar-SA"/>
        </w:rPr>
        <w:t xml:space="preserve"> 100 (43.4%)</w:t>
      </w:r>
    </w:p>
    <w:p w:rsidR="00E40C04" w:rsidRPr="00F437AD" w:rsidRDefault="00E40C04" w:rsidP="00E40C04">
      <w:pPr>
        <w:widowControl/>
        <w:autoSpaceDE/>
        <w:autoSpaceDN/>
        <w:ind w:firstLine="360"/>
        <w:contextualSpacing/>
        <w:rPr>
          <w:rFonts w:asciiTheme="minorHAnsi" w:eastAsiaTheme="minorEastAsia" w:hAnsi="Calibri" w:cstheme="minorBidi"/>
          <w:bCs/>
          <w:color w:val="000000" w:themeColor="text1"/>
          <w:kern w:val="24"/>
          <w:sz w:val="26"/>
          <w:szCs w:val="26"/>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Total population (ET&lt; 8mm</w:t>
      </w:r>
      <w:proofErr w:type="gramStart"/>
      <w:r w:rsidRPr="00F437AD">
        <w:rPr>
          <w:rFonts w:asciiTheme="minorHAnsi" w:eastAsiaTheme="minorEastAsia" w:hAnsi="Calibri" w:cstheme="minorBidi"/>
          <w:bCs/>
          <w:color w:val="000000" w:themeColor="text1"/>
          <w:kern w:val="24"/>
          <w:sz w:val="26"/>
          <w:szCs w:val="26"/>
          <w:lang w:val="en-MY" w:eastAsia="en-MY" w:bidi="ar-SA"/>
        </w:rPr>
        <w:t>) :</w:t>
      </w:r>
      <w:proofErr w:type="gramEnd"/>
      <w:r w:rsidRPr="00F437AD">
        <w:rPr>
          <w:rFonts w:asciiTheme="minorHAnsi" w:eastAsiaTheme="minorEastAsia" w:hAnsi="Calibri" w:cstheme="minorBidi"/>
          <w:bCs/>
          <w:color w:val="000000" w:themeColor="text1"/>
          <w:kern w:val="24"/>
          <w:sz w:val="26"/>
          <w:szCs w:val="26"/>
          <w:lang w:val="en-MY" w:eastAsia="en-MY" w:bidi="ar-SA"/>
        </w:rPr>
        <w:t xml:space="preserve"> 182 </w:t>
      </w:r>
    </w:p>
    <w:p w:rsidR="00E40C04" w:rsidRPr="00F437AD" w:rsidRDefault="00E40C04" w:rsidP="00E40C04">
      <w:pPr>
        <w:widowControl/>
        <w:autoSpaceDE/>
        <w:autoSpaceDN/>
        <w:ind w:firstLine="360"/>
        <w:contextualSpacing/>
        <w:rPr>
          <w:color w:val="000000" w:themeColor="text1"/>
          <w:sz w:val="26"/>
          <w:szCs w:val="24"/>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Data from clinical trial shows the mean ET 9.7 ± 2.1 mm</w:t>
      </w:r>
    </w:p>
    <w:p w:rsidR="00E40C04" w:rsidRPr="00F437AD" w:rsidRDefault="00E40C04" w:rsidP="00E40C04">
      <w:pPr>
        <w:widowControl/>
        <w:autoSpaceDE/>
        <w:autoSpaceDN/>
        <w:ind w:firstLine="360"/>
        <w:contextualSpacing/>
        <w:rPr>
          <w:color w:val="000000" w:themeColor="text1"/>
          <w:sz w:val="26"/>
          <w:szCs w:val="24"/>
          <w:lang w:val="en-MY" w:eastAsia="en-MY" w:bidi="ar-SA"/>
        </w:rPr>
      </w:pPr>
      <w:r w:rsidRPr="00F437AD">
        <w:rPr>
          <w:rFonts w:asciiTheme="minorHAnsi" w:eastAsiaTheme="minorEastAsia" w:hAnsi="Calibri" w:cstheme="minorBidi"/>
          <w:bCs/>
          <w:color w:val="000000" w:themeColor="text1"/>
          <w:kern w:val="24"/>
          <w:sz w:val="26"/>
          <w:szCs w:val="26"/>
          <w:lang w:val="en-MY" w:eastAsia="en-MY" w:bidi="ar-SA"/>
        </w:rPr>
        <w:t xml:space="preserve">Recommended sample size based: </w:t>
      </w:r>
      <w:r w:rsidRPr="00F437AD">
        <w:rPr>
          <w:rFonts w:asciiTheme="minorHAnsi" w:eastAsiaTheme="minorEastAsia" w:hAnsi="Calibri" w:cstheme="minorBidi"/>
          <w:bCs/>
          <w:color w:val="000000" w:themeColor="text1"/>
          <w:kern w:val="24"/>
          <w:sz w:val="30"/>
          <w:szCs w:val="30"/>
          <w:lang w:val="en-MY" w:eastAsia="en-MY" w:bidi="ar-SA"/>
        </w:rPr>
        <w:t>124</w:t>
      </w:r>
    </w:p>
    <w:p w:rsidR="00E40C04" w:rsidRPr="00F437AD" w:rsidRDefault="00E40C04" w:rsidP="00E40C04">
      <w:pPr>
        <w:widowControl/>
        <w:autoSpaceDE/>
        <w:autoSpaceDN/>
        <w:ind w:left="360"/>
        <w:contextualSpacing/>
        <w:rPr>
          <w:rFonts w:ascii="Tahoma" w:hAnsi="Tahoma" w:cs="Tahoma"/>
          <w:bCs/>
          <w:color w:val="000000" w:themeColor="text1"/>
          <w:lang w:eastAsia="en-MY" w:bidi="ar-SA"/>
        </w:rPr>
      </w:pPr>
    </w:p>
    <w:p w:rsidR="00E40C04" w:rsidRPr="00F437AD" w:rsidRDefault="00E40C04" w:rsidP="00E40C04">
      <w:pPr>
        <w:widowControl/>
        <w:autoSpaceDE/>
        <w:autoSpaceDN/>
        <w:contextualSpacing/>
        <w:rPr>
          <w:rFonts w:ascii="Tahoma" w:hAnsi="Tahoma" w:cs="Tahoma"/>
          <w:bCs/>
          <w:color w:val="000000" w:themeColor="text1"/>
          <w:lang w:eastAsia="en-MY" w:bidi="ar-SA"/>
        </w:rPr>
      </w:pPr>
    </w:p>
    <w:p w:rsidR="00E40C04" w:rsidRPr="00F437AD" w:rsidRDefault="00E40C04" w:rsidP="00E40C04">
      <w:pPr>
        <w:widowControl/>
        <w:autoSpaceDE/>
        <w:autoSpaceDN/>
        <w:ind w:left="360"/>
        <w:contextualSpacing/>
        <w:rPr>
          <w:rFonts w:ascii="Tahoma" w:eastAsiaTheme="minorEastAsia" w:hAnsi="Tahoma" w:cs="Tahoma"/>
          <w:bCs/>
          <w:color w:val="07080A" w:themeColor="text2" w:themeShade="1A"/>
          <w:kern w:val="24"/>
          <w:lang w:val="en-MY" w:eastAsia="en-MY" w:bidi="ar-SA"/>
        </w:rPr>
      </w:pPr>
      <w:r w:rsidRPr="00F437AD">
        <w:rPr>
          <w:rFonts w:ascii="Tahoma" w:eastAsiaTheme="minorEastAsia" w:hAnsi="Tahoma" w:cs="Tahoma"/>
          <w:bCs/>
          <w:color w:val="07080A" w:themeColor="text2" w:themeShade="1A"/>
          <w:kern w:val="24"/>
          <w:lang w:val="en-MY" w:eastAsia="en-MY" w:bidi="ar-SA"/>
        </w:rPr>
        <w:t>A sample size of 62 in treatment group and 62 in the placebo group is needed in order to reject the null hypothesis with a confidence interval of 95 % and margin of error 5 % and power of 80 %.</w:t>
      </w:r>
    </w:p>
    <w:p w:rsidR="00E40C04" w:rsidRPr="00F437AD" w:rsidRDefault="00E40C04" w:rsidP="00E40C04">
      <w:pPr>
        <w:widowControl/>
        <w:autoSpaceDE/>
        <w:autoSpaceDN/>
        <w:ind w:left="360"/>
        <w:contextualSpacing/>
        <w:rPr>
          <w:rFonts w:ascii="Tahoma" w:eastAsiaTheme="minorEastAsia" w:hAnsi="Tahoma" w:cs="Tahoma"/>
          <w:bCs/>
          <w:color w:val="07080A" w:themeColor="text2" w:themeShade="1A"/>
          <w:kern w:val="24"/>
          <w:lang w:val="en-MY" w:eastAsia="en-MY" w:bidi="ar-SA"/>
        </w:rPr>
      </w:pPr>
    </w:p>
    <w:p w:rsidR="00E40C04" w:rsidRPr="00F437AD" w:rsidRDefault="00E40C04" w:rsidP="00E40C04">
      <w:pPr>
        <w:widowControl/>
        <w:autoSpaceDE/>
        <w:autoSpaceDN/>
        <w:ind w:left="360"/>
        <w:contextualSpacing/>
        <w:rPr>
          <w:rFonts w:ascii="Tahoma" w:eastAsiaTheme="minorEastAsia" w:hAnsi="Tahoma" w:cs="Tahoma"/>
          <w:bCs/>
          <w:color w:val="07080A" w:themeColor="text2" w:themeShade="1A"/>
          <w:kern w:val="24"/>
          <w:lang w:val="en-MY" w:eastAsia="en-MY" w:bidi="ar-SA"/>
        </w:rPr>
      </w:pPr>
    </w:p>
    <w:p w:rsidR="00E40C04" w:rsidRPr="00F437AD" w:rsidRDefault="00E40C04" w:rsidP="00E40C04">
      <w:pPr>
        <w:widowControl/>
        <w:autoSpaceDE/>
        <w:autoSpaceDN/>
        <w:ind w:left="360"/>
        <w:contextualSpacing/>
        <w:rPr>
          <w:rFonts w:ascii="Tahoma" w:eastAsiaTheme="minorEastAsia" w:hAnsi="Tahoma" w:cs="Tahoma"/>
          <w:bCs/>
          <w:color w:val="07080A" w:themeColor="text2" w:themeShade="1A"/>
          <w:kern w:val="24"/>
          <w:lang w:val="en-MY"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lang w:val="en-MY" w:eastAsia="en-MY" w:bidi="ar-SA"/>
        </w:rPr>
      </w:pPr>
      <w:r w:rsidRPr="00F437AD">
        <w:rPr>
          <w:rFonts w:ascii="Tahoma" w:hAnsi="Tahoma" w:cs="Tahoma"/>
          <w:b/>
          <w:lang w:val="en-MY" w:eastAsia="en-MY" w:bidi="ar-SA"/>
        </w:rPr>
        <w:t>Study Outcome</w:t>
      </w:r>
    </w:p>
    <w:p w:rsidR="00E40C04" w:rsidRPr="00F437AD" w:rsidRDefault="00E40C04" w:rsidP="00E40C04">
      <w:pPr>
        <w:widowControl/>
        <w:autoSpaceDE/>
        <w:autoSpaceDN/>
        <w:contextualSpacing/>
        <w:rPr>
          <w:rFonts w:ascii="Tahoma" w:hAnsi="Tahoma" w:cs="Tahoma"/>
          <w:lang w:val="en-MY" w:eastAsia="en-MY" w:bidi="ar-SA"/>
        </w:rPr>
      </w:pPr>
    </w:p>
    <w:p w:rsidR="00E40C04" w:rsidRPr="00F437AD" w:rsidRDefault="00E40C04" w:rsidP="00E40C04">
      <w:pPr>
        <w:widowControl/>
        <w:autoSpaceDE/>
        <w:autoSpaceDN/>
        <w:ind w:left="720"/>
        <w:contextualSpacing/>
        <w:rPr>
          <w:rFonts w:ascii="Tahoma" w:hAnsi="Tahoma" w:cs="Tahoma"/>
          <w:b/>
          <w:lang w:val="en-MY" w:eastAsia="en-MY" w:bidi="ar-SA"/>
        </w:rPr>
      </w:pPr>
      <w:r w:rsidRPr="00F437AD">
        <w:rPr>
          <w:rFonts w:ascii="Tahoma" w:hAnsi="Tahoma" w:cs="Tahoma"/>
          <w:b/>
          <w:lang w:val="en-MY" w:eastAsia="en-MY" w:bidi="ar-SA"/>
        </w:rPr>
        <w:t>9a. Primary Outcome</w:t>
      </w:r>
    </w:p>
    <w:p w:rsidR="00E40C04" w:rsidRPr="00F437AD" w:rsidRDefault="00E40C04" w:rsidP="00E40C04">
      <w:pPr>
        <w:widowControl/>
        <w:autoSpaceDE/>
        <w:autoSpaceDN/>
        <w:ind w:left="720"/>
        <w:contextualSpacing/>
        <w:rPr>
          <w:rFonts w:ascii="Tahoma" w:hAnsi="Tahoma" w:cs="Tahoma"/>
          <w:lang w:val="en-MY" w:eastAsia="en-MY" w:bidi="ar-SA"/>
        </w:rPr>
      </w:pPr>
    </w:p>
    <w:p w:rsidR="00E40C04" w:rsidRPr="00F437AD" w:rsidRDefault="00E40C04" w:rsidP="00E40C04">
      <w:pPr>
        <w:widowControl/>
        <w:autoSpaceDE/>
        <w:autoSpaceDN/>
        <w:ind w:left="720"/>
        <w:contextualSpacing/>
        <w:rPr>
          <w:rFonts w:ascii="Tahoma" w:hAnsi="Tahoma" w:cs="Tahoma"/>
          <w:lang w:val="en-MY" w:eastAsia="en-MY" w:bidi="ar-SA"/>
        </w:rPr>
      </w:pPr>
      <w:proofErr w:type="spellStart"/>
      <w:r w:rsidRPr="00F437AD">
        <w:rPr>
          <w:rFonts w:ascii="Tahoma" w:hAnsi="Tahoma" w:cs="Tahoma"/>
          <w:lang w:val="en-MY" w:eastAsia="en-MY" w:bidi="ar-SA"/>
        </w:rPr>
        <w:t>Sonographic</w:t>
      </w:r>
      <w:proofErr w:type="spellEnd"/>
      <w:r w:rsidRPr="00F437AD">
        <w:rPr>
          <w:rFonts w:ascii="Tahoma" w:hAnsi="Tahoma" w:cs="Tahoma"/>
          <w:lang w:val="en-MY" w:eastAsia="en-MY" w:bidi="ar-SA"/>
        </w:rPr>
        <w:t xml:space="preserve"> evidence of increased endometrial thickness of more than 8mm at day of trigger.</w:t>
      </w:r>
    </w:p>
    <w:p w:rsidR="00E40C04" w:rsidRPr="00F437AD" w:rsidRDefault="00E40C04" w:rsidP="00E40C04">
      <w:pPr>
        <w:widowControl/>
        <w:autoSpaceDE/>
        <w:autoSpaceDN/>
        <w:ind w:left="720"/>
        <w:contextualSpacing/>
        <w:rPr>
          <w:rFonts w:ascii="Tahoma" w:hAnsi="Tahoma" w:cs="Tahoma"/>
          <w:lang w:val="en-MY" w:eastAsia="en-MY" w:bidi="ar-SA"/>
        </w:rPr>
      </w:pPr>
    </w:p>
    <w:p w:rsidR="00E40C04" w:rsidRPr="00F437AD" w:rsidRDefault="00E40C04" w:rsidP="00E40C04">
      <w:pPr>
        <w:widowControl/>
        <w:autoSpaceDE/>
        <w:autoSpaceDN/>
        <w:ind w:left="720"/>
        <w:contextualSpacing/>
        <w:rPr>
          <w:rFonts w:ascii="Tahoma" w:hAnsi="Tahoma" w:cs="Tahoma"/>
          <w:lang w:val="en-MY" w:eastAsia="en-MY" w:bidi="ar-SA"/>
        </w:rPr>
      </w:pPr>
    </w:p>
    <w:p w:rsidR="00E40C04" w:rsidRPr="00F437AD" w:rsidRDefault="00E40C04" w:rsidP="00E40C04">
      <w:pPr>
        <w:widowControl/>
        <w:autoSpaceDE/>
        <w:autoSpaceDN/>
        <w:ind w:left="720"/>
        <w:contextualSpacing/>
        <w:rPr>
          <w:rFonts w:ascii="Tahoma" w:hAnsi="Tahoma" w:cs="Tahoma"/>
          <w:b/>
          <w:lang w:val="en-MY" w:eastAsia="en-MY" w:bidi="ar-SA"/>
        </w:rPr>
      </w:pPr>
      <w:r w:rsidRPr="00F437AD">
        <w:rPr>
          <w:rFonts w:ascii="Tahoma" w:hAnsi="Tahoma" w:cs="Tahoma"/>
          <w:b/>
          <w:lang w:val="en-MY" w:eastAsia="en-MY" w:bidi="ar-SA"/>
        </w:rPr>
        <w:t>9b. Secondary Outcome</w:t>
      </w:r>
    </w:p>
    <w:p w:rsidR="00E40C04" w:rsidRPr="00F437AD" w:rsidRDefault="00E40C04" w:rsidP="00E40C04">
      <w:pPr>
        <w:widowControl/>
        <w:autoSpaceDE/>
        <w:autoSpaceDN/>
        <w:ind w:left="720"/>
        <w:contextualSpacing/>
        <w:rPr>
          <w:rFonts w:ascii="Tahoma" w:hAnsi="Tahoma" w:cs="Tahoma"/>
          <w:lang w:val="en-MY" w:eastAsia="en-MY" w:bidi="ar-SA"/>
        </w:rPr>
      </w:pPr>
    </w:p>
    <w:p w:rsidR="00E40C04" w:rsidRPr="00F437AD" w:rsidRDefault="00E40C04" w:rsidP="00E40C04">
      <w:pPr>
        <w:widowControl/>
        <w:autoSpaceDE/>
        <w:autoSpaceDN/>
        <w:ind w:left="720"/>
        <w:contextualSpacing/>
        <w:rPr>
          <w:rFonts w:ascii="Tahoma" w:hAnsi="Tahoma" w:cs="Tahoma"/>
          <w:lang w:val="en-MY" w:eastAsia="en-MY" w:bidi="ar-SA"/>
        </w:rPr>
      </w:pPr>
      <w:r w:rsidRPr="00F437AD">
        <w:rPr>
          <w:rFonts w:ascii="Tahoma" w:hAnsi="Tahoma" w:cs="Tahoma"/>
          <w:lang w:val="en-MY" w:eastAsia="en-MY" w:bidi="ar-SA"/>
        </w:rPr>
        <w:t xml:space="preserve">Clinical pregnancy rates achieved from the particular </w:t>
      </w:r>
      <w:proofErr w:type="spellStart"/>
      <w:r w:rsidRPr="00F437AD">
        <w:rPr>
          <w:rFonts w:ascii="Tahoma" w:hAnsi="Tahoma" w:cs="Tahoma"/>
          <w:lang w:val="en-MY" w:eastAsia="en-MY" w:bidi="ar-SA"/>
        </w:rPr>
        <w:t>particular</w:t>
      </w:r>
      <w:proofErr w:type="spellEnd"/>
      <w:r w:rsidRPr="00F437AD">
        <w:rPr>
          <w:rFonts w:ascii="Tahoma" w:hAnsi="Tahoma" w:cs="Tahoma"/>
          <w:lang w:val="en-MY" w:eastAsia="en-MY" w:bidi="ar-SA"/>
        </w:rPr>
        <w:t xml:space="preserve"> cycle.</w:t>
      </w:r>
    </w:p>
    <w:p w:rsidR="00E40C04" w:rsidRPr="00F437AD" w:rsidRDefault="00E40C04" w:rsidP="00E40C04">
      <w:pPr>
        <w:widowControl/>
        <w:autoSpaceDE/>
        <w:autoSpaceDN/>
        <w:ind w:left="720"/>
        <w:contextualSpacing/>
        <w:rPr>
          <w:rFonts w:ascii="Tahoma" w:hAnsi="Tahoma" w:cs="Tahoma"/>
          <w:lang w:val="en-MY" w:eastAsia="en-MY" w:bidi="ar-SA"/>
        </w:rPr>
      </w:pPr>
    </w:p>
    <w:p w:rsidR="00E40C04" w:rsidRPr="00F437AD" w:rsidRDefault="00E40C04" w:rsidP="00E40C04">
      <w:pPr>
        <w:widowControl/>
        <w:autoSpaceDE/>
        <w:autoSpaceDN/>
        <w:contextualSpacing/>
        <w:rPr>
          <w:rFonts w:ascii="Tahoma" w:hAnsi="Tahoma" w:cs="Tahoma"/>
          <w:lang w:val="en-MY" w:eastAsia="en-MY" w:bidi="ar-SA"/>
        </w:rPr>
      </w:pPr>
    </w:p>
    <w:p w:rsidR="00E40C04" w:rsidRPr="00F437AD" w:rsidRDefault="00E40C04" w:rsidP="00E40C04">
      <w:pPr>
        <w:pStyle w:val="ListParagraph"/>
        <w:widowControl/>
        <w:numPr>
          <w:ilvl w:val="0"/>
          <w:numId w:val="1"/>
        </w:numPr>
        <w:autoSpaceDE/>
        <w:autoSpaceDN/>
        <w:contextualSpacing/>
        <w:rPr>
          <w:rFonts w:ascii="Tahoma" w:hAnsi="Tahoma" w:cs="Tahoma"/>
          <w:b/>
          <w:lang w:val="en-MY" w:eastAsia="en-MY" w:bidi="ar-SA"/>
        </w:rPr>
      </w:pPr>
      <w:r w:rsidRPr="00F437AD">
        <w:rPr>
          <w:rFonts w:ascii="Tahoma" w:hAnsi="Tahoma" w:cs="Tahoma"/>
          <w:b/>
          <w:lang w:val="en-MY" w:eastAsia="en-MY" w:bidi="ar-SA"/>
        </w:rPr>
        <w:t>Methodology</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lang w:val="en-MY" w:eastAsia="en-MY" w:bidi="ar-SA"/>
        </w:rPr>
        <w:t xml:space="preserve">Patients diagnosed with either primary or secondary subfertility undergoing ovulation induction with clomiphene citrate in preparation for IUI(Intrauterine Insemination) or TSI (Timed Sexual </w:t>
      </w:r>
      <w:proofErr w:type="spellStart"/>
      <w:r w:rsidRPr="00F437AD">
        <w:rPr>
          <w:rFonts w:ascii="Tahoma" w:hAnsi="Tahoma" w:cs="Tahoma"/>
          <w:lang w:val="en-MY" w:eastAsia="en-MY" w:bidi="ar-SA"/>
        </w:rPr>
        <w:t>Intercouse</w:t>
      </w:r>
      <w:proofErr w:type="spellEnd"/>
      <w:r w:rsidRPr="00F437AD">
        <w:rPr>
          <w:rFonts w:ascii="Tahoma" w:hAnsi="Tahoma" w:cs="Tahoma"/>
          <w:lang w:val="en-MY" w:eastAsia="en-MY" w:bidi="ar-SA"/>
        </w:rPr>
        <w:t xml:space="preserve">) will be randomly allocated to receive either oral </w:t>
      </w:r>
      <w:proofErr w:type="spellStart"/>
      <w:r w:rsidRPr="00F437AD">
        <w:rPr>
          <w:rFonts w:ascii="Tahoma" w:hAnsi="Tahoma" w:cs="Tahoma"/>
          <w:lang w:val="en-MY" w:eastAsia="en-MY" w:bidi="ar-SA"/>
        </w:rPr>
        <w:t>estradiol</w:t>
      </w:r>
      <w:proofErr w:type="spellEnd"/>
      <w:r w:rsidRPr="00F437AD">
        <w:rPr>
          <w:rFonts w:ascii="Tahoma" w:hAnsi="Tahoma" w:cs="Tahoma"/>
          <w:lang w:val="en-MY" w:eastAsia="en-MY" w:bidi="ar-SA"/>
        </w:rPr>
        <w:t xml:space="preserve"> </w:t>
      </w:r>
      <w:proofErr w:type="spellStart"/>
      <w:r w:rsidRPr="00F437AD">
        <w:rPr>
          <w:rFonts w:ascii="Tahoma" w:hAnsi="Tahoma" w:cs="Tahoma"/>
          <w:lang w:val="en-MY" w:eastAsia="en-MY" w:bidi="ar-SA"/>
        </w:rPr>
        <w:t>valereate</w:t>
      </w:r>
      <w:proofErr w:type="spellEnd"/>
      <w:r>
        <w:rPr>
          <w:rFonts w:ascii="Tahoma" w:hAnsi="Tahoma" w:cs="Tahoma"/>
          <w:lang w:val="en-MY" w:eastAsia="en-MY" w:bidi="ar-SA"/>
        </w:rPr>
        <w:t xml:space="preserve"> 8mg OD for four days or in the control arm</w:t>
      </w:r>
      <w:r w:rsidRPr="00F437AD">
        <w:rPr>
          <w:rFonts w:ascii="Tahoma" w:hAnsi="Tahoma" w:cs="Tahoma"/>
          <w:lang w:val="en-MY" w:eastAsia="en-MY" w:bidi="ar-SA"/>
        </w:rPr>
        <w:t>.</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Default="00E40C04" w:rsidP="00E40C04">
      <w:pPr>
        <w:pStyle w:val="ListParagraph"/>
        <w:widowControl/>
        <w:autoSpaceDE/>
        <w:autoSpaceDN/>
        <w:ind w:left="720"/>
        <w:contextualSpacing/>
        <w:rPr>
          <w:rFonts w:ascii="Tahoma" w:hAnsi="Tahoma" w:cs="Tahoma"/>
          <w:lang w:val="en-MY" w:eastAsia="en-MY" w:bidi="ar-SA"/>
        </w:rPr>
      </w:pPr>
    </w:p>
    <w:p w:rsidR="003E6D22" w:rsidRDefault="003E6D22" w:rsidP="00E40C04">
      <w:pPr>
        <w:pStyle w:val="ListParagraph"/>
        <w:widowControl/>
        <w:autoSpaceDE/>
        <w:autoSpaceDN/>
        <w:ind w:left="720"/>
        <w:contextualSpacing/>
        <w:rPr>
          <w:rFonts w:ascii="Tahoma" w:hAnsi="Tahoma" w:cs="Tahoma"/>
          <w:lang w:val="en-MY" w:eastAsia="en-MY" w:bidi="ar-SA"/>
        </w:rPr>
      </w:pPr>
    </w:p>
    <w:p w:rsidR="003E6D22" w:rsidRPr="00F437AD" w:rsidRDefault="003E6D22" w:rsidP="00E40C04">
      <w:pPr>
        <w:pStyle w:val="ListParagraph"/>
        <w:widowControl/>
        <w:autoSpaceDE/>
        <w:autoSpaceDN/>
        <w:ind w:left="720"/>
        <w:contextualSpacing/>
        <w:rPr>
          <w:rFonts w:ascii="Tahoma" w:hAnsi="Tahoma" w:cs="Tahoma"/>
          <w:lang w:val="en-MY" w:eastAsia="en-MY" w:bidi="ar-SA"/>
        </w:rPr>
      </w:pPr>
      <w:bookmarkStart w:id="0" w:name="_GoBack"/>
      <w:bookmarkEnd w:id="0"/>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b/>
          <w:lang w:val="en-MY" w:eastAsia="en-MY" w:bidi="ar-SA"/>
        </w:rPr>
      </w:pPr>
      <w:r w:rsidRPr="00F437AD">
        <w:rPr>
          <w:rFonts w:ascii="Tahoma" w:hAnsi="Tahoma" w:cs="Tahoma"/>
          <w:b/>
          <w:lang w:val="en-MY" w:eastAsia="en-MY" w:bidi="ar-SA"/>
        </w:rPr>
        <w:lastRenderedPageBreak/>
        <w:t>10a. Recruitment of participants</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lang w:val="en-MY" w:eastAsia="en-MY" w:bidi="ar-SA"/>
        </w:rPr>
        <w:t xml:space="preserve">Patients that fulfil the eligibility criteria will be identified during their visit to the Reproductive Medicine Unit University Malaya Medical Centre and Hospital </w:t>
      </w:r>
      <w:proofErr w:type="spellStart"/>
      <w:r w:rsidRPr="00F437AD">
        <w:rPr>
          <w:rFonts w:ascii="Tahoma" w:hAnsi="Tahoma" w:cs="Tahoma"/>
          <w:lang w:val="en-MY" w:eastAsia="en-MY" w:bidi="ar-SA"/>
        </w:rPr>
        <w:t>Tengku</w:t>
      </w:r>
      <w:proofErr w:type="spellEnd"/>
      <w:r w:rsidRPr="00F437AD">
        <w:rPr>
          <w:rFonts w:ascii="Tahoma" w:hAnsi="Tahoma" w:cs="Tahoma"/>
          <w:lang w:val="en-MY" w:eastAsia="en-MY" w:bidi="ar-SA"/>
        </w:rPr>
        <w:t xml:space="preserve"> </w:t>
      </w:r>
      <w:proofErr w:type="spellStart"/>
      <w:r w:rsidRPr="00F437AD">
        <w:rPr>
          <w:rFonts w:ascii="Tahoma" w:hAnsi="Tahoma" w:cs="Tahoma"/>
          <w:lang w:val="en-MY" w:eastAsia="en-MY" w:bidi="ar-SA"/>
        </w:rPr>
        <w:t>Ampuan</w:t>
      </w:r>
      <w:proofErr w:type="spellEnd"/>
      <w:r w:rsidRPr="00F437AD">
        <w:rPr>
          <w:rFonts w:ascii="Tahoma" w:hAnsi="Tahoma" w:cs="Tahoma"/>
          <w:lang w:val="en-MY" w:eastAsia="en-MY" w:bidi="ar-SA"/>
        </w:rPr>
        <w:t xml:space="preserve"> </w:t>
      </w:r>
      <w:proofErr w:type="spellStart"/>
      <w:r w:rsidRPr="00F437AD">
        <w:rPr>
          <w:rFonts w:ascii="Tahoma" w:hAnsi="Tahoma" w:cs="Tahoma"/>
          <w:lang w:val="en-MY" w:eastAsia="en-MY" w:bidi="ar-SA"/>
        </w:rPr>
        <w:t>Rahimah</w:t>
      </w:r>
      <w:proofErr w:type="spellEnd"/>
      <w:r w:rsidRPr="00F437AD">
        <w:rPr>
          <w:rFonts w:ascii="Tahoma" w:hAnsi="Tahoma" w:cs="Tahoma"/>
          <w:lang w:val="en-MY" w:eastAsia="en-MY" w:bidi="ar-SA"/>
        </w:rPr>
        <w:t xml:space="preserve">, </w:t>
      </w:r>
      <w:proofErr w:type="spellStart"/>
      <w:r w:rsidRPr="00F437AD">
        <w:rPr>
          <w:rFonts w:ascii="Tahoma" w:hAnsi="Tahoma" w:cs="Tahoma"/>
          <w:lang w:val="en-MY" w:eastAsia="en-MY" w:bidi="ar-SA"/>
        </w:rPr>
        <w:t>Klang</w:t>
      </w:r>
      <w:proofErr w:type="spellEnd"/>
      <w:r w:rsidRPr="00F437AD">
        <w:rPr>
          <w:rFonts w:ascii="Tahoma" w:hAnsi="Tahoma" w:cs="Tahoma"/>
          <w:lang w:val="en-MY" w:eastAsia="en-MY" w:bidi="ar-SA"/>
        </w:rPr>
        <w:t>. Patients eligible will be approached by the attending clinician and the research investigator.</w:t>
      </w:r>
      <w:r w:rsidRPr="00F437AD">
        <w:rPr>
          <w:rFonts w:ascii="Helvetica" w:hAnsi="Helvetica" w:cs="Helvetica"/>
          <w:color w:val="1D2228"/>
          <w:sz w:val="20"/>
          <w:szCs w:val="20"/>
          <w:shd w:val="clear" w:color="auto" w:fill="FFFFFF"/>
        </w:rPr>
        <w:t xml:space="preserve"> </w:t>
      </w:r>
      <w:r w:rsidRPr="00F437AD">
        <w:rPr>
          <w:rFonts w:ascii="Tahoma" w:hAnsi="Tahoma" w:cs="Tahoma"/>
          <w:lang w:val="en-MY" w:eastAsia="en-MY" w:bidi="ar-SA"/>
        </w:rPr>
        <w:t>Explanation will be given regarding the study and its flow</w:t>
      </w:r>
      <w:r w:rsidRPr="00F437AD">
        <w:rPr>
          <w:rFonts w:ascii="Helvetica" w:hAnsi="Helvetica" w:cs="Helvetica"/>
          <w:color w:val="1D2228"/>
          <w:sz w:val="20"/>
          <w:szCs w:val="20"/>
          <w:shd w:val="clear" w:color="auto" w:fill="FFFFFF"/>
        </w:rPr>
        <w:t>. They will be allowed sufficient time to consider their participation in the study</w:t>
      </w:r>
      <w:r w:rsidRPr="00F437AD">
        <w:rPr>
          <w:rFonts w:ascii="Tahoma" w:hAnsi="Tahoma" w:cs="Tahoma"/>
          <w:lang w:val="en-MY" w:eastAsia="en-MY" w:bidi="ar-SA"/>
        </w:rPr>
        <w:t>. Written, informed consent will be obtained by the attending clinician from patients agreeing to participate in the study. A patient information sheet will be provided to outline the study, procedures performed for assessment and treatment given.</w:t>
      </w:r>
    </w:p>
    <w:p w:rsidR="00E40C04" w:rsidRPr="00F437AD" w:rsidRDefault="00E40C04" w:rsidP="00E40C04">
      <w:pPr>
        <w:pStyle w:val="ListParagraph"/>
        <w:widowControl/>
        <w:autoSpaceDE/>
        <w:autoSpaceDN/>
        <w:ind w:left="720"/>
        <w:contextualSpacing/>
        <w:rPr>
          <w:rFonts w:ascii="Tahoma" w:hAnsi="Tahoma" w:cs="Tahoma"/>
          <w:b/>
          <w:lang w:val="en-MY" w:eastAsia="en-MY" w:bidi="ar-SA"/>
        </w:rPr>
      </w:pPr>
    </w:p>
    <w:p w:rsidR="00E40C04" w:rsidRPr="00F437AD" w:rsidRDefault="00E40C04" w:rsidP="00E40C04">
      <w:pPr>
        <w:pStyle w:val="ListParagraph"/>
        <w:widowControl/>
        <w:autoSpaceDE/>
        <w:autoSpaceDN/>
        <w:ind w:left="720"/>
        <w:contextualSpacing/>
        <w:rPr>
          <w:rFonts w:ascii="Tahoma" w:hAnsi="Tahoma" w:cs="Tahoma"/>
          <w:b/>
          <w:lang w:val="en-MY" w:eastAsia="en-MY" w:bidi="ar-SA"/>
        </w:rPr>
      </w:pPr>
      <w:r w:rsidRPr="00F437AD">
        <w:rPr>
          <w:rFonts w:ascii="Tahoma" w:hAnsi="Tahoma" w:cs="Tahoma"/>
          <w:b/>
          <w:lang w:val="en-MY" w:eastAsia="en-MY" w:bidi="ar-SA"/>
        </w:rPr>
        <w:t>10b Randomisation</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lang w:val="en-MY" w:eastAsia="en-MY" w:bidi="ar-SA"/>
        </w:rPr>
        <w:t>Treatment allocation will be performed in accordance with a computer generated randomisation sequence with the use of numbered, opaque and sealed envelopes.</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b/>
          <w:lang w:val="en-MY" w:eastAsia="en-MY" w:bidi="ar-SA"/>
        </w:rPr>
      </w:pPr>
      <w:r w:rsidRPr="00F437AD">
        <w:rPr>
          <w:rFonts w:ascii="Tahoma" w:hAnsi="Tahoma" w:cs="Tahoma"/>
          <w:b/>
          <w:lang w:val="en-MY" w:eastAsia="en-MY" w:bidi="ar-SA"/>
        </w:rPr>
        <w:t>10c. Study Procedure</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lang w:val="en-MY" w:eastAsia="en-MY" w:bidi="ar-SA"/>
        </w:rPr>
        <w:t xml:space="preserve">Patients who are diagnosed with primary or secondary subfertility and planned for IUI or TSI will be commenced on oral clomiphene citrate from Day 2- Day 6. They will be assessed on Day 10 for follicular tracking where a </w:t>
      </w:r>
      <w:proofErr w:type="spellStart"/>
      <w:r w:rsidRPr="00F437AD">
        <w:rPr>
          <w:rFonts w:ascii="Tahoma" w:hAnsi="Tahoma" w:cs="Tahoma"/>
          <w:lang w:val="en-MY" w:eastAsia="en-MY" w:bidi="ar-SA"/>
        </w:rPr>
        <w:t>transvaginal</w:t>
      </w:r>
      <w:proofErr w:type="spellEnd"/>
      <w:r w:rsidRPr="00F437AD">
        <w:rPr>
          <w:rFonts w:ascii="Tahoma" w:hAnsi="Tahoma" w:cs="Tahoma"/>
          <w:lang w:val="en-MY" w:eastAsia="en-MY" w:bidi="ar-SA"/>
        </w:rPr>
        <w:t xml:space="preserve"> USG (4-7 MHz) will be performed by a trained and certified sonographer. The endometrial thickness (ET) should be measured at the thickest part of the </w:t>
      </w:r>
      <w:proofErr w:type="spellStart"/>
      <w:r w:rsidRPr="00F437AD">
        <w:rPr>
          <w:rFonts w:ascii="Tahoma" w:hAnsi="Tahoma" w:cs="Tahoma"/>
          <w:lang w:val="en-MY" w:eastAsia="en-MY" w:bidi="ar-SA"/>
        </w:rPr>
        <w:t>midsagital</w:t>
      </w:r>
      <w:proofErr w:type="spellEnd"/>
      <w:r w:rsidRPr="00F437AD">
        <w:rPr>
          <w:rFonts w:ascii="Tahoma" w:hAnsi="Tahoma" w:cs="Tahoma"/>
          <w:lang w:val="en-MY" w:eastAsia="en-MY" w:bidi="ar-SA"/>
        </w:rPr>
        <w:t xml:space="preserve"> section in a well aligned uterus. Patients with ET ≥ 8 mm will be excluded from the study. Patients with ET &lt; 8 mm will be recruited for the study. Patients may choose not to participate in the study. After obtaining informed consent, patients will be allocated to two groups; </w:t>
      </w:r>
      <w:proofErr w:type="gramStart"/>
      <w:r w:rsidRPr="00F437AD">
        <w:rPr>
          <w:rFonts w:ascii="Tahoma" w:hAnsi="Tahoma" w:cs="Tahoma"/>
          <w:lang w:val="en-MY" w:eastAsia="en-MY" w:bidi="ar-SA"/>
        </w:rPr>
        <w:t>Those</w:t>
      </w:r>
      <w:proofErr w:type="gramEnd"/>
      <w:r w:rsidRPr="00F437AD">
        <w:rPr>
          <w:rFonts w:ascii="Tahoma" w:hAnsi="Tahoma" w:cs="Tahoma"/>
          <w:lang w:val="en-MY" w:eastAsia="en-MY" w:bidi="ar-SA"/>
        </w:rPr>
        <w:t xml:space="preserve"> receiving oral </w:t>
      </w:r>
      <w:proofErr w:type="spellStart"/>
      <w:r w:rsidRPr="00F437AD">
        <w:rPr>
          <w:rFonts w:ascii="Tahoma" w:hAnsi="Tahoma" w:cs="Tahoma"/>
          <w:lang w:val="en-MY" w:eastAsia="en-MY" w:bidi="ar-SA"/>
        </w:rPr>
        <w:t>estra</w:t>
      </w:r>
      <w:r>
        <w:rPr>
          <w:rFonts w:ascii="Tahoma" w:hAnsi="Tahoma" w:cs="Tahoma"/>
          <w:lang w:val="en-MY" w:eastAsia="en-MY" w:bidi="ar-SA"/>
        </w:rPr>
        <w:t>diol</w:t>
      </w:r>
      <w:proofErr w:type="spellEnd"/>
      <w:r>
        <w:rPr>
          <w:rFonts w:ascii="Tahoma" w:hAnsi="Tahoma" w:cs="Tahoma"/>
          <w:lang w:val="en-MY" w:eastAsia="en-MY" w:bidi="ar-SA"/>
        </w:rPr>
        <w:t xml:space="preserve"> </w:t>
      </w:r>
      <w:proofErr w:type="spellStart"/>
      <w:r>
        <w:rPr>
          <w:rFonts w:ascii="Tahoma" w:hAnsi="Tahoma" w:cs="Tahoma"/>
          <w:lang w:val="en-MY" w:eastAsia="en-MY" w:bidi="ar-SA"/>
        </w:rPr>
        <w:t>valereate</w:t>
      </w:r>
      <w:proofErr w:type="spellEnd"/>
      <w:r>
        <w:rPr>
          <w:rFonts w:ascii="Tahoma" w:hAnsi="Tahoma" w:cs="Tahoma"/>
          <w:lang w:val="en-MY" w:eastAsia="en-MY" w:bidi="ar-SA"/>
        </w:rPr>
        <w:t xml:space="preserve"> 8mg OD or control </w:t>
      </w:r>
      <w:r w:rsidRPr="00F437AD">
        <w:rPr>
          <w:rFonts w:ascii="Tahoma" w:hAnsi="Tahoma" w:cs="Tahoma"/>
          <w:lang w:val="en-MY" w:eastAsia="en-MY" w:bidi="ar-SA"/>
        </w:rPr>
        <w:t xml:space="preserve">for four days. Both investigators and participants will be blinded in the study. Patients are not allowed to take any other hormonal preparation during the study period. </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rPr>
      </w:pPr>
      <w:r w:rsidRPr="00F437AD">
        <w:rPr>
          <w:rFonts w:ascii="Tahoma" w:hAnsi="Tahoma" w:cs="Tahoma"/>
          <w:color w:val="000000"/>
          <w:szCs w:val="17"/>
          <w:shd w:val="clear" w:color="auto" w:fill="F2F5F7"/>
        </w:rPr>
        <w:t>Oral estrogen may sometimes caus</w:t>
      </w:r>
      <w:r>
        <w:rPr>
          <w:rFonts w:ascii="Tahoma" w:hAnsi="Tahoma" w:cs="Tahoma"/>
          <w:color w:val="000000"/>
          <w:szCs w:val="17"/>
          <w:shd w:val="clear" w:color="auto" w:fill="F2F5F7"/>
        </w:rPr>
        <w:t>e nausea and vomiting.</w:t>
      </w:r>
      <w:r w:rsidRPr="00F437AD">
        <w:rPr>
          <w:rFonts w:ascii="Tahoma" w:hAnsi="Tahoma" w:cs="Tahoma"/>
          <w:color w:val="000000"/>
          <w:szCs w:val="17"/>
          <w:shd w:val="clear" w:color="auto" w:fill="F2F5F7"/>
        </w:rPr>
        <w:t xml:space="preserve"> If the patient experiences any of these symptoms, t</w:t>
      </w:r>
      <w:r w:rsidRPr="00F437AD">
        <w:rPr>
          <w:rFonts w:ascii="Tahoma" w:hAnsi="Tahoma" w:cs="Tahoma"/>
          <w:lang w:val="en-MY" w:eastAsia="en-MY" w:bidi="ar-SA"/>
        </w:rPr>
        <w:t>hey will be advised to discontinue therapy and seek immediate medical attention. Patients will be advised to contact the investigator who will then advise if she should visit the Reproductive Medicine Unit or the emergency department of the respective medical centre. If they do not experience any effects during the duration of the medication intake, they will be assessed on Day 14 if they were to experience any undesired effects. Any adverse events will be reported by the investigator to the CRC/sponsor within 24 hours. These information will be documented in the patient file as well as the form to report adverse events.</w:t>
      </w:r>
      <w:r w:rsidRPr="00F437AD">
        <w:t xml:space="preserve"> </w:t>
      </w:r>
      <w:r w:rsidRPr="00F437AD">
        <w:rPr>
          <w:rFonts w:ascii="Tahoma" w:hAnsi="Tahoma" w:cs="Tahoma"/>
        </w:rPr>
        <w:t xml:space="preserve">Treatment will be instated for any adverse event under the discretion of the investigator who will follow up the patient until the adverse event has resolved or until the condition has </w:t>
      </w:r>
      <w:proofErr w:type="spellStart"/>
      <w:r w:rsidRPr="00F437AD">
        <w:rPr>
          <w:rFonts w:ascii="Tahoma" w:hAnsi="Tahoma" w:cs="Tahoma"/>
        </w:rPr>
        <w:t>stabilised</w:t>
      </w:r>
      <w:proofErr w:type="spellEnd"/>
      <w:r w:rsidRPr="00F437AD">
        <w:rPr>
          <w:rFonts w:ascii="Tahoma" w:hAnsi="Tahoma" w:cs="Tahoma"/>
        </w:rPr>
        <w:t>. Follow up will be continued throughout the cycle until the next menstrual period (Day 1 of subsequent cycle).</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color w:val="000000"/>
          <w:szCs w:val="17"/>
          <w:shd w:val="clear" w:color="auto" w:fill="F2F5F7"/>
        </w:rPr>
        <w:t xml:space="preserve">Patients will be required to have a </w:t>
      </w:r>
      <w:proofErr w:type="spellStart"/>
      <w:r w:rsidRPr="00F437AD">
        <w:rPr>
          <w:rFonts w:ascii="Tahoma" w:hAnsi="Tahoma" w:cs="Tahoma"/>
          <w:color w:val="000000"/>
          <w:szCs w:val="17"/>
          <w:shd w:val="clear" w:color="auto" w:fill="F2F5F7"/>
        </w:rPr>
        <w:t>transvaginal</w:t>
      </w:r>
      <w:proofErr w:type="spellEnd"/>
      <w:r w:rsidRPr="00F437AD">
        <w:rPr>
          <w:rFonts w:ascii="Tahoma" w:hAnsi="Tahoma" w:cs="Tahoma"/>
          <w:color w:val="000000"/>
          <w:szCs w:val="17"/>
          <w:shd w:val="clear" w:color="auto" w:fill="F2F5F7"/>
        </w:rPr>
        <w:t xml:space="preserve"> sonogram on day 10 and 14 of the cycle. If necessary, they will need to visit the doctor just prior to trigger. There are no potential adverse effects from this procedure.</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lang w:val="en-MY" w:eastAsia="en-MY" w:bidi="ar-SA"/>
        </w:rPr>
        <w:t xml:space="preserve">The patients recruited will then be reassessed on day 14 (Follicular tracking and ET surveillance) and those with ET &gt; 8 mm will be subjected for trigger with HCG (Human Chorionic </w:t>
      </w:r>
      <w:proofErr w:type="spellStart"/>
      <w:r w:rsidRPr="00F437AD">
        <w:rPr>
          <w:rFonts w:ascii="Tahoma" w:hAnsi="Tahoma" w:cs="Tahoma"/>
          <w:lang w:val="en-MY" w:eastAsia="en-MY" w:bidi="ar-SA"/>
        </w:rPr>
        <w:t>Gonadotrophins</w:t>
      </w:r>
      <w:proofErr w:type="spellEnd"/>
      <w:r w:rsidRPr="00F437AD">
        <w:rPr>
          <w:rFonts w:ascii="Tahoma" w:hAnsi="Tahoma" w:cs="Tahoma"/>
          <w:lang w:val="en-MY" w:eastAsia="en-MY" w:bidi="ar-SA"/>
        </w:rPr>
        <w:t xml:space="preserve">). Participants may choose to withdraw from the </w:t>
      </w:r>
      <w:r w:rsidRPr="00F437AD">
        <w:rPr>
          <w:rFonts w:ascii="Tahoma" w:hAnsi="Tahoma" w:cs="Tahoma"/>
          <w:lang w:val="en-MY" w:eastAsia="en-MY" w:bidi="ar-SA"/>
        </w:rPr>
        <w:lastRenderedPageBreak/>
        <w:t xml:space="preserve">study at any point if they wish to. </w:t>
      </w:r>
      <w:r w:rsidRPr="00F437AD">
        <w:rPr>
          <w:sz w:val="23"/>
          <w:szCs w:val="23"/>
        </w:rPr>
        <w:t>The sponsor will financially compensate the time spent by the study staff, use of facilities, etc., for including patients in the study and they will not receive any reimbursement.</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tbl>
      <w:tblPr>
        <w:tblStyle w:val="TableGrid"/>
        <w:tblW w:w="9786" w:type="dxa"/>
        <w:tblInd w:w="-147" w:type="dxa"/>
        <w:tblLayout w:type="fixed"/>
        <w:tblLook w:val="04A0" w:firstRow="1" w:lastRow="0" w:firstColumn="1" w:lastColumn="0" w:noHBand="0" w:noVBand="1"/>
      </w:tblPr>
      <w:tblGrid>
        <w:gridCol w:w="1135"/>
        <w:gridCol w:w="2173"/>
        <w:gridCol w:w="2780"/>
        <w:gridCol w:w="3698"/>
      </w:tblGrid>
      <w:tr w:rsidR="00E40C04" w:rsidRPr="00F437AD" w:rsidTr="00415304">
        <w:trPr>
          <w:trHeight w:val="236"/>
        </w:trPr>
        <w:tc>
          <w:tcPr>
            <w:tcW w:w="1135" w:type="dxa"/>
          </w:tcPr>
          <w:p w:rsidR="00E40C04" w:rsidRPr="00F437AD" w:rsidRDefault="00E40C04" w:rsidP="00415304">
            <w:pPr>
              <w:jc w:val="center"/>
              <w:rPr>
                <w:b/>
              </w:rPr>
            </w:pPr>
            <w:r w:rsidRPr="00F437AD">
              <w:rPr>
                <w:b/>
              </w:rPr>
              <w:t>VISIT</w:t>
            </w:r>
          </w:p>
        </w:tc>
        <w:tc>
          <w:tcPr>
            <w:tcW w:w="2173" w:type="dxa"/>
          </w:tcPr>
          <w:p w:rsidR="00E40C04" w:rsidRPr="00F437AD" w:rsidRDefault="00E40C04" w:rsidP="00415304">
            <w:pPr>
              <w:jc w:val="center"/>
              <w:rPr>
                <w:b/>
              </w:rPr>
            </w:pPr>
            <w:r w:rsidRPr="00F437AD">
              <w:rPr>
                <w:b/>
              </w:rPr>
              <w:t>PROCEDURE</w:t>
            </w:r>
          </w:p>
        </w:tc>
        <w:tc>
          <w:tcPr>
            <w:tcW w:w="2780" w:type="dxa"/>
          </w:tcPr>
          <w:p w:rsidR="00E40C04" w:rsidRPr="00F437AD" w:rsidRDefault="00E40C04" w:rsidP="00415304">
            <w:pPr>
              <w:jc w:val="center"/>
              <w:rPr>
                <w:b/>
              </w:rPr>
            </w:pPr>
            <w:r w:rsidRPr="00F437AD">
              <w:rPr>
                <w:b/>
              </w:rPr>
              <w:t>ACTION</w:t>
            </w:r>
          </w:p>
        </w:tc>
        <w:tc>
          <w:tcPr>
            <w:tcW w:w="3698" w:type="dxa"/>
          </w:tcPr>
          <w:p w:rsidR="00E40C04" w:rsidRPr="00F437AD" w:rsidRDefault="00E40C04" w:rsidP="00415304">
            <w:pPr>
              <w:jc w:val="center"/>
              <w:rPr>
                <w:b/>
              </w:rPr>
            </w:pPr>
            <w:r w:rsidRPr="00F437AD">
              <w:rPr>
                <w:b/>
              </w:rPr>
              <w:t>DURATION</w:t>
            </w:r>
          </w:p>
        </w:tc>
      </w:tr>
      <w:tr w:rsidR="00E40C04" w:rsidRPr="00F437AD" w:rsidTr="00415304">
        <w:trPr>
          <w:trHeight w:val="2131"/>
        </w:trPr>
        <w:tc>
          <w:tcPr>
            <w:tcW w:w="1135" w:type="dxa"/>
          </w:tcPr>
          <w:p w:rsidR="00E40C04" w:rsidRPr="00F437AD" w:rsidRDefault="00E40C04" w:rsidP="00415304">
            <w:pPr>
              <w:jc w:val="center"/>
            </w:pPr>
            <w:r w:rsidRPr="00F437AD">
              <w:t>1</w:t>
            </w:r>
          </w:p>
          <w:p w:rsidR="00E40C04" w:rsidRPr="00F437AD" w:rsidRDefault="00E40C04" w:rsidP="00415304">
            <w:pPr>
              <w:jc w:val="center"/>
            </w:pPr>
            <w:r w:rsidRPr="00F437AD">
              <w:t>(Week 1)</w:t>
            </w:r>
          </w:p>
        </w:tc>
        <w:tc>
          <w:tcPr>
            <w:tcW w:w="2173" w:type="dxa"/>
          </w:tcPr>
          <w:p w:rsidR="00E40C04" w:rsidRPr="00F437AD" w:rsidRDefault="00E40C04" w:rsidP="00415304">
            <w:r w:rsidRPr="00F437AD">
              <w:t xml:space="preserve">Screening and </w:t>
            </w:r>
            <w:proofErr w:type="spellStart"/>
            <w:r w:rsidRPr="00F437AD">
              <w:t>Assesment</w:t>
            </w:r>
            <w:proofErr w:type="spellEnd"/>
            <w:r w:rsidRPr="00F437AD">
              <w:t>:</w:t>
            </w:r>
          </w:p>
          <w:p w:rsidR="00E40C04" w:rsidRPr="00F437AD" w:rsidRDefault="00E40C04" w:rsidP="00415304"/>
          <w:p w:rsidR="00E40C04" w:rsidRPr="00F437AD" w:rsidRDefault="00E40C04" w:rsidP="00415304">
            <w:r w:rsidRPr="00F437AD">
              <w:t xml:space="preserve">-Diagnosed with Primary or Secondary Infertility </w:t>
            </w:r>
          </w:p>
          <w:p w:rsidR="00E40C04" w:rsidRPr="00F437AD" w:rsidRDefault="00E40C04" w:rsidP="00415304">
            <w:r w:rsidRPr="00F437AD">
              <w:t>-Fulfills Inclusion and exclusion criteria</w:t>
            </w:r>
          </w:p>
        </w:tc>
        <w:tc>
          <w:tcPr>
            <w:tcW w:w="2780" w:type="dxa"/>
          </w:tcPr>
          <w:p w:rsidR="00E40C04" w:rsidRPr="00F437AD" w:rsidRDefault="00E40C04" w:rsidP="00415304">
            <w:r w:rsidRPr="00F437AD">
              <w:t>Plan for Intrauterine Insemination (IUI) or Timed Sexual Intercourse (TSI)</w:t>
            </w:r>
          </w:p>
          <w:p w:rsidR="00E40C04" w:rsidRPr="00F437AD" w:rsidRDefault="00E40C04" w:rsidP="00415304"/>
          <w:p w:rsidR="00E40C04" w:rsidRPr="00F437AD" w:rsidRDefault="00E40C04" w:rsidP="00415304">
            <w:r w:rsidRPr="00F437AD">
              <w:t>Briefing and explanation about the trial</w:t>
            </w:r>
          </w:p>
          <w:p w:rsidR="00E40C04" w:rsidRPr="00F437AD" w:rsidRDefault="00E40C04" w:rsidP="00415304"/>
          <w:p w:rsidR="00E40C04" w:rsidRPr="00F437AD" w:rsidRDefault="00E40C04" w:rsidP="00415304">
            <w:r w:rsidRPr="00F437AD">
              <w:t>Advised for Clomiphene Citrate on Day 2-6 of menstrual cycle.</w:t>
            </w:r>
          </w:p>
        </w:tc>
        <w:tc>
          <w:tcPr>
            <w:tcW w:w="3698" w:type="dxa"/>
          </w:tcPr>
          <w:p w:rsidR="00E40C04" w:rsidRPr="00F437AD" w:rsidRDefault="00E40C04" w:rsidP="00415304">
            <w:r w:rsidRPr="00F437AD">
              <w:t>Consultation : 45 minutes</w:t>
            </w:r>
          </w:p>
          <w:p w:rsidR="00E40C04" w:rsidRPr="00F437AD" w:rsidRDefault="00E40C04" w:rsidP="00415304"/>
          <w:p w:rsidR="00E40C04" w:rsidRPr="00F437AD" w:rsidRDefault="00E40C04" w:rsidP="00415304"/>
          <w:p w:rsidR="00E40C04" w:rsidRPr="00F437AD" w:rsidRDefault="00E40C04" w:rsidP="00415304"/>
        </w:tc>
      </w:tr>
      <w:tr w:rsidR="00E40C04" w:rsidRPr="00F437AD" w:rsidTr="00415304">
        <w:trPr>
          <w:trHeight w:val="221"/>
        </w:trPr>
        <w:tc>
          <w:tcPr>
            <w:tcW w:w="1135" w:type="dxa"/>
          </w:tcPr>
          <w:p w:rsidR="00E40C04" w:rsidRPr="00F437AD" w:rsidRDefault="00E40C04" w:rsidP="00415304">
            <w:pPr>
              <w:jc w:val="center"/>
            </w:pPr>
            <w:r w:rsidRPr="00F437AD">
              <w:t>2</w:t>
            </w:r>
          </w:p>
          <w:p w:rsidR="00E40C04" w:rsidRPr="00F437AD" w:rsidRDefault="00E40C04" w:rsidP="00415304">
            <w:pPr>
              <w:jc w:val="center"/>
            </w:pPr>
            <w:r w:rsidRPr="00F437AD">
              <w:t>(Week 4)</w:t>
            </w:r>
          </w:p>
        </w:tc>
        <w:tc>
          <w:tcPr>
            <w:tcW w:w="2173" w:type="dxa"/>
          </w:tcPr>
          <w:p w:rsidR="00E40C04" w:rsidRPr="00F437AD" w:rsidRDefault="00E40C04" w:rsidP="00415304">
            <w:r w:rsidRPr="00F437AD">
              <w:t>Day 10 of menstrual cycle:</w:t>
            </w:r>
          </w:p>
          <w:p w:rsidR="00E40C04" w:rsidRPr="00F437AD" w:rsidRDefault="00E40C04" w:rsidP="00415304">
            <w:proofErr w:type="spellStart"/>
            <w:r w:rsidRPr="00F437AD">
              <w:t>Transvaginal</w:t>
            </w:r>
            <w:proofErr w:type="spellEnd"/>
            <w:r w:rsidRPr="00F437AD">
              <w:t xml:space="preserve"> Sonogram:</w:t>
            </w:r>
          </w:p>
          <w:p w:rsidR="00E40C04" w:rsidRPr="00F437AD" w:rsidRDefault="00E40C04" w:rsidP="00415304">
            <w:r w:rsidRPr="00F437AD">
              <w:t>-Follicular tracking</w:t>
            </w:r>
          </w:p>
          <w:p w:rsidR="00E40C04" w:rsidRPr="00F437AD" w:rsidRDefault="00E40C04" w:rsidP="00415304">
            <w:r w:rsidRPr="00F437AD">
              <w:t xml:space="preserve">- Measurement of endometrial thickness (ET) </w:t>
            </w:r>
          </w:p>
        </w:tc>
        <w:tc>
          <w:tcPr>
            <w:tcW w:w="2780" w:type="dxa"/>
          </w:tcPr>
          <w:p w:rsidR="00E40C04" w:rsidRPr="00F437AD" w:rsidRDefault="00E40C04" w:rsidP="00415304">
            <w:r w:rsidRPr="00F437AD">
              <w:t>Exclude those with ET of &gt; 8mm</w:t>
            </w:r>
          </w:p>
          <w:p w:rsidR="00E40C04" w:rsidRPr="00F437AD" w:rsidRDefault="00E40C04" w:rsidP="00415304"/>
          <w:p w:rsidR="00E40C04" w:rsidRPr="00F437AD" w:rsidRDefault="00E40C04" w:rsidP="00415304">
            <w:r w:rsidRPr="00F437AD">
              <w:t>Subject recruitment and enrolment:</w:t>
            </w:r>
          </w:p>
          <w:p w:rsidR="00E40C04" w:rsidRPr="00F437AD" w:rsidRDefault="00E40C04" w:rsidP="00415304"/>
          <w:p w:rsidR="00E40C04" w:rsidRPr="00F437AD" w:rsidRDefault="00E40C04" w:rsidP="00415304">
            <w:r w:rsidRPr="00F437AD">
              <w:t>-Recruit subjects with ET &lt; 8mm</w:t>
            </w:r>
          </w:p>
          <w:p w:rsidR="00E40C04" w:rsidRPr="00F437AD" w:rsidRDefault="00E40C04" w:rsidP="00415304"/>
          <w:p w:rsidR="00E40C04" w:rsidRPr="00F437AD" w:rsidRDefault="00E40C04" w:rsidP="00415304">
            <w:r w:rsidRPr="00F437AD">
              <w:t>-Written Informed Consent</w:t>
            </w:r>
          </w:p>
          <w:p w:rsidR="00E40C04" w:rsidRPr="00F437AD" w:rsidRDefault="00E40C04" w:rsidP="00415304"/>
          <w:p w:rsidR="00E40C04" w:rsidRPr="00F437AD" w:rsidRDefault="00E40C04" w:rsidP="00415304">
            <w:r w:rsidRPr="00F437AD">
              <w:t>-Allocation into 2 groups:</w:t>
            </w:r>
          </w:p>
          <w:p w:rsidR="00E40C04" w:rsidRPr="00F437AD" w:rsidRDefault="00E40C04" w:rsidP="00415304"/>
          <w:p w:rsidR="00E40C04" w:rsidRPr="00F437AD" w:rsidRDefault="00E40C04" w:rsidP="00415304">
            <w:r>
              <w:t>-</w:t>
            </w:r>
            <w:proofErr w:type="spellStart"/>
            <w:r>
              <w:t>Randomisation</w:t>
            </w:r>
            <w:proofErr w:type="spellEnd"/>
          </w:p>
        </w:tc>
        <w:tc>
          <w:tcPr>
            <w:tcW w:w="3698" w:type="dxa"/>
          </w:tcPr>
          <w:p w:rsidR="00E40C04" w:rsidRPr="00F437AD" w:rsidRDefault="00E40C04" w:rsidP="00415304">
            <w:r w:rsidRPr="00F437AD">
              <w:t>TVS: 5 to 10 minutes</w:t>
            </w:r>
          </w:p>
          <w:p w:rsidR="00E40C04" w:rsidRPr="00F437AD" w:rsidRDefault="00E40C04" w:rsidP="00415304"/>
          <w:p w:rsidR="00E40C04" w:rsidRPr="00F437AD" w:rsidRDefault="00E40C04" w:rsidP="00415304">
            <w:r w:rsidRPr="00F437AD">
              <w:t>Recruitment, enrolment, consent &amp; allocation : 15- 20 minutes</w:t>
            </w:r>
          </w:p>
        </w:tc>
      </w:tr>
      <w:tr w:rsidR="00E40C04" w:rsidRPr="00F437AD" w:rsidTr="00415304">
        <w:trPr>
          <w:trHeight w:val="236"/>
        </w:trPr>
        <w:tc>
          <w:tcPr>
            <w:tcW w:w="1135" w:type="dxa"/>
          </w:tcPr>
          <w:p w:rsidR="00E40C04" w:rsidRPr="00F437AD" w:rsidRDefault="00E40C04" w:rsidP="00415304">
            <w:pPr>
              <w:jc w:val="center"/>
            </w:pPr>
            <w:r w:rsidRPr="00F437AD">
              <w:t>3</w:t>
            </w:r>
          </w:p>
          <w:p w:rsidR="00E40C04" w:rsidRPr="00F437AD" w:rsidRDefault="00E40C04" w:rsidP="00415304">
            <w:pPr>
              <w:jc w:val="center"/>
            </w:pPr>
            <w:r w:rsidRPr="00F437AD">
              <w:t>(Week 6)</w:t>
            </w:r>
          </w:p>
        </w:tc>
        <w:tc>
          <w:tcPr>
            <w:tcW w:w="2173" w:type="dxa"/>
          </w:tcPr>
          <w:p w:rsidR="00E40C04" w:rsidRPr="00F437AD" w:rsidRDefault="00E40C04" w:rsidP="00415304">
            <w:r w:rsidRPr="00F437AD">
              <w:t>Day 14 of menstrual cycle:</w:t>
            </w:r>
          </w:p>
          <w:p w:rsidR="00E40C04" w:rsidRPr="00F437AD" w:rsidRDefault="00E40C04" w:rsidP="00415304">
            <w:proofErr w:type="spellStart"/>
            <w:r w:rsidRPr="00F437AD">
              <w:t>Transvaginal</w:t>
            </w:r>
            <w:proofErr w:type="spellEnd"/>
            <w:r w:rsidRPr="00F437AD">
              <w:t xml:space="preserve"> Sonogram:</w:t>
            </w:r>
          </w:p>
          <w:p w:rsidR="00E40C04" w:rsidRPr="00F437AD" w:rsidRDefault="00E40C04" w:rsidP="00415304">
            <w:r w:rsidRPr="00F437AD">
              <w:t>-Follicular tracking</w:t>
            </w:r>
          </w:p>
          <w:p w:rsidR="00E40C04" w:rsidRPr="00F437AD" w:rsidRDefault="00E40C04" w:rsidP="00415304">
            <w:r w:rsidRPr="00F437AD">
              <w:t>-Measurement of ET</w:t>
            </w:r>
          </w:p>
          <w:p w:rsidR="00E40C04" w:rsidRPr="00F437AD" w:rsidRDefault="00E40C04" w:rsidP="00415304"/>
        </w:tc>
        <w:tc>
          <w:tcPr>
            <w:tcW w:w="2780" w:type="dxa"/>
          </w:tcPr>
          <w:p w:rsidR="00E40C04" w:rsidRPr="00F437AD" w:rsidRDefault="00E40C04" w:rsidP="00415304">
            <w:r w:rsidRPr="00F437AD">
              <w:t xml:space="preserve">ET &gt; 8mm : </w:t>
            </w:r>
          </w:p>
          <w:p w:rsidR="00E40C04" w:rsidRPr="00F437AD" w:rsidRDefault="00E40C04" w:rsidP="00415304">
            <w:r w:rsidRPr="00F437AD">
              <w:t xml:space="preserve">subjected for trigger with Human Chorionic </w:t>
            </w:r>
            <w:proofErr w:type="spellStart"/>
            <w:r w:rsidRPr="00F437AD">
              <w:t>Gonadotrophin</w:t>
            </w:r>
            <w:proofErr w:type="spellEnd"/>
            <w:r w:rsidRPr="00F437AD">
              <w:t xml:space="preserve"> (HCG)</w:t>
            </w:r>
          </w:p>
          <w:p w:rsidR="00E40C04" w:rsidRPr="00F437AD" w:rsidRDefault="00E40C04" w:rsidP="00415304"/>
          <w:p w:rsidR="00E40C04" w:rsidRPr="00F437AD" w:rsidRDefault="00E40C04" w:rsidP="00415304">
            <w:r w:rsidRPr="00F437AD">
              <w:t>Advice on IUI/TSI</w:t>
            </w:r>
          </w:p>
        </w:tc>
        <w:tc>
          <w:tcPr>
            <w:tcW w:w="3698" w:type="dxa"/>
          </w:tcPr>
          <w:p w:rsidR="00E40C04" w:rsidRPr="00F437AD" w:rsidRDefault="00E40C04" w:rsidP="00415304">
            <w:r w:rsidRPr="00F437AD">
              <w:t>TVS: 5 to 10 minutes</w:t>
            </w:r>
          </w:p>
          <w:p w:rsidR="00E40C04" w:rsidRPr="00F437AD" w:rsidRDefault="00E40C04" w:rsidP="00415304"/>
          <w:p w:rsidR="00E40C04" w:rsidRPr="00F437AD" w:rsidRDefault="00E40C04" w:rsidP="00415304">
            <w:r w:rsidRPr="00F437AD">
              <w:t>HCG administration: 5 to 10 minutes</w:t>
            </w:r>
          </w:p>
        </w:tc>
      </w:tr>
      <w:tr w:rsidR="00E40C04" w:rsidRPr="00F437AD" w:rsidTr="00415304">
        <w:trPr>
          <w:trHeight w:val="1763"/>
        </w:trPr>
        <w:tc>
          <w:tcPr>
            <w:tcW w:w="1135" w:type="dxa"/>
          </w:tcPr>
          <w:p w:rsidR="00E40C04" w:rsidRPr="00F437AD" w:rsidRDefault="00E40C04" w:rsidP="00415304">
            <w:pPr>
              <w:jc w:val="center"/>
            </w:pPr>
            <w:r w:rsidRPr="00F437AD">
              <w:t>4</w:t>
            </w:r>
          </w:p>
          <w:p w:rsidR="00E40C04" w:rsidRPr="00F437AD" w:rsidRDefault="00E40C04" w:rsidP="00415304">
            <w:pPr>
              <w:jc w:val="center"/>
            </w:pPr>
            <w:r w:rsidRPr="00F437AD">
              <w:t>(Week 6)</w:t>
            </w:r>
          </w:p>
        </w:tc>
        <w:tc>
          <w:tcPr>
            <w:tcW w:w="2173" w:type="dxa"/>
          </w:tcPr>
          <w:p w:rsidR="00E40C04" w:rsidRPr="00F437AD" w:rsidRDefault="00E40C04" w:rsidP="00415304">
            <w:r w:rsidRPr="00F437AD">
              <w:t>IUI</w:t>
            </w:r>
          </w:p>
        </w:tc>
        <w:tc>
          <w:tcPr>
            <w:tcW w:w="2780" w:type="dxa"/>
          </w:tcPr>
          <w:p w:rsidR="00E40C04" w:rsidRPr="00F437AD" w:rsidRDefault="00E40C04" w:rsidP="00415304">
            <w:r w:rsidRPr="00F437AD">
              <w:t>Procedure of IUI performed by Reproductive medicine Specialist</w:t>
            </w:r>
          </w:p>
          <w:p w:rsidR="00E40C04" w:rsidRPr="00F437AD" w:rsidRDefault="00E40C04" w:rsidP="00415304"/>
          <w:p w:rsidR="00E40C04" w:rsidRPr="00F437AD" w:rsidRDefault="00E40C04" w:rsidP="00415304">
            <w:r w:rsidRPr="00F437AD">
              <w:t>Advise to monitor for pregnancy after 2 weeks</w:t>
            </w:r>
          </w:p>
        </w:tc>
        <w:tc>
          <w:tcPr>
            <w:tcW w:w="3698" w:type="dxa"/>
          </w:tcPr>
          <w:p w:rsidR="00E40C04" w:rsidRPr="00F437AD" w:rsidRDefault="00E40C04" w:rsidP="00415304">
            <w:r w:rsidRPr="00F437AD">
              <w:t>IUI Procedure: 15-30 minutes</w:t>
            </w:r>
          </w:p>
        </w:tc>
      </w:tr>
      <w:tr w:rsidR="00E40C04" w:rsidRPr="00F437AD" w:rsidTr="00415304">
        <w:trPr>
          <w:trHeight w:val="1763"/>
        </w:trPr>
        <w:tc>
          <w:tcPr>
            <w:tcW w:w="1135" w:type="dxa"/>
          </w:tcPr>
          <w:p w:rsidR="00E40C04" w:rsidRPr="00F437AD" w:rsidRDefault="00E40C04" w:rsidP="00415304">
            <w:pPr>
              <w:jc w:val="center"/>
            </w:pPr>
            <w:r w:rsidRPr="00F437AD">
              <w:t>5</w:t>
            </w:r>
          </w:p>
          <w:p w:rsidR="00E40C04" w:rsidRPr="00F437AD" w:rsidRDefault="00E40C04" w:rsidP="00415304">
            <w:pPr>
              <w:jc w:val="center"/>
            </w:pPr>
            <w:r w:rsidRPr="00F437AD">
              <w:t>(Week 8)</w:t>
            </w:r>
          </w:p>
        </w:tc>
        <w:tc>
          <w:tcPr>
            <w:tcW w:w="2173" w:type="dxa"/>
          </w:tcPr>
          <w:p w:rsidR="00E40C04" w:rsidRPr="00F437AD" w:rsidRDefault="00E40C04" w:rsidP="00415304">
            <w:r w:rsidRPr="00F437AD">
              <w:t>Pregnancy assessment</w:t>
            </w:r>
          </w:p>
          <w:p w:rsidR="00E40C04" w:rsidRPr="00F437AD" w:rsidRDefault="00E40C04" w:rsidP="00415304"/>
          <w:p w:rsidR="00E40C04" w:rsidRPr="00F437AD" w:rsidRDefault="00E40C04" w:rsidP="00415304">
            <w:r w:rsidRPr="00F437AD">
              <w:t>UPT</w:t>
            </w:r>
          </w:p>
          <w:p w:rsidR="00E40C04" w:rsidRPr="00F437AD" w:rsidRDefault="00E40C04" w:rsidP="00415304">
            <w:r w:rsidRPr="00F437AD">
              <w:t>Serum B-</w:t>
            </w:r>
            <w:proofErr w:type="spellStart"/>
            <w:r w:rsidRPr="00F437AD">
              <w:t>HcG</w:t>
            </w:r>
            <w:proofErr w:type="spellEnd"/>
            <w:r w:rsidRPr="00F437AD">
              <w:t xml:space="preserve"> </w:t>
            </w:r>
          </w:p>
        </w:tc>
        <w:tc>
          <w:tcPr>
            <w:tcW w:w="2780" w:type="dxa"/>
          </w:tcPr>
          <w:p w:rsidR="00E40C04" w:rsidRPr="00F437AD" w:rsidRDefault="00E40C04" w:rsidP="00415304">
            <w:r w:rsidRPr="00F437AD">
              <w:t xml:space="preserve">Assessment to confirm if pregnancy has </w:t>
            </w:r>
            <w:proofErr w:type="spellStart"/>
            <w:r w:rsidRPr="00F437AD">
              <w:t>occured</w:t>
            </w:r>
            <w:proofErr w:type="spellEnd"/>
          </w:p>
        </w:tc>
        <w:tc>
          <w:tcPr>
            <w:tcW w:w="3698" w:type="dxa"/>
          </w:tcPr>
          <w:p w:rsidR="00E40C04" w:rsidRPr="00F437AD" w:rsidRDefault="00E40C04" w:rsidP="00415304">
            <w:r w:rsidRPr="00F437AD">
              <w:t xml:space="preserve">UPT: </w:t>
            </w:r>
          </w:p>
          <w:p w:rsidR="00E40C04" w:rsidRPr="00F437AD" w:rsidRDefault="00E40C04" w:rsidP="00415304">
            <w:r w:rsidRPr="00F437AD">
              <w:t>Dipstick: 5 minutes</w:t>
            </w:r>
          </w:p>
          <w:p w:rsidR="00E40C04" w:rsidRPr="00F437AD" w:rsidRDefault="00E40C04" w:rsidP="00415304">
            <w:r w:rsidRPr="00F437AD">
              <w:t>Laboratory: 1 hour</w:t>
            </w:r>
          </w:p>
          <w:p w:rsidR="00E40C04" w:rsidRPr="00F437AD" w:rsidRDefault="00E40C04" w:rsidP="00415304"/>
          <w:p w:rsidR="00E40C04" w:rsidRPr="00F437AD" w:rsidRDefault="00E40C04" w:rsidP="00415304">
            <w:r w:rsidRPr="00F437AD">
              <w:t>Serum B-</w:t>
            </w:r>
            <w:proofErr w:type="spellStart"/>
            <w:r w:rsidRPr="00F437AD">
              <w:t>HcG</w:t>
            </w:r>
            <w:proofErr w:type="spellEnd"/>
            <w:r w:rsidRPr="00F437AD">
              <w:t>: 1 hour</w:t>
            </w:r>
          </w:p>
        </w:tc>
      </w:tr>
    </w:tbl>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Default="00E40C04" w:rsidP="00E40C04">
      <w:pPr>
        <w:widowControl/>
        <w:autoSpaceDE/>
        <w:autoSpaceDN/>
        <w:contextualSpacing/>
        <w:rPr>
          <w:rFonts w:ascii="Tahoma" w:hAnsi="Tahoma" w:cs="Tahoma"/>
          <w:lang w:val="en-MY" w:eastAsia="en-MY" w:bidi="ar-SA"/>
        </w:rPr>
      </w:pPr>
    </w:p>
    <w:p w:rsidR="00E40C04" w:rsidRPr="00F437AD" w:rsidRDefault="00E40C04" w:rsidP="00E40C04">
      <w:pPr>
        <w:widowControl/>
        <w:autoSpaceDE/>
        <w:autoSpaceDN/>
        <w:contextualSpacing/>
        <w:rPr>
          <w:rFonts w:ascii="Tahoma" w:hAnsi="Tahoma" w:cs="Tahoma"/>
          <w:b/>
          <w:sz w:val="24"/>
          <w:szCs w:val="24"/>
          <w:lang w:val="en-MY" w:eastAsia="en-MY" w:bidi="ar-SA"/>
        </w:rPr>
      </w:pPr>
    </w:p>
    <w:p w:rsidR="00E40C04" w:rsidRPr="00F437AD" w:rsidRDefault="00E40C04" w:rsidP="00E40C04">
      <w:pPr>
        <w:pStyle w:val="ListParagraph"/>
        <w:widowControl/>
        <w:autoSpaceDE/>
        <w:autoSpaceDN/>
        <w:ind w:left="720"/>
        <w:contextualSpacing/>
        <w:rPr>
          <w:rFonts w:ascii="Tahoma" w:hAnsi="Tahoma" w:cs="Tahoma"/>
          <w:b/>
          <w:lang w:val="en-MY" w:eastAsia="en-MY" w:bidi="ar-SA"/>
        </w:rPr>
      </w:pPr>
      <w:r w:rsidRPr="00F437AD">
        <w:rPr>
          <w:rFonts w:ascii="Tahoma" w:hAnsi="Tahoma" w:cs="Tahoma"/>
          <w:b/>
          <w:sz w:val="24"/>
          <w:szCs w:val="24"/>
          <w:lang w:val="en-MY" w:eastAsia="en-MY" w:bidi="ar-SA"/>
        </w:rPr>
        <w:t>10d Study Flowchart</w:t>
      </w:r>
      <w:r w:rsidRPr="00F437AD">
        <w:rPr>
          <w:rFonts w:ascii="Tahoma" w:hAnsi="Tahoma" w:cs="Tahoma"/>
          <w:b/>
          <w:lang w:val="en-MY" w:eastAsia="en-MY" w:bidi="ar-SA"/>
        </w:rPr>
        <w:t xml:space="preserve"> </w:t>
      </w: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p>
    <w:p w:rsidR="00E40C04" w:rsidRPr="00F437AD" w:rsidRDefault="00E40C04" w:rsidP="00E40C04">
      <w:pPr>
        <w:pStyle w:val="ListParagraph"/>
        <w:widowControl/>
        <w:autoSpaceDE/>
        <w:autoSpaceDN/>
        <w:ind w:left="720"/>
        <w:contextualSpacing/>
        <w:rPr>
          <w:rFonts w:ascii="Tahoma" w:hAnsi="Tahoma" w:cs="Tahoma"/>
          <w:lang w:val="en-MY" w:eastAsia="en-MY" w:bidi="ar-SA"/>
        </w:rPr>
      </w:pPr>
      <w:r w:rsidRPr="00F437AD">
        <w:rPr>
          <w:rFonts w:ascii="Tahoma" w:hAnsi="Tahoma" w:cs="Tahoma"/>
          <w:noProof/>
          <w:lang w:val="en-MY" w:eastAsia="en-MY" w:bidi="ar-SA"/>
        </w:rPr>
        <mc:AlternateContent>
          <mc:Choice Requires="wps">
            <w:drawing>
              <wp:anchor distT="0" distB="0" distL="114300" distR="114300" simplePos="0" relativeHeight="251672576" behindDoc="0" locked="0" layoutInCell="1" allowOverlap="1" wp14:anchorId="7D23F2D0" wp14:editId="67271264">
                <wp:simplePos x="0" y="0"/>
                <wp:positionH relativeFrom="column">
                  <wp:posOffset>355600</wp:posOffset>
                </wp:positionH>
                <wp:positionV relativeFrom="paragraph">
                  <wp:posOffset>5417185</wp:posOffset>
                </wp:positionV>
                <wp:extent cx="2286000" cy="55245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2286000" cy="5524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Follicular Tracking and measurement of ET on Day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23F2D0" id="Rounded Rectangle 17" o:spid="_x0000_s1026" style="position:absolute;left:0;text-align:left;margin-left:28pt;margin-top:426.55pt;width:180pt;height:4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" fillcolor="white [3201]" strokecolor="#70ad47 [3209]" strokeweight="1pt">
                <v:stroke joinstyle="miter"/>
                <v:textbox>
                  <w:txbxContent>
                    <w:p w:rsidR="00E40C04" w:rsidRDefault="00E40C04" w:rsidP="00E40C04">
                      <w:pPr>
                        <w:jc w:val="center"/>
                      </w:pPr>
                      <w:r>
                        <w:t>Follicular Tracking and measurement of ET on Day 14</w:t>
                      </w:r>
                    </w:p>
                  </w:txbxContent>
                </v:textbox>
              </v:roundrect>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71552" behindDoc="0" locked="0" layoutInCell="1" allowOverlap="1" wp14:anchorId="60F977D8" wp14:editId="5D777A6D">
                <wp:simplePos x="0" y="0"/>
                <wp:positionH relativeFrom="column">
                  <wp:posOffset>1974850</wp:posOffset>
                </wp:positionH>
                <wp:positionV relativeFrom="paragraph">
                  <wp:posOffset>4959985</wp:posOffset>
                </wp:positionV>
                <wp:extent cx="723900" cy="381000"/>
                <wp:effectExtent l="38100" t="0" r="19050" b="57150"/>
                <wp:wrapNone/>
                <wp:docPr id="16" name="Straight Arrow Connector 16"/>
                <wp:cNvGraphicFramePr/>
                <a:graphic xmlns:a="http://schemas.openxmlformats.org/drawingml/2006/main">
                  <a:graphicData uri="http://schemas.microsoft.com/office/word/2010/wordprocessingShape">
                    <wps:wsp>
                      <wps:cNvCnPr/>
                      <wps:spPr>
                        <a:xfrm flipH="1">
                          <a:off x="0" y="0"/>
                          <a:ext cx="7239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B0832" id="_x0000_t32" coordsize="21600,21600" o:spt="32" o:oned="t" path="m,l21600,21600e" filled="f">
                <v:path arrowok="t" fillok="f" o:connecttype="none"/>
                <o:lock v:ext="edit" shapetype="t"/>
              </v:shapetype>
              <v:shape id="Straight Arrow Connector 16" o:spid="_x0000_s1026" type="#_x0000_t32" style="position:absolute;margin-left:155.5pt;margin-top:390.55pt;width:57pt;height:3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" strokecolor="#5b9bd5 [3204]" strokeweight=".5pt">
                <v:stroke endarrow="block" joinstyle="miter"/>
              </v:shape>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70528" behindDoc="0" locked="0" layoutInCell="1" allowOverlap="1" wp14:anchorId="4BA08316" wp14:editId="67D1B483">
                <wp:simplePos x="0" y="0"/>
                <wp:positionH relativeFrom="column">
                  <wp:posOffset>365125</wp:posOffset>
                </wp:positionH>
                <wp:positionV relativeFrom="paragraph">
                  <wp:posOffset>4959985</wp:posOffset>
                </wp:positionV>
                <wp:extent cx="800100" cy="381000"/>
                <wp:effectExtent l="0" t="0" r="76200" b="57150"/>
                <wp:wrapNone/>
                <wp:docPr id="15" name="Straight Arrow Connector 15"/>
                <wp:cNvGraphicFramePr/>
                <a:graphic xmlns:a="http://schemas.openxmlformats.org/drawingml/2006/main">
                  <a:graphicData uri="http://schemas.microsoft.com/office/word/2010/wordprocessingShape">
                    <wps:wsp>
                      <wps:cNvCnPr/>
                      <wps:spPr>
                        <a:xfrm>
                          <a:off x="0" y="0"/>
                          <a:ext cx="8001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0709CC" id="Straight Arrow Connector 15" o:spid="_x0000_s1026" type="#_x0000_t32" style="position:absolute;margin-left:28.75pt;margin-top:390.55pt;width:63pt;height:30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" strokecolor="#5b9bd5 [3204]" strokeweight=".5pt">
                <v:stroke endarrow="block" joinstyle="miter"/>
              </v:shape>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4384" behindDoc="0" locked="0" layoutInCell="1" allowOverlap="1" wp14:anchorId="7306F767" wp14:editId="6D4E273F">
                <wp:simplePos x="0" y="0"/>
                <wp:positionH relativeFrom="column">
                  <wp:posOffset>4594225</wp:posOffset>
                </wp:positionH>
                <wp:positionV relativeFrom="paragraph">
                  <wp:posOffset>3836035</wp:posOffset>
                </wp:positionV>
                <wp:extent cx="45719" cy="485775"/>
                <wp:effectExtent l="38100" t="0" r="69215" b="47625"/>
                <wp:wrapNone/>
                <wp:docPr id="9" name="Straight Arrow Connector 9"/>
                <wp:cNvGraphicFramePr/>
                <a:graphic xmlns:a="http://schemas.openxmlformats.org/drawingml/2006/main">
                  <a:graphicData uri="http://schemas.microsoft.com/office/word/2010/wordprocessingShape">
                    <wps:wsp>
                      <wps:cNvCnPr/>
                      <wps:spPr>
                        <a:xfrm>
                          <a:off x="0" y="0"/>
                          <a:ext cx="45719"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E67C78" id="Straight Arrow Connector 9" o:spid="_x0000_s1026" type="#_x0000_t32" style="position:absolute;margin-left:361.75pt;margin-top:302.05pt;width:3.6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" strokecolor="#5b9bd5 [3204]" strokeweight=".5pt">
                <v:stroke endarrow="block" joinstyle="miter"/>
              </v:shape>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5408" behindDoc="0" locked="0" layoutInCell="1" allowOverlap="1" wp14:anchorId="6A448D67" wp14:editId="62F18973">
                <wp:simplePos x="0" y="0"/>
                <wp:positionH relativeFrom="column">
                  <wp:posOffset>3898900</wp:posOffset>
                </wp:positionH>
                <wp:positionV relativeFrom="paragraph">
                  <wp:posOffset>4369435</wp:posOffset>
                </wp:positionV>
                <wp:extent cx="1562100" cy="533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562100"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48D67" id="Rounded Rectangle 10" o:spid="_x0000_s1027" style="position:absolute;left:0;text-align:left;margin-left:307pt;margin-top:344.05pt;width:123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" fillcolor="white [3201]" strokecolor="#70ad47 [3209]" strokeweight="1pt">
                <v:stroke joinstyle="miter"/>
                <v:textbox>
                  <w:txbxContent>
                    <w:p w:rsidR="00E40C04" w:rsidRDefault="00E40C04" w:rsidP="00E40C04">
                      <w:pPr>
                        <w:jc w:val="center"/>
                      </w:pPr>
                      <w:r>
                        <w:t>EXCLUDED</w:t>
                      </w:r>
                    </w:p>
                  </w:txbxContent>
                </v:textbox>
              </v:roundrect>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7456" behindDoc="0" locked="0" layoutInCell="1" allowOverlap="1" wp14:anchorId="6732E33B" wp14:editId="26444233">
                <wp:simplePos x="0" y="0"/>
                <wp:positionH relativeFrom="column">
                  <wp:posOffset>1889125</wp:posOffset>
                </wp:positionH>
                <wp:positionV relativeFrom="paragraph">
                  <wp:posOffset>3845560</wp:posOffset>
                </wp:positionV>
                <wp:extent cx="333375" cy="419100"/>
                <wp:effectExtent l="0" t="0" r="47625" b="57150"/>
                <wp:wrapNone/>
                <wp:docPr id="12" name="Straight Arrow Connector 12"/>
                <wp:cNvGraphicFramePr/>
                <a:graphic xmlns:a="http://schemas.openxmlformats.org/drawingml/2006/main">
                  <a:graphicData uri="http://schemas.microsoft.com/office/word/2010/wordprocessingShape">
                    <wps:wsp>
                      <wps:cNvCnPr/>
                      <wps:spPr>
                        <a:xfrm>
                          <a:off x="0" y="0"/>
                          <a:ext cx="3333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70C24B" id="Straight Arrow Connector 12" o:spid="_x0000_s1026" type="#_x0000_t32" style="position:absolute;margin-left:148.75pt;margin-top:302.8pt;width:26.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" strokecolor="#5b9bd5 [3204]" strokeweight=".5pt">
                <v:stroke endarrow="block" joinstyle="miter"/>
              </v:shape>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8480" behindDoc="0" locked="0" layoutInCell="1" allowOverlap="1" wp14:anchorId="23AC6A5B" wp14:editId="2878F802">
                <wp:simplePos x="0" y="0"/>
                <wp:positionH relativeFrom="column">
                  <wp:posOffset>-520700</wp:posOffset>
                </wp:positionH>
                <wp:positionV relativeFrom="paragraph">
                  <wp:posOffset>4331335</wp:posOffset>
                </wp:positionV>
                <wp:extent cx="1933575" cy="5715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1933575"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 xml:space="preserve">Oral estradiol </w:t>
                            </w:r>
                            <w:proofErr w:type="spellStart"/>
                            <w:r>
                              <w:t>valereate</w:t>
                            </w:r>
                            <w:proofErr w:type="spellEnd"/>
                            <w:r>
                              <w:t xml:space="preserve"> 8 mg OD for 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AC6A5B" id="Rounded Rectangle 13" o:spid="_x0000_s1028" style="position:absolute;left:0;text-align:left;margin-left:-41pt;margin-top:341.05pt;width:152.25pt;height: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" fillcolor="white [3201]" strokecolor="#70ad47 [3209]" strokeweight="1pt">
                <v:stroke joinstyle="miter"/>
                <v:textbox>
                  <w:txbxContent>
                    <w:p w:rsidR="00E40C04" w:rsidRDefault="00E40C04" w:rsidP="00E40C04">
                      <w:pPr>
                        <w:jc w:val="center"/>
                      </w:pPr>
                      <w:r>
                        <w:t xml:space="preserve">Oral estradiol </w:t>
                      </w:r>
                      <w:proofErr w:type="spellStart"/>
                      <w:r>
                        <w:t>valereate</w:t>
                      </w:r>
                      <w:proofErr w:type="spellEnd"/>
                      <w:r>
                        <w:t xml:space="preserve"> 8 mg OD for 4 days</w:t>
                      </w:r>
                    </w:p>
                  </w:txbxContent>
                </v:textbox>
              </v:roundrect>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9504" behindDoc="0" locked="0" layoutInCell="1" allowOverlap="1" wp14:anchorId="43CF1B20" wp14:editId="7B506F84">
                <wp:simplePos x="0" y="0"/>
                <wp:positionH relativeFrom="margin">
                  <wp:posOffset>1812925</wp:posOffset>
                </wp:positionH>
                <wp:positionV relativeFrom="paragraph">
                  <wp:posOffset>4340860</wp:posOffset>
                </wp:positionV>
                <wp:extent cx="1876425" cy="5715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1876425"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CF1B20" id="Rounded Rectangle 14" o:spid="_x0000_s1029" style="position:absolute;left:0;text-align:left;margin-left:142.75pt;margin-top:341.8pt;width:147.75pt;height:45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" fillcolor="white [3201]" strokecolor="#70ad47 [3209]" strokeweight="1pt">
                <v:stroke joinstyle="miter"/>
                <v:textbox>
                  <w:txbxContent>
                    <w:p w:rsidR="00E40C04" w:rsidRDefault="00E40C04" w:rsidP="00E40C04">
                      <w:pPr>
                        <w:jc w:val="center"/>
                      </w:pPr>
                      <w:r>
                        <w:t>Control</w:t>
                      </w:r>
                    </w:p>
                  </w:txbxContent>
                </v:textbox>
                <w10:wrap anchorx="margin"/>
              </v:roundrect>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6432" behindDoc="0" locked="0" layoutInCell="1" allowOverlap="1" wp14:anchorId="57D31370" wp14:editId="579D8C86">
                <wp:simplePos x="0" y="0"/>
                <wp:positionH relativeFrom="column">
                  <wp:posOffset>860424</wp:posOffset>
                </wp:positionH>
                <wp:positionV relativeFrom="paragraph">
                  <wp:posOffset>3826510</wp:posOffset>
                </wp:positionV>
                <wp:extent cx="409575" cy="447675"/>
                <wp:effectExtent l="38100" t="0" r="28575" b="47625"/>
                <wp:wrapNone/>
                <wp:docPr id="11" name="Straight Arrow Connector 11"/>
                <wp:cNvGraphicFramePr/>
                <a:graphic xmlns:a="http://schemas.openxmlformats.org/drawingml/2006/main">
                  <a:graphicData uri="http://schemas.microsoft.com/office/word/2010/wordprocessingShape">
                    <wps:wsp>
                      <wps:cNvCnPr/>
                      <wps:spPr>
                        <a:xfrm flipH="1">
                          <a:off x="0" y="0"/>
                          <a:ext cx="4095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A203F5" id="Straight Arrow Connector 11" o:spid="_x0000_s1026" type="#_x0000_t32" style="position:absolute;margin-left:67.75pt;margin-top:301.3pt;width:32.25pt;height:35.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" strokecolor="#5b9bd5 [3204]" strokeweight=".5pt">
                <v:stroke endarrow="block" joinstyle="miter"/>
              </v:shape>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3360" behindDoc="0" locked="0" layoutInCell="1" allowOverlap="1" wp14:anchorId="5224CC8A" wp14:editId="68C7BE7F">
                <wp:simplePos x="0" y="0"/>
                <wp:positionH relativeFrom="column">
                  <wp:posOffset>3651250</wp:posOffset>
                </wp:positionH>
                <wp:positionV relativeFrom="paragraph">
                  <wp:posOffset>3445510</wp:posOffset>
                </wp:positionV>
                <wp:extent cx="1809750" cy="3238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1809750"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ET ≥ 8 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4CC8A" id="Rounded Rectangle 7" o:spid="_x0000_s1030" style="position:absolute;left:0;text-align:left;margin-left:287.5pt;margin-top:271.3pt;width:14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" fillcolor="white [3201]" strokecolor="#70ad47 [3209]" strokeweight="1pt">
                <v:stroke joinstyle="miter"/>
                <v:textbox>
                  <w:txbxContent>
                    <w:p w:rsidR="00E40C04" w:rsidRDefault="00E40C04" w:rsidP="00E40C04">
                      <w:pPr>
                        <w:jc w:val="center"/>
                      </w:pPr>
                      <w:r>
                        <w:t>ET ≥ 8 mm</w:t>
                      </w:r>
                    </w:p>
                  </w:txbxContent>
                </v:textbox>
              </v:roundrect>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2336" behindDoc="0" locked="0" layoutInCell="1" allowOverlap="1" wp14:anchorId="51E3EB59" wp14:editId="2FC88DAC">
                <wp:simplePos x="0" y="0"/>
                <wp:positionH relativeFrom="column">
                  <wp:posOffset>717550</wp:posOffset>
                </wp:positionH>
                <wp:positionV relativeFrom="paragraph">
                  <wp:posOffset>3454400</wp:posOffset>
                </wp:positionV>
                <wp:extent cx="1857375" cy="3143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857375"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ET &lt; 8 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3EB59" id="Rounded Rectangle 6" o:spid="_x0000_s1031" style="position:absolute;left:0;text-align:left;margin-left:56.5pt;margin-top:272pt;width:146.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" fillcolor="white [3201]" strokecolor="#70ad47 [3209]" strokeweight="1pt">
                <v:stroke joinstyle="miter"/>
                <v:textbox>
                  <w:txbxContent>
                    <w:p w:rsidR="00E40C04" w:rsidRDefault="00E40C04" w:rsidP="00E40C04">
                      <w:pPr>
                        <w:jc w:val="center"/>
                      </w:pPr>
                      <w:r>
                        <w:t>ET &lt; 8 mm</w:t>
                      </w:r>
                    </w:p>
                  </w:txbxContent>
                </v:textbox>
              </v:roundrect>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1312" behindDoc="0" locked="0" layoutInCell="1" allowOverlap="1" wp14:anchorId="3BEFDF3E" wp14:editId="7C542C9B">
                <wp:simplePos x="0" y="0"/>
                <wp:positionH relativeFrom="column">
                  <wp:posOffset>3508375</wp:posOffset>
                </wp:positionH>
                <wp:positionV relativeFrom="paragraph">
                  <wp:posOffset>2854960</wp:posOffset>
                </wp:positionV>
                <wp:extent cx="933450" cy="466725"/>
                <wp:effectExtent l="0" t="0" r="76200" b="47625"/>
                <wp:wrapNone/>
                <wp:docPr id="5" name="Straight Arrow Connector 5"/>
                <wp:cNvGraphicFramePr/>
                <a:graphic xmlns:a="http://schemas.openxmlformats.org/drawingml/2006/main">
                  <a:graphicData uri="http://schemas.microsoft.com/office/word/2010/wordprocessingShape">
                    <wps:wsp>
                      <wps:cNvCnPr/>
                      <wps:spPr>
                        <a:xfrm>
                          <a:off x="0" y="0"/>
                          <a:ext cx="93345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0E9475" id="Straight Arrow Connector 5" o:spid="_x0000_s1026" type="#_x0000_t32" style="position:absolute;margin-left:276.25pt;margin-top:224.8pt;width:73.5pt;height:36.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" strokecolor="#5b9bd5 [3204]" strokeweight=".5pt">
                <v:stroke endarrow="block" joinstyle="miter"/>
              </v:shape>
            </w:pict>
          </mc:Fallback>
        </mc:AlternateContent>
      </w:r>
      <w:r w:rsidRPr="00F437AD">
        <w:rPr>
          <w:rFonts w:ascii="Tahoma" w:hAnsi="Tahoma" w:cs="Tahoma"/>
          <w:noProof/>
          <w:lang w:val="en-MY" w:eastAsia="en-MY" w:bidi="ar-SA"/>
        </w:rPr>
        <mc:AlternateContent>
          <mc:Choice Requires="wps">
            <w:drawing>
              <wp:anchor distT="0" distB="0" distL="114300" distR="114300" simplePos="0" relativeHeight="251660288" behindDoc="0" locked="0" layoutInCell="1" allowOverlap="1" wp14:anchorId="44402367" wp14:editId="6B9B123D">
                <wp:simplePos x="0" y="0"/>
                <wp:positionH relativeFrom="column">
                  <wp:posOffset>1631950</wp:posOffset>
                </wp:positionH>
                <wp:positionV relativeFrom="paragraph">
                  <wp:posOffset>2854960</wp:posOffset>
                </wp:positionV>
                <wp:extent cx="1028700" cy="457200"/>
                <wp:effectExtent l="38100" t="0" r="19050" b="57150"/>
                <wp:wrapNone/>
                <wp:docPr id="4" name="Straight Arrow Connector 4"/>
                <wp:cNvGraphicFramePr/>
                <a:graphic xmlns:a="http://schemas.openxmlformats.org/drawingml/2006/main">
                  <a:graphicData uri="http://schemas.microsoft.com/office/word/2010/wordprocessingShape">
                    <wps:wsp>
                      <wps:cNvCnPr/>
                      <wps:spPr>
                        <a:xfrm flipH="1">
                          <a:off x="0" y="0"/>
                          <a:ext cx="102870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459D84" id="Straight Arrow Connector 4" o:spid="_x0000_s1026" type="#_x0000_t32" style="position:absolute;margin-left:128.5pt;margin-top:224.8pt;width:81pt;height:36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" strokecolor="#5b9bd5 [3204]" strokeweight=".5pt">
                <v:stroke endarrow="block" joinstyle="miter"/>
              </v:shape>
            </w:pict>
          </mc:Fallback>
        </mc:AlternateContent>
      </w:r>
      <w:r w:rsidRPr="00F437AD">
        <w:rPr>
          <w:rFonts w:ascii="Tahoma" w:hAnsi="Tahoma" w:cs="Tahoma"/>
          <w:noProof/>
          <w:lang w:val="en-MY" w:eastAsia="en-MY" w:bidi="ar-SA"/>
        </w:rPr>
        <w:drawing>
          <wp:inline distT="0" distB="0" distL="0" distR="0" wp14:anchorId="3717969C" wp14:editId="1EF9C09B">
            <wp:extent cx="5353050" cy="2609850"/>
            <wp:effectExtent l="38100" t="38100" r="3810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p>
    <w:p w:rsidR="00E40C04" w:rsidRPr="00F437AD" w:rsidRDefault="00E40C04" w:rsidP="00E40C04">
      <w:pPr>
        <w:rPr>
          <w:lang w:val="en-MY" w:eastAsia="en-MY" w:bidi="ar-SA"/>
        </w:rPr>
      </w:pPr>
      <w:r w:rsidRPr="00F437AD">
        <w:rPr>
          <w:noProof/>
          <w:lang w:val="en-MY" w:eastAsia="en-MY" w:bidi="ar-SA"/>
        </w:rPr>
        <mc:AlternateContent>
          <mc:Choice Requires="wps">
            <w:drawing>
              <wp:anchor distT="0" distB="0" distL="114300" distR="114300" simplePos="0" relativeHeight="251674624" behindDoc="0" locked="0" layoutInCell="1" allowOverlap="1" wp14:anchorId="6E5EBD4B" wp14:editId="4390CEEC">
                <wp:simplePos x="0" y="0"/>
                <wp:positionH relativeFrom="column">
                  <wp:posOffset>1803400</wp:posOffset>
                </wp:positionH>
                <wp:positionV relativeFrom="paragraph">
                  <wp:posOffset>114299</wp:posOffset>
                </wp:positionV>
                <wp:extent cx="209550" cy="180975"/>
                <wp:effectExtent l="0" t="0" r="76200" b="47625"/>
                <wp:wrapNone/>
                <wp:docPr id="19" name="Straight Arrow Connector 19"/>
                <wp:cNvGraphicFramePr/>
                <a:graphic xmlns:a="http://schemas.openxmlformats.org/drawingml/2006/main">
                  <a:graphicData uri="http://schemas.microsoft.com/office/word/2010/wordprocessingShape">
                    <wps:wsp>
                      <wps:cNvCnPr/>
                      <wps:spPr>
                        <a:xfrm>
                          <a:off x="0" y="0"/>
                          <a:ext cx="20955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C0537" id="Straight Arrow Connector 19" o:spid="_x0000_s1026" type="#_x0000_t32" style="position:absolute;margin-left:142pt;margin-top:9pt;width:16.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" strokecolor="#5b9bd5 [3204]" strokeweight=".5pt">
                <v:stroke endarrow="block" joinstyle="miter"/>
              </v:shape>
            </w:pict>
          </mc:Fallback>
        </mc:AlternateContent>
      </w:r>
      <w:r w:rsidRPr="00F437AD">
        <w:rPr>
          <w:noProof/>
          <w:lang w:val="en-MY" w:eastAsia="en-MY" w:bidi="ar-SA"/>
        </w:rPr>
        <mc:AlternateContent>
          <mc:Choice Requires="wps">
            <w:drawing>
              <wp:anchor distT="0" distB="0" distL="114300" distR="114300" simplePos="0" relativeHeight="251673600" behindDoc="0" locked="0" layoutInCell="1" allowOverlap="1" wp14:anchorId="255F0422" wp14:editId="492E625E">
                <wp:simplePos x="0" y="0"/>
                <wp:positionH relativeFrom="column">
                  <wp:posOffset>688975</wp:posOffset>
                </wp:positionH>
                <wp:positionV relativeFrom="paragraph">
                  <wp:posOffset>123825</wp:posOffset>
                </wp:positionV>
                <wp:extent cx="285750" cy="180975"/>
                <wp:effectExtent l="38100" t="0" r="19050" b="47625"/>
                <wp:wrapNone/>
                <wp:docPr id="18" name="Straight Arrow Connector 18"/>
                <wp:cNvGraphicFramePr/>
                <a:graphic xmlns:a="http://schemas.openxmlformats.org/drawingml/2006/main">
                  <a:graphicData uri="http://schemas.microsoft.com/office/word/2010/wordprocessingShape">
                    <wps:wsp>
                      <wps:cNvCnPr/>
                      <wps:spPr>
                        <a:xfrm flipH="1">
                          <a:off x="0" y="0"/>
                          <a:ext cx="28575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EFD79" id="Straight Arrow Connector 18" o:spid="_x0000_s1026" type="#_x0000_t32" style="position:absolute;margin-left:54.25pt;margin-top:9.75pt;width:22.5pt;height:14.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" strokecolor="#5b9bd5 [3204]" strokeweight=".5pt">
                <v:stroke endarrow="block" joinstyle="miter"/>
              </v:shape>
            </w:pict>
          </mc:Fallback>
        </mc:AlternateContent>
      </w:r>
    </w:p>
    <w:p w:rsidR="00E40C04" w:rsidRPr="00F437AD" w:rsidRDefault="00E40C04" w:rsidP="00E40C04">
      <w:pPr>
        <w:rPr>
          <w:lang w:val="en-MY" w:eastAsia="en-MY" w:bidi="ar-SA"/>
        </w:rPr>
      </w:pPr>
    </w:p>
    <w:p w:rsidR="00E40C04" w:rsidRPr="00F437AD" w:rsidRDefault="00E40C04" w:rsidP="00E40C04">
      <w:pPr>
        <w:rPr>
          <w:lang w:val="en-MY" w:eastAsia="en-MY" w:bidi="ar-SA"/>
        </w:rPr>
      </w:pPr>
      <w:r w:rsidRPr="00F437AD">
        <w:rPr>
          <w:noProof/>
          <w:lang w:val="en-MY" w:eastAsia="en-MY" w:bidi="ar-SA"/>
        </w:rPr>
        <mc:AlternateContent>
          <mc:Choice Requires="wps">
            <w:drawing>
              <wp:anchor distT="0" distB="0" distL="114300" distR="114300" simplePos="0" relativeHeight="251676672" behindDoc="0" locked="0" layoutInCell="1" allowOverlap="1" wp14:anchorId="13809E12" wp14:editId="483CDDEC">
                <wp:simplePos x="0" y="0"/>
                <wp:positionH relativeFrom="column">
                  <wp:posOffset>1727200</wp:posOffset>
                </wp:positionH>
                <wp:positionV relativeFrom="paragraph">
                  <wp:posOffset>53975</wp:posOffset>
                </wp:positionV>
                <wp:extent cx="1276350" cy="42862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1276350"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ET unchanged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809E12" id="Rounded Rectangle 21" o:spid="_x0000_s1032" style="position:absolute;margin-left:136pt;margin-top:4.25pt;width:100.5pt;height:33.7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" fillcolor="white [3201]" strokecolor="#70ad47 [3209]" strokeweight="1pt">
                <v:stroke joinstyle="miter"/>
                <v:textbox>
                  <w:txbxContent>
                    <w:p w:rsidR="00E40C04" w:rsidRDefault="00E40C04" w:rsidP="00E40C04">
                      <w:pPr>
                        <w:jc w:val="center"/>
                      </w:pPr>
                      <w:r>
                        <w:t>ET unchanged</w:t>
                      </w:r>
                    </w:p>
                  </w:txbxContent>
                </v:textbox>
              </v:roundrect>
            </w:pict>
          </mc:Fallback>
        </mc:AlternateContent>
      </w:r>
      <w:r w:rsidRPr="00F437AD">
        <w:rPr>
          <w:noProof/>
          <w:lang w:val="en-MY" w:eastAsia="en-MY" w:bidi="ar-SA"/>
        </w:rPr>
        <mc:AlternateContent>
          <mc:Choice Requires="wps">
            <w:drawing>
              <wp:anchor distT="0" distB="0" distL="114300" distR="114300" simplePos="0" relativeHeight="251675648" behindDoc="0" locked="0" layoutInCell="1" allowOverlap="1" wp14:anchorId="621A8837" wp14:editId="2EE88BE2">
                <wp:simplePos x="0" y="0"/>
                <wp:positionH relativeFrom="column">
                  <wp:posOffset>79375</wp:posOffset>
                </wp:positionH>
                <wp:positionV relativeFrom="paragraph">
                  <wp:posOffset>63500</wp:posOffset>
                </wp:positionV>
                <wp:extent cx="1304925" cy="4191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304925"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ET increased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1A8837" id="Rounded Rectangle 20" o:spid="_x0000_s1033" style="position:absolute;margin-left:6.25pt;margin-top:5pt;width:102.75pt;height:33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" fillcolor="white [3201]" strokecolor="#70ad47 [3209]" strokeweight="1pt">
                <v:stroke joinstyle="miter"/>
                <v:textbox>
                  <w:txbxContent>
                    <w:p w:rsidR="00E40C04" w:rsidRDefault="00E40C04" w:rsidP="00E40C04">
                      <w:pPr>
                        <w:jc w:val="center"/>
                      </w:pPr>
                      <w:r>
                        <w:t>ET increased</w:t>
                      </w:r>
                    </w:p>
                  </w:txbxContent>
                </v:textbox>
              </v:roundrect>
            </w:pict>
          </mc:Fallback>
        </mc:AlternateContent>
      </w:r>
    </w:p>
    <w:p w:rsidR="00E40C04" w:rsidRPr="00F437AD" w:rsidRDefault="00E40C04" w:rsidP="00E40C04">
      <w:pPr>
        <w:rPr>
          <w:lang w:val="en-MY" w:eastAsia="en-MY" w:bidi="ar-SA"/>
        </w:rPr>
      </w:pPr>
    </w:p>
    <w:p w:rsidR="00E40C04" w:rsidRPr="00F437AD" w:rsidRDefault="00E40C04" w:rsidP="00E40C04">
      <w:pPr>
        <w:rPr>
          <w:lang w:val="en-MY" w:eastAsia="en-MY" w:bidi="ar-SA"/>
        </w:rPr>
      </w:pPr>
      <w:r w:rsidRPr="00F437AD">
        <w:rPr>
          <w:noProof/>
          <w:lang w:val="en-MY" w:eastAsia="en-MY" w:bidi="ar-SA"/>
        </w:rPr>
        <mc:AlternateContent>
          <mc:Choice Requires="wps">
            <w:drawing>
              <wp:anchor distT="0" distB="0" distL="114300" distR="114300" simplePos="0" relativeHeight="251682816" behindDoc="0" locked="0" layoutInCell="1" allowOverlap="1" wp14:anchorId="2A4B3824" wp14:editId="22B58B28">
                <wp:simplePos x="0" y="0"/>
                <wp:positionH relativeFrom="column">
                  <wp:posOffset>-635000</wp:posOffset>
                </wp:positionH>
                <wp:positionV relativeFrom="paragraph">
                  <wp:posOffset>239395</wp:posOffset>
                </wp:positionV>
                <wp:extent cx="923925" cy="29527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923925" cy="295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0C04" w:rsidRDefault="00E40C04" w:rsidP="00E40C04">
                            <w:pPr>
                              <w:jc w:val="center"/>
                            </w:pPr>
                            <w:r>
                              <w:t>TRIGGER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B3824" id="Rounded Rectangle 26" o:spid="_x0000_s1034" style="position:absolute;margin-left:-50pt;margin-top:18.85pt;width:72.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" fillcolor="#5b9bd5 [3204]" strokecolor="#1f4d78 [1604]" strokeweight="1pt">
                <v:stroke joinstyle="miter"/>
                <v:textbox>
                  <w:txbxContent>
                    <w:p w:rsidR="00E40C04" w:rsidRDefault="00E40C04" w:rsidP="00E40C04">
                      <w:pPr>
                        <w:jc w:val="center"/>
                      </w:pPr>
                      <w:r>
                        <w:t>TRIGGER</w:t>
                      </w:r>
                    </w:p>
                  </w:txbxContent>
                </v:textbox>
              </v:roundrect>
            </w:pict>
          </mc:Fallback>
        </mc:AlternateContent>
      </w:r>
    </w:p>
    <w:p w:rsidR="00E40C04" w:rsidRPr="00F437AD" w:rsidRDefault="00E40C04" w:rsidP="00E40C04">
      <w:pPr>
        <w:tabs>
          <w:tab w:val="left" w:pos="7785"/>
        </w:tabs>
        <w:rPr>
          <w:lang w:val="en-MY" w:eastAsia="en-MY" w:bidi="ar-SA"/>
        </w:rPr>
      </w:pPr>
      <w:r w:rsidRPr="00F437AD">
        <w:rPr>
          <w:noProof/>
          <w:lang w:val="en-MY" w:eastAsia="en-MY" w:bidi="ar-SA"/>
        </w:rPr>
        <mc:AlternateContent>
          <mc:Choice Requires="wps">
            <w:drawing>
              <wp:anchor distT="0" distB="0" distL="114300" distR="114300" simplePos="0" relativeHeight="251683840" behindDoc="0" locked="0" layoutInCell="1" allowOverlap="1" wp14:anchorId="29A83B59" wp14:editId="35F9998D">
                <wp:simplePos x="0" y="0"/>
                <wp:positionH relativeFrom="column">
                  <wp:posOffset>374650</wp:posOffset>
                </wp:positionH>
                <wp:positionV relativeFrom="paragraph">
                  <wp:posOffset>269240</wp:posOffset>
                </wp:positionV>
                <wp:extent cx="400050" cy="0"/>
                <wp:effectExtent l="0" t="76200" r="19050" b="95250"/>
                <wp:wrapNone/>
                <wp:docPr id="27" name="Straight Arrow Connector 27"/>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8C94F0" id="Straight Arrow Connector 27" o:spid="_x0000_s1026" type="#_x0000_t32" style="position:absolute;margin-left:29.5pt;margin-top:21.2pt;width:31.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" strokecolor="#5b9bd5 [3204]" strokeweight=".5pt">
                <v:stroke endarrow="block" joinstyle="miter"/>
              </v:shape>
            </w:pict>
          </mc:Fallback>
        </mc:AlternateContent>
      </w:r>
      <w:r w:rsidRPr="00F437AD">
        <w:rPr>
          <w:noProof/>
          <w:lang w:val="en-MY" w:eastAsia="en-MY" w:bidi="ar-SA"/>
        </w:rPr>
        <mc:AlternateContent>
          <mc:Choice Requires="wps">
            <w:drawing>
              <wp:anchor distT="0" distB="0" distL="114300" distR="114300" simplePos="0" relativeHeight="251681792" behindDoc="0" locked="0" layoutInCell="1" allowOverlap="1" wp14:anchorId="4384965B" wp14:editId="5088FC9F">
                <wp:simplePos x="0" y="0"/>
                <wp:positionH relativeFrom="column">
                  <wp:posOffset>3251200</wp:posOffset>
                </wp:positionH>
                <wp:positionV relativeFrom="paragraph">
                  <wp:posOffset>438785</wp:posOffset>
                </wp:positionV>
                <wp:extent cx="1409700" cy="2952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1409700"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84965B" id="Rounded Rectangle 8" o:spid="_x0000_s1035" style="position:absolute;margin-left:256pt;margin-top:34.55pt;width:111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" fillcolor="white [3201]" strokecolor="#70ad47 [3209]" strokeweight="1pt">
                <v:stroke joinstyle="miter"/>
                <v:textbox>
                  <w:txbxContent>
                    <w:p w:rsidR="00E40C04" w:rsidRDefault="00E40C04" w:rsidP="00E40C04">
                      <w:pPr>
                        <w:jc w:val="center"/>
                      </w:pPr>
                      <w:r>
                        <w:t>Data Analysis</w:t>
                      </w:r>
                    </w:p>
                  </w:txbxContent>
                </v:textbox>
              </v:roundrect>
            </w:pict>
          </mc:Fallback>
        </mc:AlternateContent>
      </w:r>
      <w:r w:rsidRPr="00F437AD">
        <w:rPr>
          <w:noProof/>
          <w:lang w:val="en-MY" w:eastAsia="en-MY" w:bidi="ar-SA"/>
        </w:rPr>
        <mc:AlternateContent>
          <mc:Choice Requires="wps">
            <w:drawing>
              <wp:anchor distT="0" distB="0" distL="114300" distR="114300" simplePos="0" relativeHeight="251680768" behindDoc="0" locked="0" layoutInCell="1" allowOverlap="1" wp14:anchorId="32503841" wp14:editId="4A8ADCF2">
                <wp:simplePos x="0" y="0"/>
                <wp:positionH relativeFrom="column">
                  <wp:posOffset>2574925</wp:posOffset>
                </wp:positionH>
                <wp:positionV relativeFrom="paragraph">
                  <wp:posOffset>591185</wp:posOffset>
                </wp:positionV>
                <wp:extent cx="5715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B0CBB5" id="Straight Arrow Connector 1" o:spid="_x0000_s1026" type="#_x0000_t32" style="position:absolute;margin-left:202.75pt;margin-top:46.55pt;width:4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" strokecolor="#5b9bd5 [3204]" strokeweight=".5pt">
                <v:stroke endarrow="block" joinstyle="miter"/>
              </v:shape>
            </w:pict>
          </mc:Fallback>
        </mc:AlternateContent>
      </w:r>
      <w:r w:rsidRPr="00F437AD">
        <w:rPr>
          <w:noProof/>
          <w:lang w:val="en-MY" w:eastAsia="en-MY" w:bidi="ar-SA"/>
        </w:rPr>
        <mc:AlternateContent>
          <mc:Choice Requires="wps">
            <w:drawing>
              <wp:anchor distT="0" distB="0" distL="114300" distR="114300" simplePos="0" relativeHeight="251679744" behindDoc="0" locked="0" layoutInCell="1" allowOverlap="1" wp14:anchorId="4C4B06C1" wp14:editId="754F07F5">
                <wp:simplePos x="0" y="0"/>
                <wp:positionH relativeFrom="column">
                  <wp:posOffset>422275</wp:posOffset>
                </wp:positionH>
                <wp:positionV relativeFrom="paragraph">
                  <wp:posOffset>400685</wp:posOffset>
                </wp:positionV>
                <wp:extent cx="2057400" cy="34290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205740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C04" w:rsidRDefault="00E40C04" w:rsidP="00E40C04">
                            <w:pPr>
                              <w:jc w:val="center"/>
                            </w:pPr>
                            <w:r>
                              <w:t>Monitor if pregnancy achieved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4B06C1" id="Rounded Rectangle 24" o:spid="_x0000_s1036" style="position:absolute;margin-left:33.25pt;margin-top:31.55pt;width:162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" fillcolor="white [3201]" strokecolor="#70ad47 [3209]" strokeweight="1pt">
                <v:stroke joinstyle="miter"/>
                <v:textbox>
                  <w:txbxContent>
                    <w:p w:rsidR="00E40C04" w:rsidRDefault="00E40C04" w:rsidP="00E40C04">
                      <w:pPr>
                        <w:jc w:val="center"/>
                      </w:pPr>
                      <w:r>
                        <w:t>Monitor if pregnancy achieved</w:t>
                      </w:r>
                    </w:p>
                  </w:txbxContent>
                </v:textbox>
              </v:roundrect>
            </w:pict>
          </mc:Fallback>
        </mc:AlternateContent>
      </w:r>
      <w:r w:rsidRPr="00F437AD">
        <w:rPr>
          <w:noProof/>
          <w:lang w:val="en-MY" w:eastAsia="en-MY" w:bidi="ar-SA"/>
        </w:rPr>
        <mc:AlternateContent>
          <mc:Choice Requires="wps">
            <w:drawing>
              <wp:anchor distT="0" distB="0" distL="114300" distR="114300" simplePos="0" relativeHeight="251678720" behindDoc="0" locked="0" layoutInCell="1" allowOverlap="1" wp14:anchorId="73F126C8" wp14:editId="0569AC56">
                <wp:simplePos x="0" y="0"/>
                <wp:positionH relativeFrom="column">
                  <wp:posOffset>1974850</wp:posOffset>
                </wp:positionH>
                <wp:positionV relativeFrom="paragraph">
                  <wp:posOffset>86360</wp:posOffset>
                </wp:positionV>
                <wp:extent cx="323850" cy="247650"/>
                <wp:effectExtent l="38100" t="0" r="19050" b="57150"/>
                <wp:wrapNone/>
                <wp:docPr id="23" name="Straight Arrow Connector 23"/>
                <wp:cNvGraphicFramePr/>
                <a:graphic xmlns:a="http://schemas.openxmlformats.org/drawingml/2006/main">
                  <a:graphicData uri="http://schemas.microsoft.com/office/word/2010/wordprocessingShape">
                    <wps:wsp>
                      <wps:cNvCnPr/>
                      <wps:spPr>
                        <a:xfrm flipH="1">
                          <a:off x="0" y="0"/>
                          <a:ext cx="3238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2FEE96" id="Straight Arrow Connector 23" o:spid="_x0000_s1026" type="#_x0000_t32" style="position:absolute;margin-left:155.5pt;margin-top:6.8pt;width:25.5pt;height:19.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" strokecolor="#5b9bd5 [3204]" strokeweight=".5pt">
                <v:stroke endarrow="block" joinstyle="miter"/>
              </v:shape>
            </w:pict>
          </mc:Fallback>
        </mc:AlternateContent>
      </w:r>
      <w:r w:rsidRPr="00F437AD">
        <w:rPr>
          <w:noProof/>
          <w:lang w:val="en-MY" w:eastAsia="en-MY" w:bidi="ar-SA"/>
        </w:rPr>
        <mc:AlternateContent>
          <mc:Choice Requires="wps">
            <w:drawing>
              <wp:anchor distT="0" distB="0" distL="114300" distR="114300" simplePos="0" relativeHeight="251677696" behindDoc="0" locked="0" layoutInCell="1" allowOverlap="1" wp14:anchorId="42052573" wp14:editId="5A7A8E2F">
                <wp:simplePos x="0" y="0"/>
                <wp:positionH relativeFrom="column">
                  <wp:posOffset>765175</wp:posOffset>
                </wp:positionH>
                <wp:positionV relativeFrom="paragraph">
                  <wp:posOffset>57785</wp:posOffset>
                </wp:positionV>
                <wp:extent cx="390525" cy="295275"/>
                <wp:effectExtent l="0" t="0" r="85725" b="47625"/>
                <wp:wrapNone/>
                <wp:docPr id="22" name="Straight Arrow Connector 22"/>
                <wp:cNvGraphicFramePr/>
                <a:graphic xmlns:a="http://schemas.openxmlformats.org/drawingml/2006/main">
                  <a:graphicData uri="http://schemas.microsoft.com/office/word/2010/wordprocessingShape">
                    <wps:wsp>
                      <wps:cNvCnPr/>
                      <wps:spPr>
                        <a:xfrm>
                          <a:off x="0" y="0"/>
                          <a:ext cx="390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A97032" id="Straight Arrow Connector 22" o:spid="_x0000_s1026" type="#_x0000_t32" style="position:absolute;margin-left:60.25pt;margin-top:4.55pt;width:30.75pt;height:23.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" strokecolor="#5b9bd5 [3204]" strokeweight=".5pt">
                <v:stroke endarrow="block" joinstyle="miter"/>
              </v:shape>
            </w:pict>
          </mc:Fallback>
        </mc:AlternateContent>
      </w:r>
      <w:r w:rsidRPr="00F437AD">
        <w:rPr>
          <w:lang w:val="en-MY" w:eastAsia="en-MY" w:bidi="ar-SA"/>
        </w:rPr>
        <w:tab/>
      </w:r>
    </w:p>
    <w:p w:rsidR="00E40C04" w:rsidRPr="00F437AD" w:rsidRDefault="00E40C04" w:rsidP="00E40C04">
      <w:pPr>
        <w:tabs>
          <w:tab w:val="left" w:pos="7785"/>
        </w:tabs>
        <w:rPr>
          <w:lang w:val="en-MY" w:eastAsia="en-MY" w:bidi="ar-SA"/>
        </w:rPr>
      </w:pPr>
    </w:p>
    <w:p w:rsidR="00E40C04" w:rsidRPr="00F437AD" w:rsidRDefault="00E40C04" w:rsidP="00E40C04">
      <w:pPr>
        <w:pStyle w:val="ListParagraph"/>
        <w:tabs>
          <w:tab w:val="left" w:pos="7785"/>
        </w:tabs>
        <w:ind w:left="720"/>
        <w:rPr>
          <w:b/>
          <w:lang w:val="en-MY" w:eastAsia="en-MY" w:bidi="ar-SA"/>
        </w:rPr>
      </w:pPr>
    </w:p>
    <w:p w:rsidR="00E40C04" w:rsidRPr="00F437AD" w:rsidRDefault="00E40C04" w:rsidP="00E40C04">
      <w:pPr>
        <w:pStyle w:val="ListParagraph"/>
        <w:tabs>
          <w:tab w:val="left" w:pos="7785"/>
        </w:tabs>
        <w:ind w:left="720"/>
        <w:rPr>
          <w:b/>
          <w:lang w:val="en-MY" w:eastAsia="en-MY" w:bidi="ar-SA"/>
        </w:rPr>
      </w:pPr>
    </w:p>
    <w:p w:rsidR="00E40C04" w:rsidRPr="00F437AD" w:rsidRDefault="00E40C04" w:rsidP="00E40C04">
      <w:pPr>
        <w:pStyle w:val="ListParagraph"/>
        <w:tabs>
          <w:tab w:val="left" w:pos="7785"/>
        </w:tabs>
        <w:ind w:left="720"/>
        <w:rPr>
          <w:b/>
          <w:lang w:val="en-MY" w:eastAsia="en-MY" w:bidi="ar-SA"/>
        </w:rPr>
      </w:pPr>
    </w:p>
    <w:p w:rsidR="00E40C04" w:rsidRPr="00F437AD" w:rsidRDefault="00E40C04" w:rsidP="00E40C04">
      <w:pPr>
        <w:pStyle w:val="ListParagraph"/>
        <w:tabs>
          <w:tab w:val="left" w:pos="7785"/>
        </w:tabs>
        <w:ind w:left="720"/>
        <w:rPr>
          <w:b/>
          <w:lang w:val="en-MY" w:eastAsia="en-MY" w:bidi="ar-SA"/>
        </w:rPr>
      </w:pPr>
    </w:p>
    <w:p w:rsidR="00E40C04" w:rsidRPr="00F437AD" w:rsidRDefault="00E40C04" w:rsidP="00E40C04">
      <w:pPr>
        <w:pStyle w:val="ListParagraph"/>
        <w:tabs>
          <w:tab w:val="left" w:pos="7785"/>
        </w:tabs>
        <w:ind w:left="720"/>
        <w:rPr>
          <w:b/>
          <w:lang w:val="en-MY" w:eastAsia="en-MY" w:bidi="ar-SA"/>
        </w:rPr>
      </w:pPr>
    </w:p>
    <w:p w:rsidR="00E40C04" w:rsidRPr="00F437AD" w:rsidRDefault="00E40C04" w:rsidP="00E40C04">
      <w:pPr>
        <w:pStyle w:val="ListParagraph"/>
        <w:tabs>
          <w:tab w:val="left" w:pos="7785"/>
        </w:tabs>
        <w:ind w:left="720"/>
        <w:rPr>
          <w:b/>
          <w:lang w:val="en-MY" w:eastAsia="en-MY" w:bidi="ar-SA"/>
        </w:rPr>
      </w:pPr>
    </w:p>
    <w:p w:rsidR="00E40C04" w:rsidRPr="00F437AD" w:rsidRDefault="00E40C04" w:rsidP="00E40C04">
      <w:pPr>
        <w:pStyle w:val="ListParagraph"/>
        <w:numPr>
          <w:ilvl w:val="0"/>
          <w:numId w:val="1"/>
        </w:numPr>
        <w:tabs>
          <w:tab w:val="left" w:pos="7785"/>
        </w:tabs>
        <w:rPr>
          <w:b/>
          <w:lang w:val="en-MY" w:eastAsia="en-MY" w:bidi="ar-SA"/>
        </w:rPr>
      </w:pPr>
      <w:r w:rsidRPr="00F437AD">
        <w:rPr>
          <w:b/>
          <w:lang w:val="en-MY" w:eastAsia="en-MY" w:bidi="ar-SA"/>
        </w:rPr>
        <w:t xml:space="preserve"> Statistical Consideration &amp; Data Analysis</w:t>
      </w:r>
    </w:p>
    <w:p w:rsidR="00E40C04" w:rsidRPr="00F437AD" w:rsidRDefault="00E40C04" w:rsidP="00E40C04">
      <w:pPr>
        <w:pStyle w:val="ListParagraph"/>
        <w:tabs>
          <w:tab w:val="left" w:pos="7785"/>
        </w:tabs>
        <w:ind w:left="720"/>
        <w:rPr>
          <w:lang w:val="en-MY" w:eastAsia="en-MY" w:bidi="ar-SA"/>
        </w:rPr>
      </w:pPr>
    </w:p>
    <w:p w:rsidR="00E40C04" w:rsidRPr="00F437AD" w:rsidRDefault="00E40C04" w:rsidP="00E40C04">
      <w:pPr>
        <w:pStyle w:val="ListParagraph"/>
        <w:tabs>
          <w:tab w:val="left" w:pos="7785"/>
        </w:tabs>
        <w:ind w:left="720"/>
        <w:rPr>
          <w:lang w:val="en-MY" w:eastAsia="en-MY" w:bidi="ar-SA"/>
        </w:rPr>
      </w:pPr>
      <w:r w:rsidRPr="00F437AD">
        <w:rPr>
          <w:lang w:val="en-MY" w:eastAsia="en-MY" w:bidi="ar-SA"/>
        </w:rPr>
        <w:t xml:space="preserve">The statistical analysis will be carried out according to the intention to treat analysis. The primary endpoint will be the </w:t>
      </w:r>
      <w:proofErr w:type="spellStart"/>
      <w:r w:rsidRPr="00F437AD">
        <w:rPr>
          <w:lang w:val="en-MY" w:eastAsia="en-MY" w:bidi="ar-SA"/>
        </w:rPr>
        <w:t>sonographic</w:t>
      </w:r>
      <w:proofErr w:type="spellEnd"/>
      <w:r w:rsidRPr="00F437AD">
        <w:rPr>
          <w:lang w:val="en-MY" w:eastAsia="en-MY" w:bidi="ar-SA"/>
        </w:rPr>
        <w:t xml:space="preserve"> evidence of thickened endometrium of more than 8 mm and the secondary endpoint is the ability to achieve clinical pregnancy.</w:t>
      </w:r>
    </w:p>
    <w:p w:rsidR="00E40C04" w:rsidRPr="00F437AD" w:rsidRDefault="00E40C04" w:rsidP="00E40C04">
      <w:pPr>
        <w:pStyle w:val="ListParagraph"/>
        <w:tabs>
          <w:tab w:val="left" w:pos="7785"/>
        </w:tabs>
        <w:ind w:left="720"/>
        <w:rPr>
          <w:lang w:val="en-MY" w:eastAsia="en-MY" w:bidi="ar-SA"/>
        </w:rPr>
      </w:pPr>
    </w:p>
    <w:p w:rsidR="00E40C04" w:rsidRPr="00F437AD" w:rsidRDefault="00E40C04" w:rsidP="00E40C04">
      <w:pPr>
        <w:pStyle w:val="ListParagraph"/>
        <w:tabs>
          <w:tab w:val="left" w:pos="7785"/>
        </w:tabs>
        <w:ind w:left="720"/>
        <w:rPr>
          <w:lang w:val="en-MY" w:eastAsia="en-MY" w:bidi="ar-SA"/>
        </w:rPr>
      </w:pPr>
      <w:r w:rsidRPr="00F437AD">
        <w:rPr>
          <w:lang w:val="en-MY" w:eastAsia="en-MY" w:bidi="ar-SA"/>
        </w:rPr>
        <w:t>Statistical analysis will be performed using SPSS for windows. The Chi squared test or if necessary the Fishers exact test will be used to compare data.  Statistical significance is set at p &lt; 0.05. At Alpha = 0.05, the study power was 80%.</w:t>
      </w:r>
    </w:p>
    <w:p w:rsidR="00E40C04" w:rsidRPr="00F437AD" w:rsidRDefault="00E40C04" w:rsidP="00E40C04">
      <w:pPr>
        <w:tabs>
          <w:tab w:val="left" w:pos="7785"/>
        </w:tabs>
        <w:rPr>
          <w:lang w:val="en-MY" w:eastAsia="en-MY" w:bidi="ar-SA"/>
        </w:rPr>
      </w:pPr>
    </w:p>
    <w:p w:rsidR="00E40C04" w:rsidRPr="00F437AD" w:rsidRDefault="00E40C04" w:rsidP="00E40C04">
      <w:pPr>
        <w:tabs>
          <w:tab w:val="left" w:pos="7785"/>
        </w:tabs>
        <w:rPr>
          <w:lang w:val="en-MY" w:eastAsia="en-MY" w:bidi="ar-SA"/>
        </w:rPr>
      </w:pPr>
    </w:p>
    <w:p w:rsidR="00E40C04" w:rsidRPr="00F437AD" w:rsidRDefault="00E40C04" w:rsidP="00E40C04">
      <w:pPr>
        <w:pStyle w:val="ListParagraph"/>
        <w:numPr>
          <w:ilvl w:val="0"/>
          <w:numId w:val="1"/>
        </w:numPr>
        <w:tabs>
          <w:tab w:val="left" w:pos="7785"/>
        </w:tabs>
        <w:rPr>
          <w:b/>
          <w:lang w:val="en-MY" w:eastAsia="en-MY" w:bidi="ar-SA"/>
        </w:rPr>
      </w:pPr>
      <w:r w:rsidRPr="00F437AD">
        <w:rPr>
          <w:b/>
          <w:lang w:val="en-MY" w:eastAsia="en-MY" w:bidi="ar-SA"/>
        </w:rPr>
        <w:t xml:space="preserve"> Ethical Considerations</w:t>
      </w:r>
    </w:p>
    <w:p w:rsidR="00E40C04" w:rsidRPr="00F437AD" w:rsidRDefault="00E40C04" w:rsidP="00E40C04">
      <w:pPr>
        <w:pStyle w:val="ListParagraph"/>
        <w:tabs>
          <w:tab w:val="left" w:pos="7785"/>
        </w:tabs>
        <w:ind w:left="720"/>
        <w:rPr>
          <w:lang w:val="en-MY" w:eastAsia="en-MY" w:bidi="ar-SA"/>
        </w:rPr>
      </w:pPr>
    </w:p>
    <w:p w:rsidR="00E40C04" w:rsidRPr="00F437AD" w:rsidRDefault="00E40C04" w:rsidP="00E40C04">
      <w:pPr>
        <w:pStyle w:val="ListParagraph"/>
        <w:tabs>
          <w:tab w:val="left" w:pos="7785"/>
        </w:tabs>
        <w:ind w:left="720"/>
        <w:rPr>
          <w:rFonts w:ascii="Tahoma" w:hAnsi="Tahoma" w:cs="Tahoma"/>
          <w:bCs/>
          <w:color w:val="000000"/>
          <w:szCs w:val="17"/>
          <w:lang w:val="en-MY" w:eastAsia="en-MY" w:bidi="ar-SA"/>
        </w:rPr>
      </w:pPr>
      <w:r w:rsidRPr="00F437AD">
        <w:rPr>
          <w:lang w:val="en-MY" w:eastAsia="en-MY" w:bidi="ar-SA"/>
        </w:rPr>
        <w:t xml:space="preserve">This study will be performed in full conformance of the “Declaration of Helsinki”, Good Clinical Practise (GCP) and within the laws and regulation of Malaysia as per protocol by the local ethical committee- University Malaya, NMRR and MREC (Ministry of Health). </w:t>
      </w:r>
      <w:r w:rsidRPr="00F437AD">
        <w:rPr>
          <w:rFonts w:ascii="Tahoma" w:hAnsi="Tahoma" w:cs="Tahoma"/>
          <w:bCs/>
          <w:color w:val="000000"/>
          <w:szCs w:val="17"/>
          <w:lang w:val="en-MY" w:eastAsia="en-MY" w:bidi="ar-SA"/>
        </w:rPr>
        <w:t xml:space="preserve">To ensure participant's confidentiality investigators will comply </w:t>
      </w:r>
      <w:proofErr w:type="gramStart"/>
      <w:r w:rsidRPr="00F437AD">
        <w:rPr>
          <w:rFonts w:ascii="Tahoma" w:hAnsi="Tahoma" w:cs="Tahoma"/>
          <w:bCs/>
          <w:color w:val="000000"/>
          <w:szCs w:val="17"/>
          <w:lang w:val="en-MY" w:eastAsia="en-MY" w:bidi="ar-SA"/>
        </w:rPr>
        <w:t>to</w:t>
      </w:r>
      <w:proofErr w:type="gramEnd"/>
      <w:r w:rsidRPr="00F437AD">
        <w:rPr>
          <w:rFonts w:ascii="Tahoma" w:hAnsi="Tahoma" w:cs="Tahoma"/>
          <w:bCs/>
          <w:color w:val="000000"/>
          <w:szCs w:val="17"/>
          <w:lang w:val="en-MY" w:eastAsia="en-MY" w:bidi="ar-SA"/>
        </w:rPr>
        <w:t xml:space="preserve"> the </w:t>
      </w:r>
      <w:proofErr w:type="spellStart"/>
      <w:r w:rsidRPr="00F437AD">
        <w:rPr>
          <w:rFonts w:ascii="Tahoma" w:hAnsi="Tahoma" w:cs="Tahoma"/>
          <w:bCs/>
          <w:color w:val="000000"/>
          <w:szCs w:val="17"/>
          <w:lang w:val="en-MY" w:eastAsia="en-MY" w:bidi="ar-SA"/>
        </w:rPr>
        <w:t>Caldicott</w:t>
      </w:r>
      <w:proofErr w:type="spellEnd"/>
      <w:r w:rsidRPr="00F437AD">
        <w:rPr>
          <w:rFonts w:ascii="Tahoma" w:hAnsi="Tahoma" w:cs="Tahoma"/>
          <w:bCs/>
          <w:color w:val="000000"/>
          <w:szCs w:val="17"/>
          <w:lang w:val="en-MY" w:eastAsia="en-MY" w:bidi="ar-SA"/>
        </w:rPr>
        <w:t xml:space="preserve"> principles.</w:t>
      </w:r>
    </w:p>
    <w:p w:rsidR="00E40C04" w:rsidRPr="00F437AD" w:rsidRDefault="00E40C04" w:rsidP="00E40C04">
      <w:pPr>
        <w:pStyle w:val="ListParagraph"/>
        <w:tabs>
          <w:tab w:val="left" w:pos="7785"/>
        </w:tabs>
        <w:ind w:left="720"/>
        <w:rPr>
          <w:rFonts w:ascii="Tahoma" w:hAnsi="Tahoma" w:cs="Tahoma"/>
          <w:color w:val="000000"/>
          <w:szCs w:val="17"/>
          <w:shd w:val="clear" w:color="auto" w:fill="F2F5F7"/>
        </w:rPr>
      </w:pPr>
      <w:r w:rsidRPr="00F437AD">
        <w:rPr>
          <w:rFonts w:ascii="Tahoma" w:hAnsi="Tahoma" w:cs="Tahoma"/>
          <w:color w:val="000000"/>
          <w:szCs w:val="17"/>
          <w:shd w:val="clear" w:color="auto" w:fill="F2F5F7"/>
        </w:rPr>
        <w:t>All data obtained will be kept private and confidential within the Reproductive Medicine Unit. Data will be charted in a data collection form as well as into the clinical notes during which the patient undergoes ovulation induction. Data will be tabulated and stored by the primary investigator as a soft copy material.</w:t>
      </w:r>
    </w:p>
    <w:p w:rsidR="00E40C04" w:rsidRPr="00F437AD" w:rsidRDefault="00E40C04" w:rsidP="00E40C04">
      <w:pPr>
        <w:pStyle w:val="ListParagraph"/>
        <w:tabs>
          <w:tab w:val="left" w:pos="7785"/>
        </w:tabs>
        <w:ind w:left="720"/>
        <w:rPr>
          <w:rFonts w:ascii="Tahoma" w:hAnsi="Tahoma" w:cs="Tahoma"/>
          <w:color w:val="000000"/>
          <w:szCs w:val="17"/>
          <w:shd w:val="clear" w:color="auto" w:fill="F2F5F7"/>
        </w:rPr>
      </w:pPr>
      <w:r w:rsidRPr="00F437AD">
        <w:rPr>
          <w:rFonts w:ascii="Tahoma" w:hAnsi="Tahoma" w:cs="Tahoma"/>
          <w:color w:val="000000"/>
          <w:szCs w:val="17"/>
          <w:shd w:val="clear" w:color="auto" w:fill="F2F5F7"/>
        </w:rPr>
        <w:t>The treating physicians, primary investigator and the embryologist of the reproductive medicine unit will have access to the data for tabulation and storage purpose</w:t>
      </w:r>
    </w:p>
    <w:p w:rsidR="00E40C04" w:rsidRPr="00F437AD" w:rsidRDefault="00E40C04" w:rsidP="00E40C04">
      <w:pPr>
        <w:pStyle w:val="ListParagraph"/>
        <w:tabs>
          <w:tab w:val="left" w:pos="7785"/>
        </w:tabs>
        <w:ind w:left="720"/>
        <w:rPr>
          <w:rFonts w:ascii="Tahoma" w:hAnsi="Tahoma" w:cs="Tahoma"/>
          <w:color w:val="000000"/>
          <w:szCs w:val="17"/>
          <w:shd w:val="clear" w:color="auto" w:fill="F2F5F7"/>
        </w:rPr>
      </w:pPr>
      <w:r w:rsidRPr="00F437AD">
        <w:rPr>
          <w:rFonts w:ascii="Tahoma" w:hAnsi="Tahoma" w:cs="Tahoma"/>
          <w:color w:val="000000"/>
          <w:szCs w:val="17"/>
          <w:shd w:val="clear" w:color="auto" w:fill="F2F5F7"/>
        </w:rPr>
        <w:t>All data will be kept confidential where only investigators and treating clinicians will have access to. All records will be stored for 2 years after completion of study</w:t>
      </w:r>
    </w:p>
    <w:p w:rsidR="00E40C04" w:rsidRPr="00F437AD" w:rsidRDefault="00E40C04" w:rsidP="00E40C04">
      <w:pPr>
        <w:pStyle w:val="ListParagraph"/>
        <w:tabs>
          <w:tab w:val="left" w:pos="7785"/>
        </w:tabs>
        <w:ind w:left="720"/>
        <w:rPr>
          <w:rFonts w:ascii="Tahoma" w:hAnsi="Tahoma" w:cs="Tahoma"/>
          <w:color w:val="000000"/>
          <w:szCs w:val="17"/>
          <w:shd w:val="clear" w:color="auto" w:fill="F2F5F7"/>
        </w:rPr>
      </w:pPr>
    </w:p>
    <w:p w:rsidR="00E40C04" w:rsidRPr="00F437AD" w:rsidRDefault="00E40C04" w:rsidP="00E40C04">
      <w:pPr>
        <w:pStyle w:val="Default"/>
        <w:ind w:left="720"/>
        <w:rPr>
          <w:rFonts w:ascii="Tahoma" w:hAnsi="Tahoma" w:cs="Tahoma"/>
          <w:sz w:val="28"/>
          <w:lang w:eastAsia="en-MY"/>
        </w:rPr>
      </w:pPr>
      <w:r w:rsidRPr="00F437AD">
        <w:rPr>
          <w:rFonts w:ascii="Tahoma" w:hAnsi="Tahoma" w:cs="Tahoma"/>
          <w:sz w:val="22"/>
          <w:szCs w:val="23"/>
        </w:rPr>
        <w:t>All your information obtained in this study will be kept and handled in a confidential manner, in accordance with applicable laws and/or regulations.</w:t>
      </w:r>
      <w:r w:rsidRPr="00F437AD">
        <w:rPr>
          <w:rFonts w:ascii="Helvetica" w:hAnsi="Helvetica" w:cs="Helvetica"/>
          <w:color w:val="1D2228"/>
          <w:sz w:val="20"/>
          <w:szCs w:val="20"/>
          <w:shd w:val="clear" w:color="auto" w:fill="FFFFFF"/>
        </w:rPr>
        <w:t xml:space="preserve"> </w:t>
      </w:r>
      <w:r w:rsidRPr="00F437AD">
        <w:rPr>
          <w:rFonts w:ascii="Tahoma" w:hAnsi="Tahoma" w:cs="Tahoma"/>
          <w:color w:val="1D2228"/>
          <w:sz w:val="22"/>
          <w:szCs w:val="20"/>
          <w:shd w:val="clear" w:color="auto" w:fill="FFFFFF"/>
        </w:rPr>
        <w:t>Permission from the Director General of Health, Malaysia will be obtained prior to publication.</w:t>
      </w:r>
      <w:r w:rsidRPr="00F437AD">
        <w:rPr>
          <w:rFonts w:ascii="Tahoma" w:hAnsi="Tahoma" w:cs="Tahoma"/>
          <w:sz w:val="22"/>
          <w:szCs w:val="23"/>
        </w:rPr>
        <w:t xml:space="preserve"> When publishing or presenting the study results, identity of patients will not be revealed. Individuals involved in this study, qualified monitors and auditors, the sponsor or its affiliates and governmental or regulatory authorities may inspect and copy medical records, where appropriate and necessary. Data from the study may be archived for the purpose of analysis, but the identity will not be revealed at any time.</w:t>
      </w:r>
    </w:p>
    <w:p w:rsidR="00E40C04" w:rsidRPr="00F437AD" w:rsidRDefault="00E40C04" w:rsidP="00E40C04">
      <w:pPr>
        <w:tabs>
          <w:tab w:val="left" w:pos="7785"/>
        </w:tabs>
        <w:rPr>
          <w:rFonts w:ascii="Tahoma" w:hAnsi="Tahoma" w:cs="Tahoma"/>
          <w:lang w:val="en-MY" w:eastAsia="en-MY" w:bidi="ar-SA"/>
        </w:rPr>
      </w:pPr>
    </w:p>
    <w:p w:rsidR="00E40C04" w:rsidRPr="00F437AD" w:rsidRDefault="00E40C04" w:rsidP="00E40C04">
      <w:pPr>
        <w:pStyle w:val="ListParagraph"/>
        <w:numPr>
          <w:ilvl w:val="0"/>
          <w:numId w:val="1"/>
        </w:numPr>
        <w:tabs>
          <w:tab w:val="left" w:pos="7785"/>
        </w:tabs>
        <w:rPr>
          <w:b/>
          <w:lang w:val="en-MY" w:eastAsia="en-MY" w:bidi="ar-SA"/>
        </w:rPr>
      </w:pPr>
      <w:r w:rsidRPr="00F437AD">
        <w:rPr>
          <w:b/>
          <w:lang w:val="en-MY" w:eastAsia="en-MY" w:bidi="ar-SA"/>
        </w:rPr>
        <w:t xml:space="preserve"> Outcome &amp; Significance</w:t>
      </w:r>
    </w:p>
    <w:p w:rsidR="00E40C04" w:rsidRPr="00F437AD" w:rsidRDefault="00E40C04" w:rsidP="00E40C04">
      <w:pPr>
        <w:pStyle w:val="ListParagraph"/>
        <w:tabs>
          <w:tab w:val="left" w:pos="7785"/>
        </w:tabs>
        <w:ind w:left="720"/>
        <w:rPr>
          <w:lang w:val="en-MY" w:eastAsia="en-MY" w:bidi="ar-SA"/>
        </w:rPr>
      </w:pPr>
    </w:p>
    <w:p w:rsidR="00E40C04" w:rsidRPr="00F437AD" w:rsidRDefault="00E40C04" w:rsidP="00E40C04">
      <w:pPr>
        <w:pStyle w:val="ListParagraph"/>
        <w:tabs>
          <w:tab w:val="left" w:pos="7785"/>
        </w:tabs>
        <w:ind w:left="720"/>
        <w:rPr>
          <w:lang w:val="en-MY" w:eastAsia="en-MY" w:bidi="ar-SA"/>
        </w:rPr>
      </w:pPr>
      <w:proofErr w:type="spellStart"/>
      <w:r w:rsidRPr="00F437AD">
        <w:rPr>
          <w:rFonts w:ascii="Tahoma" w:hAnsi="Tahoma" w:cs="Tahoma"/>
          <w:color w:val="000000"/>
          <w:shd w:val="clear" w:color="auto" w:fill="F2F5F7"/>
        </w:rPr>
        <w:t>Anti estrogenic</w:t>
      </w:r>
      <w:proofErr w:type="spellEnd"/>
      <w:r w:rsidRPr="00F437AD">
        <w:rPr>
          <w:rFonts w:ascii="Tahoma" w:hAnsi="Tahoma" w:cs="Tahoma"/>
          <w:color w:val="000000"/>
          <w:shd w:val="clear" w:color="auto" w:fill="F2F5F7"/>
        </w:rPr>
        <w:t xml:space="preserve"> effects of clomiphene on the endometrium (thinning of the endometrium) is likely to be the cause of suboptimal pregnancy rates </w:t>
      </w:r>
      <w:proofErr w:type="spellStart"/>
      <w:r w:rsidRPr="00F437AD">
        <w:rPr>
          <w:rFonts w:ascii="Tahoma" w:hAnsi="Tahoma" w:cs="Tahoma"/>
          <w:color w:val="000000"/>
          <w:shd w:val="clear" w:color="auto" w:fill="F2F5F7"/>
        </w:rPr>
        <w:t>inspite</w:t>
      </w:r>
      <w:proofErr w:type="spellEnd"/>
      <w:r w:rsidRPr="00F437AD">
        <w:rPr>
          <w:rFonts w:ascii="Tahoma" w:hAnsi="Tahoma" w:cs="Tahoma"/>
          <w:color w:val="000000"/>
          <w:shd w:val="clear" w:color="auto" w:fill="F2F5F7"/>
        </w:rPr>
        <w:t xml:space="preserve"> of good ovulation rates in patient undergoing ovulation induction using clomiphene citrate. In order to counter the </w:t>
      </w:r>
      <w:proofErr w:type="spellStart"/>
      <w:r w:rsidRPr="00F437AD">
        <w:rPr>
          <w:rFonts w:ascii="Tahoma" w:hAnsi="Tahoma" w:cs="Tahoma"/>
          <w:color w:val="000000"/>
          <w:shd w:val="clear" w:color="auto" w:fill="F2F5F7"/>
        </w:rPr>
        <w:t>anti estrogenic</w:t>
      </w:r>
      <w:proofErr w:type="spellEnd"/>
      <w:r w:rsidRPr="00F437AD">
        <w:rPr>
          <w:rFonts w:ascii="Tahoma" w:hAnsi="Tahoma" w:cs="Tahoma"/>
          <w:color w:val="000000"/>
          <w:shd w:val="clear" w:color="auto" w:fill="F2F5F7"/>
        </w:rPr>
        <w:t xml:space="preserve"> effect of clomiphene, estrogen supplementation early in the proliferative phase of the clomiphene stimulated </w:t>
      </w:r>
      <w:proofErr w:type="spellStart"/>
      <w:r w:rsidRPr="00F437AD">
        <w:rPr>
          <w:rFonts w:ascii="Tahoma" w:hAnsi="Tahoma" w:cs="Tahoma"/>
          <w:color w:val="000000"/>
          <w:shd w:val="clear" w:color="auto" w:fill="F2F5F7"/>
        </w:rPr>
        <w:t>cyles</w:t>
      </w:r>
      <w:proofErr w:type="spellEnd"/>
      <w:r w:rsidRPr="00F437AD">
        <w:rPr>
          <w:rFonts w:ascii="Tahoma" w:hAnsi="Tahoma" w:cs="Tahoma"/>
          <w:color w:val="000000"/>
          <w:shd w:val="clear" w:color="auto" w:fill="F2F5F7"/>
        </w:rPr>
        <w:t xml:space="preserve"> improves the endometrial thickness which also improves clinical pregnancy rates thus yielding better success. There may or may not be any benefits directly however information obtained from this study will help improve management protocol for patients undergoing ovulation induction using clomiphene citrate. </w:t>
      </w:r>
      <w:r w:rsidRPr="00F437AD">
        <w:rPr>
          <w:rFonts w:ascii="Tahoma" w:hAnsi="Tahoma" w:cs="Tahoma"/>
          <w:lang w:val="en-MY" w:eastAsia="en-MY" w:bidi="ar-SA"/>
        </w:rPr>
        <w:t xml:space="preserve">This study will provide added information to the available literature on the role of </w:t>
      </w:r>
      <w:proofErr w:type="spellStart"/>
      <w:r w:rsidRPr="00F437AD">
        <w:rPr>
          <w:rFonts w:ascii="Tahoma" w:hAnsi="Tahoma" w:cs="Tahoma"/>
          <w:lang w:val="en-MY" w:eastAsia="en-MY" w:bidi="ar-SA"/>
        </w:rPr>
        <w:t>estrogen</w:t>
      </w:r>
      <w:proofErr w:type="spellEnd"/>
      <w:r w:rsidRPr="00F437AD">
        <w:rPr>
          <w:rFonts w:ascii="Tahoma" w:hAnsi="Tahoma" w:cs="Tahoma"/>
          <w:lang w:val="en-MY" w:eastAsia="en-MY" w:bidi="ar-SA"/>
        </w:rPr>
        <w:t xml:space="preserve"> supplementation </w:t>
      </w:r>
      <w:r w:rsidRPr="00F437AD">
        <w:rPr>
          <w:rFonts w:ascii="Tahoma" w:hAnsi="Tahoma" w:cs="Tahoma"/>
          <w:lang w:val="en-MY" w:eastAsia="en-MY" w:bidi="ar-SA"/>
        </w:rPr>
        <w:lastRenderedPageBreak/>
        <w:t xml:space="preserve">in patients with a thin endometrium undergoing ovulation induction with clomiphene citrate. </w:t>
      </w:r>
      <w:proofErr w:type="spellStart"/>
      <w:r w:rsidRPr="00F437AD">
        <w:rPr>
          <w:rFonts w:ascii="Tahoma" w:hAnsi="Tahoma" w:cs="Tahoma"/>
          <w:lang w:val="en-MY" w:eastAsia="en-MY" w:bidi="ar-SA"/>
        </w:rPr>
        <w:t>Estradiol</w:t>
      </w:r>
      <w:proofErr w:type="spellEnd"/>
      <w:r w:rsidRPr="00F437AD">
        <w:rPr>
          <w:rFonts w:ascii="Tahoma" w:hAnsi="Tahoma" w:cs="Tahoma"/>
          <w:lang w:val="en-MY" w:eastAsia="en-MY" w:bidi="ar-SA"/>
        </w:rPr>
        <w:t xml:space="preserve"> </w:t>
      </w:r>
      <w:proofErr w:type="spellStart"/>
      <w:r w:rsidRPr="00F437AD">
        <w:rPr>
          <w:rFonts w:ascii="Tahoma" w:hAnsi="Tahoma" w:cs="Tahoma"/>
          <w:lang w:val="en-MY" w:eastAsia="en-MY" w:bidi="ar-SA"/>
        </w:rPr>
        <w:t>valereate</w:t>
      </w:r>
      <w:proofErr w:type="spellEnd"/>
      <w:r w:rsidRPr="00F437AD">
        <w:rPr>
          <w:rFonts w:ascii="Tahoma" w:hAnsi="Tahoma" w:cs="Tahoma"/>
          <w:lang w:val="en-MY" w:eastAsia="en-MY" w:bidi="ar-SA"/>
        </w:rPr>
        <w:t xml:space="preserve"> is easily available and may improve outcome in patients planned for IUI and TSI</w:t>
      </w:r>
      <w:r w:rsidRPr="00F437AD">
        <w:rPr>
          <w:lang w:val="en-MY" w:eastAsia="en-MY" w:bidi="ar-SA"/>
        </w:rPr>
        <w:t>.</w:t>
      </w:r>
    </w:p>
    <w:p w:rsidR="00F035B8" w:rsidRDefault="003E6D22"/>
    <w:p w:rsidR="00E40C04" w:rsidRDefault="00E40C04"/>
    <w:p w:rsidR="00E40C04" w:rsidRPr="00F437AD" w:rsidRDefault="00E40C04" w:rsidP="00E40C04">
      <w:pPr>
        <w:rPr>
          <w:rFonts w:ascii="Tahoma" w:hAnsi="Tahoma" w:cs="Tahoma"/>
          <w:b/>
        </w:rPr>
      </w:pPr>
      <w:proofErr w:type="spellStart"/>
      <w:r w:rsidRPr="00F437AD">
        <w:rPr>
          <w:rFonts w:ascii="Tahoma" w:hAnsi="Tahoma" w:cs="Tahoma"/>
          <w:b/>
        </w:rPr>
        <w:t>Referrences</w:t>
      </w:r>
      <w:proofErr w:type="spellEnd"/>
      <w:r w:rsidRPr="00F437AD">
        <w:rPr>
          <w:rFonts w:ascii="Tahoma" w:hAnsi="Tahoma" w:cs="Tahoma"/>
          <w:b/>
        </w:rPr>
        <w:t>:</w:t>
      </w:r>
    </w:p>
    <w:p w:rsidR="00E40C04" w:rsidRPr="00F437AD" w:rsidRDefault="00E40C04" w:rsidP="00E40C04"/>
    <w:p w:rsidR="00E40C04" w:rsidRPr="00F437AD" w:rsidRDefault="00E40C04" w:rsidP="00E40C04">
      <w:pPr>
        <w:pStyle w:val="ListParagraph"/>
        <w:numPr>
          <w:ilvl w:val="0"/>
          <w:numId w:val="2"/>
        </w:numPr>
        <w:rPr>
          <w:rFonts w:ascii="Tahoma" w:hAnsi="Tahoma" w:cs="Tahoma"/>
        </w:rPr>
      </w:pPr>
      <w:r w:rsidRPr="00F437AD">
        <w:rPr>
          <w:rFonts w:ascii="Tahoma" w:hAnsi="Tahoma" w:cs="Tahoma"/>
        </w:rPr>
        <w:t xml:space="preserve">The effect of </w:t>
      </w:r>
      <w:proofErr w:type="spellStart"/>
      <w:r w:rsidRPr="00F437AD">
        <w:rPr>
          <w:rFonts w:ascii="Tahoma" w:hAnsi="Tahoma" w:cs="Tahoma"/>
        </w:rPr>
        <w:t>ethinyl</w:t>
      </w:r>
      <w:proofErr w:type="spellEnd"/>
      <w:r w:rsidRPr="00F437AD">
        <w:rPr>
          <w:rFonts w:ascii="Tahoma" w:hAnsi="Tahoma" w:cs="Tahoma"/>
        </w:rPr>
        <w:t xml:space="preserve"> estradiol on endometrial thickness and uterine volume during ovulation induction by clomiphene citrate ;</w:t>
      </w:r>
      <w:proofErr w:type="spellStart"/>
      <w:r w:rsidRPr="00F437AD">
        <w:rPr>
          <w:rFonts w:ascii="Tahoma" w:hAnsi="Tahoma" w:cs="Tahoma"/>
        </w:rPr>
        <w:t>Yagel</w:t>
      </w:r>
      <w:proofErr w:type="spellEnd"/>
      <w:r w:rsidRPr="00F437AD">
        <w:rPr>
          <w:rFonts w:ascii="Tahoma" w:hAnsi="Tahoma" w:cs="Tahoma"/>
        </w:rPr>
        <w:t xml:space="preserve"> &amp; Ben </w:t>
      </w:r>
      <w:proofErr w:type="spellStart"/>
      <w:r w:rsidRPr="00F437AD">
        <w:rPr>
          <w:rFonts w:ascii="Tahoma" w:hAnsi="Tahoma" w:cs="Tahoma"/>
        </w:rPr>
        <w:t>Chetrit</w:t>
      </w:r>
      <w:proofErr w:type="spellEnd"/>
      <w:r w:rsidRPr="00F437AD">
        <w:rPr>
          <w:rFonts w:ascii="Tahoma" w:hAnsi="Tahoma" w:cs="Tahoma"/>
        </w:rPr>
        <w:t xml:space="preserve"> -1992</w:t>
      </w:r>
    </w:p>
    <w:p w:rsidR="00E40C04" w:rsidRPr="00F437AD" w:rsidRDefault="00E40C04" w:rsidP="00E40C04">
      <w:pPr>
        <w:pStyle w:val="ListParagraph"/>
        <w:numPr>
          <w:ilvl w:val="0"/>
          <w:numId w:val="2"/>
        </w:numPr>
        <w:rPr>
          <w:rFonts w:ascii="Tahoma" w:hAnsi="Tahoma" w:cs="Tahoma"/>
        </w:rPr>
      </w:pPr>
      <w:r w:rsidRPr="00F437AD">
        <w:rPr>
          <w:rFonts w:ascii="Tahoma" w:hAnsi="Tahoma" w:cs="Tahoma"/>
        </w:rPr>
        <w:t xml:space="preserve">Endometrial development was improved by transdermal estradiol in patients treated with clomiphene citrate ; </w:t>
      </w:r>
      <w:proofErr w:type="spellStart"/>
      <w:r w:rsidRPr="00F437AD">
        <w:rPr>
          <w:rFonts w:ascii="Tahoma" w:hAnsi="Tahoma" w:cs="Tahoma"/>
        </w:rPr>
        <w:t>Shimoya</w:t>
      </w:r>
      <w:proofErr w:type="spellEnd"/>
      <w:r w:rsidRPr="00F437AD">
        <w:rPr>
          <w:rFonts w:ascii="Tahoma" w:hAnsi="Tahoma" w:cs="Tahoma"/>
        </w:rPr>
        <w:t xml:space="preserve"> &amp; </w:t>
      </w:r>
      <w:proofErr w:type="spellStart"/>
      <w:r w:rsidRPr="00F437AD">
        <w:rPr>
          <w:rFonts w:ascii="Tahoma" w:hAnsi="Tahoma" w:cs="Tahoma"/>
        </w:rPr>
        <w:t>Tomiyama</w:t>
      </w:r>
      <w:proofErr w:type="spellEnd"/>
      <w:r w:rsidRPr="00F437AD">
        <w:rPr>
          <w:rFonts w:ascii="Tahoma" w:hAnsi="Tahoma" w:cs="Tahoma"/>
        </w:rPr>
        <w:t>- 1998</w:t>
      </w:r>
    </w:p>
    <w:p w:rsidR="00E40C04" w:rsidRPr="00F437AD" w:rsidRDefault="00E40C04" w:rsidP="00E40C04">
      <w:pPr>
        <w:pStyle w:val="ListParagraph"/>
        <w:numPr>
          <w:ilvl w:val="0"/>
          <w:numId w:val="2"/>
        </w:numPr>
        <w:rPr>
          <w:rFonts w:ascii="Tahoma" w:hAnsi="Tahoma" w:cs="Tahoma"/>
        </w:rPr>
      </w:pPr>
      <w:r w:rsidRPr="00F437AD">
        <w:rPr>
          <w:rFonts w:ascii="Tahoma" w:hAnsi="Tahoma" w:cs="Tahoma"/>
        </w:rPr>
        <w:t xml:space="preserve">Use of </w:t>
      </w:r>
      <w:proofErr w:type="spellStart"/>
      <w:r w:rsidRPr="00F437AD">
        <w:rPr>
          <w:rFonts w:ascii="Tahoma" w:hAnsi="Tahoma" w:cs="Tahoma"/>
        </w:rPr>
        <w:t>ethinyl</w:t>
      </w:r>
      <w:proofErr w:type="spellEnd"/>
      <w:r w:rsidRPr="00F437AD">
        <w:rPr>
          <w:rFonts w:ascii="Tahoma" w:hAnsi="Tahoma" w:cs="Tahoma"/>
        </w:rPr>
        <w:t xml:space="preserve"> estradiol to reverse </w:t>
      </w:r>
      <w:proofErr w:type="spellStart"/>
      <w:r w:rsidRPr="00F437AD">
        <w:rPr>
          <w:rFonts w:ascii="Tahoma" w:hAnsi="Tahoma" w:cs="Tahoma"/>
        </w:rPr>
        <w:t>anti estrogenic</w:t>
      </w:r>
      <w:proofErr w:type="spellEnd"/>
      <w:r w:rsidRPr="00F437AD">
        <w:rPr>
          <w:rFonts w:ascii="Tahoma" w:hAnsi="Tahoma" w:cs="Tahoma"/>
        </w:rPr>
        <w:t xml:space="preserve"> effects of clomiphene citrate in patients undergoing IUI; a comparative randomized study ; </w:t>
      </w:r>
      <w:proofErr w:type="spellStart"/>
      <w:r w:rsidRPr="00F437AD">
        <w:rPr>
          <w:rFonts w:ascii="Tahoma" w:hAnsi="Tahoma" w:cs="Tahoma"/>
        </w:rPr>
        <w:t>Sandro</w:t>
      </w:r>
      <w:proofErr w:type="spellEnd"/>
      <w:r w:rsidRPr="00F437AD">
        <w:rPr>
          <w:rFonts w:ascii="Tahoma" w:hAnsi="Tahoma" w:cs="Tahoma"/>
        </w:rPr>
        <w:t>, Hussein &amp; Vittorio- 2000</w:t>
      </w:r>
    </w:p>
    <w:p w:rsidR="00E40C04" w:rsidRPr="00F437AD" w:rsidRDefault="00E40C04" w:rsidP="00E40C04">
      <w:pPr>
        <w:pStyle w:val="ListParagraph"/>
        <w:numPr>
          <w:ilvl w:val="0"/>
          <w:numId w:val="2"/>
        </w:numPr>
        <w:rPr>
          <w:rFonts w:ascii="Tahoma" w:hAnsi="Tahoma" w:cs="Tahoma"/>
          <w:lang w:val="en-MY" w:bidi="ar-SA"/>
        </w:rPr>
      </w:pPr>
      <w:r w:rsidRPr="00F437AD">
        <w:rPr>
          <w:rFonts w:ascii="Tahoma" w:hAnsi="Tahoma" w:cs="Tahoma"/>
          <w:bCs/>
          <w:lang w:val="en-MY" w:bidi="ar-SA"/>
        </w:rPr>
        <w:t xml:space="preserve">High Dose phytoestrogens can reverse the </w:t>
      </w:r>
      <w:proofErr w:type="spellStart"/>
      <w:r w:rsidRPr="00F437AD">
        <w:rPr>
          <w:rFonts w:ascii="Tahoma" w:hAnsi="Tahoma" w:cs="Tahoma"/>
          <w:bCs/>
          <w:lang w:val="en-MY" w:bidi="ar-SA"/>
        </w:rPr>
        <w:t>antiestrogenic</w:t>
      </w:r>
      <w:proofErr w:type="spellEnd"/>
      <w:r w:rsidRPr="00F437AD">
        <w:rPr>
          <w:rFonts w:ascii="Tahoma" w:hAnsi="Tahoma" w:cs="Tahoma"/>
          <w:bCs/>
          <w:lang w:val="en-MY" w:bidi="ar-SA"/>
        </w:rPr>
        <w:t xml:space="preserve"> effects of clomiphene citrate on the endometrium of patients undergoing IUI ;Vittorio, </w:t>
      </w:r>
      <w:proofErr w:type="spellStart"/>
      <w:r w:rsidRPr="00F437AD">
        <w:rPr>
          <w:rFonts w:ascii="Tahoma" w:hAnsi="Tahoma" w:cs="Tahoma"/>
          <w:bCs/>
          <w:lang w:val="en-MY" w:bidi="ar-SA"/>
        </w:rPr>
        <w:t>Loerdana</w:t>
      </w:r>
      <w:proofErr w:type="spellEnd"/>
      <w:r w:rsidRPr="00F437AD">
        <w:rPr>
          <w:rFonts w:ascii="Tahoma" w:hAnsi="Tahoma" w:cs="Tahoma"/>
          <w:bCs/>
          <w:lang w:val="en-MY" w:bidi="ar-SA"/>
        </w:rPr>
        <w:t xml:space="preserve"> &amp; </w:t>
      </w:r>
      <w:proofErr w:type="spellStart"/>
      <w:r w:rsidRPr="00F437AD">
        <w:rPr>
          <w:rFonts w:ascii="Tahoma" w:hAnsi="Tahoma" w:cs="Tahoma"/>
          <w:bCs/>
          <w:lang w:val="en-MY" w:bidi="ar-SA"/>
        </w:rPr>
        <w:t>Gian</w:t>
      </w:r>
      <w:proofErr w:type="spellEnd"/>
      <w:r w:rsidRPr="00F437AD">
        <w:rPr>
          <w:rFonts w:ascii="Tahoma" w:hAnsi="Tahoma" w:cs="Tahoma"/>
          <w:bCs/>
          <w:lang w:val="en-MY" w:bidi="ar-SA"/>
        </w:rPr>
        <w:t xml:space="preserve"> Carlo-2004</w:t>
      </w:r>
    </w:p>
    <w:p w:rsidR="00E40C04" w:rsidRPr="00F437AD" w:rsidRDefault="00E40C04" w:rsidP="00E40C04">
      <w:pPr>
        <w:pStyle w:val="ListParagraph"/>
        <w:numPr>
          <w:ilvl w:val="0"/>
          <w:numId w:val="2"/>
        </w:numPr>
        <w:rPr>
          <w:rFonts w:ascii="Tahoma" w:hAnsi="Tahoma" w:cs="Tahoma"/>
          <w:lang w:val="en-MY" w:bidi="ar-SA"/>
        </w:rPr>
      </w:pPr>
      <w:r w:rsidRPr="00F437AD">
        <w:rPr>
          <w:rFonts w:ascii="Tahoma" w:hAnsi="Tahoma" w:cs="Tahoma"/>
          <w:bCs/>
          <w:lang w:val="en-MY" w:bidi="ar-SA"/>
        </w:rPr>
        <w:t xml:space="preserve">Adding phytoestrogens to clomiphene induction in unexplained fertility; Ahmad &amp; </w:t>
      </w:r>
      <w:proofErr w:type="spellStart"/>
      <w:r w:rsidRPr="00F437AD">
        <w:rPr>
          <w:rFonts w:ascii="Tahoma" w:hAnsi="Tahoma" w:cs="Tahoma"/>
          <w:bCs/>
          <w:lang w:val="en-MY" w:bidi="ar-SA"/>
        </w:rPr>
        <w:t>Alaa</w:t>
      </w:r>
      <w:proofErr w:type="spellEnd"/>
      <w:r w:rsidRPr="00F437AD">
        <w:rPr>
          <w:rFonts w:ascii="Tahoma" w:hAnsi="Tahoma" w:cs="Tahoma"/>
          <w:bCs/>
          <w:lang w:val="en-MY" w:bidi="ar-SA"/>
        </w:rPr>
        <w:t>- 2007</w:t>
      </w:r>
    </w:p>
    <w:p w:rsidR="00E40C04" w:rsidRPr="00F437AD" w:rsidRDefault="00E40C04" w:rsidP="00E40C04">
      <w:pPr>
        <w:pStyle w:val="ListParagraph"/>
        <w:numPr>
          <w:ilvl w:val="0"/>
          <w:numId w:val="2"/>
        </w:numPr>
        <w:rPr>
          <w:rFonts w:ascii="Tahoma" w:hAnsi="Tahoma" w:cs="Tahoma"/>
          <w:lang w:val="en-MY" w:bidi="ar-SA"/>
        </w:rPr>
      </w:pPr>
      <w:r w:rsidRPr="00F437AD">
        <w:rPr>
          <w:rFonts w:ascii="Tahoma" w:hAnsi="Tahoma" w:cs="Tahoma"/>
          <w:bCs/>
          <w:lang w:val="en-MY" w:bidi="ar-SA"/>
        </w:rPr>
        <w:t xml:space="preserve">Effect of </w:t>
      </w:r>
      <w:proofErr w:type="spellStart"/>
      <w:r w:rsidRPr="00F437AD">
        <w:rPr>
          <w:rFonts w:ascii="Tahoma" w:hAnsi="Tahoma" w:cs="Tahoma"/>
          <w:bCs/>
          <w:lang w:val="en-MY" w:bidi="ar-SA"/>
        </w:rPr>
        <w:t>estradiol</w:t>
      </w:r>
      <w:proofErr w:type="spellEnd"/>
      <w:r w:rsidRPr="00F437AD">
        <w:rPr>
          <w:rFonts w:ascii="Tahoma" w:hAnsi="Tahoma" w:cs="Tahoma"/>
          <w:bCs/>
          <w:lang w:val="en-MY" w:bidi="ar-SA"/>
        </w:rPr>
        <w:t xml:space="preserve"> </w:t>
      </w:r>
      <w:proofErr w:type="spellStart"/>
      <w:r w:rsidRPr="00F437AD">
        <w:rPr>
          <w:rFonts w:ascii="Tahoma" w:hAnsi="Tahoma" w:cs="Tahoma"/>
          <w:bCs/>
          <w:lang w:val="en-MY" w:bidi="ar-SA"/>
        </w:rPr>
        <w:t>valereate</w:t>
      </w:r>
      <w:proofErr w:type="spellEnd"/>
      <w:r w:rsidRPr="00F437AD">
        <w:rPr>
          <w:rFonts w:ascii="Tahoma" w:hAnsi="Tahoma" w:cs="Tahoma"/>
          <w:bCs/>
          <w:lang w:val="en-MY" w:bidi="ar-SA"/>
        </w:rPr>
        <w:t xml:space="preserve"> on endometrium thickness during clomiphene citrate stimulated ovulation; </w:t>
      </w:r>
      <w:proofErr w:type="spellStart"/>
      <w:r w:rsidRPr="00F437AD">
        <w:rPr>
          <w:rFonts w:ascii="Tahoma" w:hAnsi="Tahoma" w:cs="Tahoma"/>
          <w:bCs/>
          <w:lang w:val="en-MY" w:bidi="ar-SA"/>
        </w:rPr>
        <w:t>Satirapod</w:t>
      </w:r>
      <w:proofErr w:type="spellEnd"/>
      <w:r w:rsidRPr="00F437AD">
        <w:rPr>
          <w:rFonts w:ascii="Tahoma" w:hAnsi="Tahoma" w:cs="Tahoma"/>
          <w:bCs/>
          <w:lang w:val="en-MY" w:bidi="ar-SA"/>
        </w:rPr>
        <w:t xml:space="preserve"> &amp; </w:t>
      </w:r>
      <w:proofErr w:type="spellStart"/>
      <w:r w:rsidRPr="00F437AD">
        <w:rPr>
          <w:rFonts w:ascii="Tahoma" w:hAnsi="Tahoma" w:cs="Tahoma"/>
          <w:bCs/>
          <w:lang w:val="en-MY" w:bidi="ar-SA"/>
        </w:rPr>
        <w:t>Wingpraw</w:t>
      </w:r>
      <w:proofErr w:type="spellEnd"/>
      <w:r w:rsidRPr="00F437AD">
        <w:rPr>
          <w:rFonts w:ascii="Tahoma" w:hAnsi="Tahoma" w:cs="Tahoma"/>
          <w:bCs/>
          <w:lang w:val="en-MY" w:bidi="ar-SA"/>
        </w:rPr>
        <w:t>- 2014</w:t>
      </w:r>
    </w:p>
    <w:p w:rsidR="00E40C04" w:rsidRPr="00F437AD" w:rsidRDefault="00E40C04" w:rsidP="00E40C04">
      <w:pPr>
        <w:pStyle w:val="ListParagraph"/>
        <w:numPr>
          <w:ilvl w:val="0"/>
          <w:numId w:val="2"/>
        </w:numPr>
        <w:rPr>
          <w:rFonts w:ascii="Tahoma" w:hAnsi="Tahoma" w:cs="Tahoma"/>
          <w:lang w:val="en-MY" w:bidi="ar-SA"/>
        </w:rPr>
      </w:pPr>
      <w:r w:rsidRPr="00F437AD">
        <w:rPr>
          <w:rFonts w:ascii="Tahoma" w:hAnsi="Tahoma" w:cs="Tahoma"/>
          <w:lang w:val="en-MY" w:bidi="ar-SA"/>
        </w:rPr>
        <w:t xml:space="preserve">Adding the phytoestrogen </w:t>
      </w:r>
      <w:proofErr w:type="spellStart"/>
      <w:r w:rsidRPr="00F437AD">
        <w:rPr>
          <w:rFonts w:ascii="Tahoma" w:hAnsi="Tahoma" w:cs="Tahoma"/>
          <w:lang w:val="en-MY" w:bidi="ar-SA"/>
        </w:rPr>
        <w:t>Cimicifugae</w:t>
      </w:r>
      <w:proofErr w:type="spellEnd"/>
      <w:r w:rsidRPr="00F437AD">
        <w:rPr>
          <w:rFonts w:ascii="Tahoma" w:hAnsi="Tahoma" w:cs="Tahoma"/>
          <w:lang w:val="en-MY" w:bidi="ar-SA"/>
        </w:rPr>
        <w:t xml:space="preserve"> </w:t>
      </w:r>
      <w:proofErr w:type="spellStart"/>
      <w:r w:rsidRPr="00F437AD">
        <w:rPr>
          <w:rFonts w:ascii="Tahoma" w:hAnsi="Tahoma" w:cs="Tahoma"/>
          <w:lang w:val="en-MY" w:bidi="ar-SA"/>
        </w:rPr>
        <w:t>Racemosa</w:t>
      </w:r>
      <w:proofErr w:type="spellEnd"/>
      <w:r w:rsidRPr="00F437AD">
        <w:rPr>
          <w:rFonts w:ascii="Tahoma" w:hAnsi="Tahoma" w:cs="Tahoma"/>
          <w:lang w:val="en-MY" w:bidi="ar-SA"/>
        </w:rPr>
        <w:t xml:space="preserve"> to clomiphene induction cycles with timed intercourse in </w:t>
      </w:r>
      <w:proofErr w:type="spellStart"/>
      <w:r w:rsidRPr="00F437AD">
        <w:rPr>
          <w:rFonts w:ascii="Tahoma" w:hAnsi="Tahoma" w:cs="Tahoma"/>
          <w:lang w:val="en-MY" w:bidi="ar-SA"/>
        </w:rPr>
        <w:t>polycyctic</w:t>
      </w:r>
      <w:proofErr w:type="spellEnd"/>
      <w:r w:rsidRPr="00F437AD">
        <w:rPr>
          <w:rFonts w:ascii="Tahoma" w:hAnsi="Tahoma" w:cs="Tahoma"/>
          <w:lang w:val="en-MY" w:bidi="ar-SA"/>
        </w:rPr>
        <w:t xml:space="preserve"> ovary syndrome improves cycle outcomes and pregnancy rates; Ahmed &amp; Safwat-2014</w:t>
      </w:r>
    </w:p>
    <w:p w:rsidR="00E40C04" w:rsidRDefault="00E40C04" w:rsidP="00E40C04">
      <w:pPr>
        <w:rPr>
          <w:rFonts w:ascii="Tahoma" w:hAnsi="Tahoma" w:cs="Tahoma"/>
          <w:lang w:val="en-MY" w:bidi="ar-SA"/>
        </w:rPr>
      </w:pPr>
    </w:p>
    <w:p w:rsidR="00E40C04" w:rsidRDefault="00E40C04"/>
    <w:sectPr w:rsidR="00E40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5126F"/>
    <w:multiLevelType w:val="hybridMultilevel"/>
    <w:tmpl w:val="FA10D21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1183C15"/>
    <w:multiLevelType w:val="hybridMultilevel"/>
    <w:tmpl w:val="858026C0"/>
    <w:lvl w:ilvl="0" w:tplc="9A94B0EA">
      <w:start w:val="1"/>
      <w:numFmt w:val="decimal"/>
      <w:suff w:val="nothing"/>
      <w:lvlText w:val="%1."/>
      <w:lvlJc w:val="left"/>
      <w:pPr>
        <w:ind w:left="720" w:hanging="360"/>
      </w:pPr>
      <w:rPr>
        <w:rFonts w:hint="default"/>
        <w:sz w:val="3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04"/>
    <w:rsid w:val="0035402C"/>
    <w:rsid w:val="003E6D22"/>
    <w:rsid w:val="00403D3C"/>
    <w:rsid w:val="00E40C0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18B38-7A3F-440F-8B44-365E9F13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0C04"/>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1"/>
    <w:qFormat/>
    <w:rsid w:val="00E40C04"/>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C04"/>
    <w:rPr>
      <w:rFonts w:ascii="Times New Roman" w:eastAsia="Times New Roman" w:hAnsi="Times New Roman" w:cs="Times New Roman"/>
      <w:b/>
      <w:bCs/>
      <w:sz w:val="28"/>
      <w:szCs w:val="28"/>
      <w:lang w:val="en-US" w:bidi="en-US"/>
    </w:rPr>
  </w:style>
  <w:style w:type="paragraph" w:styleId="BodyText">
    <w:name w:val="Body Text"/>
    <w:basedOn w:val="Normal"/>
    <w:link w:val="BodyTextChar"/>
    <w:uiPriority w:val="1"/>
    <w:qFormat/>
    <w:rsid w:val="00E40C04"/>
    <w:rPr>
      <w:sz w:val="28"/>
      <w:szCs w:val="28"/>
    </w:rPr>
  </w:style>
  <w:style w:type="character" w:customStyle="1" w:styleId="BodyTextChar">
    <w:name w:val="Body Text Char"/>
    <w:basedOn w:val="DefaultParagraphFont"/>
    <w:link w:val="BodyText"/>
    <w:uiPriority w:val="1"/>
    <w:rsid w:val="00E40C04"/>
    <w:rPr>
      <w:rFonts w:ascii="Times New Roman" w:eastAsia="Times New Roman" w:hAnsi="Times New Roman" w:cs="Times New Roman"/>
      <w:sz w:val="28"/>
      <w:szCs w:val="28"/>
      <w:lang w:val="en-US" w:bidi="en-US"/>
    </w:rPr>
  </w:style>
  <w:style w:type="paragraph" w:styleId="ListParagraph">
    <w:name w:val="List Paragraph"/>
    <w:basedOn w:val="Normal"/>
    <w:uiPriority w:val="34"/>
    <w:qFormat/>
    <w:rsid w:val="00E40C04"/>
  </w:style>
  <w:style w:type="paragraph" w:styleId="NormalWeb">
    <w:name w:val="Normal (Web)"/>
    <w:basedOn w:val="Normal"/>
    <w:uiPriority w:val="99"/>
    <w:unhideWhenUsed/>
    <w:rsid w:val="00E40C04"/>
    <w:pPr>
      <w:widowControl/>
      <w:autoSpaceDE/>
      <w:autoSpaceDN/>
      <w:spacing w:before="100" w:beforeAutospacing="1" w:after="100" w:afterAutospacing="1"/>
    </w:pPr>
    <w:rPr>
      <w:sz w:val="24"/>
      <w:szCs w:val="24"/>
      <w:lang w:val="en-MY" w:eastAsia="en-MY" w:bidi="ar-SA"/>
    </w:rPr>
  </w:style>
  <w:style w:type="table" w:styleId="TableGrid">
    <w:name w:val="Table Grid"/>
    <w:basedOn w:val="TableNormal"/>
    <w:uiPriority w:val="39"/>
    <w:rsid w:val="00E40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0C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4A05B9-4E06-47DF-AEB4-9EC4765D92C8}" type="doc">
      <dgm:prSet loTypeId="urn:microsoft.com/office/officeart/2005/8/layout/process2" loCatId="process" qsTypeId="urn:microsoft.com/office/officeart/2005/8/quickstyle/simple3" qsCatId="simple" csTypeId="urn:microsoft.com/office/officeart/2005/8/colors/accent0_1" csCatId="mainScheme" phldr="1"/>
      <dgm:spPr/>
    </dgm:pt>
    <dgm:pt modelId="{EC93B57B-E536-4977-B7EC-0EFA0D0D0675}">
      <dgm:prSet phldrT="[Text]"/>
      <dgm:spPr/>
      <dgm:t>
        <a:bodyPr/>
        <a:lstStyle/>
        <a:p>
          <a:r>
            <a:rPr lang="en-MY"/>
            <a:t>Approval from ethics committee</a:t>
          </a:r>
        </a:p>
      </dgm:t>
    </dgm:pt>
    <dgm:pt modelId="{D92A144E-0A48-416F-90E3-D686EB0BD637}" type="parTrans" cxnId="{02031DC4-BC84-4AFE-A543-878B3741AF4C}">
      <dgm:prSet/>
      <dgm:spPr/>
      <dgm:t>
        <a:bodyPr/>
        <a:lstStyle/>
        <a:p>
          <a:endParaRPr lang="en-MY"/>
        </a:p>
      </dgm:t>
    </dgm:pt>
    <dgm:pt modelId="{28A0E548-4D6E-4D03-8C40-DD0D58A7BE16}" type="sibTrans" cxnId="{02031DC4-BC84-4AFE-A543-878B3741AF4C}">
      <dgm:prSet/>
      <dgm:spPr/>
      <dgm:t>
        <a:bodyPr/>
        <a:lstStyle/>
        <a:p>
          <a:endParaRPr lang="en-MY"/>
        </a:p>
      </dgm:t>
    </dgm:pt>
    <dgm:pt modelId="{19EAB6D4-19B6-4DB4-8BD8-72778CCF437F}">
      <dgm:prSet phldrT="[Text]"/>
      <dgm:spPr/>
      <dgm:t>
        <a:bodyPr/>
        <a:lstStyle/>
        <a:p>
          <a:r>
            <a:rPr lang="en-MY"/>
            <a:t>Identification of potential participants</a:t>
          </a:r>
        </a:p>
      </dgm:t>
    </dgm:pt>
    <dgm:pt modelId="{DAACE303-3FFC-4654-AFE6-B37D8F751DAF}" type="parTrans" cxnId="{D45B7A5D-318F-4288-AC0E-E9D5D40AAB8E}">
      <dgm:prSet/>
      <dgm:spPr/>
      <dgm:t>
        <a:bodyPr/>
        <a:lstStyle/>
        <a:p>
          <a:endParaRPr lang="en-MY"/>
        </a:p>
      </dgm:t>
    </dgm:pt>
    <dgm:pt modelId="{9EDEE7A1-31D2-438A-8AC0-6EED2FE022AE}" type="sibTrans" cxnId="{D45B7A5D-318F-4288-AC0E-E9D5D40AAB8E}">
      <dgm:prSet/>
      <dgm:spPr/>
      <dgm:t>
        <a:bodyPr/>
        <a:lstStyle/>
        <a:p>
          <a:endParaRPr lang="en-MY"/>
        </a:p>
      </dgm:t>
    </dgm:pt>
    <dgm:pt modelId="{16140E51-B97B-4702-9A08-3F1496F5043D}">
      <dgm:prSet phldrT="[Text]"/>
      <dgm:spPr/>
      <dgm:t>
        <a:bodyPr/>
        <a:lstStyle/>
        <a:p>
          <a:r>
            <a:rPr lang="en-MY"/>
            <a:t>Recruitment of participants based on inclusion and exclusion criteria with written informed consent</a:t>
          </a:r>
        </a:p>
      </dgm:t>
    </dgm:pt>
    <dgm:pt modelId="{06FC78E2-1297-4379-934A-927C52FC571F}" type="parTrans" cxnId="{7129A119-80BB-4AA2-AFC2-733E76217AA6}">
      <dgm:prSet/>
      <dgm:spPr/>
      <dgm:t>
        <a:bodyPr/>
        <a:lstStyle/>
        <a:p>
          <a:endParaRPr lang="en-MY"/>
        </a:p>
      </dgm:t>
    </dgm:pt>
    <dgm:pt modelId="{46EB22A9-169F-4CB5-A5B3-A9B2A7794D44}" type="sibTrans" cxnId="{7129A119-80BB-4AA2-AFC2-733E76217AA6}">
      <dgm:prSet/>
      <dgm:spPr/>
      <dgm:t>
        <a:bodyPr/>
        <a:lstStyle/>
        <a:p>
          <a:endParaRPr lang="en-MY"/>
        </a:p>
      </dgm:t>
    </dgm:pt>
    <dgm:pt modelId="{8AA7E221-36E3-446C-BD2A-0348AD49333E}">
      <dgm:prSet/>
      <dgm:spPr/>
      <dgm:t>
        <a:bodyPr/>
        <a:lstStyle/>
        <a:p>
          <a:r>
            <a:rPr lang="en-MY"/>
            <a:t>Randomisation into two groups after TVS on day 10</a:t>
          </a:r>
        </a:p>
      </dgm:t>
    </dgm:pt>
    <dgm:pt modelId="{6A6BFB98-0CFE-4C68-8322-5BE38761BCB5}" type="parTrans" cxnId="{671587E4-5F87-4BFF-AF22-DC8442371DE9}">
      <dgm:prSet/>
      <dgm:spPr/>
      <dgm:t>
        <a:bodyPr/>
        <a:lstStyle/>
        <a:p>
          <a:endParaRPr lang="en-MY"/>
        </a:p>
      </dgm:t>
    </dgm:pt>
    <dgm:pt modelId="{914619BA-01DC-450C-BB3E-5FE1F7DC7F8A}" type="sibTrans" cxnId="{671587E4-5F87-4BFF-AF22-DC8442371DE9}">
      <dgm:prSet/>
      <dgm:spPr/>
      <dgm:t>
        <a:bodyPr/>
        <a:lstStyle/>
        <a:p>
          <a:endParaRPr lang="en-MY"/>
        </a:p>
      </dgm:t>
    </dgm:pt>
    <dgm:pt modelId="{B5ED5FA8-E03A-44A8-9BC7-447A339B707E}" type="pres">
      <dgm:prSet presAssocID="{5F4A05B9-4E06-47DF-AEB4-9EC4765D92C8}" presName="linearFlow" presStyleCnt="0">
        <dgm:presLayoutVars>
          <dgm:resizeHandles val="exact"/>
        </dgm:presLayoutVars>
      </dgm:prSet>
      <dgm:spPr/>
    </dgm:pt>
    <dgm:pt modelId="{BCAC916C-F014-4FE8-831F-EB715313C341}" type="pres">
      <dgm:prSet presAssocID="{EC93B57B-E536-4977-B7EC-0EFA0D0D0675}" presName="node" presStyleLbl="node1" presStyleIdx="0" presStyleCnt="4" custScaleX="305854">
        <dgm:presLayoutVars>
          <dgm:bulletEnabled val="1"/>
        </dgm:presLayoutVars>
      </dgm:prSet>
      <dgm:spPr/>
      <dgm:t>
        <a:bodyPr/>
        <a:lstStyle/>
        <a:p>
          <a:endParaRPr lang="en-MY"/>
        </a:p>
      </dgm:t>
    </dgm:pt>
    <dgm:pt modelId="{394B90DD-1089-47D8-AFDC-A56E67F8C3E9}" type="pres">
      <dgm:prSet presAssocID="{28A0E548-4D6E-4D03-8C40-DD0D58A7BE16}" presName="sibTrans" presStyleLbl="sibTrans2D1" presStyleIdx="0" presStyleCnt="3"/>
      <dgm:spPr/>
      <dgm:t>
        <a:bodyPr/>
        <a:lstStyle/>
        <a:p>
          <a:endParaRPr lang="en-MY"/>
        </a:p>
      </dgm:t>
    </dgm:pt>
    <dgm:pt modelId="{97AF3E75-86E9-4FBC-B7FB-657CA2FBAF90}" type="pres">
      <dgm:prSet presAssocID="{28A0E548-4D6E-4D03-8C40-DD0D58A7BE16}" presName="connectorText" presStyleLbl="sibTrans2D1" presStyleIdx="0" presStyleCnt="3"/>
      <dgm:spPr/>
      <dgm:t>
        <a:bodyPr/>
        <a:lstStyle/>
        <a:p>
          <a:endParaRPr lang="en-MY"/>
        </a:p>
      </dgm:t>
    </dgm:pt>
    <dgm:pt modelId="{49643D95-25B1-43F7-A45E-952F132DA8D0}" type="pres">
      <dgm:prSet presAssocID="{19EAB6D4-19B6-4DB4-8BD8-72778CCF437F}" presName="node" presStyleLbl="node1" presStyleIdx="1" presStyleCnt="4" custScaleX="301206">
        <dgm:presLayoutVars>
          <dgm:bulletEnabled val="1"/>
        </dgm:presLayoutVars>
      </dgm:prSet>
      <dgm:spPr/>
      <dgm:t>
        <a:bodyPr/>
        <a:lstStyle/>
        <a:p>
          <a:endParaRPr lang="en-MY"/>
        </a:p>
      </dgm:t>
    </dgm:pt>
    <dgm:pt modelId="{451BAC8D-6859-4487-A158-707D97CC9B4B}" type="pres">
      <dgm:prSet presAssocID="{9EDEE7A1-31D2-438A-8AC0-6EED2FE022AE}" presName="sibTrans" presStyleLbl="sibTrans2D1" presStyleIdx="1" presStyleCnt="3"/>
      <dgm:spPr/>
      <dgm:t>
        <a:bodyPr/>
        <a:lstStyle/>
        <a:p>
          <a:endParaRPr lang="en-MY"/>
        </a:p>
      </dgm:t>
    </dgm:pt>
    <dgm:pt modelId="{0E44B9FD-2172-48FE-B390-BEF795687523}" type="pres">
      <dgm:prSet presAssocID="{9EDEE7A1-31D2-438A-8AC0-6EED2FE022AE}" presName="connectorText" presStyleLbl="sibTrans2D1" presStyleIdx="1" presStyleCnt="3"/>
      <dgm:spPr/>
      <dgm:t>
        <a:bodyPr/>
        <a:lstStyle/>
        <a:p>
          <a:endParaRPr lang="en-MY"/>
        </a:p>
      </dgm:t>
    </dgm:pt>
    <dgm:pt modelId="{18E7BA1E-C87E-4766-B1E2-998457EBEAA4}" type="pres">
      <dgm:prSet presAssocID="{16140E51-B97B-4702-9A08-3F1496F5043D}" presName="node" presStyleLbl="node1" presStyleIdx="2" presStyleCnt="4" custScaleX="297191">
        <dgm:presLayoutVars>
          <dgm:bulletEnabled val="1"/>
        </dgm:presLayoutVars>
      </dgm:prSet>
      <dgm:spPr/>
      <dgm:t>
        <a:bodyPr/>
        <a:lstStyle/>
        <a:p>
          <a:endParaRPr lang="en-MY"/>
        </a:p>
      </dgm:t>
    </dgm:pt>
    <dgm:pt modelId="{5621E27B-5F76-4D9A-8D2C-F7D5CE395E28}" type="pres">
      <dgm:prSet presAssocID="{46EB22A9-169F-4CB5-A5B3-A9B2A7794D44}" presName="sibTrans" presStyleLbl="sibTrans2D1" presStyleIdx="2" presStyleCnt="3"/>
      <dgm:spPr/>
      <dgm:t>
        <a:bodyPr/>
        <a:lstStyle/>
        <a:p>
          <a:endParaRPr lang="en-MY"/>
        </a:p>
      </dgm:t>
    </dgm:pt>
    <dgm:pt modelId="{021F9B27-6945-4EC0-A9C1-68FD14A5BC02}" type="pres">
      <dgm:prSet presAssocID="{46EB22A9-169F-4CB5-A5B3-A9B2A7794D44}" presName="connectorText" presStyleLbl="sibTrans2D1" presStyleIdx="2" presStyleCnt="3"/>
      <dgm:spPr/>
      <dgm:t>
        <a:bodyPr/>
        <a:lstStyle/>
        <a:p>
          <a:endParaRPr lang="en-MY"/>
        </a:p>
      </dgm:t>
    </dgm:pt>
    <dgm:pt modelId="{93750B7C-6EB0-43A6-ACBF-E33AF9C2DA64}" type="pres">
      <dgm:prSet presAssocID="{8AA7E221-36E3-446C-BD2A-0348AD49333E}" presName="node" presStyleLbl="node1" presStyleIdx="3" presStyleCnt="4" custScaleX="303185">
        <dgm:presLayoutVars>
          <dgm:bulletEnabled val="1"/>
        </dgm:presLayoutVars>
      </dgm:prSet>
      <dgm:spPr/>
      <dgm:t>
        <a:bodyPr/>
        <a:lstStyle/>
        <a:p>
          <a:endParaRPr lang="en-MY"/>
        </a:p>
      </dgm:t>
    </dgm:pt>
  </dgm:ptLst>
  <dgm:cxnLst>
    <dgm:cxn modelId="{D45B7A5D-318F-4288-AC0E-E9D5D40AAB8E}" srcId="{5F4A05B9-4E06-47DF-AEB4-9EC4765D92C8}" destId="{19EAB6D4-19B6-4DB4-8BD8-72778CCF437F}" srcOrd="1" destOrd="0" parTransId="{DAACE303-3FFC-4654-AFE6-B37D8F751DAF}" sibTransId="{9EDEE7A1-31D2-438A-8AC0-6EED2FE022AE}"/>
    <dgm:cxn modelId="{58E1C9C9-7C64-4FEA-9B5F-F998CBEA5FF4}" type="presOf" srcId="{16140E51-B97B-4702-9A08-3F1496F5043D}" destId="{18E7BA1E-C87E-4766-B1E2-998457EBEAA4}" srcOrd="0" destOrd="0" presId="urn:microsoft.com/office/officeart/2005/8/layout/process2"/>
    <dgm:cxn modelId="{C66FB55E-96A4-4DDC-A079-23B24587CFDA}" type="presOf" srcId="{9EDEE7A1-31D2-438A-8AC0-6EED2FE022AE}" destId="{451BAC8D-6859-4487-A158-707D97CC9B4B}" srcOrd="0" destOrd="0" presId="urn:microsoft.com/office/officeart/2005/8/layout/process2"/>
    <dgm:cxn modelId="{AEF45289-3D5F-4D42-BB7B-92B012F78403}" type="presOf" srcId="{28A0E548-4D6E-4D03-8C40-DD0D58A7BE16}" destId="{394B90DD-1089-47D8-AFDC-A56E67F8C3E9}" srcOrd="0" destOrd="0" presId="urn:microsoft.com/office/officeart/2005/8/layout/process2"/>
    <dgm:cxn modelId="{8E39A5B8-7518-477F-87B6-D493670E93BE}" type="presOf" srcId="{8AA7E221-36E3-446C-BD2A-0348AD49333E}" destId="{93750B7C-6EB0-43A6-ACBF-E33AF9C2DA64}" srcOrd="0" destOrd="0" presId="urn:microsoft.com/office/officeart/2005/8/layout/process2"/>
    <dgm:cxn modelId="{760BE51D-8143-437A-9F8C-910C4371EC65}" type="presOf" srcId="{46EB22A9-169F-4CB5-A5B3-A9B2A7794D44}" destId="{5621E27B-5F76-4D9A-8D2C-F7D5CE395E28}" srcOrd="0" destOrd="0" presId="urn:microsoft.com/office/officeart/2005/8/layout/process2"/>
    <dgm:cxn modelId="{EFB48DF8-A793-4FEC-B1C9-C270171ECAC7}" type="presOf" srcId="{EC93B57B-E536-4977-B7EC-0EFA0D0D0675}" destId="{BCAC916C-F014-4FE8-831F-EB715313C341}" srcOrd="0" destOrd="0" presId="urn:microsoft.com/office/officeart/2005/8/layout/process2"/>
    <dgm:cxn modelId="{7129A119-80BB-4AA2-AFC2-733E76217AA6}" srcId="{5F4A05B9-4E06-47DF-AEB4-9EC4765D92C8}" destId="{16140E51-B97B-4702-9A08-3F1496F5043D}" srcOrd="2" destOrd="0" parTransId="{06FC78E2-1297-4379-934A-927C52FC571F}" sibTransId="{46EB22A9-169F-4CB5-A5B3-A9B2A7794D44}"/>
    <dgm:cxn modelId="{105826BC-0EB4-4416-957D-E022A7183F29}" type="presOf" srcId="{9EDEE7A1-31D2-438A-8AC0-6EED2FE022AE}" destId="{0E44B9FD-2172-48FE-B390-BEF795687523}" srcOrd="1" destOrd="0" presId="urn:microsoft.com/office/officeart/2005/8/layout/process2"/>
    <dgm:cxn modelId="{8EBAAC24-FC67-44E5-B859-F189B418E7D4}" type="presOf" srcId="{19EAB6D4-19B6-4DB4-8BD8-72778CCF437F}" destId="{49643D95-25B1-43F7-A45E-952F132DA8D0}" srcOrd="0" destOrd="0" presId="urn:microsoft.com/office/officeart/2005/8/layout/process2"/>
    <dgm:cxn modelId="{671587E4-5F87-4BFF-AF22-DC8442371DE9}" srcId="{5F4A05B9-4E06-47DF-AEB4-9EC4765D92C8}" destId="{8AA7E221-36E3-446C-BD2A-0348AD49333E}" srcOrd="3" destOrd="0" parTransId="{6A6BFB98-0CFE-4C68-8322-5BE38761BCB5}" sibTransId="{914619BA-01DC-450C-BB3E-5FE1F7DC7F8A}"/>
    <dgm:cxn modelId="{B561BA8F-9649-40C5-AA59-8603CC77CFCA}" type="presOf" srcId="{28A0E548-4D6E-4D03-8C40-DD0D58A7BE16}" destId="{97AF3E75-86E9-4FBC-B7FB-657CA2FBAF90}" srcOrd="1" destOrd="0" presId="urn:microsoft.com/office/officeart/2005/8/layout/process2"/>
    <dgm:cxn modelId="{0EB1E2AC-54F7-40F5-B11F-057E0497B54C}" type="presOf" srcId="{5F4A05B9-4E06-47DF-AEB4-9EC4765D92C8}" destId="{B5ED5FA8-E03A-44A8-9BC7-447A339B707E}" srcOrd="0" destOrd="0" presId="urn:microsoft.com/office/officeart/2005/8/layout/process2"/>
    <dgm:cxn modelId="{F9C15014-3AEA-48D1-A8DC-05263191E6CA}" type="presOf" srcId="{46EB22A9-169F-4CB5-A5B3-A9B2A7794D44}" destId="{021F9B27-6945-4EC0-A9C1-68FD14A5BC02}" srcOrd="1" destOrd="0" presId="urn:microsoft.com/office/officeart/2005/8/layout/process2"/>
    <dgm:cxn modelId="{02031DC4-BC84-4AFE-A543-878B3741AF4C}" srcId="{5F4A05B9-4E06-47DF-AEB4-9EC4765D92C8}" destId="{EC93B57B-E536-4977-B7EC-0EFA0D0D0675}" srcOrd="0" destOrd="0" parTransId="{D92A144E-0A48-416F-90E3-D686EB0BD637}" sibTransId="{28A0E548-4D6E-4D03-8C40-DD0D58A7BE16}"/>
    <dgm:cxn modelId="{B75B4CE1-472A-4BFC-B4D3-527E684B79E3}" type="presParOf" srcId="{B5ED5FA8-E03A-44A8-9BC7-447A339B707E}" destId="{BCAC916C-F014-4FE8-831F-EB715313C341}" srcOrd="0" destOrd="0" presId="urn:microsoft.com/office/officeart/2005/8/layout/process2"/>
    <dgm:cxn modelId="{AE3A16B1-CD81-442E-8258-90B0460FCCD7}" type="presParOf" srcId="{B5ED5FA8-E03A-44A8-9BC7-447A339B707E}" destId="{394B90DD-1089-47D8-AFDC-A56E67F8C3E9}" srcOrd="1" destOrd="0" presId="urn:microsoft.com/office/officeart/2005/8/layout/process2"/>
    <dgm:cxn modelId="{2CA73595-C50E-43EE-BB19-E66D599DC362}" type="presParOf" srcId="{394B90DD-1089-47D8-AFDC-A56E67F8C3E9}" destId="{97AF3E75-86E9-4FBC-B7FB-657CA2FBAF90}" srcOrd="0" destOrd="0" presId="urn:microsoft.com/office/officeart/2005/8/layout/process2"/>
    <dgm:cxn modelId="{628AD6BB-7EA6-45C6-85DF-55C55E12B0E6}" type="presParOf" srcId="{B5ED5FA8-E03A-44A8-9BC7-447A339B707E}" destId="{49643D95-25B1-43F7-A45E-952F132DA8D0}" srcOrd="2" destOrd="0" presId="urn:microsoft.com/office/officeart/2005/8/layout/process2"/>
    <dgm:cxn modelId="{3B472C79-61F2-4944-96F2-1D39EA62D100}" type="presParOf" srcId="{B5ED5FA8-E03A-44A8-9BC7-447A339B707E}" destId="{451BAC8D-6859-4487-A158-707D97CC9B4B}" srcOrd="3" destOrd="0" presId="urn:microsoft.com/office/officeart/2005/8/layout/process2"/>
    <dgm:cxn modelId="{1EDBF86F-9F2C-49F0-9A5F-581EA8FE6A89}" type="presParOf" srcId="{451BAC8D-6859-4487-A158-707D97CC9B4B}" destId="{0E44B9FD-2172-48FE-B390-BEF795687523}" srcOrd="0" destOrd="0" presId="urn:microsoft.com/office/officeart/2005/8/layout/process2"/>
    <dgm:cxn modelId="{75EB710F-6567-4FE9-8371-407442821255}" type="presParOf" srcId="{B5ED5FA8-E03A-44A8-9BC7-447A339B707E}" destId="{18E7BA1E-C87E-4766-B1E2-998457EBEAA4}" srcOrd="4" destOrd="0" presId="urn:microsoft.com/office/officeart/2005/8/layout/process2"/>
    <dgm:cxn modelId="{B5A8F684-C5C1-46FC-A44E-2A676A3B7C15}" type="presParOf" srcId="{B5ED5FA8-E03A-44A8-9BC7-447A339B707E}" destId="{5621E27B-5F76-4D9A-8D2C-F7D5CE395E28}" srcOrd="5" destOrd="0" presId="urn:microsoft.com/office/officeart/2005/8/layout/process2"/>
    <dgm:cxn modelId="{B2F19687-57B6-4109-80C0-5916EEF62F9F}" type="presParOf" srcId="{5621E27B-5F76-4D9A-8D2C-F7D5CE395E28}" destId="{021F9B27-6945-4EC0-A9C1-68FD14A5BC02}" srcOrd="0" destOrd="0" presId="urn:microsoft.com/office/officeart/2005/8/layout/process2"/>
    <dgm:cxn modelId="{2A07DF8F-567E-42C2-9157-B976B480828E}" type="presParOf" srcId="{B5ED5FA8-E03A-44A8-9BC7-447A339B707E}" destId="{93750B7C-6EB0-43A6-ACBF-E33AF9C2DA64}" srcOrd="6" destOrd="0" presId="urn:microsoft.com/office/officeart/2005/8/layout/process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AC916C-F014-4FE8-831F-EB715313C341}">
      <dsp:nvSpPr>
        <dsp:cNvPr id="0" name=""/>
        <dsp:cNvSpPr/>
      </dsp:nvSpPr>
      <dsp:spPr>
        <a:xfrm>
          <a:off x="0" y="1274"/>
          <a:ext cx="5353050" cy="47405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MY" sz="1100" kern="1200"/>
            <a:t>Approval from ethics committee</a:t>
          </a:r>
        </a:p>
      </dsp:txBody>
      <dsp:txXfrm>
        <a:off x="13885" y="15159"/>
        <a:ext cx="5325280" cy="446284"/>
      </dsp:txXfrm>
    </dsp:sp>
    <dsp:sp modelId="{394B90DD-1089-47D8-AFDC-A56E67F8C3E9}">
      <dsp:nvSpPr>
        <dsp:cNvPr id="0" name=""/>
        <dsp:cNvSpPr/>
      </dsp:nvSpPr>
      <dsp:spPr>
        <a:xfrm rot="5400000">
          <a:off x="2587639" y="487180"/>
          <a:ext cx="177770" cy="21332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MY" sz="800" kern="1200"/>
        </a:p>
      </dsp:txBody>
      <dsp:txXfrm rot="-5400000">
        <a:off x="2612528" y="504957"/>
        <a:ext cx="127994" cy="124439"/>
      </dsp:txXfrm>
    </dsp:sp>
    <dsp:sp modelId="{49643D95-25B1-43F7-A45E-952F132DA8D0}">
      <dsp:nvSpPr>
        <dsp:cNvPr id="0" name=""/>
        <dsp:cNvSpPr/>
      </dsp:nvSpPr>
      <dsp:spPr>
        <a:xfrm>
          <a:off x="40674" y="712356"/>
          <a:ext cx="5271700" cy="47405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MY" sz="1100" kern="1200"/>
            <a:t>Identification of potential participants</a:t>
          </a:r>
        </a:p>
      </dsp:txBody>
      <dsp:txXfrm>
        <a:off x="54559" y="726241"/>
        <a:ext cx="5243930" cy="446284"/>
      </dsp:txXfrm>
    </dsp:sp>
    <dsp:sp modelId="{451BAC8D-6859-4487-A158-707D97CC9B4B}">
      <dsp:nvSpPr>
        <dsp:cNvPr id="0" name=""/>
        <dsp:cNvSpPr/>
      </dsp:nvSpPr>
      <dsp:spPr>
        <a:xfrm rot="5400000">
          <a:off x="2587639" y="1198262"/>
          <a:ext cx="177770" cy="21332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MY" sz="800" kern="1200"/>
        </a:p>
      </dsp:txBody>
      <dsp:txXfrm rot="-5400000">
        <a:off x="2612528" y="1216039"/>
        <a:ext cx="127994" cy="124439"/>
      </dsp:txXfrm>
    </dsp:sp>
    <dsp:sp modelId="{18E7BA1E-C87E-4766-B1E2-998457EBEAA4}">
      <dsp:nvSpPr>
        <dsp:cNvPr id="0" name=""/>
        <dsp:cNvSpPr/>
      </dsp:nvSpPr>
      <dsp:spPr>
        <a:xfrm>
          <a:off x="75809" y="1423438"/>
          <a:ext cx="5201430" cy="47405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MY" sz="1100" kern="1200"/>
            <a:t>Recruitment of participants based on inclusion and exclusion criteria with written informed consent</a:t>
          </a:r>
        </a:p>
      </dsp:txBody>
      <dsp:txXfrm>
        <a:off x="89694" y="1437323"/>
        <a:ext cx="5173660" cy="446284"/>
      </dsp:txXfrm>
    </dsp:sp>
    <dsp:sp modelId="{5621E27B-5F76-4D9A-8D2C-F7D5CE395E28}">
      <dsp:nvSpPr>
        <dsp:cNvPr id="0" name=""/>
        <dsp:cNvSpPr/>
      </dsp:nvSpPr>
      <dsp:spPr>
        <a:xfrm rot="5400000">
          <a:off x="2587639" y="1909344"/>
          <a:ext cx="177770" cy="213324"/>
        </a:xfrm>
        <a:prstGeom prst="righ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MY" sz="800" kern="1200"/>
        </a:p>
      </dsp:txBody>
      <dsp:txXfrm rot="-5400000">
        <a:off x="2612528" y="1927121"/>
        <a:ext cx="127994" cy="124439"/>
      </dsp:txXfrm>
    </dsp:sp>
    <dsp:sp modelId="{93750B7C-6EB0-43A6-ACBF-E33AF9C2DA64}">
      <dsp:nvSpPr>
        <dsp:cNvPr id="0" name=""/>
        <dsp:cNvSpPr/>
      </dsp:nvSpPr>
      <dsp:spPr>
        <a:xfrm>
          <a:off x="23356" y="2134520"/>
          <a:ext cx="5306337" cy="47405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MY" sz="1100" kern="1200"/>
            <a:t>Randomisation into two groups after TVS on day 10</a:t>
          </a:r>
        </a:p>
      </dsp:txBody>
      <dsp:txXfrm>
        <a:off x="37241" y="2148405"/>
        <a:ext cx="5278567" cy="4462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2021-01-26T18:25:00Z</dcterms:created>
  <dcterms:modified xsi:type="dcterms:W3CDTF">2021-01-26T18:27:00Z</dcterms:modified>
</cp:coreProperties>
</file>