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329" w:rsidRPr="00DB796A" w:rsidRDefault="00EE4329" w:rsidP="001C71B7">
      <w:pPr>
        <w:spacing w:after="0" w:line="480" w:lineRule="auto"/>
        <w:jc w:val="center"/>
        <w:rPr>
          <w:rFonts w:ascii="Times New Roman" w:eastAsia="Times New Roman" w:hAnsi="Times New Roman" w:cs="Times New Roman"/>
          <w:color w:val="000000"/>
          <w:spacing w:val="40"/>
          <w:sz w:val="24"/>
          <w:szCs w:val="24"/>
          <w:lang w:val="en-US" w:eastAsia="sv-SE"/>
        </w:rPr>
      </w:pPr>
    </w:p>
    <w:p w:rsidR="001C71B7" w:rsidRPr="00DB796A" w:rsidRDefault="001C71B7" w:rsidP="001C71B7">
      <w:pPr>
        <w:spacing w:after="0" w:line="480" w:lineRule="auto"/>
        <w:jc w:val="center"/>
        <w:rPr>
          <w:rFonts w:ascii="Times New Roman" w:eastAsia="Times New Roman" w:hAnsi="Times New Roman" w:cs="Times New Roman"/>
          <w:b/>
          <w:color w:val="000000"/>
          <w:spacing w:val="40"/>
          <w:sz w:val="32"/>
          <w:szCs w:val="32"/>
          <w:lang w:val="en-US" w:eastAsia="sv-SE"/>
        </w:rPr>
      </w:pPr>
      <w:r w:rsidRPr="00DB796A">
        <w:rPr>
          <w:rFonts w:ascii="Times New Roman" w:eastAsia="Times New Roman" w:hAnsi="Times New Roman" w:cs="Times New Roman"/>
          <w:b/>
          <w:color w:val="000000"/>
          <w:spacing w:val="40"/>
          <w:sz w:val="32"/>
          <w:szCs w:val="32"/>
          <w:lang w:val="en-US" w:eastAsia="sv-SE"/>
        </w:rPr>
        <w:t xml:space="preserve">HEALTH EFFECTS OF RECREATION OUTOORS </w:t>
      </w:r>
    </w:p>
    <w:p w:rsidR="001C71B7" w:rsidRPr="00DB796A" w:rsidRDefault="001C71B7" w:rsidP="00D0262F">
      <w:pPr>
        <w:spacing w:after="0" w:line="360" w:lineRule="auto"/>
        <w:jc w:val="both"/>
        <w:rPr>
          <w:rFonts w:ascii="Times New Roman" w:eastAsia="Times New Roman" w:hAnsi="Times New Roman" w:cs="Times New Roman"/>
          <w:color w:val="000000"/>
          <w:sz w:val="24"/>
          <w:szCs w:val="24"/>
          <w:lang w:val="en-US" w:eastAsia="sv-SE"/>
        </w:rPr>
      </w:pPr>
    </w:p>
    <w:p w:rsidR="00EE4329" w:rsidRPr="00DB796A" w:rsidRDefault="00EE4329" w:rsidP="00D0262F">
      <w:pPr>
        <w:spacing w:after="0" w:line="360" w:lineRule="auto"/>
        <w:jc w:val="both"/>
        <w:rPr>
          <w:rFonts w:ascii="Times New Roman" w:eastAsia="Times New Roman" w:hAnsi="Times New Roman" w:cs="Times New Roman"/>
          <w:color w:val="000000"/>
          <w:sz w:val="24"/>
          <w:szCs w:val="24"/>
          <w:lang w:val="en-US" w:eastAsia="sv-SE"/>
        </w:rPr>
      </w:pPr>
    </w:p>
    <w:p w:rsidR="003E353F" w:rsidRPr="00DB796A" w:rsidRDefault="003E353F"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BACKGROUND</w:t>
      </w:r>
    </w:p>
    <w:p w:rsidR="00A27D44" w:rsidRPr="00DB796A" w:rsidRDefault="009005E5" w:rsidP="00D0262F">
      <w:pPr>
        <w:spacing w:after="0" w:line="360" w:lineRule="auto"/>
        <w:jc w:val="both"/>
        <w:rPr>
          <w:rFonts w:ascii="Times New Roman" w:hAnsi="Times New Roman" w:cs="Times New Roman"/>
          <w:sz w:val="24"/>
          <w:szCs w:val="24"/>
          <w:lang w:val="en-US"/>
        </w:rPr>
      </w:pPr>
      <w:r w:rsidRPr="00DB796A">
        <w:rPr>
          <w:rFonts w:ascii="Times New Roman" w:hAnsi="Times New Roman" w:cs="Times New Roman"/>
          <w:sz w:val="24"/>
          <w:szCs w:val="24"/>
          <w:lang w:val="en-US"/>
        </w:rPr>
        <w:t xml:space="preserve">In Sweden, &gt; 90 % of the adult population claim that being outdoors in nature gives some meaning to their life (Fredman et al, 2008). </w:t>
      </w:r>
      <w:r w:rsidR="00034C43" w:rsidRPr="00DB796A">
        <w:rPr>
          <w:rFonts w:ascii="Times New Roman" w:hAnsi="Times New Roman" w:cs="Times New Roman"/>
          <w:sz w:val="24"/>
          <w:szCs w:val="24"/>
          <w:lang w:val="en-US"/>
        </w:rPr>
        <w:t xml:space="preserve">Kaplan och Kaplan (1989) </w:t>
      </w:r>
      <w:r w:rsidRPr="00DB796A">
        <w:rPr>
          <w:rFonts w:ascii="Times New Roman" w:hAnsi="Times New Roman" w:cs="Times New Roman"/>
          <w:sz w:val="24"/>
          <w:szCs w:val="24"/>
          <w:lang w:val="en-US"/>
        </w:rPr>
        <w:t xml:space="preserve">have </w:t>
      </w:r>
      <w:r w:rsidR="003F1420" w:rsidRPr="00DB796A">
        <w:rPr>
          <w:rFonts w:ascii="Times New Roman" w:hAnsi="Times New Roman" w:cs="Times New Roman"/>
          <w:sz w:val="24"/>
          <w:szCs w:val="24"/>
          <w:lang w:val="en-US"/>
        </w:rPr>
        <w:t>shown that nature is a place</w:t>
      </w:r>
      <w:r w:rsidRPr="00DB796A">
        <w:rPr>
          <w:rFonts w:ascii="Times New Roman" w:hAnsi="Times New Roman" w:cs="Times New Roman"/>
          <w:sz w:val="24"/>
          <w:szCs w:val="24"/>
          <w:lang w:val="en-US"/>
        </w:rPr>
        <w:t xml:space="preserve"> </w:t>
      </w:r>
      <w:r w:rsidR="00A71ACA" w:rsidRPr="00DB796A">
        <w:rPr>
          <w:rFonts w:ascii="Times New Roman" w:hAnsi="Times New Roman" w:cs="Times New Roman"/>
          <w:sz w:val="24"/>
          <w:szCs w:val="24"/>
          <w:lang w:val="en-US"/>
        </w:rPr>
        <w:t xml:space="preserve">to visit </w:t>
      </w:r>
      <w:r w:rsidRPr="00DB796A">
        <w:rPr>
          <w:rFonts w:ascii="Times New Roman" w:hAnsi="Times New Roman" w:cs="Times New Roman"/>
          <w:sz w:val="24"/>
          <w:szCs w:val="24"/>
          <w:lang w:val="en-US"/>
        </w:rPr>
        <w:t xml:space="preserve">in order to </w:t>
      </w:r>
      <w:r w:rsidR="00A71ACA" w:rsidRPr="00DB796A">
        <w:rPr>
          <w:rFonts w:ascii="Times New Roman" w:hAnsi="Times New Roman" w:cs="Times New Roman"/>
          <w:sz w:val="24"/>
          <w:szCs w:val="24"/>
          <w:lang w:val="en-US"/>
        </w:rPr>
        <w:t>achieve</w:t>
      </w:r>
      <w:r w:rsidRPr="00DB796A">
        <w:rPr>
          <w:rFonts w:ascii="Times New Roman" w:hAnsi="Times New Roman" w:cs="Times New Roman"/>
          <w:sz w:val="24"/>
          <w:szCs w:val="24"/>
          <w:lang w:val="en-US"/>
        </w:rPr>
        <w:t xml:space="preserve"> restorative effects.</w:t>
      </w:r>
      <w:r w:rsidR="00A27D44" w:rsidRPr="00DB796A">
        <w:rPr>
          <w:rFonts w:ascii="Times New Roman" w:hAnsi="Times New Roman" w:cs="Times New Roman"/>
          <w:sz w:val="24"/>
          <w:szCs w:val="24"/>
          <w:lang w:val="en-US"/>
        </w:rPr>
        <w:t xml:space="preserve"> Thus</w:t>
      </w:r>
      <w:r w:rsidR="00A71ACA" w:rsidRPr="00DB796A">
        <w:rPr>
          <w:rFonts w:ascii="Times New Roman" w:hAnsi="Times New Roman" w:cs="Times New Roman"/>
          <w:sz w:val="24"/>
          <w:szCs w:val="24"/>
          <w:lang w:val="en-US"/>
        </w:rPr>
        <w:t>,</w:t>
      </w:r>
      <w:r w:rsidR="00A27D44" w:rsidRPr="00DB796A">
        <w:rPr>
          <w:rFonts w:ascii="Times New Roman" w:hAnsi="Times New Roman" w:cs="Times New Roman"/>
          <w:sz w:val="24"/>
          <w:szCs w:val="24"/>
          <w:lang w:val="en-US"/>
        </w:rPr>
        <w:t xml:space="preserve"> recreation outdoors </w:t>
      </w:r>
      <w:r w:rsidR="00A71ACA" w:rsidRPr="00DB796A">
        <w:rPr>
          <w:rFonts w:ascii="Times New Roman" w:hAnsi="Times New Roman" w:cs="Times New Roman"/>
          <w:sz w:val="24"/>
          <w:szCs w:val="24"/>
          <w:lang w:val="en-US"/>
        </w:rPr>
        <w:t>may</w:t>
      </w:r>
      <w:r w:rsidR="00A27D44" w:rsidRPr="00DB796A">
        <w:rPr>
          <w:rFonts w:ascii="Times New Roman" w:hAnsi="Times New Roman" w:cs="Times New Roman"/>
          <w:sz w:val="24"/>
          <w:szCs w:val="24"/>
          <w:lang w:val="en-US"/>
        </w:rPr>
        <w:t xml:space="preserve"> be an important aspect of human’s everyday life. Common belief also tells us that being outdoors is good for the individual health. The positive health effects of nature have been observed in a</w:t>
      </w:r>
      <w:r w:rsidR="00D67560" w:rsidRPr="00DB796A">
        <w:rPr>
          <w:rFonts w:ascii="Times New Roman" w:hAnsi="Times New Roman" w:cs="Times New Roman"/>
          <w:sz w:val="24"/>
          <w:szCs w:val="24"/>
          <w:lang w:val="en-US"/>
        </w:rPr>
        <w:t xml:space="preserve"> number of studies (</w:t>
      </w:r>
      <w:r w:rsidR="00D67560" w:rsidRPr="00DB796A">
        <w:rPr>
          <w:rFonts w:ascii="Times New Roman" w:hAnsi="Times New Roman" w:cs="Times New Roman"/>
          <w:i/>
          <w:sz w:val="24"/>
          <w:szCs w:val="24"/>
          <w:lang w:val="en-US"/>
        </w:rPr>
        <w:t>e.g.</w:t>
      </w:r>
      <w:r w:rsidR="00D67560" w:rsidRPr="00DB796A">
        <w:rPr>
          <w:rFonts w:ascii="Times New Roman" w:hAnsi="Times New Roman" w:cs="Times New Roman"/>
          <w:sz w:val="24"/>
          <w:szCs w:val="24"/>
          <w:lang w:val="en-US"/>
        </w:rPr>
        <w:t xml:space="preserve"> Velarde, G </w:t>
      </w:r>
      <w:r w:rsidR="00D67560" w:rsidRPr="00DB796A">
        <w:rPr>
          <w:rFonts w:ascii="Times New Roman" w:hAnsi="Times New Roman" w:cs="Times New Roman"/>
          <w:i/>
          <w:sz w:val="24"/>
          <w:szCs w:val="24"/>
          <w:lang w:val="en-US"/>
        </w:rPr>
        <w:t>et al.</w:t>
      </w:r>
      <w:r w:rsidR="00D67560" w:rsidRPr="00DB796A">
        <w:rPr>
          <w:rFonts w:ascii="Times New Roman" w:hAnsi="Times New Roman" w:cs="Times New Roman"/>
          <w:sz w:val="24"/>
          <w:szCs w:val="24"/>
          <w:lang w:val="en-US"/>
        </w:rPr>
        <w:t xml:space="preserve"> 2007). These positive health effects includes for </w:t>
      </w:r>
      <w:r w:rsidR="00A71ACA" w:rsidRPr="00DB796A">
        <w:rPr>
          <w:rFonts w:ascii="Times New Roman" w:hAnsi="Times New Roman" w:cs="Times New Roman"/>
          <w:sz w:val="24"/>
          <w:szCs w:val="24"/>
          <w:lang w:val="en-US"/>
        </w:rPr>
        <w:t>instance;</w:t>
      </w:r>
      <w:r w:rsidR="00D67560" w:rsidRPr="00DB796A">
        <w:rPr>
          <w:rFonts w:ascii="Times New Roman" w:hAnsi="Times New Roman" w:cs="Times New Roman"/>
          <w:sz w:val="24"/>
          <w:szCs w:val="24"/>
          <w:lang w:val="en-US"/>
        </w:rPr>
        <w:t xml:space="preserve"> reduced blood pressure (Hartig, Evans </w:t>
      </w:r>
      <w:r w:rsidR="00D67560" w:rsidRPr="00DB796A">
        <w:rPr>
          <w:rFonts w:ascii="Times New Roman" w:hAnsi="Times New Roman" w:cs="Times New Roman"/>
          <w:i/>
          <w:sz w:val="24"/>
          <w:szCs w:val="24"/>
          <w:lang w:val="en-US"/>
        </w:rPr>
        <w:t>et al.</w:t>
      </w:r>
      <w:r w:rsidR="00D67560" w:rsidRPr="00DB796A">
        <w:rPr>
          <w:rFonts w:ascii="Times New Roman" w:hAnsi="Times New Roman" w:cs="Times New Roman"/>
          <w:sz w:val="24"/>
          <w:szCs w:val="24"/>
          <w:lang w:val="en-US"/>
        </w:rPr>
        <w:t xml:space="preserve"> 2003)</w:t>
      </w:r>
      <w:r w:rsidR="00A71ACA" w:rsidRPr="00DB796A">
        <w:rPr>
          <w:rFonts w:ascii="Times New Roman" w:hAnsi="Times New Roman" w:cs="Times New Roman"/>
          <w:sz w:val="24"/>
          <w:szCs w:val="24"/>
          <w:lang w:val="en-US"/>
        </w:rPr>
        <w:t>,</w:t>
      </w:r>
      <w:r w:rsidR="00D67560" w:rsidRPr="00DB796A">
        <w:rPr>
          <w:rFonts w:ascii="Times New Roman" w:hAnsi="Times New Roman" w:cs="Times New Roman"/>
          <w:sz w:val="24"/>
          <w:szCs w:val="24"/>
          <w:lang w:val="en-US"/>
        </w:rPr>
        <w:t xml:space="preserve"> shorter time hospitalized after surgery (Ulrich 1984) and </w:t>
      </w:r>
      <w:r w:rsidR="00A71ACA" w:rsidRPr="00DB796A">
        <w:rPr>
          <w:rFonts w:ascii="Times New Roman" w:hAnsi="Times New Roman" w:cs="Times New Roman"/>
          <w:sz w:val="24"/>
          <w:szCs w:val="24"/>
          <w:lang w:val="en-US"/>
        </w:rPr>
        <w:t>improved</w:t>
      </w:r>
      <w:r w:rsidR="00D67560" w:rsidRPr="00DB796A">
        <w:rPr>
          <w:rFonts w:ascii="Times New Roman" w:hAnsi="Times New Roman" w:cs="Times New Roman"/>
          <w:sz w:val="24"/>
          <w:szCs w:val="24"/>
          <w:lang w:val="en-US"/>
        </w:rPr>
        <w:t xml:space="preserve"> global health (Hartig, Evans </w:t>
      </w:r>
      <w:r w:rsidR="00D67560" w:rsidRPr="00DB796A">
        <w:rPr>
          <w:rFonts w:ascii="Times New Roman" w:hAnsi="Times New Roman" w:cs="Times New Roman"/>
          <w:i/>
          <w:sz w:val="24"/>
          <w:szCs w:val="24"/>
          <w:lang w:val="en-US"/>
        </w:rPr>
        <w:t>et al.</w:t>
      </w:r>
      <w:r w:rsidR="00D67560" w:rsidRPr="00DB796A">
        <w:rPr>
          <w:rFonts w:ascii="Times New Roman" w:hAnsi="Times New Roman" w:cs="Times New Roman"/>
          <w:sz w:val="24"/>
          <w:szCs w:val="24"/>
          <w:lang w:val="en-US"/>
        </w:rPr>
        <w:t xml:space="preserve"> 2003; Hansmann, Hug </w:t>
      </w:r>
      <w:r w:rsidR="00D67560" w:rsidRPr="00DB796A">
        <w:rPr>
          <w:rFonts w:ascii="Times New Roman" w:hAnsi="Times New Roman" w:cs="Times New Roman"/>
          <w:i/>
          <w:sz w:val="24"/>
          <w:szCs w:val="24"/>
          <w:lang w:val="en-US"/>
        </w:rPr>
        <w:t>et al.</w:t>
      </w:r>
      <w:r w:rsidR="00D67560" w:rsidRPr="00DB796A">
        <w:rPr>
          <w:rFonts w:ascii="Times New Roman" w:hAnsi="Times New Roman" w:cs="Times New Roman"/>
          <w:sz w:val="24"/>
          <w:szCs w:val="24"/>
          <w:lang w:val="en-US"/>
        </w:rPr>
        <w:t xml:space="preserve"> 2007; Tenngart Ivarsson and Hagerhall 2008; Korpela, Ylen </w:t>
      </w:r>
      <w:r w:rsidR="00D67560" w:rsidRPr="00DB796A">
        <w:rPr>
          <w:rFonts w:ascii="Times New Roman" w:hAnsi="Times New Roman" w:cs="Times New Roman"/>
          <w:i/>
          <w:sz w:val="24"/>
          <w:szCs w:val="24"/>
          <w:lang w:val="en-US"/>
        </w:rPr>
        <w:t>et al.</w:t>
      </w:r>
      <w:r w:rsidR="00D67560" w:rsidRPr="00DB796A">
        <w:rPr>
          <w:rFonts w:ascii="Times New Roman" w:hAnsi="Times New Roman" w:cs="Times New Roman"/>
          <w:sz w:val="24"/>
          <w:szCs w:val="24"/>
          <w:lang w:val="en-US"/>
        </w:rPr>
        <w:t xml:space="preserve"> 2010). </w:t>
      </w:r>
      <w:r w:rsidRPr="00DB796A">
        <w:rPr>
          <w:rFonts w:ascii="Times New Roman" w:hAnsi="Times New Roman" w:cs="Times New Roman"/>
          <w:sz w:val="24"/>
          <w:szCs w:val="24"/>
          <w:lang w:val="en-US"/>
        </w:rPr>
        <w:t>Merely reside close to a green area reduces morbidity and mortality independent of socioeconomic status (Michel &amp; Popham, 2008).</w:t>
      </w:r>
    </w:p>
    <w:p w:rsidR="00737A5C" w:rsidRPr="00DB796A" w:rsidRDefault="00737A5C" w:rsidP="00D0262F">
      <w:pPr>
        <w:spacing w:after="0" w:line="360" w:lineRule="auto"/>
        <w:jc w:val="both"/>
        <w:rPr>
          <w:rFonts w:ascii="Times New Roman" w:hAnsi="Times New Roman" w:cs="Times New Roman"/>
          <w:sz w:val="24"/>
          <w:szCs w:val="24"/>
          <w:lang w:val="en-US"/>
        </w:rPr>
      </w:pPr>
    </w:p>
    <w:p w:rsidR="00D67560" w:rsidRPr="00DB796A" w:rsidRDefault="00A27D44" w:rsidP="00D0262F">
      <w:pPr>
        <w:spacing w:after="0" w:line="360" w:lineRule="auto"/>
        <w:jc w:val="both"/>
        <w:rPr>
          <w:rFonts w:ascii="Times New Roman" w:hAnsi="Times New Roman" w:cs="Times New Roman"/>
          <w:sz w:val="24"/>
          <w:szCs w:val="24"/>
          <w:lang w:val="en-US"/>
        </w:rPr>
      </w:pPr>
      <w:r w:rsidRPr="00DB796A">
        <w:rPr>
          <w:rFonts w:ascii="Times New Roman" w:hAnsi="Times New Roman" w:cs="Times New Roman"/>
          <w:sz w:val="24"/>
          <w:szCs w:val="24"/>
          <w:lang w:val="en-US"/>
        </w:rPr>
        <w:t xml:space="preserve">But </w:t>
      </w:r>
      <w:r w:rsidR="00737A5C" w:rsidRPr="00DB796A">
        <w:rPr>
          <w:rFonts w:ascii="Times New Roman" w:hAnsi="Times New Roman" w:cs="Times New Roman"/>
          <w:sz w:val="24"/>
          <w:szCs w:val="24"/>
          <w:lang w:val="en-US"/>
        </w:rPr>
        <w:t xml:space="preserve">most of </w:t>
      </w:r>
      <w:r w:rsidR="00D67560" w:rsidRPr="00DB796A">
        <w:rPr>
          <w:rFonts w:ascii="Times New Roman" w:hAnsi="Times New Roman" w:cs="Times New Roman"/>
          <w:sz w:val="24"/>
          <w:szCs w:val="24"/>
          <w:lang w:val="en-US"/>
        </w:rPr>
        <w:t>these studies are based on subjective measurements</w:t>
      </w:r>
      <w:r w:rsidR="009005E5" w:rsidRPr="00DB796A">
        <w:rPr>
          <w:rFonts w:ascii="Times New Roman" w:hAnsi="Times New Roman" w:cs="Times New Roman"/>
          <w:sz w:val="24"/>
          <w:szCs w:val="24"/>
          <w:lang w:val="en-US"/>
        </w:rPr>
        <w:t xml:space="preserve"> of health</w:t>
      </w:r>
      <w:r w:rsidR="00D67560" w:rsidRPr="00DB796A">
        <w:rPr>
          <w:rFonts w:ascii="Times New Roman" w:hAnsi="Times New Roman" w:cs="Times New Roman"/>
          <w:sz w:val="24"/>
          <w:szCs w:val="24"/>
          <w:lang w:val="en-US"/>
        </w:rPr>
        <w:t xml:space="preserve">, </w:t>
      </w:r>
      <w:r w:rsidR="007264FA" w:rsidRPr="00DB796A">
        <w:rPr>
          <w:rFonts w:ascii="Times New Roman" w:hAnsi="Times New Roman" w:cs="Times New Roman"/>
          <w:sz w:val="24"/>
          <w:szCs w:val="24"/>
          <w:lang w:val="en-US"/>
        </w:rPr>
        <w:t>although</w:t>
      </w:r>
      <w:r w:rsidR="00D67560" w:rsidRPr="00DB796A">
        <w:rPr>
          <w:rFonts w:ascii="Times New Roman" w:hAnsi="Times New Roman" w:cs="Times New Roman"/>
          <w:sz w:val="24"/>
          <w:szCs w:val="24"/>
          <w:lang w:val="en-US"/>
        </w:rPr>
        <w:t xml:space="preserve"> studies using objective measures exist (Hartig, Evans </w:t>
      </w:r>
      <w:r w:rsidR="00D67560" w:rsidRPr="00DB796A">
        <w:rPr>
          <w:rFonts w:ascii="Times New Roman" w:hAnsi="Times New Roman" w:cs="Times New Roman"/>
          <w:i/>
          <w:sz w:val="24"/>
          <w:szCs w:val="24"/>
          <w:lang w:val="en-US"/>
        </w:rPr>
        <w:t>et al.</w:t>
      </w:r>
      <w:r w:rsidR="00D67560" w:rsidRPr="00DB796A">
        <w:rPr>
          <w:rFonts w:ascii="Times New Roman" w:hAnsi="Times New Roman" w:cs="Times New Roman"/>
          <w:sz w:val="24"/>
          <w:szCs w:val="24"/>
          <w:lang w:val="en-US"/>
        </w:rPr>
        <w:t xml:space="preserve"> 2003; Berman, Jonides </w:t>
      </w:r>
      <w:r w:rsidR="00D67560" w:rsidRPr="00DB796A">
        <w:rPr>
          <w:rFonts w:ascii="Times New Roman" w:hAnsi="Times New Roman" w:cs="Times New Roman"/>
          <w:i/>
          <w:sz w:val="24"/>
          <w:szCs w:val="24"/>
          <w:lang w:val="en-US"/>
        </w:rPr>
        <w:t>et al.</w:t>
      </w:r>
      <w:r w:rsidR="00D67560" w:rsidRPr="00DB796A">
        <w:rPr>
          <w:rFonts w:ascii="Times New Roman" w:hAnsi="Times New Roman" w:cs="Times New Roman"/>
          <w:sz w:val="24"/>
          <w:szCs w:val="24"/>
          <w:lang w:val="en-US"/>
        </w:rPr>
        <w:t xml:space="preserve"> 2008). </w:t>
      </w:r>
      <w:r w:rsidR="009005E5" w:rsidRPr="00DB796A">
        <w:rPr>
          <w:rFonts w:ascii="Times New Roman" w:hAnsi="Times New Roman" w:cs="Times New Roman"/>
          <w:sz w:val="24"/>
          <w:szCs w:val="24"/>
          <w:lang w:val="en-US"/>
        </w:rPr>
        <w:t>Most studies also rely on observati</w:t>
      </w:r>
      <w:r w:rsidRPr="00DB796A">
        <w:rPr>
          <w:rFonts w:ascii="Times New Roman" w:hAnsi="Times New Roman" w:cs="Times New Roman"/>
          <w:sz w:val="24"/>
          <w:szCs w:val="24"/>
          <w:lang w:val="en-US"/>
        </w:rPr>
        <w:t>onal study designs which hamper</w:t>
      </w:r>
      <w:r w:rsidR="009005E5" w:rsidRPr="00DB796A">
        <w:rPr>
          <w:rFonts w:ascii="Times New Roman" w:hAnsi="Times New Roman" w:cs="Times New Roman"/>
          <w:sz w:val="24"/>
          <w:szCs w:val="24"/>
          <w:lang w:val="en-US"/>
        </w:rPr>
        <w:t xml:space="preserve"> the ability to draw any conclusions regarding causal effects. </w:t>
      </w:r>
    </w:p>
    <w:p w:rsidR="009005E5" w:rsidRPr="00DB796A" w:rsidRDefault="009005E5" w:rsidP="00D0262F">
      <w:pPr>
        <w:spacing w:after="0" w:line="360" w:lineRule="auto"/>
        <w:jc w:val="both"/>
        <w:rPr>
          <w:rFonts w:ascii="Times New Roman" w:eastAsia="Times New Roman" w:hAnsi="Times New Roman" w:cs="Times New Roman"/>
          <w:color w:val="000000"/>
          <w:sz w:val="24"/>
          <w:szCs w:val="24"/>
          <w:lang w:val="en-US" w:eastAsia="sv-SE"/>
        </w:rPr>
      </w:pPr>
    </w:p>
    <w:p w:rsidR="003E353F" w:rsidRPr="00DB796A" w:rsidRDefault="00D67560"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hAnsi="Times New Roman" w:cs="Times New Roman"/>
          <w:sz w:val="24"/>
          <w:szCs w:val="24"/>
          <w:lang w:val="en-US"/>
        </w:rPr>
        <w:t xml:space="preserve">In this study we experimentally investigate if the positive effects of nature </w:t>
      </w:r>
      <w:r w:rsidR="007264FA" w:rsidRPr="00DB796A">
        <w:rPr>
          <w:rFonts w:ascii="Times New Roman" w:hAnsi="Times New Roman" w:cs="Times New Roman"/>
          <w:sz w:val="24"/>
          <w:szCs w:val="24"/>
          <w:lang w:val="en-US"/>
        </w:rPr>
        <w:t>are reflected also in physiological parameters</w:t>
      </w:r>
      <w:r w:rsidRPr="00DB796A">
        <w:rPr>
          <w:rFonts w:ascii="Times New Roman" w:hAnsi="Times New Roman" w:cs="Times New Roman"/>
          <w:sz w:val="24"/>
          <w:szCs w:val="24"/>
          <w:lang w:val="en-US"/>
        </w:rPr>
        <w:t xml:space="preserve"> in a group of healthy elderly subjects (65 years or older). </w:t>
      </w:r>
      <w:r w:rsidRPr="00DB796A">
        <w:rPr>
          <w:rFonts w:ascii="Times New Roman" w:eastAsia="Times New Roman" w:hAnsi="Times New Roman" w:cs="Times New Roman"/>
          <w:color w:val="000000"/>
          <w:sz w:val="24"/>
          <w:szCs w:val="24"/>
          <w:lang w:val="en-US" w:eastAsia="sv-SE"/>
        </w:rPr>
        <w:t xml:space="preserve">Our overall research hypothesis is that </w:t>
      </w:r>
      <w:r w:rsidR="00CC509B" w:rsidRPr="00DB796A">
        <w:rPr>
          <w:rFonts w:ascii="Times New Roman" w:eastAsia="Times New Roman" w:hAnsi="Times New Roman" w:cs="Times New Roman"/>
          <w:color w:val="000000"/>
          <w:sz w:val="24"/>
          <w:szCs w:val="24"/>
          <w:lang w:val="en-US" w:eastAsia="sv-SE"/>
        </w:rPr>
        <w:t>the nature</w:t>
      </w:r>
      <w:r w:rsidR="007264FA" w:rsidRPr="00DB796A">
        <w:rPr>
          <w:rFonts w:ascii="Times New Roman" w:eastAsia="Times New Roman" w:hAnsi="Times New Roman" w:cs="Times New Roman"/>
          <w:color w:val="000000"/>
          <w:sz w:val="24"/>
          <w:szCs w:val="24"/>
          <w:lang w:val="en-US" w:eastAsia="sv-SE"/>
        </w:rPr>
        <w:t xml:space="preserve"> itself</w:t>
      </w:r>
      <w:r w:rsidR="00CC509B" w:rsidRPr="00DB796A">
        <w:rPr>
          <w:rFonts w:ascii="Times New Roman" w:eastAsia="Times New Roman" w:hAnsi="Times New Roman" w:cs="Times New Roman"/>
          <w:color w:val="000000"/>
          <w:sz w:val="24"/>
          <w:szCs w:val="24"/>
          <w:lang w:val="en-US" w:eastAsia="sv-SE"/>
        </w:rPr>
        <w:t xml:space="preserve"> has</w:t>
      </w:r>
      <w:r w:rsidRPr="00DB796A">
        <w:rPr>
          <w:rFonts w:ascii="Times New Roman" w:eastAsia="Times New Roman" w:hAnsi="Times New Roman" w:cs="Times New Roman"/>
          <w:color w:val="000000"/>
          <w:sz w:val="24"/>
          <w:szCs w:val="24"/>
          <w:lang w:val="en-US" w:eastAsia="sv-SE"/>
        </w:rPr>
        <w:t xml:space="preserve"> a positive direct influence on health and not only as an e</w:t>
      </w:r>
      <w:r w:rsidR="007264FA" w:rsidRPr="00DB796A">
        <w:rPr>
          <w:rFonts w:ascii="Times New Roman" w:eastAsia="Times New Roman" w:hAnsi="Times New Roman" w:cs="Times New Roman"/>
          <w:color w:val="000000"/>
          <w:sz w:val="24"/>
          <w:szCs w:val="24"/>
          <w:lang w:val="en-US" w:eastAsia="sv-SE"/>
        </w:rPr>
        <w:t>ffect of physical activity in a</w:t>
      </w:r>
      <w:r w:rsidRPr="00DB796A">
        <w:rPr>
          <w:rFonts w:ascii="Times New Roman" w:eastAsia="Times New Roman" w:hAnsi="Times New Roman" w:cs="Times New Roman"/>
          <w:color w:val="000000"/>
          <w:sz w:val="24"/>
          <w:szCs w:val="24"/>
          <w:lang w:val="en-US" w:eastAsia="sv-SE"/>
        </w:rPr>
        <w:t xml:space="preserve"> natural environment.  More specifically we will investigate; the effect of nature on markers of </w:t>
      </w:r>
      <w:r w:rsidR="00EF1F26" w:rsidRPr="00DB796A">
        <w:rPr>
          <w:rFonts w:ascii="Times New Roman" w:eastAsia="Times New Roman" w:hAnsi="Times New Roman" w:cs="Times New Roman"/>
          <w:color w:val="000000"/>
          <w:sz w:val="24"/>
          <w:szCs w:val="24"/>
          <w:lang w:val="en-US" w:eastAsia="sv-SE"/>
        </w:rPr>
        <w:t>sympathetic</w:t>
      </w:r>
      <w:r w:rsidRPr="00DB796A">
        <w:rPr>
          <w:rFonts w:ascii="Times New Roman" w:eastAsia="Times New Roman" w:hAnsi="Times New Roman" w:cs="Times New Roman"/>
          <w:color w:val="000000"/>
          <w:sz w:val="24"/>
          <w:szCs w:val="24"/>
          <w:lang w:val="en-US" w:eastAsia="sv-SE"/>
        </w:rPr>
        <w:t xml:space="preserve"> tonus, inflammatory and immunological response, recovery after exercise</w:t>
      </w:r>
      <w:r w:rsidR="00DA2D72" w:rsidRPr="00DB796A">
        <w:rPr>
          <w:rFonts w:ascii="Times New Roman" w:eastAsia="Times New Roman" w:hAnsi="Times New Roman" w:cs="Times New Roman"/>
          <w:color w:val="000000"/>
          <w:sz w:val="24"/>
          <w:szCs w:val="24"/>
          <w:lang w:val="en-US" w:eastAsia="sv-SE"/>
        </w:rPr>
        <w:t>, vitamin D</w:t>
      </w:r>
      <w:r w:rsidR="00A71ACA" w:rsidRPr="00DB796A">
        <w:rPr>
          <w:rFonts w:ascii="Times New Roman" w:eastAsia="Times New Roman" w:hAnsi="Times New Roman" w:cs="Times New Roman"/>
          <w:color w:val="000000"/>
          <w:sz w:val="24"/>
          <w:szCs w:val="24"/>
          <w:lang w:val="en-US" w:eastAsia="sv-SE"/>
        </w:rPr>
        <w:t xml:space="preserve"> and on brain health</w:t>
      </w:r>
      <w:r w:rsidR="003F1420" w:rsidRPr="00DB796A">
        <w:rPr>
          <w:rFonts w:ascii="Times New Roman" w:eastAsia="Times New Roman" w:hAnsi="Times New Roman" w:cs="Times New Roman"/>
          <w:color w:val="000000"/>
          <w:sz w:val="24"/>
          <w:szCs w:val="24"/>
          <w:lang w:val="en-US" w:eastAsia="sv-SE"/>
        </w:rPr>
        <w:t>,</w:t>
      </w:r>
      <w:r w:rsidR="00A71ACA" w:rsidRPr="00DB796A">
        <w:rPr>
          <w:rFonts w:ascii="Times New Roman" w:eastAsia="Times New Roman" w:hAnsi="Times New Roman" w:cs="Times New Roman"/>
          <w:color w:val="000000"/>
          <w:sz w:val="24"/>
          <w:szCs w:val="24"/>
          <w:lang w:val="en-US" w:eastAsia="sv-SE"/>
        </w:rPr>
        <w:t xml:space="preserve"> controlled for </w:t>
      </w:r>
      <w:r w:rsidR="00DA4979" w:rsidRPr="00DB796A">
        <w:rPr>
          <w:rFonts w:ascii="Times New Roman" w:eastAsia="Times New Roman" w:hAnsi="Times New Roman" w:cs="Times New Roman"/>
          <w:color w:val="000000"/>
          <w:sz w:val="24"/>
          <w:szCs w:val="24"/>
          <w:lang w:val="en-US" w:eastAsia="sv-SE"/>
        </w:rPr>
        <w:t>potential confounding facto</w:t>
      </w:r>
      <w:r w:rsidR="00A71ACA" w:rsidRPr="00DB796A">
        <w:rPr>
          <w:rFonts w:ascii="Times New Roman" w:eastAsia="Times New Roman" w:hAnsi="Times New Roman" w:cs="Times New Roman"/>
          <w:color w:val="000000"/>
          <w:sz w:val="24"/>
          <w:szCs w:val="24"/>
          <w:lang w:val="en-US" w:eastAsia="sv-SE"/>
        </w:rPr>
        <w:t xml:space="preserve">rs such as body composition, level of physical activity, </w:t>
      </w:r>
      <w:r w:rsidR="00DA4979" w:rsidRPr="00DB796A">
        <w:rPr>
          <w:rFonts w:ascii="Times New Roman" w:eastAsia="Times New Roman" w:hAnsi="Times New Roman" w:cs="Times New Roman"/>
          <w:color w:val="000000"/>
          <w:sz w:val="24"/>
          <w:szCs w:val="24"/>
          <w:lang w:val="en-US" w:eastAsia="sv-SE"/>
        </w:rPr>
        <w:t>time spent outdoors</w:t>
      </w:r>
      <w:r w:rsidR="00A71ACA" w:rsidRPr="00DB796A">
        <w:rPr>
          <w:rFonts w:ascii="Times New Roman" w:eastAsia="Times New Roman" w:hAnsi="Times New Roman" w:cs="Times New Roman"/>
          <w:color w:val="000000"/>
          <w:sz w:val="24"/>
          <w:szCs w:val="24"/>
          <w:lang w:val="en-US" w:eastAsia="sv-SE"/>
        </w:rPr>
        <w:t>, socio</w:t>
      </w:r>
      <w:r w:rsidR="00DA4979" w:rsidRPr="00DB796A">
        <w:rPr>
          <w:rFonts w:ascii="Times New Roman" w:eastAsia="Times New Roman" w:hAnsi="Times New Roman" w:cs="Times New Roman"/>
          <w:color w:val="000000"/>
          <w:sz w:val="24"/>
          <w:szCs w:val="24"/>
          <w:lang w:val="en-US" w:eastAsia="sv-SE"/>
        </w:rPr>
        <w:t>-</w:t>
      </w:r>
      <w:r w:rsidR="00A71ACA" w:rsidRPr="00DB796A">
        <w:rPr>
          <w:rFonts w:ascii="Times New Roman" w:eastAsia="Times New Roman" w:hAnsi="Times New Roman" w:cs="Times New Roman"/>
          <w:color w:val="000000"/>
          <w:sz w:val="24"/>
          <w:szCs w:val="24"/>
          <w:lang w:val="en-US" w:eastAsia="sv-SE"/>
        </w:rPr>
        <w:t>demograph</w:t>
      </w:r>
      <w:r w:rsidR="003F1420" w:rsidRPr="00DB796A">
        <w:rPr>
          <w:rFonts w:ascii="Times New Roman" w:eastAsia="Times New Roman" w:hAnsi="Times New Roman" w:cs="Times New Roman"/>
          <w:color w:val="000000"/>
          <w:sz w:val="24"/>
          <w:szCs w:val="24"/>
          <w:lang w:val="en-US" w:eastAsia="sv-SE"/>
        </w:rPr>
        <w:t>y</w:t>
      </w:r>
      <w:r w:rsidR="00A71ACA" w:rsidRPr="00DB796A">
        <w:rPr>
          <w:rFonts w:ascii="Times New Roman" w:eastAsia="Times New Roman" w:hAnsi="Times New Roman" w:cs="Times New Roman"/>
          <w:color w:val="000000"/>
          <w:sz w:val="24"/>
          <w:szCs w:val="24"/>
          <w:lang w:val="en-US" w:eastAsia="sv-SE"/>
        </w:rPr>
        <w:t xml:space="preserve"> and other factors believed to be associated with either exposure to </w:t>
      </w:r>
      <w:r w:rsidR="00DA4979" w:rsidRPr="00DB796A">
        <w:rPr>
          <w:rFonts w:ascii="Times New Roman" w:eastAsia="Times New Roman" w:hAnsi="Times New Roman" w:cs="Times New Roman"/>
          <w:color w:val="000000"/>
          <w:sz w:val="24"/>
          <w:szCs w:val="24"/>
          <w:lang w:val="en-US" w:eastAsia="sv-SE"/>
        </w:rPr>
        <w:t xml:space="preserve">nature or the physiological parameters. </w:t>
      </w:r>
    </w:p>
    <w:p w:rsidR="00647352" w:rsidRPr="00DB796A" w:rsidRDefault="009B1294"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lastRenderedPageBreak/>
        <w:t>METHODS</w:t>
      </w:r>
    </w:p>
    <w:p w:rsidR="009B1294" w:rsidRPr="00DB796A" w:rsidRDefault="009B1294" w:rsidP="00D0262F">
      <w:pPr>
        <w:spacing w:after="0" w:line="360" w:lineRule="auto"/>
        <w:jc w:val="both"/>
        <w:rPr>
          <w:rFonts w:ascii="Times New Roman" w:eastAsia="Times New Roman" w:hAnsi="Times New Roman" w:cs="Times New Roman"/>
          <w:b/>
          <w:color w:val="000000"/>
          <w:sz w:val="24"/>
          <w:szCs w:val="24"/>
          <w:lang w:val="en-US" w:eastAsia="sv-SE"/>
        </w:rPr>
      </w:pPr>
      <w:r w:rsidRPr="00DB796A">
        <w:rPr>
          <w:rFonts w:ascii="Times New Roman" w:eastAsia="Times New Roman" w:hAnsi="Times New Roman" w:cs="Times New Roman"/>
          <w:b/>
          <w:color w:val="000000"/>
          <w:sz w:val="24"/>
          <w:szCs w:val="24"/>
          <w:lang w:val="en-US" w:eastAsia="sv-SE"/>
        </w:rPr>
        <w:t>Subjects</w:t>
      </w:r>
    </w:p>
    <w:p w:rsidR="009B1294" w:rsidRPr="00DB796A" w:rsidRDefault="003E353F"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H</w:t>
      </w:r>
      <w:r w:rsidR="009B1294" w:rsidRPr="00DB796A">
        <w:rPr>
          <w:rFonts w:ascii="Times New Roman" w:eastAsia="Times New Roman" w:hAnsi="Times New Roman" w:cs="Times New Roman"/>
          <w:color w:val="000000"/>
          <w:sz w:val="24"/>
          <w:szCs w:val="24"/>
          <w:lang w:val="en-US" w:eastAsia="sv-SE"/>
        </w:rPr>
        <w:t xml:space="preserve">ealthy men and women aged 65 or older will be recruited from local sport clubs and gyms. </w:t>
      </w:r>
      <w:r w:rsidR="00EC5BAE" w:rsidRPr="00DB796A">
        <w:rPr>
          <w:rFonts w:ascii="Times New Roman" w:eastAsia="Times New Roman" w:hAnsi="Times New Roman" w:cs="Times New Roman"/>
          <w:color w:val="000000"/>
          <w:sz w:val="24"/>
          <w:szCs w:val="24"/>
          <w:lang w:val="en-US" w:eastAsia="sv-SE"/>
        </w:rPr>
        <w:t xml:space="preserve">Before entry to the study the subjects will conduct a health declaration in which </w:t>
      </w:r>
      <w:r w:rsidR="00E16291">
        <w:rPr>
          <w:rFonts w:ascii="Times New Roman" w:eastAsia="Times New Roman" w:hAnsi="Times New Roman" w:cs="Times New Roman"/>
          <w:color w:val="000000"/>
          <w:sz w:val="24"/>
          <w:szCs w:val="24"/>
          <w:lang w:val="en-US" w:eastAsia="sv-SE"/>
        </w:rPr>
        <w:t>answer questions regarding their health. T</w:t>
      </w:r>
      <w:r w:rsidR="00EC5BAE" w:rsidRPr="00DB796A">
        <w:rPr>
          <w:rFonts w:ascii="Times New Roman" w:eastAsia="Times New Roman" w:hAnsi="Times New Roman" w:cs="Times New Roman"/>
          <w:color w:val="000000"/>
          <w:sz w:val="24"/>
          <w:szCs w:val="24"/>
          <w:lang w:val="en-US" w:eastAsia="sv-SE"/>
        </w:rPr>
        <w:t xml:space="preserve">hey </w:t>
      </w:r>
      <w:r w:rsidR="00E16291">
        <w:rPr>
          <w:rFonts w:ascii="Times New Roman" w:eastAsia="Times New Roman" w:hAnsi="Times New Roman" w:cs="Times New Roman"/>
          <w:color w:val="000000"/>
          <w:sz w:val="24"/>
          <w:szCs w:val="24"/>
          <w:lang w:val="en-US" w:eastAsia="sv-SE"/>
        </w:rPr>
        <w:t xml:space="preserve">will </w:t>
      </w:r>
      <w:r w:rsidR="00EC5BAE" w:rsidRPr="00DB796A">
        <w:rPr>
          <w:rFonts w:ascii="Times New Roman" w:eastAsia="Times New Roman" w:hAnsi="Times New Roman" w:cs="Times New Roman"/>
          <w:color w:val="000000"/>
          <w:sz w:val="24"/>
          <w:szCs w:val="24"/>
          <w:lang w:val="en-US" w:eastAsia="sv-SE"/>
        </w:rPr>
        <w:t>also rate their aerobic capacity</w:t>
      </w:r>
      <w:r w:rsidR="00E16291">
        <w:rPr>
          <w:rFonts w:ascii="Times New Roman" w:eastAsia="Times New Roman" w:hAnsi="Times New Roman" w:cs="Times New Roman"/>
          <w:color w:val="000000"/>
          <w:sz w:val="24"/>
          <w:szCs w:val="24"/>
          <w:lang w:val="en-US" w:eastAsia="sv-SE"/>
        </w:rPr>
        <w:t xml:space="preserve"> in the Wisen RPC-scale </w:t>
      </w:r>
      <w:r w:rsidR="00E16291" w:rsidRPr="00DB796A">
        <w:rPr>
          <w:rFonts w:ascii="Times New Roman" w:eastAsia="Times New Roman" w:hAnsi="Times New Roman" w:cs="Times New Roman"/>
          <w:color w:val="000000"/>
          <w:sz w:val="24"/>
          <w:szCs w:val="24"/>
          <w:lang w:val="en-US" w:eastAsia="sv-SE"/>
        </w:rPr>
        <w:t>(</w:t>
      </w:r>
      <w:r w:rsidR="00E16291" w:rsidRPr="00BA606B">
        <w:rPr>
          <w:rFonts w:ascii="Times New Roman" w:hAnsi="Times New Roman" w:cs="Times New Roman"/>
          <w:sz w:val="24"/>
          <w:szCs w:val="24"/>
          <w:lang w:val="en-US"/>
        </w:rPr>
        <w:t>Wisen AG, Farazdaghi RG &amp; Wohlfart B</w:t>
      </w:r>
      <w:r w:rsidR="00E16291" w:rsidRPr="00DB796A">
        <w:rPr>
          <w:rFonts w:ascii="Times New Roman" w:eastAsia="Times New Roman" w:hAnsi="Times New Roman" w:cs="Times New Roman"/>
          <w:color w:val="000000"/>
          <w:sz w:val="24"/>
          <w:szCs w:val="24"/>
          <w:lang w:val="en-US" w:eastAsia="sv-SE"/>
        </w:rPr>
        <w:t>, 2002)</w:t>
      </w:r>
      <w:r w:rsidR="00EC5BAE" w:rsidRPr="00DB796A">
        <w:rPr>
          <w:rFonts w:ascii="Times New Roman" w:eastAsia="Times New Roman" w:hAnsi="Times New Roman" w:cs="Times New Roman"/>
          <w:color w:val="000000"/>
          <w:sz w:val="24"/>
          <w:szCs w:val="24"/>
          <w:lang w:val="en-US" w:eastAsia="sv-SE"/>
        </w:rPr>
        <w:t xml:space="preserve">. </w:t>
      </w:r>
      <w:r w:rsidR="00E16291">
        <w:rPr>
          <w:rFonts w:ascii="Times New Roman" w:eastAsia="Times New Roman" w:hAnsi="Times New Roman" w:cs="Times New Roman"/>
          <w:color w:val="000000"/>
          <w:sz w:val="24"/>
          <w:szCs w:val="24"/>
          <w:lang w:val="en-US" w:eastAsia="sv-SE"/>
        </w:rPr>
        <w:t>To be eligible t</w:t>
      </w:r>
      <w:r w:rsidR="00EC5BAE" w:rsidRPr="00DB796A">
        <w:rPr>
          <w:rFonts w:ascii="Times New Roman" w:eastAsia="Times New Roman" w:hAnsi="Times New Roman" w:cs="Times New Roman"/>
          <w:color w:val="000000"/>
          <w:sz w:val="24"/>
          <w:szCs w:val="24"/>
          <w:lang w:val="en-US" w:eastAsia="sv-SE"/>
        </w:rPr>
        <w:t xml:space="preserve">he subjects should rate six or higher on the scale. </w:t>
      </w:r>
      <w:r w:rsidR="009B1294" w:rsidRPr="00DB796A">
        <w:rPr>
          <w:rFonts w:ascii="Times New Roman" w:eastAsia="Times New Roman" w:hAnsi="Times New Roman" w:cs="Times New Roman"/>
          <w:color w:val="000000"/>
          <w:sz w:val="24"/>
          <w:szCs w:val="24"/>
          <w:lang w:val="en-US" w:eastAsia="sv-SE"/>
        </w:rPr>
        <w:t xml:space="preserve">Subjects with a diagnosis or on a medication that </w:t>
      </w:r>
      <w:r w:rsidR="007264FA" w:rsidRPr="00DB796A">
        <w:rPr>
          <w:rFonts w:ascii="Times New Roman" w:eastAsia="Times New Roman" w:hAnsi="Times New Roman" w:cs="Times New Roman"/>
          <w:color w:val="000000"/>
          <w:sz w:val="24"/>
          <w:szCs w:val="24"/>
          <w:lang w:val="en-US" w:eastAsia="sv-SE"/>
        </w:rPr>
        <w:t>may</w:t>
      </w:r>
      <w:r w:rsidR="009B1294" w:rsidRPr="00DB796A">
        <w:rPr>
          <w:rFonts w:ascii="Times New Roman" w:eastAsia="Times New Roman" w:hAnsi="Times New Roman" w:cs="Times New Roman"/>
          <w:color w:val="000000"/>
          <w:sz w:val="24"/>
          <w:szCs w:val="24"/>
          <w:lang w:val="en-US" w:eastAsia="sv-SE"/>
        </w:rPr>
        <w:t xml:space="preserve"> influence on the measurement will be excluded, such as subjects with a peacemaker, chronic inflammatory diseases or uncontrolled hypertension. A power analysis s</w:t>
      </w:r>
      <w:r w:rsidR="00E27B60" w:rsidRPr="00DB796A">
        <w:rPr>
          <w:rFonts w:ascii="Times New Roman" w:eastAsia="Times New Roman" w:hAnsi="Times New Roman" w:cs="Times New Roman"/>
          <w:color w:val="000000"/>
          <w:sz w:val="24"/>
          <w:szCs w:val="24"/>
          <w:lang w:val="en-US" w:eastAsia="sv-SE"/>
        </w:rPr>
        <w:t>hows that in order to have a 90 % power to detect a moderate effect (effect size = 0.4) between factors</w:t>
      </w:r>
      <w:r w:rsidR="007264FA" w:rsidRPr="00DB796A">
        <w:rPr>
          <w:rFonts w:ascii="Times New Roman" w:eastAsia="Times New Roman" w:hAnsi="Times New Roman" w:cs="Times New Roman"/>
          <w:color w:val="000000"/>
          <w:sz w:val="24"/>
          <w:szCs w:val="24"/>
          <w:lang w:val="en-US" w:eastAsia="sv-SE"/>
        </w:rPr>
        <w:t>,</w:t>
      </w:r>
      <w:r w:rsidR="00E27B60" w:rsidRPr="00DB796A">
        <w:rPr>
          <w:rFonts w:ascii="Times New Roman" w:eastAsia="Times New Roman" w:hAnsi="Times New Roman" w:cs="Times New Roman"/>
          <w:color w:val="000000"/>
          <w:sz w:val="24"/>
          <w:szCs w:val="24"/>
          <w:lang w:val="en-US" w:eastAsia="sv-SE"/>
        </w:rPr>
        <w:t xml:space="preserve"> given an alpha level of 0.05</w:t>
      </w:r>
      <w:r w:rsidR="007264FA" w:rsidRPr="00DB796A">
        <w:rPr>
          <w:rFonts w:ascii="Times New Roman" w:eastAsia="Times New Roman" w:hAnsi="Times New Roman" w:cs="Times New Roman"/>
          <w:color w:val="000000"/>
          <w:sz w:val="24"/>
          <w:szCs w:val="24"/>
          <w:lang w:val="en-US" w:eastAsia="sv-SE"/>
        </w:rPr>
        <w:t>,</w:t>
      </w:r>
      <w:r w:rsidR="00E27B60" w:rsidRPr="00DB796A">
        <w:rPr>
          <w:rFonts w:ascii="Times New Roman" w:eastAsia="Times New Roman" w:hAnsi="Times New Roman" w:cs="Times New Roman"/>
          <w:color w:val="000000"/>
          <w:sz w:val="24"/>
          <w:szCs w:val="24"/>
          <w:lang w:val="en-US" w:eastAsia="sv-SE"/>
        </w:rPr>
        <w:t xml:space="preserve"> in a repeated measures ANOVA</w:t>
      </w:r>
      <w:r w:rsidR="00DA4979" w:rsidRPr="00DB796A">
        <w:rPr>
          <w:rFonts w:ascii="Times New Roman" w:eastAsia="Times New Roman" w:hAnsi="Times New Roman" w:cs="Times New Roman"/>
          <w:color w:val="000000"/>
          <w:sz w:val="24"/>
          <w:szCs w:val="24"/>
          <w:lang w:val="en-US" w:eastAsia="sv-SE"/>
        </w:rPr>
        <w:t>,</w:t>
      </w:r>
      <w:r w:rsidR="00E27B60" w:rsidRPr="00DB796A">
        <w:rPr>
          <w:rFonts w:ascii="Times New Roman" w:eastAsia="Times New Roman" w:hAnsi="Times New Roman" w:cs="Times New Roman"/>
          <w:color w:val="000000"/>
          <w:sz w:val="24"/>
          <w:szCs w:val="24"/>
          <w:lang w:val="en-US" w:eastAsia="sv-SE"/>
        </w:rPr>
        <w:t xml:space="preserve"> </w:t>
      </w:r>
      <w:r w:rsidR="00EE6A0F" w:rsidRPr="00DB796A">
        <w:rPr>
          <w:rFonts w:ascii="Times New Roman" w:eastAsia="Times New Roman" w:hAnsi="Times New Roman" w:cs="Times New Roman"/>
          <w:color w:val="000000"/>
          <w:sz w:val="24"/>
          <w:szCs w:val="24"/>
          <w:lang w:val="en-US" w:eastAsia="sv-SE"/>
        </w:rPr>
        <w:t>51</w:t>
      </w:r>
      <w:r w:rsidR="009B1294" w:rsidRPr="00DB796A">
        <w:rPr>
          <w:rFonts w:ascii="Times New Roman" w:eastAsia="Times New Roman" w:hAnsi="Times New Roman" w:cs="Times New Roman"/>
          <w:color w:val="000000"/>
          <w:sz w:val="24"/>
          <w:szCs w:val="24"/>
          <w:lang w:val="en-US" w:eastAsia="sv-SE"/>
        </w:rPr>
        <w:t xml:space="preserve"> subjects are needed. To cover for </w:t>
      </w:r>
      <w:r w:rsidR="00E27B60" w:rsidRPr="00DB796A">
        <w:rPr>
          <w:rFonts w:ascii="Times New Roman" w:eastAsia="Times New Roman" w:hAnsi="Times New Roman" w:cs="Times New Roman"/>
          <w:color w:val="000000"/>
          <w:sz w:val="24"/>
          <w:szCs w:val="24"/>
          <w:lang w:val="en-US" w:eastAsia="sv-SE"/>
        </w:rPr>
        <w:t xml:space="preserve">losses due to </w:t>
      </w:r>
      <w:r w:rsidR="009B1294" w:rsidRPr="00DB796A">
        <w:rPr>
          <w:rFonts w:ascii="Times New Roman" w:eastAsia="Times New Roman" w:hAnsi="Times New Roman" w:cs="Times New Roman"/>
          <w:color w:val="000000"/>
          <w:sz w:val="24"/>
          <w:szCs w:val="24"/>
          <w:lang w:val="en-US" w:eastAsia="sv-SE"/>
        </w:rPr>
        <w:t xml:space="preserve">drop out we target </w:t>
      </w:r>
      <w:r w:rsidR="00E27B60" w:rsidRPr="00DB796A">
        <w:rPr>
          <w:rFonts w:ascii="Times New Roman" w:eastAsia="Times New Roman" w:hAnsi="Times New Roman" w:cs="Times New Roman"/>
          <w:color w:val="000000"/>
          <w:sz w:val="24"/>
          <w:szCs w:val="24"/>
          <w:lang w:val="en-US" w:eastAsia="sv-SE"/>
        </w:rPr>
        <w:t xml:space="preserve">to recruit </w:t>
      </w:r>
      <w:r w:rsidR="009B1294" w:rsidRPr="00DB796A">
        <w:rPr>
          <w:rFonts w:ascii="Times New Roman" w:eastAsia="Times New Roman" w:hAnsi="Times New Roman" w:cs="Times New Roman"/>
          <w:color w:val="000000"/>
          <w:sz w:val="24"/>
          <w:szCs w:val="24"/>
          <w:lang w:val="en-US" w:eastAsia="sv-SE"/>
        </w:rPr>
        <w:t xml:space="preserve">60 subjects (50 % women).  </w:t>
      </w:r>
    </w:p>
    <w:p w:rsidR="00647352" w:rsidRPr="00DB796A" w:rsidRDefault="00647352" w:rsidP="00D0262F">
      <w:pPr>
        <w:spacing w:after="0" w:line="360" w:lineRule="auto"/>
        <w:jc w:val="both"/>
        <w:rPr>
          <w:rFonts w:ascii="Times New Roman" w:eastAsia="Times New Roman" w:hAnsi="Times New Roman" w:cs="Times New Roman"/>
          <w:color w:val="000000"/>
          <w:sz w:val="24"/>
          <w:szCs w:val="24"/>
          <w:lang w:val="en-US" w:eastAsia="sv-SE"/>
        </w:rPr>
      </w:pPr>
    </w:p>
    <w:p w:rsidR="00112051" w:rsidRPr="00DB796A" w:rsidRDefault="00EE6A0F" w:rsidP="00D0262F">
      <w:pPr>
        <w:spacing w:after="0" w:line="360" w:lineRule="auto"/>
        <w:jc w:val="both"/>
        <w:rPr>
          <w:rFonts w:ascii="Times New Roman" w:eastAsia="Times New Roman" w:hAnsi="Times New Roman" w:cs="Times New Roman"/>
          <w:b/>
          <w:color w:val="000000"/>
          <w:sz w:val="24"/>
          <w:szCs w:val="24"/>
          <w:lang w:val="en-US" w:eastAsia="sv-SE"/>
        </w:rPr>
      </w:pPr>
      <w:r w:rsidRPr="00DB796A">
        <w:rPr>
          <w:rFonts w:ascii="Times New Roman" w:eastAsia="Times New Roman" w:hAnsi="Times New Roman" w:cs="Times New Roman"/>
          <w:b/>
          <w:color w:val="000000"/>
          <w:sz w:val="24"/>
          <w:szCs w:val="24"/>
          <w:lang w:val="en-US" w:eastAsia="sv-SE"/>
        </w:rPr>
        <w:t>Study</w:t>
      </w:r>
      <w:r w:rsidR="00112051" w:rsidRPr="00DB796A">
        <w:rPr>
          <w:rFonts w:ascii="Times New Roman" w:eastAsia="Times New Roman" w:hAnsi="Times New Roman" w:cs="Times New Roman"/>
          <w:b/>
          <w:color w:val="000000"/>
          <w:sz w:val="24"/>
          <w:szCs w:val="24"/>
          <w:lang w:val="en-US" w:eastAsia="sv-SE"/>
        </w:rPr>
        <w:t xml:space="preserve"> design</w:t>
      </w:r>
    </w:p>
    <w:p w:rsidR="0004631E" w:rsidRDefault="00112051"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This is </w:t>
      </w:r>
      <w:r w:rsidR="00DA4979" w:rsidRPr="00DB796A">
        <w:rPr>
          <w:rFonts w:ascii="Times New Roman" w:eastAsia="Times New Roman" w:hAnsi="Times New Roman" w:cs="Times New Roman"/>
          <w:color w:val="000000"/>
          <w:sz w:val="24"/>
          <w:szCs w:val="24"/>
          <w:lang w:val="en-US" w:eastAsia="sv-SE"/>
        </w:rPr>
        <w:t>a</w:t>
      </w:r>
      <w:r w:rsidRPr="00DB796A">
        <w:rPr>
          <w:rFonts w:ascii="Times New Roman" w:eastAsia="Times New Roman" w:hAnsi="Times New Roman" w:cs="Times New Roman"/>
          <w:color w:val="000000"/>
          <w:sz w:val="24"/>
          <w:szCs w:val="24"/>
          <w:lang w:val="en-US" w:eastAsia="sv-SE"/>
        </w:rPr>
        <w:t xml:space="preserve"> </w:t>
      </w:r>
      <w:r w:rsidR="00EF1F26" w:rsidRPr="00DB796A">
        <w:rPr>
          <w:rFonts w:ascii="Times New Roman" w:eastAsia="Times New Roman" w:hAnsi="Times New Roman" w:cs="Times New Roman"/>
          <w:color w:val="000000"/>
          <w:sz w:val="24"/>
          <w:szCs w:val="24"/>
          <w:lang w:val="en-US" w:eastAsia="sv-SE"/>
        </w:rPr>
        <w:t xml:space="preserve">cross over </w:t>
      </w:r>
      <w:r w:rsidRPr="00DB796A">
        <w:rPr>
          <w:rFonts w:ascii="Times New Roman" w:eastAsia="Times New Roman" w:hAnsi="Times New Roman" w:cs="Times New Roman"/>
          <w:color w:val="000000"/>
          <w:sz w:val="24"/>
          <w:szCs w:val="24"/>
          <w:lang w:val="en-US" w:eastAsia="sv-SE"/>
        </w:rPr>
        <w:t>study in which three experim</w:t>
      </w:r>
      <w:r w:rsidR="0004631E" w:rsidRPr="00DB796A">
        <w:rPr>
          <w:rFonts w:ascii="Times New Roman" w:eastAsia="Times New Roman" w:hAnsi="Times New Roman" w:cs="Times New Roman"/>
          <w:color w:val="000000"/>
          <w:sz w:val="24"/>
          <w:szCs w:val="24"/>
          <w:lang w:val="en-US" w:eastAsia="sv-SE"/>
        </w:rPr>
        <w:t>ental conditions will be tested</w:t>
      </w:r>
      <w:r w:rsidRPr="00DB796A">
        <w:rPr>
          <w:rFonts w:ascii="Times New Roman" w:eastAsia="Times New Roman" w:hAnsi="Times New Roman" w:cs="Times New Roman"/>
          <w:color w:val="000000"/>
          <w:sz w:val="24"/>
          <w:szCs w:val="24"/>
          <w:lang w:val="en-US" w:eastAsia="sv-SE"/>
        </w:rPr>
        <w:t xml:space="preserve">; indoors, a simulated outdoor environment </w:t>
      </w:r>
      <w:r w:rsidR="007264FA" w:rsidRPr="00DB796A">
        <w:rPr>
          <w:rFonts w:ascii="Times New Roman" w:eastAsia="Times New Roman" w:hAnsi="Times New Roman" w:cs="Times New Roman"/>
          <w:color w:val="000000"/>
          <w:sz w:val="24"/>
          <w:szCs w:val="24"/>
          <w:lang w:val="en-US" w:eastAsia="sv-SE"/>
        </w:rPr>
        <w:t>and</w:t>
      </w:r>
      <w:r w:rsidRPr="00DB796A">
        <w:rPr>
          <w:rFonts w:ascii="Times New Roman" w:eastAsia="Times New Roman" w:hAnsi="Times New Roman" w:cs="Times New Roman"/>
          <w:color w:val="000000"/>
          <w:sz w:val="24"/>
          <w:szCs w:val="24"/>
          <w:lang w:val="en-US" w:eastAsia="sv-SE"/>
        </w:rPr>
        <w:t xml:space="preserve"> outdoors in a natural</w:t>
      </w:r>
      <w:r w:rsidR="003F1420" w:rsidRPr="00DB796A">
        <w:rPr>
          <w:rFonts w:ascii="Times New Roman" w:eastAsia="Times New Roman" w:hAnsi="Times New Roman" w:cs="Times New Roman"/>
          <w:color w:val="000000"/>
          <w:sz w:val="24"/>
          <w:szCs w:val="24"/>
          <w:lang w:val="en-US" w:eastAsia="sv-SE"/>
        </w:rPr>
        <w:t xml:space="preserve"> outdoor</w:t>
      </w:r>
      <w:r w:rsidRPr="00DB796A">
        <w:rPr>
          <w:rFonts w:ascii="Times New Roman" w:eastAsia="Times New Roman" w:hAnsi="Times New Roman" w:cs="Times New Roman"/>
          <w:color w:val="000000"/>
          <w:sz w:val="24"/>
          <w:szCs w:val="24"/>
          <w:lang w:val="en-US" w:eastAsia="sv-SE"/>
        </w:rPr>
        <w:t xml:space="preserve"> environment. The indoor environment will consist of a single room just decorated with what is needed for performing the experiment, such as measurement equipment, a bike ergometer and so on. The simulated outdoor environment </w:t>
      </w:r>
      <w:r w:rsidR="00BF742C" w:rsidRPr="00DB796A">
        <w:rPr>
          <w:rFonts w:ascii="Times New Roman" w:eastAsia="Times New Roman" w:hAnsi="Times New Roman" w:cs="Times New Roman"/>
          <w:color w:val="000000"/>
          <w:sz w:val="24"/>
          <w:szCs w:val="24"/>
          <w:lang w:val="en-US" w:eastAsia="sv-SE"/>
        </w:rPr>
        <w:t>will be in a</w:t>
      </w:r>
      <w:r w:rsidRPr="00DB796A">
        <w:rPr>
          <w:rFonts w:ascii="Times New Roman" w:eastAsia="Times New Roman" w:hAnsi="Times New Roman" w:cs="Times New Roman"/>
          <w:color w:val="000000"/>
          <w:sz w:val="24"/>
          <w:szCs w:val="24"/>
          <w:lang w:val="en-US" w:eastAsia="sv-SE"/>
        </w:rPr>
        <w:t xml:space="preserve"> room identical to the indoor situation but decorated with green plants, </w:t>
      </w:r>
      <w:r w:rsidR="00BF742C" w:rsidRPr="00DB796A">
        <w:rPr>
          <w:rFonts w:ascii="Times New Roman" w:eastAsia="Times New Roman" w:hAnsi="Times New Roman" w:cs="Times New Roman"/>
          <w:color w:val="000000"/>
          <w:sz w:val="24"/>
          <w:szCs w:val="24"/>
          <w:lang w:val="en-US" w:eastAsia="sv-SE"/>
        </w:rPr>
        <w:t xml:space="preserve">daylight </w:t>
      </w:r>
      <w:r w:rsidRPr="00DB796A">
        <w:rPr>
          <w:rFonts w:ascii="Times New Roman" w:eastAsia="Times New Roman" w:hAnsi="Times New Roman" w:cs="Times New Roman"/>
          <w:color w:val="000000"/>
          <w:sz w:val="24"/>
          <w:szCs w:val="24"/>
          <w:lang w:val="en-US" w:eastAsia="sv-SE"/>
        </w:rPr>
        <w:t xml:space="preserve">lamps and in all other aspects contain as much of outdoor features as possible. The last condition is outdoors. We will select a site in a </w:t>
      </w:r>
      <w:r w:rsidR="0004631E" w:rsidRPr="00DB796A">
        <w:rPr>
          <w:rFonts w:ascii="Times New Roman" w:eastAsia="Times New Roman" w:hAnsi="Times New Roman" w:cs="Times New Roman"/>
          <w:color w:val="000000"/>
          <w:sz w:val="24"/>
          <w:szCs w:val="24"/>
          <w:lang w:val="en-US" w:eastAsia="sv-SE"/>
        </w:rPr>
        <w:t>forest</w:t>
      </w:r>
      <w:r w:rsidRPr="00DB796A">
        <w:rPr>
          <w:rFonts w:ascii="Times New Roman" w:eastAsia="Times New Roman" w:hAnsi="Times New Roman" w:cs="Times New Roman"/>
          <w:color w:val="000000"/>
          <w:sz w:val="24"/>
          <w:szCs w:val="24"/>
          <w:lang w:val="en-US" w:eastAsia="sv-SE"/>
        </w:rPr>
        <w:t xml:space="preserve"> near a city, but not close to any major roads or other </w:t>
      </w:r>
      <w:r w:rsidR="0004631E" w:rsidRPr="00DB796A">
        <w:rPr>
          <w:rFonts w:ascii="Times New Roman" w:eastAsia="Times New Roman" w:hAnsi="Times New Roman" w:cs="Times New Roman"/>
          <w:color w:val="000000"/>
          <w:sz w:val="24"/>
          <w:szCs w:val="24"/>
          <w:lang w:val="en-US" w:eastAsia="sv-SE"/>
        </w:rPr>
        <w:t xml:space="preserve">things that can interfere with the </w:t>
      </w:r>
      <w:r w:rsidR="00DA4979" w:rsidRPr="00DB796A">
        <w:rPr>
          <w:rFonts w:ascii="Times New Roman" w:eastAsia="Times New Roman" w:hAnsi="Times New Roman" w:cs="Times New Roman"/>
          <w:color w:val="000000"/>
          <w:sz w:val="24"/>
          <w:szCs w:val="24"/>
          <w:lang w:val="en-US" w:eastAsia="sv-SE"/>
        </w:rPr>
        <w:t>sensation</w:t>
      </w:r>
      <w:r w:rsidR="00D67560" w:rsidRPr="00DB796A">
        <w:rPr>
          <w:rFonts w:ascii="Times New Roman" w:eastAsia="Times New Roman" w:hAnsi="Times New Roman" w:cs="Times New Roman"/>
          <w:color w:val="000000"/>
          <w:sz w:val="24"/>
          <w:szCs w:val="24"/>
          <w:lang w:val="en-US" w:eastAsia="sv-SE"/>
        </w:rPr>
        <w:t xml:space="preserve"> </w:t>
      </w:r>
      <w:r w:rsidR="007264FA" w:rsidRPr="00DB796A">
        <w:rPr>
          <w:rFonts w:ascii="Times New Roman" w:eastAsia="Times New Roman" w:hAnsi="Times New Roman" w:cs="Times New Roman"/>
          <w:color w:val="000000"/>
          <w:sz w:val="24"/>
          <w:szCs w:val="24"/>
          <w:lang w:val="en-US" w:eastAsia="sv-SE"/>
        </w:rPr>
        <w:t>of being in</w:t>
      </w:r>
      <w:r w:rsidR="00D67560" w:rsidRPr="00DB796A">
        <w:rPr>
          <w:rFonts w:ascii="Times New Roman" w:eastAsia="Times New Roman" w:hAnsi="Times New Roman" w:cs="Times New Roman"/>
          <w:color w:val="000000"/>
          <w:sz w:val="24"/>
          <w:szCs w:val="24"/>
          <w:lang w:val="en-US" w:eastAsia="sv-SE"/>
        </w:rPr>
        <w:t xml:space="preserve"> </w:t>
      </w:r>
      <w:r w:rsidR="0004631E" w:rsidRPr="00DB796A">
        <w:rPr>
          <w:rFonts w:ascii="Times New Roman" w:eastAsia="Times New Roman" w:hAnsi="Times New Roman" w:cs="Times New Roman"/>
          <w:color w:val="000000"/>
          <w:sz w:val="24"/>
          <w:szCs w:val="24"/>
          <w:lang w:val="en-US" w:eastAsia="sv-SE"/>
        </w:rPr>
        <w:t xml:space="preserve">nature. </w:t>
      </w:r>
      <w:r w:rsidRPr="00DB796A">
        <w:rPr>
          <w:rFonts w:ascii="Times New Roman" w:eastAsia="Times New Roman" w:hAnsi="Times New Roman" w:cs="Times New Roman"/>
          <w:color w:val="000000"/>
          <w:sz w:val="24"/>
          <w:szCs w:val="24"/>
          <w:lang w:val="en-US" w:eastAsia="sv-SE"/>
        </w:rPr>
        <w:t xml:space="preserve"> </w:t>
      </w:r>
    </w:p>
    <w:p w:rsidR="00E16291" w:rsidRPr="00DB796A" w:rsidRDefault="00E16291" w:rsidP="00D0262F">
      <w:pPr>
        <w:spacing w:after="0" w:line="360" w:lineRule="auto"/>
        <w:jc w:val="both"/>
        <w:rPr>
          <w:rFonts w:ascii="Times New Roman" w:eastAsia="Times New Roman" w:hAnsi="Times New Roman" w:cs="Times New Roman"/>
          <w:color w:val="000000"/>
          <w:sz w:val="24"/>
          <w:szCs w:val="24"/>
          <w:lang w:val="en-US" w:eastAsia="sv-SE"/>
        </w:rPr>
      </w:pPr>
    </w:p>
    <w:p w:rsidR="0004631E" w:rsidRPr="00DB796A" w:rsidRDefault="0004631E"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All subjects will participate in each experiment</w:t>
      </w:r>
      <w:r w:rsidR="00BF742C" w:rsidRPr="00DB796A">
        <w:rPr>
          <w:rFonts w:ascii="Times New Roman" w:eastAsia="Times New Roman" w:hAnsi="Times New Roman" w:cs="Times New Roman"/>
          <w:color w:val="000000"/>
          <w:sz w:val="24"/>
          <w:szCs w:val="24"/>
          <w:lang w:val="en-US" w:eastAsia="sv-SE"/>
        </w:rPr>
        <w:t>al condition and g</w:t>
      </w:r>
      <w:r w:rsidRPr="00DB796A">
        <w:rPr>
          <w:rFonts w:ascii="Times New Roman" w:eastAsia="Times New Roman" w:hAnsi="Times New Roman" w:cs="Times New Roman"/>
          <w:color w:val="000000"/>
          <w:sz w:val="24"/>
          <w:szCs w:val="24"/>
          <w:lang w:val="en-US" w:eastAsia="sv-SE"/>
        </w:rPr>
        <w:t xml:space="preserve">iven that there </w:t>
      </w:r>
      <w:r w:rsidR="007264FA" w:rsidRPr="00DB796A">
        <w:rPr>
          <w:rFonts w:ascii="Times New Roman" w:eastAsia="Times New Roman" w:hAnsi="Times New Roman" w:cs="Times New Roman"/>
          <w:color w:val="000000"/>
          <w:sz w:val="24"/>
          <w:szCs w:val="24"/>
          <w:lang w:val="en-US" w:eastAsia="sv-SE"/>
        </w:rPr>
        <w:t>are</w:t>
      </w:r>
      <w:r w:rsidRPr="00DB796A">
        <w:rPr>
          <w:rFonts w:ascii="Times New Roman" w:eastAsia="Times New Roman" w:hAnsi="Times New Roman" w:cs="Times New Roman"/>
          <w:color w:val="000000"/>
          <w:sz w:val="24"/>
          <w:szCs w:val="24"/>
          <w:lang w:val="en-US" w:eastAsia="sv-SE"/>
        </w:rPr>
        <w:t xml:space="preserve"> three experimental conditions there are six different orders (A-F) that the participating subjects can perform the experiment</w:t>
      </w:r>
      <w:r w:rsidR="00EE6A0F" w:rsidRPr="00DB796A">
        <w:rPr>
          <w:rFonts w:ascii="Times New Roman" w:eastAsia="Times New Roman" w:hAnsi="Times New Roman" w:cs="Times New Roman"/>
          <w:color w:val="000000"/>
          <w:sz w:val="24"/>
          <w:szCs w:val="24"/>
          <w:lang w:val="en-US" w:eastAsia="sv-SE"/>
        </w:rPr>
        <w:t xml:space="preserve"> (table 1)</w:t>
      </w:r>
      <w:r w:rsidRPr="00DB796A">
        <w:rPr>
          <w:rFonts w:ascii="Times New Roman" w:eastAsia="Times New Roman" w:hAnsi="Times New Roman" w:cs="Times New Roman"/>
          <w:color w:val="000000"/>
          <w:sz w:val="24"/>
          <w:szCs w:val="24"/>
          <w:lang w:val="en-US" w:eastAsia="sv-SE"/>
        </w:rPr>
        <w:t xml:space="preserve">. The exact order each subject will conduct the experiments in will be randomized. </w:t>
      </w:r>
    </w:p>
    <w:p w:rsidR="0004631E" w:rsidRPr="00DB796A" w:rsidRDefault="0004631E" w:rsidP="00D0262F">
      <w:pPr>
        <w:spacing w:after="0" w:line="360" w:lineRule="auto"/>
        <w:jc w:val="both"/>
        <w:rPr>
          <w:rFonts w:ascii="Times New Roman" w:eastAsia="Times New Roman" w:hAnsi="Times New Roman" w:cs="Times New Roman"/>
          <w:color w:val="000000"/>
          <w:sz w:val="24"/>
          <w:szCs w:val="24"/>
          <w:lang w:val="en-US" w:eastAsia="sv-SE"/>
        </w:rPr>
      </w:pPr>
    </w:p>
    <w:p w:rsidR="00DA4979" w:rsidRPr="00DB796A" w:rsidRDefault="00DA4979" w:rsidP="00DA4979">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Measurements will take place during spring and early summer (April-June) in order to avoid too cold or too hot weather and to obtain comp</w:t>
      </w:r>
      <w:r w:rsidR="005813B9" w:rsidRPr="00DB796A">
        <w:rPr>
          <w:rFonts w:ascii="Times New Roman" w:eastAsia="Times New Roman" w:hAnsi="Times New Roman" w:cs="Times New Roman"/>
          <w:color w:val="000000"/>
          <w:sz w:val="24"/>
          <w:szCs w:val="24"/>
          <w:lang w:val="en-US" w:eastAsia="sv-SE"/>
        </w:rPr>
        <w:t>a</w:t>
      </w:r>
      <w:r w:rsidRPr="00DB796A">
        <w:rPr>
          <w:rFonts w:ascii="Times New Roman" w:eastAsia="Times New Roman" w:hAnsi="Times New Roman" w:cs="Times New Roman"/>
          <w:color w:val="000000"/>
          <w:sz w:val="24"/>
          <w:szCs w:val="24"/>
          <w:lang w:val="en-US" w:eastAsia="sv-SE"/>
        </w:rPr>
        <w:t>rable conditions regarding climatological parameters indoors and outdoors. To be able to control for the different climate conditions we will also measure temperature, humidity and wind speed at each location</w:t>
      </w:r>
      <w:r w:rsidR="005813B9" w:rsidRPr="00DB796A">
        <w:rPr>
          <w:rFonts w:ascii="Times New Roman" w:eastAsia="Times New Roman" w:hAnsi="Times New Roman" w:cs="Times New Roman"/>
          <w:color w:val="000000"/>
          <w:sz w:val="24"/>
          <w:szCs w:val="24"/>
          <w:lang w:val="en-US" w:eastAsia="sv-SE"/>
        </w:rPr>
        <w:t xml:space="preserve"> and test trial</w:t>
      </w:r>
      <w:r w:rsidRPr="00DB796A">
        <w:rPr>
          <w:rFonts w:ascii="Times New Roman" w:eastAsia="Times New Roman" w:hAnsi="Times New Roman" w:cs="Times New Roman"/>
          <w:color w:val="000000"/>
          <w:sz w:val="24"/>
          <w:szCs w:val="24"/>
          <w:lang w:val="en-US" w:eastAsia="sv-SE"/>
        </w:rPr>
        <w:t xml:space="preserve">. </w:t>
      </w:r>
    </w:p>
    <w:p w:rsidR="0004631E" w:rsidRPr="00DB796A" w:rsidRDefault="0004631E"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b/>
          <w:color w:val="000000"/>
          <w:sz w:val="24"/>
          <w:szCs w:val="24"/>
          <w:lang w:val="en-US" w:eastAsia="sv-SE"/>
        </w:rPr>
        <w:lastRenderedPageBreak/>
        <w:t>Table 1</w:t>
      </w:r>
      <w:r w:rsidRPr="00DB796A">
        <w:rPr>
          <w:rFonts w:ascii="Times New Roman" w:eastAsia="Times New Roman" w:hAnsi="Times New Roman" w:cs="Times New Roman"/>
          <w:color w:val="000000"/>
          <w:sz w:val="24"/>
          <w:szCs w:val="24"/>
          <w:lang w:val="en-US" w:eastAsia="sv-SE"/>
        </w:rPr>
        <w:t xml:space="preserve"> Given the three experimental conditions there are six orders in which the participating subjects can perform the study.</w:t>
      </w:r>
    </w:p>
    <w:tbl>
      <w:tblPr>
        <w:tblStyle w:val="TableGrid"/>
        <w:tblW w:w="0" w:type="auto"/>
        <w:tblInd w:w="1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119"/>
        <w:gridCol w:w="2196"/>
        <w:gridCol w:w="1287"/>
      </w:tblGrid>
      <w:tr w:rsidR="0004631E" w:rsidRPr="00DB796A" w:rsidTr="000D4852">
        <w:tc>
          <w:tcPr>
            <w:tcW w:w="564" w:type="dxa"/>
            <w:tcBorders>
              <w:top w:val="single" w:sz="4" w:space="0" w:color="auto"/>
              <w:bottom w:val="single" w:sz="4" w:space="0" w:color="auto"/>
            </w:tcBorders>
          </w:tcPr>
          <w:p w:rsidR="0004631E" w:rsidRPr="00DB796A" w:rsidRDefault="0004631E" w:rsidP="00D0262F">
            <w:pPr>
              <w:spacing w:line="360" w:lineRule="auto"/>
              <w:jc w:val="both"/>
              <w:rPr>
                <w:rFonts w:ascii="Times New Roman" w:eastAsia="Times New Roman" w:hAnsi="Times New Roman" w:cs="Times New Roman"/>
                <w:color w:val="000000"/>
                <w:sz w:val="24"/>
                <w:szCs w:val="24"/>
                <w:lang w:val="en-US" w:eastAsia="sv-SE"/>
              </w:rPr>
            </w:pPr>
          </w:p>
        </w:tc>
        <w:tc>
          <w:tcPr>
            <w:tcW w:w="1119" w:type="dxa"/>
            <w:tcBorders>
              <w:top w:val="single" w:sz="4" w:space="0" w:color="auto"/>
              <w:bottom w:val="single" w:sz="4" w:space="0" w:color="auto"/>
            </w:tcBorders>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Indoors</w:t>
            </w:r>
          </w:p>
        </w:tc>
        <w:tc>
          <w:tcPr>
            <w:tcW w:w="2196" w:type="dxa"/>
            <w:tcBorders>
              <w:top w:val="single" w:sz="4" w:space="0" w:color="auto"/>
              <w:bottom w:val="single" w:sz="4" w:space="0" w:color="auto"/>
            </w:tcBorders>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Simulated outdoors</w:t>
            </w:r>
          </w:p>
        </w:tc>
        <w:tc>
          <w:tcPr>
            <w:tcW w:w="1287" w:type="dxa"/>
            <w:tcBorders>
              <w:top w:val="single" w:sz="4" w:space="0" w:color="auto"/>
              <w:bottom w:val="single" w:sz="4" w:space="0" w:color="auto"/>
            </w:tcBorders>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Outdoors</w:t>
            </w:r>
          </w:p>
        </w:tc>
      </w:tr>
      <w:tr w:rsidR="0004631E" w:rsidRPr="00DB796A" w:rsidTr="000D4852">
        <w:tc>
          <w:tcPr>
            <w:tcW w:w="564" w:type="dxa"/>
            <w:tcBorders>
              <w:top w:val="single" w:sz="4" w:space="0" w:color="auto"/>
            </w:tcBorders>
          </w:tcPr>
          <w:p w:rsidR="0004631E" w:rsidRPr="00DB796A" w:rsidRDefault="0004631E" w:rsidP="00D0262F">
            <w:pPr>
              <w:spacing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A</w:t>
            </w:r>
          </w:p>
        </w:tc>
        <w:tc>
          <w:tcPr>
            <w:tcW w:w="1119" w:type="dxa"/>
            <w:tcBorders>
              <w:top w:val="single" w:sz="4" w:space="0" w:color="auto"/>
            </w:tcBorders>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1</w:t>
            </w:r>
          </w:p>
        </w:tc>
        <w:tc>
          <w:tcPr>
            <w:tcW w:w="2196" w:type="dxa"/>
            <w:tcBorders>
              <w:top w:val="single" w:sz="4" w:space="0" w:color="auto"/>
            </w:tcBorders>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2</w:t>
            </w:r>
          </w:p>
        </w:tc>
        <w:tc>
          <w:tcPr>
            <w:tcW w:w="1287" w:type="dxa"/>
            <w:tcBorders>
              <w:top w:val="single" w:sz="4" w:space="0" w:color="auto"/>
            </w:tcBorders>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3</w:t>
            </w:r>
          </w:p>
        </w:tc>
      </w:tr>
      <w:tr w:rsidR="0004631E" w:rsidRPr="00DB796A" w:rsidTr="000D4852">
        <w:tc>
          <w:tcPr>
            <w:tcW w:w="564" w:type="dxa"/>
          </w:tcPr>
          <w:p w:rsidR="0004631E" w:rsidRPr="00DB796A" w:rsidRDefault="0004631E" w:rsidP="00D0262F">
            <w:pPr>
              <w:spacing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B</w:t>
            </w:r>
          </w:p>
        </w:tc>
        <w:tc>
          <w:tcPr>
            <w:tcW w:w="1119"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1</w:t>
            </w:r>
          </w:p>
        </w:tc>
        <w:tc>
          <w:tcPr>
            <w:tcW w:w="2196"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3</w:t>
            </w:r>
          </w:p>
        </w:tc>
        <w:tc>
          <w:tcPr>
            <w:tcW w:w="1287"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2</w:t>
            </w:r>
          </w:p>
        </w:tc>
      </w:tr>
      <w:tr w:rsidR="0004631E" w:rsidRPr="00DB796A" w:rsidTr="000D4852">
        <w:tc>
          <w:tcPr>
            <w:tcW w:w="564" w:type="dxa"/>
          </w:tcPr>
          <w:p w:rsidR="0004631E" w:rsidRPr="00DB796A" w:rsidRDefault="0004631E" w:rsidP="00D0262F">
            <w:pPr>
              <w:spacing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C</w:t>
            </w:r>
          </w:p>
        </w:tc>
        <w:tc>
          <w:tcPr>
            <w:tcW w:w="1119"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2</w:t>
            </w:r>
          </w:p>
        </w:tc>
        <w:tc>
          <w:tcPr>
            <w:tcW w:w="2196"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1</w:t>
            </w:r>
          </w:p>
        </w:tc>
        <w:tc>
          <w:tcPr>
            <w:tcW w:w="1287"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3</w:t>
            </w:r>
          </w:p>
        </w:tc>
      </w:tr>
      <w:tr w:rsidR="0004631E" w:rsidRPr="00DB796A" w:rsidTr="000D4852">
        <w:tc>
          <w:tcPr>
            <w:tcW w:w="564" w:type="dxa"/>
          </w:tcPr>
          <w:p w:rsidR="0004631E" w:rsidRPr="00DB796A" w:rsidRDefault="0004631E" w:rsidP="00D0262F">
            <w:pPr>
              <w:spacing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D</w:t>
            </w:r>
          </w:p>
        </w:tc>
        <w:tc>
          <w:tcPr>
            <w:tcW w:w="1119"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2</w:t>
            </w:r>
          </w:p>
        </w:tc>
        <w:tc>
          <w:tcPr>
            <w:tcW w:w="2196"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3</w:t>
            </w:r>
          </w:p>
        </w:tc>
        <w:tc>
          <w:tcPr>
            <w:tcW w:w="1287"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1</w:t>
            </w:r>
          </w:p>
        </w:tc>
      </w:tr>
      <w:tr w:rsidR="0004631E" w:rsidRPr="00DB796A" w:rsidTr="000D4852">
        <w:tc>
          <w:tcPr>
            <w:tcW w:w="564" w:type="dxa"/>
          </w:tcPr>
          <w:p w:rsidR="0004631E" w:rsidRPr="00DB796A" w:rsidRDefault="0004631E" w:rsidP="00D0262F">
            <w:pPr>
              <w:spacing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E</w:t>
            </w:r>
          </w:p>
        </w:tc>
        <w:tc>
          <w:tcPr>
            <w:tcW w:w="1119"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3</w:t>
            </w:r>
          </w:p>
        </w:tc>
        <w:tc>
          <w:tcPr>
            <w:tcW w:w="2196"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1</w:t>
            </w:r>
          </w:p>
        </w:tc>
        <w:tc>
          <w:tcPr>
            <w:tcW w:w="1287" w:type="dxa"/>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2</w:t>
            </w:r>
          </w:p>
        </w:tc>
      </w:tr>
      <w:tr w:rsidR="0004631E" w:rsidRPr="00DB796A" w:rsidTr="000D4852">
        <w:tc>
          <w:tcPr>
            <w:tcW w:w="564" w:type="dxa"/>
            <w:tcBorders>
              <w:bottom w:val="single" w:sz="4" w:space="0" w:color="auto"/>
            </w:tcBorders>
          </w:tcPr>
          <w:p w:rsidR="0004631E" w:rsidRPr="00DB796A" w:rsidRDefault="0004631E" w:rsidP="00D0262F">
            <w:pPr>
              <w:spacing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F</w:t>
            </w:r>
          </w:p>
        </w:tc>
        <w:tc>
          <w:tcPr>
            <w:tcW w:w="1119" w:type="dxa"/>
            <w:tcBorders>
              <w:bottom w:val="single" w:sz="4" w:space="0" w:color="auto"/>
            </w:tcBorders>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3</w:t>
            </w:r>
          </w:p>
        </w:tc>
        <w:tc>
          <w:tcPr>
            <w:tcW w:w="2196" w:type="dxa"/>
            <w:tcBorders>
              <w:bottom w:val="single" w:sz="4" w:space="0" w:color="auto"/>
            </w:tcBorders>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2</w:t>
            </w:r>
          </w:p>
        </w:tc>
        <w:tc>
          <w:tcPr>
            <w:tcW w:w="1287" w:type="dxa"/>
            <w:tcBorders>
              <w:bottom w:val="single" w:sz="4" w:space="0" w:color="auto"/>
            </w:tcBorders>
          </w:tcPr>
          <w:p w:rsidR="0004631E" w:rsidRPr="00DB796A" w:rsidRDefault="0004631E" w:rsidP="00D0262F">
            <w:pPr>
              <w:spacing w:line="360" w:lineRule="auto"/>
              <w:jc w:val="center"/>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1</w:t>
            </w:r>
          </w:p>
        </w:tc>
      </w:tr>
    </w:tbl>
    <w:p w:rsidR="00112051" w:rsidRPr="00DB796A" w:rsidRDefault="00112051" w:rsidP="00D0262F">
      <w:pPr>
        <w:spacing w:after="0" w:line="360" w:lineRule="auto"/>
        <w:jc w:val="both"/>
        <w:rPr>
          <w:rFonts w:ascii="Times New Roman" w:eastAsia="Times New Roman" w:hAnsi="Times New Roman" w:cs="Times New Roman"/>
          <w:color w:val="000000"/>
          <w:sz w:val="24"/>
          <w:szCs w:val="24"/>
          <w:lang w:val="en-US" w:eastAsia="sv-SE"/>
        </w:rPr>
      </w:pPr>
    </w:p>
    <w:p w:rsidR="00286C0D" w:rsidRPr="00DB796A" w:rsidRDefault="00286C0D" w:rsidP="00D0262F">
      <w:pPr>
        <w:spacing w:line="360" w:lineRule="auto"/>
        <w:rPr>
          <w:rFonts w:ascii="Times New Roman" w:eastAsia="Times New Roman" w:hAnsi="Times New Roman" w:cs="Times New Roman"/>
          <w:b/>
          <w:color w:val="000000"/>
          <w:sz w:val="24"/>
          <w:szCs w:val="24"/>
          <w:lang w:val="en-US" w:eastAsia="sv-SE"/>
        </w:rPr>
      </w:pPr>
    </w:p>
    <w:p w:rsidR="00286C0D" w:rsidRPr="00DB796A" w:rsidRDefault="00286C0D" w:rsidP="00D0262F">
      <w:pPr>
        <w:spacing w:after="0" w:line="360" w:lineRule="auto"/>
        <w:jc w:val="both"/>
        <w:rPr>
          <w:rFonts w:ascii="Times New Roman" w:eastAsia="Times New Roman" w:hAnsi="Times New Roman" w:cs="Times New Roman"/>
          <w:b/>
          <w:color w:val="000000"/>
          <w:lang w:val="en-US" w:eastAsia="sv-SE"/>
        </w:rPr>
      </w:pPr>
      <w:r w:rsidRPr="00DB796A">
        <w:rPr>
          <w:rFonts w:ascii="Times New Roman" w:eastAsia="Times New Roman" w:hAnsi="Times New Roman" w:cs="Times New Roman"/>
          <w:b/>
          <w:color w:val="000000"/>
          <w:sz w:val="24"/>
          <w:szCs w:val="24"/>
          <w:lang w:val="en-US" w:eastAsia="sv-SE"/>
        </w:rPr>
        <w:t>Procedure</w:t>
      </w:r>
    </w:p>
    <w:p w:rsidR="00286C0D" w:rsidRPr="00DB796A" w:rsidRDefault="00286C0D"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The subjects will be instructed to avoid any strenuous physical activity 48 h before the testing. They will also be instructed to avoid eating 2 hours before they come to the test site. </w:t>
      </w:r>
    </w:p>
    <w:p w:rsidR="00286C0D" w:rsidRPr="00DB796A" w:rsidRDefault="00286C0D"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When the subjects arrive to the test site, independent of experimental situation, they will be fitted with the heart rate monitor, and a</w:t>
      </w:r>
      <w:r w:rsidRPr="00DB796A">
        <w:rPr>
          <w:rFonts w:ascii="Times New Roman" w:hAnsi="Times New Roman" w:cs="Times New Roman"/>
          <w:lang w:val="en-US"/>
        </w:rPr>
        <w:t xml:space="preserve"> </w:t>
      </w:r>
      <w:r w:rsidRPr="00DB796A">
        <w:rPr>
          <w:rFonts w:ascii="Times New Roman" w:eastAsia="Times New Roman" w:hAnsi="Times New Roman" w:cs="Times New Roman"/>
          <w:color w:val="000000"/>
          <w:sz w:val="24"/>
          <w:szCs w:val="24"/>
          <w:lang w:val="en-US" w:eastAsia="sv-SE"/>
        </w:rPr>
        <w:t>venous catheter is inserted in the antecubital vein. After those initial procedures the subjects will sit down and rest quietly. After ten minutes the resting heartrate and blood pressure will be measured accordi</w:t>
      </w:r>
      <w:r w:rsidR="00DA4979" w:rsidRPr="00DB796A">
        <w:rPr>
          <w:rFonts w:ascii="Times New Roman" w:eastAsia="Times New Roman" w:hAnsi="Times New Roman" w:cs="Times New Roman"/>
          <w:color w:val="000000"/>
          <w:sz w:val="24"/>
          <w:szCs w:val="24"/>
          <w:lang w:val="en-US" w:eastAsia="sv-SE"/>
        </w:rPr>
        <w:t>ng to previous description and the baseline</w:t>
      </w:r>
      <w:r w:rsidRPr="00DB796A">
        <w:rPr>
          <w:rFonts w:ascii="Times New Roman" w:eastAsia="Times New Roman" w:hAnsi="Times New Roman" w:cs="Times New Roman"/>
          <w:color w:val="000000"/>
          <w:sz w:val="24"/>
          <w:szCs w:val="24"/>
          <w:lang w:val="en-US" w:eastAsia="sv-SE"/>
        </w:rPr>
        <w:t xml:space="preserve"> blood sample is taken. After that the subjects will start t</w:t>
      </w:r>
      <w:r w:rsidR="005813B9" w:rsidRPr="00DB796A">
        <w:rPr>
          <w:rFonts w:ascii="Times New Roman" w:eastAsia="Times New Roman" w:hAnsi="Times New Roman" w:cs="Times New Roman"/>
          <w:color w:val="000000"/>
          <w:sz w:val="24"/>
          <w:szCs w:val="24"/>
          <w:lang w:val="en-US" w:eastAsia="sv-SE"/>
        </w:rPr>
        <w:t>he</w:t>
      </w:r>
      <w:r w:rsidRPr="00DB796A">
        <w:rPr>
          <w:rFonts w:ascii="Times New Roman" w:eastAsia="Times New Roman" w:hAnsi="Times New Roman" w:cs="Times New Roman"/>
          <w:color w:val="000000"/>
          <w:sz w:val="24"/>
          <w:szCs w:val="24"/>
          <w:lang w:val="en-US" w:eastAsia="sv-SE"/>
        </w:rPr>
        <w:t xml:space="preserve"> </w:t>
      </w:r>
      <w:r w:rsidR="005813B9" w:rsidRPr="00DB796A">
        <w:rPr>
          <w:rFonts w:ascii="Times New Roman" w:eastAsia="Times New Roman" w:hAnsi="Times New Roman" w:cs="Times New Roman"/>
          <w:color w:val="000000"/>
          <w:sz w:val="24"/>
          <w:szCs w:val="24"/>
          <w:lang w:val="en-US" w:eastAsia="sv-SE"/>
        </w:rPr>
        <w:t xml:space="preserve">exercise </w:t>
      </w:r>
      <w:r w:rsidRPr="00DB796A">
        <w:rPr>
          <w:rFonts w:ascii="Times New Roman" w:eastAsia="Times New Roman" w:hAnsi="Times New Roman" w:cs="Times New Roman"/>
          <w:color w:val="000000"/>
          <w:sz w:val="24"/>
          <w:szCs w:val="24"/>
          <w:lang w:val="en-US" w:eastAsia="sv-SE"/>
        </w:rPr>
        <w:t>on the bike ergometer. The ergometer will be adjusted according to the height of the subject and the initial resistance will be determined according to gender and training background</w:t>
      </w:r>
      <w:r w:rsidR="005813B9" w:rsidRPr="00DB796A">
        <w:rPr>
          <w:rFonts w:ascii="Times New Roman" w:eastAsia="Times New Roman" w:hAnsi="Times New Roman" w:cs="Times New Roman"/>
          <w:color w:val="000000"/>
          <w:sz w:val="24"/>
          <w:szCs w:val="24"/>
          <w:lang w:val="en-US" w:eastAsia="sv-SE"/>
        </w:rPr>
        <w:t>.</w:t>
      </w:r>
      <w:r w:rsidRPr="00DB796A">
        <w:rPr>
          <w:rFonts w:ascii="Times New Roman" w:eastAsia="Times New Roman" w:hAnsi="Times New Roman" w:cs="Times New Roman"/>
          <w:color w:val="000000"/>
          <w:sz w:val="24"/>
          <w:szCs w:val="24"/>
          <w:lang w:val="en-US" w:eastAsia="sv-SE"/>
        </w:rPr>
        <w:t xml:space="preserve">. As a rule of thumb the women starts at 50-75 Watt and the males at around 100 Watt. During the first six minutes of the </w:t>
      </w:r>
      <w:r w:rsidR="005813B9" w:rsidRPr="00DB796A">
        <w:rPr>
          <w:rFonts w:ascii="Times New Roman" w:eastAsia="Times New Roman" w:hAnsi="Times New Roman" w:cs="Times New Roman"/>
          <w:color w:val="000000"/>
          <w:sz w:val="24"/>
          <w:szCs w:val="24"/>
          <w:lang w:val="en-US" w:eastAsia="sv-SE"/>
        </w:rPr>
        <w:t xml:space="preserve">trial </w:t>
      </w:r>
      <w:r w:rsidRPr="00DB796A">
        <w:rPr>
          <w:rFonts w:ascii="Times New Roman" w:eastAsia="Times New Roman" w:hAnsi="Times New Roman" w:cs="Times New Roman"/>
          <w:color w:val="000000"/>
          <w:sz w:val="24"/>
          <w:szCs w:val="24"/>
          <w:lang w:val="en-US" w:eastAsia="sv-SE"/>
        </w:rPr>
        <w:t>the subjects will perform a submaximal test for aerobic capacity (Åstrand-test). During these six minutes</w:t>
      </w:r>
      <w:r w:rsidR="005813B9" w:rsidRPr="00DB796A">
        <w:rPr>
          <w:rFonts w:ascii="Times New Roman" w:eastAsia="Times New Roman" w:hAnsi="Times New Roman" w:cs="Times New Roman"/>
          <w:color w:val="000000"/>
          <w:sz w:val="24"/>
          <w:szCs w:val="24"/>
          <w:lang w:val="en-US" w:eastAsia="sv-SE"/>
        </w:rPr>
        <w:t>,</w:t>
      </w:r>
      <w:r w:rsidRPr="00DB796A">
        <w:rPr>
          <w:rFonts w:ascii="Times New Roman" w:eastAsia="Times New Roman" w:hAnsi="Times New Roman" w:cs="Times New Roman"/>
          <w:color w:val="000000"/>
          <w:sz w:val="24"/>
          <w:szCs w:val="24"/>
          <w:lang w:val="en-US" w:eastAsia="sv-SE"/>
        </w:rPr>
        <w:t xml:space="preserve"> heart rate and resistance will be adjusted </w:t>
      </w:r>
      <w:r w:rsidR="005813B9" w:rsidRPr="00DB796A">
        <w:rPr>
          <w:rFonts w:ascii="Times New Roman" w:eastAsia="Times New Roman" w:hAnsi="Times New Roman" w:cs="Times New Roman"/>
          <w:color w:val="000000"/>
          <w:sz w:val="24"/>
          <w:szCs w:val="24"/>
          <w:lang w:val="en-US" w:eastAsia="sv-SE"/>
        </w:rPr>
        <w:t>inorder to reach</w:t>
      </w:r>
      <w:r w:rsidRPr="00DB796A">
        <w:rPr>
          <w:rFonts w:ascii="Times New Roman" w:eastAsia="Times New Roman" w:hAnsi="Times New Roman" w:cs="Times New Roman"/>
          <w:color w:val="000000"/>
          <w:sz w:val="24"/>
          <w:szCs w:val="24"/>
          <w:lang w:val="en-US" w:eastAsia="sv-SE"/>
        </w:rPr>
        <w:t xml:space="preserve"> steady state with a heart rate of around 130 and a rating of 11-13 at the Borg RPE scale after six minutes. Based on the heart rate the subject’s maximal aerobic capacity can be estimated (Åstrand &amp; Ryhming 1954). The subjects will however continue to bike for another 14 minutes before the test is terminated. Every third minute heart rate, Borg rating and the resistance (W) will be recorded with the aim of keeping the heart rate steady during the entire session. After the termination of the physical exercise the subject will be seated to rest quietly for 120 minutes during which a series of measurements will be conducted. At minute 10, 20, and 30 after terminated physical </w:t>
      </w:r>
      <w:r w:rsidR="00DA4979" w:rsidRPr="00DB796A">
        <w:rPr>
          <w:rFonts w:ascii="Times New Roman" w:eastAsia="Times New Roman" w:hAnsi="Times New Roman" w:cs="Times New Roman"/>
          <w:color w:val="000000"/>
          <w:sz w:val="24"/>
          <w:szCs w:val="24"/>
          <w:lang w:val="en-US" w:eastAsia="sv-SE"/>
        </w:rPr>
        <w:t xml:space="preserve">exercise, </w:t>
      </w:r>
      <w:r w:rsidRPr="00DB796A">
        <w:rPr>
          <w:rFonts w:ascii="Times New Roman" w:eastAsia="Times New Roman" w:hAnsi="Times New Roman" w:cs="Times New Roman"/>
          <w:color w:val="000000"/>
          <w:sz w:val="24"/>
          <w:szCs w:val="24"/>
          <w:lang w:val="en-US" w:eastAsia="sv-SE"/>
        </w:rPr>
        <w:t xml:space="preserve">the heart rate, Borg rating and blood pressure will </w:t>
      </w:r>
      <w:r w:rsidRPr="00DB796A">
        <w:rPr>
          <w:rFonts w:ascii="Times New Roman" w:eastAsia="Times New Roman" w:hAnsi="Times New Roman" w:cs="Times New Roman"/>
          <w:color w:val="000000"/>
          <w:sz w:val="24"/>
          <w:szCs w:val="24"/>
          <w:lang w:val="en-US" w:eastAsia="sv-SE"/>
        </w:rPr>
        <w:lastRenderedPageBreak/>
        <w:t xml:space="preserve">be measured and small amounts of blood will be collected for </w:t>
      </w:r>
      <w:r w:rsidR="00DA4979" w:rsidRPr="00DB796A">
        <w:rPr>
          <w:rFonts w:ascii="Times New Roman" w:eastAsia="Times New Roman" w:hAnsi="Times New Roman" w:cs="Times New Roman"/>
          <w:color w:val="000000"/>
          <w:sz w:val="24"/>
          <w:szCs w:val="24"/>
          <w:lang w:val="en-US" w:eastAsia="sv-SE"/>
        </w:rPr>
        <w:t>the on-site analyse</w:t>
      </w:r>
      <w:r w:rsidRPr="00DB796A">
        <w:rPr>
          <w:rFonts w:ascii="Times New Roman" w:eastAsia="Times New Roman" w:hAnsi="Times New Roman" w:cs="Times New Roman"/>
          <w:color w:val="000000"/>
          <w:sz w:val="24"/>
          <w:szCs w:val="24"/>
          <w:lang w:val="en-US" w:eastAsia="sv-SE"/>
        </w:rPr>
        <w:t xml:space="preserve">s (Lactate, glucose and count of white blood cells). At baseline, immediately after the end of the physical exercise, 30 and 120 minutes post exercise </w:t>
      </w:r>
      <w:r w:rsidR="005813B9" w:rsidRPr="00DB796A">
        <w:rPr>
          <w:rFonts w:ascii="Times New Roman" w:eastAsia="Times New Roman" w:hAnsi="Times New Roman" w:cs="Times New Roman"/>
          <w:color w:val="000000"/>
          <w:sz w:val="24"/>
          <w:szCs w:val="24"/>
          <w:lang w:val="en-US" w:eastAsia="sv-SE"/>
        </w:rPr>
        <w:t xml:space="preserve">larger blood samples will be </w:t>
      </w:r>
      <w:r w:rsidRPr="00DB796A">
        <w:rPr>
          <w:rFonts w:ascii="Times New Roman" w:eastAsia="Times New Roman" w:hAnsi="Times New Roman" w:cs="Times New Roman"/>
          <w:color w:val="000000"/>
          <w:sz w:val="24"/>
          <w:szCs w:val="24"/>
          <w:lang w:val="en-US" w:eastAsia="sv-SE"/>
        </w:rPr>
        <w:t>collected for later analysis of biomarkers related to the research questions. The</w:t>
      </w:r>
      <w:r w:rsidR="006D7C4B" w:rsidRPr="00DB796A">
        <w:rPr>
          <w:rFonts w:ascii="Times New Roman" w:eastAsia="Times New Roman" w:hAnsi="Times New Roman" w:cs="Times New Roman"/>
          <w:color w:val="000000"/>
          <w:sz w:val="24"/>
          <w:szCs w:val="24"/>
          <w:lang w:val="en-US" w:eastAsia="sv-SE"/>
        </w:rPr>
        <w:t>se</w:t>
      </w:r>
      <w:r w:rsidRPr="00DB796A">
        <w:rPr>
          <w:rFonts w:ascii="Times New Roman" w:eastAsia="Times New Roman" w:hAnsi="Times New Roman" w:cs="Times New Roman"/>
          <w:color w:val="000000"/>
          <w:sz w:val="24"/>
          <w:szCs w:val="24"/>
          <w:lang w:val="en-US" w:eastAsia="sv-SE"/>
        </w:rPr>
        <w:t xml:space="preserve"> </w:t>
      </w:r>
      <w:r w:rsidR="006D7C4B" w:rsidRPr="00DB796A">
        <w:rPr>
          <w:rFonts w:ascii="Times New Roman" w:eastAsia="Times New Roman" w:hAnsi="Times New Roman" w:cs="Times New Roman"/>
          <w:color w:val="000000"/>
          <w:sz w:val="24"/>
          <w:szCs w:val="24"/>
          <w:lang w:val="en-US" w:eastAsia="sv-SE"/>
        </w:rPr>
        <w:t xml:space="preserve">samples </w:t>
      </w:r>
      <w:r w:rsidRPr="00DB796A">
        <w:rPr>
          <w:rFonts w:ascii="Times New Roman" w:eastAsia="Times New Roman" w:hAnsi="Times New Roman" w:cs="Times New Roman"/>
          <w:color w:val="000000"/>
          <w:sz w:val="24"/>
          <w:szCs w:val="24"/>
          <w:lang w:val="en-US" w:eastAsia="sv-SE"/>
        </w:rPr>
        <w:t xml:space="preserve">will </w:t>
      </w:r>
      <w:r w:rsidR="00DA4979" w:rsidRPr="00DB796A">
        <w:rPr>
          <w:rFonts w:ascii="Times New Roman" w:eastAsia="Times New Roman" w:hAnsi="Times New Roman" w:cs="Times New Roman"/>
          <w:color w:val="000000"/>
          <w:sz w:val="24"/>
          <w:szCs w:val="24"/>
          <w:lang w:val="en-US" w:eastAsia="sv-SE"/>
        </w:rPr>
        <w:t xml:space="preserve">be transported to the department of clinical chemistry at the hospital for preparation and storing at </w:t>
      </w:r>
      <w:r w:rsidRPr="00DB796A">
        <w:rPr>
          <w:rFonts w:ascii="Times New Roman" w:eastAsia="Times New Roman" w:hAnsi="Times New Roman" w:cs="Times New Roman"/>
          <w:color w:val="000000"/>
          <w:sz w:val="24"/>
          <w:szCs w:val="24"/>
          <w:lang w:val="en-US" w:eastAsia="sv-SE"/>
        </w:rPr>
        <w:t xml:space="preserve">-80°C within 4 hours after </w:t>
      </w:r>
      <w:r w:rsidR="00DA4979" w:rsidRPr="00DB796A">
        <w:rPr>
          <w:rFonts w:ascii="Times New Roman" w:eastAsia="Times New Roman" w:hAnsi="Times New Roman" w:cs="Times New Roman"/>
          <w:color w:val="000000"/>
          <w:sz w:val="24"/>
          <w:szCs w:val="24"/>
          <w:lang w:val="en-US" w:eastAsia="sv-SE"/>
        </w:rPr>
        <w:t xml:space="preserve">the baseline measurement was </w:t>
      </w:r>
      <w:r w:rsidRPr="00DB796A">
        <w:rPr>
          <w:rFonts w:ascii="Times New Roman" w:eastAsia="Times New Roman" w:hAnsi="Times New Roman" w:cs="Times New Roman"/>
          <w:color w:val="000000"/>
          <w:sz w:val="24"/>
          <w:szCs w:val="24"/>
          <w:lang w:val="en-US" w:eastAsia="sv-SE"/>
        </w:rPr>
        <w:t xml:space="preserve">taken. </w:t>
      </w:r>
    </w:p>
    <w:p w:rsidR="00DA4979" w:rsidRPr="00DB796A" w:rsidRDefault="00DA4979" w:rsidP="00D0262F">
      <w:pPr>
        <w:spacing w:after="0" w:line="360" w:lineRule="auto"/>
        <w:jc w:val="both"/>
        <w:rPr>
          <w:rFonts w:ascii="Times New Roman" w:eastAsia="Times New Roman" w:hAnsi="Times New Roman" w:cs="Times New Roman"/>
          <w:b/>
          <w:color w:val="000000"/>
          <w:sz w:val="24"/>
          <w:szCs w:val="24"/>
          <w:lang w:val="en-US" w:eastAsia="sv-SE"/>
        </w:rPr>
      </w:pPr>
    </w:p>
    <w:p w:rsidR="003E353F" w:rsidRPr="00DB796A" w:rsidRDefault="00E27B60" w:rsidP="00D0262F">
      <w:pPr>
        <w:spacing w:after="0" w:line="360" w:lineRule="auto"/>
        <w:jc w:val="both"/>
        <w:rPr>
          <w:rFonts w:ascii="Times New Roman" w:eastAsia="Times New Roman" w:hAnsi="Times New Roman" w:cs="Times New Roman"/>
          <w:b/>
          <w:color w:val="000000"/>
          <w:sz w:val="24"/>
          <w:szCs w:val="24"/>
          <w:lang w:val="en-US" w:eastAsia="sv-SE"/>
        </w:rPr>
      </w:pPr>
      <w:r w:rsidRPr="00DB796A">
        <w:rPr>
          <w:rFonts w:ascii="Times New Roman" w:eastAsia="Times New Roman" w:hAnsi="Times New Roman" w:cs="Times New Roman"/>
          <w:b/>
          <w:color w:val="000000"/>
          <w:sz w:val="24"/>
          <w:szCs w:val="24"/>
          <w:lang w:val="en-US" w:eastAsia="sv-SE"/>
        </w:rPr>
        <w:t>Measurements</w:t>
      </w:r>
    </w:p>
    <w:p w:rsidR="003D004C" w:rsidRPr="00DB796A" w:rsidRDefault="003D004C"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The main interests of this study is the physiological effects of nature on human</w:t>
      </w:r>
      <w:r w:rsidR="006D7C4B" w:rsidRPr="00DB796A">
        <w:rPr>
          <w:rFonts w:ascii="Times New Roman" w:eastAsia="Times New Roman" w:hAnsi="Times New Roman" w:cs="Times New Roman"/>
          <w:color w:val="000000"/>
          <w:sz w:val="24"/>
          <w:szCs w:val="24"/>
          <w:lang w:val="en-US" w:eastAsia="sv-SE"/>
        </w:rPr>
        <w:t xml:space="preserve"> health. More specifically</w:t>
      </w:r>
      <w:r w:rsidRPr="00DB796A">
        <w:rPr>
          <w:rFonts w:ascii="Times New Roman" w:eastAsia="Times New Roman" w:hAnsi="Times New Roman" w:cs="Times New Roman"/>
          <w:color w:val="000000"/>
          <w:sz w:val="24"/>
          <w:szCs w:val="24"/>
          <w:lang w:val="en-US" w:eastAsia="sv-SE"/>
        </w:rPr>
        <w:t>, we are interested in effects on the sympathetic nervous system</w:t>
      </w:r>
      <w:r w:rsidR="00EF1F26" w:rsidRPr="00DB796A">
        <w:rPr>
          <w:rFonts w:ascii="Times New Roman" w:eastAsia="Times New Roman" w:hAnsi="Times New Roman" w:cs="Times New Roman"/>
          <w:color w:val="000000"/>
          <w:sz w:val="24"/>
          <w:szCs w:val="24"/>
          <w:lang w:val="en-US" w:eastAsia="sv-SE"/>
        </w:rPr>
        <w:t xml:space="preserve"> (Blood pressure, heart rate variability and biomarkers (cortisol))</w:t>
      </w:r>
      <w:r w:rsidRPr="00DB796A">
        <w:rPr>
          <w:rFonts w:ascii="Times New Roman" w:eastAsia="Times New Roman" w:hAnsi="Times New Roman" w:cs="Times New Roman"/>
          <w:color w:val="000000"/>
          <w:sz w:val="24"/>
          <w:szCs w:val="24"/>
          <w:lang w:val="en-US" w:eastAsia="sv-SE"/>
        </w:rPr>
        <w:t>, on</w:t>
      </w:r>
      <w:r w:rsidR="00EF1F26" w:rsidRPr="00DB796A">
        <w:rPr>
          <w:rFonts w:ascii="Times New Roman" w:eastAsia="Times New Roman" w:hAnsi="Times New Roman" w:cs="Times New Roman"/>
          <w:color w:val="000000"/>
          <w:sz w:val="24"/>
          <w:szCs w:val="24"/>
          <w:lang w:val="en-US" w:eastAsia="sv-SE"/>
        </w:rPr>
        <w:t xml:space="preserve"> </w:t>
      </w:r>
      <w:r w:rsidR="006D7C4B" w:rsidRPr="00DB796A">
        <w:rPr>
          <w:rFonts w:ascii="Times New Roman" w:eastAsia="Times New Roman" w:hAnsi="Times New Roman" w:cs="Times New Roman"/>
          <w:color w:val="000000"/>
          <w:sz w:val="24"/>
          <w:szCs w:val="24"/>
          <w:lang w:val="en-US" w:eastAsia="sv-SE"/>
        </w:rPr>
        <w:t xml:space="preserve">immunology </w:t>
      </w:r>
      <w:r w:rsidR="00EF1F26" w:rsidRPr="00DB796A">
        <w:rPr>
          <w:rFonts w:ascii="Times New Roman" w:eastAsia="Times New Roman" w:hAnsi="Times New Roman" w:cs="Times New Roman"/>
          <w:color w:val="000000"/>
          <w:sz w:val="24"/>
          <w:szCs w:val="24"/>
          <w:lang w:val="en-US" w:eastAsia="sv-SE"/>
        </w:rPr>
        <w:t>(white blood cell count and biomarkers (C3 and C4) inflammation (TNF-a, IL-6), recovery</w:t>
      </w:r>
      <w:r w:rsidR="00D0262F" w:rsidRPr="00DB796A">
        <w:rPr>
          <w:rFonts w:ascii="Times New Roman" w:eastAsia="Times New Roman" w:hAnsi="Times New Roman" w:cs="Times New Roman"/>
          <w:color w:val="000000"/>
          <w:sz w:val="24"/>
          <w:szCs w:val="24"/>
          <w:lang w:val="en-US" w:eastAsia="sv-SE"/>
        </w:rPr>
        <w:t xml:space="preserve"> after exercise</w:t>
      </w:r>
      <w:r w:rsidR="00EF1F26" w:rsidRPr="00DB796A">
        <w:rPr>
          <w:rFonts w:ascii="Times New Roman" w:eastAsia="Times New Roman" w:hAnsi="Times New Roman" w:cs="Times New Roman"/>
          <w:color w:val="000000"/>
          <w:sz w:val="24"/>
          <w:szCs w:val="24"/>
          <w:lang w:val="en-US" w:eastAsia="sv-SE"/>
        </w:rPr>
        <w:t xml:space="preserve"> (Heart rate</w:t>
      </w:r>
      <w:r w:rsidR="00286C0D" w:rsidRPr="00DB796A">
        <w:rPr>
          <w:rFonts w:ascii="Times New Roman" w:eastAsia="Times New Roman" w:hAnsi="Times New Roman" w:cs="Times New Roman"/>
          <w:color w:val="000000"/>
          <w:sz w:val="24"/>
          <w:szCs w:val="24"/>
          <w:lang w:val="en-US" w:eastAsia="sv-SE"/>
        </w:rPr>
        <w:t>,</w:t>
      </w:r>
      <w:r w:rsidR="00EF1F26" w:rsidRPr="00DB796A">
        <w:rPr>
          <w:rFonts w:ascii="Times New Roman" w:eastAsia="Times New Roman" w:hAnsi="Times New Roman" w:cs="Times New Roman"/>
          <w:color w:val="000000"/>
          <w:sz w:val="24"/>
          <w:szCs w:val="24"/>
          <w:lang w:val="en-US" w:eastAsia="sv-SE"/>
        </w:rPr>
        <w:t xml:space="preserve"> lactate, glucose and insuline</w:t>
      </w:r>
      <w:r w:rsidR="00286C0D" w:rsidRPr="00DB796A">
        <w:rPr>
          <w:rFonts w:ascii="Times New Roman" w:eastAsia="Times New Roman" w:hAnsi="Times New Roman" w:cs="Times New Roman"/>
          <w:color w:val="000000"/>
          <w:sz w:val="24"/>
          <w:szCs w:val="24"/>
          <w:lang w:val="en-US" w:eastAsia="sv-SE"/>
        </w:rPr>
        <w:t>)</w:t>
      </w:r>
      <w:r w:rsidR="00737A5C" w:rsidRPr="00DB796A">
        <w:rPr>
          <w:rFonts w:ascii="Times New Roman" w:eastAsia="Times New Roman" w:hAnsi="Times New Roman" w:cs="Times New Roman"/>
          <w:color w:val="000000"/>
          <w:sz w:val="24"/>
          <w:szCs w:val="24"/>
          <w:lang w:val="en-US" w:eastAsia="sv-SE"/>
        </w:rPr>
        <w:t>. But we will also examine several potential confounding variables, such as level of physical activity and body composition.</w:t>
      </w:r>
      <w:r w:rsidRPr="00DB796A">
        <w:rPr>
          <w:rFonts w:ascii="Times New Roman" w:eastAsia="Times New Roman" w:hAnsi="Times New Roman" w:cs="Times New Roman"/>
          <w:color w:val="000000"/>
          <w:sz w:val="24"/>
          <w:szCs w:val="24"/>
          <w:lang w:val="en-US" w:eastAsia="sv-SE"/>
        </w:rPr>
        <w:t xml:space="preserve"> </w:t>
      </w:r>
    </w:p>
    <w:p w:rsidR="003D004C" w:rsidRPr="00DB796A" w:rsidRDefault="003D004C" w:rsidP="00D0262F">
      <w:pPr>
        <w:spacing w:after="0" w:line="360" w:lineRule="auto"/>
        <w:jc w:val="both"/>
        <w:rPr>
          <w:rFonts w:ascii="Times New Roman" w:eastAsia="Times New Roman" w:hAnsi="Times New Roman" w:cs="Times New Roman"/>
          <w:b/>
          <w:color w:val="000000"/>
          <w:sz w:val="24"/>
          <w:szCs w:val="24"/>
          <w:lang w:val="en-US" w:eastAsia="sv-SE"/>
        </w:rPr>
      </w:pPr>
    </w:p>
    <w:p w:rsidR="00E27B60" w:rsidRPr="00DB796A" w:rsidRDefault="00E27B60" w:rsidP="00D0262F">
      <w:pPr>
        <w:spacing w:after="0" w:line="360" w:lineRule="auto"/>
        <w:jc w:val="both"/>
        <w:rPr>
          <w:rFonts w:ascii="Times New Roman" w:eastAsia="Times New Roman" w:hAnsi="Times New Roman" w:cs="Times New Roman"/>
          <w:color w:val="000000"/>
          <w:sz w:val="24"/>
          <w:szCs w:val="24"/>
          <w:u w:val="single"/>
          <w:lang w:val="en-US" w:eastAsia="sv-SE"/>
        </w:rPr>
      </w:pPr>
      <w:r w:rsidRPr="00DB796A">
        <w:rPr>
          <w:rFonts w:ascii="Times New Roman" w:eastAsia="Times New Roman" w:hAnsi="Times New Roman" w:cs="Times New Roman"/>
          <w:color w:val="000000"/>
          <w:sz w:val="24"/>
          <w:szCs w:val="24"/>
          <w:u w:val="single"/>
          <w:lang w:val="en-US" w:eastAsia="sv-SE"/>
        </w:rPr>
        <w:t>Blood pressure</w:t>
      </w:r>
    </w:p>
    <w:p w:rsidR="00E27B60" w:rsidRPr="00DB796A" w:rsidRDefault="006D7C4B"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B</w:t>
      </w:r>
      <w:r w:rsidR="00E27B60" w:rsidRPr="00DB796A">
        <w:rPr>
          <w:rFonts w:ascii="Times New Roman" w:eastAsia="Times New Roman" w:hAnsi="Times New Roman" w:cs="Times New Roman"/>
          <w:color w:val="000000"/>
          <w:sz w:val="24"/>
          <w:szCs w:val="24"/>
          <w:lang w:val="en-US" w:eastAsia="sv-SE"/>
        </w:rPr>
        <w:t>lood pressure will be measured using a hand held automatic blood pressure meter (</w:t>
      </w:r>
      <w:r w:rsidR="006F4118" w:rsidRPr="00DB796A">
        <w:rPr>
          <w:rFonts w:ascii="Times New Roman" w:eastAsia="Times New Roman" w:hAnsi="Times New Roman" w:cs="Times New Roman"/>
          <w:color w:val="000000"/>
          <w:sz w:val="24"/>
          <w:szCs w:val="24"/>
          <w:lang w:val="en-US" w:eastAsia="sv-SE"/>
        </w:rPr>
        <w:t>WelchAllyn ProBP 3400</w:t>
      </w:r>
      <w:r w:rsidR="00424169" w:rsidRPr="00DB796A">
        <w:rPr>
          <w:rFonts w:ascii="Times New Roman" w:eastAsia="Times New Roman" w:hAnsi="Times New Roman" w:cs="Times New Roman"/>
          <w:color w:val="000000"/>
          <w:sz w:val="24"/>
          <w:szCs w:val="24"/>
          <w:lang w:val="en-US" w:eastAsia="sv-SE"/>
        </w:rPr>
        <w:t>, WelchAllyn Inc, Skaneatels Falls, USA</w:t>
      </w:r>
      <w:r w:rsidR="00E27B60" w:rsidRPr="00DB796A">
        <w:rPr>
          <w:rFonts w:ascii="Times New Roman" w:eastAsia="Times New Roman" w:hAnsi="Times New Roman" w:cs="Times New Roman"/>
          <w:color w:val="000000"/>
          <w:sz w:val="24"/>
          <w:szCs w:val="24"/>
          <w:lang w:val="en-US" w:eastAsia="sv-SE"/>
        </w:rPr>
        <w:t xml:space="preserve">). </w:t>
      </w:r>
      <w:r w:rsidR="00DA4979" w:rsidRPr="00DB796A">
        <w:rPr>
          <w:rFonts w:ascii="Times New Roman" w:eastAsia="Times New Roman" w:hAnsi="Times New Roman" w:cs="Times New Roman"/>
          <w:color w:val="000000"/>
          <w:sz w:val="24"/>
          <w:szCs w:val="24"/>
          <w:lang w:val="en-US" w:eastAsia="sv-SE"/>
        </w:rPr>
        <w:t>In order to achi</w:t>
      </w:r>
      <w:r w:rsidRPr="00DB796A">
        <w:rPr>
          <w:rFonts w:ascii="Times New Roman" w:eastAsia="Times New Roman" w:hAnsi="Times New Roman" w:cs="Times New Roman"/>
          <w:color w:val="000000"/>
          <w:sz w:val="24"/>
          <w:szCs w:val="24"/>
          <w:lang w:val="en-US" w:eastAsia="sv-SE"/>
        </w:rPr>
        <w:t>e</w:t>
      </w:r>
      <w:r w:rsidR="00DA4979" w:rsidRPr="00DB796A">
        <w:rPr>
          <w:rFonts w:ascii="Times New Roman" w:eastAsia="Times New Roman" w:hAnsi="Times New Roman" w:cs="Times New Roman"/>
          <w:color w:val="000000"/>
          <w:sz w:val="24"/>
          <w:szCs w:val="24"/>
          <w:lang w:val="en-US" w:eastAsia="sv-SE"/>
        </w:rPr>
        <w:t xml:space="preserve">ve best possible estimate of </w:t>
      </w:r>
      <w:r w:rsidR="00E27B60" w:rsidRPr="00DB796A">
        <w:rPr>
          <w:rFonts w:ascii="Times New Roman" w:eastAsia="Times New Roman" w:hAnsi="Times New Roman" w:cs="Times New Roman"/>
          <w:color w:val="000000"/>
          <w:sz w:val="24"/>
          <w:szCs w:val="24"/>
          <w:lang w:val="en-US" w:eastAsia="sv-SE"/>
        </w:rPr>
        <w:t xml:space="preserve">resting blood pressure the subjects </w:t>
      </w:r>
      <w:r w:rsidR="004B5657" w:rsidRPr="00DB796A">
        <w:rPr>
          <w:rFonts w:ascii="Times New Roman" w:eastAsia="Times New Roman" w:hAnsi="Times New Roman" w:cs="Times New Roman"/>
          <w:color w:val="000000"/>
          <w:sz w:val="24"/>
          <w:szCs w:val="24"/>
          <w:lang w:val="en-US" w:eastAsia="sv-SE"/>
        </w:rPr>
        <w:t>will</w:t>
      </w:r>
      <w:r w:rsidR="00E27B60" w:rsidRPr="00DB796A">
        <w:rPr>
          <w:rFonts w:ascii="Times New Roman" w:eastAsia="Times New Roman" w:hAnsi="Times New Roman" w:cs="Times New Roman"/>
          <w:color w:val="000000"/>
          <w:sz w:val="24"/>
          <w:szCs w:val="24"/>
          <w:lang w:val="en-US" w:eastAsia="sv-SE"/>
        </w:rPr>
        <w:t xml:space="preserve"> be seated for a minimum of 10 minutes </w:t>
      </w:r>
      <w:r w:rsidR="004B5657" w:rsidRPr="00DB796A">
        <w:rPr>
          <w:rFonts w:ascii="Times New Roman" w:eastAsia="Times New Roman" w:hAnsi="Times New Roman" w:cs="Times New Roman"/>
          <w:color w:val="000000"/>
          <w:sz w:val="24"/>
          <w:szCs w:val="24"/>
          <w:lang w:val="en-US" w:eastAsia="sv-SE"/>
        </w:rPr>
        <w:t>prior the first measurement</w:t>
      </w:r>
      <w:r w:rsidR="00E27B60" w:rsidRPr="00DB796A">
        <w:rPr>
          <w:rFonts w:ascii="Times New Roman" w:eastAsia="Times New Roman" w:hAnsi="Times New Roman" w:cs="Times New Roman"/>
          <w:color w:val="000000"/>
          <w:sz w:val="24"/>
          <w:szCs w:val="24"/>
          <w:lang w:val="en-US" w:eastAsia="sv-SE"/>
        </w:rPr>
        <w:t>. A second measurement will be taken three minutes after the first and if those two measurements deviates by more than 5 % a third measure will be taken. The average between the two closest measurements w</w:t>
      </w:r>
      <w:r w:rsidR="006F4118" w:rsidRPr="00DB796A">
        <w:rPr>
          <w:rFonts w:ascii="Times New Roman" w:eastAsia="Times New Roman" w:hAnsi="Times New Roman" w:cs="Times New Roman"/>
          <w:color w:val="000000"/>
          <w:sz w:val="24"/>
          <w:szCs w:val="24"/>
          <w:lang w:val="en-US" w:eastAsia="sv-SE"/>
        </w:rPr>
        <w:t>i</w:t>
      </w:r>
      <w:r w:rsidR="00E27B60" w:rsidRPr="00DB796A">
        <w:rPr>
          <w:rFonts w:ascii="Times New Roman" w:eastAsia="Times New Roman" w:hAnsi="Times New Roman" w:cs="Times New Roman"/>
          <w:color w:val="000000"/>
          <w:sz w:val="24"/>
          <w:szCs w:val="24"/>
          <w:lang w:val="en-US" w:eastAsia="sv-SE"/>
        </w:rPr>
        <w:t xml:space="preserve">ll then be used as an indicator of resting blood pressure.  At all subsequent measures only one measurement will be taken. </w:t>
      </w:r>
    </w:p>
    <w:p w:rsidR="00E27B60" w:rsidRPr="00DB796A" w:rsidRDefault="00E27B60" w:rsidP="00D0262F">
      <w:pPr>
        <w:spacing w:after="0" w:line="360" w:lineRule="auto"/>
        <w:jc w:val="both"/>
        <w:rPr>
          <w:rFonts w:ascii="Times New Roman" w:eastAsia="Times New Roman" w:hAnsi="Times New Roman" w:cs="Times New Roman"/>
          <w:color w:val="000000"/>
          <w:sz w:val="24"/>
          <w:szCs w:val="24"/>
          <w:lang w:val="en-US" w:eastAsia="sv-SE"/>
        </w:rPr>
      </w:pPr>
    </w:p>
    <w:p w:rsidR="00212045" w:rsidRPr="00DB796A" w:rsidRDefault="00E27B60" w:rsidP="00D0262F">
      <w:pPr>
        <w:spacing w:after="0" w:line="360" w:lineRule="auto"/>
        <w:jc w:val="both"/>
        <w:rPr>
          <w:rFonts w:ascii="Times New Roman" w:eastAsia="Times New Roman" w:hAnsi="Times New Roman" w:cs="Times New Roman"/>
          <w:color w:val="000000"/>
          <w:u w:val="single"/>
          <w:lang w:val="en-US" w:eastAsia="sv-SE"/>
        </w:rPr>
      </w:pPr>
      <w:r w:rsidRPr="00DB796A">
        <w:rPr>
          <w:rFonts w:ascii="Times New Roman" w:eastAsia="Times New Roman" w:hAnsi="Times New Roman" w:cs="Times New Roman"/>
          <w:color w:val="000000"/>
          <w:sz w:val="24"/>
          <w:szCs w:val="24"/>
          <w:u w:val="single"/>
          <w:lang w:val="en-US" w:eastAsia="sv-SE"/>
        </w:rPr>
        <w:t>Heart rate and heart rate variability</w:t>
      </w:r>
      <w:r w:rsidR="00212045" w:rsidRPr="00DB796A">
        <w:rPr>
          <w:rFonts w:ascii="Times New Roman" w:eastAsia="Times New Roman" w:hAnsi="Times New Roman" w:cs="Times New Roman"/>
          <w:color w:val="000000"/>
          <w:sz w:val="24"/>
          <w:szCs w:val="24"/>
          <w:u w:val="single"/>
          <w:lang w:val="en-US" w:eastAsia="sv-SE"/>
        </w:rPr>
        <w:t> </w:t>
      </w:r>
    </w:p>
    <w:p w:rsidR="00212045" w:rsidRPr="00DB796A" w:rsidRDefault="00E27B60" w:rsidP="00D0262F">
      <w:pPr>
        <w:spacing w:after="0" w:line="360" w:lineRule="auto"/>
        <w:jc w:val="both"/>
        <w:rPr>
          <w:rFonts w:ascii="Times New Roman" w:eastAsia="Times New Roman" w:hAnsi="Times New Roman" w:cs="Times New Roman"/>
          <w:color w:val="000000"/>
          <w:lang w:val="en-US" w:eastAsia="sv-SE"/>
        </w:rPr>
      </w:pPr>
      <w:r w:rsidRPr="00DB796A">
        <w:rPr>
          <w:rFonts w:ascii="Times New Roman" w:eastAsia="Times New Roman" w:hAnsi="Times New Roman" w:cs="Times New Roman"/>
          <w:color w:val="000000"/>
          <w:sz w:val="24"/>
          <w:szCs w:val="24"/>
          <w:lang w:val="en-US" w:eastAsia="sv-SE"/>
        </w:rPr>
        <w:t>The heart rate as well as the heart rate variability will be measured using a heart rate monitor</w:t>
      </w:r>
      <w:r w:rsidR="00424169" w:rsidRPr="00DB796A">
        <w:rPr>
          <w:rFonts w:ascii="Times New Roman" w:eastAsia="Times New Roman" w:hAnsi="Times New Roman" w:cs="Times New Roman"/>
          <w:color w:val="000000"/>
          <w:sz w:val="24"/>
          <w:szCs w:val="24"/>
          <w:lang w:val="en-US" w:eastAsia="sv-SE"/>
        </w:rPr>
        <w:t xml:space="preserve"> (Polar RS</w:t>
      </w:r>
      <w:r w:rsidRPr="00DB796A">
        <w:rPr>
          <w:rFonts w:ascii="Times New Roman" w:eastAsia="Times New Roman" w:hAnsi="Times New Roman" w:cs="Times New Roman"/>
          <w:color w:val="000000"/>
          <w:sz w:val="24"/>
          <w:szCs w:val="24"/>
          <w:lang w:val="en-US" w:eastAsia="sv-SE"/>
        </w:rPr>
        <w:t>800C</w:t>
      </w:r>
      <w:r w:rsidR="00424169" w:rsidRPr="00DB796A">
        <w:rPr>
          <w:rFonts w:ascii="Times New Roman" w:eastAsia="Times New Roman" w:hAnsi="Times New Roman" w:cs="Times New Roman"/>
          <w:color w:val="000000"/>
          <w:sz w:val="24"/>
          <w:szCs w:val="24"/>
          <w:lang w:val="en-US" w:eastAsia="sv-SE"/>
        </w:rPr>
        <w:t>X, Polar OY, Kempele, Finland</w:t>
      </w:r>
      <w:r w:rsidRPr="00DB796A">
        <w:rPr>
          <w:rFonts w:ascii="Times New Roman" w:eastAsia="Times New Roman" w:hAnsi="Times New Roman" w:cs="Times New Roman"/>
          <w:color w:val="000000"/>
          <w:sz w:val="24"/>
          <w:szCs w:val="24"/>
          <w:lang w:val="en-US" w:eastAsia="sv-SE"/>
        </w:rPr>
        <w:t xml:space="preserve">). The </w:t>
      </w:r>
      <w:r w:rsidR="001170FF" w:rsidRPr="00DB796A">
        <w:rPr>
          <w:rFonts w:ascii="Times New Roman" w:eastAsia="Times New Roman" w:hAnsi="Times New Roman" w:cs="Times New Roman"/>
          <w:color w:val="000000"/>
          <w:sz w:val="24"/>
          <w:szCs w:val="24"/>
          <w:lang w:val="en-US" w:eastAsia="sv-SE"/>
        </w:rPr>
        <w:t xml:space="preserve">heart rate monitor is capable of detecting the R-R intervals and store the data as two </w:t>
      </w:r>
      <w:r w:rsidR="003E353F" w:rsidRPr="00DB796A">
        <w:rPr>
          <w:rFonts w:ascii="Times New Roman" w:eastAsia="Times New Roman" w:hAnsi="Times New Roman" w:cs="Times New Roman"/>
          <w:color w:val="000000"/>
          <w:sz w:val="24"/>
          <w:szCs w:val="24"/>
          <w:lang w:val="en-US" w:eastAsia="sv-SE"/>
        </w:rPr>
        <w:t>variables</w:t>
      </w:r>
      <w:r w:rsidR="001170FF" w:rsidRPr="00DB796A">
        <w:rPr>
          <w:rFonts w:ascii="Times New Roman" w:eastAsia="Times New Roman" w:hAnsi="Times New Roman" w:cs="Times New Roman"/>
          <w:color w:val="000000"/>
          <w:sz w:val="24"/>
          <w:szCs w:val="24"/>
          <w:lang w:val="en-US" w:eastAsia="sv-SE"/>
        </w:rPr>
        <w:t>, the average heart rate during the last five seconds and the time between two R-R intervals in milliseconds</w:t>
      </w:r>
      <w:r w:rsidR="00714D0C" w:rsidRPr="00DB796A">
        <w:rPr>
          <w:rFonts w:ascii="Times New Roman" w:eastAsia="Times New Roman" w:hAnsi="Times New Roman" w:cs="Times New Roman"/>
          <w:color w:val="000000"/>
          <w:sz w:val="24"/>
          <w:szCs w:val="24"/>
          <w:lang w:val="en-US" w:eastAsia="sv-SE"/>
        </w:rPr>
        <w:t xml:space="preserve">. </w:t>
      </w:r>
      <w:r w:rsidRPr="00DB796A">
        <w:rPr>
          <w:rFonts w:ascii="Times New Roman" w:eastAsia="Times New Roman" w:hAnsi="Times New Roman" w:cs="Times New Roman"/>
          <w:color w:val="000000"/>
          <w:sz w:val="24"/>
          <w:szCs w:val="24"/>
          <w:lang w:val="en-US" w:eastAsia="sv-SE"/>
        </w:rPr>
        <w:t xml:space="preserve"> </w:t>
      </w:r>
    </w:p>
    <w:p w:rsidR="00286C0D" w:rsidRPr="00DB796A" w:rsidRDefault="00286C0D" w:rsidP="00D0262F">
      <w:pPr>
        <w:autoSpaceDE w:val="0"/>
        <w:autoSpaceDN w:val="0"/>
        <w:adjustRightInd w:val="0"/>
        <w:spacing w:after="0" w:line="360" w:lineRule="auto"/>
        <w:jc w:val="both"/>
        <w:rPr>
          <w:rFonts w:ascii="Times New Roman" w:eastAsia="Times New Roman" w:hAnsi="Times New Roman" w:cs="Times New Roman"/>
          <w:color w:val="000000"/>
          <w:sz w:val="24"/>
          <w:szCs w:val="24"/>
          <w:u w:val="single"/>
          <w:lang w:val="en-US" w:eastAsia="sv-SE"/>
        </w:rPr>
      </w:pPr>
    </w:p>
    <w:p w:rsidR="00286C0D" w:rsidRPr="00DB796A" w:rsidRDefault="00286C0D" w:rsidP="00D0262F">
      <w:pPr>
        <w:autoSpaceDE w:val="0"/>
        <w:autoSpaceDN w:val="0"/>
        <w:adjustRightInd w:val="0"/>
        <w:spacing w:after="0" w:line="360" w:lineRule="auto"/>
        <w:jc w:val="both"/>
        <w:rPr>
          <w:rFonts w:ascii="Times New Roman" w:eastAsia="Times New Roman" w:hAnsi="Times New Roman" w:cs="Times New Roman"/>
          <w:color w:val="000000"/>
          <w:sz w:val="24"/>
          <w:szCs w:val="24"/>
          <w:u w:val="single"/>
          <w:lang w:val="en-US" w:eastAsia="sv-SE"/>
        </w:rPr>
      </w:pPr>
      <w:r w:rsidRPr="00DB796A">
        <w:rPr>
          <w:rFonts w:ascii="Times New Roman" w:eastAsia="Times New Roman" w:hAnsi="Times New Roman" w:cs="Times New Roman"/>
          <w:color w:val="000000"/>
          <w:sz w:val="24"/>
          <w:szCs w:val="24"/>
          <w:u w:val="single"/>
          <w:lang w:val="en-US" w:eastAsia="sv-SE"/>
        </w:rPr>
        <w:t>Physical activity</w:t>
      </w:r>
    </w:p>
    <w:p w:rsidR="00286C0D" w:rsidRPr="00DB796A" w:rsidRDefault="00286C0D" w:rsidP="00D0262F">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Physical activity will be assessed by accelerometry. Accelerometers are small lightweight devices that detect bodily movements in three planes. The particular devices used in the study </w:t>
      </w:r>
      <w:r w:rsidRPr="00DB796A">
        <w:rPr>
          <w:rFonts w:ascii="Times New Roman" w:eastAsia="Times New Roman" w:hAnsi="Times New Roman" w:cs="Times New Roman"/>
          <w:color w:val="000000"/>
          <w:sz w:val="24"/>
          <w:szCs w:val="24"/>
          <w:lang w:val="en-US" w:eastAsia="sv-SE"/>
        </w:rPr>
        <w:lastRenderedPageBreak/>
        <w:t>Actigraph GT3X (</w:t>
      </w:r>
      <w:r w:rsidRPr="00DB796A">
        <w:rPr>
          <w:rFonts w:ascii="Times New Roman" w:eastAsia="Arial Unicode MS" w:hAnsi="Times New Roman" w:cs="Times New Roman"/>
          <w:color w:val="2E2E2E"/>
          <w:sz w:val="24"/>
          <w:szCs w:val="24"/>
          <w:shd w:val="clear" w:color="auto" w:fill="FFFFFF"/>
          <w:lang w:val="en-US"/>
        </w:rPr>
        <w:t>ActiGraph LLC, Pensacola, FL, USA)</w:t>
      </w:r>
      <w:r w:rsidRPr="00DB796A">
        <w:rPr>
          <w:rFonts w:ascii="Times New Roman" w:eastAsia="Times New Roman" w:hAnsi="Times New Roman" w:cs="Times New Roman"/>
          <w:color w:val="000000"/>
          <w:sz w:val="24"/>
          <w:szCs w:val="24"/>
          <w:lang w:val="en-US" w:eastAsia="sv-SE"/>
        </w:rPr>
        <w:t xml:space="preserve"> are also capable of measuring illuminance (Lux), making it possible to measure the time subjects are outdoors compared to indoors and also the amount of physical activity that takes place indoors or outdoors respectively. The accelerometers are fitted snuggly around the waist at the right hip using an elastic waistband. It’s worn all time awake except during water based activities such as showers. This means that the subjects puts it on in the morning and takes it off when the go to sleep. The subjects will wear the accelerometer during the time between two test </w:t>
      </w:r>
      <w:r w:rsidR="006D7C4B" w:rsidRPr="00DB796A">
        <w:rPr>
          <w:rFonts w:ascii="Times New Roman" w:eastAsia="Times New Roman" w:hAnsi="Times New Roman" w:cs="Times New Roman"/>
          <w:color w:val="000000"/>
          <w:sz w:val="24"/>
          <w:szCs w:val="24"/>
          <w:lang w:val="en-US" w:eastAsia="sv-SE"/>
        </w:rPr>
        <w:t>occasions</w:t>
      </w:r>
      <w:r w:rsidRPr="00DB796A">
        <w:rPr>
          <w:rFonts w:ascii="Times New Roman" w:eastAsia="Times New Roman" w:hAnsi="Times New Roman" w:cs="Times New Roman"/>
          <w:color w:val="000000"/>
          <w:sz w:val="24"/>
          <w:szCs w:val="24"/>
          <w:lang w:val="en-US" w:eastAsia="sv-SE"/>
        </w:rPr>
        <w:t xml:space="preserve"> (i.e. two weeks). The accelerometers do not interfere with the participant’s everyday life. </w:t>
      </w:r>
    </w:p>
    <w:p w:rsidR="000C253A" w:rsidRPr="00DB796A" w:rsidRDefault="000C253A" w:rsidP="00D0262F">
      <w:pPr>
        <w:autoSpaceDE w:val="0"/>
        <w:autoSpaceDN w:val="0"/>
        <w:adjustRightInd w:val="0"/>
        <w:spacing w:after="0" w:line="360" w:lineRule="auto"/>
        <w:jc w:val="both"/>
        <w:rPr>
          <w:rFonts w:ascii="Times New Roman" w:eastAsia="Times New Roman" w:hAnsi="Times New Roman" w:cs="Times New Roman"/>
          <w:color w:val="000000"/>
          <w:sz w:val="24"/>
          <w:szCs w:val="24"/>
          <w:u w:val="single"/>
          <w:lang w:val="en-US" w:eastAsia="sv-SE"/>
        </w:rPr>
      </w:pPr>
    </w:p>
    <w:p w:rsidR="00286C0D" w:rsidRPr="00DB796A" w:rsidRDefault="00286C0D" w:rsidP="00D0262F">
      <w:pPr>
        <w:spacing w:after="0" w:line="360" w:lineRule="auto"/>
        <w:jc w:val="both"/>
        <w:rPr>
          <w:rFonts w:ascii="Times New Roman" w:eastAsia="Times New Roman" w:hAnsi="Times New Roman" w:cs="Times New Roman"/>
          <w:color w:val="000000"/>
          <w:sz w:val="24"/>
          <w:szCs w:val="24"/>
          <w:u w:val="single"/>
          <w:lang w:val="en-US" w:eastAsia="sv-SE"/>
        </w:rPr>
      </w:pPr>
      <w:r w:rsidRPr="00DB796A">
        <w:rPr>
          <w:rFonts w:ascii="Times New Roman" w:eastAsia="Times New Roman" w:hAnsi="Times New Roman" w:cs="Times New Roman"/>
          <w:color w:val="000000"/>
          <w:sz w:val="24"/>
          <w:szCs w:val="24"/>
          <w:u w:val="single"/>
          <w:lang w:val="en-US" w:eastAsia="sv-SE"/>
        </w:rPr>
        <w:t>Measurement of body composition</w:t>
      </w:r>
    </w:p>
    <w:p w:rsidR="00286C0D" w:rsidRPr="00DB796A" w:rsidRDefault="00286C0D" w:rsidP="00D0262F">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Height will be measured using a portable stadiometer (Seca 217, Seca gmbh &amp; co, Hamburg Germany). Body weight and body fat percentage will be measured using a bioelectrical impedance scale (Tanita BC-545, Tanita Corp, Japan). From weight and height the body mass index (kg/m</w:t>
      </w:r>
      <w:r w:rsidRPr="00DB796A">
        <w:rPr>
          <w:rFonts w:ascii="Times New Roman" w:eastAsia="Times New Roman" w:hAnsi="Times New Roman" w:cs="Times New Roman"/>
          <w:color w:val="000000"/>
          <w:sz w:val="24"/>
          <w:szCs w:val="24"/>
          <w:vertAlign w:val="superscript"/>
          <w:lang w:val="en-US" w:eastAsia="sv-SE"/>
        </w:rPr>
        <w:t>2</w:t>
      </w:r>
      <w:r w:rsidRPr="00DB796A">
        <w:rPr>
          <w:rFonts w:ascii="Times New Roman" w:eastAsia="Times New Roman" w:hAnsi="Times New Roman" w:cs="Times New Roman"/>
          <w:color w:val="000000"/>
          <w:sz w:val="24"/>
          <w:szCs w:val="24"/>
          <w:lang w:val="en-US" w:eastAsia="sv-SE"/>
        </w:rPr>
        <w:t>) will be calculated as the weight (kg) divided by the height squared (m</w:t>
      </w:r>
      <w:r w:rsidRPr="00DB796A">
        <w:rPr>
          <w:rFonts w:ascii="Times New Roman" w:eastAsia="Times New Roman" w:hAnsi="Times New Roman" w:cs="Times New Roman"/>
          <w:color w:val="000000"/>
          <w:sz w:val="24"/>
          <w:szCs w:val="24"/>
          <w:vertAlign w:val="superscript"/>
          <w:lang w:val="en-US" w:eastAsia="sv-SE"/>
        </w:rPr>
        <w:t>2</w:t>
      </w:r>
      <w:r w:rsidRPr="00DB796A">
        <w:rPr>
          <w:rFonts w:ascii="Times New Roman" w:eastAsia="Times New Roman" w:hAnsi="Times New Roman" w:cs="Times New Roman"/>
          <w:color w:val="000000"/>
          <w:sz w:val="24"/>
          <w:szCs w:val="24"/>
          <w:lang w:val="en-US" w:eastAsia="sv-SE"/>
        </w:rPr>
        <w:t>).</w:t>
      </w:r>
    </w:p>
    <w:p w:rsidR="00286C0D" w:rsidRPr="00DB796A" w:rsidRDefault="00286C0D" w:rsidP="00D0262F">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sv-SE"/>
        </w:rPr>
      </w:pPr>
    </w:p>
    <w:p w:rsidR="00286C0D" w:rsidRPr="00DB796A" w:rsidRDefault="00286C0D" w:rsidP="00D0262F">
      <w:pPr>
        <w:spacing w:after="0" w:line="360" w:lineRule="auto"/>
        <w:jc w:val="both"/>
        <w:rPr>
          <w:rFonts w:ascii="Times New Roman" w:eastAsia="Times New Roman" w:hAnsi="Times New Roman" w:cs="Times New Roman"/>
          <w:color w:val="000000"/>
          <w:u w:val="single"/>
          <w:lang w:val="en-US" w:eastAsia="sv-SE"/>
        </w:rPr>
      </w:pPr>
      <w:r w:rsidRPr="00DB796A">
        <w:rPr>
          <w:rFonts w:ascii="Times New Roman" w:eastAsia="Times New Roman" w:hAnsi="Times New Roman" w:cs="Times New Roman"/>
          <w:color w:val="000000"/>
          <w:sz w:val="24"/>
          <w:szCs w:val="24"/>
          <w:u w:val="single"/>
          <w:lang w:val="en-US" w:eastAsia="sv-SE"/>
        </w:rPr>
        <w:t>Borg RPE 6-20</w:t>
      </w:r>
    </w:p>
    <w:p w:rsidR="00286C0D" w:rsidRPr="00DB796A" w:rsidRDefault="00286C0D"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The Borg RPE scale is a method to self-report perceived exertion (Ratings of Perceived Exertion). The scale starts at 6 which indicate no effort and goes to 20 indicating worst possible exertion (Appendix X). Moderate effort corresponds to a rating of approximately 11-13 on the scale. During the time which the subjects are riding the ergometer bikes, they will on regular basis rate their exertion so that the resistance may be adjusted such that perceived exertion remains between 11-13 according to the Borg RPE scale. </w:t>
      </w:r>
    </w:p>
    <w:p w:rsidR="00286C0D" w:rsidRPr="00DB796A" w:rsidRDefault="00286C0D" w:rsidP="00D0262F">
      <w:pPr>
        <w:spacing w:after="0" w:line="360" w:lineRule="auto"/>
        <w:jc w:val="both"/>
        <w:rPr>
          <w:rFonts w:ascii="Times New Roman" w:eastAsia="Times New Roman" w:hAnsi="Times New Roman" w:cs="Times New Roman"/>
          <w:color w:val="000000"/>
          <w:lang w:val="en-US" w:eastAsia="sv-SE"/>
        </w:rPr>
      </w:pPr>
      <w:r w:rsidRPr="00DB796A">
        <w:rPr>
          <w:rFonts w:ascii="Times New Roman" w:eastAsia="Times New Roman" w:hAnsi="Times New Roman" w:cs="Times New Roman"/>
          <w:color w:val="000000"/>
          <w:sz w:val="24"/>
          <w:szCs w:val="24"/>
          <w:lang w:val="en-US" w:eastAsia="sv-SE"/>
        </w:rPr>
        <w:t> </w:t>
      </w:r>
    </w:p>
    <w:p w:rsidR="00286C0D" w:rsidRPr="00DB796A" w:rsidRDefault="00286C0D" w:rsidP="00D0262F">
      <w:pPr>
        <w:spacing w:after="0" w:line="360" w:lineRule="auto"/>
        <w:jc w:val="both"/>
        <w:rPr>
          <w:rFonts w:ascii="Times New Roman" w:eastAsia="Times New Roman" w:hAnsi="Times New Roman" w:cs="Times New Roman"/>
          <w:color w:val="000000"/>
          <w:sz w:val="24"/>
          <w:szCs w:val="24"/>
          <w:u w:val="single"/>
          <w:lang w:val="en-US" w:eastAsia="sv-SE"/>
        </w:rPr>
      </w:pPr>
      <w:r w:rsidRPr="00DB796A">
        <w:rPr>
          <w:rFonts w:ascii="Times New Roman" w:eastAsia="Times New Roman" w:hAnsi="Times New Roman" w:cs="Times New Roman"/>
          <w:color w:val="000000"/>
          <w:sz w:val="24"/>
          <w:szCs w:val="24"/>
          <w:u w:val="single"/>
          <w:lang w:val="en-US" w:eastAsia="sv-SE"/>
        </w:rPr>
        <w:t>Questionnaire</w:t>
      </w:r>
    </w:p>
    <w:p w:rsidR="00286C0D" w:rsidRPr="00DB796A" w:rsidRDefault="00286C0D" w:rsidP="00D0262F">
      <w:pPr>
        <w:spacing w:after="0" w:line="360" w:lineRule="auto"/>
        <w:jc w:val="both"/>
        <w:rPr>
          <w:rFonts w:ascii="Times New Roman" w:eastAsia="Times New Roman" w:hAnsi="Times New Roman" w:cs="Times New Roman"/>
          <w:color w:val="000000"/>
          <w:lang w:val="en-US" w:eastAsia="sv-SE"/>
        </w:rPr>
      </w:pPr>
      <w:r w:rsidRPr="00DB796A">
        <w:rPr>
          <w:rFonts w:ascii="Times New Roman" w:eastAsia="Times New Roman" w:hAnsi="Times New Roman" w:cs="Times New Roman"/>
          <w:color w:val="000000"/>
          <w:sz w:val="24"/>
          <w:szCs w:val="24"/>
          <w:lang w:val="en-US" w:eastAsia="sv-SE"/>
        </w:rPr>
        <w:t xml:space="preserve">Each subject will fill out a questionnaire in </w:t>
      </w:r>
      <w:r w:rsidR="006D7C4B" w:rsidRPr="00DB796A">
        <w:rPr>
          <w:rFonts w:ascii="Times New Roman" w:eastAsia="Times New Roman" w:hAnsi="Times New Roman" w:cs="Times New Roman"/>
          <w:color w:val="000000"/>
          <w:sz w:val="24"/>
          <w:szCs w:val="24"/>
          <w:lang w:val="en-US" w:eastAsia="sv-SE"/>
        </w:rPr>
        <w:t>4</w:t>
      </w:r>
      <w:r w:rsidRPr="00DB796A">
        <w:rPr>
          <w:rFonts w:ascii="Times New Roman" w:eastAsia="Times New Roman" w:hAnsi="Times New Roman" w:cs="Times New Roman"/>
          <w:color w:val="000000"/>
          <w:sz w:val="24"/>
          <w:szCs w:val="24"/>
          <w:lang w:val="en-US" w:eastAsia="sv-SE"/>
        </w:rPr>
        <w:t xml:space="preserve"> parts (appendix X). The first part collects data about socio-demographic information, the second about physical activity</w:t>
      </w:r>
      <w:r w:rsidR="006D7C4B" w:rsidRPr="00DB796A">
        <w:rPr>
          <w:rFonts w:ascii="Times New Roman" w:eastAsia="Times New Roman" w:hAnsi="Times New Roman" w:cs="Times New Roman"/>
          <w:color w:val="000000"/>
          <w:sz w:val="24"/>
          <w:szCs w:val="24"/>
          <w:lang w:val="en-US" w:eastAsia="sv-SE"/>
        </w:rPr>
        <w:t>,</w:t>
      </w:r>
      <w:r w:rsidRPr="00DB796A">
        <w:rPr>
          <w:rFonts w:ascii="Times New Roman" w:eastAsia="Times New Roman" w:hAnsi="Times New Roman" w:cs="Times New Roman"/>
          <w:color w:val="000000"/>
          <w:sz w:val="24"/>
          <w:szCs w:val="24"/>
          <w:lang w:val="en-US" w:eastAsia="sv-SE"/>
        </w:rPr>
        <w:t xml:space="preserve"> the third about the local neighborhood environment and the last about attitudes to environment and environmental preservations. Each subject will also fill out a health declaration</w:t>
      </w:r>
      <w:r w:rsidR="006D7C4B" w:rsidRPr="00DB796A">
        <w:rPr>
          <w:rFonts w:ascii="Times New Roman" w:eastAsia="Times New Roman" w:hAnsi="Times New Roman" w:cs="Times New Roman"/>
          <w:color w:val="000000"/>
          <w:sz w:val="24"/>
          <w:szCs w:val="24"/>
          <w:lang w:val="en-US" w:eastAsia="sv-SE"/>
        </w:rPr>
        <w:t xml:space="preserve"> (appendix </w:t>
      </w:r>
      <w:r w:rsidR="00B45664" w:rsidRPr="00DB796A">
        <w:rPr>
          <w:rFonts w:ascii="Times New Roman" w:eastAsia="Times New Roman" w:hAnsi="Times New Roman" w:cs="Times New Roman"/>
          <w:color w:val="000000"/>
          <w:sz w:val="24"/>
          <w:szCs w:val="24"/>
          <w:lang w:val="en-US" w:eastAsia="sv-SE"/>
        </w:rPr>
        <w:t>X)</w:t>
      </w:r>
      <w:r w:rsidRPr="00DB796A">
        <w:rPr>
          <w:rFonts w:ascii="Times New Roman" w:eastAsia="Times New Roman" w:hAnsi="Times New Roman" w:cs="Times New Roman"/>
          <w:color w:val="000000"/>
          <w:sz w:val="24"/>
          <w:szCs w:val="24"/>
          <w:lang w:val="en-US" w:eastAsia="sv-SE"/>
        </w:rPr>
        <w:t xml:space="preserve"> in which we are interested in information related to the subjects ability to perform the study and regarding medications that may influence on the outcomes (such as beta blockers)</w:t>
      </w:r>
      <w:r w:rsidR="006D7C4B" w:rsidRPr="00DB796A">
        <w:rPr>
          <w:rFonts w:ascii="Times New Roman" w:eastAsia="Times New Roman" w:hAnsi="Times New Roman" w:cs="Times New Roman"/>
          <w:color w:val="000000"/>
          <w:sz w:val="24"/>
          <w:szCs w:val="24"/>
          <w:lang w:val="en-US" w:eastAsia="sv-SE"/>
        </w:rPr>
        <w:t>.</w:t>
      </w:r>
    </w:p>
    <w:p w:rsidR="00212045" w:rsidRPr="00DB796A" w:rsidRDefault="00212045" w:rsidP="00D0262F">
      <w:pPr>
        <w:spacing w:after="0" w:line="360" w:lineRule="auto"/>
        <w:jc w:val="both"/>
        <w:rPr>
          <w:rFonts w:ascii="Times New Roman" w:eastAsia="Times New Roman" w:hAnsi="Times New Roman" w:cs="Times New Roman"/>
          <w:color w:val="000000"/>
          <w:lang w:val="en-US" w:eastAsia="sv-SE"/>
        </w:rPr>
      </w:pPr>
      <w:r w:rsidRPr="00DB796A">
        <w:rPr>
          <w:rFonts w:ascii="Times New Roman" w:eastAsia="Times New Roman" w:hAnsi="Times New Roman" w:cs="Times New Roman"/>
          <w:color w:val="000000"/>
          <w:sz w:val="24"/>
          <w:szCs w:val="24"/>
          <w:lang w:val="en-US" w:eastAsia="sv-SE"/>
        </w:rPr>
        <w:t> </w:t>
      </w:r>
    </w:p>
    <w:p w:rsidR="00DB796A" w:rsidRDefault="00DB796A">
      <w:pPr>
        <w:rPr>
          <w:rFonts w:ascii="Times New Roman" w:eastAsia="Times New Roman" w:hAnsi="Times New Roman" w:cs="Times New Roman"/>
          <w:color w:val="000000"/>
          <w:sz w:val="24"/>
          <w:szCs w:val="24"/>
          <w:u w:val="single"/>
          <w:lang w:val="en-US" w:eastAsia="sv-SE"/>
        </w:rPr>
      </w:pPr>
      <w:r>
        <w:rPr>
          <w:rFonts w:ascii="Times New Roman" w:eastAsia="Times New Roman" w:hAnsi="Times New Roman" w:cs="Times New Roman"/>
          <w:color w:val="000000"/>
          <w:sz w:val="24"/>
          <w:szCs w:val="24"/>
          <w:u w:val="single"/>
          <w:lang w:val="en-US" w:eastAsia="sv-SE"/>
        </w:rPr>
        <w:br w:type="page"/>
      </w:r>
    </w:p>
    <w:p w:rsidR="00566BF2" w:rsidRPr="00DB796A" w:rsidRDefault="009031BC" w:rsidP="00D0262F">
      <w:pPr>
        <w:spacing w:after="0" w:line="360" w:lineRule="auto"/>
        <w:jc w:val="both"/>
        <w:rPr>
          <w:rFonts w:ascii="Times New Roman" w:eastAsia="Times New Roman" w:hAnsi="Times New Roman" w:cs="Times New Roman"/>
          <w:color w:val="000000"/>
          <w:sz w:val="24"/>
          <w:szCs w:val="24"/>
          <w:u w:val="single"/>
          <w:lang w:val="en-US" w:eastAsia="sv-SE"/>
        </w:rPr>
      </w:pPr>
      <w:r w:rsidRPr="00DB796A">
        <w:rPr>
          <w:rFonts w:ascii="Times New Roman" w:eastAsia="Times New Roman" w:hAnsi="Times New Roman" w:cs="Times New Roman"/>
          <w:color w:val="000000"/>
          <w:sz w:val="24"/>
          <w:szCs w:val="24"/>
          <w:u w:val="single"/>
          <w:lang w:val="en-US" w:eastAsia="sv-SE"/>
        </w:rPr>
        <w:lastRenderedPageBreak/>
        <w:t>Blood samples</w:t>
      </w:r>
    </w:p>
    <w:p w:rsidR="00D86B76" w:rsidRPr="00DB796A" w:rsidRDefault="00CC509B"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In this study we will analyze blood samples taken at regular intervals (fig 1). </w:t>
      </w:r>
      <w:r w:rsidR="00F1596C" w:rsidRPr="00DB796A">
        <w:rPr>
          <w:rFonts w:ascii="Times New Roman" w:eastAsia="Times New Roman" w:hAnsi="Times New Roman" w:cs="Times New Roman"/>
          <w:color w:val="000000"/>
          <w:sz w:val="24"/>
          <w:szCs w:val="24"/>
          <w:lang w:val="en-US" w:eastAsia="sv-SE"/>
        </w:rPr>
        <w:t xml:space="preserve">The blood will be taken from a peripheral venous catheter </w:t>
      </w:r>
      <w:r w:rsidR="000C253A" w:rsidRPr="00DB796A">
        <w:rPr>
          <w:rFonts w:ascii="Times New Roman" w:eastAsia="Times New Roman" w:hAnsi="Times New Roman" w:cs="Times New Roman"/>
          <w:color w:val="000000"/>
          <w:sz w:val="24"/>
          <w:szCs w:val="24"/>
          <w:lang w:val="en-US" w:eastAsia="sv-SE"/>
        </w:rPr>
        <w:t xml:space="preserve">(PVC) </w:t>
      </w:r>
      <w:r w:rsidR="00F1596C" w:rsidRPr="00DB796A">
        <w:rPr>
          <w:rFonts w:ascii="Times New Roman" w:eastAsia="Times New Roman" w:hAnsi="Times New Roman" w:cs="Times New Roman"/>
          <w:color w:val="000000"/>
          <w:sz w:val="24"/>
          <w:szCs w:val="24"/>
          <w:lang w:val="en-US" w:eastAsia="sv-SE"/>
        </w:rPr>
        <w:t xml:space="preserve">inserted in the antecubital vein in an EDTA test tube. </w:t>
      </w:r>
      <w:r w:rsidRPr="00DB796A">
        <w:rPr>
          <w:rFonts w:ascii="Times New Roman" w:eastAsia="Times New Roman" w:hAnsi="Times New Roman" w:cs="Times New Roman"/>
          <w:color w:val="000000"/>
          <w:sz w:val="24"/>
          <w:szCs w:val="24"/>
          <w:lang w:val="en-US" w:eastAsia="sv-SE"/>
        </w:rPr>
        <w:t xml:space="preserve">The </w:t>
      </w:r>
      <w:r w:rsidR="00F37B14" w:rsidRPr="00DB796A">
        <w:rPr>
          <w:rFonts w:ascii="Times New Roman" w:eastAsia="Times New Roman" w:hAnsi="Times New Roman" w:cs="Times New Roman"/>
          <w:color w:val="000000"/>
          <w:sz w:val="24"/>
          <w:szCs w:val="24"/>
          <w:lang w:val="en-US" w:eastAsia="sv-SE"/>
        </w:rPr>
        <w:t>amount</w:t>
      </w:r>
      <w:r w:rsidRPr="00DB796A">
        <w:rPr>
          <w:rFonts w:ascii="Times New Roman" w:eastAsia="Times New Roman" w:hAnsi="Times New Roman" w:cs="Times New Roman"/>
          <w:color w:val="000000"/>
          <w:sz w:val="24"/>
          <w:szCs w:val="24"/>
          <w:lang w:val="en-US" w:eastAsia="sv-SE"/>
        </w:rPr>
        <w:t xml:space="preserve"> of blood collected at each </w:t>
      </w:r>
      <w:r w:rsidR="00F37B14" w:rsidRPr="00DB796A">
        <w:rPr>
          <w:rFonts w:ascii="Times New Roman" w:eastAsia="Times New Roman" w:hAnsi="Times New Roman" w:cs="Times New Roman"/>
          <w:color w:val="000000"/>
          <w:sz w:val="24"/>
          <w:szCs w:val="24"/>
          <w:lang w:val="en-US" w:eastAsia="sv-SE"/>
        </w:rPr>
        <w:t>occasion</w:t>
      </w:r>
      <w:r w:rsidRPr="00DB796A">
        <w:rPr>
          <w:rFonts w:ascii="Times New Roman" w:eastAsia="Times New Roman" w:hAnsi="Times New Roman" w:cs="Times New Roman"/>
          <w:color w:val="000000"/>
          <w:sz w:val="24"/>
          <w:szCs w:val="24"/>
          <w:lang w:val="en-US" w:eastAsia="sv-SE"/>
        </w:rPr>
        <w:t xml:space="preserve"> will vary </w:t>
      </w:r>
      <w:r w:rsidR="00B45664" w:rsidRPr="00DB796A">
        <w:rPr>
          <w:rFonts w:ascii="Times New Roman" w:eastAsia="Times New Roman" w:hAnsi="Times New Roman" w:cs="Times New Roman"/>
          <w:color w:val="000000"/>
          <w:sz w:val="24"/>
          <w:szCs w:val="24"/>
          <w:lang w:val="en-US" w:eastAsia="sv-SE"/>
        </w:rPr>
        <w:t>depending on</w:t>
      </w:r>
      <w:r w:rsidRPr="00DB796A">
        <w:rPr>
          <w:rFonts w:ascii="Times New Roman" w:eastAsia="Times New Roman" w:hAnsi="Times New Roman" w:cs="Times New Roman"/>
          <w:color w:val="000000"/>
          <w:sz w:val="24"/>
          <w:szCs w:val="24"/>
          <w:lang w:val="en-US" w:eastAsia="sv-SE"/>
        </w:rPr>
        <w:t xml:space="preserve"> the kind of analyses that will be performed</w:t>
      </w:r>
      <w:r w:rsidR="00B45664" w:rsidRPr="00DB796A">
        <w:rPr>
          <w:rFonts w:ascii="Times New Roman" w:eastAsia="Times New Roman" w:hAnsi="Times New Roman" w:cs="Times New Roman"/>
          <w:color w:val="000000"/>
          <w:sz w:val="24"/>
          <w:szCs w:val="24"/>
          <w:lang w:val="en-US" w:eastAsia="sv-SE"/>
        </w:rPr>
        <w:t xml:space="preserve"> on the specific sample</w:t>
      </w:r>
      <w:r w:rsidRPr="00DB796A">
        <w:rPr>
          <w:rFonts w:ascii="Times New Roman" w:eastAsia="Times New Roman" w:hAnsi="Times New Roman" w:cs="Times New Roman"/>
          <w:color w:val="000000"/>
          <w:sz w:val="24"/>
          <w:szCs w:val="24"/>
          <w:lang w:val="en-US" w:eastAsia="sv-SE"/>
        </w:rPr>
        <w:t xml:space="preserve">. The on-site analyses do not </w:t>
      </w:r>
      <w:r w:rsidR="00B45664" w:rsidRPr="00DB796A">
        <w:rPr>
          <w:rFonts w:ascii="Times New Roman" w:eastAsia="Times New Roman" w:hAnsi="Times New Roman" w:cs="Times New Roman"/>
          <w:color w:val="000000"/>
          <w:sz w:val="24"/>
          <w:szCs w:val="24"/>
          <w:lang w:val="en-US" w:eastAsia="sv-SE"/>
        </w:rPr>
        <w:t xml:space="preserve">require </w:t>
      </w:r>
      <w:r w:rsidRPr="00DB796A">
        <w:rPr>
          <w:rFonts w:ascii="Times New Roman" w:eastAsia="Times New Roman" w:hAnsi="Times New Roman" w:cs="Times New Roman"/>
          <w:color w:val="000000"/>
          <w:sz w:val="24"/>
          <w:szCs w:val="24"/>
          <w:lang w:val="en-US" w:eastAsia="sv-SE"/>
        </w:rPr>
        <w:t>any large amounts of blood thus only</w:t>
      </w:r>
      <w:r w:rsidR="00B45664" w:rsidRPr="00DB796A">
        <w:rPr>
          <w:rFonts w:ascii="Times New Roman" w:eastAsia="Times New Roman" w:hAnsi="Times New Roman" w:cs="Times New Roman"/>
          <w:color w:val="000000"/>
          <w:sz w:val="24"/>
          <w:szCs w:val="24"/>
          <w:lang w:val="en-US" w:eastAsia="sv-SE"/>
        </w:rPr>
        <w:t xml:space="preserve"> a</w:t>
      </w:r>
      <w:r w:rsidRPr="00DB796A">
        <w:rPr>
          <w:rFonts w:ascii="Times New Roman" w:eastAsia="Times New Roman" w:hAnsi="Times New Roman" w:cs="Times New Roman"/>
          <w:color w:val="000000"/>
          <w:sz w:val="24"/>
          <w:szCs w:val="24"/>
          <w:lang w:val="en-US" w:eastAsia="sv-SE"/>
        </w:rPr>
        <w:t xml:space="preserve"> small (3 mL) </w:t>
      </w:r>
      <w:r w:rsidR="00B45664" w:rsidRPr="00DB796A">
        <w:rPr>
          <w:rFonts w:ascii="Times New Roman" w:eastAsia="Times New Roman" w:hAnsi="Times New Roman" w:cs="Times New Roman"/>
          <w:color w:val="000000"/>
          <w:sz w:val="24"/>
          <w:szCs w:val="24"/>
          <w:lang w:val="en-US" w:eastAsia="sv-SE"/>
        </w:rPr>
        <w:t xml:space="preserve">sample </w:t>
      </w:r>
      <w:r w:rsidRPr="00DB796A">
        <w:rPr>
          <w:rFonts w:ascii="Times New Roman" w:eastAsia="Times New Roman" w:hAnsi="Times New Roman" w:cs="Times New Roman"/>
          <w:color w:val="000000"/>
          <w:sz w:val="24"/>
          <w:szCs w:val="24"/>
          <w:lang w:val="en-US" w:eastAsia="sv-SE"/>
        </w:rPr>
        <w:t>will be drawn</w:t>
      </w:r>
      <w:r w:rsidR="00F37B14" w:rsidRPr="00DB796A">
        <w:rPr>
          <w:rFonts w:ascii="Times New Roman" w:eastAsia="Times New Roman" w:hAnsi="Times New Roman" w:cs="Times New Roman"/>
          <w:color w:val="000000"/>
          <w:sz w:val="24"/>
          <w:szCs w:val="24"/>
          <w:lang w:val="en-US" w:eastAsia="sv-SE"/>
        </w:rPr>
        <w:t xml:space="preserve"> from the PVC</w:t>
      </w:r>
      <w:r w:rsidR="00B45664" w:rsidRPr="00DB796A">
        <w:rPr>
          <w:rFonts w:ascii="Times New Roman" w:eastAsia="Times New Roman" w:hAnsi="Times New Roman" w:cs="Times New Roman"/>
          <w:color w:val="000000"/>
          <w:sz w:val="24"/>
          <w:szCs w:val="24"/>
          <w:lang w:val="en-US" w:eastAsia="sv-SE"/>
        </w:rPr>
        <w:t xml:space="preserve"> for each on site analysis</w:t>
      </w:r>
      <w:r w:rsidR="00F37B14" w:rsidRPr="00DB796A">
        <w:rPr>
          <w:rFonts w:ascii="Times New Roman" w:eastAsia="Times New Roman" w:hAnsi="Times New Roman" w:cs="Times New Roman"/>
          <w:color w:val="000000"/>
          <w:sz w:val="24"/>
          <w:szCs w:val="24"/>
          <w:lang w:val="en-US" w:eastAsia="sv-SE"/>
        </w:rPr>
        <w:t>. On site we will analyse blood lactate (lactate pro2)</w:t>
      </w:r>
      <w:r w:rsidR="00B45664" w:rsidRPr="00DB796A">
        <w:rPr>
          <w:rFonts w:ascii="Times New Roman" w:eastAsia="Times New Roman" w:hAnsi="Times New Roman" w:cs="Times New Roman"/>
          <w:color w:val="000000"/>
          <w:sz w:val="24"/>
          <w:szCs w:val="24"/>
          <w:lang w:val="en-US" w:eastAsia="sv-SE"/>
        </w:rPr>
        <w:t xml:space="preserve"> and</w:t>
      </w:r>
      <w:r w:rsidR="00F37B14" w:rsidRPr="00DB796A">
        <w:rPr>
          <w:rFonts w:ascii="Times New Roman" w:eastAsia="Times New Roman" w:hAnsi="Times New Roman" w:cs="Times New Roman"/>
          <w:color w:val="000000"/>
          <w:sz w:val="24"/>
          <w:szCs w:val="24"/>
          <w:lang w:val="en-US" w:eastAsia="sv-SE"/>
        </w:rPr>
        <w:t xml:space="preserve"> blood glucose (HemoCue Glucose 201 RT Analyzer)</w:t>
      </w:r>
      <w:r w:rsidR="00F1596C" w:rsidRPr="00DB796A">
        <w:rPr>
          <w:rFonts w:ascii="Times New Roman" w:eastAsia="Times New Roman" w:hAnsi="Times New Roman" w:cs="Times New Roman"/>
          <w:color w:val="000000"/>
          <w:sz w:val="24"/>
          <w:szCs w:val="24"/>
          <w:lang w:val="en-US" w:eastAsia="sv-SE"/>
        </w:rPr>
        <w:t>.</w:t>
      </w:r>
      <w:r w:rsidRPr="00DB796A">
        <w:rPr>
          <w:rFonts w:ascii="Times New Roman" w:eastAsia="Times New Roman" w:hAnsi="Times New Roman" w:cs="Times New Roman"/>
          <w:color w:val="000000"/>
          <w:sz w:val="24"/>
          <w:szCs w:val="24"/>
          <w:lang w:val="en-US" w:eastAsia="sv-SE"/>
        </w:rPr>
        <w:t xml:space="preserve"> </w:t>
      </w:r>
      <w:r w:rsidR="00F1596C" w:rsidRPr="00DB796A">
        <w:rPr>
          <w:rFonts w:ascii="Times New Roman" w:eastAsia="Times New Roman" w:hAnsi="Times New Roman" w:cs="Times New Roman"/>
          <w:color w:val="000000"/>
          <w:sz w:val="24"/>
          <w:szCs w:val="24"/>
          <w:lang w:val="en-US" w:eastAsia="sv-SE"/>
        </w:rPr>
        <w:t>We will also count five different types of white blood cells, Neutrophils, lymphocytes, monocytes, basinophils and eosinophils and get the total number of white blood cells. The blood cell count will be made using a HemoCue WBC Diff (HemoCue AB Ängelholm, Sweden). After the on-site analyses have been conducted the remaining blood will be destroyed.</w:t>
      </w:r>
      <w:r w:rsidR="00737A5C" w:rsidRPr="00DB796A">
        <w:rPr>
          <w:rFonts w:ascii="Times New Roman" w:eastAsia="Times New Roman" w:hAnsi="Times New Roman" w:cs="Times New Roman"/>
          <w:color w:val="000000"/>
          <w:sz w:val="24"/>
          <w:szCs w:val="24"/>
          <w:lang w:val="en-US" w:eastAsia="sv-SE"/>
        </w:rPr>
        <w:t xml:space="preserve"> At the end of each test occasion a subject will have donated </w:t>
      </w:r>
      <w:r w:rsidR="00B45664" w:rsidRPr="00DB796A">
        <w:rPr>
          <w:rFonts w:ascii="Times New Roman" w:eastAsia="Times New Roman" w:hAnsi="Times New Roman" w:cs="Times New Roman"/>
          <w:color w:val="000000"/>
          <w:sz w:val="24"/>
          <w:szCs w:val="24"/>
          <w:lang w:val="en-US" w:eastAsia="sv-SE"/>
        </w:rPr>
        <w:t xml:space="preserve">approximately </w:t>
      </w:r>
      <w:r w:rsidR="00737A5C" w:rsidRPr="00DB796A">
        <w:rPr>
          <w:rFonts w:ascii="Times New Roman" w:eastAsia="Times New Roman" w:hAnsi="Times New Roman" w:cs="Times New Roman"/>
          <w:color w:val="000000"/>
          <w:sz w:val="24"/>
          <w:szCs w:val="24"/>
          <w:lang w:val="en-US" w:eastAsia="sv-SE"/>
        </w:rPr>
        <w:t xml:space="preserve">80 ml blood of which 69 ml is for research purposes and the rest is due to the need for taking some blood in relation to rinsing of the catheter. In order to allow each subject to form new blood there will be at least two weeks between two test occasions. </w:t>
      </w:r>
      <w:r w:rsidR="00B45664" w:rsidRPr="00DB796A">
        <w:rPr>
          <w:rFonts w:ascii="Times New Roman" w:eastAsia="Times New Roman" w:hAnsi="Times New Roman" w:cs="Times New Roman"/>
          <w:color w:val="000000"/>
          <w:sz w:val="24"/>
          <w:szCs w:val="24"/>
          <w:lang w:val="en-US" w:eastAsia="sv-SE"/>
        </w:rPr>
        <w:t>I</w:t>
      </w:r>
      <w:r w:rsidR="00737A5C" w:rsidRPr="00DB796A">
        <w:rPr>
          <w:rFonts w:ascii="Times New Roman" w:eastAsia="Times New Roman" w:hAnsi="Times New Roman" w:cs="Times New Roman"/>
          <w:color w:val="000000"/>
          <w:sz w:val="24"/>
          <w:szCs w:val="24"/>
          <w:lang w:val="en-US" w:eastAsia="sv-SE"/>
        </w:rPr>
        <w:t xml:space="preserve">n total </w:t>
      </w:r>
      <w:r w:rsidR="00B45664" w:rsidRPr="00DB796A">
        <w:rPr>
          <w:rFonts w:ascii="Times New Roman" w:eastAsia="Times New Roman" w:hAnsi="Times New Roman" w:cs="Times New Roman"/>
          <w:color w:val="000000"/>
          <w:sz w:val="24"/>
          <w:szCs w:val="24"/>
          <w:lang w:val="en-US" w:eastAsia="sv-SE"/>
        </w:rPr>
        <w:t xml:space="preserve">each </w:t>
      </w:r>
      <w:r w:rsidR="00737A5C" w:rsidRPr="00DB796A">
        <w:rPr>
          <w:rFonts w:ascii="Times New Roman" w:eastAsia="Times New Roman" w:hAnsi="Times New Roman" w:cs="Times New Roman"/>
          <w:color w:val="000000"/>
          <w:sz w:val="24"/>
          <w:szCs w:val="24"/>
          <w:lang w:val="en-US" w:eastAsia="sv-SE"/>
        </w:rPr>
        <w:t xml:space="preserve">subject will have donated around 240 ml blood at the end of the experiment, which corresponds to </w:t>
      </w:r>
      <w:r w:rsidR="00B45664" w:rsidRPr="00DB796A">
        <w:rPr>
          <w:rFonts w:ascii="Times New Roman" w:eastAsia="Times New Roman" w:hAnsi="Times New Roman" w:cs="Times New Roman"/>
          <w:color w:val="000000"/>
          <w:sz w:val="24"/>
          <w:szCs w:val="24"/>
          <w:lang w:val="en-US" w:eastAsia="sv-SE"/>
        </w:rPr>
        <w:t xml:space="preserve">some </w:t>
      </w:r>
      <w:r w:rsidR="00737A5C" w:rsidRPr="00DB796A">
        <w:rPr>
          <w:rFonts w:ascii="Times New Roman" w:eastAsia="Times New Roman" w:hAnsi="Times New Roman" w:cs="Times New Roman"/>
          <w:color w:val="000000"/>
          <w:sz w:val="24"/>
          <w:szCs w:val="24"/>
          <w:lang w:val="en-US" w:eastAsia="sv-SE"/>
        </w:rPr>
        <w:t>50 % of a normal blood donation</w:t>
      </w:r>
      <w:r w:rsidR="00B45664" w:rsidRPr="00DB796A">
        <w:rPr>
          <w:rFonts w:ascii="Times New Roman" w:eastAsia="Times New Roman" w:hAnsi="Times New Roman" w:cs="Times New Roman"/>
          <w:color w:val="000000"/>
          <w:sz w:val="24"/>
          <w:szCs w:val="24"/>
          <w:lang w:val="en-US" w:eastAsia="sv-SE"/>
        </w:rPr>
        <w:t>.</w:t>
      </w:r>
    </w:p>
    <w:p w:rsidR="00737A5C" w:rsidRPr="00DB796A" w:rsidRDefault="00737A5C" w:rsidP="00D0262F">
      <w:pPr>
        <w:spacing w:after="0" w:line="360" w:lineRule="auto"/>
        <w:jc w:val="both"/>
        <w:rPr>
          <w:rFonts w:ascii="Times New Roman" w:eastAsia="Times New Roman" w:hAnsi="Times New Roman" w:cs="Times New Roman"/>
          <w:color w:val="000000"/>
          <w:sz w:val="24"/>
          <w:szCs w:val="24"/>
          <w:lang w:val="en-US" w:eastAsia="sv-SE"/>
        </w:rPr>
      </w:pPr>
    </w:p>
    <w:p w:rsidR="0037492D" w:rsidRPr="00DB796A" w:rsidRDefault="004D6878" w:rsidP="00D0262F">
      <w:pPr>
        <w:spacing w:after="0" w:line="360" w:lineRule="auto"/>
        <w:jc w:val="both"/>
        <w:rPr>
          <w:rFonts w:ascii="Times New Roman" w:eastAsia="Times New Roman" w:hAnsi="Times New Roman" w:cs="Times New Roman"/>
          <w:b/>
          <w:color w:val="000000"/>
          <w:sz w:val="24"/>
          <w:szCs w:val="24"/>
          <w:lang w:val="en-US" w:eastAsia="sv-SE"/>
        </w:rPr>
      </w:pPr>
      <w:r w:rsidRPr="00DB796A">
        <w:rPr>
          <w:rFonts w:ascii="Times New Roman" w:hAnsi="Times New Roman" w:cs="Times New Roman"/>
          <w:noProof/>
          <w:sz w:val="20"/>
          <w:szCs w:val="20"/>
          <w:lang w:eastAsia="sv-SE"/>
        </w:rPr>
        <w:drawing>
          <wp:inline distT="0" distB="0" distL="0" distR="0" wp14:anchorId="7B384772" wp14:editId="3919E7E3">
            <wp:extent cx="5760720" cy="10067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006728"/>
                    </a:xfrm>
                    <a:prstGeom prst="rect">
                      <a:avLst/>
                    </a:prstGeom>
                    <a:noFill/>
                    <a:ln>
                      <a:noFill/>
                    </a:ln>
                  </pic:spPr>
                </pic:pic>
              </a:graphicData>
            </a:graphic>
          </wp:inline>
        </w:drawing>
      </w:r>
    </w:p>
    <w:p w:rsidR="0037492D" w:rsidRPr="00DB796A" w:rsidRDefault="00CC509B" w:rsidP="00D0262F">
      <w:pPr>
        <w:spacing w:before="240"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b/>
          <w:color w:val="000000"/>
          <w:sz w:val="24"/>
          <w:szCs w:val="24"/>
          <w:lang w:val="en-US" w:eastAsia="sv-SE"/>
        </w:rPr>
        <w:t xml:space="preserve">Figure 1 </w:t>
      </w:r>
      <w:r w:rsidRPr="00DB796A">
        <w:rPr>
          <w:rFonts w:ascii="Times New Roman" w:eastAsia="Times New Roman" w:hAnsi="Times New Roman" w:cs="Times New Roman"/>
          <w:color w:val="000000"/>
          <w:sz w:val="24"/>
          <w:szCs w:val="24"/>
          <w:lang w:val="en-US" w:eastAsia="sv-SE"/>
        </w:rPr>
        <w:t xml:space="preserve">A timeline describing when the blood will be collected, and the amount at each occation. </w:t>
      </w:r>
      <w:r w:rsidR="004D6878" w:rsidRPr="00DB796A">
        <w:rPr>
          <w:rFonts w:ascii="Times New Roman" w:eastAsia="Times New Roman" w:hAnsi="Times New Roman" w:cs="Times New Roman"/>
          <w:color w:val="000000"/>
          <w:sz w:val="24"/>
          <w:szCs w:val="24"/>
          <w:lang w:val="en-US" w:eastAsia="sv-SE"/>
        </w:rPr>
        <w:t>At each occation (T</w:t>
      </w:r>
      <w:r w:rsidR="004D6878" w:rsidRPr="00DB796A">
        <w:rPr>
          <w:rFonts w:ascii="Times New Roman" w:eastAsia="Times New Roman" w:hAnsi="Times New Roman" w:cs="Times New Roman"/>
          <w:color w:val="000000"/>
          <w:sz w:val="24"/>
          <w:szCs w:val="24"/>
          <w:vertAlign w:val="subscript"/>
          <w:lang w:val="en-US" w:eastAsia="sv-SE"/>
        </w:rPr>
        <w:t>0</w:t>
      </w:r>
      <w:r w:rsidR="004D6878" w:rsidRPr="00DB796A">
        <w:rPr>
          <w:rFonts w:ascii="Times New Roman" w:eastAsia="Times New Roman" w:hAnsi="Times New Roman" w:cs="Times New Roman"/>
          <w:color w:val="000000"/>
          <w:sz w:val="24"/>
          <w:szCs w:val="24"/>
          <w:lang w:val="en-US" w:eastAsia="sv-SE"/>
        </w:rPr>
        <w:t>-T</w:t>
      </w:r>
      <w:r w:rsidR="004D6878" w:rsidRPr="00DB796A">
        <w:rPr>
          <w:rFonts w:ascii="Times New Roman" w:eastAsia="Times New Roman" w:hAnsi="Times New Roman" w:cs="Times New Roman"/>
          <w:color w:val="000000"/>
          <w:sz w:val="24"/>
          <w:szCs w:val="24"/>
          <w:vertAlign w:val="subscript"/>
          <w:lang w:val="en-US" w:eastAsia="sv-SE"/>
        </w:rPr>
        <w:t>6</w:t>
      </w:r>
      <w:r w:rsidR="004D6878" w:rsidRPr="00DB796A">
        <w:rPr>
          <w:rFonts w:ascii="Times New Roman" w:eastAsia="Times New Roman" w:hAnsi="Times New Roman" w:cs="Times New Roman"/>
          <w:color w:val="000000"/>
          <w:sz w:val="24"/>
          <w:szCs w:val="24"/>
          <w:lang w:val="en-US" w:eastAsia="sv-SE"/>
        </w:rPr>
        <w:t xml:space="preserve">) registration of heart rate and measurement of blood pressure, blood glucose, blood lactate and count of white blood cells will be conducted.  </w:t>
      </w:r>
    </w:p>
    <w:p w:rsidR="004D6878" w:rsidRPr="00DB796A" w:rsidRDefault="004D6878" w:rsidP="00D0262F">
      <w:pPr>
        <w:spacing w:after="0" w:line="360" w:lineRule="auto"/>
        <w:jc w:val="both"/>
        <w:rPr>
          <w:rFonts w:ascii="Times New Roman" w:eastAsia="Times New Roman" w:hAnsi="Times New Roman" w:cs="Times New Roman"/>
          <w:b/>
          <w:color w:val="000000"/>
          <w:sz w:val="24"/>
          <w:szCs w:val="24"/>
          <w:lang w:val="en-US" w:eastAsia="sv-SE"/>
        </w:rPr>
      </w:pPr>
    </w:p>
    <w:p w:rsidR="0037492D" w:rsidRPr="00DB796A" w:rsidRDefault="00D86B7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Within four hours of the first blood sample is taken</w:t>
      </w:r>
      <w:r w:rsidR="00B45664" w:rsidRPr="00DB796A">
        <w:rPr>
          <w:rFonts w:ascii="Times New Roman" w:eastAsia="Times New Roman" w:hAnsi="Times New Roman" w:cs="Times New Roman"/>
          <w:color w:val="000000"/>
          <w:sz w:val="24"/>
          <w:szCs w:val="24"/>
          <w:lang w:val="en-US" w:eastAsia="sv-SE"/>
        </w:rPr>
        <w:t>,</w:t>
      </w:r>
      <w:r w:rsidRPr="00DB796A">
        <w:rPr>
          <w:rFonts w:ascii="Times New Roman" w:eastAsia="Times New Roman" w:hAnsi="Times New Roman" w:cs="Times New Roman"/>
          <w:color w:val="000000"/>
          <w:sz w:val="24"/>
          <w:szCs w:val="24"/>
          <w:lang w:val="en-US" w:eastAsia="sv-SE"/>
        </w:rPr>
        <w:t xml:space="preserve"> </w:t>
      </w:r>
      <w:r w:rsidR="00B45664" w:rsidRPr="00DB796A">
        <w:rPr>
          <w:rFonts w:ascii="Times New Roman" w:eastAsia="Times New Roman" w:hAnsi="Times New Roman" w:cs="Times New Roman"/>
          <w:color w:val="000000"/>
          <w:sz w:val="24"/>
          <w:szCs w:val="24"/>
          <w:lang w:val="en-US" w:eastAsia="sv-SE"/>
        </w:rPr>
        <w:t xml:space="preserve">all </w:t>
      </w:r>
      <w:r w:rsidRPr="00DB796A">
        <w:rPr>
          <w:rFonts w:ascii="Times New Roman" w:eastAsia="Times New Roman" w:hAnsi="Times New Roman" w:cs="Times New Roman"/>
          <w:color w:val="000000"/>
          <w:sz w:val="24"/>
          <w:szCs w:val="24"/>
          <w:lang w:val="en-US" w:eastAsia="sv-SE"/>
        </w:rPr>
        <w:t>blood</w:t>
      </w:r>
      <w:r w:rsidR="00B45664" w:rsidRPr="00DB796A">
        <w:rPr>
          <w:rFonts w:ascii="Times New Roman" w:eastAsia="Times New Roman" w:hAnsi="Times New Roman" w:cs="Times New Roman"/>
          <w:color w:val="000000"/>
          <w:sz w:val="24"/>
          <w:szCs w:val="24"/>
          <w:lang w:val="en-US" w:eastAsia="sv-SE"/>
        </w:rPr>
        <w:t xml:space="preserve"> samples collected for laboratory analyses</w:t>
      </w:r>
      <w:r w:rsidRPr="00DB796A">
        <w:rPr>
          <w:rFonts w:ascii="Times New Roman" w:eastAsia="Times New Roman" w:hAnsi="Times New Roman" w:cs="Times New Roman"/>
          <w:color w:val="000000"/>
          <w:sz w:val="24"/>
          <w:szCs w:val="24"/>
          <w:lang w:val="en-US" w:eastAsia="sv-SE"/>
        </w:rPr>
        <w:t xml:space="preserve"> will be transported to the department for clinical chemistry at the hospital </w:t>
      </w:r>
      <w:r w:rsidR="000B2EA7" w:rsidRPr="00DB796A">
        <w:rPr>
          <w:rFonts w:ascii="Times New Roman" w:eastAsia="Times New Roman" w:hAnsi="Times New Roman" w:cs="Times New Roman"/>
          <w:color w:val="000000"/>
          <w:sz w:val="24"/>
          <w:szCs w:val="24"/>
          <w:lang w:val="en-US" w:eastAsia="sv-SE"/>
        </w:rPr>
        <w:t>where</w:t>
      </w:r>
      <w:r w:rsidRPr="00DB796A">
        <w:rPr>
          <w:rFonts w:ascii="Times New Roman" w:eastAsia="Times New Roman" w:hAnsi="Times New Roman" w:cs="Times New Roman"/>
          <w:color w:val="000000"/>
          <w:sz w:val="24"/>
          <w:szCs w:val="24"/>
          <w:lang w:val="en-US" w:eastAsia="sv-SE"/>
        </w:rPr>
        <w:t xml:space="preserve"> it will be centrifuged at 2500</w:t>
      </w:r>
      <w:r w:rsidR="000B2EA7" w:rsidRPr="00DB796A">
        <w:rPr>
          <w:rFonts w:ascii="Times New Roman" w:eastAsia="Times New Roman" w:hAnsi="Times New Roman" w:cs="Times New Roman"/>
          <w:color w:val="000000"/>
          <w:sz w:val="24"/>
          <w:szCs w:val="24"/>
          <w:lang w:val="en-US" w:eastAsia="sv-SE"/>
        </w:rPr>
        <w:t xml:space="preserve"> x G</w:t>
      </w:r>
      <w:r w:rsidRPr="00DB796A">
        <w:rPr>
          <w:rFonts w:ascii="Times New Roman" w:eastAsia="Times New Roman" w:hAnsi="Times New Roman" w:cs="Times New Roman"/>
          <w:color w:val="000000"/>
          <w:sz w:val="24"/>
          <w:szCs w:val="24"/>
          <w:lang w:val="en-US" w:eastAsia="sv-SE"/>
        </w:rPr>
        <w:t xml:space="preserve"> for</w:t>
      </w:r>
      <w:r w:rsidR="000B2EA7" w:rsidRPr="00DB796A">
        <w:rPr>
          <w:rFonts w:ascii="Times New Roman" w:eastAsia="Times New Roman" w:hAnsi="Times New Roman" w:cs="Times New Roman"/>
          <w:color w:val="000000"/>
          <w:sz w:val="24"/>
          <w:szCs w:val="24"/>
          <w:lang w:val="en-US" w:eastAsia="sv-SE"/>
        </w:rPr>
        <w:t xml:space="preserve"> 20 minutes and transferred to cryo tubes and</w:t>
      </w:r>
      <w:r w:rsidRPr="00DB796A">
        <w:rPr>
          <w:rFonts w:ascii="Times New Roman" w:eastAsia="Times New Roman" w:hAnsi="Times New Roman" w:cs="Times New Roman"/>
          <w:color w:val="000000"/>
          <w:sz w:val="24"/>
          <w:szCs w:val="24"/>
          <w:lang w:val="en-US" w:eastAsia="sv-SE"/>
        </w:rPr>
        <w:t xml:space="preserve"> </w:t>
      </w:r>
      <w:r w:rsidR="000B2EA7" w:rsidRPr="00DB796A">
        <w:rPr>
          <w:rFonts w:ascii="Times New Roman" w:eastAsia="Times New Roman" w:hAnsi="Times New Roman" w:cs="Times New Roman"/>
          <w:color w:val="000000"/>
          <w:sz w:val="24"/>
          <w:szCs w:val="24"/>
          <w:lang w:val="en-US" w:eastAsia="sv-SE"/>
        </w:rPr>
        <w:t>stored at</w:t>
      </w:r>
      <w:r w:rsidRPr="00DB796A">
        <w:rPr>
          <w:rFonts w:ascii="Times New Roman" w:eastAsia="Times New Roman" w:hAnsi="Times New Roman" w:cs="Times New Roman"/>
          <w:color w:val="000000"/>
          <w:sz w:val="24"/>
          <w:szCs w:val="24"/>
          <w:lang w:val="en-US" w:eastAsia="sv-SE"/>
        </w:rPr>
        <w:t xml:space="preserve"> -80°C until the end of the </w:t>
      </w:r>
      <w:r w:rsidR="00B45664" w:rsidRPr="00DB796A">
        <w:rPr>
          <w:rFonts w:ascii="Times New Roman" w:eastAsia="Times New Roman" w:hAnsi="Times New Roman" w:cs="Times New Roman"/>
          <w:color w:val="000000"/>
          <w:sz w:val="24"/>
          <w:szCs w:val="24"/>
          <w:lang w:val="en-US" w:eastAsia="sv-SE"/>
        </w:rPr>
        <w:t>data collection period. Samples will then be analysed using a</w:t>
      </w:r>
      <w:bookmarkStart w:id="0" w:name="_GoBack"/>
      <w:bookmarkEnd w:id="0"/>
      <w:r w:rsidRPr="00DB796A">
        <w:rPr>
          <w:rFonts w:ascii="Times New Roman" w:eastAsia="Times New Roman" w:hAnsi="Times New Roman" w:cs="Times New Roman"/>
          <w:color w:val="000000"/>
          <w:sz w:val="24"/>
          <w:szCs w:val="24"/>
          <w:lang w:val="en-US" w:eastAsia="sv-SE"/>
        </w:rPr>
        <w:t xml:space="preserve"> set of multiplex luminex assays</w:t>
      </w:r>
      <w:r w:rsidR="00B45664" w:rsidRPr="00DB796A">
        <w:rPr>
          <w:rFonts w:ascii="Times New Roman" w:eastAsia="Times New Roman" w:hAnsi="Times New Roman" w:cs="Times New Roman"/>
          <w:color w:val="000000"/>
          <w:sz w:val="24"/>
          <w:szCs w:val="24"/>
          <w:lang w:val="en-US" w:eastAsia="sv-SE"/>
        </w:rPr>
        <w:t>.</w:t>
      </w:r>
      <w:r w:rsidRPr="00DB796A">
        <w:rPr>
          <w:rFonts w:ascii="Times New Roman" w:eastAsia="Times New Roman" w:hAnsi="Times New Roman" w:cs="Times New Roman"/>
          <w:color w:val="000000"/>
          <w:sz w:val="24"/>
          <w:szCs w:val="24"/>
          <w:lang w:val="en-US" w:eastAsia="sv-SE"/>
        </w:rPr>
        <w:t xml:space="preserve"> </w:t>
      </w:r>
      <w:r w:rsidR="000B2EA7" w:rsidRPr="00DB796A">
        <w:rPr>
          <w:rFonts w:ascii="Times New Roman" w:eastAsia="Times New Roman" w:hAnsi="Times New Roman" w:cs="Times New Roman"/>
          <w:color w:val="000000"/>
          <w:sz w:val="24"/>
          <w:szCs w:val="24"/>
          <w:lang w:val="en-US" w:eastAsia="sv-SE"/>
        </w:rPr>
        <w:t>We will analyse the plasma for inflammatory markers (IL-6, TNF-a) hormones (cortisol and Insuline)</w:t>
      </w:r>
      <w:r w:rsidR="00DA2D72" w:rsidRPr="00DB796A">
        <w:rPr>
          <w:rFonts w:ascii="Times New Roman" w:eastAsia="Times New Roman" w:hAnsi="Times New Roman" w:cs="Times New Roman"/>
          <w:color w:val="000000"/>
          <w:sz w:val="24"/>
          <w:szCs w:val="24"/>
          <w:lang w:val="en-US" w:eastAsia="sv-SE"/>
        </w:rPr>
        <w:t>, brain health (BDNF)</w:t>
      </w:r>
      <w:r w:rsidR="000B2EA7" w:rsidRPr="00DB796A">
        <w:rPr>
          <w:rFonts w:ascii="Times New Roman" w:eastAsia="Times New Roman" w:hAnsi="Times New Roman" w:cs="Times New Roman"/>
          <w:color w:val="000000"/>
          <w:sz w:val="24"/>
          <w:szCs w:val="24"/>
          <w:lang w:val="en-US" w:eastAsia="sv-SE"/>
        </w:rPr>
        <w:t xml:space="preserve"> and vitamin D. </w:t>
      </w:r>
    </w:p>
    <w:p w:rsidR="000B2EA7" w:rsidRPr="00DB796A" w:rsidRDefault="000B2EA7" w:rsidP="00D0262F">
      <w:pPr>
        <w:spacing w:after="0" w:line="360" w:lineRule="auto"/>
        <w:jc w:val="both"/>
        <w:rPr>
          <w:rFonts w:ascii="Times New Roman" w:eastAsia="Times New Roman" w:hAnsi="Times New Roman" w:cs="Times New Roman"/>
          <w:color w:val="000000"/>
          <w:sz w:val="24"/>
          <w:szCs w:val="24"/>
          <w:lang w:val="en-US" w:eastAsia="sv-SE"/>
        </w:rPr>
      </w:pPr>
    </w:p>
    <w:p w:rsidR="00286C0D" w:rsidRPr="00DB796A" w:rsidRDefault="00286C0D" w:rsidP="00D0262F">
      <w:pPr>
        <w:spacing w:after="0" w:line="360" w:lineRule="auto"/>
        <w:jc w:val="both"/>
        <w:rPr>
          <w:rFonts w:ascii="Times New Roman" w:eastAsia="Times New Roman" w:hAnsi="Times New Roman" w:cs="Times New Roman"/>
          <w:color w:val="000000"/>
          <w:sz w:val="24"/>
          <w:szCs w:val="24"/>
          <w:u w:val="single"/>
          <w:lang w:val="en-US" w:eastAsia="sv-SE"/>
        </w:rPr>
      </w:pPr>
      <w:r w:rsidRPr="00DB796A">
        <w:rPr>
          <w:rFonts w:ascii="Times New Roman" w:eastAsia="Times New Roman" w:hAnsi="Times New Roman" w:cs="Times New Roman"/>
          <w:color w:val="000000"/>
          <w:sz w:val="24"/>
          <w:szCs w:val="24"/>
          <w:u w:val="single"/>
          <w:lang w:val="en-US" w:eastAsia="sv-SE"/>
        </w:rPr>
        <w:t>Next generation sequencing</w:t>
      </w:r>
    </w:p>
    <w:p w:rsidR="00286C0D" w:rsidRPr="00DB796A" w:rsidRDefault="00286C0D"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From the blood collected at baseline and 120 post exercise we will sort and stabilize </w:t>
      </w:r>
      <w:r w:rsidR="00B45664" w:rsidRPr="00DB796A">
        <w:rPr>
          <w:rFonts w:ascii="Times New Roman" w:eastAsia="Times New Roman" w:hAnsi="Times New Roman" w:cs="Times New Roman"/>
          <w:color w:val="000000"/>
          <w:sz w:val="24"/>
          <w:szCs w:val="24"/>
          <w:lang w:val="en-US" w:eastAsia="sv-SE"/>
        </w:rPr>
        <w:t>m</w:t>
      </w:r>
      <w:r w:rsidRPr="00DB796A">
        <w:rPr>
          <w:rFonts w:ascii="Times New Roman" w:eastAsia="Times New Roman" w:hAnsi="Times New Roman" w:cs="Times New Roman"/>
          <w:color w:val="000000"/>
          <w:sz w:val="24"/>
          <w:szCs w:val="24"/>
          <w:lang w:val="en-US" w:eastAsia="sv-SE"/>
        </w:rPr>
        <w:t xml:space="preserve">RNA from white blood cells using commercially available kits with the aim of performing next generation sequencing (NGS) on the mRNA of the cells to quantify the genetic response of exposure to the different experimental conditions. On a random sub-sample this analysis will be conducted at the end of the data collection period. The remaining data will be stored and analyzed at a later </w:t>
      </w:r>
      <w:r w:rsidR="00C02A54" w:rsidRPr="00DB796A">
        <w:rPr>
          <w:rFonts w:ascii="Times New Roman" w:eastAsia="Times New Roman" w:hAnsi="Times New Roman" w:cs="Times New Roman"/>
          <w:color w:val="000000"/>
          <w:sz w:val="24"/>
          <w:szCs w:val="24"/>
          <w:lang w:val="en-US" w:eastAsia="sv-SE"/>
        </w:rPr>
        <w:t>occasion</w:t>
      </w:r>
      <w:r w:rsidRPr="00DB796A">
        <w:rPr>
          <w:rFonts w:ascii="Times New Roman" w:eastAsia="Times New Roman" w:hAnsi="Times New Roman" w:cs="Times New Roman"/>
          <w:color w:val="000000"/>
          <w:sz w:val="24"/>
          <w:szCs w:val="24"/>
          <w:lang w:val="en-US" w:eastAsia="sv-SE"/>
        </w:rPr>
        <w:t xml:space="preserve">. </w:t>
      </w:r>
    </w:p>
    <w:p w:rsidR="00286C0D" w:rsidRPr="00DB796A" w:rsidRDefault="00286C0D" w:rsidP="00D0262F">
      <w:pPr>
        <w:spacing w:after="0" w:line="360" w:lineRule="auto"/>
        <w:jc w:val="both"/>
        <w:rPr>
          <w:rFonts w:ascii="Times New Roman" w:eastAsia="Times New Roman" w:hAnsi="Times New Roman" w:cs="Times New Roman"/>
          <w:color w:val="000000"/>
          <w:sz w:val="24"/>
          <w:szCs w:val="24"/>
          <w:lang w:val="en-US" w:eastAsia="sv-SE"/>
        </w:rPr>
      </w:pPr>
    </w:p>
    <w:p w:rsidR="00D52DE1" w:rsidRPr="00DB796A" w:rsidRDefault="00310C82"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TIME LINE</w:t>
      </w:r>
    </w:p>
    <w:p w:rsidR="00D52DE1" w:rsidRPr="00DB796A" w:rsidRDefault="00D52DE1"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The measurements are planned to be conducted during</w:t>
      </w:r>
      <w:r w:rsidR="00C02A54" w:rsidRPr="00DB796A">
        <w:rPr>
          <w:rFonts w:ascii="Times New Roman" w:eastAsia="Times New Roman" w:hAnsi="Times New Roman" w:cs="Times New Roman"/>
          <w:color w:val="000000"/>
          <w:sz w:val="24"/>
          <w:szCs w:val="24"/>
          <w:lang w:val="en-US" w:eastAsia="sv-SE"/>
        </w:rPr>
        <w:t xml:space="preserve"> spring</w:t>
      </w:r>
      <w:r w:rsidRPr="00DB796A">
        <w:rPr>
          <w:rFonts w:ascii="Times New Roman" w:eastAsia="Times New Roman" w:hAnsi="Times New Roman" w:cs="Times New Roman"/>
          <w:color w:val="000000"/>
          <w:sz w:val="24"/>
          <w:szCs w:val="24"/>
          <w:lang w:val="en-US" w:eastAsia="sv-SE"/>
        </w:rPr>
        <w:t xml:space="preserve"> </w:t>
      </w:r>
      <w:r w:rsidR="00C02A54" w:rsidRPr="00DB796A">
        <w:rPr>
          <w:rFonts w:ascii="Times New Roman" w:eastAsia="Times New Roman" w:hAnsi="Times New Roman" w:cs="Times New Roman"/>
          <w:color w:val="000000"/>
          <w:sz w:val="24"/>
          <w:szCs w:val="24"/>
          <w:lang w:val="en-US" w:eastAsia="sv-SE"/>
        </w:rPr>
        <w:t>(</w:t>
      </w:r>
      <w:r w:rsidRPr="00DB796A">
        <w:rPr>
          <w:rFonts w:ascii="Times New Roman" w:eastAsia="Times New Roman" w:hAnsi="Times New Roman" w:cs="Times New Roman"/>
          <w:color w:val="000000"/>
          <w:sz w:val="24"/>
          <w:szCs w:val="24"/>
          <w:lang w:val="en-US" w:eastAsia="sv-SE"/>
        </w:rPr>
        <w:t>april-june</w:t>
      </w:r>
      <w:r w:rsidR="00C02A54" w:rsidRPr="00DB796A">
        <w:rPr>
          <w:rFonts w:ascii="Times New Roman" w:eastAsia="Times New Roman" w:hAnsi="Times New Roman" w:cs="Times New Roman"/>
          <w:color w:val="000000"/>
          <w:sz w:val="24"/>
          <w:szCs w:val="24"/>
          <w:lang w:val="en-US" w:eastAsia="sv-SE"/>
        </w:rPr>
        <w:t>)</w:t>
      </w:r>
      <w:r w:rsidRPr="00DB796A">
        <w:rPr>
          <w:rFonts w:ascii="Times New Roman" w:eastAsia="Times New Roman" w:hAnsi="Times New Roman" w:cs="Times New Roman"/>
          <w:color w:val="000000"/>
          <w:sz w:val="24"/>
          <w:szCs w:val="24"/>
          <w:lang w:val="en-US" w:eastAsia="sv-SE"/>
        </w:rPr>
        <w:t xml:space="preserve"> in order to avoid too cool or too hot temperatures. The analysis of the blood samples is planned to be conducted during early autumn after which analyses interpretation of the data will be conducted.</w:t>
      </w:r>
    </w:p>
    <w:p w:rsidR="00D52DE1" w:rsidRPr="00DB796A" w:rsidRDefault="00D52DE1" w:rsidP="00D0262F">
      <w:pPr>
        <w:spacing w:after="0" w:line="360" w:lineRule="auto"/>
        <w:jc w:val="both"/>
        <w:rPr>
          <w:rFonts w:ascii="Times New Roman" w:eastAsia="Times New Roman" w:hAnsi="Times New Roman" w:cs="Times New Roman"/>
          <w:color w:val="000000"/>
          <w:sz w:val="24"/>
          <w:szCs w:val="24"/>
          <w:lang w:val="en-US" w:eastAsia="sv-SE"/>
        </w:rPr>
      </w:pPr>
    </w:p>
    <w:p w:rsidR="00B41365" w:rsidRPr="00DB796A" w:rsidRDefault="00B41365"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ETHICAL CONSIDERATIONS</w:t>
      </w:r>
    </w:p>
    <w:p w:rsidR="00B41365" w:rsidRPr="00DB796A" w:rsidRDefault="00B41365"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Volunteers to participate in the study will be recruited at gyms and sport facilities with special activities for seniors. This procedure should help us to avoid recruiting participants that are not sufficiently fit to conduct in the study, such as subjects with underlying medical problems. The level of the exercise that the subjects will perform is comparable to a warm up or a 20 minutes brisk walk which also indicates that the overall risk for medical complications is low. </w:t>
      </w:r>
      <w:r w:rsidR="00DA2D72" w:rsidRPr="00DB796A">
        <w:rPr>
          <w:rFonts w:ascii="Times New Roman" w:eastAsia="Times New Roman" w:hAnsi="Times New Roman" w:cs="Times New Roman"/>
          <w:color w:val="000000"/>
          <w:sz w:val="24"/>
          <w:szCs w:val="24"/>
          <w:lang w:val="en-US" w:eastAsia="sv-SE"/>
        </w:rPr>
        <w:t xml:space="preserve">This is not a guarantee that nothing may occur which is why all our field workers are trained in cardiopulmonary resuscitation. During the test indoors a defibrillator </w:t>
      </w:r>
      <w:r w:rsidR="000C253A" w:rsidRPr="00DB796A">
        <w:rPr>
          <w:rFonts w:ascii="Times New Roman" w:eastAsia="Times New Roman" w:hAnsi="Times New Roman" w:cs="Times New Roman"/>
          <w:color w:val="000000"/>
          <w:sz w:val="24"/>
          <w:szCs w:val="24"/>
          <w:lang w:val="en-US" w:eastAsia="sv-SE"/>
        </w:rPr>
        <w:t xml:space="preserve">is located </w:t>
      </w:r>
      <w:r w:rsidR="00DA2D72" w:rsidRPr="00DB796A">
        <w:rPr>
          <w:rFonts w:ascii="Times New Roman" w:eastAsia="Times New Roman" w:hAnsi="Times New Roman" w:cs="Times New Roman"/>
          <w:color w:val="000000"/>
          <w:sz w:val="24"/>
          <w:szCs w:val="24"/>
          <w:lang w:val="en-US" w:eastAsia="sv-SE"/>
        </w:rPr>
        <w:t>in the same building.</w:t>
      </w:r>
    </w:p>
    <w:p w:rsidR="00D0262F" w:rsidRPr="00DB796A" w:rsidRDefault="00D0262F" w:rsidP="00D0262F">
      <w:pPr>
        <w:spacing w:after="0" w:line="360" w:lineRule="auto"/>
        <w:jc w:val="both"/>
        <w:rPr>
          <w:rFonts w:ascii="Times New Roman" w:eastAsia="Times New Roman" w:hAnsi="Times New Roman" w:cs="Times New Roman"/>
          <w:color w:val="000000"/>
          <w:sz w:val="24"/>
          <w:szCs w:val="24"/>
          <w:lang w:val="en-US" w:eastAsia="sv-SE"/>
        </w:rPr>
      </w:pPr>
    </w:p>
    <w:p w:rsidR="00B41365" w:rsidRPr="00DB796A" w:rsidRDefault="00B41365"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The participants may at any time without reason leave the study and withdraw all information that has already been collected about them. None of the measurements in this study can be expected to cause any</w:t>
      </w:r>
      <w:r w:rsidR="00C02A54" w:rsidRPr="00DB796A">
        <w:rPr>
          <w:rFonts w:ascii="Times New Roman" w:eastAsia="Times New Roman" w:hAnsi="Times New Roman" w:cs="Times New Roman"/>
          <w:color w:val="000000"/>
          <w:sz w:val="24"/>
          <w:szCs w:val="24"/>
          <w:lang w:val="en-US" w:eastAsia="sv-SE"/>
        </w:rPr>
        <w:t xml:space="preserve"> considerable</w:t>
      </w:r>
      <w:r w:rsidRPr="00DB796A">
        <w:rPr>
          <w:rFonts w:ascii="Times New Roman" w:eastAsia="Times New Roman" w:hAnsi="Times New Roman" w:cs="Times New Roman"/>
          <w:color w:val="000000"/>
          <w:sz w:val="24"/>
          <w:szCs w:val="24"/>
          <w:lang w:val="en-US" w:eastAsia="sv-SE"/>
        </w:rPr>
        <w:t xml:space="preserve"> pain or discomfort and we do not ask any questions</w:t>
      </w:r>
      <w:r w:rsidR="00C02A54" w:rsidRPr="00DB796A">
        <w:rPr>
          <w:rFonts w:ascii="Times New Roman" w:eastAsia="Times New Roman" w:hAnsi="Times New Roman" w:cs="Times New Roman"/>
          <w:color w:val="000000"/>
          <w:sz w:val="24"/>
          <w:szCs w:val="24"/>
          <w:lang w:val="en-US" w:eastAsia="sv-SE"/>
        </w:rPr>
        <w:t xml:space="preserve"> that may be considered questionable from an ethical wievpoint</w:t>
      </w:r>
      <w:r w:rsidRPr="00DB796A">
        <w:rPr>
          <w:rFonts w:ascii="Times New Roman" w:eastAsia="Times New Roman" w:hAnsi="Times New Roman" w:cs="Times New Roman"/>
          <w:color w:val="000000"/>
          <w:sz w:val="24"/>
          <w:szCs w:val="24"/>
          <w:lang w:val="en-US" w:eastAsia="sv-SE"/>
        </w:rPr>
        <w:t xml:space="preserve">. </w:t>
      </w:r>
    </w:p>
    <w:p w:rsidR="000C253A" w:rsidRPr="00DB796A" w:rsidRDefault="000C253A" w:rsidP="00D0262F">
      <w:pPr>
        <w:spacing w:after="0" w:line="360" w:lineRule="auto"/>
        <w:jc w:val="both"/>
        <w:rPr>
          <w:rFonts w:ascii="Times New Roman" w:eastAsia="Times New Roman" w:hAnsi="Times New Roman" w:cs="Times New Roman"/>
          <w:color w:val="000000"/>
          <w:sz w:val="24"/>
          <w:szCs w:val="24"/>
          <w:lang w:val="en-US" w:eastAsia="sv-SE"/>
        </w:rPr>
      </w:pPr>
    </w:p>
    <w:p w:rsidR="000C253A" w:rsidRPr="00DB796A" w:rsidRDefault="000C253A"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We cannot foresee how the usage of the outcomes from this study can be used to have a negative influence on the studied group. </w:t>
      </w:r>
    </w:p>
    <w:p w:rsidR="000939B7" w:rsidRPr="00DB796A" w:rsidRDefault="00310C82"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IMPORTANCE OF THE STUDY</w:t>
      </w:r>
    </w:p>
    <w:p w:rsidR="00310C82" w:rsidRPr="00DB796A" w:rsidRDefault="00310C82"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lastRenderedPageBreak/>
        <w:t xml:space="preserve">The present study can contribute to the overall understanding of the effect nature has on human health as well as performance and recovery after exercise. The study should play an important role when it comes to the identification of acute physiological effects induced by nature and the results may contribute to the promotion of being and exercising in natural environment and the usage of outdoor sport facilities. As an </w:t>
      </w:r>
      <w:r w:rsidR="00FC11D3" w:rsidRPr="00DB796A">
        <w:rPr>
          <w:rFonts w:ascii="Times New Roman" w:eastAsia="Times New Roman" w:hAnsi="Times New Roman" w:cs="Times New Roman"/>
          <w:color w:val="000000"/>
          <w:sz w:val="24"/>
          <w:szCs w:val="24"/>
          <w:lang w:val="en-US" w:eastAsia="sv-SE"/>
        </w:rPr>
        <w:t>extension</w:t>
      </w:r>
      <w:r w:rsidR="00C02A54" w:rsidRPr="00DB796A">
        <w:rPr>
          <w:rFonts w:ascii="Times New Roman" w:eastAsia="Times New Roman" w:hAnsi="Times New Roman" w:cs="Times New Roman"/>
          <w:color w:val="000000"/>
          <w:sz w:val="24"/>
          <w:szCs w:val="24"/>
          <w:lang w:val="en-US" w:eastAsia="sv-SE"/>
        </w:rPr>
        <w:t>,</w:t>
      </w:r>
      <w:r w:rsidRPr="00DB796A">
        <w:rPr>
          <w:rFonts w:ascii="Times New Roman" w:eastAsia="Times New Roman" w:hAnsi="Times New Roman" w:cs="Times New Roman"/>
          <w:color w:val="000000"/>
          <w:sz w:val="24"/>
          <w:szCs w:val="24"/>
          <w:lang w:val="en-US" w:eastAsia="sv-SE"/>
        </w:rPr>
        <w:t xml:space="preserve"> the outcome of this project may also be used when planning and designing indoor sport facilities as well as nursery homes. It is possible that the health care system can make use of the result by for example </w:t>
      </w:r>
      <w:r w:rsidR="00FC11D3" w:rsidRPr="00DB796A">
        <w:rPr>
          <w:rFonts w:ascii="Times New Roman" w:eastAsia="Times New Roman" w:hAnsi="Times New Roman" w:cs="Times New Roman"/>
          <w:color w:val="000000"/>
          <w:sz w:val="24"/>
          <w:szCs w:val="24"/>
          <w:lang w:val="en-US" w:eastAsia="sv-SE"/>
        </w:rPr>
        <w:t>schedule</w:t>
      </w:r>
      <w:r w:rsidRPr="00DB796A">
        <w:rPr>
          <w:rFonts w:ascii="Times New Roman" w:eastAsia="Times New Roman" w:hAnsi="Times New Roman" w:cs="Times New Roman"/>
          <w:color w:val="000000"/>
          <w:sz w:val="24"/>
          <w:szCs w:val="24"/>
          <w:lang w:val="en-US" w:eastAsia="sv-SE"/>
        </w:rPr>
        <w:t xml:space="preserve"> time outdoors for patients in nursery homes. </w:t>
      </w:r>
    </w:p>
    <w:p w:rsidR="00D0262F" w:rsidRPr="00DB796A" w:rsidRDefault="00D0262F" w:rsidP="00D0262F">
      <w:pPr>
        <w:spacing w:line="360" w:lineRule="auto"/>
        <w:rPr>
          <w:rFonts w:ascii="Times New Roman" w:eastAsia="Times New Roman" w:hAnsi="Times New Roman" w:cs="Times New Roman"/>
          <w:color w:val="000000"/>
          <w:sz w:val="24"/>
          <w:szCs w:val="24"/>
          <w:lang w:val="en-US" w:eastAsia="sv-SE"/>
        </w:rPr>
      </w:pPr>
    </w:p>
    <w:p w:rsidR="000C253A" w:rsidRPr="00DB796A" w:rsidRDefault="000C253A" w:rsidP="00D0262F">
      <w:pPr>
        <w:spacing w:line="360" w:lineRule="auto"/>
        <w:rPr>
          <w:rFonts w:ascii="Times New Roman" w:eastAsia="Times New Roman" w:hAnsi="Times New Roman" w:cs="Times New Roman"/>
          <w:color w:val="000000"/>
          <w:sz w:val="24"/>
          <w:szCs w:val="24"/>
          <w:lang w:val="en-US" w:eastAsia="sv-SE"/>
        </w:rPr>
      </w:pPr>
    </w:p>
    <w:p w:rsidR="00310C82" w:rsidRPr="00DB796A" w:rsidRDefault="00310C82"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REFERENCES</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eastAsia="sv-SE"/>
        </w:rPr>
        <w:t xml:space="preserve">Berman, M. G., J. Jonides, et al. </w:t>
      </w:r>
      <w:r w:rsidRPr="00DB796A">
        <w:rPr>
          <w:rFonts w:ascii="Times New Roman" w:eastAsia="Times New Roman" w:hAnsi="Times New Roman" w:cs="Times New Roman"/>
          <w:color w:val="000000"/>
          <w:sz w:val="24"/>
          <w:szCs w:val="24"/>
          <w:lang w:val="en-US" w:eastAsia="sv-SE"/>
        </w:rPr>
        <w:t>(2008). "The Cognitive Benefits of Interacting With Nature."</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eastAsia="sv-SE"/>
        </w:rPr>
      </w:pPr>
      <w:r w:rsidRPr="00DB796A">
        <w:rPr>
          <w:rFonts w:ascii="Times New Roman" w:eastAsia="Times New Roman" w:hAnsi="Times New Roman" w:cs="Times New Roman"/>
          <w:color w:val="000000"/>
          <w:sz w:val="24"/>
          <w:szCs w:val="24"/>
          <w:lang w:eastAsia="sv-SE"/>
        </w:rPr>
        <w:t xml:space="preserve">Psychological Science </w:t>
      </w:r>
      <w:r w:rsidRPr="00DB796A">
        <w:rPr>
          <w:rFonts w:ascii="Times New Roman" w:eastAsia="Times New Roman" w:hAnsi="Times New Roman" w:cs="Times New Roman"/>
          <w:b/>
          <w:bCs/>
          <w:color w:val="000000"/>
          <w:sz w:val="24"/>
          <w:szCs w:val="24"/>
          <w:lang w:eastAsia="sv-SE"/>
        </w:rPr>
        <w:t>19</w:t>
      </w:r>
      <w:r w:rsidRPr="00DB796A">
        <w:rPr>
          <w:rFonts w:ascii="Times New Roman" w:eastAsia="Times New Roman" w:hAnsi="Times New Roman" w:cs="Times New Roman"/>
          <w:color w:val="000000"/>
          <w:sz w:val="24"/>
          <w:szCs w:val="24"/>
          <w:lang w:eastAsia="sv-SE"/>
        </w:rPr>
        <w:t>(12): 1207-1212.</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eastAsia="sv-SE"/>
        </w:rPr>
      </w:pPr>
    </w:p>
    <w:p w:rsidR="006945C1" w:rsidRPr="00E16291" w:rsidRDefault="006945C1" w:rsidP="00D0262F">
      <w:pPr>
        <w:spacing w:after="0" w:line="360" w:lineRule="auto"/>
        <w:jc w:val="both"/>
        <w:rPr>
          <w:rFonts w:ascii="Times New Roman" w:hAnsi="Times New Roman" w:cs="Times New Roman"/>
          <w:i/>
          <w:sz w:val="24"/>
          <w:szCs w:val="24"/>
        </w:rPr>
      </w:pPr>
      <w:r w:rsidRPr="00DB796A">
        <w:rPr>
          <w:rFonts w:ascii="Times New Roman" w:hAnsi="Times New Roman" w:cs="Times New Roman"/>
          <w:sz w:val="24"/>
          <w:szCs w:val="24"/>
        </w:rPr>
        <w:t xml:space="preserve">Fredman, R., Karlsson, S-E, Romild, U. och Sandell, K (red.) (2008). </w:t>
      </w:r>
      <w:r w:rsidRPr="00DB796A">
        <w:rPr>
          <w:rFonts w:ascii="Times New Roman" w:hAnsi="Times New Roman" w:cs="Times New Roman"/>
          <w:i/>
          <w:iCs/>
          <w:sz w:val="24"/>
          <w:szCs w:val="24"/>
        </w:rPr>
        <w:t>”Vara i naturen - varför eller varför inte? Delresultat från en nationell enkät om friluftsliv och naturturism i Sverige”</w:t>
      </w:r>
      <w:r w:rsidRPr="00DB796A">
        <w:rPr>
          <w:rFonts w:ascii="Times New Roman" w:hAnsi="Times New Roman" w:cs="Times New Roman"/>
          <w:sz w:val="24"/>
          <w:szCs w:val="24"/>
        </w:rPr>
        <w:t>. Forskningsprogrammet Friluftsliv i Förändring: Östersund, Sweden, 2008.</w:t>
      </w:r>
      <w:r w:rsidR="00E16291">
        <w:rPr>
          <w:rFonts w:ascii="Times New Roman" w:hAnsi="Times New Roman" w:cs="Times New Roman"/>
          <w:sz w:val="24"/>
          <w:szCs w:val="24"/>
        </w:rPr>
        <w:t xml:space="preserve"> </w:t>
      </w:r>
      <w:r w:rsidR="00E16291" w:rsidRPr="00E16291">
        <w:rPr>
          <w:rFonts w:ascii="Times New Roman" w:hAnsi="Times New Roman" w:cs="Times New Roman"/>
          <w:i/>
          <w:sz w:val="24"/>
          <w:szCs w:val="24"/>
        </w:rPr>
        <w:t>[In Swedish]</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eastAsia="sv-SE"/>
        </w:rPr>
      </w:pP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eastAsia="sv-SE"/>
        </w:rPr>
        <w:t xml:space="preserve">Hansmann, R., S. M. Hug, et al. </w:t>
      </w:r>
      <w:r w:rsidRPr="00DB796A">
        <w:rPr>
          <w:rFonts w:ascii="Times New Roman" w:eastAsia="Times New Roman" w:hAnsi="Times New Roman" w:cs="Times New Roman"/>
          <w:color w:val="000000"/>
          <w:sz w:val="24"/>
          <w:szCs w:val="24"/>
          <w:lang w:val="en-US" w:eastAsia="sv-SE"/>
        </w:rPr>
        <w:t>(2007). "Restoration and stress relief through physical</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activities in forests and parks." Urban forestry &amp; Urban greening </w:t>
      </w:r>
      <w:r w:rsidRPr="00DB796A">
        <w:rPr>
          <w:rFonts w:ascii="Times New Roman" w:eastAsia="Times New Roman" w:hAnsi="Times New Roman" w:cs="Times New Roman"/>
          <w:b/>
          <w:bCs/>
          <w:color w:val="000000"/>
          <w:sz w:val="24"/>
          <w:szCs w:val="24"/>
          <w:lang w:val="en-US" w:eastAsia="sv-SE"/>
        </w:rPr>
        <w:t>6</w:t>
      </w:r>
      <w:r w:rsidRPr="00DB796A">
        <w:rPr>
          <w:rFonts w:ascii="Times New Roman" w:eastAsia="Times New Roman" w:hAnsi="Times New Roman" w:cs="Times New Roman"/>
          <w:color w:val="000000"/>
          <w:sz w:val="24"/>
          <w:szCs w:val="24"/>
          <w:lang w:val="en-US" w:eastAsia="sv-SE"/>
        </w:rPr>
        <w:t>: 213-225.</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val="en-US" w:eastAsia="sv-SE"/>
        </w:rPr>
      </w:pP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Hartig, T., G. W. Evans, et al. (2003). "Tracking restoration in natural and urban field</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settings." Journal of Environmental Psychology </w:t>
      </w:r>
      <w:r w:rsidRPr="00DB796A">
        <w:rPr>
          <w:rFonts w:ascii="Times New Roman" w:eastAsia="Times New Roman" w:hAnsi="Times New Roman" w:cs="Times New Roman"/>
          <w:b/>
          <w:bCs/>
          <w:color w:val="000000"/>
          <w:sz w:val="24"/>
          <w:szCs w:val="24"/>
          <w:lang w:val="en-US" w:eastAsia="sv-SE"/>
        </w:rPr>
        <w:t>23</w:t>
      </w:r>
      <w:r w:rsidRPr="00DB796A">
        <w:rPr>
          <w:rFonts w:ascii="Times New Roman" w:eastAsia="Times New Roman" w:hAnsi="Times New Roman" w:cs="Times New Roman"/>
          <w:color w:val="000000"/>
          <w:sz w:val="24"/>
          <w:szCs w:val="24"/>
          <w:lang w:val="en-US" w:eastAsia="sv-SE"/>
        </w:rPr>
        <w:t>(2): 109-123.</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val="en-US" w:eastAsia="sv-SE"/>
        </w:rPr>
      </w:pPr>
    </w:p>
    <w:p w:rsidR="00737A5C" w:rsidRPr="00DB796A" w:rsidRDefault="00737A5C" w:rsidP="00D0262F">
      <w:pPr>
        <w:spacing w:after="0" w:line="360" w:lineRule="auto"/>
        <w:jc w:val="both"/>
        <w:rPr>
          <w:rFonts w:ascii="Times New Roman" w:hAnsi="Times New Roman" w:cs="Times New Roman"/>
          <w:sz w:val="24"/>
          <w:szCs w:val="24"/>
          <w:lang w:val="en-US"/>
        </w:rPr>
      </w:pPr>
      <w:r w:rsidRPr="00DB796A">
        <w:rPr>
          <w:rFonts w:ascii="Times New Roman" w:hAnsi="Times New Roman" w:cs="Times New Roman"/>
          <w:sz w:val="24"/>
          <w:szCs w:val="24"/>
          <w:lang w:val="en-US"/>
        </w:rPr>
        <w:t>Mitchell, R &amp; Popham, F (2008). “Effect of exposure to natural environment on health inequalities: an observational population study”, Lancet, vol. 372(9650), pp. 1655- 1660.</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val="en-US" w:eastAsia="sv-SE"/>
        </w:rPr>
      </w:pPr>
    </w:p>
    <w:p w:rsidR="006945C1" w:rsidRPr="00DB796A" w:rsidRDefault="006945C1" w:rsidP="00D0262F">
      <w:pPr>
        <w:spacing w:after="0" w:line="360" w:lineRule="auto"/>
        <w:jc w:val="both"/>
        <w:rPr>
          <w:rFonts w:ascii="Times New Roman" w:hAnsi="Times New Roman" w:cs="Times New Roman"/>
          <w:sz w:val="24"/>
          <w:szCs w:val="24"/>
          <w:lang w:val="en-US"/>
        </w:rPr>
      </w:pPr>
      <w:r w:rsidRPr="00DB796A">
        <w:rPr>
          <w:rFonts w:ascii="Times New Roman" w:hAnsi="Times New Roman" w:cs="Times New Roman"/>
          <w:sz w:val="24"/>
          <w:szCs w:val="24"/>
          <w:lang w:val="en-US"/>
        </w:rPr>
        <w:t xml:space="preserve">Kaplan, R. &amp; Kaplan, S. (1989). </w:t>
      </w:r>
      <w:r w:rsidRPr="00DB796A">
        <w:rPr>
          <w:rFonts w:ascii="Times New Roman" w:hAnsi="Times New Roman" w:cs="Times New Roman"/>
          <w:i/>
          <w:iCs/>
          <w:sz w:val="24"/>
          <w:szCs w:val="24"/>
          <w:lang w:val="en-US"/>
        </w:rPr>
        <w:t>“The experience of nature – a psychological perspective”</w:t>
      </w:r>
      <w:r w:rsidRPr="00DB796A">
        <w:rPr>
          <w:rFonts w:ascii="Times New Roman" w:hAnsi="Times New Roman" w:cs="Times New Roman"/>
          <w:sz w:val="24"/>
          <w:szCs w:val="24"/>
          <w:lang w:val="en-US"/>
        </w:rPr>
        <w:t>. Cambridge: Cambridge University Press.</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val="en-US" w:eastAsia="sv-SE"/>
        </w:rPr>
      </w:pP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Korpela, K. M., M. Ylen, et al. (2010). "Favorite green, waterside and urban environments,</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lastRenderedPageBreak/>
        <w:t>restorative experiences and perceived health in Finland." Health Promotion</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International </w:t>
      </w:r>
      <w:r w:rsidRPr="00DB796A">
        <w:rPr>
          <w:rFonts w:ascii="Times New Roman" w:eastAsia="Times New Roman" w:hAnsi="Times New Roman" w:cs="Times New Roman"/>
          <w:b/>
          <w:bCs/>
          <w:color w:val="000000"/>
          <w:sz w:val="24"/>
          <w:szCs w:val="24"/>
          <w:lang w:val="en-US" w:eastAsia="sv-SE"/>
        </w:rPr>
        <w:t>25</w:t>
      </w:r>
      <w:r w:rsidRPr="00DB796A">
        <w:rPr>
          <w:rFonts w:ascii="Times New Roman" w:eastAsia="Times New Roman" w:hAnsi="Times New Roman" w:cs="Times New Roman"/>
          <w:color w:val="000000"/>
          <w:sz w:val="24"/>
          <w:szCs w:val="24"/>
          <w:lang w:val="en-US" w:eastAsia="sv-SE"/>
        </w:rPr>
        <w:t>(2): 200-209.</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val="en-US" w:eastAsia="sv-SE"/>
        </w:rPr>
      </w:pP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Ord, K., Mitchell, R. and Pearce, J. (2013) "Is level of neighbourhood green space associated</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with physical activity in green space?" International Journal of Behavioral Nutrition</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and Physical Activity 10:127</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val="en-US" w:eastAsia="sv-SE"/>
        </w:rPr>
      </w:pP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Tenngart Ivarsson, C. and C. M. Hagerhall (2008). "The percieved restorativeness of gardens</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Assessing the resotativeness of a mixed built and natural scene type." Urban forestry</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 xml:space="preserve">&amp; Urban greening </w:t>
      </w:r>
      <w:r w:rsidRPr="00DB796A">
        <w:rPr>
          <w:rFonts w:ascii="Times New Roman" w:eastAsia="Times New Roman" w:hAnsi="Times New Roman" w:cs="Times New Roman"/>
          <w:b/>
          <w:bCs/>
          <w:color w:val="000000"/>
          <w:sz w:val="24"/>
          <w:szCs w:val="24"/>
          <w:lang w:val="en-US" w:eastAsia="sv-SE"/>
        </w:rPr>
        <w:t>7</w:t>
      </w:r>
      <w:r w:rsidRPr="00DB796A">
        <w:rPr>
          <w:rFonts w:ascii="Times New Roman" w:eastAsia="Times New Roman" w:hAnsi="Times New Roman" w:cs="Times New Roman"/>
          <w:color w:val="000000"/>
          <w:sz w:val="24"/>
          <w:szCs w:val="24"/>
          <w:lang w:val="en-US" w:eastAsia="sv-SE"/>
        </w:rPr>
        <w:t>: 107-118.</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val="en-US" w:eastAsia="sv-SE"/>
        </w:rPr>
      </w:pP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val="en-US" w:eastAsia="sv-SE"/>
        </w:rPr>
        <w:t>Ulrich, R. S. (1984). "View through a Window May Influence Recovery from Surgery."</w:t>
      </w: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eastAsia="sv-SE"/>
        </w:rPr>
      </w:pPr>
      <w:r w:rsidRPr="00DB796A">
        <w:rPr>
          <w:rFonts w:ascii="Times New Roman" w:eastAsia="Times New Roman" w:hAnsi="Times New Roman" w:cs="Times New Roman"/>
          <w:color w:val="000000"/>
          <w:sz w:val="24"/>
          <w:szCs w:val="24"/>
          <w:lang w:eastAsia="sv-SE"/>
        </w:rPr>
        <w:t xml:space="preserve">Science </w:t>
      </w:r>
      <w:r w:rsidRPr="00DB796A">
        <w:rPr>
          <w:rFonts w:ascii="Times New Roman" w:eastAsia="Times New Roman" w:hAnsi="Times New Roman" w:cs="Times New Roman"/>
          <w:b/>
          <w:bCs/>
          <w:color w:val="000000"/>
          <w:sz w:val="24"/>
          <w:szCs w:val="24"/>
          <w:lang w:eastAsia="sv-SE"/>
        </w:rPr>
        <w:t>224</w:t>
      </w:r>
      <w:r w:rsidRPr="00DB796A">
        <w:rPr>
          <w:rFonts w:ascii="Times New Roman" w:eastAsia="Times New Roman" w:hAnsi="Times New Roman" w:cs="Times New Roman"/>
          <w:color w:val="000000"/>
          <w:sz w:val="24"/>
          <w:szCs w:val="24"/>
          <w:lang w:eastAsia="sv-SE"/>
        </w:rPr>
        <w:t>(4647): 420-421.</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eastAsia="sv-SE"/>
        </w:rPr>
      </w:pPr>
    </w:p>
    <w:p w:rsidR="00EF1F26" w:rsidRPr="00DB796A" w:rsidRDefault="00EF1F26" w:rsidP="00D0262F">
      <w:pPr>
        <w:spacing w:after="0" w:line="360" w:lineRule="auto"/>
        <w:jc w:val="both"/>
        <w:rPr>
          <w:rFonts w:ascii="Times New Roman" w:eastAsia="Times New Roman" w:hAnsi="Times New Roman" w:cs="Times New Roman"/>
          <w:color w:val="000000"/>
          <w:sz w:val="24"/>
          <w:szCs w:val="24"/>
          <w:lang w:val="en-US" w:eastAsia="sv-SE"/>
        </w:rPr>
      </w:pPr>
      <w:r w:rsidRPr="00DB796A">
        <w:rPr>
          <w:rFonts w:ascii="Times New Roman" w:eastAsia="Times New Roman" w:hAnsi="Times New Roman" w:cs="Times New Roman"/>
          <w:color w:val="000000"/>
          <w:sz w:val="24"/>
          <w:szCs w:val="24"/>
          <w:lang w:eastAsia="sv-SE"/>
        </w:rPr>
        <w:t xml:space="preserve">Velarde, M. D., F. G, et al. (2007). </w:t>
      </w:r>
      <w:r w:rsidRPr="00DB796A">
        <w:rPr>
          <w:rFonts w:ascii="Times New Roman" w:eastAsia="Times New Roman" w:hAnsi="Times New Roman" w:cs="Times New Roman"/>
          <w:color w:val="000000"/>
          <w:sz w:val="24"/>
          <w:szCs w:val="24"/>
          <w:lang w:val="en-US" w:eastAsia="sv-SE"/>
        </w:rPr>
        <w:t>"Health effects of viewing landscapes - Landscape types in</w:t>
      </w:r>
      <w:r w:rsidRPr="00DB796A">
        <w:rPr>
          <w:rFonts w:ascii="Times New Roman" w:hAnsi="Times New Roman" w:cs="Times New Roman"/>
          <w:sz w:val="24"/>
          <w:szCs w:val="24"/>
          <w:lang w:val="en-US"/>
        </w:rPr>
        <w:t xml:space="preserve"> </w:t>
      </w:r>
      <w:r w:rsidRPr="00DB796A">
        <w:rPr>
          <w:rFonts w:ascii="Times New Roman" w:eastAsia="Times New Roman" w:hAnsi="Times New Roman" w:cs="Times New Roman"/>
          <w:color w:val="000000"/>
          <w:sz w:val="24"/>
          <w:szCs w:val="24"/>
          <w:lang w:val="en-US" w:eastAsia="sv-SE"/>
        </w:rPr>
        <w:t>environmental psychology." Urban forestry &amp; Urban greening 6: 199-212.</w:t>
      </w:r>
    </w:p>
    <w:p w:rsidR="00EC5BAE" w:rsidRPr="00BA606B" w:rsidRDefault="00EC5BAE" w:rsidP="00EC5BAE">
      <w:pPr>
        <w:spacing w:after="0"/>
        <w:rPr>
          <w:rFonts w:ascii="Times New Roman" w:hAnsi="Times New Roman" w:cs="Times New Roman"/>
          <w:sz w:val="20"/>
          <w:szCs w:val="20"/>
          <w:lang w:val="en-US"/>
        </w:rPr>
      </w:pPr>
    </w:p>
    <w:p w:rsidR="00EC5BAE" w:rsidRPr="00BA606B" w:rsidRDefault="00EC5BAE" w:rsidP="00EC5BAE">
      <w:pPr>
        <w:spacing w:after="0"/>
        <w:rPr>
          <w:rFonts w:ascii="Times New Roman" w:hAnsi="Times New Roman" w:cs="Times New Roman"/>
          <w:sz w:val="24"/>
          <w:szCs w:val="24"/>
          <w:lang w:val="en-US"/>
        </w:rPr>
      </w:pPr>
      <w:r w:rsidRPr="00BA606B">
        <w:rPr>
          <w:rFonts w:ascii="Times New Roman" w:hAnsi="Times New Roman" w:cs="Times New Roman"/>
          <w:sz w:val="24"/>
          <w:szCs w:val="24"/>
          <w:lang w:val="en-US"/>
        </w:rPr>
        <w:t xml:space="preserve">Wisen AG, Farazdaghi RG, Wohlfart B. ”A novel rating scale to predict maximal exercise capacity”. Eur J Appl Physiol 2002;87:350-7. </w:t>
      </w:r>
    </w:p>
    <w:p w:rsidR="009A0816" w:rsidRPr="00DB796A" w:rsidRDefault="009A0816" w:rsidP="00D0262F">
      <w:pPr>
        <w:spacing w:after="0" w:line="360" w:lineRule="auto"/>
        <w:jc w:val="both"/>
        <w:rPr>
          <w:rFonts w:ascii="Times New Roman" w:eastAsia="Times New Roman" w:hAnsi="Times New Roman" w:cs="Times New Roman"/>
          <w:color w:val="000000"/>
          <w:sz w:val="24"/>
          <w:szCs w:val="24"/>
          <w:lang w:val="en-US" w:eastAsia="sv-SE"/>
        </w:rPr>
      </w:pPr>
    </w:p>
    <w:p w:rsidR="00FC11D3" w:rsidRPr="00DB796A" w:rsidRDefault="00FC11D3" w:rsidP="00D0262F">
      <w:pPr>
        <w:spacing w:after="0" w:line="360" w:lineRule="auto"/>
        <w:jc w:val="both"/>
        <w:rPr>
          <w:rFonts w:ascii="Times New Roman" w:hAnsi="Times New Roman" w:cs="Times New Roman"/>
          <w:sz w:val="24"/>
          <w:szCs w:val="24"/>
          <w:lang w:val="en-US"/>
        </w:rPr>
      </w:pPr>
      <w:r w:rsidRPr="00DB796A">
        <w:rPr>
          <w:rFonts w:ascii="Times New Roman" w:hAnsi="Times New Roman" w:cs="Times New Roman"/>
          <w:sz w:val="24"/>
          <w:szCs w:val="24"/>
          <w:lang w:val="en-US"/>
        </w:rPr>
        <w:t>Åstrand PO &amp; Ryhming I (1954) A Nomogram for Calculation of Aerobic Capacity (Physical Fitness) From Pulse Rate During Submaximal Work Journal of Applied Physiology 7 (2) 218-221</w:t>
      </w:r>
    </w:p>
    <w:p w:rsidR="00034C43" w:rsidRPr="00DB796A" w:rsidRDefault="00034C43" w:rsidP="00D0262F">
      <w:pPr>
        <w:spacing w:after="0" w:line="360" w:lineRule="auto"/>
        <w:jc w:val="both"/>
        <w:rPr>
          <w:rFonts w:ascii="Times New Roman" w:eastAsia="Times New Roman" w:hAnsi="Times New Roman" w:cs="Times New Roman"/>
          <w:b/>
          <w:color w:val="000000"/>
          <w:sz w:val="24"/>
          <w:szCs w:val="24"/>
          <w:lang w:val="en-US" w:eastAsia="sv-SE"/>
        </w:rPr>
      </w:pPr>
    </w:p>
    <w:sectPr w:rsidR="00034C43" w:rsidRPr="00DB796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332" w:rsidRDefault="00DA0332" w:rsidP="007F4BBE">
      <w:pPr>
        <w:spacing w:after="0" w:line="240" w:lineRule="auto"/>
      </w:pPr>
      <w:r>
        <w:separator/>
      </w:r>
    </w:p>
  </w:endnote>
  <w:endnote w:type="continuationSeparator" w:id="0">
    <w:p w:rsidR="00DA0332" w:rsidRDefault="00DA0332" w:rsidP="007F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815499"/>
      <w:docPartObj>
        <w:docPartGallery w:val="Page Numbers (Bottom of Page)"/>
        <w:docPartUnique/>
      </w:docPartObj>
    </w:sdtPr>
    <w:sdtEndPr>
      <w:rPr>
        <w:rFonts w:ascii="Times New Roman" w:hAnsi="Times New Roman" w:cs="Times New Roman"/>
        <w:sz w:val="24"/>
        <w:szCs w:val="24"/>
      </w:rPr>
    </w:sdtEndPr>
    <w:sdtContent>
      <w:p w:rsidR="007F4BBE" w:rsidRPr="00DB796A" w:rsidRDefault="007F4BBE">
        <w:pPr>
          <w:pStyle w:val="Footer"/>
          <w:jc w:val="center"/>
          <w:rPr>
            <w:rFonts w:ascii="Times New Roman" w:hAnsi="Times New Roman" w:cs="Times New Roman"/>
            <w:sz w:val="24"/>
            <w:szCs w:val="24"/>
          </w:rPr>
        </w:pPr>
        <w:r w:rsidRPr="00DB796A">
          <w:rPr>
            <w:rFonts w:ascii="Times New Roman" w:hAnsi="Times New Roman" w:cs="Times New Roman"/>
            <w:sz w:val="24"/>
            <w:szCs w:val="24"/>
          </w:rPr>
          <w:fldChar w:fldCharType="begin"/>
        </w:r>
        <w:r w:rsidRPr="00DB796A">
          <w:rPr>
            <w:rFonts w:ascii="Times New Roman" w:hAnsi="Times New Roman" w:cs="Times New Roman"/>
            <w:sz w:val="24"/>
            <w:szCs w:val="24"/>
          </w:rPr>
          <w:instrText>PAGE   \* MERGEFORMAT</w:instrText>
        </w:r>
        <w:r w:rsidRPr="00DB796A">
          <w:rPr>
            <w:rFonts w:ascii="Times New Roman" w:hAnsi="Times New Roman" w:cs="Times New Roman"/>
            <w:sz w:val="24"/>
            <w:szCs w:val="24"/>
          </w:rPr>
          <w:fldChar w:fldCharType="separate"/>
        </w:r>
        <w:r w:rsidR="00BA606B">
          <w:rPr>
            <w:rFonts w:ascii="Times New Roman" w:hAnsi="Times New Roman" w:cs="Times New Roman"/>
            <w:noProof/>
            <w:sz w:val="24"/>
            <w:szCs w:val="24"/>
          </w:rPr>
          <w:t>6</w:t>
        </w:r>
        <w:r w:rsidRPr="00DB796A">
          <w:rPr>
            <w:rFonts w:ascii="Times New Roman" w:hAnsi="Times New Roman" w:cs="Times New Roman"/>
            <w:sz w:val="24"/>
            <w:szCs w:val="24"/>
          </w:rPr>
          <w:fldChar w:fldCharType="end"/>
        </w:r>
      </w:p>
    </w:sdtContent>
  </w:sdt>
  <w:p w:rsidR="007F4BBE" w:rsidRDefault="007F4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332" w:rsidRDefault="00DA0332" w:rsidP="007F4BBE">
      <w:pPr>
        <w:spacing w:after="0" w:line="240" w:lineRule="auto"/>
      </w:pPr>
      <w:r>
        <w:separator/>
      </w:r>
    </w:p>
  </w:footnote>
  <w:footnote w:type="continuationSeparator" w:id="0">
    <w:p w:rsidR="00DA0332" w:rsidRDefault="00DA0332" w:rsidP="007F4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BBE" w:rsidRPr="007F4BBE" w:rsidRDefault="007F4BBE">
    <w:pPr>
      <w:pStyle w:val="Header"/>
      <w:rPr>
        <w:rFonts w:ascii="Times New Roman" w:hAnsi="Times New Roman" w:cs="Times New Roman"/>
        <w:sz w:val="20"/>
        <w:szCs w:val="20"/>
      </w:rPr>
    </w:pPr>
    <w:r w:rsidRPr="007F4BBE">
      <w:rPr>
        <w:rFonts w:ascii="Times New Roman" w:hAnsi="Times New Roman" w:cs="Times New Roman"/>
        <w:sz w:val="20"/>
        <w:szCs w:val="20"/>
      </w:rPr>
      <w:t>Bilaga 2</w:t>
    </w:r>
  </w:p>
  <w:p w:rsidR="007F4BBE" w:rsidRPr="007F4BBE" w:rsidRDefault="007F4BBE">
    <w:pPr>
      <w:pStyle w:val="Header"/>
      <w:rPr>
        <w:rFonts w:ascii="Times New Roman" w:hAnsi="Times New Roman" w:cs="Times New Roman"/>
        <w:sz w:val="20"/>
        <w:szCs w:val="20"/>
      </w:rPr>
    </w:pPr>
    <w:r w:rsidRPr="007F4BBE">
      <w:rPr>
        <w:rFonts w:ascii="Times New Roman" w:hAnsi="Times New Roman" w:cs="Times New Roman"/>
        <w:sz w:val="20"/>
        <w:szCs w:val="20"/>
      </w:rPr>
      <w:t>Etisk Ansökan</w:t>
    </w:r>
  </w:p>
  <w:p w:rsidR="007F4BBE" w:rsidRDefault="007F4BBE">
    <w:pPr>
      <w:pStyle w:val="Header"/>
      <w:rPr>
        <w:rFonts w:ascii="Times New Roman" w:hAnsi="Times New Roman" w:cs="Times New Roman"/>
        <w:sz w:val="20"/>
        <w:szCs w:val="20"/>
      </w:rPr>
    </w:pPr>
    <w:r w:rsidRPr="007F4BBE">
      <w:rPr>
        <w:rFonts w:ascii="Times New Roman" w:hAnsi="Times New Roman" w:cs="Times New Roman"/>
        <w:sz w:val="20"/>
        <w:szCs w:val="20"/>
      </w:rPr>
      <w:t>Forskarplan</w:t>
    </w:r>
  </w:p>
  <w:p w:rsidR="007F4BBE" w:rsidRDefault="007F4BBE">
    <w:pPr>
      <w:pStyle w:val="Header"/>
      <w:rPr>
        <w:rFonts w:ascii="Times New Roman" w:hAnsi="Times New Roman" w:cs="Times New Roman"/>
        <w:sz w:val="20"/>
        <w:szCs w:val="20"/>
      </w:rPr>
    </w:pPr>
  </w:p>
  <w:p w:rsidR="007F4BBE" w:rsidRPr="007F4BBE" w:rsidRDefault="007F4BB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63A50"/>
    <w:multiLevelType w:val="hybridMultilevel"/>
    <w:tmpl w:val="93269F34"/>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45"/>
    <w:rsid w:val="00034C43"/>
    <w:rsid w:val="0004631E"/>
    <w:rsid w:val="00085063"/>
    <w:rsid w:val="000939B7"/>
    <w:rsid w:val="000B2EA7"/>
    <w:rsid w:val="000B516F"/>
    <w:rsid w:val="000C253A"/>
    <w:rsid w:val="000D4852"/>
    <w:rsid w:val="00112051"/>
    <w:rsid w:val="001170FF"/>
    <w:rsid w:val="00170E26"/>
    <w:rsid w:val="001C71B7"/>
    <w:rsid w:val="00212045"/>
    <w:rsid w:val="00247F5C"/>
    <w:rsid w:val="00264683"/>
    <w:rsid w:val="00266E45"/>
    <w:rsid w:val="00286C0D"/>
    <w:rsid w:val="00310C82"/>
    <w:rsid w:val="00336406"/>
    <w:rsid w:val="0037492D"/>
    <w:rsid w:val="003D004C"/>
    <w:rsid w:val="003D488D"/>
    <w:rsid w:val="003E353F"/>
    <w:rsid w:val="003F1420"/>
    <w:rsid w:val="00424169"/>
    <w:rsid w:val="00441DDD"/>
    <w:rsid w:val="004931AF"/>
    <w:rsid w:val="004B5657"/>
    <w:rsid w:val="004D6878"/>
    <w:rsid w:val="00566BF2"/>
    <w:rsid w:val="005813B9"/>
    <w:rsid w:val="005913A9"/>
    <w:rsid w:val="005F0C17"/>
    <w:rsid w:val="00617EA8"/>
    <w:rsid w:val="00647352"/>
    <w:rsid w:val="006945C1"/>
    <w:rsid w:val="006C460A"/>
    <w:rsid w:val="006D7C4B"/>
    <w:rsid w:val="006F4118"/>
    <w:rsid w:val="00714D0C"/>
    <w:rsid w:val="007264FA"/>
    <w:rsid w:val="00737A5C"/>
    <w:rsid w:val="007F4BBE"/>
    <w:rsid w:val="00866C25"/>
    <w:rsid w:val="00896676"/>
    <w:rsid w:val="009005E5"/>
    <w:rsid w:val="009031BC"/>
    <w:rsid w:val="00973EB7"/>
    <w:rsid w:val="009A0816"/>
    <w:rsid w:val="009B1294"/>
    <w:rsid w:val="009B1801"/>
    <w:rsid w:val="00A27D44"/>
    <w:rsid w:val="00A71ACA"/>
    <w:rsid w:val="00A812BD"/>
    <w:rsid w:val="00B41365"/>
    <w:rsid w:val="00B45664"/>
    <w:rsid w:val="00B50491"/>
    <w:rsid w:val="00B85AE3"/>
    <w:rsid w:val="00B962D0"/>
    <w:rsid w:val="00BA606B"/>
    <w:rsid w:val="00BF4E36"/>
    <w:rsid w:val="00BF742C"/>
    <w:rsid w:val="00C02A54"/>
    <w:rsid w:val="00C27AC6"/>
    <w:rsid w:val="00C35F05"/>
    <w:rsid w:val="00CC509B"/>
    <w:rsid w:val="00D0262F"/>
    <w:rsid w:val="00D12A6E"/>
    <w:rsid w:val="00D52DE1"/>
    <w:rsid w:val="00D67560"/>
    <w:rsid w:val="00D67AE7"/>
    <w:rsid w:val="00D86B76"/>
    <w:rsid w:val="00DA0332"/>
    <w:rsid w:val="00DA2D72"/>
    <w:rsid w:val="00DA4979"/>
    <w:rsid w:val="00DB439B"/>
    <w:rsid w:val="00DB796A"/>
    <w:rsid w:val="00DD29B4"/>
    <w:rsid w:val="00E16291"/>
    <w:rsid w:val="00E27B60"/>
    <w:rsid w:val="00E42CDF"/>
    <w:rsid w:val="00E62CA3"/>
    <w:rsid w:val="00EC5BAE"/>
    <w:rsid w:val="00ED3424"/>
    <w:rsid w:val="00EE4329"/>
    <w:rsid w:val="00EE6A0F"/>
    <w:rsid w:val="00EF1F26"/>
    <w:rsid w:val="00EF763B"/>
    <w:rsid w:val="00F1100D"/>
    <w:rsid w:val="00F1596C"/>
    <w:rsid w:val="00F26CF9"/>
    <w:rsid w:val="00F37B14"/>
    <w:rsid w:val="00FC1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674F"/>
  <w15:docId w15:val="{55F233AE-3C86-41DA-8181-D91755BF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2045"/>
  </w:style>
  <w:style w:type="paragraph" w:styleId="ListParagraph">
    <w:name w:val="List Paragraph"/>
    <w:basedOn w:val="Normal"/>
    <w:uiPriority w:val="34"/>
    <w:qFormat/>
    <w:rsid w:val="00647352"/>
    <w:pPr>
      <w:ind w:left="720"/>
      <w:contextualSpacing/>
    </w:pPr>
  </w:style>
  <w:style w:type="table" w:styleId="TableGrid">
    <w:name w:val="Table Grid"/>
    <w:basedOn w:val="TableNormal"/>
    <w:uiPriority w:val="39"/>
    <w:rsid w:val="0004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5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09B"/>
    <w:rPr>
      <w:rFonts w:ascii="Tahoma" w:hAnsi="Tahoma" w:cs="Tahoma"/>
      <w:sz w:val="16"/>
      <w:szCs w:val="16"/>
    </w:rPr>
  </w:style>
  <w:style w:type="paragraph" w:styleId="Header">
    <w:name w:val="header"/>
    <w:basedOn w:val="Normal"/>
    <w:link w:val="HeaderChar"/>
    <w:uiPriority w:val="99"/>
    <w:unhideWhenUsed/>
    <w:rsid w:val="007F4B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4BBE"/>
  </w:style>
  <w:style w:type="paragraph" w:styleId="Footer">
    <w:name w:val="footer"/>
    <w:basedOn w:val="Normal"/>
    <w:link w:val="FooterChar"/>
    <w:uiPriority w:val="99"/>
    <w:unhideWhenUsed/>
    <w:rsid w:val="007F4B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119861">
      <w:bodyDiv w:val="1"/>
      <w:marLeft w:val="0"/>
      <w:marRight w:val="0"/>
      <w:marTop w:val="0"/>
      <w:marBottom w:val="0"/>
      <w:divBdr>
        <w:top w:val="none" w:sz="0" w:space="0" w:color="auto"/>
        <w:left w:val="none" w:sz="0" w:space="0" w:color="auto"/>
        <w:bottom w:val="none" w:sz="0" w:space="0" w:color="auto"/>
        <w:right w:val="none" w:sz="0" w:space="0" w:color="auto"/>
      </w:divBdr>
    </w:div>
    <w:div w:id="1930309290">
      <w:bodyDiv w:val="1"/>
      <w:marLeft w:val="0"/>
      <w:marRight w:val="0"/>
      <w:marTop w:val="0"/>
      <w:marBottom w:val="0"/>
      <w:divBdr>
        <w:top w:val="none" w:sz="0" w:space="0" w:color="auto"/>
        <w:left w:val="none" w:sz="0" w:space="0" w:color="auto"/>
        <w:bottom w:val="none" w:sz="0" w:space="0" w:color="auto"/>
        <w:right w:val="none" w:sz="0" w:space="0" w:color="auto"/>
      </w:divBdr>
      <w:divsChild>
        <w:div w:id="1718624545">
          <w:marLeft w:val="0"/>
          <w:marRight w:val="0"/>
          <w:marTop w:val="0"/>
          <w:marBottom w:val="0"/>
          <w:divBdr>
            <w:top w:val="none" w:sz="0" w:space="0" w:color="auto"/>
            <w:left w:val="none" w:sz="0" w:space="0" w:color="auto"/>
            <w:bottom w:val="none" w:sz="0" w:space="0" w:color="auto"/>
            <w:right w:val="none" w:sz="0" w:space="0" w:color="auto"/>
          </w:divBdr>
          <w:divsChild>
            <w:div w:id="276058951">
              <w:marLeft w:val="0"/>
              <w:marRight w:val="0"/>
              <w:marTop w:val="0"/>
              <w:marBottom w:val="0"/>
              <w:divBdr>
                <w:top w:val="none" w:sz="0" w:space="0" w:color="auto"/>
                <w:left w:val="none" w:sz="0" w:space="0" w:color="auto"/>
                <w:bottom w:val="none" w:sz="0" w:space="0" w:color="auto"/>
                <w:right w:val="none" w:sz="0" w:space="0" w:color="auto"/>
              </w:divBdr>
            </w:div>
          </w:divsChild>
        </w:div>
        <w:div w:id="1996951643">
          <w:marLeft w:val="0"/>
          <w:marRight w:val="0"/>
          <w:marTop w:val="75"/>
          <w:marBottom w:val="0"/>
          <w:divBdr>
            <w:top w:val="none" w:sz="0" w:space="0" w:color="auto"/>
            <w:left w:val="none" w:sz="0" w:space="0" w:color="auto"/>
            <w:bottom w:val="none" w:sz="0" w:space="0" w:color="auto"/>
            <w:right w:val="none" w:sz="0" w:space="0" w:color="auto"/>
          </w:divBdr>
        </w:div>
        <w:div w:id="29992209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3515-8420-44A5-9152-8B5CD6F6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2897</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Linnaeus University</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Pattebegga</dc:creator>
  <cp:lastModifiedBy>Patrick Bergman</cp:lastModifiedBy>
  <cp:revision>8</cp:revision>
  <cp:lastPrinted>2015-02-25T17:51:00Z</cp:lastPrinted>
  <dcterms:created xsi:type="dcterms:W3CDTF">2015-02-27T06:31:00Z</dcterms:created>
  <dcterms:modified xsi:type="dcterms:W3CDTF">2021-01-21T08:28:00Z</dcterms:modified>
</cp:coreProperties>
</file>