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FD738" w14:textId="77777777" w:rsidR="00D47F55" w:rsidRPr="00AB082F" w:rsidRDefault="00D47F55" w:rsidP="00D47F55">
      <w:pPr>
        <w:rPr>
          <w:b/>
          <w:sz w:val="32"/>
        </w:rPr>
      </w:pPr>
      <w:bookmarkStart w:id="0" w:name="_GoBack"/>
      <w:r w:rsidRPr="00AB082F">
        <w:rPr>
          <w:b/>
          <w:sz w:val="32"/>
        </w:rPr>
        <w:t>Participant flow</w:t>
      </w:r>
    </w:p>
    <w:bookmarkEnd w:id="0"/>
    <w:p w14:paraId="725CB41D" w14:textId="77777777" w:rsidR="000F34A7" w:rsidRDefault="003B4EF6" w:rsidP="003B4EF6">
      <w:pPr>
        <w:keepNext/>
        <w:spacing w:after="0" w:line="240" w:lineRule="auto"/>
        <w:jc w:val="both"/>
        <w:sectPr w:rsidR="000F34A7" w:rsidSect="000F34A7">
          <w:footerReference w:type="even" r:id="rId9"/>
          <w:footerReference w:type="default" r:id="rId10"/>
          <w:footerReference w:type="first" r:id="rId11"/>
          <w:pgSz w:w="12240" w:h="15840"/>
          <w:pgMar w:top="720" w:right="1184" w:bottom="720" w:left="1440" w:header="720" w:footer="720" w:gutter="0"/>
          <w:cols w:space="720"/>
          <w:docGrid w:linePitch="360"/>
        </w:sectPr>
      </w:pPr>
      <w:r w:rsidRPr="00F60188">
        <w:rPr>
          <w:noProof/>
          <w:lang w:val="en-GB" w:eastAsia="en-GB" w:bidi="ar-SA"/>
        </w:rPr>
        <w:drawing>
          <wp:inline distT="0" distB="0" distL="0" distR="0" wp14:anchorId="559A28A7" wp14:editId="16166A15">
            <wp:extent cx="5095875" cy="7360706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36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C899B2" w14:textId="77777777" w:rsidR="00D47F55" w:rsidRPr="00AB082F" w:rsidRDefault="00D47F55" w:rsidP="00D47F55">
      <w:pPr>
        <w:rPr>
          <w:b/>
          <w:sz w:val="32"/>
        </w:rPr>
      </w:pPr>
      <w:r w:rsidRPr="00AB082F">
        <w:rPr>
          <w:b/>
          <w:sz w:val="32"/>
        </w:rPr>
        <w:lastRenderedPageBreak/>
        <w:t>Baseline characteristics</w:t>
      </w:r>
    </w:p>
    <w:p w14:paraId="6976B95D" w14:textId="70623904" w:rsidR="003B4EF6" w:rsidRPr="000F34A7" w:rsidRDefault="00BF5341" w:rsidP="003B4EF6">
      <w:pPr>
        <w:pStyle w:val="Caption"/>
        <w:keepNext/>
        <w:spacing w:after="0"/>
        <w:rPr>
          <w:sz w:val="20"/>
        </w:rPr>
      </w:pPr>
      <w:r w:rsidRPr="000F34A7">
        <w:rPr>
          <w:caps w:val="0"/>
          <w:sz w:val="20"/>
        </w:rPr>
        <w:t>Baseline characteristics, anthropometry and physiological measures for all participants enrolled on the study on low carbohydrate, high protein (LC), or conventional energy restricted (ER) diets</w:t>
      </w:r>
    </w:p>
    <w:p w14:paraId="0AB2164E" w14:textId="77777777" w:rsidR="000F34A7" w:rsidRPr="000F34A7" w:rsidRDefault="000F34A7" w:rsidP="000F34A7"/>
    <w:tbl>
      <w:tblPr>
        <w:tblStyle w:val="LightShading-Accent5"/>
        <w:tblW w:w="9330" w:type="dxa"/>
        <w:tblLayout w:type="fixed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3B4EF6" w:rsidRPr="00676109" w14:paraId="4BA447CC" w14:textId="77777777" w:rsidTr="003B4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0E68ED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14:paraId="5CDC4DF2" w14:textId="77777777" w:rsidR="003B4EF6" w:rsidRPr="00676109" w:rsidRDefault="003B4EF6" w:rsidP="003B4EF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ER (n = 7) 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A734E1" w14:textId="77777777" w:rsidR="003B4EF6" w:rsidRPr="00676109" w:rsidRDefault="003B4EF6" w:rsidP="003B4EF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LC (n =6) </w:t>
            </w:r>
          </w:p>
        </w:tc>
      </w:tr>
      <w:tr w:rsidR="003B4EF6" w:rsidRPr="00676109" w14:paraId="178A91D0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78632F74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Age (years)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102066E3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55.7 ± 9.2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4617BBC0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63.5 ± 5.8</w:t>
            </w:r>
          </w:p>
        </w:tc>
      </w:tr>
      <w:tr w:rsidR="003B4EF6" w:rsidRPr="00676109" w14:paraId="7B35A5EA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</w:tcPr>
          <w:p w14:paraId="3A08A2F8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Number of females</w:t>
            </w:r>
          </w:p>
        </w:tc>
        <w:tc>
          <w:tcPr>
            <w:tcW w:w="3110" w:type="dxa"/>
            <w:shd w:val="clear" w:color="auto" w:fill="auto"/>
          </w:tcPr>
          <w:p w14:paraId="7860C5BA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4</w:t>
            </w:r>
          </w:p>
        </w:tc>
        <w:tc>
          <w:tcPr>
            <w:tcW w:w="3110" w:type="dxa"/>
            <w:shd w:val="clear" w:color="auto" w:fill="auto"/>
          </w:tcPr>
          <w:p w14:paraId="338E7545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3</w:t>
            </w:r>
          </w:p>
        </w:tc>
      </w:tr>
      <w:tr w:rsidR="003B4EF6" w:rsidRPr="00676109" w14:paraId="7AC51DD8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</w:tcPr>
          <w:p w14:paraId="542AF7A5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Number of smokers</w:t>
            </w:r>
          </w:p>
        </w:tc>
        <w:tc>
          <w:tcPr>
            <w:tcW w:w="3110" w:type="dxa"/>
            <w:shd w:val="clear" w:color="auto" w:fill="auto"/>
          </w:tcPr>
          <w:p w14:paraId="0F6B55AD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2 (2 ex-smokers)</w:t>
            </w:r>
          </w:p>
        </w:tc>
        <w:tc>
          <w:tcPr>
            <w:tcW w:w="3110" w:type="dxa"/>
            <w:shd w:val="clear" w:color="auto" w:fill="auto"/>
          </w:tcPr>
          <w:p w14:paraId="23C2946F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1 (3 ex-smokers)</w:t>
            </w:r>
          </w:p>
        </w:tc>
      </w:tr>
      <w:tr w:rsidR="003B4EF6" w:rsidRPr="00676109" w14:paraId="66B027DB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7716D828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Weight (kg) </w:t>
            </w:r>
          </w:p>
        </w:tc>
        <w:tc>
          <w:tcPr>
            <w:tcW w:w="3110" w:type="dxa"/>
            <w:shd w:val="clear" w:color="auto" w:fill="auto"/>
          </w:tcPr>
          <w:p w14:paraId="426F7DED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92.6 ± 10.7 </w:t>
            </w:r>
          </w:p>
        </w:tc>
        <w:tc>
          <w:tcPr>
            <w:tcW w:w="3110" w:type="dxa"/>
            <w:shd w:val="clear" w:color="auto" w:fill="auto"/>
            <w:hideMark/>
          </w:tcPr>
          <w:p w14:paraId="4A3ECFA1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87.6 ± 8.0 </w:t>
            </w:r>
          </w:p>
        </w:tc>
      </w:tr>
      <w:tr w:rsidR="003B4EF6" w:rsidRPr="00676109" w14:paraId="2908B257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0EF5EAA2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Height (m) </w:t>
            </w:r>
          </w:p>
        </w:tc>
        <w:tc>
          <w:tcPr>
            <w:tcW w:w="3110" w:type="dxa"/>
            <w:shd w:val="clear" w:color="auto" w:fill="auto"/>
          </w:tcPr>
          <w:p w14:paraId="0B36F5D0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1.67 ± 0.09 </w:t>
            </w:r>
          </w:p>
        </w:tc>
        <w:tc>
          <w:tcPr>
            <w:tcW w:w="3110" w:type="dxa"/>
            <w:shd w:val="clear" w:color="auto" w:fill="auto"/>
            <w:hideMark/>
          </w:tcPr>
          <w:p w14:paraId="5680DF70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1.66 ± 0.1 </w:t>
            </w:r>
          </w:p>
        </w:tc>
      </w:tr>
      <w:tr w:rsidR="003B4EF6" w:rsidRPr="00676109" w14:paraId="24CC9F03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4DAE8799" w14:textId="77777777" w:rsidR="003B4EF6" w:rsidRPr="00676109" w:rsidRDefault="00E64BF1" w:rsidP="00603401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BMI (kg</w:t>
            </w:r>
            <w:r w:rsidR="00603401">
              <w:rPr>
                <w:rFonts w:cstheme="minorHAnsi"/>
                <w:color w:val="auto"/>
              </w:rPr>
              <w:t>·</w:t>
            </w:r>
            <w:r w:rsidR="003B4EF6" w:rsidRPr="00676109">
              <w:rPr>
                <w:color w:val="auto"/>
              </w:rPr>
              <w:t>m</w:t>
            </w:r>
            <w:r>
              <w:rPr>
                <w:color w:val="auto"/>
                <w:vertAlign w:val="superscript"/>
              </w:rPr>
              <w:t>-2</w:t>
            </w:r>
            <w:r w:rsidR="003B4EF6" w:rsidRPr="00676109">
              <w:rPr>
                <w:color w:val="auto"/>
              </w:rPr>
              <w:t>) </w:t>
            </w:r>
          </w:p>
        </w:tc>
        <w:tc>
          <w:tcPr>
            <w:tcW w:w="3110" w:type="dxa"/>
            <w:shd w:val="clear" w:color="auto" w:fill="auto"/>
          </w:tcPr>
          <w:p w14:paraId="3B94EA2D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33.1 ± 3.0 </w:t>
            </w:r>
          </w:p>
        </w:tc>
        <w:tc>
          <w:tcPr>
            <w:tcW w:w="3110" w:type="dxa"/>
            <w:shd w:val="clear" w:color="auto" w:fill="auto"/>
            <w:hideMark/>
          </w:tcPr>
          <w:p w14:paraId="5AE881E9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31.8 ± 3.2 </w:t>
            </w:r>
          </w:p>
        </w:tc>
      </w:tr>
      <w:tr w:rsidR="003B4EF6" w:rsidRPr="00676109" w14:paraId="332145D5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58FD07FC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Waist to hip ratio </w:t>
            </w:r>
          </w:p>
        </w:tc>
        <w:tc>
          <w:tcPr>
            <w:tcW w:w="3110" w:type="dxa"/>
            <w:shd w:val="clear" w:color="auto" w:fill="auto"/>
          </w:tcPr>
          <w:p w14:paraId="7E283CD6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0.99 ± 0.06 </w:t>
            </w:r>
          </w:p>
        </w:tc>
        <w:tc>
          <w:tcPr>
            <w:tcW w:w="3110" w:type="dxa"/>
            <w:shd w:val="clear" w:color="auto" w:fill="auto"/>
            <w:hideMark/>
          </w:tcPr>
          <w:p w14:paraId="68B2EC54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0.95 ± 0.06 </w:t>
            </w:r>
          </w:p>
        </w:tc>
      </w:tr>
      <w:tr w:rsidR="003B4EF6" w:rsidRPr="00676109" w14:paraId="45C02B73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1E80C4C3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Body fat (%) </w:t>
            </w:r>
          </w:p>
        </w:tc>
        <w:tc>
          <w:tcPr>
            <w:tcW w:w="3110" w:type="dxa"/>
            <w:shd w:val="clear" w:color="auto" w:fill="auto"/>
          </w:tcPr>
          <w:p w14:paraId="4D093226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38.3 ± 7.3 </w:t>
            </w:r>
          </w:p>
        </w:tc>
        <w:tc>
          <w:tcPr>
            <w:tcW w:w="3110" w:type="dxa"/>
            <w:shd w:val="clear" w:color="auto" w:fill="auto"/>
            <w:hideMark/>
          </w:tcPr>
          <w:p w14:paraId="74D5B651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36.7 ± 9.5 </w:t>
            </w:r>
          </w:p>
        </w:tc>
      </w:tr>
      <w:tr w:rsidR="003B4EF6" w:rsidRPr="00676109" w14:paraId="62AAB4DC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784FB583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Systolic blood pressure (mmHg) </w:t>
            </w:r>
          </w:p>
        </w:tc>
        <w:tc>
          <w:tcPr>
            <w:tcW w:w="3110" w:type="dxa"/>
            <w:shd w:val="clear" w:color="auto" w:fill="auto"/>
          </w:tcPr>
          <w:p w14:paraId="24F36185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137.1 ± 17.0 </w:t>
            </w:r>
          </w:p>
        </w:tc>
        <w:tc>
          <w:tcPr>
            <w:tcW w:w="3110" w:type="dxa"/>
            <w:shd w:val="clear" w:color="auto" w:fill="auto"/>
            <w:hideMark/>
          </w:tcPr>
          <w:p w14:paraId="27F0F9C5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145.7 ± 12.8 </w:t>
            </w:r>
          </w:p>
        </w:tc>
      </w:tr>
      <w:tr w:rsidR="003B4EF6" w:rsidRPr="00676109" w14:paraId="03BF6143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9E941E6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Diastolic blood pressure (mmHg) 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14:paraId="1491F690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82.3 ± 11.4 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EACBC44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77.5 ± 6.8 </w:t>
            </w:r>
          </w:p>
        </w:tc>
      </w:tr>
    </w:tbl>
    <w:p w14:paraId="6002F1AC" w14:textId="77777777" w:rsidR="003B4EF6" w:rsidRDefault="003B4EF6" w:rsidP="003B4EF6">
      <w:pPr>
        <w:pStyle w:val="NoSpacing"/>
        <w:jc w:val="both"/>
      </w:pPr>
      <w:r>
        <w:t xml:space="preserve">Values are expressed as mean </w:t>
      </w:r>
      <w:r>
        <w:rPr>
          <w:rFonts w:cstheme="minorHAnsi"/>
        </w:rPr>
        <w:t>±</w:t>
      </w:r>
      <w:r>
        <w:t xml:space="preserve"> SD</w:t>
      </w:r>
    </w:p>
    <w:p w14:paraId="6BFE455F" w14:textId="77777777" w:rsidR="003B4EF6" w:rsidRDefault="003B4EF6" w:rsidP="003B4EF6">
      <w:pPr>
        <w:pStyle w:val="NoSpacing"/>
        <w:jc w:val="both"/>
      </w:pPr>
    </w:p>
    <w:p w14:paraId="14B85150" w14:textId="77777777" w:rsidR="003B4EF6" w:rsidRDefault="003B4EF6">
      <w:pPr>
        <w:rPr>
          <w:b/>
          <w:bCs/>
          <w:caps/>
          <w:sz w:val="16"/>
          <w:szCs w:val="18"/>
        </w:rPr>
      </w:pPr>
    </w:p>
    <w:p w14:paraId="7E143104" w14:textId="26EFB1D9" w:rsidR="003B4EF6" w:rsidRDefault="00BF5341" w:rsidP="003B4EF6">
      <w:pPr>
        <w:pStyle w:val="Caption"/>
        <w:keepNext/>
        <w:spacing w:after="0"/>
        <w:rPr>
          <w:sz w:val="20"/>
        </w:rPr>
      </w:pPr>
      <w:r w:rsidRPr="000F34A7">
        <w:rPr>
          <w:caps w:val="0"/>
          <w:sz w:val="20"/>
        </w:rPr>
        <w:t>Baseline lipid profile, diabetes, and endothelial measures for all participants enrolled on the study on low carbohydrate, high protein (LC), or conventional energy restricted (ER) diets</w:t>
      </w:r>
    </w:p>
    <w:p w14:paraId="67A9672E" w14:textId="77777777" w:rsidR="000F34A7" w:rsidRPr="000F34A7" w:rsidRDefault="000F34A7" w:rsidP="000F34A7"/>
    <w:tbl>
      <w:tblPr>
        <w:tblStyle w:val="LightShading-Accent5"/>
        <w:tblW w:w="9330" w:type="dxa"/>
        <w:tblLayout w:type="fixed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3B4EF6" w:rsidRPr="00676109" w14:paraId="07ED39D9" w14:textId="77777777" w:rsidTr="003B4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E82BF2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14:paraId="2DEAD3C2" w14:textId="77777777" w:rsidR="003B4EF6" w:rsidRPr="00676109" w:rsidRDefault="003B4EF6" w:rsidP="003B4EF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ER (n = 7)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4CA8216" w14:textId="77777777" w:rsidR="003B4EF6" w:rsidRPr="00676109" w:rsidRDefault="003B4EF6" w:rsidP="003B4EF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LC (n = 6)</w:t>
            </w:r>
          </w:p>
        </w:tc>
      </w:tr>
      <w:tr w:rsidR="003B4EF6" w:rsidRPr="00676109" w14:paraId="5743B683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2D0E19F" w14:textId="77777777" w:rsidR="003B4EF6" w:rsidRPr="00676109" w:rsidRDefault="00603401" w:rsidP="003B4EF6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Cholesterol (mmol</w:t>
            </w:r>
            <w:r>
              <w:rPr>
                <w:rFonts w:cstheme="minorHAnsi"/>
                <w:color w:val="auto"/>
              </w:rPr>
              <w:t>·</w:t>
            </w:r>
            <w:r w:rsidR="003B4EF6" w:rsidRPr="00676109">
              <w:rPr>
                <w:color w:val="auto"/>
              </w:rPr>
              <w:t>L</w:t>
            </w:r>
            <w:r>
              <w:rPr>
                <w:color w:val="auto"/>
                <w:vertAlign w:val="superscript"/>
              </w:rPr>
              <w:t>-1</w:t>
            </w:r>
            <w:r w:rsidR="003B4EF6" w:rsidRPr="00676109">
              <w:rPr>
                <w:color w:val="auto"/>
              </w:rPr>
              <w:t>) 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126C558D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 xml:space="preserve">4.8 </w:t>
            </w:r>
            <w:r>
              <w:rPr>
                <w:color w:val="auto"/>
              </w:rPr>
              <w:t>± 0.7*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11AABF5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4.0 ± 0.3 </w:t>
            </w:r>
          </w:p>
        </w:tc>
      </w:tr>
      <w:tr w:rsidR="003B4EF6" w:rsidRPr="00676109" w14:paraId="0F41A5E3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5BBD97A1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Triacylglycerols</w:t>
            </w:r>
            <w:proofErr w:type="spellEnd"/>
            <w:r w:rsidRPr="00676109">
              <w:rPr>
                <w:color w:val="auto"/>
              </w:rPr>
              <w:t xml:space="preserve"> (</w:t>
            </w:r>
            <w:r w:rsidR="00603401">
              <w:rPr>
                <w:color w:val="auto"/>
              </w:rPr>
              <w:t>mmol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 w:rsidRPr="00676109">
              <w:rPr>
                <w:color w:val="auto"/>
              </w:rPr>
              <w:t>L</w:t>
            </w:r>
            <w:r w:rsidR="00603401">
              <w:rPr>
                <w:color w:val="auto"/>
                <w:vertAlign w:val="superscript"/>
              </w:rPr>
              <w:t>-1</w:t>
            </w:r>
            <w:r w:rsidRPr="00676109">
              <w:rPr>
                <w:color w:val="auto"/>
              </w:rPr>
              <w:t>) </w:t>
            </w:r>
          </w:p>
        </w:tc>
        <w:tc>
          <w:tcPr>
            <w:tcW w:w="3110" w:type="dxa"/>
            <w:shd w:val="clear" w:color="auto" w:fill="auto"/>
          </w:tcPr>
          <w:p w14:paraId="136EE5BD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1.3 ± 0.5 </w:t>
            </w:r>
          </w:p>
        </w:tc>
        <w:tc>
          <w:tcPr>
            <w:tcW w:w="3110" w:type="dxa"/>
            <w:shd w:val="clear" w:color="auto" w:fill="auto"/>
            <w:hideMark/>
          </w:tcPr>
          <w:p w14:paraId="20704CDE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1.7 ± 0.6 </w:t>
            </w:r>
          </w:p>
        </w:tc>
      </w:tr>
      <w:tr w:rsidR="003B4EF6" w:rsidRPr="00676109" w14:paraId="2E5E7F5A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6485A2A5" w14:textId="77777777" w:rsidR="003B4EF6" w:rsidRPr="00676109" w:rsidRDefault="00E2339E" w:rsidP="003B4EF6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HDL (</w:t>
            </w:r>
            <w:r w:rsidR="00603401">
              <w:rPr>
                <w:color w:val="auto"/>
              </w:rPr>
              <w:t>mmol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 w:rsidRPr="00676109">
              <w:rPr>
                <w:color w:val="auto"/>
              </w:rPr>
              <w:t>L</w:t>
            </w:r>
            <w:r w:rsidR="00603401">
              <w:rPr>
                <w:color w:val="auto"/>
                <w:vertAlign w:val="superscript"/>
              </w:rPr>
              <w:t>-1</w:t>
            </w:r>
            <w:r>
              <w:rPr>
                <w:color w:val="auto"/>
              </w:rPr>
              <w:t>)</w:t>
            </w:r>
          </w:p>
        </w:tc>
        <w:tc>
          <w:tcPr>
            <w:tcW w:w="3110" w:type="dxa"/>
            <w:shd w:val="clear" w:color="auto" w:fill="auto"/>
          </w:tcPr>
          <w:p w14:paraId="75BD8215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1.4 (1.1 – 3.3) </w:t>
            </w:r>
          </w:p>
        </w:tc>
        <w:tc>
          <w:tcPr>
            <w:tcW w:w="3110" w:type="dxa"/>
            <w:shd w:val="clear" w:color="auto" w:fill="auto"/>
            <w:hideMark/>
          </w:tcPr>
          <w:p w14:paraId="02346049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1.4 (1.1 – 1.8) </w:t>
            </w:r>
          </w:p>
        </w:tc>
      </w:tr>
      <w:tr w:rsidR="003B4EF6" w:rsidRPr="00676109" w14:paraId="0D7C3E2F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7A486753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LDL (</w:t>
            </w:r>
            <w:r w:rsidR="00603401">
              <w:rPr>
                <w:color w:val="auto"/>
              </w:rPr>
              <w:t>mmol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 w:rsidRPr="00676109">
              <w:rPr>
                <w:color w:val="auto"/>
              </w:rPr>
              <w:t>L</w:t>
            </w:r>
            <w:r w:rsidR="00603401">
              <w:rPr>
                <w:color w:val="auto"/>
                <w:vertAlign w:val="superscript"/>
              </w:rPr>
              <w:t>-1</w:t>
            </w:r>
            <w:r w:rsidRPr="00676109">
              <w:rPr>
                <w:color w:val="auto"/>
              </w:rPr>
              <w:t>) </w:t>
            </w:r>
          </w:p>
        </w:tc>
        <w:tc>
          <w:tcPr>
            <w:tcW w:w="3110" w:type="dxa"/>
            <w:shd w:val="clear" w:color="auto" w:fill="auto"/>
          </w:tcPr>
          <w:p w14:paraId="46B0E4DF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2.6 ± 0.8 </w:t>
            </w:r>
          </w:p>
        </w:tc>
        <w:tc>
          <w:tcPr>
            <w:tcW w:w="3110" w:type="dxa"/>
            <w:shd w:val="clear" w:color="auto" w:fill="auto"/>
            <w:hideMark/>
          </w:tcPr>
          <w:p w14:paraId="0B491376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1.8 ± 0.3 </w:t>
            </w:r>
          </w:p>
        </w:tc>
      </w:tr>
      <w:tr w:rsidR="003B4EF6" w:rsidRPr="00676109" w14:paraId="5FB13DA2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726A39E8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Cholesterol / HDL ratio </w:t>
            </w:r>
          </w:p>
        </w:tc>
        <w:tc>
          <w:tcPr>
            <w:tcW w:w="3110" w:type="dxa"/>
            <w:shd w:val="clear" w:color="auto" w:fill="auto"/>
          </w:tcPr>
          <w:p w14:paraId="703C7942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3.26 ± 0.89 </w:t>
            </w:r>
          </w:p>
        </w:tc>
        <w:tc>
          <w:tcPr>
            <w:tcW w:w="3110" w:type="dxa"/>
            <w:shd w:val="clear" w:color="auto" w:fill="auto"/>
            <w:hideMark/>
          </w:tcPr>
          <w:p w14:paraId="5B04BC1B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2.92 ± 0.68 </w:t>
            </w:r>
          </w:p>
        </w:tc>
      </w:tr>
      <w:tr w:rsidR="003B4EF6" w:rsidRPr="00676109" w14:paraId="473E3C43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2D966A49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HbA1c (</w:t>
            </w:r>
            <w:proofErr w:type="spellStart"/>
            <w:r w:rsidRPr="00676109">
              <w:rPr>
                <w:color w:val="auto"/>
              </w:rPr>
              <w:t>mmol</w:t>
            </w:r>
            <w:proofErr w:type="spellEnd"/>
            <w:r w:rsidRPr="00676109">
              <w:rPr>
                <w:color w:val="auto"/>
              </w:rPr>
              <w:t>/</w:t>
            </w:r>
            <w:proofErr w:type="spellStart"/>
            <w:r w:rsidRPr="00676109">
              <w:rPr>
                <w:color w:val="auto"/>
              </w:rPr>
              <w:t>mol</w:t>
            </w:r>
            <w:proofErr w:type="spellEnd"/>
            <w:r w:rsidRPr="00676109">
              <w:rPr>
                <w:color w:val="auto"/>
              </w:rPr>
              <w:t>) </w:t>
            </w:r>
          </w:p>
        </w:tc>
        <w:tc>
          <w:tcPr>
            <w:tcW w:w="3110" w:type="dxa"/>
            <w:shd w:val="clear" w:color="auto" w:fill="auto"/>
          </w:tcPr>
          <w:p w14:paraId="7E7844B6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53 ± 8.0 </w:t>
            </w:r>
          </w:p>
        </w:tc>
        <w:tc>
          <w:tcPr>
            <w:tcW w:w="3110" w:type="dxa"/>
            <w:shd w:val="clear" w:color="auto" w:fill="auto"/>
            <w:hideMark/>
          </w:tcPr>
          <w:p w14:paraId="66F10448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47 ± 11.2 </w:t>
            </w:r>
          </w:p>
        </w:tc>
      </w:tr>
      <w:tr w:rsidR="003B4EF6" w:rsidRPr="00676109" w14:paraId="3524AD7A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399AA4B7" w14:textId="77777777" w:rsidR="003B4EF6" w:rsidRPr="00676109" w:rsidRDefault="00603401" w:rsidP="003B4EF6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Insulin (pmol</w:t>
            </w:r>
            <w:r>
              <w:rPr>
                <w:rFonts w:cstheme="minorHAnsi"/>
                <w:color w:val="auto"/>
              </w:rPr>
              <w:t>·</w:t>
            </w:r>
            <w:r>
              <w:rPr>
                <w:color w:val="auto"/>
              </w:rPr>
              <w:t>L</w:t>
            </w:r>
            <w:r>
              <w:rPr>
                <w:color w:val="auto"/>
                <w:vertAlign w:val="superscript"/>
              </w:rPr>
              <w:t>-1</w:t>
            </w:r>
            <w:r w:rsidR="003B4EF6" w:rsidRPr="00676109">
              <w:rPr>
                <w:color w:val="auto"/>
              </w:rPr>
              <w:t>) </w:t>
            </w:r>
          </w:p>
        </w:tc>
        <w:tc>
          <w:tcPr>
            <w:tcW w:w="3110" w:type="dxa"/>
            <w:shd w:val="clear" w:color="auto" w:fill="auto"/>
          </w:tcPr>
          <w:p w14:paraId="7CADDA2B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95 (21 – 103)</w:t>
            </w:r>
          </w:p>
        </w:tc>
        <w:tc>
          <w:tcPr>
            <w:tcW w:w="3110" w:type="dxa"/>
            <w:shd w:val="clear" w:color="auto" w:fill="auto"/>
            <w:hideMark/>
          </w:tcPr>
          <w:p w14:paraId="34978DB8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57.5 (25 – 186)</w:t>
            </w:r>
          </w:p>
        </w:tc>
      </w:tr>
      <w:tr w:rsidR="003B4EF6" w:rsidRPr="00676109" w14:paraId="68A079F1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5B1FEECB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Glucose (</w:t>
            </w:r>
            <w:r w:rsidR="00603401">
              <w:rPr>
                <w:color w:val="auto"/>
              </w:rPr>
              <w:t>mmol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 w:rsidRPr="00676109">
              <w:rPr>
                <w:color w:val="auto"/>
              </w:rPr>
              <w:t>L</w:t>
            </w:r>
            <w:r w:rsidR="00603401">
              <w:rPr>
                <w:color w:val="auto"/>
                <w:vertAlign w:val="superscript"/>
              </w:rPr>
              <w:t>-1</w:t>
            </w:r>
            <w:r w:rsidRPr="00676109">
              <w:rPr>
                <w:color w:val="auto"/>
              </w:rPr>
              <w:t>) </w:t>
            </w:r>
          </w:p>
        </w:tc>
        <w:tc>
          <w:tcPr>
            <w:tcW w:w="3110" w:type="dxa"/>
            <w:shd w:val="clear" w:color="auto" w:fill="auto"/>
          </w:tcPr>
          <w:p w14:paraId="7318DAE7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7.2 (5.5 – 8.3)</w:t>
            </w:r>
          </w:p>
        </w:tc>
        <w:tc>
          <w:tcPr>
            <w:tcW w:w="3110" w:type="dxa"/>
            <w:shd w:val="clear" w:color="auto" w:fill="auto"/>
            <w:hideMark/>
          </w:tcPr>
          <w:p w14:paraId="1B92C51C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6.4 (5.6 – 11.4) </w:t>
            </w:r>
          </w:p>
        </w:tc>
      </w:tr>
      <w:tr w:rsidR="003B4EF6" w:rsidRPr="00676109" w14:paraId="7679DA53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6F730A49" w14:textId="77777777" w:rsidR="003B4EF6" w:rsidRPr="00676109" w:rsidRDefault="003B4EF6" w:rsidP="003B4EF6">
            <w:pPr>
              <w:pStyle w:val="NoSpacing"/>
              <w:rPr>
                <w:color w:val="auto"/>
              </w:rPr>
            </w:pPr>
            <w:r w:rsidRPr="00676109">
              <w:rPr>
                <w:color w:val="auto"/>
              </w:rPr>
              <w:t>HOMA-IR </w:t>
            </w:r>
          </w:p>
        </w:tc>
        <w:tc>
          <w:tcPr>
            <w:tcW w:w="3110" w:type="dxa"/>
            <w:shd w:val="clear" w:color="auto" w:fill="auto"/>
          </w:tcPr>
          <w:p w14:paraId="2B5E7667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4.14 (1.15 – 6.09)</w:t>
            </w:r>
          </w:p>
        </w:tc>
        <w:tc>
          <w:tcPr>
            <w:tcW w:w="3110" w:type="dxa"/>
            <w:shd w:val="clear" w:color="auto" w:fill="auto"/>
            <w:hideMark/>
          </w:tcPr>
          <w:p w14:paraId="61F105D6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2.75 (1.09 – 15.71)</w:t>
            </w:r>
          </w:p>
        </w:tc>
      </w:tr>
      <w:tr w:rsidR="003B4EF6" w:rsidRPr="00676109" w14:paraId="5F6B9EB9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shd w:val="clear" w:color="auto" w:fill="auto"/>
            <w:hideMark/>
          </w:tcPr>
          <w:p w14:paraId="3BB99E75" w14:textId="77777777" w:rsidR="003B4EF6" w:rsidRPr="00676109" w:rsidRDefault="00E64BF1" w:rsidP="00603401">
            <w:pPr>
              <w:pStyle w:val="NoSpac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vWF</w:t>
            </w:r>
            <w:proofErr w:type="spellEnd"/>
            <w:r>
              <w:rPr>
                <w:color w:val="auto"/>
              </w:rPr>
              <w:t>(IU</w:t>
            </w:r>
            <w:r w:rsidR="00603401">
              <w:rPr>
                <w:rFonts w:cstheme="minorHAnsi"/>
                <w:color w:val="auto"/>
              </w:rPr>
              <w:t>·</w:t>
            </w:r>
            <w:r w:rsidR="003B4EF6" w:rsidRPr="00676109">
              <w:rPr>
                <w:color w:val="auto"/>
              </w:rPr>
              <w:t>m</w:t>
            </w:r>
            <w:r w:rsidR="00603401">
              <w:rPr>
                <w:color w:val="auto"/>
              </w:rPr>
              <w:t>L</w:t>
            </w:r>
            <w:r>
              <w:rPr>
                <w:color w:val="auto"/>
                <w:vertAlign w:val="superscript"/>
              </w:rPr>
              <w:t>-1</w:t>
            </w:r>
            <w:r w:rsidR="003B4EF6" w:rsidRPr="00676109">
              <w:rPr>
                <w:color w:val="auto"/>
              </w:rPr>
              <w:t>) </w:t>
            </w:r>
          </w:p>
        </w:tc>
        <w:tc>
          <w:tcPr>
            <w:tcW w:w="3110" w:type="dxa"/>
            <w:shd w:val="clear" w:color="auto" w:fill="auto"/>
          </w:tcPr>
          <w:p w14:paraId="5B00D587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0.9 ± 0.4 </w:t>
            </w:r>
          </w:p>
        </w:tc>
        <w:tc>
          <w:tcPr>
            <w:tcW w:w="3110" w:type="dxa"/>
            <w:shd w:val="clear" w:color="auto" w:fill="auto"/>
            <w:hideMark/>
          </w:tcPr>
          <w:p w14:paraId="4A0C92E1" w14:textId="77777777" w:rsidR="003B4EF6" w:rsidRPr="00676109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0.8 ± 0.3 </w:t>
            </w:r>
          </w:p>
        </w:tc>
      </w:tr>
      <w:tr w:rsidR="003B4EF6" w:rsidRPr="00676109" w14:paraId="05AA3407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EB50902" w14:textId="77777777" w:rsidR="003B4EF6" w:rsidRPr="00676109" w:rsidRDefault="00E64BF1" w:rsidP="00603401">
            <w:pPr>
              <w:pStyle w:val="NoSpac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sE-selectin</w:t>
            </w:r>
            <w:proofErr w:type="spellEnd"/>
            <w:r>
              <w:rPr>
                <w:color w:val="auto"/>
              </w:rPr>
              <w:t xml:space="preserve"> (ng</w:t>
            </w:r>
            <w:r w:rsidR="00603401">
              <w:rPr>
                <w:rFonts w:cstheme="minorHAnsi"/>
                <w:color w:val="auto"/>
              </w:rPr>
              <w:t>·</w:t>
            </w:r>
            <w:r w:rsidR="003B4EF6" w:rsidRPr="00676109">
              <w:rPr>
                <w:color w:val="auto"/>
              </w:rPr>
              <w:t>m</w:t>
            </w:r>
            <w:r w:rsidR="00603401">
              <w:rPr>
                <w:color w:val="auto"/>
              </w:rPr>
              <w:t>L</w:t>
            </w:r>
            <w:r>
              <w:rPr>
                <w:color w:val="auto"/>
                <w:vertAlign w:val="superscript"/>
              </w:rPr>
              <w:t>-1</w:t>
            </w:r>
            <w:r w:rsidR="003B4EF6" w:rsidRPr="00676109">
              <w:rPr>
                <w:color w:val="auto"/>
              </w:rPr>
              <w:t>)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14:paraId="4227577C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20.1 ± 18.8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A540E01" w14:textId="77777777" w:rsidR="003B4EF6" w:rsidRPr="00676109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76109">
              <w:rPr>
                <w:color w:val="auto"/>
              </w:rPr>
              <w:t>23.6 ± 12.9</w:t>
            </w:r>
          </w:p>
        </w:tc>
      </w:tr>
    </w:tbl>
    <w:p w14:paraId="6D9AA72A" w14:textId="77777777" w:rsidR="003B4EF6" w:rsidRDefault="003B4EF6" w:rsidP="003B4EF6">
      <w:pPr>
        <w:pStyle w:val="NoSpacing"/>
        <w:jc w:val="both"/>
      </w:pPr>
      <w:r>
        <w:t xml:space="preserve">Values are expressed as mean </w:t>
      </w:r>
      <w:r>
        <w:rPr>
          <w:rFonts w:cstheme="minorHAnsi"/>
        </w:rPr>
        <w:t>±</w:t>
      </w:r>
      <w:r>
        <w:t xml:space="preserve"> SD or median (range)</w:t>
      </w:r>
    </w:p>
    <w:p w14:paraId="610BE00E" w14:textId="77777777" w:rsidR="003B4EF6" w:rsidRDefault="00BA769F" w:rsidP="003B4EF6">
      <w:pPr>
        <w:pStyle w:val="NoSpacing"/>
        <w:jc w:val="both"/>
      </w:pPr>
      <w:r>
        <w:t>*</w:t>
      </w:r>
      <w:r w:rsidR="003B4EF6">
        <w:t>p &lt; 0.05 comparison between groups</w:t>
      </w:r>
    </w:p>
    <w:p w14:paraId="1F9F6536" w14:textId="77777777" w:rsidR="003B4EF6" w:rsidRDefault="003B4EF6" w:rsidP="003B4EF6">
      <w:pPr>
        <w:pStyle w:val="NoSpacing"/>
        <w:jc w:val="both"/>
      </w:pPr>
    </w:p>
    <w:p w14:paraId="40FA8037" w14:textId="77777777" w:rsidR="003B4EF6" w:rsidRDefault="003B4EF6">
      <w:pPr>
        <w:rPr>
          <w:b/>
          <w:bCs/>
          <w:caps/>
          <w:sz w:val="16"/>
          <w:szCs w:val="18"/>
        </w:rPr>
      </w:pPr>
      <w:r>
        <w:br w:type="page"/>
      </w:r>
    </w:p>
    <w:p w14:paraId="65158F47" w14:textId="47E8ABF1" w:rsidR="003B4EF6" w:rsidRDefault="00BF5341" w:rsidP="003B4EF6">
      <w:pPr>
        <w:pStyle w:val="Caption"/>
        <w:keepNext/>
        <w:spacing w:after="0"/>
        <w:rPr>
          <w:sz w:val="20"/>
        </w:rPr>
      </w:pPr>
      <w:r w:rsidRPr="000F34A7">
        <w:rPr>
          <w:caps w:val="0"/>
          <w:sz w:val="20"/>
        </w:rPr>
        <w:lastRenderedPageBreak/>
        <w:t>Baseline urea, electrolytes and liver function tests for all participants enrolled on the study on low carbohydrate, high protein (LC), or conventional energy restricted (ER) diets</w:t>
      </w:r>
    </w:p>
    <w:p w14:paraId="072673B5" w14:textId="77777777" w:rsidR="000F34A7" w:rsidRPr="000F34A7" w:rsidRDefault="000F34A7" w:rsidP="000F34A7"/>
    <w:tbl>
      <w:tblPr>
        <w:tblStyle w:val="LightShading-Accent5"/>
        <w:tblW w:w="9231" w:type="dxa"/>
        <w:tblLayout w:type="fixed"/>
        <w:tblLook w:val="04A0" w:firstRow="1" w:lastRow="0" w:firstColumn="1" w:lastColumn="0" w:noHBand="0" w:noVBand="1"/>
      </w:tblPr>
      <w:tblGrid>
        <w:gridCol w:w="6"/>
        <w:gridCol w:w="3075"/>
        <w:gridCol w:w="3075"/>
        <w:gridCol w:w="3075"/>
      </w:tblGrid>
      <w:tr w:rsidR="003B4EF6" w:rsidRPr="00AE0210" w14:paraId="1309EF16" w14:textId="77777777" w:rsidTr="003B4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31A338" w14:textId="77777777" w:rsidR="003B4EF6" w:rsidRPr="00AE0210" w:rsidRDefault="003B4EF6" w:rsidP="003B4EF6">
            <w:pPr>
              <w:pStyle w:val="NoSpacing"/>
              <w:rPr>
                <w:color w:val="auto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F8B96" w14:textId="77777777" w:rsidR="003B4EF6" w:rsidRPr="00AE0210" w:rsidRDefault="003B4EF6" w:rsidP="003B4EF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ER (n = 7)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AAD713" w14:textId="77777777" w:rsidR="003B4EF6" w:rsidRPr="00AE0210" w:rsidRDefault="003B4EF6" w:rsidP="003B4EF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LC (n = 6)</w:t>
            </w:r>
          </w:p>
        </w:tc>
      </w:tr>
      <w:tr w:rsidR="003B4EF6" w:rsidRPr="00AE0210" w14:paraId="0978D7D7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7F25EA24" w14:textId="77777777" w:rsidR="003B4EF6" w:rsidRPr="00AE0210" w:rsidRDefault="003B4EF6" w:rsidP="003B4EF6">
            <w:pPr>
              <w:pStyle w:val="NoSpacing"/>
              <w:rPr>
                <w:color w:val="auto"/>
              </w:rPr>
            </w:pPr>
            <w:r w:rsidRPr="00AE0210">
              <w:rPr>
                <w:color w:val="auto"/>
              </w:rPr>
              <w:t>Sodium (</w:t>
            </w:r>
            <w:r w:rsidR="00603401">
              <w:rPr>
                <w:color w:val="auto"/>
              </w:rPr>
              <w:t>mmol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 w:rsidRPr="00676109">
              <w:rPr>
                <w:color w:val="auto"/>
              </w:rPr>
              <w:t>L</w:t>
            </w:r>
            <w:r w:rsidR="00603401">
              <w:rPr>
                <w:color w:val="auto"/>
                <w:vertAlign w:val="superscript"/>
              </w:rPr>
              <w:t>-1</w:t>
            </w:r>
            <w:r w:rsidRPr="00AE0210">
              <w:rPr>
                <w:color w:val="auto"/>
              </w:rPr>
              <w:t>) 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</w:tcPr>
          <w:p w14:paraId="6C946E65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138.3 ± 2.2 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55C1AB2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138.5 ± 1.8 </w:t>
            </w:r>
          </w:p>
        </w:tc>
      </w:tr>
      <w:tr w:rsidR="003B4EF6" w:rsidRPr="00AE0210" w14:paraId="26C72A01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7BFCF6EB" w14:textId="77777777" w:rsidR="003B4EF6" w:rsidRPr="00AE0210" w:rsidRDefault="003B4EF6" w:rsidP="003B4EF6">
            <w:pPr>
              <w:pStyle w:val="NoSpacing"/>
              <w:rPr>
                <w:color w:val="auto"/>
              </w:rPr>
            </w:pPr>
            <w:r w:rsidRPr="00AE0210">
              <w:rPr>
                <w:color w:val="auto"/>
              </w:rPr>
              <w:t>Potassium (</w:t>
            </w:r>
            <w:r w:rsidR="00603401">
              <w:rPr>
                <w:color w:val="auto"/>
              </w:rPr>
              <w:t>mmol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 w:rsidRPr="00676109">
              <w:rPr>
                <w:color w:val="auto"/>
              </w:rPr>
              <w:t>L</w:t>
            </w:r>
            <w:r w:rsidR="00603401">
              <w:rPr>
                <w:color w:val="auto"/>
                <w:vertAlign w:val="superscript"/>
              </w:rPr>
              <w:t>-1</w:t>
            </w:r>
            <w:r w:rsidRPr="00AE0210">
              <w:rPr>
                <w:color w:val="auto"/>
              </w:rPr>
              <w:t>) </w:t>
            </w:r>
          </w:p>
        </w:tc>
        <w:tc>
          <w:tcPr>
            <w:tcW w:w="3075" w:type="dxa"/>
            <w:shd w:val="clear" w:color="auto" w:fill="auto"/>
          </w:tcPr>
          <w:p w14:paraId="32998ED5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4.50 ± 0.34 </w:t>
            </w:r>
          </w:p>
        </w:tc>
        <w:tc>
          <w:tcPr>
            <w:tcW w:w="3075" w:type="dxa"/>
            <w:shd w:val="clear" w:color="auto" w:fill="auto"/>
            <w:hideMark/>
          </w:tcPr>
          <w:p w14:paraId="480945CA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4.35 ± 0.32 </w:t>
            </w:r>
          </w:p>
        </w:tc>
      </w:tr>
      <w:tr w:rsidR="003B4EF6" w:rsidRPr="00AE0210" w14:paraId="42D3C89B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41A3371D" w14:textId="77777777" w:rsidR="003B4EF6" w:rsidRPr="00AE0210" w:rsidRDefault="003B4EF6" w:rsidP="003B4EF6">
            <w:pPr>
              <w:pStyle w:val="NoSpacing"/>
              <w:rPr>
                <w:color w:val="auto"/>
              </w:rPr>
            </w:pPr>
            <w:r w:rsidRPr="00AE0210">
              <w:rPr>
                <w:color w:val="auto"/>
              </w:rPr>
              <w:t>Bicarbonate (</w:t>
            </w:r>
            <w:r w:rsidR="00603401">
              <w:rPr>
                <w:color w:val="auto"/>
              </w:rPr>
              <w:t>mmol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 w:rsidRPr="00676109">
              <w:rPr>
                <w:color w:val="auto"/>
              </w:rPr>
              <w:t>L</w:t>
            </w:r>
            <w:r w:rsidR="00603401">
              <w:rPr>
                <w:color w:val="auto"/>
                <w:vertAlign w:val="superscript"/>
              </w:rPr>
              <w:t>-1</w:t>
            </w:r>
            <w:r w:rsidRPr="00AE0210">
              <w:rPr>
                <w:color w:val="auto"/>
              </w:rPr>
              <w:t>) </w:t>
            </w:r>
          </w:p>
        </w:tc>
        <w:tc>
          <w:tcPr>
            <w:tcW w:w="3075" w:type="dxa"/>
            <w:shd w:val="clear" w:color="auto" w:fill="auto"/>
          </w:tcPr>
          <w:p w14:paraId="2D8629B4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29.0 ± 3.1 </w:t>
            </w:r>
          </w:p>
        </w:tc>
        <w:tc>
          <w:tcPr>
            <w:tcW w:w="3075" w:type="dxa"/>
            <w:shd w:val="clear" w:color="auto" w:fill="auto"/>
            <w:hideMark/>
          </w:tcPr>
          <w:p w14:paraId="0EFAB3E3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27.7 ± 3.4 </w:t>
            </w:r>
          </w:p>
        </w:tc>
      </w:tr>
      <w:tr w:rsidR="003B4EF6" w:rsidRPr="00AE0210" w14:paraId="26B2AF0E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51C3C48A" w14:textId="77777777" w:rsidR="003B4EF6" w:rsidRPr="00AE0210" w:rsidRDefault="003B4EF6" w:rsidP="003B4EF6">
            <w:pPr>
              <w:pStyle w:val="NoSpacing"/>
              <w:rPr>
                <w:color w:val="auto"/>
              </w:rPr>
            </w:pPr>
            <w:r w:rsidRPr="00AE0210">
              <w:rPr>
                <w:color w:val="auto"/>
              </w:rPr>
              <w:t>Urea (</w:t>
            </w:r>
            <w:r w:rsidR="00603401">
              <w:rPr>
                <w:color w:val="auto"/>
              </w:rPr>
              <w:t>mmol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 w:rsidRPr="00676109">
              <w:rPr>
                <w:color w:val="auto"/>
              </w:rPr>
              <w:t>L</w:t>
            </w:r>
            <w:r w:rsidR="00603401">
              <w:rPr>
                <w:color w:val="auto"/>
                <w:vertAlign w:val="superscript"/>
              </w:rPr>
              <w:t>-1</w:t>
            </w:r>
            <w:r w:rsidRPr="00AE0210">
              <w:rPr>
                <w:color w:val="auto"/>
              </w:rPr>
              <w:t>) </w:t>
            </w:r>
          </w:p>
        </w:tc>
        <w:tc>
          <w:tcPr>
            <w:tcW w:w="3075" w:type="dxa"/>
            <w:shd w:val="clear" w:color="auto" w:fill="auto"/>
          </w:tcPr>
          <w:p w14:paraId="5E57C0FE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5.96 ± 2.27 </w:t>
            </w:r>
          </w:p>
        </w:tc>
        <w:tc>
          <w:tcPr>
            <w:tcW w:w="3075" w:type="dxa"/>
            <w:shd w:val="clear" w:color="auto" w:fill="auto"/>
            <w:hideMark/>
          </w:tcPr>
          <w:p w14:paraId="6793A876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5.05 ± 1.23 </w:t>
            </w:r>
          </w:p>
        </w:tc>
      </w:tr>
      <w:tr w:rsidR="003B4EF6" w:rsidRPr="00AE0210" w14:paraId="75E9FDE9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2FF26D0D" w14:textId="77777777" w:rsidR="003B4EF6" w:rsidRPr="00AE0210" w:rsidRDefault="003B4EF6" w:rsidP="003B4EF6">
            <w:pPr>
              <w:pStyle w:val="NoSpacing"/>
              <w:rPr>
                <w:color w:val="auto"/>
              </w:rPr>
            </w:pPr>
            <w:r w:rsidRPr="00AE0210">
              <w:rPr>
                <w:color w:val="auto"/>
              </w:rPr>
              <w:t>Creatinine(</w:t>
            </w:r>
            <w:r w:rsidR="00603401">
              <w:rPr>
                <w:color w:val="auto"/>
              </w:rPr>
              <w:t>mmol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 w:rsidRPr="00676109">
              <w:rPr>
                <w:color w:val="auto"/>
              </w:rPr>
              <w:t>L</w:t>
            </w:r>
            <w:r w:rsidR="00603401">
              <w:rPr>
                <w:color w:val="auto"/>
                <w:vertAlign w:val="superscript"/>
              </w:rPr>
              <w:t>-1</w:t>
            </w:r>
            <w:r w:rsidRPr="00AE0210">
              <w:rPr>
                <w:color w:val="auto"/>
              </w:rPr>
              <w:t>) </w:t>
            </w:r>
          </w:p>
        </w:tc>
        <w:tc>
          <w:tcPr>
            <w:tcW w:w="3075" w:type="dxa"/>
            <w:shd w:val="clear" w:color="auto" w:fill="auto"/>
          </w:tcPr>
          <w:p w14:paraId="024E51B6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73.7 ± 21.4 </w:t>
            </w:r>
          </w:p>
        </w:tc>
        <w:tc>
          <w:tcPr>
            <w:tcW w:w="3075" w:type="dxa"/>
            <w:shd w:val="clear" w:color="auto" w:fill="auto"/>
            <w:hideMark/>
          </w:tcPr>
          <w:p w14:paraId="11A15942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69.8 ± 8.8 </w:t>
            </w:r>
          </w:p>
        </w:tc>
      </w:tr>
      <w:tr w:rsidR="003B4EF6" w:rsidRPr="00AE0210" w14:paraId="04660C69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2CBEC8AF" w14:textId="77777777" w:rsidR="003B4EF6" w:rsidRPr="00AE0210" w:rsidRDefault="003B4EF6" w:rsidP="00603401">
            <w:pPr>
              <w:pStyle w:val="NoSpacing"/>
              <w:rPr>
                <w:color w:val="auto"/>
              </w:rPr>
            </w:pPr>
            <w:r w:rsidRPr="00AE0210">
              <w:rPr>
                <w:color w:val="auto"/>
              </w:rPr>
              <w:t>Bilirubin(μ</w:t>
            </w:r>
            <w:r w:rsidR="00603401">
              <w:rPr>
                <w:color w:val="auto"/>
              </w:rPr>
              <w:t xml:space="preserve"> mol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 w:rsidRPr="00676109">
              <w:rPr>
                <w:color w:val="auto"/>
              </w:rPr>
              <w:t>L</w:t>
            </w:r>
            <w:r w:rsidR="00603401">
              <w:rPr>
                <w:color w:val="auto"/>
                <w:vertAlign w:val="superscript"/>
              </w:rPr>
              <w:t>-1</w:t>
            </w:r>
            <w:r w:rsidRPr="00AE0210">
              <w:rPr>
                <w:color w:val="auto"/>
              </w:rPr>
              <w:t>) </w:t>
            </w:r>
          </w:p>
        </w:tc>
        <w:tc>
          <w:tcPr>
            <w:tcW w:w="3075" w:type="dxa"/>
            <w:shd w:val="clear" w:color="auto" w:fill="auto"/>
          </w:tcPr>
          <w:p w14:paraId="2E25B0ED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12.0 ± 4.1 </w:t>
            </w:r>
          </w:p>
        </w:tc>
        <w:tc>
          <w:tcPr>
            <w:tcW w:w="3075" w:type="dxa"/>
            <w:shd w:val="clear" w:color="auto" w:fill="auto"/>
            <w:hideMark/>
          </w:tcPr>
          <w:p w14:paraId="77013548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12.5 ± 4.9 </w:t>
            </w:r>
          </w:p>
        </w:tc>
      </w:tr>
      <w:tr w:rsidR="003B4EF6" w:rsidRPr="00AE0210" w14:paraId="5FCDB040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59F6D85B" w14:textId="77777777" w:rsidR="003B4EF6" w:rsidRPr="00AE0210" w:rsidRDefault="00603401" w:rsidP="00E64BF1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ALT (IU</w:t>
            </w:r>
            <w:r>
              <w:rPr>
                <w:rFonts w:cstheme="minorHAnsi"/>
                <w:color w:val="auto"/>
              </w:rPr>
              <w:t>·</w:t>
            </w:r>
            <w:r>
              <w:rPr>
                <w:color w:val="auto"/>
              </w:rPr>
              <w:t>L</w:t>
            </w:r>
            <w:r w:rsidR="00E64BF1">
              <w:rPr>
                <w:color w:val="auto"/>
                <w:vertAlign w:val="superscript"/>
              </w:rPr>
              <w:t>-1</w:t>
            </w:r>
            <w:r w:rsidR="003B4EF6">
              <w:rPr>
                <w:color w:val="auto"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6DD70E72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27.0 (17 – 66) </w:t>
            </w:r>
          </w:p>
        </w:tc>
        <w:tc>
          <w:tcPr>
            <w:tcW w:w="3075" w:type="dxa"/>
            <w:shd w:val="clear" w:color="auto" w:fill="auto"/>
            <w:hideMark/>
          </w:tcPr>
          <w:p w14:paraId="6E522120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33.0 (15 – 175) </w:t>
            </w:r>
          </w:p>
        </w:tc>
      </w:tr>
      <w:tr w:rsidR="003B4EF6" w:rsidRPr="00AE0210" w14:paraId="0CE0AEB1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70EF692E" w14:textId="77777777" w:rsidR="003B4EF6" w:rsidRPr="00AE0210" w:rsidRDefault="00E64BF1" w:rsidP="00603401">
            <w:pPr>
              <w:pStyle w:val="NoSpacing"/>
              <w:rPr>
                <w:color w:val="auto"/>
              </w:rPr>
            </w:pPr>
            <w:proofErr w:type="spellStart"/>
            <w:r>
              <w:rPr>
                <w:color w:val="auto"/>
              </w:rPr>
              <w:t>Alkphos</w:t>
            </w:r>
            <w:proofErr w:type="spellEnd"/>
            <w:r>
              <w:rPr>
                <w:color w:val="auto"/>
              </w:rPr>
              <w:t>(IU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>
              <w:rPr>
                <w:color w:val="auto"/>
              </w:rPr>
              <w:t>L</w:t>
            </w:r>
            <w:r>
              <w:rPr>
                <w:color w:val="auto"/>
                <w:vertAlign w:val="superscript"/>
              </w:rPr>
              <w:t>-1</w:t>
            </w:r>
            <w:r w:rsidR="003B4EF6" w:rsidRPr="00AE0210">
              <w:rPr>
                <w:color w:val="auto"/>
              </w:rPr>
              <w:t>) </w:t>
            </w:r>
          </w:p>
        </w:tc>
        <w:tc>
          <w:tcPr>
            <w:tcW w:w="3075" w:type="dxa"/>
            <w:shd w:val="clear" w:color="auto" w:fill="auto"/>
          </w:tcPr>
          <w:p w14:paraId="2BA2F310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77.4 ± 16.2 </w:t>
            </w:r>
          </w:p>
        </w:tc>
        <w:tc>
          <w:tcPr>
            <w:tcW w:w="3075" w:type="dxa"/>
            <w:shd w:val="clear" w:color="auto" w:fill="auto"/>
            <w:hideMark/>
          </w:tcPr>
          <w:p w14:paraId="25536F47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85.3 ± 38.3 </w:t>
            </w:r>
          </w:p>
        </w:tc>
      </w:tr>
      <w:tr w:rsidR="003B4EF6" w:rsidRPr="00AE0210" w14:paraId="7272B6CC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229A831C" w14:textId="77777777" w:rsidR="003B4EF6" w:rsidRPr="00AE0210" w:rsidRDefault="003B4EF6" w:rsidP="00603401">
            <w:pPr>
              <w:pStyle w:val="NoSpacing"/>
              <w:rPr>
                <w:color w:val="auto"/>
              </w:rPr>
            </w:pPr>
            <w:r w:rsidRPr="00AE0210">
              <w:rPr>
                <w:color w:val="auto"/>
              </w:rPr>
              <w:t>Gamma GT (</w:t>
            </w:r>
            <w:r w:rsidR="00E64BF1">
              <w:rPr>
                <w:color w:val="auto"/>
              </w:rPr>
              <w:t>IU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>
              <w:rPr>
                <w:color w:val="auto"/>
              </w:rPr>
              <w:t>L</w:t>
            </w:r>
            <w:r w:rsidR="00E64BF1">
              <w:rPr>
                <w:color w:val="auto"/>
                <w:vertAlign w:val="superscript"/>
              </w:rPr>
              <w:t>-1</w:t>
            </w:r>
            <w:r w:rsidRPr="00AE0210">
              <w:rPr>
                <w:color w:val="auto"/>
              </w:rPr>
              <w:t>) </w:t>
            </w:r>
          </w:p>
        </w:tc>
        <w:tc>
          <w:tcPr>
            <w:tcW w:w="3075" w:type="dxa"/>
            <w:shd w:val="clear" w:color="auto" w:fill="auto"/>
          </w:tcPr>
          <w:p w14:paraId="1CA4959A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43.0 ± 26.7 </w:t>
            </w:r>
          </w:p>
        </w:tc>
        <w:tc>
          <w:tcPr>
            <w:tcW w:w="3075" w:type="dxa"/>
            <w:shd w:val="clear" w:color="auto" w:fill="auto"/>
            <w:hideMark/>
          </w:tcPr>
          <w:p w14:paraId="710BF2E9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47.7 ± 26.9 </w:t>
            </w:r>
          </w:p>
        </w:tc>
      </w:tr>
      <w:tr w:rsidR="003B4EF6" w:rsidRPr="00AE0210" w14:paraId="36451230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35DBAE84" w14:textId="77777777" w:rsidR="003B4EF6" w:rsidRPr="00AE0210" w:rsidRDefault="00E64BF1" w:rsidP="00603401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Total protein (g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>
              <w:rPr>
                <w:color w:val="auto"/>
              </w:rPr>
              <w:t>L</w:t>
            </w:r>
            <w:r>
              <w:rPr>
                <w:color w:val="auto"/>
                <w:vertAlign w:val="superscript"/>
              </w:rPr>
              <w:t>-1</w:t>
            </w:r>
            <w:r w:rsidR="003B4EF6" w:rsidRPr="00AE0210">
              <w:rPr>
                <w:color w:val="auto"/>
              </w:rPr>
              <w:t>) </w:t>
            </w:r>
          </w:p>
        </w:tc>
        <w:tc>
          <w:tcPr>
            <w:tcW w:w="3075" w:type="dxa"/>
            <w:shd w:val="clear" w:color="auto" w:fill="auto"/>
          </w:tcPr>
          <w:p w14:paraId="47C2C1EA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70.1 ± 4.4 </w:t>
            </w:r>
          </w:p>
        </w:tc>
        <w:tc>
          <w:tcPr>
            <w:tcW w:w="3075" w:type="dxa"/>
            <w:shd w:val="clear" w:color="auto" w:fill="auto"/>
            <w:hideMark/>
          </w:tcPr>
          <w:p w14:paraId="1595FE2F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73.0 ± 4.3 </w:t>
            </w:r>
          </w:p>
        </w:tc>
      </w:tr>
      <w:tr w:rsidR="003B4EF6" w:rsidRPr="00AE0210" w14:paraId="79FADE1D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12D78F5C" w14:textId="77777777" w:rsidR="003B4EF6" w:rsidRPr="00AE0210" w:rsidRDefault="00E64BF1" w:rsidP="00603401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Albumin (g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>
              <w:rPr>
                <w:color w:val="auto"/>
              </w:rPr>
              <w:t>L</w:t>
            </w:r>
            <w:r>
              <w:rPr>
                <w:color w:val="auto"/>
                <w:vertAlign w:val="superscript"/>
              </w:rPr>
              <w:t>-1</w:t>
            </w:r>
            <w:r w:rsidR="003B4EF6">
              <w:rPr>
                <w:color w:val="auto"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72A380AE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41.0 (38 – 45) </w:t>
            </w:r>
          </w:p>
        </w:tc>
        <w:tc>
          <w:tcPr>
            <w:tcW w:w="3075" w:type="dxa"/>
            <w:shd w:val="clear" w:color="auto" w:fill="auto"/>
            <w:hideMark/>
          </w:tcPr>
          <w:p w14:paraId="058C7F43" w14:textId="77777777" w:rsidR="003B4EF6" w:rsidRPr="00AE0210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41.5 (40 – 43) </w:t>
            </w:r>
          </w:p>
        </w:tc>
      </w:tr>
      <w:tr w:rsidR="003B4EF6" w:rsidRPr="00AE0210" w14:paraId="2F287AD3" w14:textId="77777777" w:rsidTr="003B4E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  <w:hideMark/>
          </w:tcPr>
          <w:p w14:paraId="28280841" w14:textId="77777777" w:rsidR="003B4EF6" w:rsidRPr="00AE0210" w:rsidRDefault="00E64BF1" w:rsidP="00603401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Globulin (g</w:t>
            </w:r>
            <w:r w:rsidR="00603401">
              <w:rPr>
                <w:rFonts w:cstheme="minorHAnsi"/>
                <w:color w:val="auto"/>
              </w:rPr>
              <w:t>·</w:t>
            </w:r>
            <w:r w:rsidR="00603401">
              <w:rPr>
                <w:color w:val="auto"/>
              </w:rPr>
              <w:t>L</w:t>
            </w:r>
            <w:r>
              <w:rPr>
                <w:color w:val="auto"/>
                <w:vertAlign w:val="superscript"/>
              </w:rPr>
              <w:t>-1</w:t>
            </w:r>
            <w:r w:rsidR="003B4EF6" w:rsidRPr="00AE0210">
              <w:rPr>
                <w:color w:val="auto"/>
              </w:rPr>
              <w:t>) </w:t>
            </w:r>
          </w:p>
        </w:tc>
        <w:tc>
          <w:tcPr>
            <w:tcW w:w="3075" w:type="dxa"/>
            <w:shd w:val="clear" w:color="auto" w:fill="auto"/>
          </w:tcPr>
          <w:p w14:paraId="22D17A0F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28.0 (25 – 34) </w:t>
            </w:r>
          </w:p>
        </w:tc>
        <w:tc>
          <w:tcPr>
            <w:tcW w:w="3075" w:type="dxa"/>
            <w:shd w:val="clear" w:color="auto" w:fill="auto"/>
            <w:hideMark/>
          </w:tcPr>
          <w:p w14:paraId="5944601F" w14:textId="77777777" w:rsidR="003B4EF6" w:rsidRPr="00AE0210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E0210">
              <w:rPr>
                <w:color w:val="auto"/>
              </w:rPr>
              <w:t>29.5 (29 – 36) </w:t>
            </w:r>
          </w:p>
        </w:tc>
      </w:tr>
      <w:tr w:rsidR="003B4EF6" w:rsidRPr="0038463F" w14:paraId="5344AF74" w14:textId="77777777" w:rsidTr="003B4EF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  <w:shd w:val="clear" w:color="auto" w:fill="auto"/>
            <w:hideMark/>
          </w:tcPr>
          <w:p w14:paraId="3EFCCA44" w14:textId="77777777" w:rsidR="003B4EF6" w:rsidRPr="0038463F" w:rsidRDefault="003B4EF6" w:rsidP="00603401">
            <w:pPr>
              <w:pStyle w:val="NoSpacing"/>
              <w:rPr>
                <w:color w:val="auto"/>
              </w:rPr>
            </w:pPr>
            <w:proofErr w:type="spellStart"/>
            <w:r w:rsidRPr="0038463F">
              <w:rPr>
                <w:color w:val="auto"/>
              </w:rPr>
              <w:t>eGFR</w:t>
            </w:r>
            <w:proofErr w:type="spellEnd"/>
            <w:r w:rsidR="00E64BF1">
              <w:rPr>
                <w:color w:val="auto"/>
              </w:rPr>
              <w:t xml:space="preserve"> (ml</w:t>
            </w:r>
            <w:r w:rsidR="00603401">
              <w:rPr>
                <w:rFonts w:cstheme="minorHAnsi"/>
                <w:color w:val="auto"/>
              </w:rPr>
              <w:t>·</w:t>
            </w:r>
            <w:r w:rsidRPr="0038463F">
              <w:rPr>
                <w:color w:val="auto"/>
              </w:rPr>
              <w:t>min</w:t>
            </w:r>
            <w:r w:rsidR="00E64BF1">
              <w:rPr>
                <w:color w:val="auto"/>
                <w:vertAlign w:val="superscript"/>
              </w:rPr>
              <w:t>-1</w:t>
            </w:r>
            <w:r w:rsidRPr="0038463F">
              <w:rPr>
                <w:color w:val="auto"/>
              </w:rPr>
              <w:t>)</w:t>
            </w:r>
          </w:p>
        </w:tc>
        <w:tc>
          <w:tcPr>
            <w:tcW w:w="3075" w:type="dxa"/>
            <w:shd w:val="clear" w:color="auto" w:fill="auto"/>
          </w:tcPr>
          <w:p w14:paraId="02E875D6" w14:textId="77777777" w:rsidR="003B4EF6" w:rsidRPr="0038463F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8463F">
              <w:rPr>
                <w:color w:val="auto"/>
              </w:rPr>
              <w:t>90 (72 – 90) </w:t>
            </w:r>
          </w:p>
        </w:tc>
        <w:tc>
          <w:tcPr>
            <w:tcW w:w="3075" w:type="dxa"/>
            <w:shd w:val="clear" w:color="auto" w:fill="auto"/>
            <w:hideMark/>
          </w:tcPr>
          <w:p w14:paraId="2AFD5222" w14:textId="77777777" w:rsidR="003B4EF6" w:rsidRPr="0038463F" w:rsidRDefault="003B4EF6" w:rsidP="003B4E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8463F">
              <w:rPr>
                <w:color w:val="auto"/>
              </w:rPr>
              <w:t>90 (63 – 90) </w:t>
            </w:r>
          </w:p>
        </w:tc>
      </w:tr>
      <w:tr w:rsidR="003B4EF6" w:rsidRPr="0038463F" w14:paraId="077ED33A" w14:textId="77777777" w:rsidTr="003B4EF6">
        <w:trPr>
          <w:gridBefore w:val="1"/>
          <w:wBefore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D0BE277" w14:textId="77777777" w:rsidR="003B4EF6" w:rsidRPr="0038463F" w:rsidRDefault="00603401" w:rsidP="003B4EF6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Ketones(mmol</w:t>
            </w:r>
            <w:r>
              <w:rPr>
                <w:rFonts w:cstheme="minorHAnsi"/>
                <w:color w:val="auto"/>
              </w:rPr>
              <w:t>·</w:t>
            </w:r>
            <w:r w:rsidR="003B4EF6" w:rsidRPr="0038463F">
              <w:rPr>
                <w:color w:val="auto"/>
              </w:rPr>
              <w:t>L</w:t>
            </w:r>
            <w:r>
              <w:rPr>
                <w:color w:val="auto"/>
                <w:vertAlign w:val="superscript"/>
              </w:rPr>
              <w:t>-1</w:t>
            </w:r>
            <w:r w:rsidR="003B4EF6" w:rsidRPr="0038463F">
              <w:rPr>
                <w:color w:val="auto"/>
              </w:rPr>
              <w:t>)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</w:tcPr>
          <w:p w14:paraId="1BFBA33C" w14:textId="77777777" w:rsidR="003B4EF6" w:rsidRPr="0038463F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8463F">
              <w:rPr>
                <w:color w:val="auto"/>
              </w:rPr>
              <w:t>0.2(0.1 -0.2) 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FB1EA86" w14:textId="77777777" w:rsidR="003B4EF6" w:rsidRPr="0038463F" w:rsidRDefault="003B4EF6" w:rsidP="003B4E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8463F">
              <w:rPr>
                <w:color w:val="auto"/>
              </w:rPr>
              <w:t>0.1 (0.1 - 0.2) </w:t>
            </w:r>
          </w:p>
        </w:tc>
      </w:tr>
    </w:tbl>
    <w:p w14:paraId="277A028E" w14:textId="77777777" w:rsidR="003B4EF6" w:rsidRDefault="003B4EF6" w:rsidP="003B4EF6">
      <w:pPr>
        <w:pStyle w:val="NoSpacing"/>
        <w:jc w:val="both"/>
      </w:pPr>
      <w:r>
        <w:t xml:space="preserve">Values are expressed as mean </w:t>
      </w:r>
      <w:r>
        <w:rPr>
          <w:rFonts w:cstheme="minorHAnsi"/>
        </w:rPr>
        <w:t>±</w:t>
      </w:r>
      <w:r>
        <w:t xml:space="preserve"> SD or median (range)</w:t>
      </w:r>
    </w:p>
    <w:p w14:paraId="0EC0DB0E" w14:textId="77777777" w:rsidR="003B4EF6" w:rsidRDefault="003B4EF6" w:rsidP="003B4EF6">
      <w:pPr>
        <w:pStyle w:val="NoSpacing"/>
        <w:jc w:val="both"/>
      </w:pPr>
    </w:p>
    <w:p w14:paraId="17A056EB" w14:textId="77777777" w:rsidR="000F34A7" w:rsidRDefault="000F34A7" w:rsidP="000F34A7">
      <w:pPr>
        <w:sectPr w:rsidR="000F34A7" w:rsidSect="000F34A7">
          <w:pgSz w:w="12240" w:h="15840"/>
          <w:pgMar w:top="720" w:right="1184" w:bottom="720" w:left="1440" w:header="720" w:footer="720" w:gutter="0"/>
          <w:cols w:space="720"/>
          <w:docGrid w:linePitch="360"/>
        </w:sectPr>
      </w:pPr>
    </w:p>
    <w:p w14:paraId="5BB7D0C9" w14:textId="77777777" w:rsidR="00D47F55" w:rsidRDefault="00D47F55" w:rsidP="00D47F55">
      <w:pPr>
        <w:rPr>
          <w:b/>
          <w:sz w:val="32"/>
        </w:rPr>
      </w:pPr>
      <w:r w:rsidRPr="00AB082F">
        <w:rPr>
          <w:b/>
          <w:sz w:val="32"/>
        </w:rPr>
        <w:lastRenderedPageBreak/>
        <w:t>Outcome measures</w:t>
      </w:r>
    </w:p>
    <w:p w14:paraId="68A01955" w14:textId="77777777" w:rsidR="00E00B58" w:rsidRDefault="00E00B58" w:rsidP="00E00B58">
      <w:pPr>
        <w:pStyle w:val="NoSpacing"/>
      </w:pPr>
      <w:r>
        <w:t xml:space="preserve">Primary </w:t>
      </w:r>
      <w:r w:rsidRPr="000F34A7">
        <w:t>outcome measures</w:t>
      </w:r>
    </w:p>
    <w:p w14:paraId="7C3957C2" w14:textId="60F8D334" w:rsidR="00E00B58" w:rsidRPr="000F34A7" w:rsidRDefault="00E00B58" w:rsidP="00E00B58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0F34A7">
        <w:rPr>
          <w:b/>
          <w:sz w:val="20"/>
          <w:szCs w:val="20"/>
        </w:rPr>
        <w:t>Metabolic parameters of participants at baseline, 4 weeks and 8 weeks following a low carbohydrate, high protein (LC) or conventional energy restricted (ER) diet</w:t>
      </w:r>
    </w:p>
    <w:tbl>
      <w:tblPr>
        <w:tblStyle w:val="LightShading-Accent5"/>
        <w:tblW w:w="14890" w:type="dxa"/>
        <w:tblLook w:val="04A0" w:firstRow="1" w:lastRow="0" w:firstColumn="1" w:lastColumn="0" w:noHBand="0" w:noVBand="1"/>
      </w:tblPr>
      <w:tblGrid>
        <w:gridCol w:w="193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3B4EF6" w:rsidRPr="001B0085" w14:paraId="4AFC7FAD" w14:textId="77777777" w:rsidTr="003B4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81BB7" w14:textId="77777777" w:rsidR="003B4EF6" w:rsidRPr="001B0085" w:rsidRDefault="003B4EF6" w:rsidP="003B4EF6">
            <w:pPr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C18EA" w14:textId="77777777" w:rsidR="003B4EF6" w:rsidRPr="001B0085" w:rsidRDefault="003B4EF6" w:rsidP="003B4E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B0085">
              <w:rPr>
                <w:rFonts w:cstheme="minorHAnsi"/>
                <w:color w:val="auto"/>
                <w:sz w:val="20"/>
                <w:szCs w:val="20"/>
              </w:rPr>
              <w:t>ER (n = 5)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4B642" w14:textId="77777777" w:rsidR="003B4EF6" w:rsidRPr="001B0085" w:rsidRDefault="003B4EF6" w:rsidP="003B4E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B0085">
              <w:rPr>
                <w:rFonts w:cstheme="minorHAnsi"/>
                <w:color w:val="auto"/>
                <w:sz w:val="20"/>
                <w:szCs w:val="20"/>
              </w:rPr>
              <w:t>LC (n = 5)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0AF29" w14:textId="77777777" w:rsidR="003B4EF6" w:rsidRPr="001B0085" w:rsidRDefault="003B4EF6" w:rsidP="003B4E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B0085">
              <w:rPr>
                <w:rFonts w:cstheme="minorHAnsi"/>
                <w:color w:val="auto"/>
                <w:sz w:val="20"/>
                <w:szCs w:val="20"/>
              </w:rPr>
              <w:t>Combined (n = 10)</w:t>
            </w:r>
          </w:p>
        </w:tc>
      </w:tr>
      <w:tr w:rsidR="003B4EF6" w:rsidRPr="00097274" w14:paraId="5A630D5A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top w:val="single" w:sz="4" w:space="0" w:color="auto"/>
            </w:tcBorders>
            <w:shd w:val="clear" w:color="auto" w:fill="auto"/>
          </w:tcPr>
          <w:p w14:paraId="53BAEA23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44B515D5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1097E">
              <w:rPr>
                <w:rFonts w:cstheme="minorHAnsi"/>
                <w:color w:val="auto"/>
                <w:sz w:val="20"/>
                <w:szCs w:val="20"/>
              </w:rPr>
              <w:t>Baseline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213736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1097E">
              <w:rPr>
                <w:rFonts w:cstheme="minorHAnsi"/>
                <w:color w:val="auto"/>
                <w:sz w:val="20"/>
                <w:szCs w:val="20"/>
              </w:rPr>
              <w:t>4 weeks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F3F2D40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1097E">
              <w:rPr>
                <w:rFonts w:cstheme="minorHAnsi"/>
                <w:color w:val="auto"/>
                <w:sz w:val="20"/>
                <w:szCs w:val="20"/>
              </w:rPr>
              <w:t>8 weeks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5B7F3BF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1097E">
              <w:rPr>
                <w:rFonts w:cstheme="minorHAnsi"/>
                <w:color w:val="auto"/>
                <w:sz w:val="20"/>
                <w:szCs w:val="20"/>
              </w:rPr>
              <w:t>Baseline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D0EDE3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1097E">
              <w:rPr>
                <w:rFonts w:cstheme="minorHAnsi"/>
                <w:color w:val="auto"/>
                <w:sz w:val="20"/>
                <w:szCs w:val="20"/>
              </w:rPr>
              <w:t>4 weeks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E6F0F04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1097E">
              <w:rPr>
                <w:rFonts w:cstheme="minorHAnsi"/>
                <w:color w:val="auto"/>
                <w:sz w:val="20"/>
                <w:szCs w:val="20"/>
              </w:rPr>
              <w:t>8 weeks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59FC0AE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1097E">
              <w:rPr>
                <w:rFonts w:cstheme="minorHAnsi"/>
                <w:color w:val="auto"/>
                <w:sz w:val="20"/>
                <w:szCs w:val="20"/>
              </w:rPr>
              <w:t>Baseline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CAF9DD6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1097E">
              <w:rPr>
                <w:rFonts w:cstheme="minorHAnsi"/>
                <w:color w:val="auto"/>
                <w:sz w:val="20"/>
                <w:szCs w:val="20"/>
              </w:rPr>
              <w:t>4 weeks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84717A5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11097E">
              <w:rPr>
                <w:rFonts w:cstheme="minorHAnsi"/>
                <w:color w:val="auto"/>
                <w:sz w:val="20"/>
                <w:szCs w:val="20"/>
              </w:rPr>
              <w:t>8 weeks</w:t>
            </w:r>
          </w:p>
        </w:tc>
      </w:tr>
      <w:tr w:rsidR="003B4EF6" w:rsidRPr="00097274" w14:paraId="17F6A0B6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25040BA4" w14:textId="77777777" w:rsidR="003B4EF6" w:rsidRPr="001B0085" w:rsidRDefault="003B4EF6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Sodium (mmol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273F532B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138 (136 - 140)</w:t>
            </w:r>
          </w:p>
        </w:tc>
        <w:tc>
          <w:tcPr>
            <w:tcW w:w="1440" w:type="dxa"/>
            <w:shd w:val="clear" w:color="auto" w:fill="auto"/>
          </w:tcPr>
          <w:p w14:paraId="43666220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9CF46BB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139 (138 - 140)</w:t>
            </w:r>
          </w:p>
        </w:tc>
        <w:tc>
          <w:tcPr>
            <w:tcW w:w="1440" w:type="dxa"/>
            <w:shd w:val="clear" w:color="auto" w:fill="auto"/>
          </w:tcPr>
          <w:p w14:paraId="2FD95D5C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139 (137 - 141)</w:t>
            </w:r>
          </w:p>
        </w:tc>
        <w:tc>
          <w:tcPr>
            <w:tcW w:w="1440" w:type="dxa"/>
            <w:shd w:val="clear" w:color="auto" w:fill="auto"/>
          </w:tcPr>
          <w:p w14:paraId="40DF5BB4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3CDD498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139 (135 - 139)</w:t>
            </w:r>
          </w:p>
        </w:tc>
        <w:tc>
          <w:tcPr>
            <w:tcW w:w="1440" w:type="dxa"/>
            <w:shd w:val="clear" w:color="auto" w:fill="auto"/>
          </w:tcPr>
          <w:p w14:paraId="1A619AA5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138.3 ± 1.8</w:t>
            </w:r>
          </w:p>
        </w:tc>
        <w:tc>
          <w:tcPr>
            <w:tcW w:w="1440" w:type="dxa"/>
            <w:shd w:val="clear" w:color="auto" w:fill="auto"/>
          </w:tcPr>
          <w:p w14:paraId="2D76741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3450B9DA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138.7 ± 1.3</w:t>
            </w:r>
          </w:p>
        </w:tc>
      </w:tr>
      <w:tr w:rsidR="003B4EF6" w:rsidRPr="00097274" w14:paraId="3C905A86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6B8028A7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Potassium (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mmol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2EA473E6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4.5 ± 0.39</w:t>
            </w:r>
          </w:p>
        </w:tc>
        <w:tc>
          <w:tcPr>
            <w:tcW w:w="1440" w:type="dxa"/>
            <w:shd w:val="clear" w:color="auto" w:fill="auto"/>
          </w:tcPr>
          <w:p w14:paraId="75FF0150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2E2543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4.6 ± 0.26</w:t>
            </w:r>
          </w:p>
        </w:tc>
        <w:tc>
          <w:tcPr>
            <w:tcW w:w="1440" w:type="dxa"/>
            <w:shd w:val="clear" w:color="auto" w:fill="auto"/>
          </w:tcPr>
          <w:p w14:paraId="4FC4DF00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4.4 ± 0.36</w:t>
            </w:r>
          </w:p>
        </w:tc>
        <w:tc>
          <w:tcPr>
            <w:tcW w:w="1440" w:type="dxa"/>
            <w:shd w:val="clear" w:color="auto" w:fill="auto"/>
          </w:tcPr>
          <w:p w14:paraId="4EABDEDD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32919249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4.3 ± 0.29</w:t>
            </w:r>
          </w:p>
        </w:tc>
        <w:tc>
          <w:tcPr>
            <w:tcW w:w="1440" w:type="dxa"/>
            <w:shd w:val="clear" w:color="auto" w:fill="auto"/>
          </w:tcPr>
          <w:p w14:paraId="15A5D7BC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4.43 ± 0.36</w:t>
            </w:r>
          </w:p>
        </w:tc>
        <w:tc>
          <w:tcPr>
            <w:tcW w:w="1440" w:type="dxa"/>
            <w:shd w:val="clear" w:color="auto" w:fill="auto"/>
          </w:tcPr>
          <w:p w14:paraId="1651F94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61D4D230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4.41 ± 0.30</w:t>
            </w:r>
          </w:p>
        </w:tc>
      </w:tr>
      <w:tr w:rsidR="003B4EF6" w:rsidRPr="00097274" w14:paraId="6B4AB7D2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08ED8D6A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Bicarbonate (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mmol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1C56E0F8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29 (28 - 31)</w:t>
            </w:r>
          </w:p>
        </w:tc>
        <w:tc>
          <w:tcPr>
            <w:tcW w:w="1440" w:type="dxa"/>
            <w:shd w:val="clear" w:color="auto" w:fill="auto"/>
          </w:tcPr>
          <w:p w14:paraId="4C014C2E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68D4627D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29 (28 - 32)</w:t>
            </w:r>
          </w:p>
        </w:tc>
        <w:tc>
          <w:tcPr>
            <w:tcW w:w="1440" w:type="dxa"/>
            <w:shd w:val="clear" w:color="auto" w:fill="auto"/>
          </w:tcPr>
          <w:p w14:paraId="36D35730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29 (22 - 30)</w:t>
            </w:r>
          </w:p>
        </w:tc>
        <w:tc>
          <w:tcPr>
            <w:tcW w:w="1440" w:type="dxa"/>
            <w:shd w:val="clear" w:color="auto" w:fill="auto"/>
          </w:tcPr>
          <w:p w14:paraId="64C496FD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64E15DD8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30 (25 - 30)</w:t>
            </w:r>
          </w:p>
        </w:tc>
        <w:tc>
          <w:tcPr>
            <w:tcW w:w="1440" w:type="dxa"/>
            <w:shd w:val="clear" w:color="auto" w:fill="auto"/>
          </w:tcPr>
          <w:p w14:paraId="34DA23ED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29 (22; 31)</w:t>
            </w:r>
          </w:p>
        </w:tc>
        <w:tc>
          <w:tcPr>
            <w:tcW w:w="1440" w:type="dxa"/>
            <w:shd w:val="clear" w:color="auto" w:fill="auto"/>
          </w:tcPr>
          <w:p w14:paraId="2FA109A0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FFB006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29.5 (25; 32)</w:t>
            </w:r>
          </w:p>
        </w:tc>
      </w:tr>
      <w:tr w:rsidR="003B4EF6" w:rsidRPr="00097274" w14:paraId="27092FA0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2C7AD5AC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Urea (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mmol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7F63EDFD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5.6 (3.2 - 6.1)</w:t>
            </w:r>
          </w:p>
        </w:tc>
        <w:tc>
          <w:tcPr>
            <w:tcW w:w="1440" w:type="dxa"/>
            <w:shd w:val="clear" w:color="auto" w:fill="auto"/>
          </w:tcPr>
          <w:p w14:paraId="37AE0031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294A2641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4.1 (3.6 - 6.0)</w:t>
            </w:r>
          </w:p>
        </w:tc>
        <w:tc>
          <w:tcPr>
            <w:tcW w:w="1440" w:type="dxa"/>
            <w:shd w:val="clear" w:color="auto" w:fill="auto"/>
          </w:tcPr>
          <w:p w14:paraId="1CAA45E9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4.9 (3.3 - 6.8)</w:t>
            </w:r>
          </w:p>
        </w:tc>
        <w:tc>
          <w:tcPr>
            <w:tcW w:w="1440" w:type="dxa"/>
            <w:shd w:val="clear" w:color="auto" w:fill="auto"/>
          </w:tcPr>
          <w:p w14:paraId="4B48BB4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044B4FC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7.3 (3.7 - 7.6)*</w:t>
            </w:r>
          </w:p>
        </w:tc>
        <w:tc>
          <w:tcPr>
            <w:tcW w:w="1440" w:type="dxa"/>
            <w:shd w:val="clear" w:color="auto" w:fill="auto"/>
          </w:tcPr>
          <w:p w14:paraId="26DFF181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5.0 ± 1.2</w:t>
            </w:r>
          </w:p>
        </w:tc>
        <w:tc>
          <w:tcPr>
            <w:tcW w:w="1440" w:type="dxa"/>
            <w:shd w:val="clear" w:color="auto" w:fill="auto"/>
          </w:tcPr>
          <w:p w14:paraId="7840A00D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624909C8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5.6 ± 1.7</w:t>
            </w:r>
          </w:p>
        </w:tc>
      </w:tr>
      <w:tr w:rsidR="003B4EF6" w:rsidRPr="00097274" w14:paraId="04B1553D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2674CB2B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Creatinine (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mmol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69A2F361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68.2 ± 28.9</w:t>
            </w:r>
          </w:p>
        </w:tc>
        <w:tc>
          <w:tcPr>
            <w:tcW w:w="1440" w:type="dxa"/>
            <w:shd w:val="clear" w:color="auto" w:fill="auto"/>
          </w:tcPr>
          <w:p w14:paraId="2B5FCA5F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14E37B3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66.0 ± 19.9</w:t>
            </w:r>
          </w:p>
        </w:tc>
        <w:tc>
          <w:tcPr>
            <w:tcW w:w="1440" w:type="dxa"/>
            <w:shd w:val="clear" w:color="auto" w:fill="auto"/>
          </w:tcPr>
          <w:p w14:paraId="75FA217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73.0 ± 4.5</w:t>
            </w:r>
          </w:p>
        </w:tc>
        <w:tc>
          <w:tcPr>
            <w:tcW w:w="1440" w:type="dxa"/>
            <w:shd w:val="clear" w:color="auto" w:fill="auto"/>
          </w:tcPr>
          <w:p w14:paraId="17E2356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C26CD2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74.6 ± 12.2</w:t>
            </w:r>
          </w:p>
        </w:tc>
        <w:tc>
          <w:tcPr>
            <w:tcW w:w="1440" w:type="dxa"/>
            <w:shd w:val="clear" w:color="auto" w:fill="auto"/>
          </w:tcPr>
          <w:p w14:paraId="57989E11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70.6 ± 14.5</w:t>
            </w:r>
          </w:p>
        </w:tc>
        <w:tc>
          <w:tcPr>
            <w:tcW w:w="1440" w:type="dxa"/>
            <w:shd w:val="clear" w:color="auto" w:fill="auto"/>
          </w:tcPr>
          <w:p w14:paraId="14F4D0AA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0EF5BF1C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70.3 ± 15.1</w:t>
            </w:r>
          </w:p>
        </w:tc>
      </w:tr>
      <w:tr w:rsidR="003B4EF6" w:rsidRPr="00097274" w14:paraId="63B4CA37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221FC440" w14:textId="77777777" w:rsidR="003B4EF6" w:rsidRPr="001B0085" w:rsidRDefault="003B4EF6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Bilirubin (μ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mol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37B8A2D8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13.2 ± 3.8</w:t>
            </w:r>
          </w:p>
        </w:tc>
        <w:tc>
          <w:tcPr>
            <w:tcW w:w="1440" w:type="dxa"/>
            <w:shd w:val="clear" w:color="auto" w:fill="auto"/>
          </w:tcPr>
          <w:p w14:paraId="414BF8E8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11.0 ± 2.9</w:t>
            </w:r>
          </w:p>
        </w:tc>
        <w:tc>
          <w:tcPr>
            <w:tcW w:w="1440" w:type="dxa"/>
            <w:shd w:val="clear" w:color="auto" w:fill="auto"/>
          </w:tcPr>
          <w:p w14:paraId="1A98BE3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13.4 ± 5.2</w:t>
            </w:r>
          </w:p>
        </w:tc>
        <w:tc>
          <w:tcPr>
            <w:tcW w:w="1440" w:type="dxa"/>
            <w:shd w:val="clear" w:color="auto" w:fill="auto"/>
          </w:tcPr>
          <w:p w14:paraId="70C606F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12.8 ± 5.5</w:t>
            </w:r>
          </w:p>
        </w:tc>
        <w:tc>
          <w:tcPr>
            <w:tcW w:w="1440" w:type="dxa"/>
            <w:shd w:val="clear" w:color="auto" w:fill="auto"/>
          </w:tcPr>
          <w:p w14:paraId="78061A6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13.0 ± 6.1</w:t>
            </w:r>
          </w:p>
        </w:tc>
        <w:tc>
          <w:tcPr>
            <w:tcW w:w="1440" w:type="dxa"/>
            <w:shd w:val="clear" w:color="auto" w:fill="auto"/>
          </w:tcPr>
          <w:p w14:paraId="1D2FD82F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11.8 ± 6.3</w:t>
            </w:r>
          </w:p>
        </w:tc>
        <w:tc>
          <w:tcPr>
            <w:tcW w:w="1440" w:type="dxa"/>
            <w:shd w:val="clear" w:color="auto" w:fill="auto"/>
          </w:tcPr>
          <w:p w14:paraId="4F8532CE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13.0 ± 4.4</w:t>
            </w:r>
          </w:p>
        </w:tc>
        <w:tc>
          <w:tcPr>
            <w:tcW w:w="1440" w:type="dxa"/>
            <w:shd w:val="clear" w:color="auto" w:fill="auto"/>
          </w:tcPr>
          <w:p w14:paraId="43FAD75C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12.0 ± 4.6</w:t>
            </w:r>
          </w:p>
        </w:tc>
        <w:tc>
          <w:tcPr>
            <w:tcW w:w="1440" w:type="dxa"/>
            <w:shd w:val="clear" w:color="auto" w:fill="auto"/>
          </w:tcPr>
          <w:p w14:paraId="0924CC0D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12.6 ± 5.5</w:t>
            </w:r>
          </w:p>
        </w:tc>
      </w:tr>
      <w:tr w:rsidR="003B4EF6" w:rsidRPr="00097274" w14:paraId="0D800E74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29BE825D" w14:textId="77777777" w:rsidR="003B4EF6" w:rsidRPr="001B0085" w:rsidRDefault="00E64BF1" w:rsidP="00E64BF1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ALT (IU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·L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0C9BF03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38.2 ± 19.1</w:t>
            </w:r>
          </w:p>
        </w:tc>
        <w:tc>
          <w:tcPr>
            <w:tcW w:w="1440" w:type="dxa"/>
            <w:shd w:val="clear" w:color="auto" w:fill="auto"/>
          </w:tcPr>
          <w:p w14:paraId="555B644B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35.0 ± 15.9</w:t>
            </w:r>
          </w:p>
        </w:tc>
        <w:tc>
          <w:tcPr>
            <w:tcW w:w="1440" w:type="dxa"/>
            <w:shd w:val="clear" w:color="auto" w:fill="auto"/>
          </w:tcPr>
          <w:p w14:paraId="2E2363D2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28.6 ± 6.2</w:t>
            </w:r>
          </w:p>
        </w:tc>
        <w:tc>
          <w:tcPr>
            <w:tcW w:w="1440" w:type="dxa"/>
            <w:shd w:val="clear" w:color="auto" w:fill="auto"/>
          </w:tcPr>
          <w:p w14:paraId="1EB92936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31.0 ± 12.1</w:t>
            </w:r>
          </w:p>
        </w:tc>
        <w:tc>
          <w:tcPr>
            <w:tcW w:w="1440" w:type="dxa"/>
            <w:shd w:val="clear" w:color="auto" w:fill="auto"/>
          </w:tcPr>
          <w:p w14:paraId="406EBFC1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36.2 ± 13.6</w:t>
            </w:r>
          </w:p>
        </w:tc>
        <w:tc>
          <w:tcPr>
            <w:tcW w:w="1440" w:type="dxa"/>
            <w:shd w:val="clear" w:color="auto" w:fill="auto"/>
          </w:tcPr>
          <w:p w14:paraId="73BF1F5C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28.6 ± 6.2</w:t>
            </w:r>
          </w:p>
        </w:tc>
        <w:tc>
          <w:tcPr>
            <w:tcW w:w="1440" w:type="dxa"/>
            <w:shd w:val="clear" w:color="auto" w:fill="auto"/>
          </w:tcPr>
          <w:p w14:paraId="0622FADF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34.6 ± 15.5</w:t>
            </w:r>
          </w:p>
        </w:tc>
        <w:tc>
          <w:tcPr>
            <w:tcW w:w="1440" w:type="dxa"/>
            <w:shd w:val="clear" w:color="auto" w:fill="auto"/>
          </w:tcPr>
          <w:p w14:paraId="06FEE69A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35.6 ± 14.0</w:t>
            </w:r>
          </w:p>
        </w:tc>
        <w:tc>
          <w:tcPr>
            <w:tcW w:w="1440" w:type="dxa"/>
            <w:shd w:val="clear" w:color="auto" w:fill="auto"/>
          </w:tcPr>
          <w:p w14:paraId="7BE14E26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28.3 ± 6.8</w:t>
            </w:r>
          </w:p>
        </w:tc>
      </w:tr>
      <w:tr w:rsidR="003B4EF6" w:rsidRPr="00097274" w14:paraId="06A9DF96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04B73B5B" w14:textId="77777777" w:rsidR="003B4EF6" w:rsidRPr="001B0085" w:rsidRDefault="0055270F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ALP</w:t>
            </w:r>
            <w:r w:rsidR="00E64BF1">
              <w:rPr>
                <w:rFonts w:cstheme="minorHAnsi"/>
                <w:color w:val="auto"/>
                <w:sz w:val="18"/>
                <w:szCs w:val="18"/>
              </w:rPr>
              <w:t xml:space="preserve"> (IU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·L</w:t>
            </w:r>
            <w:r w:rsidR="00E64BF1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046CC2EA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79.0 ± 19.2</w:t>
            </w:r>
          </w:p>
        </w:tc>
        <w:tc>
          <w:tcPr>
            <w:tcW w:w="1440" w:type="dxa"/>
            <w:shd w:val="clear" w:color="auto" w:fill="auto"/>
          </w:tcPr>
          <w:p w14:paraId="5B7E4EF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84.0 ± 20.8</w:t>
            </w:r>
          </w:p>
        </w:tc>
        <w:tc>
          <w:tcPr>
            <w:tcW w:w="1440" w:type="dxa"/>
            <w:shd w:val="clear" w:color="auto" w:fill="auto"/>
          </w:tcPr>
          <w:p w14:paraId="17A85045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87.6 ± 16.3</w:t>
            </w:r>
          </w:p>
        </w:tc>
        <w:tc>
          <w:tcPr>
            <w:tcW w:w="1440" w:type="dxa"/>
            <w:shd w:val="clear" w:color="auto" w:fill="auto"/>
          </w:tcPr>
          <w:p w14:paraId="2F1C282E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84.0 ± 42.6</w:t>
            </w:r>
          </w:p>
        </w:tc>
        <w:tc>
          <w:tcPr>
            <w:tcW w:w="1440" w:type="dxa"/>
            <w:shd w:val="clear" w:color="auto" w:fill="auto"/>
          </w:tcPr>
          <w:p w14:paraId="663E40A1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80.8 ± 39.9</w:t>
            </w:r>
          </w:p>
        </w:tc>
        <w:tc>
          <w:tcPr>
            <w:tcW w:w="1440" w:type="dxa"/>
            <w:shd w:val="clear" w:color="auto" w:fill="auto"/>
          </w:tcPr>
          <w:p w14:paraId="7D424B1C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96.0 ± 41.0*</w:t>
            </w:r>
          </w:p>
        </w:tc>
        <w:tc>
          <w:tcPr>
            <w:tcW w:w="1440" w:type="dxa"/>
            <w:shd w:val="clear" w:color="auto" w:fill="auto"/>
          </w:tcPr>
          <w:p w14:paraId="73485D3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81.5 ± 31.3</w:t>
            </w:r>
          </w:p>
        </w:tc>
        <w:tc>
          <w:tcPr>
            <w:tcW w:w="1440" w:type="dxa"/>
            <w:shd w:val="clear" w:color="auto" w:fill="auto"/>
          </w:tcPr>
          <w:p w14:paraId="3A2D047C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82.4 ± 30.1</w:t>
            </w:r>
          </w:p>
        </w:tc>
        <w:tc>
          <w:tcPr>
            <w:tcW w:w="1440" w:type="dxa"/>
            <w:shd w:val="clear" w:color="auto" w:fill="auto"/>
          </w:tcPr>
          <w:p w14:paraId="6C11EC79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91.8 ± 29.8*</w:t>
            </w:r>
          </w:p>
        </w:tc>
      </w:tr>
      <w:tr w:rsidR="003B4EF6" w:rsidRPr="00097274" w14:paraId="74FCE577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3DF33A42" w14:textId="77777777" w:rsidR="003B4EF6" w:rsidRPr="001B0085" w:rsidRDefault="003B4EF6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Gamma GT (</w:t>
            </w:r>
            <w:r w:rsidR="00E64BF1">
              <w:rPr>
                <w:rFonts w:cstheme="minorHAnsi"/>
                <w:color w:val="auto"/>
                <w:sz w:val="18"/>
                <w:szCs w:val="18"/>
              </w:rPr>
              <w:t>IU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·L</w:t>
            </w:r>
            <w:r w:rsidR="00E64BF1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370EDBBB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36.2 ± 16.9</w:t>
            </w:r>
          </w:p>
        </w:tc>
        <w:tc>
          <w:tcPr>
            <w:tcW w:w="1440" w:type="dxa"/>
            <w:shd w:val="clear" w:color="auto" w:fill="auto"/>
          </w:tcPr>
          <w:p w14:paraId="5010620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31.8 ± 11.8</w:t>
            </w:r>
          </w:p>
        </w:tc>
        <w:tc>
          <w:tcPr>
            <w:tcW w:w="1440" w:type="dxa"/>
            <w:shd w:val="clear" w:color="auto" w:fill="auto"/>
          </w:tcPr>
          <w:p w14:paraId="1F8DC997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32.4 ± 12.3</w:t>
            </w:r>
          </w:p>
        </w:tc>
        <w:tc>
          <w:tcPr>
            <w:tcW w:w="1440" w:type="dxa"/>
            <w:shd w:val="clear" w:color="auto" w:fill="auto"/>
          </w:tcPr>
          <w:p w14:paraId="1D7B62ED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48.6 ± 30.0</w:t>
            </w:r>
          </w:p>
        </w:tc>
        <w:tc>
          <w:tcPr>
            <w:tcW w:w="1440" w:type="dxa"/>
            <w:shd w:val="clear" w:color="auto" w:fill="auto"/>
          </w:tcPr>
          <w:p w14:paraId="218ED300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31.0 ± 17.4</w:t>
            </w:r>
          </w:p>
        </w:tc>
        <w:tc>
          <w:tcPr>
            <w:tcW w:w="1440" w:type="dxa"/>
            <w:shd w:val="clear" w:color="auto" w:fill="auto"/>
          </w:tcPr>
          <w:p w14:paraId="7F41639D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38.6 ± 16.3</w:t>
            </w:r>
          </w:p>
        </w:tc>
        <w:tc>
          <w:tcPr>
            <w:tcW w:w="1440" w:type="dxa"/>
            <w:shd w:val="clear" w:color="auto" w:fill="auto"/>
          </w:tcPr>
          <w:p w14:paraId="0A977C38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42.4 ± 23.9</w:t>
            </w:r>
          </w:p>
        </w:tc>
        <w:tc>
          <w:tcPr>
            <w:tcW w:w="1440" w:type="dxa"/>
            <w:shd w:val="clear" w:color="auto" w:fill="auto"/>
          </w:tcPr>
          <w:p w14:paraId="70851F52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31.4 ± 14.0</w:t>
            </w:r>
          </w:p>
        </w:tc>
        <w:tc>
          <w:tcPr>
            <w:tcW w:w="1440" w:type="dxa"/>
            <w:shd w:val="clear" w:color="auto" w:fill="auto"/>
          </w:tcPr>
          <w:p w14:paraId="3E0F88B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35.5 ± 14.0</w:t>
            </w:r>
          </w:p>
        </w:tc>
      </w:tr>
      <w:tr w:rsidR="003B4EF6" w:rsidRPr="00097274" w14:paraId="19E7B783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24FBF247" w14:textId="77777777" w:rsidR="003B4EF6" w:rsidRPr="001B0085" w:rsidRDefault="00E64BF1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Total protein (g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·L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708A64EF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70.0 ± 4.3</w:t>
            </w:r>
          </w:p>
        </w:tc>
        <w:tc>
          <w:tcPr>
            <w:tcW w:w="1440" w:type="dxa"/>
            <w:shd w:val="clear" w:color="auto" w:fill="auto"/>
          </w:tcPr>
          <w:p w14:paraId="084F082F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71.2 ± 2.5</w:t>
            </w:r>
          </w:p>
        </w:tc>
        <w:tc>
          <w:tcPr>
            <w:tcW w:w="1440" w:type="dxa"/>
            <w:shd w:val="clear" w:color="auto" w:fill="auto"/>
          </w:tcPr>
          <w:p w14:paraId="5AF9A12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68.4 ± 3.6</w:t>
            </w:r>
          </w:p>
        </w:tc>
        <w:tc>
          <w:tcPr>
            <w:tcW w:w="1440" w:type="dxa"/>
            <w:shd w:val="clear" w:color="auto" w:fill="auto"/>
          </w:tcPr>
          <w:p w14:paraId="35A84A35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71.8 ± 3.6</w:t>
            </w:r>
          </w:p>
        </w:tc>
        <w:tc>
          <w:tcPr>
            <w:tcW w:w="1440" w:type="dxa"/>
            <w:shd w:val="clear" w:color="auto" w:fill="auto"/>
          </w:tcPr>
          <w:p w14:paraId="1433A275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72.8 ± 3.2</w:t>
            </w:r>
          </w:p>
        </w:tc>
        <w:tc>
          <w:tcPr>
            <w:tcW w:w="1440" w:type="dxa"/>
            <w:shd w:val="clear" w:color="auto" w:fill="auto"/>
          </w:tcPr>
          <w:p w14:paraId="1BEC15C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75.0 ± 3.4*†</w:t>
            </w:r>
          </w:p>
        </w:tc>
        <w:tc>
          <w:tcPr>
            <w:tcW w:w="1440" w:type="dxa"/>
            <w:shd w:val="clear" w:color="auto" w:fill="auto"/>
          </w:tcPr>
          <w:p w14:paraId="4B0B703E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70.9 ± 3.8</w:t>
            </w:r>
          </w:p>
        </w:tc>
        <w:tc>
          <w:tcPr>
            <w:tcW w:w="1440" w:type="dxa"/>
            <w:shd w:val="clear" w:color="auto" w:fill="auto"/>
          </w:tcPr>
          <w:p w14:paraId="10DDE04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72.0 ± 2.8</w:t>
            </w:r>
          </w:p>
        </w:tc>
        <w:tc>
          <w:tcPr>
            <w:tcW w:w="1440" w:type="dxa"/>
            <w:shd w:val="clear" w:color="auto" w:fill="auto"/>
          </w:tcPr>
          <w:p w14:paraId="2AF1D0E5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71.7 ± 4.8</w:t>
            </w:r>
          </w:p>
        </w:tc>
      </w:tr>
      <w:tr w:rsidR="003B4EF6" w:rsidRPr="00097274" w14:paraId="74C4652A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6977D9A7" w14:textId="77777777" w:rsidR="003B4EF6" w:rsidRPr="001B0085" w:rsidRDefault="00E64BF1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Albumin (g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·L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35E5DD4B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41 (38 - 45)</w:t>
            </w:r>
          </w:p>
        </w:tc>
        <w:tc>
          <w:tcPr>
            <w:tcW w:w="1440" w:type="dxa"/>
            <w:shd w:val="clear" w:color="auto" w:fill="auto"/>
          </w:tcPr>
          <w:p w14:paraId="4E67693A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40 (38 - 44)</w:t>
            </w:r>
          </w:p>
        </w:tc>
        <w:tc>
          <w:tcPr>
            <w:tcW w:w="1440" w:type="dxa"/>
            <w:shd w:val="clear" w:color="auto" w:fill="auto"/>
          </w:tcPr>
          <w:p w14:paraId="703CADE2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43 (36 - 45)</w:t>
            </w:r>
          </w:p>
        </w:tc>
        <w:tc>
          <w:tcPr>
            <w:tcW w:w="1440" w:type="dxa"/>
            <w:shd w:val="clear" w:color="auto" w:fill="auto"/>
          </w:tcPr>
          <w:p w14:paraId="62E7B2CE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40 (40 - 43)</w:t>
            </w:r>
          </w:p>
        </w:tc>
        <w:tc>
          <w:tcPr>
            <w:tcW w:w="1440" w:type="dxa"/>
            <w:shd w:val="clear" w:color="auto" w:fill="auto"/>
          </w:tcPr>
          <w:p w14:paraId="6DC384D7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42 (40 - 43)</w:t>
            </w:r>
          </w:p>
        </w:tc>
        <w:tc>
          <w:tcPr>
            <w:tcW w:w="1440" w:type="dxa"/>
            <w:shd w:val="clear" w:color="auto" w:fill="auto"/>
          </w:tcPr>
          <w:p w14:paraId="00CC1D8D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42 (37 - 44)</w:t>
            </w:r>
          </w:p>
        </w:tc>
        <w:tc>
          <w:tcPr>
            <w:tcW w:w="1440" w:type="dxa"/>
            <w:shd w:val="clear" w:color="auto" w:fill="auto"/>
          </w:tcPr>
          <w:p w14:paraId="31965E00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41.4 ± 2.1</w:t>
            </w:r>
          </w:p>
        </w:tc>
        <w:tc>
          <w:tcPr>
            <w:tcW w:w="1440" w:type="dxa"/>
            <w:shd w:val="clear" w:color="auto" w:fill="auto"/>
          </w:tcPr>
          <w:p w14:paraId="70A0ED2E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41.1 ± 1.9</w:t>
            </w:r>
          </w:p>
        </w:tc>
        <w:tc>
          <w:tcPr>
            <w:tcW w:w="1440" w:type="dxa"/>
            <w:shd w:val="clear" w:color="auto" w:fill="auto"/>
          </w:tcPr>
          <w:p w14:paraId="68B7F87B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41.1 ± 3.6</w:t>
            </w:r>
          </w:p>
        </w:tc>
      </w:tr>
      <w:tr w:rsidR="003B4EF6" w:rsidRPr="00097274" w14:paraId="1A19F448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2D69FE56" w14:textId="77777777" w:rsidR="003B4EF6" w:rsidRPr="001B0085" w:rsidRDefault="00E64BF1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Globulin (g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·L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564EE94E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28 (25 - 33)</w:t>
            </w:r>
          </w:p>
        </w:tc>
        <w:tc>
          <w:tcPr>
            <w:tcW w:w="1440" w:type="dxa"/>
            <w:shd w:val="clear" w:color="auto" w:fill="auto"/>
          </w:tcPr>
          <w:p w14:paraId="2C593ACA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30 (27 - 35)</w:t>
            </w:r>
          </w:p>
        </w:tc>
        <w:tc>
          <w:tcPr>
            <w:tcW w:w="1440" w:type="dxa"/>
            <w:shd w:val="clear" w:color="auto" w:fill="auto"/>
          </w:tcPr>
          <w:p w14:paraId="76312EF9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28  (20 - 35)</w:t>
            </w:r>
          </w:p>
        </w:tc>
        <w:tc>
          <w:tcPr>
            <w:tcW w:w="1440" w:type="dxa"/>
            <w:shd w:val="clear" w:color="auto" w:fill="auto"/>
          </w:tcPr>
          <w:p w14:paraId="57E3ED4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29 (29 - 34)</w:t>
            </w:r>
          </w:p>
        </w:tc>
        <w:tc>
          <w:tcPr>
            <w:tcW w:w="1440" w:type="dxa"/>
            <w:shd w:val="clear" w:color="auto" w:fill="auto"/>
          </w:tcPr>
          <w:p w14:paraId="5E11DEE8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29 (29 - 35)</w:t>
            </w:r>
          </w:p>
        </w:tc>
        <w:tc>
          <w:tcPr>
            <w:tcW w:w="1440" w:type="dxa"/>
            <w:shd w:val="clear" w:color="auto" w:fill="auto"/>
          </w:tcPr>
          <w:p w14:paraId="6EA153A1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36 (30 - 36)*†</w:t>
            </w:r>
          </w:p>
        </w:tc>
        <w:tc>
          <w:tcPr>
            <w:tcW w:w="1440" w:type="dxa"/>
            <w:shd w:val="clear" w:color="auto" w:fill="auto"/>
          </w:tcPr>
          <w:p w14:paraId="3E12302A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29.3 ± 2.8</w:t>
            </w:r>
          </w:p>
        </w:tc>
        <w:tc>
          <w:tcPr>
            <w:tcW w:w="1440" w:type="dxa"/>
            <w:shd w:val="clear" w:color="auto" w:fill="auto"/>
          </w:tcPr>
          <w:p w14:paraId="5ACE8BA8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30.9 ± 3.0</w:t>
            </w:r>
          </w:p>
        </w:tc>
        <w:tc>
          <w:tcPr>
            <w:tcW w:w="1440" w:type="dxa"/>
            <w:shd w:val="clear" w:color="auto" w:fill="auto"/>
          </w:tcPr>
          <w:p w14:paraId="40D0820D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30.6 ± 5.4</w:t>
            </w:r>
          </w:p>
        </w:tc>
      </w:tr>
      <w:tr w:rsidR="003B4EF6" w:rsidRPr="00097274" w14:paraId="189FDAB3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70BD338A" w14:textId="77777777" w:rsidR="003B4EF6" w:rsidRPr="001B0085" w:rsidRDefault="001E4362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Cholesterol (mmol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·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256F169E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4.6 ± 0.74</w:t>
            </w:r>
          </w:p>
        </w:tc>
        <w:tc>
          <w:tcPr>
            <w:tcW w:w="1440" w:type="dxa"/>
            <w:shd w:val="clear" w:color="auto" w:fill="auto"/>
          </w:tcPr>
          <w:p w14:paraId="31C36B04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4.1 ± 0.97</w:t>
            </w:r>
          </w:p>
        </w:tc>
        <w:tc>
          <w:tcPr>
            <w:tcW w:w="1440" w:type="dxa"/>
            <w:shd w:val="clear" w:color="auto" w:fill="auto"/>
          </w:tcPr>
          <w:p w14:paraId="30ED341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3.9 ± 0.85</w:t>
            </w:r>
          </w:p>
        </w:tc>
        <w:tc>
          <w:tcPr>
            <w:tcW w:w="1440" w:type="dxa"/>
            <w:shd w:val="clear" w:color="auto" w:fill="auto"/>
          </w:tcPr>
          <w:p w14:paraId="16F46D0A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4.0 ± 0.26</w:t>
            </w:r>
          </w:p>
        </w:tc>
        <w:tc>
          <w:tcPr>
            <w:tcW w:w="1440" w:type="dxa"/>
            <w:shd w:val="clear" w:color="auto" w:fill="auto"/>
          </w:tcPr>
          <w:p w14:paraId="3A07D6D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3.5 ± 0.93</w:t>
            </w:r>
          </w:p>
        </w:tc>
        <w:tc>
          <w:tcPr>
            <w:tcW w:w="1440" w:type="dxa"/>
            <w:shd w:val="clear" w:color="auto" w:fill="auto"/>
          </w:tcPr>
          <w:p w14:paraId="59C92D5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3.9 ± 0.41</w:t>
            </w:r>
          </w:p>
        </w:tc>
        <w:tc>
          <w:tcPr>
            <w:tcW w:w="1440" w:type="dxa"/>
            <w:shd w:val="clear" w:color="auto" w:fill="auto"/>
          </w:tcPr>
          <w:p w14:paraId="15DDA13A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4.3 ± 0.63</w:t>
            </w:r>
          </w:p>
        </w:tc>
        <w:tc>
          <w:tcPr>
            <w:tcW w:w="1440" w:type="dxa"/>
            <w:shd w:val="clear" w:color="auto" w:fill="auto"/>
          </w:tcPr>
          <w:p w14:paraId="727EE524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3.8 ± 0.95</w:t>
            </w:r>
          </w:p>
        </w:tc>
        <w:tc>
          <w:tcPr>
            <w:tcW w:w="1440" w:type="dxa"/>
            <w:shd w:val="clear" w:color="auto" w:fill="auto"/>
          </w:tcPr>
          <w:p w14:paraId="09298354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3.9 ± 0.63</w:t>
            </w:r>
          </w:p>
        </w:tc>
      </w:tr>
      <w:tr w:rsidR="003B4EF6" w:rsidRPr="00097274" w14:paraId="15366392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4795CCCF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auto"/>
                <w:sz w:val="18"/>
                <w:szCs w:val="18"/>
              </w:rPr>
              <w:t>Triacylglycerols</w:t>
            </w:r>
            <w:proofErr w:type="spellEnd"/>
            <w:r w:rsidR="001E4362">
              <w:rPr>
                <w:rFonts w:cstheme="minorHAnsi"/>
                <w:color w:val="auto"/>
                <w:sz w:val="18"/>
                <w:szCs w:val="18"/>
              </w:rPr>
              <w:t xml:space="preserve"> (mmol</w:t>
            </w:r>
            <w:r w:rsidR="001E4362">
              <w:rPr>
                <w:rFonts w:ascii="Calibri" w:hAnsi="Calibri" w:cs="Calibri"/>
                <w:color w:val="auto"/>
                <w:sz w:val="18"/>
                <w:szCs w:val="18"/>
              </w:rPr>
              <w:t>·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58DEFB7D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1.0 (0.8 - 1.4)</w:t>
            </w:r>
          </w:p>
        </w:tc>
        <w:tc>
          <w:tcPr>
            <w:tcW w:w="1440" w:type="dxa"/>
            <w:shd w:val="clear" w:color="auto" w:fill="auto"/>
          </w:tcPr>
          <w:p w14:paraId="7D62BF86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0.9 (0.6 - 2.3)</w:t>
            </w:r>
          </w:p>
        </w:tc>
        <w:tc>
          <w:tcPr>
            <w:tcW w:w="1440" w:type="dxa"/>
            <w:shd w:val="clear" w:color="auto" w:fill="auto"/>
          </w:tcPr>
          <w:p w14:paraId="505A851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1.0 (0.8 - 2.1)</w:t>
            </w:r>
          </w:p>
        </w:tc>
        <w:tc>
          <w:tcPr>
            <w:tcW w:w="1440" w:type="dxa"/>
            <w:shd w:val="clear" w:color="auto" w:fill="auto"/>
          </w:tcPr>
          <w:p w14:paraId="3BAFD416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1.7 (0.9 - 2.6)</w:t>
            </w:r>
          </w:p>
        </w:tc>
        <w:tc>
          <w:tcPr>
            <w:tcW w:w="1440" w:type="dxa"/>
            <w:shd w:val="clear" w:color="auto" w:fill="auto"/>
          </w:tcPr>
          <w:p w14:paraId="636833F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1.0 (0.6 - 1.9)</w:t>
            </w:r>
          </w:p>
        </w:tc>
        <w:tc>
          <w:tcPr>
            <w:tcW w:w="1440" w:type="dxa"/>
            <w:shd w:val="clear" w:color="auto" w:fill="auto"/>
          </w:tcPr>
          <w:p w14:paraId="2F9DB098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0.9 (0.7 - 2.3)</w:t>
            </w:r>
          </w:p>
        </w:tc>
        <w:tc>
          <w:tcPr>
            <w:tcW w:w="1440" w:type="dxa"/>
            <w:shd w:val="clear" w:color="auto" w:fill="auto"/>
          </w:tcPr>
          <w:p w14:paraId="4F8C7D5A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1.1 (0.8; 2.6)</w:t>
            </w:r>
          </w:p>
        </w:tc>
        <w:tc>
          <w:tcPr>
            <w:tcW w:w="1440" w:type="dxa"/>
            <w:shd w:val="clear" w:color="auto" w:fill="auto"/>
          </w:tcPr>
          <w:p w14:paraId="5BB1C02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1.0 (0.6; 2.3)</w:t>
            </w:r>
          </w:p>
        </w:tc>
        <w:tc>
          <w:tcPr>
            <w:tcW w:w="1440" w:type="dxa"/>
            <w:shd w:val="clear" w:color="auto" w:fill="auto"/>
          </w:tcPr>
          <w:p w14:paraId="4D24BB68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0.95 (0.7; 2.3)</w:t>
            </w:r>
          </w:p>
        </w:tc>
      </w:tr>
      <w:tr w:rsidR="003B4EF6" w:rsidRPr="00097274" w14:paraId="0790D0DC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629682E5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HDL (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mmol</w:t>
            </w:r>
            <w:r w:rsidR="001E4362">
              <w:rPr>
                <w:rFonts w:ascii="Calibri" w:hAnsi="Calibri" w:cs="Calibri"/>
                <w:color w:val="auto"/>
                <w:sz w:val="18"/>
                <w:szCs w:val="18"/>
              </w:rPr>
              <w:t>·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4328877F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1.4 (1.1 - 1.5)</w:t>
            </w:r>
          </w:p>
        </w:tc>
        <w:tc>
          <w:tcPr>
            <w:tcW w:w="1440" w:type="dxa"/>
            <w:shd w:val="clear" w:color="auto" w:fill="auto"/>
          </w:tcPr>
          <w:p w14:paraId="04E2FA18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1.4 (1.0 - 1.6)</w:t>
            </w:r>
          </w:p>
        </w:tc>
        <w:tc>
          <w:tcPr>
            <w:tcW w:w="1440" w:type="dxa"/>
            <w:shd w:val="clear" w:color="auto" w:fill="auto"/>
          </w:tcPr>
          <w:p w14:paraId="12A10DDD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1.4 (1.0 - 1.7)</w:t>
            </w:r>
          </w:p>
        </w:tc>
        <w:tc>
          <w:tcPr>
            <w:tcW w:w="1440" w:type="dxa"/>
            <w:shd w:val="clear" w:color="auto" w:fill="auto"/>
          </w:tcPr>
          <w:p w14:paraId="479D9207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1.3 (1.1 - 1.8)</w:t>
            </w:r>
          </w:p>
        </w:tc>
        <w:tc>
          <w:tcPr>
            <w:tcW w:w="1440" w:type="dxa"/>
            <w:shd w:val="clear" w:color="auto" w:fill="auto"/>
          </w:tcPr>
          <w:p w14:paraId="02F7FFF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1.4 (1.1 - 1.4)</w:t>
            </w:r>
          </w:p>
        </w:tc>
        <w:tc>
          <w:tcPr>
            <w:tcW w:w="1440" w:type="dxa"/>
            <w:shd w:val="clear" w:color="auto" w:fill="auto"/>
          </w:tcPr>
          <w:p w14:paraId="7F23965F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1.3 (1.2 - 1.7)</w:t>
            </w:r>
          </w:p>
        </w:tc>
        <w:tc>
          <w:tcPr>
            <w:tcW w:w="1440" w:type="dxa"/>
            <w:shd w:val="clear" w:color="auto" w:fill="auto"/>
          </w:tcPr>
          <w:p w14:paraId="134CAD15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1.4 ± 0.23</w:t>
            </w:r>
          </w:p>
        </w:tc>
        <w:tc>
          <w:tcPr>
            <w:tcW w:w="1440" w:type="dxa"/>
            <w:shd w:val="clear" w:color="auto" w:fill="auto"/>
          </w:tcPr>
          <w:p w14:paraId="7F98BEB0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1.3 ± 0.18</w:t>
            </w:r>
          </w:p>
        </w:tc>
        <w:tc>
          <w:tcPr>
            <w:tcW w:w="1440" w:type="dxa"/>
            <w:shd w:val="clear" w:color="auto" w:fill="auto"/>
          </w:tcPr>
          <w:p w14:paraId="21D871C2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1.4 ± 0.22</w:t>
            </w:r>
          </w:p>
        </w:tc>
      </w:tr>
      <w:tr w:rsidR="003B4EF6" w:rsidRPr="00097274" w14:paraId="0AC0C009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59A92FEF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LDL (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mmol</w:t>
            </w:r>
            <w:r w:rsidR="001E4362">
              <w:rPr>
                <w:rFonts w:ascii="Calibri" w:hAnsi="Calibri" w:cs="Calibri"/>
                <w:color w:val="auto"/>
                <w:sz w:val="18"/>
                <w:szCs w:val="18"/>
              </w:rPr>
              <w:t>·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4AA0BD83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2.8 ± 0.57</w:t>
            </w:r>
          </w:p>
        </w:tc>
        <w:tc>
          <w:tcPr>
            <w:tcW w:w="1440" w:type="dxa"/>
            <w:shd w:val="clear" w:color="auto" w:fill="auto"/>
          </w:tcPr>
          <w:p w14:paraId="139334B1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2.2 ± 0.63</w:t>
            </w:r>
          </w:p>
        </w:tc>
        <w:tc>
          <w:tcPr>
            <w:tcW w:w="1440" w:type="dxa"/>
            <w:shd w:val="clear" w:color="auto" w:fill="auto"/>
          </w:tcPr>
          <w:p w14:paraId="1159259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2.2 ± 0.73</w:t>
            </w:r>
          </w:p>
        </w:tc>
        <w:tc>
          <w:tcPr>
            <w:tcW w:w="1440" w:type="dxa"/>
            <w:shd w:val="clear" w:color="auto" w:fill="auto"/>
          </w:tcPr>
          <w:p w14:paraId="24031F84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1.8 ± 0.35</w:t>
            </w:r>
          </w:p>
        </w:tc>
        <w:tc>
          <w:tcPr>
            <w:tcW w:w="1440" w:type="dxa"/>
            <w:shd w:val="clear" w:color="auto" w:fill="auto"/>
          </w:tcPr>
          <w:p w14:paraId="26DCDDC0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1.6 ± 0.63</w:t>
            </w:r>
          </w:p>
        </w:tc>
        <w:tc>
          <w:tcPr>
            <w:tcW w:w="1440" w:type="dxa"/>
            <w:shd w:val="clear" w:color="auto" w:fill="auto"/>
          </w:tcPr>
          <w:p w14:paraId="0233DD94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1.9 ± 0.52</w:t>
            </w:r>
          </w:p>
        </w:tc>
        <w:tc>
          <w:tcPr>
            <w:tcW w:w="1440" w:type="dxa"/>
            <w:shd w:val="clear" w:color="auto" w:fill="auto"/>
          </w:tcPr>
          <w:p w14:paraId="1AC82D8A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2.3 ± 0.67</w:t>
            </w:r>
          </w:p>
        </w:tc>
        <w:tc>
          <w:tcPr>
            <w:tcW w:w="1440" w:type="dxa"/>
            <w:shd w:val="clear" w:color="auto" w:fill="auto"/>
          </w:tcPr>
          <w:p w14:paraId="0C87D883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1.9 ± 0.68</w:t>
            </w:r>
          </w:p>
        </w:tc>
        <w:tc>
          <w:tcPr>
            <w:tcW w:w="1440" w:type="dxa"/>
            <w:shd w:val="clear" w:color="auto" w:fill="auto"/>
          </w:tcPr>
          <w:p w14:paraId="5289C7BF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2.0 ± 0.62</w:t>
            </w:r>
          </w:p>
        </w:tc>
      </w:tr>
      <w:tr w:rsidR="003B4EF6" w:rsidRPr="00097274" w14:paraId="01EF572C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1F93BDFD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Cholesterol / HDL ratio</w:t>
            </w:r>
          </w:p>
        </w:tc>
        <w:tc>
          <w:tcPr>
            <w:tcW w:w="1440" w:type="dxa"/>
            <w:shd w:val="clear" w:color="auto" w:fill="auto"/>
          </w:tcPr>
          <w:p w14:paraId="01EC468A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3.29 (3.13 - 3.80)</w:t>
            </w:r>
          </w:p>
        </w:tc>
        <w:tc>
          <w:tcPr>
            <w:tcW w:w="1440" w:type="dxa"/>
            <w:shd w:val="clear" w:color="auto" w:fill="auto"/>
          </w:tcPr>
          <w:p w14:paraId="605AD560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2.73 (2.60 - 3.79)</w:t>
            </w:r>
          </w:p>
        </w:tc>
        <w:tc>
          <w:tcPr>
            <w:tcW w:w="1440" w:type="dxa"/>
            <w:shd w:val="clear" w:color="auto" w:fill="auto"/>
          </w:tcPr>
          <w:p w14:paraId="17B8BB64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2.67 (2.53 - 3.85)</w:t>
            </w:r>
          </w:p>
        </w:tc>
        <w:tc>
          <w:tcPr>
            <w:tcW w:w="1440" w:type="dxa"/>
            <w:shd w:val="clear" w:color="auto" w:fill="auto"/>
          </w:tcPr>
          <w:p w14:paraId="24F9AAF2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3.15 (2.00 - 3.91)</w:t>
            </w:r>
          </w:p>
        </w:tc>
        <w:tc>
          <w:tcPr>
            <w:tcW w:w="1440" w:type="dxa"/>
            <w:shd w:val="clear" w:color="auto" w:fill="auto"/>
          </w:tcPr>
          <w:p w14:paraId="191FC18F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2.71 (2.00 - 3.29)</w:t>
            </w:r>
          </w:p>
        </w:tc>
        <w:tc>
          <w:tcPr>
            <w:tcW w:w="1440" w:type="dxa"/>
            <w:shd w:val="clear" w:color="auto" w:fill="auto"/>
          </w:tcPr>
          <w:p w14:paraId="725154E7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3.00 (1.88 - 3.33)</w:t>
            </w:r>
          </w:p>
        </w:tc>
        <w:tc>
          <w:tcPr>
            <w:tcW w:w="1440" w:type="dxa"/>
            <w:shd w:val="clear" w:color="auto" w:fill="auto"/>
          </w:tcPr>
          <w:p w14:paraId="3533067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3.1 ± 0.59</w:t>
            </w:r>
          </w:p>
        </w:tc>
        <w:tc>
          <w:tcPr>
            <w:tcW w:w="1440" w:type="dxa"/>
            <w:shd w:val="clear" w:color="auto" w:fill="auto"/>
          </w:tcPr>
          <w:p w14:paraId="018C20CF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2.8 ± 0.50</w:t>
            </w:r>
          </w:p>
        </w:tc>
        <w:tc>
          <w:tcPr>
            <w:tcW w:w="1440" w:type="dxa"/>
            <w:shd w:val="clear" w:color="auto" w:fill="auto"/>
          </w:tcPr>
          <w:p w14:paraId="77D3584C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2.9 ± 0.58</w:t>
            </w:r>
          </w:p>
        </w:tc>
      </w:tr>
      <w:tr w:rsidR="003B4EF6" w:rsidRPr="00097274" w14:paraId="419BCEA1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55EFDFDE" w14:textId="77777777" w:rsidR="003B4EF6" w:rsidRPr="001B0085" w:rsidRDefault="00E64BF1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CRP (mg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·L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6E6C19EB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1.0 (1 - 4)</w:t>
            </w:r>
          </w:p>
        </w:tc>
        <w:tc>
          <w:tcPr>
            <w:tcW w:w="1440" w:type="dxa"/>
            <w:shd w:val="clear" w:color="auto" w:fill="auto"/>
          </w:tcPr>
          <w:p w14:paraId="442B4E26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C61D25C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1.0 (1 - 2)</w:t>
            </w:r>
          </w:p>
        </w:tc>
        <w:tc>
          <w:tcPr>
            <w:tcW w:w="1440" w:type="dxa"/>
            <w:shd w:val="clear" w:color="auto" w:fill="auto"/>
          </w:tcPr>
          <w:p w14:paraId="5FCFE2FE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2.5 (1 - 5)</w:t>
            </w:r>
          </w:p>
        </w:tc>
        <w:tc>
          <w:tcPr>
            <w:tcW w:w="1440" w:type="dxa"/>
            <w:shd w:val="clear" w:color="auto" w:fill="auto"/>
          </w:tcPr>
          <w:p w14:paraId="454426BB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628EA275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2.5 (1 - 3)</w:t>
            </w:r>
          </w:p>
        </w:tc>
        <w:tc>
          <w:tcPr>
            <w:tcW w:w="1440" w:type="dxa"/>
            <w:shd w:val="clear" w:color="auto" w:fill="auto"/>
          </w:tcPr>
          <w:p w14:paraId="14FB4A2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 (1; 5)</w:t>
            </w:r>
          </w:p>
        </w:tc>
        <w:tc>
          <w:tcPr>
            <w:tcW w:w="1440" w:type="dxa"/>
            <w:shd w:val="clear" w:color="auto" w:fill="auto"/>
          </w:tcPr>
          <w:p w14:paraId="0757B5D9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AE801D9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 (1;  3)</w:t>
            </w:r>
          </w:p>
        </w:tc>
      </w:tr>
      <w:tr w:rsidR="003B4EF6" w:rsidRPr="00097274" w14:paraId="1AC0947B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1152C671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Ketones (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mmol</w:t>
            </w:r>
            <w:r w:rsidR="001E4362">
              <w:rPr>
                <w:rFonts w:ascii="Calibri" w:hAnsi="Calibri" w:cs="Calibri"/>
                <w:color w:val="auto"/>
                <w:sz w:val="18"/>
                <w:szCs w:val="18"/>
              </w:rPr>
              <w:t>·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2F93894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0.2 (0.1 - 0.2)</w:t>
            </w:r>
          </w:p>
        </w:tc>
        <w:tc>
          <w:tcPr>
            <w:tcW w:w="1440" w:type="dxa"/>
            <w:shd w:val="clear" w:color="auto" w:fill="auto"/>
          </w:tcPr>
          <w:p w14:paraId="4A058942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16F927A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0.2 (0.2 - 0.6)</w:t>
            </w:r>
          </w:p>
        </w:tc>
        <w:tc>
          <w:tcPr>
            <w:tcW w:w="1440" w:type="dxa"/>
            <w:shd w:val="clear" w:color="auto" w:fill="auto"/>
          </w:tcPr>
          <w:p w14:paraId="40532292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0.1 (0.1 - 0.2)</w:t>
            </w:r>
          </w:p>
        </w:tc>
        <w:tc>
          <w:tcPr>
            <w:tcW w:w="1440" w:type="dxa"/>
            <w:shd w:val="clear" w:color="auto" w:fill="auto"/>
          </w:tcPr>
          <w:p w14:paraId="5062031F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B1E8C0F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0.2 (0.1 - 0.3)</w:t>
            </w:r>
          </w:p>
        </w:tc>
        <w:tc>
          <w:tcPr>
            <w:tcW w:w="1440" w:type="dxa"/>
            <w:shd w:val="clear" w:color="auto" w:fill="auto"/>
          </w:tcPr>
          <w:p w14:paraId="3DF0067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0.15 (0.1; 0.2)</w:t>
            </w:r>
          </w:p>
        </w:tc>
        <w:tc>
          <w:tcPr>
            <w:tcW w:w="1440" w:type="dxa"/>
            <w:shd w:val="clear" w:color="auto" w:fill="auto"/>
          </w:tcPr>
          <w:p w14:paraId="3C342BF1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38867EF0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0.2 (0.1; 0.6)</w:t>
            </w:r>
          </w:p>
        </w:tc>
      </w:tr>
      <w:tr w:rsidR="003B4EF6" w:rsidRPr="00097274" w14:paraId="1D1F0FFC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690CFD9C" w14:textId="77777777" w:rsidR="003B4EF6" w:rsidRPr="001B0085" w:rsidRDefault="00E64BF1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auto"/>
                <w:sz w:val="18"/>
                <w:szCs w:val="18"/>
              </w:rPr>
              <w:t>eGFR</w:t>
            </w:r>
            <w:proofErr w:type="spellEnd"/>
            <w:r>
              <w:rPr>
                <w:rFonts w:cstheme="minorHAnsi"/>
                <w:color w:val="auto"/>
                <w:sz w:val="18"/>
                <w:szCs w:val="18"/>
              </w:rPr>
              <w:t xml:space="preserve"> (ml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min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326A3C1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90 (72 - 90)</w:t>
            </w:r>
          </w:p>
        </w:tc>
        <w:tc>
          <w:tcPr>
            <w:tcW w:w="1440" w:type="dxa"/>
            <w:shd w:val="clear" w:color="auto" w:fill="auto"/>
          </w:tcPr>
          <w:p w14:paraId="308FFFD8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1F56D1DE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90 (77 - 90)</w:t>
            </w:r>
          </w:p>
        </w:tc>
        <w:tc>
          <w:tcPr>
            <w:tcW w:w="1440" w:type="dxa"/>
            <w:shd w:val="clear" w:color="auto" w:fill="auto"/>
          </w:tcPr>
          <w:p w14:paraId="60BE07AA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90 (63 - 90)</w:t>
            </w:r>
          </w:p>
        </w:tc>
        <w:tc>
          <w:tcPr>
            <w:tcW w:w="1440" w:type="dxa"/>
            <w:shd w:val="clear" w:color="auto" w:fill="auto"/>
          </w:tcPr>
          <w:p w14:paraId="7538F2AD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24C2C299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86.9 (51 - 90)</w:t>
            </w:r>
          </w:p>
        </w:tc>
        <w:tc>
          <w:tcPr>
            <w:tcW w:w="1440" w:type="dxa"/>
            <w:shd w:val="clear" w:color="auto" w:fill="auto"/>
          </w:tcPr>
          <w:p w14:paraId="5EB022D9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90 (63; 90)</w:t>
            </w:r>
          </w:p>
        </w:tc>
        <w:tc>
          <w:tcPr>
            <w:tcW w:w="1440" w:type="dxa"/>
            <w:shd w:val="clear" w:color="auto" w:fill="auto"/>
          </w:tcPr>
          <w:p w14:paraId="2635D2AC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79DFE34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88 (51; 90)</w:t>
            </w:r>
          </w:p>
        </w:tc>
      </w:tr>
      <w:tr w:rsidR="003B4EF6" w:rsidRPr="00097274" w14:paraId="696DF27D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4BB4ED52" w14:textId="77777777" w:rsidR="003B4EF6" w:rsidRPr="001B0085" w:rsidRDefault="001E4362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HbA1c (mmol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·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mol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77013428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50.4 ± 7.9</w:t>
            </w:r>
          </w:p>
        </w:tc>
        <w:tc>
          <w:tcPr>
            <w:tcW w:w="1440" w:type="dxa"/>
            <w:shd w:val="clear" w:color="auto" w:fill="auto"/>
          </w:tcPr>
          <w:p w14:paraId="043AECC7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48.0 ± 6.7</w:t>
            </w:r>
          </w:p>
        </w:tc>
        <w:tc>
          <w:tcPr>
            <w:tcW w:w="1440" w:type="dxa"/>
            <w:shd w:val="clear" w:color="auto" w:fill="auto"/>
          </w:tcPr>
          <w:p w14:paraId="639A46B6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47.4 ± 7.1</w:t>
            </w:r>
          </w:p>
        </w:tc>
        <w:tc>
          <w:tcPr>
            <w:tcW w:w="1440" w:type="dxa"/>
            <w:shd w:val="clear" w:color="auto" w:fill="auto"/>
          </w:tcPr>
          <w:p w14:paraId="3097ABB4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48.4 ± 11.9</w:t>
            </w:r>
          </w:p>
        </w:tc>
        <w:tc>
          <w:tcPr>
            <w:tcW w:w="1440" w:type="dxa"/>
            <w:shd w:val="clear" w:color="auto" w:fill="auto"/>
          </w:tcPr>
          <w:p w14:paraId="45A2EE55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42.8 ± 6.3‡</w:t>
            </w:r>
          </w:p>
        </w:tc>
        <w:tc>
          <w:tcPr>
            <w:tcW w:w="1440" w:type="dxa"/>
            <w:shd w:val="clear" w:color="auto" w:fill="auto"/>
          </w:tcPr>
          <w:p w14:paraId="169E19D5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43.8 ± 5.1</w:t>
            </w:r>
          </w:p>
        </w:tc>
        <w:tc>
          <w:tcPr>
            <w:tcW w:w="1440" w:type="dxa"/>
            <w:shd w:val="clear" w:color="auto" w:fill="auto"/>
          </w:tcPr>
          <w:p w14:paraId="4A51C9E2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49.4 </w:t>
            </w:r>
            <w:r w:rsidRPr="001B0085">
              <w:rPr>
                <w:rFonts w:ascii="Calibri" w:hAnsi="Calibri" w:cs="Calibri"/>
                <w:color w:val="auto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 9.6</w:t>
            </w:r>
          </w:p>
        </w:tc>
        <w:tc>
          <w:tcPr>
            <w:tcW w:w="1440" w:type="dxa"/>
            <w:shd w:val="clear" w:color="auto" w:fill="auto"/>
          </w:tcPr>
          <w:p w14:paraId="3EBAC436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45.7 </w:t>
            </w:r>
            <w:r w:rsidRPr="002D3B0C">
              <w:rPr>
                <w:rFonts w:ascii="Calibri" w:hAnsi="Calibri" w:cs="Calibri"/>
                <w:color w:val="auto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 6.7‡*</w:t>
            </w:r>
          </w:p>
        </w:tc>
        <w:tc>
          <w:tcPr>
            <w:tcW w:w="1440" w:type="dxa"/>
            <w:shd w:val="clear" w:color="auto" w:fill="auto"/>
          </w:tcPr>
          <w:p w14:paraId="1E060EAE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45.6 </w:t>
            </w:r>
            <w:r w:rsidRPr="001B0085">
              <w:rPr>
                <w:rFonts w:ascii="Calibri" w:hAnsi="Calibri" w:cs="Calibri"/>
                <w:color w:val="auto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 6.1</w:t>
            </w:r>
          </w:p>
        </w:tc>
      </w:tr>
      <w:tr w:rsidR="003B4EF6" w:rsidRPr="00097274" w14:paraId="282DF81D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39FC97FA" w14:textId="77777777" w:rsidR="003B4EF6" w:rsidRPr="001B0085" w:rsidRDefault="003B4EF6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Insulin (pmol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2A5F213F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76.2 ± 34.7</w:t>
            </w:r>
          </w:p>
        </w:tc>
        <w:tc>
          <w:tcPr>
            <w:tcW w:w="1440" w:type="dxa"/>
            <w:shd w:val="clear" w:color="auto" w:fill="auto"/>
          </w:tcPr>
          <w:p w14:paraId="1E8B360C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DA51AC3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55.2 ± 27.3</w:t>
            </w:r>
          </w:p>
        </w:tc>
        <w:tc>
          <w:tcPr>
            <w:tcW w:w="1440" w:type="dxa"/>
            <w:shd w:val="clear" w:color="auto" w:fill="auto"/>
          </w:tcPr>
          <w:p w14:paraId="220091B8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82.6 ± 65.0</w:t>
            </w:r>
          </w:p>
        </w:tc>
        <w:tc>
          <w:tcPr>
            <w:tcW w:w="1440" w:type="dxa"/>
            <w:shd w:val="clear" w:color="auto" w:fill="auto"/>
          </w:tcPr>
          <w:p w14:paraId="0AE3026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1DF287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87.6 ± 44.2</w:t>
            </w:r>
          </w:p>
        </w:tc>
        <w:tc>
          <w:tcPr>
            <w:tcW w:w="1440" w:type="dxa"/>
            <w:shd w:val="clear" w:color="auto" w:fill="auto"/>
          </w:tcPr>
          <w:p w14:paraId="29204648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79.4 ± 49.2</w:t>
            </w:r>
          </w:p>
        </w:tc>
        <w:tc>
          <w:tcPr>
            <w:tcW w:w="1440" w:type="dxa"/>
            <w:shd w:val="clear" w:color="auto" w:fill="auto"/>
          </w:tcPr>
          <w:p w14:paraId="563504F5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B0C0BD0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71.4  ± 38.6</w:t>
            </w:r>
          </w:p>
        </w:tc>
      </w:tr>
      <w:tr w:rsidR="003B4EF6" w:rsidRPr="00097274" w14:paraId="0DBE02A1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06944A4E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Glucose (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mmol</w:t>
            </w:r>
            <w:r w:rsidR="001E4362">
              <w:rPr>
                <w:rFonts w:ascii="Calibri" w:hAnsi="Calibri" w:cs="Calibri"/>
                <w:color w:val="auto"/>
                <w:sz w:val="18"/>
                <w:szCs w:val="18"/>
              </w:rPr>
              <w:t>·</w:t>
            </w:r>
            <w:r w:rsidR="001E4362" w:rsidRPr="001B0085">
              <w:rPr>
                <w:rFonts w:cstheme="minorHAnsi"/>
                <w:color w:val="auto"/>
                <w:sz w:val="18"/>
                <w:szCs w:val="18"/>
              </w:rPr>
              <w:t>L</w:t>
            </w:r>
            <w:r w:rsidR="001E4362"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01F336AE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7.2 (5.5 - 8.3)</w:t>
            </w:r>
          </w:p>
        </w:tc>
        <w:tc>
          <w:tcPr>
            <w:tcW w:w="1440" w:type="dxa"/>
            <w:shd w:val="clear" w:color="auto" w:fill="auto"/>
          </w:tcPr>
          <w:p w14:paraId="6A85685B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6.9 (4.6 - 7.8)</w:t>
            </w:r>
          </w:p>
        </w:tc>
        <w:tc>
          <w:tcPr>
            <w:tcW w:w="1440" w:type="dxa"/>
            <w:shd w:val="clear" w:color="auto" w:fill="auto"/>
          </w:tcPr>
          <w:p w14:paraId="1B015F47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7.1 (4.4 - 7.2)</w:t>
            </w:r>
          </w:p>
        </w:tc>
        <w:tc>
          <w:tcPr>
            <w:tcW w:w="1440" w:type="dxa"/>
            <w:shd w:val="clear" w:color="auto" w:fill="auto"/>
          </w:tcPr>
          <w:p w14:paraId="1EB0E6B6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5.9 (5.6 - 11.4)</w:t>
            </w:r>
          </w:p>
        </w:tc>
        <w:tc>
          <w:tcPr>
            <w:tcW w:w="1440" w:type="dxa"/>
            <w:shd w:val="clear" w:color="auto" w:fill="auto"/>
          </w:tcPr>
          <w:p w14:paraId="038F8546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5.8 (5.2 - 6.7)</w:t>
            </w:r>
          </w:p>
        </w:tc>
        <w:tc>
          <w:tcPr>
            <w:tcW w:w="1440" w:type="dxa"/>
            <w:shd w:val="clear" w:color="auto" w:fill="auto"/>
          </w:tcPr>
          <w:p w14:paraId="33F887E7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6.7 (5.8 - 8.2)</w:t>
            </w:r>
          </w:p>
        </w:tc>
        <w:tc>
          <w:tcPr>
            <w:tcW w:w="1440" w:type="dxa"/>
            <w:shd w:val="clear" w:color="auto" w:fill="auto"/>
          </w:tcPr>
          <w:p w14:paraId="6082689B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6.5 (5.5 - 11.4)</w:t>
            </w:r>
          </w:p>
        </w:tc>
        <w:tc>
          <w:tcPr>
            <w:tcW w:w="1440" w:type="dxa"/>
            <w:shd w:val="clear" w:color="auto" w:fill="auto"/>
          </w:tcPr>
          <w:p w14:paraId="05F3EB4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6.5 (4.6 - 7.8)</w:t>
            </w:r>
          </w:p>
        </w:tc>
        <w:tc>
          <w:tcPr>
            <w:tcW w:w="1440" w:type="dxa"/>
            <w:shd w:val="clear" w:color="auto" w:fill="auto"/>
          </w:tcPr>
          <w:p w14:paraId="7996155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6.9 (4.4 - 8.2)</w:t>
            </w:r>
          </w:p>
        </w:tc>
      </w:tr>
      <w:tr w:rsidR="003B4EF6" w:rsidRPr="00097274" w14:paraId="63DB8544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4D778160" w14:textId="77777777" w:rsidR="003B4EF6" w:rsidRPr="001B0085" w:rsidRDefault="003B4EF6" w:rsidP="003B4EF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1B0085">
              <w:rPr>
                <w:rFonts w:cstheme="minorHAnsi"/>
                <w:color w:val="auto"/>
                <w:sz w:val="18"/>
                <w:szCs w:val="18"/>
              </w:rPr>
              <w:t>HOMA-IR</w:t>
            </w:r>
          </w:p>
        </w:tc>
        <w:tc>
          <w:tcPr>
            <w:tcW w:w="1440" w:type="dxa"/>
            <w:shd w:val="clear" w:color="auto" w:fill="auto"/>
          </w:tcPr>
          <w:p w14:paraId="7CAB2420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4.20 (1.15 - 6.09)</w:t>
            </w:r>
          </w:p>
        </w:tc>
        <w:tc>
          <w:tcPr>
            <w:tcW w:w="1440" w:type="dxa"/>
            <w:shd w:val="clear" w:color="auto" w:fill="auto"/>
          </w:tcPr>
          <w:p w14:paraId="4C95E12D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2CEC5770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1.91 (1.14 - 4.63)</w:t>
            </w:r>
          </w:p>
        </w:tc>
        <w:tc>
          <w:tcPr>
            <w:tcW w:w="1440" w:type="dxa"/>
            <w:shd w:val="clear" w:color="auto" w:fill="auto"/>
          </w:tcPr>
          <w:p w14:paraId="01E3203C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2.25 (1.09 - 15.71)</w:t>
            </w:r>
          </w:p>
        </w:tc>
        <w:tc>
          <w:tcPr>
            <w:tcW w:w="1440" w:type="dxa"/>
            <w:shd w:val="clear" w:color="auto" w:fill="auto"/>
          </w:tcPr>
          <w:p w14:paraId="01584849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32D9CBA0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4.91 (2.18 - 7.58)</w:t>
            </w:r>
          </w:p>
        </w:tc>
        <w:tc>
          <w:tcPr>
            <w:tcW w:w="1440" w:type="dxa"/>
            <w:shd w:val="clear" w:color="auto" w:fill="auto"/>
          </w:tcPr>
          <w:p w14:paraId="68657EF3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3.52 (1.09 - 15.71)</w:t>
            </w:r>
          </w:p>
        </w:tc>
        <w:tc>
          <w:tcPr>
            <w:tcW w:w="1440" w:type="dxa"/>
            <w:shd w:val="clear" w:color="auto" w:fill="auto"/>
          </w:tcPr>
          <w:p w14:paraId="18C4286D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384FAE39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3.34 (1.14 - 7.58)</w:t>
            </w:r>
          </w:p>
        </w:tc>
      </w:tr>
      <w:tr w:rsidR="003B4EF6" w:rsidRPr="00097274" w14:paraId="50F25D26" w14:textId="77777777" w:rsidTr="003B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shd w:val="clear" w:color="auto" w:fill="auto"/>
          </w:tcPr>
          <w:p w14:paraId="77946342" w14:textId="77777777" w:rsidR="003B4EF6" w:rsidRPr="001B0085" w:rsidRDefault="00E64BF1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auto"/>
                <w:sz w:val="18"/>
                <w:szCs w:val="18"/>
              </w:rPr>
              <w:t>vWF</w:t>
            </w:r>
            <w:proofErr w:type="spellEnd"/>
            <w:r>
              <w:rPr>
                <w:rFonts w:cstheme="minorHAnsi"/>
                <w:color w:val="auto"/>
                <w:sz w:val="18"/>
                <w:szCs w:val="18"/>
              </w:rPr>
              <w:t xml:space="preserve"> (IU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m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L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12B0C7DA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0.90 (0.42 - 1.44)</w:t>
            </w:r>
          </w:p>
        </w:tc>
        <w:tc>
          <w:tcPr>
            <w:tcW w:w="1440" w:type="dxa"/>
            <w:shd w:val="clear" w:color="auto" w:fill="auto"/>
          </w:tcPr>
          <w:p w14:paraId="22EFA6D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EDFC212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1.20 (0.92 - 1.20)</w:t>
            </w:r>
          </w:p>
        </w:tc>
        <w:tc>
          <w:tcPr>
            <w:tcW w:w="1440" w:type="dxa"/>
            <w:shd w:val="clear" w:color="auto" w:fill="auto"/>
          </w:tcPr>
          <w:p w14:paraId="4925091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0.84 (0.33 - 1.06)</w:t>
            </w:r>
          </w:p>
        </w:tc>
        <w:tc>
          <w:tcPr>
            <w:tcW w:w="1440" w:type="dxa"/>
            <w:shd w:val="clear" w:color="auto" w:fill="auto"/>
          </w:tcPr>
          <w:p w14:paraId="2CDA0442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2E21019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0.62 (0.58 - 1.13)†</w:t>
            </w:r>
          </w:p>
        </w:tc>
        <w:tc>
          <w:tcPr>
            <w:tcW w:w="1440" w:type="dxa"/>
            <w:shd w:val="clear" w:color="auto" w:fill="auto"/>
          </w:tcPr>
          <w:p w14:paraId="75906ACB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0.83 ± 0.33</w:t>
            </w:r>
          </w:p>
        </w:tc>
        <w:tc>
          <w:tcPr>
            <w:tcW w:w="1440" w:type="dxa"/>
            <w:shd w:val="clear" w:color="auto" w:fill="auto"/>
          </w:tcPr>
          <w:p w14:paraId="405DD42C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6AA18183" w14:textId="77777777" w:rsidR="003B4EF6" w:rsidRPr="0011097E" w:rsidRDefault="003B4EF6" w:rsidP="003B4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0.93 ± 0.25</w:t>
            </w:r>
          </w:p>
        </w:tc>
      </w:tr>
      <w:tr w:rsidR="003B4EF6" w:rsidRPr="00097274" w14:paraId="7CF3EB24" w14:textId="77777777" w:rsidTr="003B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  <w:tcBorders>
              <w:bottom w:val="single" w:sz="4" w:space="0" w:color="auto"/>
            </w:tcBorders>
            <w:shd w:val="clear" w:color="auto" w:fill="auto"/>
          </w:tcPr>
          <w:p w14:paraId="7CEC5D7B" w14:textId="77777777" w:rsidR="003B4EF6" w:rsidRPr="001B0085" w:rsidRDefault="00E64BF1" w:rsidP="001E4362">
            <w:pPr>
              <w:rPr>
                <w:rFonts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auto"/>
                <w:sz w:val="18"/>
                <w:szCs w:val="18"/>
              </w:rPr>
              <w:t>sE-selectin</w:t>
            </w:r>
            <w:proofErr w:type="spellEnd"/>
            <w:r>
              <w:rPr>
                <w:rFonts w:cstheme="minorHAnsi"/>
                <w:color w:val="auto"/>
                <w:sz w:val="18"/>
                <w:szCs w:val="18"/>
              </w:rPr>
              <w:t xml:space="preserve"> (ng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·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m</w:t>
            </w:r>
            <w:r w:rsidR="001E4362">
              <w:rPr>
                <w:rFonts w:cstheme="minorHAnsi"/>
                <w:color w:val="auto"/>
                <w:sz w:val="18"/>
                <w:szCs w:val="18"/>
              </w:rPr>
              <w:t>L</w:t>
            </w:r>
            <w:r>
              <w:rPr>
                <w:rFonts w:cstheme="minorHAnsi"/>
                <w:color w:val="auto"/>
                <w:sz w:val="18"/>
                <w:szCs w:val="18"/>
                <w:vertAlign w:val="superscript"/>
              </w:rPr>
              <w:t>-1</w:t>
            </w:r>
            <w:r w:rsidR="003B4EF6" w:rsidRPr="001B0085">
              <w:rPr>
                <w:rFonts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2CB405B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12.0 ± 8.5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A70A287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E17C2BF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15.0 ± 10.2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09711F3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26.1 ± 12.7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E9854CB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4F9CE75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6"/>
                <w:szCs w:val="16"/>
              </w:rPr>
            </w:pPr>
            <w:r w:rsidRPr="0011097E">
              <w:rPr>
                <w:rFonts w:cstheme="minorHAnsi"/>
                <w:color w:val="auto"/>
                <w:sz w:val="16"/>
                <w:szCs w:val="16"/>
              </w:rPr>
              <w:t>20.0 ± 14.1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E7228C2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19.1 ± 12.6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C92748B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98DB8B5" w14:textId="77777777" w:rsidR="003B4EF6" w:rsidRPr="0011097E" w:rsidRDefault="003B4EF6" w:rsidP="003B4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1097E">
              <w:rPr>
                <w:rFonts w:ascii="Calibri" w:hAnsi="Calibri" w:cs="Calibri"/>
                <w:color w:val="auto"/>
                <w:sz w:val="16"/>
                <w:szCs w:val="16"/>
              </w:rPr>
              <w:t>17.5 ± 11.9</w:t>
            </w:r>
          </w:p>
        </w:tc>
      </w:tr>
    </w:tbl>
    <w:p w14:paraId="3490B9CB" w14:textId="77777777" w:rsidR="003B4EF6" w:rsidRDefault="003B4EF6" w:rsidP="003B4EF6">
      <w:pPr>
        <w:spacing w:after="0"/>
      </w:pPr>
      <w:r>
        <w:t xml:space="preserve">Values are expressed as mean </w:t>
      </w:r>
      <w:r>
        <w:rPr>
          <w:rFonts w:cstheme="minorHAnsi"/>
        </w:rPr>
        <w:t>±</w:t>
      </w:r>
      <w:r>
        <w:t xml:space="preserve"> SD, or median (range)</w:t>
      </w:r>
    </w:p>
    <w:p w14:paraId="2F346203" w14:textId="77777777" w:rsidR="0055270F" w:rsidRDefault="0055270F" w:rsidP="003B4EF6">
      <w:pPr>
        <w:spacing w:after="0"/>
      </w:pPr>
      <w:r>
        <w:t xml:space="preserve">ALP, Alkaline phosphatase; ALT, alanine transaminase; </w:t>
      </w:r>
      <w:r w:rsidR="00FA190D">
        <w:t xml:space="preserve">CRP, C-reactive protein; </w:t>
      </w:r>
      <w:proofErr w:type="spellStart"/>
      <w:r w:rsidR="00FA190D">
        <w:t>eGFR</w:t>
      </w:r>
      <w:proofErr w:type="spellEnd"/>
      <w:r w:rsidR="00FA190D">
        <w:t xml:space="preserve">, estimated glomerular filtration rate; </w:t>
      </w:r>
      <w:r>
        <w:t xml:space="preserve">GT, </w:t>
      </w:r>
      <w:proofErr w:type="spellStart"/>
      <w:r>
        <w:t>glutamyl</w:t>
      </w:r>
      <w:proofErr w:type="spellEnd"/>
      <w:r>
        <w:t xml:space="preserve"> </w:t>
      </w:r>
      <w:proofErr w:type="spellStart"/>
      <w:r>
        <w:t>transferase</w:t>
      </w:r>
      <w:proofErr w:type="spellEnd"/>
      <w:r>
        <w:t xml:space="preserve">; </w:t>
      </w:r>
      <w:r w:rsidR="00FA190D">
        <w:t xml:space="preserve">HbA1c, glycosylated </w:t>
      </w:r>
      <w:proofErr w:type="spellStart"/>
      <w:r w:rsidR="00FA190D">
        <w:t>haemoglobin</w:t>
      </w:r>
      <w:proofErr w:type="spellEnd"/>
      <w:r w:rsidR="00FA190D">
        <w:t xml:space="preserve">; </w:t>
      </w:r>
      <w:r>
        <w:t>HDL, high density lipoprotein cholesterol; HOM</w:t>
      </w:r>
      <w:r w:rsidR="00FA190D">
        <w:t xml:space="preserve">A-IR, homeostatic model assessment – insulin resistance; </w:t>
      </w:r>
      <w:proofErr w:type="spellStart"/>
      <w:r w:rsidR="00FA190D">
        <w:t>vWF</w:t>
      </w:r>
      <w:proofErr w:type="spellEnd"/>
      <w:r w:rsidR="00FA190D">
        <w:t xml:space="preserve">, von </w:t>
      </w:r>
      <w:proofErr w:type="spellStart"/>
      <w:r w:rsidR="00FA190D">
        <w:t>Willebrand</w:t>
      </w:r>
      <w:proofErr w:type="spellEnd"/>
      <w:r w:rsidR="00FA190D">
        <w:t xml:space="preserve"> factor</w:t>
      </w:r>
    </w:p>
    <w:p w14:paraId="772ACC20" w14:textId="44363E4D" w:rsidR="003B4EF6" w:rsidRDefault="003B4EF6" w:rsidP="00D47F55">
      <w:pPr>
        <w:spacing w:after="0"/>
        <w:sectPr w:rsidR="003B4EF6" w:rsidSect="000F34A7">
          <w:pgSz w:w="15840" w:h="12240" w:orient="landscape"/>
          <w:pgMar w:top="1440" w:right="720" w:bottom="1184" w:left="720" w:header="720" w:footer="720" w:gutter="0"/>
          <w:cols w:space="720"/>
          <w:docGrid w:linePitch="360"/>
        </w:sectPr>
      </w:pPr>
      <w:r>
        <w:t>- Indicates parameter were not measured at time point</w:t>
      </w:r>
      <w:r w:rsidR="00D47F55">
        <w:t xml:space="preserve">; </w:t>
      </w:r>
      <w:r>
        <w:t>* Significant difference from baseline, p &lt; 0.05</w:t>
      </w:r>
      <w:r w:rsidR="00D47F55">
        <w:t xml:space="preserve">; </w:t>
      </w:r>
      <w:r>
        <w:rPr>
          <w:rFonts w:cstheme="minorHAnsi"/>
        </w:rPr>
        <w:t>†</w:t>
      </w:r>
      <w:r>
        <w:t xml:space="preserve"> Significant difference between groups at time point, p &lt; 0.05</w:t>
      </w:r>
      <w:r w:rsidR="00D47F55">
        <w:t xml:space="preserve">; </w:t>
      </w:r>
      <w:r>
        <w:rPr>
          <w:rFonts w:cstheme="minorHAnsi"/>
        </w:rPr>
        <w:t>‡</w:t>
      </w:r>
      <w:r w:rsidR="00CD7AC4">
        <w:t xml:space="preserve"> one value missing</w:t>
      </w:r>
    </w:p>
    <w:p w14:paraId="10504661" w14:textId="554A7770" w:rsidR="00E00B58" w:rsidRDefault="00E00B58" w:rsidP="00E00B58">
      <w:pPr>
        <w:pStyle w:val="NoSpacing"/>
      </w:pPr>
      <w:r>
        <w:lastRenderedPageBreak/>
        <w:t>Secondary outcome measures</w:t>
      </w:r>
    </w:p>
    <w:p w14:paraId="497EA802" w14:textId="3460722E" w:rsidR="00E00B58" w:rsidRDefault="00E00B58" w:rsidP="00E00B58">
      <w:pPr>
        <w:pStyle w:val="Caption"/>
        <w:keepNext/>
        <w:spacing w:after="0"/>
      </w:pPr>
      <w:r>
        <w:rPr>
          <w:caps w:val="0"/>
        </w:rPr>
        <w:t>Anthropometry and physiological measures at baseline, 4 weeks and 8 weeks</w:t>
      </w:r>
      <w:r>
        <w:rPr>
          <w:caps w:val="0"/>
          <w:noProof/>
        </w:rPr>
        <w:t xml:space="preserve"> following a low carbohydrate, high protein (LC) or conventional energy restricted (ER) diet</w:t>
      </w:r>
    </w:p>
    <w:tbl>
      <w:tblPr>
        <w:tblStyle w:val="LightShading-Accent5"/>
        <w:tblW w:w="5074" w:type="pct"/>
        <w:tblLook w:val="04A0" w:firstRow="1" w:lastRow="0" w:firstColumn="1" w:lastColumn="0" w:noHBand="0" w:noVBand="1"/>
      </w:tblPr>
      <w:tblGrid>
        <w:gridCol w:w="1402"/>
        <w:gridCol w:w="895"/>
        <w:gridCol w:w="800"/>
        <w:gridCol w:w="802"/>
        <w:gridCol w:w="895"/>
        <w:gridCol w:w="800"/>
        <w:gridCol w:w="798"/>
        <w:gridCol w:w="6"/>
        <w:gridCol w:w="980"/>
        <w:gridCol w:w="980"/>
        <w:gridCol w:w="980"/>
      </w:tblGrid>
      <w:tr w:rsidR="00E00B58" w:rsidRPr="0025512F" w14:paraId="22310853" w14:textId="77777777" w:rsidTr="0069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0365C" w14:textId="77777777" w:rsidR="00E00B58" w:rsidRPr="0025512F" w:rsidRDefault="00E00B58" w:rsidP="00690DA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234E5" w14:textId="77777777" w:rsidR="00E00B58" w:rsidRPr="0025512F" w:rsidRDefault="00E00B58" w:rsidP="00690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5512F">
              <w:rPr>
                <w:color w:val="auto"/>
                <w:sz w:val="20"/>
                <w:szCs w:val="20"/>
              </w:rPr>
              <w:t>ER (n = 5)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42E5B" w14:textId="77777777" w:rsidR="00E00B58" w:rsidRPr="0025512F" w:rsidRDefault="00E00B58" w:rsidP="00690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5512F">
              <w:rPr>
                <w:color w:val="auto"/>
                <w:sz w:val="20"/>
                <w:szCs w:val="20"/>
              </w:rPr>
              <w:t>LC (n = 5)</w:t>
            </w:r>
          </w:p>
        </w:tc>
        <w:tc>
          <w:tcPr>
            <w:tcW w:w="163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30199" w14:textId="77777777" w:rsidR="00E00B58" w:rsidRPr="0025512F" w:rsidRDefault="00E00B58" w:rsidP="00690D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5512F">
              <w:rPr>
                <w:color w:val="auto"/>
                <w:sz w:val="20"/>
                <w:szCs w:val="20"/>
              </w:rPr>
              <w:t>Combined (n = 10)</w:t>
            </w:r>
          </w:p>
        </w:tc>
      </w:tr>
      <w:tr w:rsidR="00E00B58" w:rsidRPr="0025512F" w14:paraId="1EF0BFF8" w14:textId="77777777" w:rsidTr="00690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tcBorders>
              <w:top w:val="single" w:sz="4" w:space="0" w:color="auto"/>
            </w:tcBorders>
            <w:shd w:val="clear" w:color="auto" w:fill="auto"/>
          </w:tcPr>
          <w:p w14:paraId="4E192567" w14:textId="77777777" w:rsidR="00E00B58" w:rsidRPr="0025512F" w:rsidRDefault="00E00B58" w:rsidP="00690DA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auto"/>
          </w:tcPr>
          <w:p w14:paraId="35BCC4AC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5512F">
              <w:rPr>
                <w:color w:val="auto"/>
                <w:sz w:val="20"/>
                <w:szCs w:val="20"/>
              </w:rPr>
              <w:t>Baseline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</w:tcPr>
          <w:p w14:paraId="25D1D5AD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5512F">
              <w:rPr>
                <w:color w:val="auto"/>
                <w:sz w:val="20"/>
                <w:szCs w:val="20"/>
              </w:rPr>
              <w:t>4 weeks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auto"/>
          </w:tcPr>
          <w:p w14:paraId="7DFF037E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5512F">
              <w:rPr>
                <w:color w:val="auto"/>
                <w:sz w:val="20"/>
                <w:szCs w:val="20"/>
              </w:rPr>
              <w:t>8 weeks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</w:tcPr>
          <w:p w14:paraId="3B35FB13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5512F">
              <w:rPr>
                <w:color w:val="auto"/>
                <w:sz w:val="20"/>
                <w:szCs w:val="20"/>
              </w:rPr>
              <w:t>Baseline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</w:tcPr>
          <w:p w14:paraId="20EDDCF3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5512F">
              <w:rPr>
                <w:color w:val="auto"/>
                <w:sz w:val="20"/>
                <w:szCs w:val="20"/>
              </w:rPr>
              <w:t>4 weeks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420FF8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5512F">
              <w:rPr>
                <w:color w:val="auto"/>
                <w:sz w:val="20"/>
                <w:szCs w:val="20"/>
              </w:rPr>
              <w:t>8 weeks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</w:tcPr>
          <w:p w14:paraId="616B980D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Baseline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</w:tcPr>
          <w:p w14:paraId="77B50755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4 weeks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</w:tcPr>
          <w:p w14:paraId="76E73532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8 weeks</w:t>
            </w:r>
          </w:p>
        </w:tc>
      </w:tr>
      <w:tr w:rsidR="00E00B58" w:rsidRPr="0025512F" w14:paraId="27103D69" w14:textId="77777777" w:rsidTr="00690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shd w:val="clear" w:color="auto" w:fill="auto"/>
          </w:tcPr>
          <w:p w14:paraId="150149DD" w14:textId="77777777" w:rsidR="00E00B58" w:rsidRPr="0025512F" w:rsidRDefault="00E00B58" w:rsidP="00690DA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Weight (kg)</w:t>
            </w:r>
          </w:p>
        </w:tc>
        <w:tc>
          <w:tcPr>
            <w:tcW w:w="446" w:type="pct"/>
            <w:shd w:val="clear" w:color="auto" w:fill="auto"/>
          </w:tcPr>
          <w:p w14:paraId="6D7B62AC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92.4 ± 12.8</w:t>
            </w:r>
          </w:p>
        </w:tc>
        <w:tc>
          <w:tcPr>
            <w:tcW w:w="448" w:type="pct"/>
            <w:shd w:val="clear" w:color="auto" w:fill="auto"/>
          </w:tcPr>
          <w:p w14:paraId="318553F3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90.7 ± 12.2</w:t>
            </w:r>
          </w:p>
        </w:tc>
        <w:tc>
          <w:tcPr>
            <w:tcW w:w="449" w:type="pct"/>
            <w:shd w:val="clear" w:color="auto" w:fill="auto"/>
          </w:tcPr>
          <w:p w14:paraId="62F267AB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89.4 ± 11.6</w:t>
            </w:r>
          </w:p>
        </w:tc>
        <w:tc>
          <w:tcPr>
            <w:tcW w:w="448" w:type="pct"/>
            <w:shd w:val="clear" w:color="auto" w:fill="auto"/>
          </w:tcPr>
          <w:p w14:paraId="087FF586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89.4 ± 7.4</w:t>
            </w:r>
          </w:p>
        </w:tc>
        <w:tc>
          <w:tcPr>
            <w:tcW w:w="448" w:type="pct"/>
            <w:shd w:val="clear" w:color="auto" w:fill="auto"/>
          </w:tcPr>
          <w:p w14:paraId="2FFAC676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85.7 ± 5.6*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429C59DC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85.6 ± 6.2</w:t>
            </w:r>
          </w:p>
        </w:tc>
        <w:tc>
          <w:tcPr>
            <w:tcW w:w="544" w:type="pct"/>
            <w:shd w:val="clear" w:color="auto" w:fill="auto"/>
          </w:tcPr>
          <w:p w14:paraId="03302138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90.9 ± 10.0</w:t>
            </w:r>
          </w:p>
        </w:tc>
        <w:tc>
          <w:tcPr>
            <w:tcW w:w="544" w:type="pct"/>
            <w:shd w:val="clear" w:color="auto" w:fill="auto"/>
          </w:tcPr>
          <w:p w14:paraId="68772214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88.2 ± 9.3*</w:t>
            </w:r>
          </w:p>
        </w:tc>
        <w:tc>
          <w:tcPr>
            <w:tcW w:w="544" w:type="pct"/>
            <w:shd w:val="clear" w:color="auto" w:fill="auto"/>
          </w:tcPr>
          <w:p w14:paraId="3D635713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87.5 ± 9.0*</w:t>
            </w:r>
          </w:p>
        </w:tc>
      </w:tr>
      <w:tr w:rsidR="00E00B58" w:rsidRPr="0025512F" w14:paraId="3F9E4972" w14:textId="77777777" w:rsidTr="00690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shd w:val="clear" w:color="auto" w:fill="auto"/>
          </w:tcPr>
          <w:p w14:paraId="35109FE4" w14:textId="77777777" w:rsidR="00E00B58" w:rsidRPr="0025512F" w:rsidRDefault="00E00B58" w:rsidP="00690DA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BMI (kg·</w:t>
            </w: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-2</w:t>
            </w: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46" w:type="pct"/>
            <w:shd w:val="clear" w:color="auto" w:fill="auto"/>
          </w:tcPr>
          <w:p w14:paraId="59D2B0E3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32.7 ± 3.5</w:t>
            </w:r>
          </w:p>
        </w:tc>
        <w:tc>
          <w:tcPr>
            <w:tcW w:w="448" w:type="pct"/>
            <w:shd w:val="clear" w:color="auto" w:fill="auto"/>
          </w:tcPr>
          <w:p w14:paraId="02D8E41D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32.1 ± 3.3</w:t>
            </w:r>
          </w:p>
        </w:tc>
        <w:tc>
          <w:tcPr>
            <w:tcW w:w="449" w:type="pct"/>
            <w:shd w:val="clear" w:color="auto" w:fill="auto"/>
          </w:tcPr>
          <w:p w14:paraId="55B3D25F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31.7 ± 3.6</w:t>
            </w:r>
          </w:p>
        </w:tc>
        <w:tc>
          <w:tcPr>
            <w:tcW w:w="448" w:type="pct"/>
            <w:shd w:val="clear" w:color="auto" w:fill="auto"/>
          </w:tcPr>
          <w:p w14:paraId="6E9A7C4C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32.4 ± 3.1</w:t>
            </w:r>
          </w:p>
        </w:tc>
        <w:tc>
          <w:tcPr>
            <w:tcW w:w="448" w:type="pct"/>
            <w:shd w:val="clear" w:color="auto" w:fill="auto"/>
          </w:tcPr>
          <w:p w14:paraId="379F7522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31.2 ± 3.1*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7B5D6733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31.1 ± 2.5</w:t>
            </w:r>
          </w:p>
        </w:tc>
        <w:tc>
          <w:tcPr>
            <w:tcW w:w="544" w:type="pct"/>
            <w:shd w:val="clear" w:color="auto" w:fill="auto"/>
          </w:tcPr>
          <w:p w14:paraId="494D052A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32.6 ± 3.1</w:t>
            </w:r>
          </w:p>
        </w:tc>
        <w:tc>
          <w:tcPr>
            <w:tcW w:w="544" w:type="pct"/>
            <w:shd w:val="clear" w:color="auto" w:fill="auto"/>
          </w:tcPr>
          <w:p w14:paraId="2ACBFCFE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31.6 ± 3.1*</w:t>
            </w:r>
          </w:p>
        </w:tc>
        <w:tc>
          <w:tcPr>
            <w:tcW w:w="544" w:type="pct"/>
            <w:shd w:val="clear" w:color="auto" w:fill="auto"/>
          </w:tcPr>
          <w:p w14:paraId="6EB562DA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31.4 ± 2.9*</w:t>
            </w:r>
          </w:p>
        </w:tc>
      </w:tr>
      <w:tr w:rsidR="00E00B58" w:rsidRPr="0025512F" w14:paraId="2F070D3C" w14:textId="77777777" w:rsidTr="00690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shd w:val="clear" w:color="auto" w:fill="auto"/>
          </w:tcPr>
          <w:p w14:paraId="367464D2" w14:textId="77777777" w:rsidR="00E00B58" w:rsidRPr="0025512F" w:rsidRDefault="00E00B58" w:rsidP="00690DA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Waist circumference (cm)</w:t>
            </w:r>
          </w:p>
        </w:tc>
        <w:tc>
          <w:tcPr>
            <w:tcW w:w="446" w:type="pct"/>
            <w:shd w:val="clear" w:color="auto" w:fill="auto"/>
          </w:tcPr>
          <w:p w14:paraId="2A4C8DEE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113.6 ± 6.3</w:t>
            </w:r>
          </w:p>
        </w:tc>
        <w:tc>
          <w:tcPr>
            <w:tcW w:w="448" w:type="pct"/>
            <w:shd w:val="clear" w:color="auto" w:fill="auto"/>
          </w:tcPr>
          <w:p w14:paraId="55ED9B6E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110.1 ± 6.3</w:t>
            </w:r>
          </w:p>
        </w:tc>
        <w:tc>
          <w:tcPr>
            <w:tcW w:w="449" w:type="pct"/>
            <w:shd w:val="clear" w:color="auto" w:fill="auto"/>
          </w:tcPr>
          <w:p w14:paraId="1770BF1A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106.7 ± 7.0†</w:t>
            </w:r>
          </w:p>
        </w:tc>
        <w:tc>
          <w:tcPr>
            <w:tcW w:w="448" w:type="pct"/>
            <w:shd w:val="clear" w:color="auto" w:fill="auto"/>
          </w:tcPr>
          <w:p w14:paraId="5B6010C0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112.6 ± 8.2</w:t>
            </w:r>
          </w:p>
        </w:tc>
        <w:tc>
          <w:tcPr>
            <w:tcW w:w="448" w:type="pct"/>
            <w:shd w:val="clear" w:color="auto" w:fill="auto"/>
          </w:tcPr>
          <w:p w14:paraId="0F6F7A75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109.4 ± 11.5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42B992C6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111.2 ± 9.3</w:t>
            </w:r>
          </w:p>
        </w:tc>
        <w:tc>
          <w:tcPr>
            <w:tcW w:w="544" w:type="pct"/>
            <w:shd w:val="clear" w:color="auto" w:fill="auto"/>
          </w:tcPr>
          <w:p w14:paraId="64409F94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113 ± 6.9</w:t>
            </w:r>
          </w:p>
        </w:tc>
        <w:tc>
          <w:tcPr>
            <w:tcW w:w="544" w:type="pct"/>
            <w:shd w:val="clear" w:color="auto" w:fill="auto"/>
          </w:tcPr>
          <w:p w14:paraId="1E36CEF4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110 ± 8.8</w:t>
            </w:r>
          </w:p>
        </w:tc>
        <w:tc>
          <w:tcPr>
            <w:tcW w:w="544" w:type="pct"/>
            <w:shd w:val="clear" w:color="auto" w:fill="auto"/>
          </w:tcPr>
          <w:p w14:paraId="37AE267B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109 ± 8.1*</w:t>
            </w:r>
          </w:p>
        </w:tc>
      </w:tr>
      <w:tr w:rsidR="00E00B58" w:rsidRPr="0025512F" w14:paraId="729E4360" w14:textId="77777777" w:rsidTr="00690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shd w:val="clear" w:color="auto" w:fill="auto"/>
          </w:tcPr>
          <w:p w14:paraId="3C937463" w14:textId="77777777" w:rsidR="00E00B58" w:rsidRPr="0025512F" w:rsidRDefault="00E00B58" w:rsidP="00690DA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Waist to hip ratio</w:t>
            </w:r>
          </w:p>
        </w:tc>
        <w:tc>
          <w:tcPr>
            <w:tcW w:w="446" w:type="pct"/>
            <w:shd w:val="clear" w:color="auto" w:fill="auto"/>
          </w:tcPr>
          <w:p w14:paraId="7FE4DFA4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0.98 ± 0.06</w:t>
            </w:r>
          </w:p>
        </w:tc>
        <w:tc>
          <w:tcPr>
            <w:tcW w:w="448" w:type="pct"/>
            <w:shd w:val="clear" w:color="auto" w:fill="auto"/>
          </w:tcPr>
          <w:p w14:paraId="0A648314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0.98 ± 0.05</w:t>
            </w:r>
          </w:p>
        </w:tc>
        <w:tc>
          <w:tcPr>
            <w:tcW w:w="449" w:type="pct"/>
            <w:shd w:val="clear" w:color="auto" w:fill="auto"/>
          </w:tcPr>
          <w:p w14:paraId="4D054A57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0.94 ± 0.06*†</w:t>
            </w:r>
          </w:p>
        </w:tc>
        <w:tc>
          <w:tcPr>
            <w:tcW w:w="448" w:type="pct"/>
            <w:shd w:val="clear" w:color="auto" w:fill="auto"/>
          </w:tcPr>
          <w:p w14:paraId="5F01CEA9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0.96 ± 0.04</w:t>
            </w:r>
          </w:p>
        </w:tc>
        <w:tc>
          <w:tcPr>
            <w:tcW w:w="448" w:type="pct"/>
            <w:shd w:val="clear" w:color="auto" w:fill="auto"/>
          </w:tcPr>
          <w:p w14:paraId="6362082D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0.97 ± 0.05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42E09DEF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0.98 ± 0.02</w:t>
            </w:r>
          </w:p>
        </w:tc>
        <w:tc>
          <w:tcPr>
            <w:tcW w:w="544" w:type="pct"/>
            <w:shd w:val="clear" w:color="auto" w:fill="auto"/>
          </w:tcPr>
          <w:p w14:paraId="3E17AFC4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0.97 ± 0.05</w:t>
            </w:r>
          </w:p>
        </w:tc>
        <w:tc>
          <w:tcPr>
            <w:tcW w:w="544" w:type="pct"/>
            <w:shd w:val="clear" w:color="auto" w:fill="auto"/>
          </w:tcPr>
          <w:p w14:paraId="2DBED928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0.98 ± 0.05</w:t>
            </w:r>
          </w:p>
        </w:tc>
        <w:tc>
          <w:tcPr>
            <w:tcW w:w="544" w:type="pct"/>
            <w:shd w:val="clear" w:color="auto" w:fill="auto"/>
          </w:tcPr>
          <w:p w14:paraId="0D9D9D0A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0.96 ± 0.05</w:t>
            </w:r>
          </w:p>
        </w:tc>
      </w:tr>
      <w:tr w:rsidR="00E00B58" w:rsidRPr="0025512F" w14:paraId="62EA0BCF" w14:textId="77777777" w:rsidTr="00690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shd w:val="clear" w:color="auto" w:fill="auto"/>
          </w:tcPr>
          <w:p w14:paraId="3C8BA34D" w14:textId="77777777" w:rsidR="00E00B58" w:rsidRPr="0025512F" w:rsidRDefault="00E00B58" w:rsidP="00690DA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Body fat (%)</w:t>
            </w:r>
          </w:p>
        </w:tc>
        <w:tc>
          <w:tcPr>
            <w:tcW w:w="446" w:type="pct"/>
            <w:shd w:val="clear" w:color="auto" w:fill="auto"/>
          </w:tcPr>
          <w:p w14:paraId="54048A54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36.4 ± 6.5</w:t>
            </w:r>
          </w:p>
        </w:tc>
        <w:tc>
          <w:tcPr>
            <w:tcW w:w="448" w:type="pct"/>
            <w:shd w:val="clear" w:color="auto" w:fill="auto"/>
          </w:tcPr>
          <w:p w14:paraId="4D3B8BB0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34.9 ± 8.3</w:t>
            </w:r>
          </w:p>
        </w:tc>
        <w:tc>
          <w:tcPr>
            <w:tcW w:w="449" w:type="pct"/>
            <w:shd w:val="clear" w:color="auto" w:fill="auto"/>
          </w:tcPr>
          <w:p w14:paraId="006AAA3F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34.3 ± 8.6</w:t>
            </w:r>
          </w:p>
        </w:tc>
        <w:tc>
          <w:tcPr>
            <w:tcW w:w="448" w:type="pct"/>
            <w:shd w:val="clear" w:color="auto" w:fill="auto"/>
          </w:tcPr>
          <w:p w14:paraId="1711D50F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35.6 ± 10.2</w:t>
            </w:r>
          </w:p>
        </w:tc>
        <w:tc>
          <w:tcPr>
            <w:tcW w:w="448" w:type="pct"/>
            <w:shd w:val="clear" w:color="auto" w:fill="auto"/>
          </w:tcPr>
          <w:p w14:paraId="22274D56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35.1 ± 11.0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58CE93A7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34.3 ± 10.0</w:t>
            </w:r>
          </w:p>
        </w:tc>
        <w:tc>
          <w:tcPr>
            <w:tcW w:w="544" w:type="pct"/>
            <w:shd w:val="clear" w:color="auto" w:fill="auto"/>
          </w:tcPr>
          <w:p w14:paraId="080340BB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33.1 (25.4 - 48.2)</w:t>
            </w:r>
          </w:p>
        </w:tc>
        <w:tc>
          <w:tcPr>
            <w:tcW w:w="544" w:type="pct"/>
            <w:shd w:val="clear" w:color="auto" w:fill="auto"/>
          </w:tcPr>
          <w:p w14:paraId="7FD6F3A3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33.5 (23.0 - 48.5)</w:t>
            </w:r>
          </w:p>
        </w:tc>
        <w:tc>
          <w:tcPr>
            <w:tcW w:w="544" w:type="pct"/>
            <w:shd w:val="clear" w:color="auto" w:fill="auto"/>
          </w:tcPr>
          <w:p w14:paraId="744DACC6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34.3 (26.4 - 49.7)</w:t>
            </w:r>
          </w:p>
        </w:tc>
      </w:tr>
      <w:tr w:rsidR="00E00B58" w:rsidRPr="0025512F" w14:paraId="08E4FC65" w14:textId="77777777" w:rsidTr="00690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shd w:val="clear" w:color="auto" w:fill="auto"/>
          </w:tcPr>
          <w:p w14:paraId="47D3E2FC" w14:textId="77777777" w:rsidR="00E00B58" w:rsidRPr="0025512F" w:rsidRDefault="00E00B58" w:rsidP="00690DA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Systolic blood pressure (mmHg)</w:t>
            </w:r>
          </w:p>
        </w:tc>
        <w:tc>
          <w:tcPr>
            <w:tcW w:w="446" w:type="pct"/>
            <w:shd w:val="clear" w:color="auto" w:fill="auto"/>
          </w:tcPr>
          <w:p w14:paraId="26B7AEC5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134 ± 12.5</w:t>
            </w:r>
          </w:p>
        </w:tc>
        <w:tc>
          <w:tcPr>
            <w:tcW w:w="448" w:type="pct"/>
            <w:shd w:val="clear" w:color="auto" w:fill="auto"/>
          </w:tcPr>
          <w:p w14:paraId="6FB89182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123 ± 12.4</w:t>
            </w:r>
          </w:p>
        </w:tc>
        <w:tc>
          <w:tcPr>
            <w:tcW w:w="449" w:type="pct"/>
            <w:shd w:val="clear" w:color="auto" w:fill="auto"/>
          </w:tcPr>
          <w:p w14:paraId="16B30F2E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127 ± 13.7</w:t>
            </w:r>
          </w:p>
        </w:tc>
        <w:tc>
          <w:tcPr>
            <w:tcW w:w="448" w:type="pct"/>
            <w:shd w:val="clear" w:color="auto" w:fill="auto"/>
          </w:tcPr>
          <w:p w14:paraId="6E5A215D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142 ± 10.7</w:t>
            </w:r>
          </w:p>
        </w:tc>
        <w:tc>
          <w:tcPr>
            <w:tcW w:w="448" w:type="pct"/>
            <w:shd w:val="clear" w:color="auto" w:fill="auto"/>
          </w:tcPr>
          <w:p w14:paraId="12BEDBD5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116 ± 9.4*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3F043559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126 ± 12.3*†</w:t>
            </w:r>
          </w:p>
        </w:tc>
        <w:tc>
          <w:tcPr>
            <w:tcW w:w="544" w:type="pct"/>
            <w:shd w:val="clear" w:color="auto" w:fill="auto"/>
          </w:tcPr>
          <w:p w14:paraId="1F7F6F4D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138 (119 - 155)</w:t>
            </w:r>
          </w:p>
        </w:tc>
        <w:tc>
          <w:tcPr>
            <w:tcW w:w="544" w:type="pct"/>
            <w:shd w:val="clear" w:color="auto" w:fill="auto"/>
          </w:tcPr>
          <w:p w14:paraId="76DD99E3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117 (108 - 142)*</w:t>
            </w:r>
          </w:p>
        </w:tc>
        <w:tc>
          <w:tcPr>
            <w:tcW w:w="544" w:type="pct"/>
            <w:shd w:val="clear" w:color="auto" w:fill="auto"/>
          </w:tcPr>
          <w:p w14:paraId="2E658D28" w14:textId="77777777" w:rsidR="00E00B58" w:rsidRPr="0025512F" w:rsidRDefault="00E00B58" w:rsidP="0069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130 (109 - 140)*</w:t>
            </w:r>
          </w:p>
        </w:tc>
      </w:tr>
      <w:tr w:rsidR="00E00B58" w:rsidRPr="0025512F" w14:paraId="5381823F" w14:textId="77777777" w:rsidTr="00690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tcBorders>
              <w:bottom w:val="single" w:sz="4" w:space="0" w:color="auto"/>
            </w:tcBorders>
            <w:shd w:val="clear" w:color="auto" w:fill="auto"/>
          </w:tcPr>
          <w:p w14:paraId="53B35F65" w14:textId="77777777" w:rsidR="00E00B58" w:rsidRPr="0025512F" w:rsidRDefault="00E00B58" w:rsidP="00690DA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Diastolic blood pressure (mmHg)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14:paraId="235F8214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83 ± 13.6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14:paraId="220E11AF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78 ± 5.3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10C926F1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74 ± 8.9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14:paraId="0FE7A027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75 ± 5.1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14:paraId="43F7BF46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70 ± 5.1‡</w:t>
            </w:r>
          </w:p>
        </w:tc>
        <w:tc>
          <w:tcPr>
            <w:tcW w:w="44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1C8BC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69 ± 4.9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322E81C8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79.3 ± 10.5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3D3592F3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73.7 ± 6.4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4B533E15" w14:textId="77777777" w:rsidR="00E00B58" w:rsidRPr="0025512F" w:rsidRDefault="00E00B58" w:rsidP="0069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512F">
              <w:rPr>
                <w:rFonts w:ascii="Calibri" w:hAnsi="Calibri" w:cs="Calibri"/>
                <w:color w:val="auto"/>
                <w:sz w:val="20"/>
                <w:szCs w:val="20"/>
              </w:rPr>
              <w:t>71.2 ± 7.2</w:t>
            </w:r>
          </w:p>
        </w:tc>
      </w:tr>
    </w:tbl>
    <w:p w14:paraId="2A6E83D4" w14:textId="77777777" w:rsidR="00E00B58" w:rsidRDefault="00E00B58" w:rsidP="00E00B58">
      <w:pPr>
        <w:rPr>
          <w:rFonts w:cstheme="minorHAnsi"/>
        </w:rPr>
      </w:pPr>
      <w:r>
        <w:t xml:space="preserve">Values are expressed as mean </w:t>
      </w:r>
      <w:r>
        <w:rPr>
          <w:rFonts w:cstheme="minorHAnsi"/>
        </w:rPr>
        <w:t>±</w:t>
      </w:r>
      <w:r>
        <w:t xml:space="preserve"> SD or median (range)</w:t>
      </w:r>
      <w:r>
        <w:br/>
        <w:t>* Significant difference from baseline p &lt; 0.05</w:t>
      </w:r>
      <w:r>
        <w:br/>
      </w:r>
      <w:r>
        <w:rPr>
          <w:rFonts w:cstheme="minorHAnsi"/>
        </w:rPr>
        <w:t>† Significant difference from 4 weeks p &lt; 0.05</w:t>
      </w:r>
      <w:r>
        <w:rPr>
          <w:rFonts w:cstheme="minorHAnsi"/>
        </w:rPr>
        <w:br/>
        <w:t>‡ Significant difference between groups at time point</w:t>
      </w:r>
    </w:p>
    <w:p w14:paraId="1895E4FE" w14:textId="77777777" w:rsidR="00E00B58" w:rsidRDefault="00E00B58" w:rsidP="00D47F55">
      <w:pPr>
        <w:rPr>
          <w:b/>
          <w:sz w:val="32"/>
        </w:rPr>
      </w:pPr>
    </w:p>
    <w:p w14:paraId="6CC426CB" w14:textId="77777777" w:rsidR="00E00B58" w:rsidRDefault="00E00B58" w:rsidP="00D47F55">
      <w:pPr>
        <w:rPr>
          <w:b/>
          <w:sz w:val="32"/>
        </w:rPr>
      </w:pPr>
    </w:p>
    <w:p w14:paraId="3C111E3A" w14:textId="77777777" w:rsidR="00E00B58" w:rsidRDefault="00E00B58" w:rsidP="00D47F55">
      <w:pPr>
        <w:rPr>
          <w:b/>
          <w:sz w:val="32"/>
        </w:rPr>
      </w:pPr>
    </w:p>
    <w:p w14:paraId="77C160DF" w14:textId="77777777" w:rsidR="00E00B58" w:rsidRDefault="00E00B58" w:rsidP="00D47F55">
      <w:pPr>
        <w:rPr>
          <w:b/>
          <w:sz w:val="32"/>
        </w:rPr>
      </w:pPr>
    </w:p>
    <w:p w14:paraId="50AE47FE" w14:textId="77777777" w:rsidR="00E00B58" w:rsidRDefault="00E00B58" w:rsidP="00D47F55">
      <w:pPr>
        <w:rPr>
          <w:b/>
          <w:sz w:val="32"/>
        </w:rPr>
      </w:pPr>
    </w:p>
    <w:p w14:paraId="490CB437" w14:textId="77777777" w:rsidR="00E00B58" w:rsidRDefault="00E00B58" w:rsidP="00D47F55">
      <w:pPr>
        <w:rPr>
          <w:b/>
          <w:sz w:val="32"/>
        </w:rPr>
      </w:pPr>
    </w:p>
    <w:p w14:paraId="076A6CC3" w14:textId="77777777" w:rsidR="00E00B58" w:rsidRDefault="00E00B58" w:rsidP="00D47F55">
      <w:pPr>
        <w:rPr>
          <w:b/>
          <w:sz w:val="32"/>
        </w:rPr>
      </w:pPr>
    </w:p>
    <w:p w14:paraId="18DB32F5" w14:textId="77777777" w:rsidR="00E00B58" w:rsidRDefault="00E00B58" w:rsidP="00D47F55">
      <w:pPr>
        <w:rPr>
          <w:b/>
          <w:sz w:val="32"/>
        </w:rPr>
      </w:pPr>
    </w:p>
    <w:p w14:paraId="2C3EAABC" w14:textId="77777777" w:rsidR="00E00B58" w:rsidRDefault="00E00B58" w:rsidP="00D47F55">
      <w:pPr>
        <w:rPr>
          <w:b/>
          <w:sz w:val="32"/>
        </w:rPr>
      </w:pPr>
    </w:p>
    <w:p w14:paraId="7B28BDF1" w14:textId="77777777" w:rsidR="00E00B58" w:rsidRDefault="00E00B58" w:rsidP="00D47F55">
      <w:pPr>
        <w:rPr>
          <w:b/>
          <w:sz w:val="32"/>
        </w:rPr>
      </w:pPr>
    </w:p>
    <w:p w14:paraId="35F0CBF9" w14:textId="10F5B215" w:rsidR="00D47F55" w:rsidRPr="00AB082F" w:rsidRDefault="00D47F55" w:rsidP="00D47F55">
      <w:pPr>
        <w:rPr>
          <w:b/>
          <w:sz w:val="32"/>
        </w:rPr>
      </w:pPr>
      <w:r w:rsidRPr="00AB082F">
        <w:rPr>
          <w:b/>
          <w:sz w:val="32"/>
        </w:rPr>
        <w:lastRenderedPageBreak/>
        <w:t xml:space="preserve">Adverse </w:t>
      </w:r>
      <w:r w:rsidR="00BF5341" w:rsidRPr="00AB082F">
        <w:rPr>
          <w:b/>
          <w:sz w:val="32"/>
        </w:rPr>
        <w:t>events</w:t>
      </w:r>
    </w:p>
    <w:tbl>
      <w:tblPr>
        <w:tblW w:w="705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7"/>
        <w:gridCol w:w="1560"/>
        <w:gridCol w:w="1324"/>
        <w:gridCol w:w="1369"/>
      </w:tblGrid>
      <w:tr w:rsidR="00E00B58" w:rsidRPr="00463837" w14:paraId="38C62C32" w14:textId="77777777" w:rsidTr="00690DA5">
        <w:trPr>
          <w:trHeight w:val="396"/>
          <w:jc w:val="center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881FA0" w14:textId="77777777" w:rsidR="00E00B58" w:rsidRPr="00DB4673" w:rsidRDefault="00E00B58" w:rsidP="00690DA5">
            <w:pPr>
              <w:rPr>
                <w:rFonts w:eastAsia="MS PGothic" w:cs="Times New Roman"/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3236A9" w14:textId="77777777" w:rsidR="00E00B58" w:rsidRPr="00DB4673" w:rsidRDefault="00E00B58" w:rsidP="00690DA5">
            <w:pPr>
              <w:jc w:val="center"/>
              <w:rPr>
                <w:rFonts w:eastAsia="MS PGothic" w:cs="Times New Roman"/>
                <w:b/>
                <w:bCs/>
                <w:color w:val="000000"/>
                <w:sz w:val="24"/>
                <w:szCs w:val="28"/>
              </w:rPr>
            </w:pPr>
            <w:r w:rsidRPr="00DB4673">
              <w:rPr>
                <w:rFonts w:eastAsia="MS PGothic" w:cs="Times New Roman"/>
                <w:b/>
                <w:bCs/>
                <w:color w:val="000000"/>
                <w:sz w:val="24"/>
                <w:szCs w:val="28"/>
              </w:rPr>
              <w:t>LC group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67BCB3" w14:textId="150CE71A" w:rsidR="00E00B58" w:rsidRPr="00DB4673" w:rsidRDefault="00E00B58" w:rsidP="00690DA5">
            <w:pPr>
              <w:jc w:val="center"/>
              <w:rPr>
                <w:rFonts w:eastAsia="MS PGothic" w:cs="Times New Roman"/>
                <w:b/>
                <w:bCs/>
                <w:color w:val="000000"/>
                <w:sz w:val="24"/>
                <w:szCs w:val="28"/>
              </w:rPr>
            </w:pPr>
            <w:r w:rsidRPr="00E00B58">
              <w:rPr>
                <w:rFonts w:eastAsia="MS PGothic" w:cs="Times New Roman"/>
                <w:b/>
                <w:bCs/>
                <w:color w:val="000000"/>
                <w:sz w:val="24"/>
                <w:szCs w:val="28"/>
              </w:rPr>
              <w:t xml:space="preserve">ER </w:t>
            </w:r>
            <w:r w:rsidRPr="00DB4673">
              <w:rPr>
                <w:rFonts w:eastAsia="MS PGothic" w:cs="Times New Roman"/>
                <w:b/>
                <w:bCs/>
                <w:color w:val="000000"/>
                <w:sz w:val="24"/>
                <w:szCs w:val="28"/>
              </w:rPr>
              <w:t>group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BEE78E" w14:textId="77777777" w:rsidR="00E00B58" w:rsidRPr="00DB4673" w:rsidRDefault="00E00B58" w:rsidP="00690DA5">
            <w:pPr>
              <w:jc w:val="center"/>
              <w:rPr>
                <w:rFonts w:eastAsia="MS PGothic" w:cs="Times New Roman"/>
                <w:b/>
                <w:bCs/>
                <w:color w:val="000000"/>
                <w:sz w:val="24"/>
                <w:szCs w:val="28"/>
              </w:rPr>
            </w:pPr>
            <w:r w:rsidRPr="00DB4673">
              <w:rPr>
                <w:rFonts w:eastAsia="MS PGothic" w:cs="Times New Roman"/>
                <w:b/>
                <w:bCs/>
                <w:color w:val="000000"/>
                <w:sz w:val="24"/>
                <w:szCs w:val="28"/>
              </w:rPr>
              <w:t>Total</w:t>
            </w:r>
          </w:p>
        </w:tc>
      </w:tr>
      <w:tr w:rsidR="00E00B58" w:rsidRPr="00463837" w14:paraId="664A5252" w14:textId="77777777" w:rsidTr="00690DA5">
        <w:trPr>
          <w:trHeight w:val="368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A4C70" w14:textId="77777777" w:rsidR="00E00B58" w:rsidRPr="00BC61F8" w:rsidRDefault="00E00B58" w:rsidP="00690DA5">
            <w:pP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  <w:t xml:space="preserve">Constipation </w:t>
            </w:r>
            <w: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  <w:t>(no. of events)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32919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C77B3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0324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00B58" w:rsidRPr="00463837" w14:paraId="24D3880E" w14:textId="77777777" w:rsidTr="00690DA5">
        <w:trPr>
          <w:trHeight w:val="391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F040" w14:textId="77777777" w:rsidR="00E00B58" w:rsidRPr="00BC61F8" w:rsidRDefault="00E00B58" w:rsidP="00690DA5">
            <w:pPr>
              <w:rPr>
                <w:rFonts w:eastAsia="MS PGothic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C61F8">
              <w:rPr>
                <w:rFonts w:eastAsia="MS PGothic" w:cs="Times New Roman"/>
                <w:b/>
                <w:color w:val="000000"/>
                <w:sz w:val="20"/>
                <w:szCs w:val="20"/>
              </w:rPr>
              <w:t>Diarrhoea</w:t>
            </w:r>
            <w:proofErr w:type="spellEnd"/>
            <w:r>
              <w:rPr>
                <w:rFonts w:eastAsia="MS PGothic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  <w:t>(no. of events)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1A6A3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7776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D9ED8" w14:textId="77777777" w:rsidR="00E00B58" w:rsidRPr="00BC61F8" w:rsidRDefault="00E00B58" w:rsidP="00690DA5">
            <w:pPr>
              <w:jc w:val="center"/>
              <w:rPr>
                <w:rFonts w:eastAsia="MS PGothic" w:cs="Arial"/>
                <w:sz w:val="20"/>
                <w:szCs w:val="20"/>
              </w:rPr>
            </w:pPr>
            <w:r w:rsidRPr="00BC61F8">
              <w:rPr>
                <w:rFonts w:eastAsia="MS PGothic" w:cs="Arial"/>
                <w:sz w:val="20"/>
                <w:szCs w:val="20"/>
              </w:rPr>
              <w:t>3</w:t>
            </w:r>
          </w:p>
        </w:tc>
      </w:tr>
      <w:tr w:rsidR="00E00B58" w:rsidRPr="00463837" w14:paraId="0795E8EF" w14:textId="77777777" w:rsidTr="00690DA5">
        <w:trPr>
          <w:trHeight w:val="279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754C7" w14:textId="77777777" w:rsidR="00E00B58" w:rsidRPr="00BC61F8" w:rsidRDefault="00E00B58" w:rsidP="00690DA5">
            <w:pP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  <w:t>Dizziness</w:t>
            </w:r>
            <w: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  <w:t xml:space="preserve"> (no. of events)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C5260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0FEEC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07999" w14:textId="77777777" w:rsidR="00E00B58" w:rsidRPr="00BC61F8" w:rsidRDefault="00E00B58" w:rsidP="00690DA5">
            <w:pPr>
              <w:jc w:val="center"/>
              <w:rPr>
                <w:rFonts w:eastAsia="MS PGothic" w:cs="Arial"/>
                <w:sz w:val="20"/>
                <w:szCs w:val="20"/>
                <w:lang w:val="en-GB"/>
              </w:rPr>
            </w:pPr>
            <w:r w:rsidRPr="00BC61F8">
              <w:rPr>
                <w:rFonts w:eastAsia="MS PGothic" w:cs="Arial"/>
                <w:sz w:val="20"/>
                <w:szCs w:val="20"/>
                <w:lang w:val="en-GB"/>
              </w:rPr>
              <w:t>3</w:t>
            </w:r>
          </w:p>
        </w:tc>
      </w:tr>
      <w:tr w:rsidR="00E00B58" w:rsidRPr="00463837" w14:paraId="5AAACAC8" w14:textId="77777777" w:rsidTr="00690DA5">
        <w:trPr>
          <w:trHeight w:val="265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5C02A" w14:textId="77777777" w:rsidR="00E00B58" w:rsidRPr="00BC61F8" w:rsidRDefault="00E00B58" w:rsidP="00690DA5">
            <w:pP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  <w:t>Headaches</w:t>
            </w:r>
            <w: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  <w:t xml:space="preserve"> (no. of events)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9CC98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ACC0B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2A041" w14:textId="77777777" w:rsidR="00E00B58" w:rsidRPr="00BC61F8" w:rsidRDefault="00E00B58" w:rsidP="00690DA5">
            <w:pPr>
              <w:jc w:val="center"/>
              <w:rPr>
                <w:rFonts w:eastAsia="MS PGothic" w:cs="Arial"/>
                <w:sz w:val="20"/>
                <w:szCs w:val="20"/>
                <w:lang w:val="en-GB"/>
              </w:rPr>
            </w:pPr>
            <w:r w:rsidRPr="00BC61F8">
              <w:rPr>
                <w:rFonts w:eastAsia="MS PGothic" w:cs="Arial"/>
                <w:sz w:val="20"/>
                <w:szCs w:val="20"/>
                <w:lang w:val="en-GB"/>
              </w:rPr>
              <w:t>2</w:t>
            </w:r>
          </w:p>
        </w:tc>
      </w:tr>
      <w:tr w:rsidR="00E00B58" w:rsidRPr="00463837" w14:paraId="48086955" w14:textId="77777777" w:rsidTr="00690DA5">
        <w:trPr>
          <w:trHeight w:val="279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24D72" w14:textId="77777777" w:rsidR="00E00B58" w:rsidRPr="00BC61F8" w:rsidRDefault="00E00B58" w:rsidP="00690DA5">
            <w:pP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</w:pPr>
            <w:r w:rsidRPr="00BC61F8"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  <w:t>Dermatitis</w:t>
            </w:r>
            <w: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  <w:t xml:space="preserve"> (no. of events)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1F2BE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>
              <w:rPr>
                <w:rFonts w:eastAsia="MS P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A452D" w14:textId="77777777" w:rsidR="00E00B58" w:rsidRPr="00BC61F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>
              <w:rPr>
                <w:rFonts w:eastAsia="MS PGothic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CCD9B" w14:textId="77777777" w:rsidR="00E00B58" w:rsidRPr="00BC61F8" w:rsidRDefault="00E00B58" w:rsidP="00690DA5">
            <w:pPr>
              <w:jc w:val="center"/>
              <w:rPr>
                <w:rFonts w:eastAsia="MS PGothic" w:cs="Arial"/>
                <w:sz w:val="20"/>
                <w:szCs w:val="20"/>
                <w:lang w:val="en-GB"/>
              </w:rPr>
            </w:pPr>
            <w:r>
              <w:rPr>
                <w:rFonts w:eastAsia="MS PGothic" w:cs="Arial"/>
                <w:sz w:val="20"/>
                <w:szCs w:val="20"/>
                <w:lang w:val="en-GB"/>
              </w:rPr>
              <w:t>1</w:t>
            </w:r>
          </w:p>
        </w:tc>
      </w:tr>
      <w:tr w:rsidR="00E00B58" w:rsidRPr="00463837" w14:paraId="3BD19BE8" w14:textId="77777777" w:rsidTr="00690DA5">
        <w:trPr>
          <w:trHeight w:val="335"/>
          <w:jc w:val="center"/>
        </w:trPr>
        <w:tc>
          <w:tcPr>
            <w:tcW w:w="2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BDBA4C" w14:textId="77777777" w:rsidR="00E00B58" w:rsidRPr="00BC61F8" w:rsidRDefault="00E00B58" w:rsidP="00690DA5">
            <w:pP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PGothic" w:cs="Times New Roman"/>
                <w:b/>
                <w:bCs/>
                <w:color w:val="000000"/>
                <w:sz w:val="20"/>
                <w:szCs w:val="20"/>
              </w:rPr>
              <w:t>Halitosis (no. of events)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A0B5F9" w14:textId="77777777" w:rsidR="00E00B5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>
              <w:rPr>
                <w:rFonts w:eastAsia="MS P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71EC6B" w14:textId="77777777" w:rsidR="00E00B58" w:rsidRDefault="00E00B58" w:rsidP="00690DA5">
            <w:pPr>
              <w:jc w:val="center"/>
              <w:rPr>
                <w:rFonts w:eastAsia="MS PGothic" w:cs="Times New Roman"/>
                <w:color w:val="000000"/>
                <w:sz w:val="20"/>
                <w:szCs w:val="20"/>
              </w:rPr>
            </w:pPr>
            <w:r>
              <w:rPr>
                <w:rFonts w:eastAsia="MS PGothic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87B257" w14:textId="77777777" w:rsidR="00E00B58" w:rsidRDefault="00E00B58" w:rsidP="00690DA5">
            <w:pPr>
              <w:jc w:val="center"/>
              <w:rPr>
                <w:rFonts w:eastAsia="MS PGothic" w:cs="Arial"/>
                <w:sz w:val="20"/>
                <w:szCs w:val="20"/>
                <w:lang w:val="en-GB"/>
              </w:rPr>
            </w:pPr>
            <w:r>
              <w:rPr>
                <w:rFonts w:eastAsia="MS PGothic" w:cs="Arial"/>
                <w:sz w:val="20"/>
                <w:szCs w:val="20"/>
                <w:lang w:val="en-GB"/>
              </w:rPr>
              <w:t>1</w:t>
            </w:r>
          </w:p>
        </w:tc>
      </w:tr>
    </w:tbl>
    <w:p w14:paraId="1002B6AD" w14:textId="77777777" w:rsidR="00D853F8" w:rsidRDefault="00D853F8" w:rsidP="00E00B58">
      <w:pPr>
        <w:spacing w:line="480" w:lineRule="auto"/>
        <w:jc w:val="both"/>
      </w:pPr>
    </w:p>
    <w:sectPr w:rsidR="00D853F8" w:rsidSect="00603401">
      <w:pgSz w:w="11909" w:h="16834" w:code="9"/>
      <w:pgMar w:top="1440" w:right="1483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33917" w14:textId="77777777" w:rsidR="0045175D" w:rsidRDefault="0045175D" w:rsidP="003B4EF6">
      <w:pPr>
        <w:spacing w:after="0" w:line="240" w:lineRule="auto"/>
      </w:pPr>
      <w:r>
        <w:separator/>
      </w:r>
    </w:p>
  </w:endnote>
  <w:endnote w:type="continuationSeparator" w:id="0">
    <w:p w14:paraId="2DC5F677" w14:textId="77777777" w:rsidR="0045175D" w:rsidRDefault="0045175D" w:rsidP="003B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3D271" w14:textId="77777777" w:rsidR="00C57345" w:rsidRDefault="00C57345" w:rsidP="00C573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8D3521" w14:textId="77777777" w:rsidR="00C57345" w:rsidRDefault="00C57345" w:rsidP="00C5734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9BDFF" w14:textId="77777777" w:rsidR="00C57345" w:rsidRDefault="00C57345" w:rsidP="00C573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3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DAC697" w14:textId="77777777" w:rsidR="00165484" w:rsidRDefault="00165484" w:rsidP="00C57345">
    <w:pPr>
      <w:pStyle w:val="Footer"/>
      <w:ind w:right="360" w:firstLine="360"/>
      <w:jc w:val="right"/>
    </w:pPr>
  </w:p>
  <w:p w14:paraId="1101585D" w14:textId="77777777" w:rsidR="00165484" w:rsidRDefault="001654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10852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A8AC57" w14:textId="5457566D" w:rsidR="00D47F55" w:rsidRDefault="00D47F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34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34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90AF4" w14:textId="77777777" w:rsidR="007276BF" w:rsidRDefault="00727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E1F9" w14:textId="77777777" w:rsidR="0045175D" w:rsidRDefault="0045175D" w:rsidP="003B4EF6">
      <w:pPr>
        <w:spacing w:after="0" w:line="240" w:lineRule="auto"/>
      </w:pPr>
      <w:r>
        <w:separator/>
      </w:r>
    </w:p>
  </w:footnote>
  <w:footnote w:type="continuationSeparator" w:id="0">
    <w:p w14:paraId="67E5597C" w14:textId="77777777" w:rsidR="0045175D" w:rsidRDefault="0045175D" w:rsidP="003B4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627"/>
    <w:multiLevelType w:val="hybridMultilevel"/>
    <w:tmpl w:val="0094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5002E"/>
    <w:multiLevelType w:val="hybridMultilevel"/>
    <w:tmpl w:val="1F7E9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A4F3A"/>
    <w:multiLevelType w:val="hybridMultilevel"/>
    <w:tmpl w:val="46ACB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D7273"/>
    <w:multiLevelType w:val="hybridMultilevel"/>
    <w:tmpl w:val="EB30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237D1"/>
    <w:multiLevelType w:val="hybridMultilevel"/>
    <w:tmpl w:val="2828ED4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D2E64"/>
    <w:multiLevelType w:val="hybridMultilevel"/>
    <w:tmpl w:val="EB5CB4BC"/>
    <w:lvl w:ilvl="0" w:tplc="BECC40B0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970A4"/>
    <w:multiLevelType w:val="hybridMultilevel"/>
    <w:tmpl w:val="FA74D72A"/>
    <w:lvl w:ilvl="0" w:tplc="F86A7F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06DD4"/>
    <w:multiLevelType w:val="hybridMultilevel"/>
    <w:tmpl w:val="8FBC9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158D0"/>
    <w:multiLevelType w:val="hybridMultilevel"/>
    <w:tmpl w:val="BFC81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B4EF6"/>
    <w:rsid w:val="00003178"/>
    <w:rsid w:val="000032BA"/>
    <w:rsid w:val="00063F02"/>
    <w:rsid w:val="000E7EA8"/>
    <w:rsid w:val="000F34A7"/>
    <w:rsid w:val="000F4157"/>
    <w:rsid w:val="00126F02"/>
    <w:rsid w:val="00165484"/>
    <w:rsid w:val="001E4362"/>
    <w:rsid w:val="002D4807"/>
    <w:rsid w:val="002E76FF"/>
    <w:rsid w:val="003B4EF6"/>
    <w:rsid w:val="00415D30"/>
    <w:rsid w:val="0045175D"/>
    <w:rsid w:val="004C1EA9"/>
    <w:rsid w:val="004E6E69"/>
    <w:rsid w:val="0055270F"/>
    <w:rsid w:val="005600C9"/>
    <w:rsid w:val="00576843"/>
    <w:rsid w:val="00587855"/>
    <w:rsid w:val="005D6843"/>
    <w:rsid w:val="005E4D24"/>
    <w:rsid w:val="00603401"/>
    <w:rsid w:val="006476CA"/>
    <w:rsid w:val="00654756"/>
    <w:rsid w:val="00677132"/>
    <w:rsid w:val="006B0EFC"/>
    <w:rsid w:val="00714186"/>
    <w:rsid w:val="00724038"/>
    <w:rsid w:val="007276BF"/>
    <w:rsid w:val="00744171"/>
    <w:rsid w:val="00746728"/>
    <w:rsid w:val="007C682B"/>
    <w:rsid w:val="008018D5"/>
    <w:rsid w:val="008044D8"/>
    <w:rsid w:val="00827D32"/>
    <w:rsid w:val="00843E74"/>
    <w:rsid w:val="008A1276"/>
    <w:rsid w:val="008A7467"/>
    <w:rsid w:val="008D46AA"/>
    <w:rsid w:val="00920503"/>
    <w:rsid w:val="0097734C"/>
    <w:rsid w:val="009F3510"/>
    <w:rsid w:val="00A111FD"/>
    <w:rsid w:val="00A91177"/>
    <w:rsid w:val="00AA53A9"/>
    <w:rsid w:val="00AE38E3"/>
    <w:rsid w:val="00AF5C56"/>
    <w:rsid w:val="00B3244D"/>
    <w:rsid w:val="00BA1334"/>
    <w:rsid w:val="00BA769F"/>
    <w:rsid w:val="00BF3E20"/>
    <w:rsid w:val="00BF5341"/>
    <w:rsid w:val="00C452ED"/>
    <w:rsid w:val="00C57345"/>
    <w:rsid w:val="00CA2795"/>
    <w:rsid w:val="00CC2202"/>
    <w:rsid w:val="00CD7AC4"/>
    <w:rsid w:val="00D17F6B"/>
    <w:rsid w:val="00D47F55"/>
    <w:rsid w:val="00D853F8"/>
    <w:rsid w:val="00DA4B76"/>
    <w:rsid w:val="00DB67EF"/>
    <w:rsid w:val="00E00B58"/>
    <w:rsid w:val="00E2339E"/>
    <w:rsid w:val="00E420E3"/>
    <w:rsid w:val="00E5202C"/>
    <w:rsid w:val="00E64BF1"/>
    <w:rsid w:val="00EC6518"/>
    <w:rsid w:val="00F870B9"/>
    <w:rsid w:val="00FA190D"/>
    <w:rsid w:val="00F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2618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F6"/>
    <w:pPr>
      <w:jc w:val="left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E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E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E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E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4E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E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E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E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E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E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4E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4EF6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B4EF6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4EF6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EF6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EF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EF6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EF6"/>
    <w:rPr>
      <w:rFonts w:asciiTheme="majorHAnsi" w:eastAsiaTheme="majorEastAsia" w:hAnsiTheme="majorHAnsi" w:cstheme="majorBidi"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B4EF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4E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4E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E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4E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B4EF6"/>
    <w:rPr>
      <w:b/>
      <w:bCs/>
    </w:rPr>
  </w:style>
  <w:style w:type="character" w:styleId="Emphasis">
    <w:name w:val="Emphasis"/>
    <w:uiPriority w:val="20"/>
    <w:qFormat/>
    <w:rsid w:val="003B4E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B4EF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B4EF6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3B4E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4E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B4EF6"/>
    <w:rPr>
      <w:rFonts w:eastAsiaTheme="minorEastAs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E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EF6"/>
    <w:rPr>
      <w:rFonts w:eastAsiaTheme="minorEastAsia"/>
      <w:b/>
      <w:bCs/>
      <w:i/>
      <w:iCs/>
      <w:sz w:val="22"/>
      <w:szCs w:val="22"/>
    </w:rPr>
  </w:style>
  <w:style w:type="character" w:styleId="SubtleEmphasis">
    <w:name w:val="Subtle Emphasis"/>
    <w:uiPriority w:val="19"/>
    <w:qFormat/>
    <w:rsid w:val="003B4EF6"/>
    <w:rPr>
      <w:i/>
      <w:iCs/>
    </w:rPr>
  </w:style>
  <w:style w:type="character" w:styleId="IntenseEmphasis">
    <w:name w:val="Intense Emphasis"/>
    <w:uiPriority w:val="21"/>
    <w:qFormat/>
    <w:rsid w:val="003B4EF6"/>
    <w:rPr>
      <w:b/>
      <w:bCs/>
    </w:rPr>
  </w:style>
  <w:style w:type="character" w:styleId="SubtleReference">
    <w:name w:val="Subtle Reference"/>
    <w:uiPriority w:val="31"/>
    <w:qFormat/>
    <w:rsid w:val="003B4EF6"/>
    <w:rPr>
      <w:smallCaps/>
    </w:rPr>
  </w:style>
  <w:style w:type="character" w:styleId="IntenseReference">
    <w:name w:val="Intense Reference"/>
    <w:uiPriority w:val="32"/>
    <w:qFormat/>
    <w:rsid w:val="003B4EF6"/>
    <w:rPr>
      <w:smallCaps/>
      <w:spacing w:val="5"/>
      <w:u w:val="single"/>
    </w:rPr>
  </w:style>
  <w:style w:type="character" w:styleId="BookTitle">
    <w:name w:val="Book Title"/>
    <w:uiPriority w:val="33"/>
    <w:qFormat/>
    <w:rsid w:val="003B4E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3B4EF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EF6"/>
    <w:rPr>
      <w:rFonts w:ascii="Tahoma" w:eastAsiaTheme="minorEastAsi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3B4EF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B4EF6"/>
    <w:rPr>
      <w:rFonts w:ascii="Calibri" w:eastAsiaTheme="minorEastAsia" w:hAnsi="Calibri"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3B4EF6"/>
    <w:pPr>
      <w:spacing w:line="48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B4EF6"/>
    <w:rPr>
      <w:rFonts w:ascii="Calibri" w:eastAsiaTheme="minorEastAsia" w:hAnsi="Calibri" w:cs="Calibri"/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4E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4EF6"/>
    <w:pPr>
      <w:spacing w:after="0" w:line="240" w:lineRule="auto"/>
      <w:jc w:val="left"/>
    </w:pPr>
    <w:rPr>
      <w:rFonts w:eastAsiaTheme="minorEastAsia"/>
      <w:sz w:val="22"/>
      <w:szCs w:val="22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3B4EF6"/>
    <w:pPr>
      <w:spacing w:after="0" w:line="240" w:lineRule="auto"/>
      <w:jc w:val="left"/>
    </w:pPr>
    <w:rPr>
      <w:rFonts w:eastAsiaTheme="minorEastAsia"/>
      <w:color w:val="365F91" w:themeColor="accent1" w:themeShade="BF"/>
      <w:sz w:val="22"/>
      <w:szCs w:val="22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B4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EF6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EF6"/>
    <w:rPr>
      <w:rFonts w:eastAsiaTheme="minorEastAsia"/>
      <w:b/>
      <w:bCs/>
    </w:rPr>
  </w:style>
  <w:style w:type="character" w:customStyle="1" w:styleId="InternetLink">
    <w:name w:val="Internet Link"/>
    <w:basedOn w:val="DefaultParagraphFont"/>
    <w:uiPriority w:val="99"/>
    <w:unhideWhenUsed/>
    <w:rsid w:val="003B4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F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F6"/>
    <w:rPr>
      <w:rFonts w:eastAsiaTheme="minorEastAsia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3B4EF6"/>
  </w:style>
  <w:style w:type="character" w:customStyle="1" w:styleId="apple-converted-space">
    <w:name w:val="apple-converted-space"/>
    <w:basedOn w:val="DefaultParagraphFont"/>
    <w:rsid w:val="003B4EF6"/>
  </w:style>
  <w:style w:type="table" w:styleId="LightShading-Accent5">
    <w:name w:val="Light Shading Accent 5"/>
    <w:basedOn w:val="TableNormal"/>
    <w:uiPriority w:val="60"/>
    <w:rsid w:val="003B4EF6"/>
    <w:pPr>
      <w:spacing w:after="0" w:line="240" w:lineRule="auto"/>
      <w:jc w:val="left"/>
    </w:pPr>
    <w:rPr>
      <w:rFonts w:eastAsiaTheme="minorEastAsia"/>
      <w:color w:val="31849B" w:themeColor="accent5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normaltextrun">
    <w:name w:val="normaltextrun"/>
    <w:basedOn w:val="DefaultParagraphFont"/>
    <w:rsid w:val="003B4EF6"/>
  </w:style>
  <w:style w:type="paragraph" w:customStyle="1" w:styleId="paragraph">
    <w:name w:val="paragraph"/>
    <w:basedOn w:val="Normal"/>
    <w:rsid w:val="003B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4EF6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4E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B4E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B4EF6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3B4EF6"/>
    <w:pPr>
      <w:spacing w:after="0"/>
    </w:pPr>
  </w:style>
  <w:style w:type="character" w:styleId="PageNumber">
    <w:name w:val="page number"/>
    <w:basedOn w:val="DefaultParagraphFont"/>
    <w:uiPriority w:val="99"/>
    <w:semiHidden/>
    <w:unhideWhenUsed/>
    <w:rsid w:val="00C57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F6"/>
    <w:pPr>
      <w:jc w:val="left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E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E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E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E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4E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E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E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E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E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E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4E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4EF6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B4EF6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4EF6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EF6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EF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EF6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EF6"/>
    <w:rPr>
      <w:rFonts w:asciiTheme="majorHAnsi" w:eastAsiaTheme="majorEastAsia" w:hAnsiTheme="majorHAnsi" w:cstheme="majorBidi"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B4EF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4E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4E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E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4E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B4EF6"/>
    <w:rPr>
      <w:b/>
      <w:bCs/>
    </w:rPr>
  </w:style>
  <w:style w:type="character" w:styleId="Emphasis">
    <w:name w:val="Emphasis"/>
    <w:uiPriority w:val="20"/>
    <w:qFormat/>
    <w:rsid w:val="003B4E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B4EF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B4EF6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3B4E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4E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B4EF6"/>
    <w:rPr>
      <w:rFonts w:eastAsiaTheme="minorEastAs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E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EF6"/>
    <w:rPr>
      <w:rFonts w:eastAsiaTheme="minorEastAsia"/>
      <w:b/>
      <w:bCs/>
      <w:i/>
      <w:iCs/>
      <w:sz w:val="22"/>
      <w:szCs w:val="22"/>
    </w:rPr>
  </w:style>
  <w:style w:type="character" w:styleId="SubtleEmphasis">
    <w:name w:val="Subtle Emphasis"/>
    <w:uiPriority w:val="19"/>
    <w:qFormat/>
    <w:rsid w:val="003B4EF6"/>
    <w:rPr>
      <w:i/>
      <w:iCs/>
    </w:rPr>
  </w:style>
  <w:style w:type="character" w:styleId="IntenseEmphasis">
    <w:name w:val="Intense Emphasis"/>
    <w:uiPriority w:val="21"/>
    <w:qFormat/>
    <w:rsid w:val="003B4EF6"/>
    <w:rPr>
      <w:b/>
      <w:bCs/>
    </w:rPr>
  </w:style>
  <w:style w:type="character" w:styleId="SubtleReference">
    <w:name w:val="Subtle Reference"/>
    <w:uiPriority w:val="31"/>
    <w:qFormat/>
    <w:rsid w:val="003B4EF6"/>
    <w:rPr>
      <w:smallCaps/>
    </w:rPr>
  </w:style>
  <w:style w:type="character" w:styleId="IntenseReference">
    <w:name w:val="Intense Reference"/>
    <w:uiPriority w:val="32"/>
    <w:qFormat/>
    <w:rsid w:val="003B4EF6"/>
    <w:rPr>
      <w:smallCaps/>
      <w:spacing w:val="5"/>
      <w:u w:val="single"/>
    </w:rPr>
  </w:style>
  <w:style w:type="character" w:styleId="BookTitle">
    <w:name w:val="Book Title"/>
    <w:uiPriority w:val="33"/>
    <w:qFormat/>
    <w:rsid w:val="003B4E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3B4EF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EF6"/>
    <w:rPr>
      <w:rFonts w:ascii="Tahoma" w:eastAsiaTheme="minorEastAsi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3B4EF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B4EF6"/>
    <w:rPr>
      <w:rFonts w:ascii="Calibri" w:eastAsiaTheme="minorEastAsia" w:hAnsi="Calibri"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3B4EF6"/>
    <w:pPr>
      <w:spacing w:line="48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B4EF6"/>
    <w:rPr>
      <w:rFonts w:ascii="Calibri" w:eastAsiaTheme="minorEastAsia" w:hAnsi="Calibri" w:cs="Calibri"/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4E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4EF6"/>
    <w:pPr>
      <w:spacing w:after="0" w:line="240" w:lineRule="auto"/>
      <w:jc w:val="left"/>
    </w:pPr>
    <w:rPr>
      <w:rFonts w:eastAsiaTheme="minorEastAsia"/>
      <w:sz w:val="22"/>
      <w:szCs w:val="22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3B4EF6"/>
    <w:pPr>
      <w:spacing w:after="0" w:line="240" w:lineRule="auto"/>
      <w:jc w:val="left"/>
    </w:pPr>
    <w:rPr>
      <w:rFonts w:eastAsiaTheme="minorEastAsia"/>
      <w:color w:val="365F91" w:themeColor="accent1" w:themeShade="BF"/>
      <w:sz w:val="22"/>
      <w:szCs w:val="22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B4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EF6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EF6"/>
    <w:rPr>
      <w:rFonts w:eastAsiaTheme="minorEastAsia"/>
      <w:b/>
      <w:bCs/>
    </w:rPr>
  </w:style>
  <w:style w:type="character" w:customStyle="1" w:styleId="InternetLink">
    <w:name w:val="Internet Link"/>
    <w:basedOn w:val="DefaultParagraphFont"/>
    <w:uiPriority w:val="99"/>
    <w:unhideWhenUsed/>
    <w:rsid w:val="003B4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F6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F6"/>
    <w:rPr>
      <w:rFonts w:eastAsiaTheme="minorEastAsia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3B4EF6"/>
  </w:style>
  <w:style w:type="character" w:customStyle="1" w:styleId="apple-converted-space">
    <w:name w:val="apple-converted-space"/>
    <w:basedOn w:val="DefaultParagraphFont"/>
    <w:rsid w:val="003B4EF6"/>
  </w:style>
  <w:style w:type="table" w:styleId="LightShading-Accent5">
    <w:name w:val="Light Shading Accent 5"/>
    <w:basedOn w:val="TableNormal"/>
    <w:uiPriority w:val="60"/>
    <w:rsid w:val="003B4EF6"/>
    <w:pPr>
      <w:spacing w:after="0" w:line="240" w:lineRule="auto"/>
      <w:jc w:val="left"/>
    </w:pPr>
    <w:rPr>
      <w:rFonts w:eastAsiaTheme="minorEastAsia"/>
      <w:color w:val="31849B" w:themeColor="accent5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normaltextrun">
    <w:name w:val="normaltextrun"/>
    <w:basedOn w:val="DefaultParagraphFont"/>
    <w:rsid w:val="003B4EF6"/>
  </w:style>
  <w:style w:type="paragraph" w:customStyle="1" w:styleId="paragraph">
    <w:name w:val="paragraph"/>
    <w:basedOn w:val="Normal"/>
    <w:rsid w:val="003B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4EF6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4E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B4E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B4EF6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3B4EF6"/>
    <w:pPr>
      <w:spacing w:after="0"/>
    </w:pPr>
  </w:style>
  <w:style w:type="character" w:styleId="PageNumber">
    <w:name w:val="page number"/>
    <w:basedOn w:val="DefaultParagraphFont"/>
    <w:uiPriority w:val="99"/>
    <w:semiHidden/>
    <w:unhideWhenUsed/>
    <w:rsid w:val="00C5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29BA1-B45B-4113-9EA8-ACA0E164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Khannies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Khannies</dc:creator>
  <cp:lastModifiedBy>Robin Packer, BioMed Central Ltd.</cp:lastModifiedBy>
  <cp:revision>6</cp:revision>
  <dcterms:created xsi:type="dcterms:W3CDTF">2016-11-01T14:15:00Z</dcterms:created>
  <dcterms:modified xsi:type="dcterms:W3CDTF">2016-11-16T10:45:00Z</dcterms:modified>
</cp:coreProperties>
</file>