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D2B" w:rsidRPr="00B23D2B" w:rsidRDefault="00B23D2B" w:rsidP="00B23D2B">
      <w:pPr>
        <w:pBdr>
          <w:bottom w:val="single" w:sz="12" w:space="1" w:color="auto"/>
        </w:pBdr>
        <w:spacing w:after="0" w:line="240" w:lineRule="auto"/>
        <w:rPr>
          <w:sz w:val="16"/>
          <w:szCs w:val="16"/>
        </w:rPr>
      </w:pPr>
      <w:bookmarkStart w:id="0" w:name="_GoBack"/>
      <w:bookmarkEnd w:id="0"/>
    </w:p>
    <w:p w:rsidR="00B23D2B" w:rsidRDefault="00B23D2B" w:rsidP="00B23D2B">
      <w:pPr>
        <w:spacing w:after="0" w:line="240" w:lineRule="auto"/>
        <w:jc w:val="center"/>
        <w:rPr>
          <w:rFonts w:ascii="Calibri" w:eastAsia="Times New Roman" w:hAnsi="Calibri" w:cs="Times New Roman"/>
          <w:b/>
          <w:sz w:val="32"/>
          <w:szCs w:val="32"/>
        </w:rPr>
      </w:pPr>
    </w:p>
    <w:p w:rsidR="00B23D2B" w:rsidRDefault="00B23D2B" w:rsidP="00B23D2B">
      <w:pPr>
        <w:spacing w:after="0" w:line="240" w:lineRule="auto"/>
        <w:jc w:val="center"/>
        <w:rPr>
          <w:rFonts w:ascii="Calibri" w:eastAsia="Times New Roman" w:hAnsi="Calibri" w:cs="Times New Roman"/>
          <w:b/>
          <w:sz w:val="32"/>
          <w:szCs w:val="32"/>
        </w:rPr>
      </w:pPr>
      <w:r w:rsidRPr="00DD03C8">
        <w:rPr>
          <w:rFonts w:ascii="Calibri" w:eastAsia="Times New Roman" w:hAnsi="Calibri" w:cs="Times New Roman"/>
          <w:b/>
          <w:sz w:val="32"/>
          <w:szCs w:val="32"/>
        </w:rPr>
        <w:t xml:space="preserve">APPENDIX </w:t>
      </w:r>
      <w:r>
        <w:rPr>
          <w:rFonts w:ascii="Calibri" w:eastAsia="Times New Roman" w:hAnsi="Calibri" w:cs="Times New Roman"/>
          <w:b/>
          <w:sz w:val="32"/>
          <w:szCs w:val="32"/>
        </w:rPr>
        <w:t xml:space="preserve">A: INFORMATION SHEET </w:t>
      </w:r>
    </w:p>
    <w:p w:rsidR="00EE3E92" w:rsidRDefault="008C43DC" w:rsidP="00B23D2B">
      <w:pPr>
        <w:spacing w:after="0" w:line="240" w:lineRule="auto"/>
        <w:jc w:val="center"/>
        <w:rPr>
          <w:rFonts w:ascii="Calibri" w:eastAsia="Times New Roman" w:hAnsi="Calibri" w:cs="Times New Roman"/>
          <w:b/>
          <w:sz w:val="32"/>
          <w:szCs w:val="32"/>
        </w:rPr>
      </w:pPr>
      <w:r>
        <w:rPr>
          <w:rFonts w:ascii="Calibri" w:eastAsia="Times New Roman" w:hAnsi="Calibri" w:cs="Times New Roman"/>
          <w:b/>
          <w:sz w:val="32"/>
          <w:szCs w:val="32"/>
        </w:rPr>
        <w:t>PBO Net Study Sensitisation</w:t>
      </w:r>
    </w:p>
    <w:p w:rsidR="00EE3E92" w:rsidRDefault="00EE3E92" w:rsidP="00742521">
      <w:pPr>
        <w:pBdr>
          <w:bottom w:val="single" w:sz="12" w:space="1" w:color="auto"/>
        </w:pBdr>
        <w:spacing w:after="0"/>
      </w:pPr>
    </w:p>
    <w:p w:rsidR="00DC679C" w:rsidRPr="00DC679C" w:rsidRDefault="00DC679C" w:rsidP="00DC679C">
      <w:pPr>
        <w:spacing w:after="0"/>
        <w:rPr>
          <w:b/>
          <w:sz w:val="10"/>
          <w:szCs w:val="10"/>
          <w:u w:val="single"/>
        </w:rPr>
      </w:pPr>
    </w:p>
    <w:p w:rsidR="008E0369" w:rsidRPr="00DC679C" w:rsidRDefault="00EF039D" w:rsidP="00DC679C">
      <w:pPr>
        <w:spacing w:after="0"/>
        <w:rPr>
          <w:b/>
          <w:sz w:val="20"/>
          <w:szCs w:val="20"/>
          <w:u w:val="single"/>
        </w:rPr>
      </w:pPr>
      <w:r w:rsidRPr="00DC679C">
        <w:rPr>
          <w:b/>
          <w:sz w:val="20"/>
          <w:szCs w:val="20"/>
          <w:u w:val="single"/>
        </w:rPr>
        <w:t>Why is this study being done?</w:t>
      </w:r>
    </w:p>
    <w:p w:rsidR="00EF039D" w:rsidRPr="00DC679C" w:rsidRDefault="00EF039D" w:rsidP="00DC679C">
      <w:pPr>
        <w:spacing w:after="0"/>
        <w:rPr>
          <w:rFonts w:ascii="Calibri" w:eastAsia="Times New Roman" w:hAnsi="Calibri" w:cs="Times New Roman"/>
          <w:sz w:val="20"/>
          <w:szCs w:val="20"/>
        </w:rPr>
      </w:pPr>
      <w:r w:rsidRPr="00DC679C">
        <w:rPr>
          <w:rFonts w:ascii="Calibri" w:eastAsia="Times New Roman" w:hAnsi="Calibri" w:cs="Times New Roman"/>
          <w:sz w:val="20"/>
          <w:szCs w:val="20"/>
        </w:rPr>
        <w:t xml:space="preserve">Sleeping under a mosquito net is one of the most important ways to prevent malaria.  </w:t>
      </w:r>
      <w:r w:rsidR="008C43DC" w:rsidRPr="00DC679C">
        <w:rPr>
          <w:rFonts w:ascii="Calibri" w:eastAsia="Times New Roman" w:hAnsi="Calibri" w:cs="Times New Roman"/>
          <w:sz w:val="20"/>
          <w:szCs w:val="20"/>
        </w:rPr>
        <w:t xml:space="preserve">In 2016-2017, the Ugandan Ministry of Health will be </w:t>
      </w:r>
      <w:r w:rsidR="00D13B5B" w:rsidRPr="00DC679C">
        <w:rPr>
          <w:rFonts w:ascii="Calibri" w:eastAsia="Times New Roman" w:hAnsi="Calibri" w:cs="Times New Roman"/>
          <w:sz w:val="20"/>
          <w:szCs w:val="20"/>
        </w:rPr>
        <w:t>leading a campaign to give out</w:t>
      </w:r>
      <w:r w:rsidR="008C43DC" w:rsidRPr="00DC679C">
        <w:rPr>
          <w:rFonts w:ascii="Calibri" w:eastAsia="Times New Roman" w:hAnsi="Calibri" w:cs="Times New Roman"/>
          <w:sz w:val="20"/>
          <w:szCs w:val="20"/>
        </w:rPr>
        <w:t xml:space="preserve"> mosquito nets around the country. Prof Janet Hemingway </w:t>
      </w:r>
      <w:r w:rsidR="00B00D0D" w:rsidRPr="00DC679C">
        <w:rPr>
          <w:rFonts w:ascii="Calibri" w:eastAsia="Times New Roman" w:hAnsi="Calibri" w:cs="Times New Roman"/>
          <w:sz w:val="20"/>
          <w:szCs w:val="20"/>
        </w:rPr>
        <w:t xml:space="preserve">from the Liverpool School of Tropical Medicine, </w:t>
      </w:r>
      <w:r w:rsidR="008C43DC" w:rsidRPr="00DC679C">
        <w:rPr>
          <w:rFonts w:ascii="Calibri" w:eastAsia="Times New Roman" w:hAnsi="Calibri" w:cs="Times New Roman"/>
          <w:sz w:val="20"/>
          <w:szCs w:val="20"/>
        </w:rPr>
        <w:t>and colleagues from the Infectious Diseas</w:t>
      </w:r>
      <w:r w:rsidR="00D13B5B" w:rsidRPr="00DC679C">
        <w:rPr>
          <w:rFonts w:ascii="Calibri" w:eastAsia="Times New Roman" w:hAnsi="Calibri" w:cs="Times New Roman"/>
          <w:sz w:val="20"/>
          <w:szCs w:val="20"/>
        </w:rPr>
        <w:t>es Research Collaboration</w:t>
      </w:r>
      <w:r w:rsidR="008C43DC" w:rsidRPr="00DC679C">
        <w:rPr>
          <w:rFonts w:ascii="Calibri" w:eastAsia="Times New Roman" w:hAnsi="Calibri" w:cs="Times New Roman"/>
          <w:sz w:val="20"/>
          <w:szCs w:val="20"/>
        </w:rPr>
        <w:t xml:space="preserve">, Ugandan Ministry of Health, London School of Hygiene &amp; Tropical Medicine, </w:t>
      </w:r>
      <w:r w:rsidR="00DC679C" w:rsidRPr="00DC679C">
        <w:rPr>
          <w:rFonts w:ascii="Calibri" w:eastAsia="Times New Roman" w:hAnsi="Calibri" w:cs="Times New Roman"/>
          <w:sz w:val="20"/>
          <w:szCs w:val="20"/>
        </w:rPr>
        <w:t xml:space="preserve">and </w:t>
      </w:r>
      <w:r w:rsidR="008C43DC" w:rsidRPr="00DC679C">
        <w:rPr>
          <w:rFonts w:ascii="Calibri" w:eastAsia="Times New Roman" w:hAnsi="Calibri" w:cs="Times New Roman"/>
          <w:sz w:val="20"/>
          <w:szCs w:val="20"/>
        </w:rPr>
        <w:t xml:space="preserve">University of </w:t>
      </w:r>
      <w:r w:rsidR="00B00D0D" w:rsidRPr="00DC679C">
        <w:rPr>
          <w:rFonts w:ascii="Calibri" w:eastAsia="Times New Roman" w:hAnsi="Calibri" w:cs="Times New Roman"/>
          <w:sz w:val="20"/>
          <w:szCs w:val="20"/>
        </w:rPr>
        <w:t>California, San Francisco,</w:t>
      </w:r>
      <w:r w:rsidR="008C43DC" w:rsidRPr="00DC679C">
        <w:rPr>
          <w:rFonts w:ascii="Calibri" w:eastAsia="Times New Roman" w:hAnsi="Calibri" w:cs="Times New Roman"/>
          <w:sz w:val="20"/>
          <w:szCs w:val="20"/>
        </w:rPr>
        <w:t xml:space="preserve"> are carrying out a research study. </w:t>
      </w:r>
      <w:r w:rsidRPr="00DC679C">
        <w:rPr>
          <w:rFonts w:ascii="Calibri" w:eastAsia="Times New Roman" w:hAnsi="Calibri" w:cs="Times New Roman"/>
          <w:sz w:val="20"/>
          <w:szCs w:val="20"/>
        </w:rPr>
        <w:t xml:space="preserve">We are doing this study to find out if the </w:t>
      </w:r>
      <w:r w:rsidR="00DC679C" w:rsidRPr="00DC679C">
        <w:rPr>
          <w:rFonts w:ascii="Calibri" w:eastAsia="Times New Roman" w:hAnsi="Calibri" w:cs="Times New Roman"/>
          <w:sz w:val="20"/>
          <w:szCs w:val="20"/>
        </w:rPr>
        <w:t xml:space="preserve">mosquito </w:t>
      </w:r>
      <w:r w:rsidRPr="00DC679C">
        <w:rPr>
          <w:rFonts w:ascii="Calibri" w:eastAsia="Times New Roman" w:hAnsi="Calibri" w:cs="Times New Roman"/>
          <w:sz w:val="20"/>
          <w:szCs w:val="20"/>
        </w:rPr>
        <w:t xml:space="preserve">nets given out by the Ministry of Health are working, and which type of net works the best. </w:t>
      </w:r>
    </w:p>
    <w:p w:rsidR="008E0369" w:rsidRPr="00DC679C" w:rsidRDefault="008E0369" w:rsidP="00DC679C">
      <w:pPr>
        <w:spacing w:after="0"/>
        <w:rPr>
          <w:b/>
          <w:sz w:val="10"/>
          <w:szCs w:val="10"/>
          <w:u w:val="single"/>
        </w:rPr>
      </w:pPr>
    </w:p>
    <w:p w:rsidR="00635D07" w:rsidRPr="00DC679C" w:rsidRDefault="00635D07" w:rsidP="00DC679C">
      <w:pPr>
        <w:tabs>
          <w:tab w:val="left" w:pos="3315"/>
        </w:tabs>
        <w:spacing w:after="0"/>
        <w:rPr>
          <w:rFonts w:ascii="Calibri" w:eastAsia="Times New Roman" w:hAnsi="Calibri" w:cs="Times New Roman"/>
          <w:b/>
          <w:sz w:val="20"/>
          <w:szCs w:val="20"/>
          <w:u w:val="single"/>
        </w:rPr>
      </w:pPr>
      <w:r w:rsidRPr="00DC679C">
        <w:rPr>
          <w:rFonts w:ascii="Calibri" w:eastAsia="Times New Roman" w:hAnsi="Calibri" w:cs="Times New Roman"/>
          <w:b/>
          <w:sz w:val="20"/>
          <w:szCs w:val="20"/>
          <w:u w:val="single"/>
        </w:rPr>
        <w:t>Why are we talking to you today?</w:t>
      </w:r>
    </w:p>
    <w:p w:rsidR="00635D07" w:rsidRPr="00DC679C" w:rsidRDefault="00635D07" w:rsidP="00DC679C">
      <w:pPr>
        <w:spacing w:after="0"/>
        <w:rPr>
          <w:rFonts w:ascii="Calibri" w:eastAsia="Times New Roman" w:hAnsi="Calibri" w:cs="Times New Roman"/>
          <w:sz w:val="20"/>
          <w:szCs w:val="20"/>
        </w:rPr>
      </w:pPr>
      <w:r w:rsidRPr="00DC679C">
        <w:rPr>
          <w:rFonts w:ascii="Calibri" w:eastAsia="Times New Roman" w:hAnsi="Calibri" w:cs="Times New Roman"/>
          <w:sz w:val="20"/>
          <w:szCs w:val="20"/>
        </w:rPr>
        <w:t>Your area has been chosen to take part in the study.</w:t>
      </w:r>
      <w:r w:rsidRPr="00DC679C">
        <w:rPr>
          <w:rFonts w:ascii="Calibri" w:eastAsia="Calibri" w:hAnsi="Calibri" w:cs="Times New Roman"/>
          <w:sz w:val="20"/>
          <w:szCs w:val="20"/>
        </w:rPr>
        <w:t xml:space="preserve"> </w:t>
      </w:r>
      <w:r w:rsidRPr="00DC679C">
        <w:rPr>
          <w:rFonts w:ascii="Calibri" w:eastAsia="Times New Roman" w:hAnsi="Calibri" w:cs="Times New Roman"/>
          <w:sz w:val="20"/>
          <w:szCs w:val="20"/>
        </w:rPr>
        <w:t xml:space="preserve">Today, we would like to explain the purpose of the study and how it will be done. You are free to ask questions at any time.  </w:t>
      </w:r>
    </w:p>
    <w:p w:rsidR="00DC679C" w:rsidRPr="00DC679C" w:rsidRDefault="00DC679C" w:rsidP="00DC679C">
      <w:pPr>
        <w:spacing w:after="0"/>
        <w:rPr>
          <w:b/>
          <w:sz w:val="10"/>
          <w:szCs w:val="10"/>
          <w:u w:val="single"/>
        </w:rPr>
      </w:pPr>
    </w:p>
    <w:p w:rsidR="00EE3E92" w:rsidRPr="00DC679C" w:rsidRDefault="00EE3E92" w:rsidP="00DC679C">
      <w:pPr>
        <w:spacing w:after="0"/>
        <w:rPr>
          <w:b/>
          <w:sz w:val="20"/>
          <w:szCs w:val="20"/>
          <w:u w:val="single"/>
        </w:rPr>
      </w:pPr>
      <w:r w:rsidRPr="00DC679C">
        <w:rPr>
          <w:b/>
          <w:sz w:val="20"/>
          <w:szCs w:val="20"/>
          <w:u w:val="single"/>
        </w:rPr>
        <w:t>How will this study be done?</w:t>
      </w:r>
    </w:p>
    <w:p w:rsidR="0074003C" w:rsidRPr="00DC679C" w:rsidRDefault="0074003C" w:rsidP="00DC679C">
      <w:pPr>
        <w:spacing w:after="0"/>
        <w:rPr>
          <w:rFonts w:ascii="Calibri" w:eastAsia="Times New Roman" w:hAnsi="Calibri" w:cs="Times New Roman"/>
          <w:sz w:val="20"/>
          <w:szCs w:val="20"/>
        </w:rPr>
      </w:pPr>
      <w:r w:rsidRPr="00DC679C">
        <w:rPr>
          <w:rFonts w:ascii="Calibri" w:eastAsia="Times New Roman" w:hAnsi="Calibri" w:cs="Times New Roman"/>
          <w:sz w:val="20"/>
          <w:szCs w:val="20"/>
        </w:rPr>
        <w:t>Nets will be given out</w:t>
      </w:r>
      <w:r w:rsidR="008C43DC" w:rsidRPr="00DC679C">
        <w:rPr>
          <w:rFonts w:ascii="Calibri" w:eastAsia="Times New Roman" w:hAnsi="Calibri" w:cs="Times New Roman"/>
          <w:sz w:val="20"/>
          <w:szCs w:val="20"/>
        </w:rPr>
        <w:t xml:space="preserve"> across the entire country, but only c</w:t>
      </w:r>
      <w:r w:rsidR="008E0369" w:rsidRPr="00DC679C">
        <w:rPr>
          <w:rFonts w:ascii="Calibri" w:eastAsia="Times New Roman" w:hAnsi="Calibri" w:cs="Times New Roman"/>
          <w:sz w:val="20"/>
          <w:szCs w:val="20"/>
        </w:rPr>
        <w:t xml:space="preserve">ertain </w:t>
      </w:r>
      <w:r w:rsidR="008C43DC" w:rsidRPr="00DC679C">
        <w:rPr>
          <w:rFonts w:ascii="Calibri" w:eastAsia="Times New Roman" w:hAnsi="Calibri" w:cs="Times New Roman"/>
          <w:sz w:val="20"/>
          <w:szCs w:val="20"/>
        </w:rPr>
        <w:t xml:space="preserve">areas have been </w:t>
      </w:r>
      <w:r w:rsidR="008E0369" w:rsidRPr="00DC679C">
        <w:rPr>
          <w:rFonts w:ascii="Calibri" w:eastAsia="Times New Roman" w:hAnsi="Calibri" w:cs="Times New Roman"/>
          <w:sz w:val="20"/>
          <w:szCs w:val="20"/>
        </w:rPr>
        <w:t xml:space="preserve">selected to take part </w:t>
      </w:r>
      <w:r w:rsidR="008C43DC" w:rsidRPr="00DC679C">
        <w:rPr>
          <w:rFonts w:ascii="Calibri" w:eastAsia="Times New Roman" w:hAnsi="Calibri" w:cs="Times New Roman"/>
          <w:sz w:val="20"/>
          <w:szCs w:val="20"/>
        </w:rPr>
        <w:t xml:space="preserve">in this study. </w:t>
      </w:r>
      <w:r w:rsidRPr="00DC679C">
        <w:rPr>
          <w:rFonts w:ascii="Calibri" w:eastAsia="Times New Roman" w:hAnsi="Calibri" w:cs="Times New Roman"/>
          <w:sz w:val="20"/>
          <w:szCs w:val="20"/>
        </w:rPr>
        <w:t>In all, 104 health sub-</w:t>
      </w:r>
      <w:r w:rsidRPr="009D2BFB">
        <w:rPr>
          <w:rFonts w:ascii="Calibri" w:eastAsia="Times New Roman" w:hAnsi="Calibri" w:cs="Times New Roman"/>
          <w:sz w:val="20"/>
          <w:szCs w:val="20"/>
        </w:rPr>
        <w:t xml:space="preserve">districts in </w:t>
      </w:r>
      <w:r w:rsidR="009D2BFB" w:rsidRPr="009D2BFB">
        <w:rPr>
          <w:rFonts w:ascii="Calibri" w:eastAsia="Times New Roman" w:hAnsi="Calibri" w:cs="Times New Roman"/>
          <w:sz w:val="20"/>
          <w:szCs w:val="20"/>
        </w:rPr>
        <w:t>48</w:t>
      </w:r>
      <w:r w:rsidRPr="009D2BFB">
        <w:rPr>
          <w:rFonts w:ascii="Calibri" w:eastAsia="Times New Roman" w:hAnsi="Calibri" w:cs="Times New Roman"/>
          <w:sz w:val="20"/>
          <w:szCs w:val="20"/>
        </w:rPr>
        <w:t xml:space="preserve"> districts</w:t>
      </w:r>
      <w:r w:rsidRPr="00DC679C">
        <w:rPr>
          <w:rFonts w:ascii="Calibri" w:eastAsia="Times New Roman" w:hAnsi="Calibri" w:cs="Times New Roman"/>
          <w:sz w:val="20"/>
          <w:szCs w:val="20"/>
        </w:rPr>
        <w:t xml:space="preserve"> in Eastern and Western Uganda have been chosen to take part. These areas have been assigned to receive one of four types of mosquito nets.  Assignment to the four groups has been determined by a lottery. The nets that will be given out by the Ugandan Ministry of Health are long-lasting insecticide-treated bed nets that have been approved b</w:t>
      </w:r>
      <w:r w:rsidR="00D13B5B" w:rsidRPr="00DC679C">
        <w:rPr>
          <w:rFonts w:ascii="Calibri" w:eastAsia="Times New Roman" w:hAnsi="Calibri" w:cs="Times New Roman"/>
          <w:sz w:val="20"/>
          <w:szCs w:val="20"/>
        </w:rPr>
        <w:t xml:space="preserve">y the World Health Organisation, including: </w:t>
      </w:r>
      <w:r w:rsidRPr="00DC679C">
        <w:rPr>
          <w:rFonts w:cstheme="minorHAnsi"/>
          <w:sz w:val="20"/>
          <w:szCs w:val="20"/>
        </w:rPr>
        <w:t>(1) PermaNet 2.0, (2) PermaNet 3.0, (3) Olyset Net, and (4) Olyset Plus.</w:t>
      </w:r>
    </w:p>
    <w:p w:rsidR="00DC679C" w:rsidRPr="00DC679C" w:rsidRDefault="00DC679C" w:rsidP="00DC679C">
      <w:pPr>
        <w:spacing w:after="0"/>
        <w:rPr>
          <w:b/>
          <w:sz w:val="10"/>
          <w:szCs w:val="10"/>
          <w:u w:val="single"/>
        </w:rPr>
      </w:pPr>
    </w:p>
    <w:p w:rsidR="008E0369" w:rsidRPr="00DC679C" w:rsidRDefault="008E0369" w:rsidP="00DC679C">
      <w:pPr>
        <w:spacing w:after="0"/>
        <w:rPr>
          <w:rFonts w:ascii="Calibri" w:eastAsia="Times New Roman" w:hAnsi="Calibri" w:cs="Times New Roman"/>
          <w:sz w:val="20"/>
          <w:szCs w:val="20"/>
        </w:rPr>
      </w:pPr>
      <w:r w:rsidRPr="00DC679C">
        <w:rPr>
          <w:rFonts w:ascii="Calibri" w:eastAsia="Calibri" w:hAnsi="Calibri" w:cs="Times New Roman"/>
          <w:bCs/>
          <w:sz w:val="20"/>
          <w:szCs w:val="20"/>
        </w:rPr>
        <w:t>To find out how well the</w:t>
      </w:r>
      <w:r w:rsidR="0074003C" w:rsidRPr="00DC679C">
        <w:rPr>
          <w:rFonts w:ascii="Calibri" w:eastAsia="Calibri" w:hAnsi="Calibri" w:cs="Times New Roman"/>
          <w:bCs/>
          <w:sz w:val="20"/>
          <w:szCs w:val="20"/>
        </w:rPr>
        <w:t xml:space="preserve"> mosquito nets work</w:t>
      </w:r>
      <w:r w:rsidR="00635D07" w:rsidRPr="00DC679C">
        <w:rPr>
          <w:rFonts w:ascii="Calibri" w:eastAsia="Calibri" w:hAnsi="Calibri" w:cs="Times New Roman"/>
          <w:bCs/>
          <w:sz w:val="20"/>
          <w:szCs w:val="20"/>
        </w:rPr>
        <w:t>, we will</w:t>
      </w:r>
      <w:r w:rsidR="00EF039D" w:rsidRPr="00DC679C">
        <w:rPr>
          <w:rFonts w:ascii="Calibri" w:eastAsia="Times New Roman" w:hAnsi="Calibri" w:cs="Times New Roman"/>
          <w:sz w:val="20"/>
          <w:szCs w:val="20"/>
        </w:rPr>
        <w:t xml:space="preserve"> carry out </w:t>
      </w:r>
      <w:r w:rsidR="0074003C" w:rsidRPr="00DC679C">
        <w:rPr>
          <w:rFonts w:ascii="Calibri" w:eastAsia="Times New Roman" w:hAnsi="Calibri" w:cs="Times New Roman"/>
          <w:sz w:val="20"/>
          <w:szCs w:val="20"/>
        </w:rPr>
        <w:t>surveys before and after the nets are given out</w:t>
      </w:r>
      <w:r w:rsidR="00EF039D" w:rsidRPr="00DC679C">
        <w:rPr>
          <w:rFonts w:ascii="Calibri" w:eastAsia="Times New Roman" w:hAnsi="Calibri" w:cs="Times New Roman"/>
          <w:sz w:val="20"/>
          <w:szCs w:val="20"/>
        </w:rPr>
        <w:t xml:space="preserve">. </w:t>
      </w:r>
      <w:r w:rsidR="00635D07" w:rsidRPr="00DC679C">
        <w:rPr>
          <w:rFonts w:ascii="Calibri" w:eastAsia="Times New Roman" w:hAnsi="Calibri" w:cs="Times New Roman"/>
          <w:sz w:val="20"/>
          <w:szCs w:val="20"/>
        </w:rPr>
        <w:t xml:space="preserve">We will also collect mosquitoes from the area. </w:t>
      </w:r>
      <w:r w:rsidR="00EF039D" w:rsidRPr="00DC679C">
        <w:rPr>
          <w:rFonts w:ascii="Calibri" w:eastAsia="Times New Roman" w:hAnsi="Calibri" w:cs="Times New Roman"/>
          <w:sz w:val="20"/>
          <w:szCs w:val="20"/>
        </w:rPr>
        <w:t>We will sur</w:t>
      </w:r>
      <w:r w:rsidR="00635D07" w:rsidRPr="00DC679C">
        <w:rPr>
          <w:rFonts w:ascii="Calibri" w:eastAsia="Times New Roman" w:hAnsi="Calibri" w:cs="Times New Roman"/>
          <w:sz w:val="20"/>
          <w:szCs w:val="20"/>
        </w:rPr>
        <w:t xml:space="preserve">vey households to learn more about them. We </w:t>
      </w:r>
      <w:r w:rsidR="00EF039D" w:rsidRPr="00DC679C">
        <w:rPr>
          <w:rFonts w:ascii="Calibri" w:eastAsia="Times New Roman" w:hAnsi="Calibri" w:cs="Times New Roman"/>
          <w:sz w:val="20"/>
          <w:szCs w:val="20"/>
        </w:rPr>
        <w:t xml:space="preserve">will </w:t>
      </w:r>
      <w:r w:rsidR="00635D07" w:rsidRPr="00DC679C">
        <w:rPr>
          <w:rFonts w:ascii="Calibri" w:eastAsia="Times New Roman" w:hAnsi="Calibri" w:cs="Times New Roman"/>
          <w:sz w:val="20"/>
          <w:szCs w:val="20"/>
        </w:rPr>
        <w:t xml:space="preserve">also </w:t>
      </w:r>
      <w:r w:rsidR="00EF039D" w:rsidRPr="00DC679C">
        <w:rPr>
          <w:rFonts w:ascii="Calibri" w:eastAsia="Times New Roman" w:hAnsi="Calibri" w:cs="Times New Roman"/>
          <w:sz w:val="20"/>
          <w:szCs w:val="20"/>
        </w:rPr>
        <w:t xml:space="preserve">review the health of children aged 2-10 years. </w:t>
      </w:r>
      <w:r w:rsidR="0074003C" w:rsidRPr="00DC679C">
        <w:rPr>
          <w:rFonts w:ascii="Calibri" w:eastAsia="Times New Roman" w:hAnsi="Calibri" w:cs="Times New Roman"/>
          <w:sz w:val="20"/>
          <w:szCs w:val="20"/>
        </w:rPr>
        <w:t>Up to four rounds of surveys will be done over two years.</w:t>
      </w:r>
      <w:r w:rsidRPr="00DC679C">
        <w:rPr>
          <w:rFonts w:ascii="Calibri" w:eastAsia="Times New Roman" w:hAnsi="Calibri" w:cs="Times New Roman"/>
          <w:sz w:val="20"/>
          <w:szCs w:val="20"/>
        </w:rPr>
        <w:t xml:space="preserve"> </w:t>
      </w:r>
      <w:r w:rsidR="00635D07" w:rsidRPr="00DC679C">
        <w:rPr>
          <w:rFonts w:ascii="Calibri" w:eastAsia="Times New Roman" w:hAnsi="Calibri" w:cs="Times New Roman"/>
          <w:sz w:val="20"/>
          <w:szCs w:val="20"/>
        </w:rPr>
        <w:t xml:space="preserve">In each round, only 50 households from each area will be surveyed, and mosquitoes will be collected from about 10 houses. Houses will be chosen for these surveys by a lottery. </w:t>
      </w:r>
      <w:r w:rsidR="00D13B5B" w:rsidRPr="00DC679C">
        <w:rPr>
          <w:rFonts w:ascii="Calibri" w:eastAsia="Times New Roman" w:hAnsi="Calibri" w:cs="Times New Roman"/>
          <w:sz w:val="20"/>
          <w:szCs w:val="20"/>
        </w:rPr>
        <w:t xml:space="preserve">Different households will be chosen to take part in each round of surveys. We will talk to the head of household (or another adult resident in the household) about this study, and they will be asked to sign a form if they wish to take part, before carrying out any surveys. </w:t>
      </w:r>
    </w:p>
    <w:p w:rsidR="00DC679C" w:rsidRPr="00DC679C" w:rsidRDefault="00DC679C" w:rsidP="00DC679C">
      <w:pPr>
        <w:spacing w:after="0"/>
        <w:rPr>
          <w:b/>
          <w:sz w:val="10"/>
          <w:szCs w:val="10"/>
          <w:u w:val="single"/>
        </w:rPr>
      </w:pPr>
    </w:p>
    <w:p w:rsidR="00B23D2B" w:rsidRPr="00DC679C" w:rsidRDefault="00EE3E92" w:rsidP="00DC679C">
      <w:pPr>
        <w:spacing w:after="0"/>
        <w:rPr>
          <w:b/>
          <w:sz w:val="20"/>
          <w:szCs w:val="20"/>
          <w:u w:val="single"/>
        </w:rPr>
      </w:pPr>
      <w:r w:rsidRPr="00DC679C">
        <w:rPr>
          <w:b/>
          <w:sz w:val="20"/>
          <w:szCs w:val="20"/>
          <w:u w:val="single"/>
        </w:rPr>
        <w:t xml:space="preserve">What risks </w:t>
      </w:r>
      <w:r w:rsidR="00635D07" w:rsidRPr="00DC679C">
        <w:rPr>
          <w:b/>
          <w:sz w:val="20"/>
          <w:szCs w:val="20"/>
          <w:u w:val="single"/>
        </w:rPr>
        <w:t xml:space="preserve">and benefits </w:t>
      </w:r>
      <w:r w:rsidR="00D13B5B" w:rsidRPr="00DC679C">
        <w:rPr>
          <w:b/>
          <w:sz w:val="20"/>
          <w:szCs w:val="20"/>
          <w:u w:val="single"/>
        </w:rPr>
        <w:t>can be</w:t>
      </w:r>
      <w:r w:rsidRPr="00DC679C">
        <w:rPr>
          <w:b/>
          <w:sz w:val="20"/>
          <w:szCs w:val="20"/>
          <w:u w:val="single"/>
        </w:rPr>
        <w:t xml:space="preserve"> e</w:t>
      </w:r>
      <w:r w:rsidR="00635D07" w:rsidRPr="00DC679C">
        <w:rPr>
          <w:b/>
          <w:sz w:val="20"/>
          <w:szCs w:val="20"/>
          <w:u w:val="single"/>
        </w:rPr>
        <w:t>xpect</w:t>
      </w:r>
      <w:r w:rsidR="00D13B5B" w:rsidRPr="00DC679C">
        <w:rPr>
          <w:b/>
          <w:sz w:val="20"/>
          <w:szCs w:val="20"/>
          <w:u w:val="single"/>
        </w:rPr>
        <w:t>ed</w:t>
      </w:r>
      <w:r w:rsidR="00635D07" w:rsidRPr="00DC679C">
        <w:rPr>
          <w:b/>
          <w:sz w:val="20"/>
          <w:szCs w:val="20"/>
          <w:u w:val="single"/>
        </w:rPr>
        <w:t xml:space="preserve"> from</w:t>
      </w:r>
      <w:r w:rsidRPr="00DC679C">
        <w:rPr>
          <w:b/>
          <w:sz w:val="20"/>
          <w:szCs w:val="20"/>
          <w:u w:val="single"/>
        </w:rPr>
        <w:t xml:space="preserve"> this study?</w:t>
      </w:r>
    </w:p>
    <w:p w:rsidR="00635D07" w:rsidRPr="00DC679C" w:rsidRDefault="00635D07" w:rsidP="00DC679C">
      <w:pPr>
        <w:spacing w:after="0"/>
        <w:rPr>
          <w:sz w:val="20"/>
          <w:szCs w:val="20"/>
        </w:rPr>
      </w:pPr>
      <w:r w:rsidRPr="00DC679C">
        <w:rPr>
          <w:sz w:val="20"/>
          <w:szCs w:val="20"/>
        </w:rPr>
        <w:t>Taking part</w:t>
      </w:r>
      <w:r w:rsidR="00B6170B" w:rsidRPr="00DC679C">
        <w:rPr>
          <w:sz w:val="20"/>
          <w:szCs w:val="20"/>
        </w:rPr>
        <w:t xml:space="preserve"> in research may involve a loss of privacy, but informatio</w:t>
      </w:r>
      <w:r w:rsidRPr="00DC679C">
        <w:rPr>
          <w:sz w:val="20"/>
          <w:szCs w:val="20"/>
        </w:rPr>
        <w:t>n about households and children</w:t>
      </w:r>
      <w:r w:rsidR="00B6170B" w:rsidRPr="00DC679C">
        <w:rPr>
          <w:sz w:val="20"/>
          <w:szCs w:val="20"/>
        </w:rPr>
        <w:t xml:space="preserve"> will be handled </w:t>
      </w:r>
      <w:r w:rsidRPr="00DC679C">
        <w:rPr>
          <w:sz w:val="20"/>
          <w:szCs w:val="20"/>
        </w:rPr>
        <w:t xml:space="preserve">as confidentially as possible. </w:t>
      </w:r>
      <w:r w:rsidR="00B23D2B" w:rsidRPr="00DC679C">
        <w:rPr>
          <w:rFonts w:ascii="Calibri" w:eastAsia="Calibri" w:hAnsi="Calibri" w:cs="Times New Roman"/>
          <w:sz w:val="20"/>
          <w:szCs w:val="20"/>
        </w:rPr>
        <w:t>T</w:t>
      </w:r>
      <w:r w:rsidR="00CB4DEA" w:rsidRPr="00DC679C">
        <w:rPr>
          <w:rFonts w:ascii="Calibri" w:eastAsia="Calibri" w:hAnsi="Calibri" w:cs="Times New Roman"/>
          <w:sz w:val="20"/>
          <w:szCs w:val="20"/>
        </w:rPr>
        <w:t xml:space="preserve">he knowledge gained from this study will help researchers and policy-makers understand how best </w:t>
      </w:r>
      <w:r w:rsidR="008E5A58">
        <w:rPr>
          <w:rFonts w:ascii="Calibri" w:eastAsia="Calibri" w:hAnsi="Calibri" w:cs="Times New Roman"/>
          <w:sz w:val="20"/>
          <w:szCs w:val="20"/>
        </w:rPr>
        <w:t>to control malaria in Uganda and elsewhere in Africa.</w:t>
      </w:r>
    </w:p>
    <w:p w:rsidR="00DC679C" w:rsidRPr="00DC679C" w:rsidRDefault="00DC679C" w:rsidP="00DC679C">
      <w:pPr>
        <w:spacing w:after="0"/>
        <w:rPr>
          <w:b/>
          <w:sz w:val="10"/>
          <w:szCs w:val="10"/>
          <w:u w:val="single"/>
        </w:rPr>
      </w:pPr>
    </w:p>
    <w:p w:rsidR="00D13B5B" w:rsidRPr="00DC679C" w:rsidRDefault="00D13B5B" w:rsidP="00DC679C">
      <w:pPr>
        <w:spacing w:after="0"/>
        <w:rPr>
          <w:sz w:val="20"/>
          <w:szCs w:val="20"/>
        </w:rPr>
      </w:pPr>
      <w:r w:rsidRPr="00DC679C">
        <w:rPr>
          <w:rFonts w:ascii="Calibri" w:eastAsia="Times New Roman" w:hAnsi="Calibri" w:cs="Times New Roman"/>
          <w:b/>
          <w:sz w:val="20"/>
          <w:szCs w:val="20"/>
          <w:u w:val="single"/>
        </w:rPr>
        <w:t>Who can answer</w:t>
      </w:r>
      <w:r w:rsidR="0013584B" w:rsidRPr="00DC679C">
        <w:rPr>
          <w:rFonts w:ascii="Calibri" w:eastAsia="Times New Roman" w:hAnsi="Calibri" w:cs="Times New Roman"/>
          <w:b/>
          <w:sz w:val="20"/>
          <w:szCs w:val="20"/>
          <w:u w:val="single"/>
        </w:rPr>
        <w:t xml:space="preserve"> questions about the study?</w:t>
      </w:r>
    </w:p>
    <w:p w:rsidR="0013584B" w:rsidRPr="00DC679C" w:rsidRDefault="00BA46D2" w:rsidP="00BA46D2">
      <w:pPr>
        <w:rPr>
          <w:sz w:val="20"/>
          <w:szCs w:val="20"/>
        </w:rPr>
      </w:pPr>
      <w:r w:rsidRPr="00DC679C">
        <w:rPr>
          <w:rFonts w:eastAsia="Times New Roman"/>
          <w:sz w:val="20"/>
          <w:szCs w:val="20"/>
        </w:rPr>
        <w:t>You can talk to the researchers about any questions or concerns you have about these study activities.  Contact Prof Sarah Staedke (the PI in Uganda) or other members of</w:t>
      </w:r>
      <w:r>
        <w:rPr>
          <w:rFonts w:eastAsia="Times New Roman"/>
          <w:sz w:val="20"/>
          <w:szCs w:val="20"/>
        </w:rPr>
        <w:t xml:space="preserve"> staff working on this study</w:t>
      </w:r>
      <w:r w:rsidRPr="00DC679C">
        <w:rPr>
          <w:rFonts w:eastAsia="Times New Roman"/>
          <w:sz w:val="20"/>
          <w:szCs w:val="20"/>
        </w:rPr>
        <w:t xml:space="preserve"> on telephone number +256 (0) </w:t>
      </w:r>
      <w:r>
        <w:rPr>
          <w:rFonts w:eastAsia="Times New Roman"/>
          <w:sz w:val="20"/>
          <w:szCs w:val="20"/>
        </w:rPr>
        <w:t>312 281479</w:t>
      </w:r>
      <w:r w:rsidRPr="00DC679C">
        <w:rPr>
          <w:rFonts w:eastAsia="Times New Roman"/>
          <w:sz w:val="20"/>
          <w:szCs w:val="20"/>
        </w:rPr>
        <w:t>. If y</w:t>
      </w:r>
      <w:r>
        <w:rPr>
          <w:rFonts w:eastAsia="Times New Roman"/>
          <w:sz w:val="20"/>
          <w:szCs w:val="20"/>
        </w:rPr>
        <w:t xml:space="preserve">ou have any questions </w:t>
      </w:r>
      <w:r w:rsidRPr="00DC679C">
        <w:rPr>
          <w:rFonts w:eastAsia="Times New Roman"/>
          <w:sz w:val="20"/>
          <w:szCs w:val="20"/>
        </w:rPr>
        <w:t xml:space="preserve">or concerns about the study, </w:t>
      </w:r>
      <w:r>
        <w:rPr>
          <w:rFonts w:eastAsia="Times New Roman"/>
          <w:sz w:val="20"/>
          <w:szCs w:val="20"/>
        </w:rPr>
        <w:t xml:space="preserve">first talk to the researchers. </w:t>
      </w:r>
      <w:r w:rsidRPr="00DC679C">
        <w:rPr>
          <w:rFonts w:eastAsia="Times New Roman"/>
          <w:sz w:val="20"/>
          <w:szCs w:val="20"/>
        </w:rPr>
        <w:t xml:space="preserve">If for any reason, you do not wish to do this or you still have concerns, you may contact </w:t>
      </w:r>
      <w:r>
        <w:rPr>
          <w:sz w:val="20"/>
          <w:szCs w:val="20"/>
        </w:rPr>
        <w:t xml:space="preserve">Associate Prof </w:t>
      </w:r>
      <w:proofErr w:type="spellStart"/>
      <w:r>
        <w:rPr>
          <w:sz w:val="20"/>
          <w:szCs w:val="20"/>
        </w:rPr>
        <w:t>Ponsiano</w:t>
      </w:r>
      <w:proofErr w:type="spellEnd"/>
      <w:r>
        <w:rPr>
          <w:sz w:val="20"/>
          <w:szCs w:val="20"/>
        </w:rPr>
        <w:t xml:space="preserve"> </w:t>
      </w:r>
      <w:proofErr w:type="spellStart"/>
      <w:r>
        <w:rPr>
          <w:sz w:val="20"/>
          <w:szCs w:val="20"/>
        </w:rPr>
        <w:t>Ocama</w:t>
      </w:r>
      <w:proofErr w:type="spellEnd"/>
      <w:r>
        <w:rPr>
          <w:sz w:val="20"/>
          <w:szCs w:val="20"/>
        </w:rPr>
        <w:t xml:space="preserve">, the Chair of the </w:t>
      </w:r>
      <w:r w:rsidRPr="00DC679C">
        <w:rPr>
          <w:sz w:val="20"/>
          <w:szCs w:val="20"/>
        </w:rPr>
        <w:t xml:space="preserve">Makerere University, School of Medicine, Research and Ethics Committee </w:t>
      </w:r>
      <w:r w:rsidRPr="00DC679C">
        <w:rPr>
          <w:rFonts w:eastAsia="Times New Roman"/>
          <w:sz w:val="20"/>
          <w:szCs w:val="20"/>
        </w:rPr>
        <w:t xml:space="preserve">at telephone number </w:t>
      </w:r>
      <w:r w:rsidRPr="00DC679C">
        <w:rPr>
          <w:rFonts w:eastAsia="Times New Roman" w:cs="Arial"/>
          <w:color w:val="000000"/>
          <w:sz w:val="20"/>
          <w:szCs w:val="20"/>
        </w:rPr>
        <w:t>+256 (0)</w:t>
      </w:r>
      <w:r>
        <w:rPr>
          <w:rFonts w:eastAsia="Times New Roman" w:cs="Arial"/>
          <w:color w:val="000000"/>
          <w:sz w:val="20"/>
          <w:szCs w:val="20"/>
        </w:rPr>
        <w:t xml:space="preserve"> 772 421190.</w:t>
      </w:r>
      <w:r w:rsidRPr="00DC679C">
        <w:rPr>
          <w:rFonts w:eastAsia="Times New Roman" w:cs="Arial"/>
          <w:color w:val="000000"/>
          <w:sz w:val="20"/>
          <w:szCs w:val="20"/>
        </w:rPr>
        <w:t xml:space="preserve"> </w:t>
      </w:r>
    </w:p>
    <w:sectPr w:rsidR="0013584B" w:rsidRPr="00DC679C" w:rsidSect="00DC679C">
      <w:headerReference w:type="default" r:id="rId8"/>
      <w:footerReference w:type="default" r:id="rId9"/>
      <w:headerReference w:type="first" r:id="rId10"/>
      <w:footerReference w:type="first" r:id="rId11"/>
      <w:pgSz w:w="12240" w:h="15840"/>
      <w:pgMar w:top="1440" w:right="1247" w:bottom="1134" w:left="1247" w:header="289" w:footer="141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60" w:rsidRDefault="00940460" w:rsidP="00953CA5">
      <w:pPr>
        <w:spacing w:after="0" w:line="240" w:lineRule="auto"/>
      </w:pPr>
      <w:r>
        <w:separator/>
      </w:r>
    </w:p>
  </w:endnote>
  <w:endnote w:type="continuationSeparator" w:id="0">
    <w:p w:rsidR="00940460" w:rsidRDefault="00940460" w:rsidP="0095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39" w:rsidRDefault="00B23D2B" w:rsidP="00B23D2B">
    <w:pPr>
      <w:pStyle w:val="Footer"/>
      <w:pBdr>
        <w:top w:val="single" w:sz="4" w:space="1" w:color="auto"/>
      </w:pBdr>
    </w:pPr>
    <w:r w:rsidRPr="00B23D2B">
      <w:rPr>
        <w:rFonts w:ascii="Calibri" w:hAnsi="Calibri"/>
        <w:i/>
        <w:sz w:val="18"/>
        <w:szCs w:val="18"/>
      </w:rPr>
      <w:t xml:space="preserve">START-IPT – IPT intervention information sheet (Teachers) </w:t>
    </w:r>
    <w:r w:rsidRPr="00855493">
      <w:rPr>
        <w:rFonts w:ascii="Calibri" w:hAnsi="Calibri"/>
        <w:i/>
        <w:sz w:val="18"/>
        <w:szCs w:val="18"/>
      </w:rPr>
      <w:t xml:space="preserve">ENGLISH, </w:t>
    </w:r>
    <w:r w:rsidR="00542CA8" w:rsidRPr="00855493">
      <w:rPr>
        <w:rFonts w:ascii="Calibri" w:hAnsi="Calibri"/>
        <w:i/>
        <w:sz w:val="18"/>
        <w:szCs w:val="18"/>
      </w:rPr>
      <w:t>V2.0, 25 Feb 2014</w:t>
    </w:r>
    <w:r w:rsidR="00393339">
      <w:rPr>
        <w:rFonts w:ascii="Calibri" w:hAnsi="Calibri"/>
        <w:sz w:val="16"/>
        <w:szCs w:val="16"/>
      </w:rPr>
      <w:tab/>
    </w:r>
    <w:sdt>
      <w:sdtPr>
        <w:id w:val="1230522877"/>
        <w:docPartObj>
          <w:docPartGallery w:val="Page Numbers (Bottom of Page)"/>
          <w:docPartUnique/>
        </w:docPartObj>
      </w:sdtPr>
      <w:sdtEndPr/>
      <w:sdtContent>
        <w:sdt>
          <w:sdtPr>
            <w:id w:val="565050523"/>
            <w:docPartObj>
              <w:docPartGallery w:val="Page Numbers (Top of Page)"/>
              <w:docPartUnique/>
            </w:docPartObj>
          </w:sdtPr>
          <w:sdtEndPr/>
          <w:sdtContent>
            <w:r w:rsidR="00393339">
              <w:t xml:space="preserve">Page </w:t>
            </w:r>
            <w:r w:rsidR="00EB4875">
              <w:rPr>
                <w:b/>
                <w:sz w:val="24"/>
                <w:szCs w:val="24"/>
              </w:rPr>
              <w:fldChar w:fldCharType="begin"/>
            </w:r>
            <w:r w:rsidR="00393339">
              <w:rPr>
                <w:b/>
              </w:rPr>
              <w:instrText xml:space="preserve"> PAGE </w:instrText>
            </w:r>
            <w:r w:rsidR="00EB4875">
              <w:rPr>
                <w:b/>
                <w:sz w:val="24"/>
                <w:szCs w:val="24"/>
              </w:rPr>
              <w:fldChar w:fldCharType="separate"/>
            </w:r>
            <w:r w:rsidR="00BA46D2">
              <w:rPr>
                <w:b/>
                <w:noProof/>
              </w:rPr>
              <w:t>2</w:t>
            </w:r>
            <w:r w:rsidR="00EB4875">
              <w:rPr>
                <w:b/>
                <w:sz w:val="24"/>
                <w:szCs w:val="24"/>
              </w:rPr>
              <w:fldChar w:fldCharType="end"/>
            </w:r>
            <w:r w:rsidR="00393339">
              <w:t xml:space="preserve"> of </w:t>
            </w:r>
            <w:r w:rsidR="00EB4875">
              <w:rPr>
                <w:b/>
                <w:sz w:val="24"/>
                <w:szCs w:val="24"/>
              </w:rPr>
              <w:fldChar w:fldCharType="begin"/>
            </w:r>
            <w:r w:rsidR="00393339">
              <w:rPr>
                <w:b/>
              </w:rPr>
              <w:instrText xml:space="preserve"> NUMPAGES  </w:instrText>
            </w:r>
            <w:r w:rsidR="00EB4875">
              <w:rPr>
                <w:b/>
                <w:sz w:val="24"/>
                <w:szCs w:val="24"/>
              </w:rPr>
              <w:fldChar w:fldCharType="separate"/>
            </w:r>
            <w:r w:rsidR="00BA46D2">
              <w:rPr>
                <w:b/>
                <w:noProof/>
              </w:rPr>
              <w:t>2</w:t>
            </w:r>
            <w:r w:rsidR="00EB4875">
              <w:rPr>
                <w:b/>
                <w:sz w:val="24"/>
                <w:szCs w:val="24"/>
              </w:rPr>
              <w:fldChar w:fldCharType="end"/>
            </w:r>
          </w:sdtContent>
        </w:sdt>
      </w:sdtContent>
    </w:sdt>
  </w:p>
  <w:p w:rsidR="00393339" w:rsidRDefault="00393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D2B" w:rsidRDefault="008C43DC" w:rsidP="00B23D2B">
    <w:pPr>
      <w:pStyle w:val="Footer"/>
      <w:pBdr>
        <w:top w:val="single" w:sz="4" w:space="1" w:color="auto"/>
      </w:pBdr>
    </w:pPr>
    <w:r>
      <w:rPr>
        <w:rFonts w:ascii="Calibri" w:hAnsi="Calibri"/>
        <w:i/>
        <w:sz w:val="18"/>
        <w:szCs w:val="18"/>
      </w:rPr>
      <w:t>PBO – Information sheet (Sensitisation</w:t>
    </w:r>
    <w:r w:rsidR="00B23D2B" w:rsidRPr="00B23D2B">
      <w:rPr>
        <w:rFonts w:ascii="Calibri" w:hAnsi="Calibri"/>
        <w:i/>
        <w:sz w:val="18"/>
        <w:szCs w:val="18"/>
      </w:rPr>
      <w:t>) ENGL</w:t>
    </w:r>
    <w:r w:rsidR="002C0877">
      <w:rPr>
        <w:rFonts w:ascii="Calibri" w:hAnsi="Calibri"/>
        <w:i/>
        <w:sz w:val="18"/>
        <w:szCs w:val="18"/>
      </w:rPr>
      <w:t xml:space="preserve">ISH, </w:t>
    </w:r>
    <w:r w:rsidRPr="009D2BFB">
      <w:rPr>
        <w:rFonts w:ascii="Calibri" w:hAnsi="Calibri"/>
        <w:i/>
        <w:sz w:val="18"/>
        <w:szCs w:val="18"/>
      </w:rPr>
      <w:t xml:space="preserve">Version </w:t>
    </w:r>
    <w:r w:rsidR="00B5700A" w:rsidRPr="009D2BFB">
      <w:rPr>
        <w:rFonts w:ascii="Calibri" w:hAnsi="Calibri"/>
        <w:i/>
        <w:sz w:val="18"/>
        <w:szCs w:val="18"/>
      </w:rPr>
      <w:t>2.0, 1 Feb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60" w:rsidRDefault="00940460" w:rsidP="00953CA5">
      <w:pPr>
        <w:spacing w:after="0" w:line="240" w:lineRule="auto"/>
      </w:pPr>
      <w:r>
        <w:separator/>
      </w:r>
    </w:p>
  </w:footnote>
  <w:footnote w:type="continuationSeparator" w:id="0">
    <w:p w:rsidR="00940460" w:rsidRDefault="00940460" w:rsidP="0095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39" w:rsidRDefault="00393339" w:rsidP="00455D2D">
    <w:pPr>
      <w:pStyle w:val="Header"/>
      <w:tabs>
        <w:tab w:val="clear" w:pos="9360"/>
        <w:tab w:val="left" w:pos="6426"/>
      </w:tabs>
      <w:jc w:val="center"/>
      <w:rPr>
        <w:noProof/>
      </w:rPr>
    </w:pPr>
    <w:r>
      <w:rPr>
        <w:noProof/>
      </w:rPr>
      <w:t xml:space="preserve">                                                </w:t>
    </w:r>
  </w:p>
  <w:p w:rsidR="00393339" w:rsidRPr="00455D2D" w:rsidRDefault="00393339" w:rsidP="00455D2D">
    <w:pPr>
      <w:pStyle w:val="Header"/>
      <w:tabs>
        <w:tab w:val="clear" w:pos="9360"/>
        <w:tab w:val="left" w:pos="6426"/>
      </w:tabs>
      <w:jc w:val="center"/>
    </w:pPr>
    <w:r>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D2B" w:rsidRDefault="00E91B5E" w:rsidP="00E91B5E">
    <w:pPr>
      <w:pStyle w:val="Header"/>
      <w:jc w:val="center"/>
    </w:pPr>
    <w:r>
      <w:rPr>
        <w:noProof/>
      </w:rPr>
      <w:drawing>
        <wp:inline distT="0" distB="0" distL="0" distR="0">
          <wp:extent cx="5912181" cy="9651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BO icons long_28nov16.png"/>
                  <pic:cNvPicPr/>
                </pic:nvPicPr>
                <pic:blipFill>
                  <a:blip r:embed="rId1">
                    <a:extLst>
                      <a:ext uri="{28A0092B-C50C-407E-A947-70E740481C1C}">
                        <a14:useLocalDpi xmlns:a14="http://schemas.microsoft.com/office/drawing/2010/main" val="0"/>
                      </a:ext>
                    </a:extLst>
                  </a:blip>
                  <a:stretch>
                    <a:fillRect/>
                  </a:stretch>
                </pic:blipFill>
                <pic:spPr>
                  <a:xfrm>
                    <a:off x="0" y="0"/>
                    <a:ext cx="5975822" cy="9755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4A4"/>
    <w:multiLevelType w:val="hybridMultilevel"/>
    <w:tmpl w:val="F07C7BD6"/>
    <w:lvl w:ilvl="0" w:tplc="51B034E8">
      <w:numFmt w:val="bullet"/>
      <w:lvlText w:val="•"/>
      <w:lvlJc w:val="left"/>
      <w:pPr>
        <w:ind w:left="720" w:hanging="720"/>
      </w:pPr>
      <w:rPr>
        <w:rFonts w:ascii="Calibri" w:eastAsia="Times New Roman" w:hAnsi="Calibri"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9B3677"/>
    <w:multiLevelType w:val="hybridMultilevel"/>
    <w:tmpl w:val="55609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EE64C2"/>
    <w:multiLevelType w:val="hybridMultilevel"/>
    <w:tmpl w:val="417A4BBE"/>
    <w:lvl w:ilvl="0" w:tplc="29A4E0F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D142A"/>
    <w:multiLevelType w:val="hybridMultilevel"/>
    <w:tmpl w:val="76146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83B91"/>
    <w:multiLevelType w:val="hybridMultilevel"/>
    <w:tmpl w:val="B7FCA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247020"/>
    <w:multiLevelType w:val="hybridMultilevel"/>
    <w:tmpl w:val="90C0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00EAE"/>
    <w:multiLevelType w:val="hybridMultilevel"/>
    <w:tmpl w:val="826CD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A47500"/>
    <w:multiLevelType w:val="hybridMultilevel"/>
    <w:tmpl w:val="76146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F6983"/>
    <w:multiLevelType w:val="hybridMultilevel"/>
    <w:tmpl w:val="666A8EB6"/>
    <w:lvl w:ilvl="0" w:tplc="29A4E0F4">
      <w:start w:val="1"/>
      <w:numFmt w:val="bullet"/>
      <w:lvlText w:val=""/>
      <w:lvlJc w:val="left"/>
      <w:pPr>
        <w:tabs>
          <w:tab w:val="num" w:pos="288"/>
        </w:tabs>
        <w:ind w:left="288" w:hanging="288"/>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A926DAA"/>
    <w:multiLevelType w:val="hybridMultilevel"/>
    <w:tmpl w:val="16004A50"/>
    <w:lvl w:ilvl="0" w:tplc="E0105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D34AB"/>
    <w:multiLevelType w:val="hybridMultilevel"/>
    <w:tmpl w:val="68F4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4648EF"/>
    <w:multiLevelType w:val="hybridMultilevel"/>
    <w:tmpl w:val="4E64D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D554C"/>
    <w:multiLevelType w:val="hybridMultilevel"/>
    <w:tmpl w:val="AE8CB518"/>
    <w:lvl w:ilvl="0" w:tplc="29A4E0F4">
      <w:start w:val="1"/>
      <w:numFmt w:val="bullet"/>
      <w:lvlText w:val=""/>
      <w:lvlJc w:val="left"/>
      <w:pPr>
        <w:tabs>
          <w:tab w:val="num" w:pos="288"/>
        </w:tabs>
        <w:ind w:left="288" w:hanging="288"/>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4"/>
  </w:num>
  <w:num w:numId="3">
    <w:abstractNumId w:val="11"/>
  </w:num>
  <w:num w:numId="4">
    <w:abstractNumId w:val="9"/>
  </w:num>
  <w:num w:numId="5">
    <w:abstractNumId w:val="3"/>
  </w:num>
  <w:num w:numId="6">
    <w:abstractNumId w:val="6"/>
  </w:num>
  <w:num w:numId="7">
    <w:abstractNumId w:val="5"/>
  </w:num>
  <w:num w:numId="8">
    <w:abstractNumId w:val="10"/>
  </w:num>
  <w:num w:numId="9">
    <w:abstractNumId w:val="8"/>
  </w:num>
  <w:num w:numId="10">
    <w:abstractNumId w:val="12"/>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B2"/>
    <w:rsid w:val="00032D8B"/>
    <w:rsid w:val="000469EC"/>
    <w:rsid w:val="00052FB6"/>
    <w:rsid w:val="00071CAB"/>
    <w:rsid w:val="000944F4"/>
    <w:rsid w:val="000A0F54"/>
    <w:rsid w:val="000A3A70"/>
    <w:rsid w:val="000A6940"/>
    <w:rsid w:val="000B12FE"/>
    <w:rsid w:val="000D10D1"/>
    <w:rsid w:val="000D12A3"/>
    <w:rsid w:val="000E2AF7"/>
    <w:rsid w:val="000E7074"/>
    <w:rsid w:val="00103EAC"/>
    <w:rsid w:val="001155BD"/>
    <w:rsid w:val="00123215"/>
    <w:rsid w:val="00125D0B"/>
    <w:rsid w:val="0013584B"/>
    <w:rsid w:val="001438ED"/>
    <w:rsid w:val="00146202"/>
    <w:rsid w:val="00152DE8"/>
    <w:rsid w:val="00163A65"/>
    <w:rsid w:val="001833E3"/>
    <w:rsid w:val="00185A06"/>
    <w:rsid w:val="00186792"/>
    <w:rsid w:val="00196C89"/>
    <w:rsid w:val="001A439A"/>
    <w:rsid w:val="001B5CB5"/>
    <w:rsid w:val="001C19B9"/>
    <w:rsid w:val="001D20C0"/>
    <w:rsid w:val="001D7A19"/>
    <w:rsid w:val="002063B8"/>
    <w:rsid w:val="00214CF4"/>
    <w:rsid w:val="00224D81"/>
    <w:rsid w:val="00231EC9"/>
    <w:rsid w:val="002363F7"/>
    <w:rsid w:val="00241731"/>
    <w:rsid w:val="002767CE"/>
    <w:rsid w:val="002848CD"/>
    <w:rsid w:val="002A35AD"/>
    <w:rsid w:val="002C0877"/>
    <w:rsid w:val="002E7E76"/>
    <w:rsid w:val="00327ABB"/>
    <w:rsid w:val="00331FD5"/>
    <w:rsid w:val="00332F66"/>
    <w:rsid w:val="00381E26"/>
    <w:rsid w:val="00391E38"/>
    <w:rsid w:val="00393339"/>
    <w:rsid w:val="003F401A"/>
    <w:rsid w:val="00411804"/>
    <w:rsid w:val="0044277E"/>
    <w:rsid w:val="00455D2D"/>
    <w:rsid w:val="00474561"/>
    <w:rsid w:val="00475927"/>
    <w:rsid w:val="004767C0"/>
    <w:rsid w:val="00493CC0"/>
    <w:rsid w:val="004A13A3"/>
    <w:rsid w:val="004B12F0"/>
    <w:rsid w:val="004B35DF"/>
    <w:rsid w:val="004D7FD9"/>
    <w:rsid w:val="004E03D9"/>
    <w:rsid w:val="004E2441"/>
    <w:rsid w:val="004E701B"/>
    <w:rsid w:val="0050465F"/>
    <w:rsid w:val="0052154F"/>
    <w:rsid w:val="005250A8"/>
    <w:rsid w:val="0052762A"/>
    <w:rsid w:val="00535F52"/>
    <w:rsid w:val="00542CA8"/>
    <w:rsid w:val="005806D4"/>
    <w:rsid w:val="00590226"/>
    <w:rsid w:val="00593D25"/>
    <w:rsid w:val="005A10A7"/>
    <w:rsid w:val="005A1831"/>
    <w:rsid w:val="005A1958"/>
    <w:rsid w:val="005E4C00"/>
    <w:rsid w:val="00626193"/>
    <w:rsid w:val="0063027E"/>
    <w:rsid w:val="00635B95"/>
    <w:rsid w:val="00635D07"/>
    <w:rsid w:val="00665C4D"/>
    <w:rsid w:val="00682FF7"/>
    <w:rsid w:val="00685AFB"/>
    <w:rsid w:val="0069162C"/>
    <w:rsid w:val="006970C6"/>
    <w:rsid w:val="006A15D3"/>
    <w:rsid w:val="006B266E"/>
    <w:rsid w:val="006D4EFD"/>
    <w:rsid w:val="006E0867"/>
    <w:rsid w:val="006E2C44"/>
    <w:rsid w:val="006E6609"/>
    <w:rsid w:val="006F0CCD"/>
    <w:rsid w:val="006F3BF0"/>
    <w:rsid w:val="0071063E"/>
    <w:rsid w:val="0074003C"/>
    <w:rsid w:val="00742521"/>
    <w:rsid w:val="007505D3"/>
    <w:rsid w:val="00763754"/>
    <w:rsid w:val="00787196"/>
    <w:rsid w:val="00797088"/>
    <w:rsid w:val="007B6A57"/>
    <w:rsid w:val="007C26B9"/>
    <w:rsid w:val="00823142"/>
    <w:rsid w:val="00840229"/>
    <w:rsid w:val="0084422E"/>
    <w:rsid w:val="00846182"/>
    <w:rsid w:val="008528B6"/>
    <w:rsid w:val="00855493"/>
    <w:rsid w:val="00865DFA"/>
    <w:rsid w:val="008778A9"/>
    <w:rsid w:val="008C0931"/>
    <w:rsid w:val="008C23D6"/>
    <w:rsid w:val="008C43DC"/>
    <w:rsid w:val="008E0369"/>
    <w:rsid w:val="008E5A58"/>
    <w:rsid w:val="008F7600"/>
    <w:rsid w:val="00911BF3"/>
    <w:rsid w:val="00940460"/>
    <w:rsid w:val="00945F65"/>
    <w:rsid w:val="00953CA5"/>
    <w:rsid w:val="0095409B"/>
    <w:rsid w:val="00954982"/>
    <w:rsid w:val="00970771"/>
    <w:rsid w:val="00972D5D"/>
    <w:rsid w:val="009914A1"/>
    <w:rsid w:val="00993883"/>
    <w:rsid w:val="009C3316"/>
    <w:rsid w:val="009D2BFB"/>
    <w:rsid w:val="009D58D4"/>
    <w:rsid w:val="009E1D1F"/>
    <w:rsid w:val="009E6F5B"/>
    <w:rsid w:val="009E7595"/>
    <w:rsid w:val="00A00112"/>
    <w:rsid w:val="00A01682"/>
    <w:rsid w:val="00A30146"/>
    <w:rsid w:val="00A54C7F"/>
    <w:rsid w:val="00A833B2"/>
    <w:rsid w:val="00A85550"/>
    <w:rsid w:val="00AA3635"/>
    <w:rsid w:val="00AB5A7A"/>
    <w:rsid w:val="00AB5F53"/>
    <w:rsid w:val="00AF0712"/>
    <w:rsid w:val="00AF452B"/>
    <w:rsid w:val="00AF56CF"/>
    <w:rsid w:val="00B00D0D"/>
    <w:rsid w:val="00B14A54"/>
    <w:rsid w:val="00B20F07"/>
    <w:rsid w:val="00B23D2B"/>
    <w:rsid w:val="00B553FE"/>
    <w:rsid w:val="00B5700A"/>
    <w:rsid w:val="00B6170B"/>
    <w:rsid w:val="00B61EDD"/>
    <w:rsid w:val="00BA46D2"/>
    <w:rsid w:val="00BB132D"/>
    <w:rsid w:val="00BB5FC9"/>
    <w:rsid w:val="00BD0DCD"/>
    <w:rsid w:val="00BD2DDF"/>
    <w:rsid w:val="00BD3A5E"/>
    <w:rsid w:val="00BF40C3"/>
    <w:rsid w:val="00C160E3"/>
    <w:rsid w:val="00C35F61"/>
    <w:rsid w:val="00C65BE6"/>
    <w:rsid w:val="00C77719"/>
    <w:rsid w:val="00CA11C3"/>
    <w:rsid w:val="00CB0772"/>
    <w:rsid w:val="00CB4DEA"/>
    <w:rsid w:val="00CC5BCC"/>
    <w:rsid w:val="00CD31A9"/>
    <w:rsid w:val="00CD31FC"/>
    <w:rsid w:val="00CE4256"/>
    <w:rsid w:val="00CF6AD1"/>
    <w:rsid w:val="00D06F0E"/>
    <w:rsid w:val="00D13B5B"/>
    <w:rsid w:val="00D34B54"/>
    <w:rsid w:val="00D4494B"/>
    <w:rsid w:val="00D4558C"/>
    <w:rsid w:val="00D51ABD"/>
    <w:rsid w:val="00D66A3F"/>
    <w:rsid w:val="00D8179D"/>
    <w:rsid w:val="00D84E16"/>
    <w:rsid w:val="00DA6216"/>
    <w:rsid w:val="00DB611C"/>
    <w:rsid w:val="00DC2477"/>
    <w:rsid w:val="00DC679C"/>
    <w:rsid w:val="00DD03C8"/>
    <w:rsid w:val="00DF42F2"/>
    <w:rsid w:val="00E07BA1"/>
    <w:rsid w:val="00E301AD"/>
    <w:rsid w:val="00E3435F"/>
    <w:rsid w:val="00E36577"/>
    <w:rsid w:val="00E7520D"/>
    <w:rsid w:val="00E75A99"/>
    <w:rsid w:val="00E81202"/>
    <w:rsid w:val="00E87817"/>
    <w:rsid w:val="00E91B5E"/>
    <w:rsid w:val="00EB4875"/>
    <w:rsid w:val="00EC428F"/>
    <w:rsid w:val="00EC581A"/>
    <w:rsid w:val="00ED07B5"/>
    <w:rsid w:val="00EE3E92"/>
    <w:rsid w:val="00EF039D"/>
    <w:rsid w:val="00EF3FA9"/>
    <w:rsid w:val="00F02B65"/>
    <w:rsid w:val="00F0340A"/>
    <w:rsid w:val="00F128A2"/>
    <w:rsid w:val="00F14EC2"/>
    <w:rsid w:val="00F26D9B"/>
    <w:rsid w:val="00F343D6"/>
    <w:rsid w:val="00F36C45"/>
    <w:rsid w:val="00F41F73"/>
    <w:rsid w:val="00F54329"/>
    <w:rsid w:val="00F57728"/>
    <w:rsid w:val="00F70CCA"/>
    <w:rsid w:val="00F935F0"/>
    <w:rsid w:val="00FA2051"/>
    <w:rsid w:val="00FA21AD"/>
    <w:rsid w:val="00FE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A5"/>
  </w:style>
  <w:style w:type="paragraph" w:styleId="Footer">
    <w:name w:val="footer"/>
    <w:basedOn w:val="Normal"/>
    <w:link w:val="FooterChar"/>
    <w:uiPriority w:val="99"/>
    <w:unhideWhenUsed/>
    <w:rsid w:val="0095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A5"/>
  </w:style>
  <w:style w:type="paragraph" w:styleId="BalloonText">
    <w:name w:val="Balloon Text"/>
    <w:basedOn w:val="Normal"/>
    <w:link w:val="BalloonTextChar"/>
    <w:uiPriority w:val="99"/>
    <w:semiHidden/>
    <w:unhideWhenUsed/>
    <w:rsid w:val="00953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A5"/>
    <w:rPr>
      <w:rFonts w:ascii="Tahoma" w:hAnsi="Tahoma" w:cs="Tahoma"/>
      <w:sz w:val="16"/>
      <w:szCs w:val="16"/>
    </w:rPr>
  </w:style>
  <w:style w:type="paragraph" w:styleId="ListParagraph">
    <w:name w:val="List Paragraph"/>
    <w:basedOn w:val="Normal"/>
    <w:uiPriority w:val="34"/>
    <w:qFormat/>
    <w:rsid w:val="007505D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A3635"/>
    <w:rPr>
      <w:sz w:val="16"/>
      <w:szCs w:val="16"/>
    </w:rPr>
  </w:style>
  <w:style w:type="paragraph" w:styleId="CommentText">
    <w:name w:val="annotation text"/>
    <w:basedOn w:val="Normal"/>
    <w:link w:val="CommentTextChar"/>
    <w:uiPriority w:val="99"/>
    <w:semiHidden/>
    <w:unhideWhenUsed/>
    <w:rsid w:val="00AA3635"/>
    <w:pPr>
      <w:spacing w:line="240" w:lineRule="auto"/>
    </w:pPr>
    <w:rPr>
      <w:sz w:val="20"/>
      <w:szCs w:val="20"/>
    </w:rPr>
  </w:style>
  <w:style w:type="character" w:customStyle="1" w:styleId="CommentTextChar">
    <w:name w:val="Comment Text Char"/>
    <w:basedOn w:val="DefaultParagraphFont"/>
    <w:link w:val="CommentText"/>
    <w:uiPriority w:val="99"/>
    <w:semiHidden/>
    <w:rsid w:val="00AA3635"/>
    <w:rPr>
      <w:sz w:val="20"/>
      <w:szCs w:val="20"/>
    </w:rPr>
  </w:style>
  <w:style w:type="paragraph" w:styleId="CommentSubject">
    <w:name w:val="annotation subject"/>
    <w:basedOn w:val="CommentText"/>
    <w:next w:val="CommentText"/>
    <w:link w:val="CommentSubjectChar"/>
    <w:uiPriority w:val="99"/>
    <w:semiHidden/>
    <w:unhideWhenUsed/>
    <w:rsid w:val="00AA3635"/>
    <w:rPr>
      <w:b/>
      <w:bCs/>
    </w:rPr>
  </w:style>
  <w:style w:type="character" w:customStyle="1" w:styleId="CommentSubjectChar">
    <w:name w:val="Comment Subject Char"/>
    <w:basedOn w:val="CommentTextChar"/>
    <w:link w:val="CommentSubject"/>
    <w:uiPriority w:val="99"/>
    <w:semiHidden/>
    <w:rsid w:val="00AA36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A5"/>
  </w:style>
  <w:style w:type="paragraph" w:styleId="Footer">
    <w:name w:val="footer"/>
    <w:basedOn w:val="Normal"/>
    <w:link w:val="FooterChar"/>
    <w:uiPriority w:val="99"/>
    <w:unhideWhenUsed/>
    <w:rsid w:val="0095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A5"/>
  </w:style>
  <w:style w:type="paragraph" w:styleId="BalloonText">
    <w:name w:val="Balloon Text"/>
    <w:basedOn w:val="Normal"/>
    <w:link w:val="BalloonTextChar"/>
    <w:uiPriority w:val="99"/>
    <w:semiHidden/>
    <w:unhideWhenUsed/>
    <w:rsid w:val="00953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A5"/>
    <w:rPr>
      <w:rFonts w:ascii="Tahoma" w:hAnsi="Tahoma" w:cs="Tahoma"/>
      <w:sz w:val="16"/>
      <w:szCs w:val="16"/>
    </w:rPr>
  </w:style>
  <w:style w:type="paragraph" w:styleId="ListParagraph">
    <w:name w:val="List Paragraph"/>
    <w:basedOn w:val="Normal"/>
    <w:uiPriority w:val="34"/>
    <w:qFormat/>
    <w:rsid w:val="007505D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A3635"/>
    <w:rPr>
      <w:sz w:val="16"/>
      <w:szCs w:val="16"/>
    </w:rPr>
  </w:style>
  <w:style w:type="paragraph" w:styleId="CommentText">
    <w:name w:val="annotation text"/>
    <w:basedOn w:val="Normal"/>
    <w:link w:val="CommentTextChar"/>
    <w:uiPriority w:val="99"/>
    <w:semiHidden/>
    <w:unhideWhenUsed/>
    <w:rsid w:val="00AA3635"/>
    <w:pPr>
      <w:spacing w:line="240" w:lineRule="auto"/>
    </w:pPr>
    <w:rPr>
      <w:sz w:val="20"/>
      <w:szCs w:val="20"/>
    </w:rPr>
  </w:style>
  <w:style w:type="character" w:customStyle="1" w:styleId="CommentTextChar">
    <w:name w:val="Comment Text Char"/>
    <w:basedOn w:val="DefaultParagraphFont"/>
    <w:link w:val="CommentText"/>
    <w:uiPriority w:val="99"/>
    <w:semiHidden/>
    <w:rsid w:val="00AA3635"/>
    <w:rPr>
      <w:sz w:val="20"/>
      <w:szCs w:val="20"/>
    </w:rPr>
  </w:style>
  <w:style w:type="paragraph" w:styleId="CommentSubject">
    <w:name w:val="annotation subject"/>
    <w:basedOn w:val="CommentText"/>
    <w:next w:val="CommentText"/>
    <w:link w:val="CommentSubjectChar"/>
    <w:uiPriority w:val="99"/>
    <w:semiHidden/>
    <w:unhideWhenUsed/>
    <w:rsid w:val="00AA3635"/>
    <w:rPr>
      <w:b/>
      <w:bCs/>
    </w:rPr>
  </w:style>
  <w:style w:type="character" w:customStyle="1" w:styleId="CommentSubjectChar">
    <w:name w:val="Comment Subject Char"/>
    <w:basedOn w:val="CommentTextChar"/>
    <w:link w:val="CommentSubject"/>
    <w:uiPriority w:val="99"/>
    <w:semiHidden/>
    <w:rsid w:val="00AA36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11291">
      <w:bodyDiv w:val="1"/>
      <w:marLeft w:val="0"/>
      <w:marRight w:val="0"/>
      <w:marTop w:val="0"/>
      <w:marBottom w:val="0"/>
      <w:divBdr>
        <w:top w:val="none" w:sz="0" w:space="0" w:color="auto"/>
        <w:left w:val="none" w:sz="0" w:space="0" w:color="auto"/>
        <w:bottom w:val="none" w:sz="0" w:space="0" w:color="auto"/>
        <w:right w:val="none" w:sz="0" w:space="0" w:color="auto"/>
      </w:divBdr>
    </w:div>
    <w:div w:id="15280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al\Desktop\consents%2016aug13\START%20IPT%20Info%20sheet%20template%2021aug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START IPT Info sheet template 21aug13</Template>
  <TotalTime>0</TotalTime>
  <Pages>1</Pages>
  <Words>501</Words>
  <Characters>2859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Lippman, Hannah, BioMed Central Ltd.</cp:lastModifiedBy>
  <cp:revision>2</cp:revision>
  <cp:lastPrinted>2013-08-26T09:20:00Z</cp:lastPrinted>
  <dcterms:created xsi:type="dcterms:W3CDTF">2017-02-13T08:22:00Z</dcterms:created>
  <dcterms:modified xsi:type="dcterms:W3CDTF">2017-02-13T08:22:00Z</dcterms:modified>
</cp:coreProperties>
</file>