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00FC" w:rsidRPr="00473372" w:rsidRDefault="00E400FC" w:rsidP="00943C67">
      <w:pPr>
        <w:pStyle w:val="Coverpagetext"/>
      </w:pPr>
    </w:p>
    <w:p w:rsidR="00E400FC" w:rsidRPr="00481936" w:rsidRDefault="00E400FC" w:rsidP="00943C67">
      <w:pPr>
        <w:pStyle w:val="Coverpagetext"/>
      </w:pPr>
    </w:p>
    <w:p w:rsidR="00E400FC" w:rsidRPr="00473372" w:rsidRDefault="00E400FC" w:rsidP="00943C67">
      <w:pPr>
        <w:pStyle w:val="Coverpagetext"/>
      </w:pPr>
    </w:p>
    <w:p w:rsidR="00E400FC" w:rsidRPr="00473372" w:rsidRDefault="00E400FC" w:rsidP="00943C67">
      <w:pPr>
        <w:pStyle w:val="Coverpagetext"/>
      </w:pPr>
    </w:p>
    <w:p w:rsidR="00E400FC" w:rsidRPr="00473372" w:rsidRDefault="00E400FC" w:rsidP="00943C67">
      <w:pPr>
        <w:pStyle w:val="Coverpagetext"/>
      </w:pPr>
    </w:p>
    <w:p w:rsidR="00E400FC" w:rsidRPr="00473372" w:rsidRDefault="00E400FC" w:rsidP="00943C67">
      <w:pPr>
        <w:pStyle w:val="Coverpagetext"/>
      </w:pPr>
    </w:p>
    <w:p w:rsidR="00E400FC" w:rsidRPr="004A322F" w:rsidRDefault="00E400FC" w:rsidP="00E400FC">
      <w:pPr>
        <w:rPr>
          <w:b/>
          <w:i/>
          <w:sz w:val="28"/>
        </w:rPr>
      </w:pPr>
      <w:r w:rsidRPr="004A322F">
        <w:rPr>
          <w:b/>
          <w:i/>
          <w:sz w:val="28"/>
        </w:rPr>
        <w:t xml:space="preserve">67 Bricks </w:t>
      </w:r>
      <w:r w:rsidR="00632273">
        <w:rPr>
          <w:b/>
          <w:i/>
          <w:sz w:val="28"/>
        </w:rPr>
        <w:t>API Documentation</w:t>
      </w:r>
      <w:r w:rsidR="00A94381">
        <w:rPr>
          <w:b/>
          <w:i/>
          <w:sz w:val="28"/>
        </w:rPr>
        <w:t xml:space="preserve"> </w:t>
      </w:r>
      <w:r w:rsidRPr="004A322F">
        <w:rPr>
          <w:b/>
          <w:i/>
          <w:sz w:val="28"/>
        </w:rPr>
        <w:t xml:space="preserve">for </w:t>
      </w:r>
      <w:r w:rsidR="00632273">
        <w:rPr>
          <w:b/>
          <w:i/>
          <w:sz w:val="28"/>
        </w:rPr>
        <w:t>Springer</w:t>
      </w:r>
      <w:r w:rsidR="006C7949">
        <w:rPr>
          <w:b/>
          <w:i/>
          <w:sz w:val="28"/>
        </w:rPr>
        <w:t xml:space="preserve"> Nature</w:t>
      </w:r>
    </w:p>
    <w:p w:rsidR="00E400FC" w:rsidRPr="00481936" w:rsidRDefault="00E400FC" w:rsidP="00943C67">
      <w:pPr>
        <w:pStyle w:val="Coverpagetext"/>
      </w:pPr>
    </w:p>
    <w:p w:rsidR="00E400FC" w:rsidRPr="00481936" w:rsidRDefault="00E400FC" w:rsidP="00943C67">
      <w:pPr>
        <w:pStyle w:val="Coverpagetext"/>
      </w:pPr>
      <w:r w:rsidRPr="00481936">
        <w:t>Assignment:</w:t>
      </w:r>
    </w:p>
    <w:p w:rsidR="00E400FC" w:rsidRPr="004A322F" w:rsidRDefault="00632273" w:rsidP="00E400FC">
      <w:pPr>
        <w:jc w:val="left"/>
        <w:rPr>
          <w:b/>
          <w:i/>
          <w:sz w:val="36"/>
          <w:szCs w:val="36"/>
        </w:rPr>
      </w:pPr>
      <w:r>
        <w:rPr>
          <w:b/>
          <w:i/>
          <w:sz w:val="36"/>
          <w:szCs w:val="36"/>
        </w:rPr>
        <w:t>ISRCTN</w:t>
      </w:r>
      <w:r w:rsidR="00E400FC" w:rsidRPr="004A322F">
        <w:rPr>
          <w:b/>
          <w:i/>
          <w:sz w:val="36"/>
          <w:szCs w:val="36"/>
        </w:rPr>
        <w:br/>
      </w:r>
    </w:p>
    <w:p w:rsidR="00E400FC" w:rsidRPr="00481936" w:rsidRDefault="00E400FC" w:rsidP="00943C67">
      <w:pPr>
        <w:pStyle w:val="Coverpagetext"/>
      </w:pPr>
    </w:p>
    <w:p w:rsidR="00E400FC" w:rsidRPr="00481936" w:rsidRDefault="00E400FC" w:rsidP="00943C67">
      <w:pPr>
        <w:pStyle w:val="Coverpagetext"/>
      </w:pPr>
    </w:p>
    <w:p w:rsidR="00E400FC" w:rsidRPr="0048539D" w:rsidRDefault="00E400FC" w:rsidP="00E400FC">
      <w:pPr>
        <w:pStyle w:val="Header"/>
        <w:spacing w:after="0"/>
        <w:jc w:val="left"/>
        <w:rPr>
          <w:rFonts w:cs="Arial"/>
          <w:sz w:val="24"/>
          <w:szCs w:val="24"/>
        </w:rPr>
      </w:pPr>
      <w:r w:rsidRPr="0048539D">
        <w:rPr>
          <w:rFonts w:cs="Arial"/>
          <w:sz w:val="24"/>
          <w:szCs w:val="24"/>
        </w:rPr>
        <w:t>Points of contact for questions</w:t>
      </w:r>
    </w:p>
    <w:p w:rsidR="00E400FC" w:rsidRPr="00693AD3" w:rsidRDefault="00E400FC" w:rsidP="00943C67">
      <w:pPr>
        <w:pStyle w:val="Coverpagetext"/>
        <w:rPr>
          <w:sz w:val="20"/>
        </w:rPr>
      </w:pPr>
    </w:p>
    <w:p w:rsidR="00E400FC" w:rsidRPr="0048539D" w:rsidRDefault="00045797" w:rsidP="00E400FC">
      <w:pPr>
        <w:spacing w:after="0"/>
        <w:rPr>
          <w:rFonts w:cs="Arial"/>
          <w:b/>
          <w:bCs/>
          <w:sz w:val="24"/>
          <w:szCs w:val="24"/>
        </w:rPr>
      </w:pPr>
      <w:r>
        <w:rPr>
          <w:rFonts w:cs="Arial"/>
          <w:b/>
          <w:bCs/>
          <w:sz w:val="24"/>
          <w:szCs w:val="24"/>
        </w:rPr>
        <w:t>Daniel Rendall</w:t>
      </w:r>
    </w:p>
    <w:p w:rsidR="00E400FC" w:rsidRPr="00481936" w:rsidRDefault="00E400FC" w:rsidP="00943C67">
      <w:pPr>
        <w:pStyle w:val="Coverpage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8"/>
        <w:gridCol w:w="2700"/>
      </w:tblGrid>
      <w:tr w:rsidR="00E400FC" w:rsidRPr="0048539D">
        <w:tc>
          <w:tcPr>
            <w:tcW w:w="3708" w:type="dxa"/>
          </w:tcPr>
          <w:p w:rsidR="00E400FC" w:rsidRPr="0048539D" w:rsidRDefault="00E400FC" w:rsidP="00E400FC">
            <w:pPr>
              <w:spacing w:after="0"/>
              <w:rPr>
                <w:rFonts w:cs="Arial"/>
                <w:sz w:val="24"/>
                <w:szCs w:val="24"/>
              </w:rPr>
            </w:pPr>
            <w:r w:rsidRPr="0048539D">
              <w:rPr>
                <w:rFonts w:cs="Arial"/>
                <w:sz w:val="24"/>
                <w:szCs w:val="24"/>
              </w:rPr>
              <w:t>Client:</w:t>
            </w:r>
          </w:p>
        </w:tc>
        <w:tc>
          <w:tcPr>
            <w:tcW w:w="2700" w:type="dxa"/>
          </w:tcPr>
          <w:p w:rsidR="00E400FC" w:rsidRPr="0048539D" w:rsidRDefault="00632273" w:rsidP="00E400FC">
            <w:pPr>
              <w:spacing w:after="0"/>
              <w:jc w:val="left"/>
              <w:rPr>
                <w:rFonts w:cs="Arial"/>
                <w:sz w:val="24"/>
                <w:szCs w:val="24"/>
              </w:rPr>
            </w:pPr>
            <w:r>
              <w:rPr>
                <w:rFonts w:cs="Arial"/>
                <w:sz w:val="24"/>
                <w:szCs w:val="24"/>
              </w:rPr>
              <w:t>Springer</w:t>
            </w:r>
            <w:r w:rsidR="006C7949">
              <w:rPr>
                <w:rFonts w:cs="Arial"/>
                <w:sz w:val="24"/>
                <w:szCs w:val="24"/>
              </w:rPr>
              <w:t xml:space="preserve"> Nature</w:t>
            </w:r>
          </w:p>
        </w:tc>
      </w:tr>
      <w:tr w:rsidR="00E400FC" w:rsidRPr="0048539D">
        <w:tc>
          <w:tcPr>
            <w:tcW w:w="3708" w:type="dxa"/>
          </w:tcPr>
          <w:p w:rsidR="00E400FC" w:rsidRPr="0048539D" w:rsidRDefault="00E400FC" w:rsidP="00E400FC">
            <w:pPr>
              <w:spacing w:after="0"/>
              <w:rPr>
                <w:rFonts w:cs="Arial"/>
                <w:sz w:val="24"/>
                <w:szCs w:val="24"/>
              </w:rPr>
            </w:pPr>
            <w:r w:rsidRPr="0048539D">
              <w:rPr>
                <w:rFonts w:cs="Arial"/>
                <w:sz w:val="24"/>
                <w:szCs w:val="24"/>
              </w:rPr>
              <w:t>Prepared By:</w:t>
            </w:r>
          </w:p>
        </w:tc>
        <w:tc>
          <w:tcPr>
            <w:tcW w:w="2700" w:type="dxa"/>
          </w:tcPr>
          <w:p w:rsidR="00E400FC" w:rsidRPr="0048539D" w:rsidRDefault="00632273" w:rsidP="00E400FC">
            <w:pPr>
              <w:spacing w:after="0"/>
              <w:jc w:val="left"/>
              <w:rPr>
                <w:rFonts w:cs="Arial"/>
                <w:sz w:val="24"/>
                <w:szCs w:val="24"/>
              </w:rPr>
            </w:pPr>
            <w:r>
              <w:rPr>
                <w:rFonts w:cs="Arial"/>
                <w:sz w:val="24"/>
                <w:szCs w:val="24"/>
              </w:rPr>
              <w:t>Daniel Rendall</w:t>
            </w:r>
          </w:p>
        </w:tc>
      </w:tr>
      <w:tr w:rsidR="00E400FC" w:rsidRPr="0048539D">
        <w:tc>
          <w:tcPr>
            <w:tcW w:w="3708" w:type="dxa"/>
          </w:tcPr>
          <w:p w:rsidR="00E400FC" w:rsidRPr="0048539D" w:rsidRDefault="00E400FC" w:rsidP="00E400FC">
            <w:pPr>
              <w:spacing w:after="0"/>
              <w:rPr>
                <w:rFonts w:cs="Arial"/>
                <w:sz w:val="24"/>
                <w:szCs w:val="24"/>
              </w:rPr>
            </w:pPr>
            <w:r w:rsidRPr="0048539D">
              <w:rPr>
                <w:rFonts w:cs="Arial"/>
                <w:sz w:val="24"/>
                <w:szCs w:val="24"/>
              </w:rPr>
              <w:t>Document Version:</w:t>
            </w:r>
          </w:p>
        </w:tc>
        <w:tc>
          <w:tcPr>
            <w:tcW w:w="2700" w:type="dxa"/>
          </w:tcPr>
          <w:p w:rsidR="00E400FC" w:rsidRPr="0048539D" w:rsidRDefault="00B40EDE" w:rsidP="006F52AA">
            <w:pPr>
              <w:spacing w:after="0"/>
              <w:jc w:val="left"/>
              <w:rPr>
                <w:rFonts w:cs="Arial"/>
                <w:sz w:val="24"/>
                <w:szCs w:val="24"/>
              </w:rPr>
            </w:pPr>
            <w:r>
              <w:rPr>
                <w:rFonts w:cs="Arial"/>
                <w:sz w:val="24"/>
                <w:szCs w:val="24"/>
              </w:rPr>
              <w:t>0.</w:t>
            </w:r>
            <w:r w:rsidR="006F52AA">
              <w:rPr>
                <w:rFonts w:cs="Arial"/>
                <w:sz w:val="24"/>
                <w:szCs w:val="24"/>
              </w:rPr>
              <w:t>5</w:t>
            </w:r>
          </w:p>
        </w:tc>
      </w:tr>
      <w:tr w:rsidR="00E400FC" w:rsidRPr="0048539D">
        <w:tc>
          <w:tcPr>
            <w:tcW w:w="3708" w:type="dxa"/>
          </w:tcPr>
          <w:p w:rsidR="00E400FC" w:rsidRPr="0048539D" w:rsidRDefault="00E400FC" w:rsidP="00E400FC">
            <w:pPr>
              <w:spacing w:after="0"/>
              <w:rPr>
                <w:rFonts w:cs="Arial"/>
                <w:sz w:val="24"/>
                <w:szCs w:val="24"/>
              </w:rPr>
            </w:pPr>
            <w:r w:rsidRPr="0048539D">
              <w:rPr>
                <w:rFonts w:cs="Arial"/>
                <w:sz w:val="24"/>
                <w:szCs w:val="24"/>
              </w:rPr>
              <w:t>Date:</w:t>
            </w:r>
          </w:p>
        </w:tc>
        <w:tc>
          <w:tcPr>
            <w:tcW w:w="2700" w:type="dxa"/>
          </w:tcPr>
          <w:p w:rsidR="00E400FC" w:rsidRPr="0048539D" w:rsidRDefault="006F52AA" w:rsidP="006F52AA">
            <w:pPr>
              <w:spacing w:after="0"/>
              <w:jc w:val="left"/>
              <w:rPr>
                <w:rFonts w:cs="Arial"/>
                <w:sz w:val="24"/>
                <w:szCs w:val="24"/>
              </w:rPr>
            </w:pPr>
            <w:r>
              <w:rPr>
                <w:rFonts w:cs="Arial"/>
                <w:sz w:val="24"/>
                <w:szCs w:val="24"/>
              </w:rPr>
              <w:t>10</w:t>
            </w:r>
            <w:r w:rsidRPr="00B40EDE">
              <w:rPr>
                <w:rFonts w:cs="Arial"/>
                <w:sz w:val="24"/>
                <w:szCs w:val="24"/>
                <w:vertAlign w:val="superscript"/>
              </w:rPr>
              <w:t>th</w:t>
            </w:r>
            <w:r>
              <w:rPr>
                <w:rFonts w:cs="Arial"/>
                <w:sz w:val="24"/>
                <w:szCs w:val="24"/>
              </w:rPr>
              <w:t xml:space="preserve"> May 2022</w:t>
            </w:r>
          </w:p>
        </w:tc>
      </w:tr>
      <w:tr w:rsidR="00E400FC" w:rsidRPr="0048539D">
        <w:tc>
          <w:tcPr>
            <w:tcW w:w="3708" w:type="dxa"/>
          </w:tcPr>
          <w:p w:rsidR="00E400FC" w:rsidRPr="0048539D" w:rsidRDefault="00E400FC" w:rsidP="00E400FC">
            <w:pPr>
              <w:spacing w:after="0"/>
              <w:rPr>
                <w:rFonts w:cs="Arial"/>
                <w:sz w:val="24"/>
                <w:szCs w:val="24"/>
              </w:rPr>
            </w:pPr>
            <w:r w:rsidRPr="0048539D">
              <w:rPr>
                <w:rFonts w:cs="Arial"/>
                <w:sz w:val="24"/>
                <w:szCs w:val="24"/>
              </w:rPr>
              <w:t>Document Status:</w:t>
            </w:r>
          </w:p>
        </w:tc>
        <w:tc>
          <w:tcPr>
            <w:tcW w:w="2700" w:type="dxa"/>
          </w:tcPr>
          <w:p w:rsidR="00E400FC" w:rsidRPr="0048539D" w:rsidRDefault="00632273" w:rsidP="00E400FC">
            <w:pPr>
              <w:spacing w:after="0"/>
              <w:jc w:val="left"/>
              <w:rPr>
                <w:rFonts w:cs="Arial"/>
                <w:sz w:val="24"/>
                <w:szCs w:val="24"/>
              </w:rPr>
            </w:pPr>
            <w:r>
              <w:rPr>
                <w:rFonts w:cs="Arial"/>
                <w:sz w:val="24"/>
                <w:szCs w:val="24"/>
              </w:rPr>
              <w:t>Draft</w:t>
            </w:r>
          </w:p>
        </w:tc>
      </w:tr>
      <w:tr w:rsidR="00E400FC" w:rsidRPr="0048539D">
        <w:tc>
          <w:tcPr>
            <w:tcW w:w="3708" w:type="dxa"/>
          </w:tcPr>
          <w:p w:rsidR="00E400FC" w:rsidRPr="0048539D" w:rsidRDefault="00E400FC" w:rsidP="00E400FC">
            <w:pPr>
              <w:spacing w:after="0"/>
              <w:rPr>
                <w:rFonts w:cs="Arial"/>
                <w:sz w:val="24"/>
                <w:szCs w:val="24"/>
              </w:rPr>
            </w:pPr>
            <w:r w:rsidRPr="0048539D">
              <w:rPr>
                <w:rFonts w:cs="Arial"/>
                <w:sz w:val="24"/>
                <w:szCs w:val="24"/>
              </w:rPr>
              <w:t>Prepared for:</w:t>
            </w:r>
          </w:p>
        </w:tc>
        <w:tc>
          <w:tcPr>
            <w:tcW w:w="2700" w:type="dxa"/>
          </w:tcPr>
          <w:p w:rsidR="00E400FC" w:rsidRPr="0048539D" w:rsidRDefault="00E400FC" w:rsidP="00E400FC">
            <w:pPr>
              <w:spacing w:after="0"/>
              <w:jc w:val="left"/>
              <w:rPr>
                <w:rFonts w:cs="Arial"/>
                <w:sz w:val="24"/>
                <w:szCs w:val="24"/>
              </w:rPr>
            </w:pPr>
          </w:p>
        </w:tc>
      </w:tr>
    </w:tbl>
    <w:p w:rsidR="00E400FC" w:rsidRDefault="00E400FC" w:rsidP="00E400FC">
      <w:pPr>
        <w:pStyle w:val="Heading1"/>
        <w:rPr>
          <w:bCs w:val="0"/>
        </w:rPr>
      </w:pPr>
      <w:bookmarkStart w:id="0" w:name="_Toc103340648"/>
      <w:r w:rsidRPr="00473372">
        <w:rPr>
          <w:bCs w:val="0"/>
        </w:rPr>
        <w:lastRenderedPageBreak/>
        <w:t>Contents</w:t>
      </w:r>
      <w:bookmarkEnd w:id="0"/>
    </w:p>
    <w:p w:rsidR="001B7B44" w:rsidRDefault="002C5CC2">
      <w:pPr>
        <w:pStyle w:val="TOC1"/>
        <w:tabs>
          <w:tab w:val="left" w:pos="442"/>
        </w:tabs>
        <w:rPr>
          <w:rFonts w:asciiTheme="minorHAnsi" w:eastAsiaTheme="minorEastAsia" w:hAnsiTheme="minorHAnsi" w:cstheme="minorBidi"/>
          <w:szCs w:val="22"/>
        </w:rPr>
      </w:pPr>
      <w:r>
        <w:fldChar w:fldCharType="begin"/>
      </w:r>
      <w:r>
        <w:instrText xml:space="preserve"> TOC \o "1-4" </w:instrText>
      </w:r>
      <w:r>
        <w:fldChar w:fldCharType="separate"/>
      </w:r>
      <w:r w:rsidR="001B7B44" w:rsidRPr="00AA43BB">
        <w:t>1</w:t>
      </w:r>
      <w:r w:rsidR="001B7B44">
        <w:rPr>
          <w:rFonts w:asciiTheme="minorHAnsi" w:eastAsiaTheme="minorEastAsia" w:hAnsiTheme="minorHAnsi" w:cstheme="minorBidi"/>
          <w:szCs w:val="22"/>
        </w:rPr>
        <w:tab/>
      </w:r>
      <w:r w:rsidR="001B7B44" w:rsidRPr="00AA43BB">
        <w:t>Contents</w:t>
      </w:r>
      <w:r w:rsidR="001B7B44">
        <w:tab/>
      </w:r>
      <w:r w:rsidR="001B7B44">
        <w:fldChar w:fldCharType="begin"/>
      </w:r>
      <w:r w:rsidR="001B7B44">
        <w:instrText xml:space="preserve"> PAGEREF _Toc103340648 \h </w:instrText>
      </w:r>
      <w:r w:rsidR="001B7B44">
        <w:fldChar w:fldCharType="separate"/>
      </w:r>
      <w:r w:rsidR="001B7B44">
        <w:t>2</w:t>
      </w:r>
      <w:r w:rsidR="001B7B44">
        <w:fldChar w:fldCharType="end"/>
      </w:r>
    </w:p>
    <w:p w:rsidR="001B7B44" w:rsidRDefault="001B7B44">
      <w:pPr>
        <w:pStyle w:val="TOC1"/>
        <w:tabs>
          <w:tab w:val="left" w:pos="442"/>
        </w:tabs>
        <w:rPr>
          <w:rFonts w:asciiTheme="minorHAnsi" w:eastAsiaTheme="minorEastAsia" w:hAnsiTheme="minorHAnsi" w:cstheme="minorBidi"/>
          <w:szCs w:val="22"/>
        </w:rPr>
      </w:pPr>
      <w:r>
        <w:t>2</w:t>
      </w:r>
      <w:r>
        <w:rPr>
          <w:rFonts w:asciiTheme="minorHAnsi" w:eastAsiaTheme="minorEastAsia" w:hAnsiTheme="minorHAnsi" w:cstheme="minorBidi"/>
          <w:szCs w:val="22"/>
        </w:rPr>
        <w:tab/>
      </w:r>
      <w:r>
        <w:t>Document information</w:t>
      </w:r>
      <w:r>
        <w:tab/>
      </w:r>
      <w:r>
        <w:fldChar w:fldCharType="begin"/>
      </w:r>
      <w:r>
        <w:instrText xml:space="preserve"> PAGEREF _Toc103340649 \h </w:instrText>
      </w:r>
      <w:r>
        <w:fldChar w:fldCharType="separate"/>
      </w:r>
      <w:r>
        <w:t>4</w:t>
      </w:r>
      <w:r>
        <w:fldChar w:fldCharType="end"/>
      </w:r>
    </w:p>
    <w:p w:rsidR="001B7B44" w:rsidRDefault="001B7B44">
      <w:pPr>
        <w:pStyle w:val="TOC2"/>
        <w:tabs>
          <w:tab w:val="left" w:pos="660"/>
        </w:tabs>
        <w:rPr>
          <w:rFonts w:asciiTheme="minorHAnsi" w:eastAsiaTheme="minorEastAsia" w:hAnsiTheme="minorHAnsi" w:cstheme="minorBidi"/>
          <w:noProof/>
          <w:szCs w:val="22"/>
        </w:rPr>
      </w:pPr>
      <w:r>
        <w:rPr>
          <w:noProof/>
        </w:rPr>
        <w:t>2.1</w:t>
      </w:r>
      <w:r>
        <w:rPr>
          <w:rFonts w:asciiTheme="minorHAnsi" w:eastAsiaTheme="minorEastAsia" w:hAnsiTheme="minorHAnsi" w:cstheme="minorBidi"/>
          <w:noProof/>
          <w:szCs w:val="22"/>
        </w:rPr>
        <w:tab/>
      </w:r>
      <w:r>
        <w:rPr>
          <w:noProof/>
        </w:rPr>
        <w:t>Purpose</w:t>
      </w:r>
      <w:r>
        <w:rPr>
          <w:noProof/>
        </w:rPr>
        <w:tab/>
      </w:r>
      <w:r>
        <w:rPr>
          <w:noProof/>
        </w:rPr>
        <w:fldChar w:fldCharType="begin"/>
      </w:r>
      <w:r>
        <w:rPr>
          <w:noProof/>
        </w:rPr>
        <w:instrText xml:space="preserve"> PAGEREF _Toc103340650 \h </w:instrText>
      </w:r>
      <w:r>
        <w:rPr>
          <w:noProof/>
        </w:rPr>
      </w:r>
      <w:r>
        <w:rPr>
          <w:noProof/>
        </w:rPr>
        <w:fldChar w:fldCharType="separate"/>
      </w:r>
      <w:r>
        <w:rPr>
          <w:noProof/>
        </w:rPr>
        <w:t>4</w:t>
      </w:r>
      <w:r>
        <w:rPr>
          <w:noProof/>
        </w:rPr>
        <w:fldChar w:fldCharType="end"/>
      </w:r>
    </w:p>
    <w:p w:rsidR="001B7B44" w:rsidRDefault="001B7B44">
      <w:pPr>
        <w:pStyle w:val="TOC2"/>
        <w:tabs>
          <w:tab w:val="left" w:pos="660"/>
        </w:tabs>
        <w:rPr>
          <w:rFonts w:asciiTheme="minorHAnsi" w:eastAsiaTheme="minorEastAsia" w:hAnsiTheme="minorHAnsi" w:cstheme="minorBidi"/>
          <w:noProof/>
          <w:szCs w:val="22"/>
        </w:rPr>
      </w:pPr>
      <w:r>
        <w:rPr>
          <w:noProof/>
        </w:rPr>
        <w:t>2.2</w:t>
      </w:r>
      <w:r>
        <w:rPr>
          <w:rFonts w:asciiTheme="minorHAnsi" w:eastAsiaTheme="minorEastAsia" w:hAnsiTheme="minorHAnsi" w:cstheme="minorBidi"/>
          <w:noProof/>
          <w:szCs w:val="22"/>
        </w:rPr>
        <w:tab/>
      </w:r>
      <w:r>
        <w:rPr>
          <w:noProof/>
        </w:rPr>
        <w:t>Scope</w:t>
      </w:r>
      <w:r>
        <w:rPr>
          <w:noProof/>
        </w:rPr>
        <w:tab/>
      </w:r>
      <w:r>
        <w:rPr>
          <w:noProof/>
        </w:rPr>
        <w:fldChar w:fldCharType="begin"/>
      </w:r>
      <w:r>
        <w:rPr>
          <w:noProof/>
        </w:rPr>
        <w:instrText xml:space="preserve"> PAGEREF _Toc103340651 \h </w:instrText>
      </w:r>
      <w:r>
        <w:rPr>
          <w:noProof/>
        </w:rPr>
      </w:r>
      <w:r>
        <w:rPr>
          <w:noProof/>
        </w:rPr>
        <w:fldChar w:fldCharType="separate"/>
      </w:r>
      <w:r>
        <w:rPr>
          <w:noProof/>
        </w:rPr>
        <w:t>4</w:t>
      </w:r>
      <w:r>
        <w:rPr>
          <w:noProof/>
        </w:rPr>
        <w:fldChar w:fldCharType="end"/>
      </w:r>
    </w:p>
    <w:p w:rsidR="001B7B44" w:rsidRDefault="001B7B44">
      <w:pPr>
        <w:pStyle w:val="TOC2"/>
        <w:tabs>
          <w:tab w:val="left" w:pos="660"/>
        </w:tabs>
        <w:rPr>
          <w:rFonts w:asciiTheme="minorHAnsi" w:eastAsiaTheme="minorEastAsia" w:hAnsiTheme="minorHAnsi" w:cstheme="minorBidi"/>
          <w:noProof/>
          <w:szCs w:val="22"/>
        </w:rPr>
      </w:pPr>
      <w:r w:rsidRPr="00AA43BB">
        <w:rPr>
          <w:noProof/>
        </w:rPr>
        <w:t>2.3</w:t>
      </w:r>
      <w:r>
        <w:rPr>
          <w:rFonts w:asciiTheme="minorHAnsi" w:eastAsiaTheme="minorEastAsia" w:hAnsiTheme="minorHAnsi" w:cstheme="minorBidi"/>
          <w:noProof/>
          <w:szCs w:val="22"/>
        </w:rPr>
        <w:tab/>
      </w:r>
      <w:r>
        <w:rPr>
          <w:noProof/>
        </w:rPr>
        <w:t>Definitions, Acronyms and Abbreviations</w:t>
      </w:r>
      <w:r>
        <w:rPr>
          <w:noProof/>
        </w:rPr>
        <w:tab/>
      </w:r>
      <w:r>
        <w:rPr>
          <w:noProof/>
        </w:rPr>
        <w:fldChar w:fldCharType="begin"/>
      </w:r>
      <w:r>
        <w:rPr>
          <w:noProof/>
        </w:rPr>
        <w:instrText xml:space="preserve"> PAGEREF _Toc103340652 \h </w:instrText>
      </w:r>
      <w:r>
        <w:rPr>
          <w:noProof/>
        </w:rPr>
      </w:r>
      <w:r>
        <w:rPr>
          <w:noProof/>
        </w:rPr>
        <w:fldChar w:fldCharType="separate"/>
      </w:r>
      <w:r>
        <w:rPr>
          <w:noProof/>
        </w:rPr>
        <w:t>4</w:t>
      </w:r>
      <w:r>
        <w:rPr>
          <w:noProof/>
        </w:rPr>
        <w:fldChar w:fldCharType="end"/>
      </w:r>
    </w:p>
    <w:p w:rsidR="001B7B44" w:rsidRDefault="001B7B44">
      <w:pPr>
        <w:pStyle w:val="TOC2"/>
        <w:tabs>
          <w:tab w:val="left" w:pos="660"/>
        </w:tabs>
        <w:rPr>
          <w:rFonts w:asciiTheme="minorHAnsi" w:eastAsiaTheme="minorEastAsia" w:hAnsiTheme="minorHAnsi" w:cstheme="minorBidi"/>
          <w:noProof/>
          <w:szCs w:val="22"/>
        </w:rPr>
      </w:pPr>
      <w:r>
        <w:rPr>
          <w:noProof/>
        </w:rPr>
        <w:t>2.4</w:t>
      </w:r>
      <w:r>
        <w:rPr>
          <w:rFonts w:asciiTheme="minorHAnsi" w:eastAsiaTheme="minorEastAsia" w:hAnsiTheme="minorHAnsi" w:cstheme="minorBidi"/>
          <w:noProof/>
          <w:szCs w:val="22"/>
        </w:rPr>
        <w:tab/>
      </w:r>
      <w:r>
        <w:rPr>
          <w:noProof/>
        </w:rPr>
        <w:t>References</w:t>
      </w:r>
      <w:r>
        <w:rPr>
          <w:noProof/>
        </w:rPr>
        <w:tab/>
      </w:r>
      <w:r>
        <w:rPr>
          <w:noProof/>
        </w:rPr>
        <w:fldChar w:fldCharType="begin"/>
      </w:r>
      <w:r>
        <w:rPr>
          <w:noProof/>
        </w:rPr>
        <w:instrText xml:space="preserve"> PAGEREF _Toc103340653 \h </w:instrText>
      </w:r>
      <w:r>
        <w:rPr>
          <w:noProof/>
        </w:rPr>
      </w:r>
      <w:r>
        <w:rPr>
          <w:noProof/>
        </w:rPr>
        <w:fldChar w:fldCharType="separate"/>
      </w:r>
      <w:r>
        <w:rPr>
          <w:noProof/>
        </w:rPr>
        <w:t>4</w:t>
      </w:r>
      <w:r>
        <w:rPr>
          <w:noProof/>
        </w:rPr>
        <w:fldChar w:fldCharType="end"/>
      </w:r>
    </w:p>
    <w:p w:rsidR="001B7B44" w:rsidRDefault="001B7B44">
      <w:pPr>
        <w:pStyle w:val="TOC2"/>
        <w:tabs>
          <w:tab w:val="left" w:pos="660"/>
        </w:tabs>
        <w:rPr>
          <w:rFonts w:asciiTheme="minorHAnsi" w:eastAsiaTheme="minorEastAsia" w:hAnsiTheme="minorHAnsi" w:cstheme="minorBidi"/>
          <w:noProof/>
          <w:szCs w:val="22"/>
        </w:rPr>
      </w:pPr>
      <w:r w:rsidRPr="00AA43BB">
        <w:rPr>
          <w:noProof/>
        </w:rPr>
        <w:t>2.5</w:t>
      </w:r>
      <w:r>
        <w:rPr>
          <w:rFonts w:asciiTheme="minorHAnsi" w:eastAsiaTheme="minorEastAsia" w:hAnsiTheme="minorHAnsi" w:cstheme="minorBidi"/>
          <w:noProof/>
          <w:szCs w:val="22"/>
        </w:rPr>
        <w:tab/>
      </w:r>
      <w:r w:rsidRPr="00AA43BB">
        <w:rPr>
          <w:noProof/>
        </w:rPr>
        <w:t>API History</w:t>
      </w:r>
      <w:r>
        <w:rPr>
          <w:noProof/>
        </w:rPr>
        <w:tab/>
      </w:r>
      <w:r>
        <w:rPr>
          <w:noProof/>
        </w:rPr>
        <w:fldChar w:fldCharType="begin"/>
      </w:r>
      <w:r>
        <w:rPr>
          <w:noProof/>
        </w:rPr>
        <w:instrText xml:space="preserve"> PAGEREF _Toc103340654 \h </w:instrText>
      </w:r>
      <w:r>
        <w:rPr>
          <w:noProof/>
        </w:rPr>
      </w:r>
      <w:r>
        <w:rPr>
          <w:noProof/>
        </w:rPr>
        <w:fldChar w:fldCharType="separate"/>
      </w:r>
      <w:r>
        <w:rPr>
          <w:noProof/>
        </w:rPr>
        <w:t>4</w:t>
      </w:r>
      <w:r>
        <w:rPr>
          <w:noProof/>
        </w:rPr>
        <w:fldChar w:fldCharType="end"/>
      </w:r>
    </w:p>
    <w:p w:rsidR="001B7B44" w:rsidRDefault="001B7B44">
      <w:pPr>
        <w:pStyle w:val="TOC1"/>
        <w:tabs>
          <w:tab w:val="left" w:pos="442"/>
        </w:tabs>
        <w:rPr>
          <w:rFonts w:asciiTheme="minorHAnsi" w:eastAsiaTheme="minorEastAsia" w:hAnsiTheme="minorHAnsi" w:cstheme="minorBidi"/>
          <w:szCs w:val="22"/>
        </w:rPr>
      </w:pPr>
      <w:r w:rsidRPr="00AA43BB">
        <w:t>3</w:t>
      </w:r>
      <w:r>
        <w:rPr>
          <w:rFonts w:asciiTheme="minorHAnsi" w:eastAsiaTheme="minorEastAsia" w:hAnsiTheme="minorHAnsi" w:cstheme="minorBidi"/>
          <w:szCs w:val="22"/>
        </w:rPr>
        <w:tab/>
      </w:r>
      <w:r w:rsidRPr="00AA43BB">
        <w:t>The API</w:t>
      </w:r>
      <w:r>
        <w:tab/>
      </w:r>
      <w:r>
        <w:fldChar w:fldCharType="begin"/>
      </w:r>
      <w:r>
        <w:instrText xml:space="preserve"> PAGEREF _Toc103340655 \h </w:instrText>
      </w:r>
      <w:r>
        <w:fldChar w:fldCharType="separate"/>
      </w:r>
      <w:r>
        <w:t>6</w:t>
      </w:r>
      <w:r>
        <w:fldChar w:fldCharType="end"/>
      </w:r>
    </w:p>
    <w:p w:rsidR="001B7B44" w:rsidRDefault="001B7B44">
      <w:pPr>
        <w:pStyle w:val="TOC2"/>
        <w:tabs>
          <w:tab w:val="left" w:pos="660"/>
        </w:tabs>
        <w:rPr>
          <w:rFonts w:asciiTheme="minorHAnsi" w:eastAsiaTheme="minorEastAsia" w:hAnsiTheme="minorHAnsi" w:cstheme="minorBidi"/>
          <w:noProof/>
          <w:szCs w:val="22"/>
        </w:rPr>
      </w:pPr>
      <w:r w:rsidRPr="00AA43BB">
        <w:rPr>
          <w:noProof/>
        </w:rPr>
        <w:t>3.1</w:t>
      </w:r>
      <w:r>
        <w:rPr>
          <w:rFonts w:asciiTheme="minorHAnsi" w:eastAsiaTheme="minorEastAsia" w:hAnsiTheme="minorHAnsi" w:cstheme="minorBidi"/>
          <w:noProof/>
          <w:szCs w:val="22"/>
        </w:rPr>
        <w:tab/>
      </w:r>
      <w:r w:rsidRPr="00AA43BB">
        <w:rPr>
          <w:noProof/>
        </w:rPr>
        <w:t>Retrieving a single trial</w:t>
      </w:r>
      <w:r>
        <w:rPr>
          <w:noProof/>
        </w:rPr>
        <w:tab/>
      </w:r>
      <w:r>
        <w:rPr>
          <w:noProof/>
        </w:rPr>
        <w:fldChar w:fldCharType="begin"/>
      </w:r>
      <w:r>
        <w:rPr>
          <w:noProof/>
        </w:rPr>
        <w:instrText xml:space="preserve"> PAGEREF _Toc103340656 \h </w:instrText>
      </w:r>
      <w:r>
        <w:rPr>
          <w:noProof/>
        </w:rPr>
      </w:r>
      <w:r>
        <w:rPr>
          <w:noProof/>
        </w:rPr>
        <w:fldChar w:fldCharType="separate"/>
      </w:r>
      <w:r>
        <w:rPr>
          <w:noProof/>
        </w:rPr>
        <w:t>6</w:t>
      </w:r>
      <w:r>
        <w:rPr>
          <w:noProof/>
        </w:rPr>
        <w:fldChar w:fldCharType="end"/>
      </w:r>
    </w:p>
    <w:p w:rsidR="001B7B44" w:rsidRDefault="001B7B44">
      <w:pPr>
        <w:pStyle w:val="TOC2"/>
        <w:tabs>
          <w:tab w:val="left" w:pos="660"/>
        </w:tabs>
        <w:rPr>
          <w:rFonts w:asciiTheme="minorHAnsi" w:eastAsiaTheme="minorEastAsia" w:hAnsiTheme="minorHAnsi" w:cstheme="minorBidi"/>
          <w:noProof/>
          <w:szCs w:val="22"/>
        </w:rPr>
      </w:pPr>
      <w:r w:rsidRPr="00AA43BB">
        <w:rPr>
          <w:noProof/>
        </w:rPr>
        <w:t>3.2</w:t>
      </w:r>
      <w:r>
        <w:rPr>
          <w:rFonts w:asciiTheme="minorHAnsi" w:eastAsiaTheme="minorEastAsia" w:hAnsiTheme="minorHAnsi" w:cstheme="minorBidi"/>
          <w:noProof/>
          <w:szCs w:val="22"/>
        </w:rPr>
        <w:tab/>
      </w:r>
      <w:r w:rsidRPr="00AA43BB">
        <w:rPr>
          <w:noProof/>
        </w:rPr>
        <w:t>Querying for multiple trials</w:t>
      </w:r>
      <w:r>
        <w:rPr>
          <w:noProof/>
        </w:rPr>
        <w:tab/>
      </w:r>
      <w:r>
        <w:rPr>
          <w:noProof/>
        </w:rPr>
        <w:fldChar w:fldCharType="begin"/>
      </w:r>
      <w:r>
        <w:rPr>
          <w:noProof/>
        </w:rPr>
        <w:instrText xml:space="preserve"> PAGEREF _Toc103340657 \h </w:instrText>
      </w:r>
      <w:r>
        <w:rPr>
          <w:noProof/>
        </w:rPr>
      </w:r>
      <w:r>
        <w:rPr>
          <w:noProof/>
        </w:rPr>
        <w:fldChar w:fldCharType="separate"/>
      </w:r>
      <w:r>
        <w:rPr>
          <w:noProof/>
        </w:rPr>
        <w:t>7</w:t>
      </w:r>
      <w:r>
        <w:rPr>
          <w:noProof/>
        </w:rPr>
        <w:fldChar w:fldCharType="end"/>
      </w:r>
    </w:p>
    <w:p w:rsidR="001B7B44" w:rsidRDefault="001B7B44">
      <w:pPr>
        <w:pStyle w:val="TOC3"/>
        <w:tabs>
          <w:tab w:val="left" w:pos="1320"/>
        </w:tabs>
        <w:rPr>
          <w:rFonts w:asciiTheme="minorHAnsi" w:eastAsiaTheme="minorEastAsia" w:hAnsiTheme="minorHAnsi" w:cstheme="minorBidi"/>
          <w:noProof/>
          <w:lang w:eastAsia="en-GB"/>
        </w:rPr>
      </w:pPr>
      <w:r w:rsidRPr="00AA43BB">
        <w:rPr>
          <w:noProof/>
        </w:rPr>
        <w:t>3.2.1</w:t>
      </w:r>
      <w:r>
        <w:rPr>
          <w:rFonts w:asciiTheme="minorHAnsi" w:eastAsiaTheme="minorEastAsia" w:hAnsiTheme="minorHAnsi" w:cstheme="minorBidi"/>
          <w:noProof/>
          <w:lang w:eastAsia="en-GB"/>
        </w:rPr>
        <w:tab/>
      </w:r>
      <w:r w:rsidRPr="00AA43BB">
        <w:rPr>
          <w:noProof/>
        </w:rPr>
        <w:t>Constraints</w:t>
      </w:r>
      <w:r>
        <w:rPr>
          <w:noProof/>
        </w:rPr>
        <w:tab/>
      </w:r>
      <w:r>
        <w:rPr>
          <w:noProof/>
        </w:rPr>
        <w:fldChar w:fldCharType="begin"/>
      </w:r>
      <w:r>
        <w:rPr>
          <w:noProof/>
        </w:rPr>
        <w:instrText xml:space="preserve"> PAGEREF _Toc103340658 \h </w:instrText>
      </w:r>
      <w:r>
        <w:rPr>
          <w:noProof/>
        </w:rPr>
      </w:r>
      <w:r>
        <w:rPr>
          <w:noProof/>
        </w:rPr>
        <w:fldChar w:fldCharType="separate"/>
      </w:r>
      <w:r>
        <w:rPr>
          <w:noProof/>
        </w:rPr>
        <w:t>7</w:t>
      </w:r>
      <w:r>
        <w:rPr>
          <w:noProof/>
        </w:rPr>
        <w:fldChar w:fldCharType="end"/>
      </w:r>
    </w:p>
    <w:p w:rsidR="001B7B44" w:rsidRDefault="001B7B44">
      <w:pPr>
        <w:pStyle w:val="TOC4"/>
        <w:tabs>
          <w:tab w:val="left" w:pos="1540"/>
          <w:tab w:val="right" w:leader="dot" w:pos="9016"/>
        </w:tabs>
        <w:rPr>
          <w:rFonts w:asciiTheme="minorHAnsi" w:eastAsiaTheme="minorEastAsia" w:hAnsiTheme="minorHAnsi" w:cstheme="minorBidi"/>
          <w:noProof/>
          <w:lang w:eastAsia="en-GB"/>
        </w:rPr>
      </w:pPr>
      <w:r w:rsidRPr="00AA43BB">
        <w:rPr>
          <w:noProof/>
        </w:rPr>
        <w:t>3.2.1.1</w:t>
      </w:r>
      <w:r>
        <w:rPr>
          <w:rFonts w:asciiTheme="minorHAnsi" w:eastAsiaTheme="minorEastAsia" w:hAnsiTheme="minorHAnsi" w:cstheme="minorBidi"/>
          <w:noProof/>
          <w:lang w:eastAsia="en-GB"/>
        </w:rPr>
        <w:tab/>
      </w:r>
      <w:r w:rsidRPr="00AA43BB">
        <w:rPr>
          <w:noProof/>
        </w:rPr>
        <w:t>trialStatus</w:t>
      </w:r>
      <w:r>
        <w:rPr>
          <w:noProof/>
        </w:rPr>
        <w:tab/>
      </w:r>
      <w:r>
        <w:rPr>
          <w:noProof/>
        </w:rPr>
        <w:fldChar w:fldCharType="begin"/>
      </w:r>
      <w:r>
        <w:rPr>
          <w:noProof/>
        </w:rPr>
        <w:instrText xml:space="preserve"> PAGEREF _Toc103340659 \h </w:instrText>
      </w:r>
      <w:r>
        <w:rPr>
          <w:noProof/>
        </w:rPr>
      </w:r>
      <w:r>
        <w:rPr>
          <w:noProof/>
        </w:rPr>
        <w:fldChar w:fldCharType="separate"/>
      </w:r>
      <w:r>
        <w:rPr>
          <w:noProof/>
        </w:rPr>
        <w:t>8</w:t>
      </w:r>
      <w:r>
        <w:rPr>
          <w:noProof/>
        </w:rPr>
        <w:fldChar w:fldCharType="end"/>
      </w:r>
    </w:p>
    <w:p w:rsidR="001B7B44" w:rsidRDefault="001B7B44">
      <w:pPr>
        <w:pStyle w:val="TOC4"/>
        <w:tabs>
          <w:tab w:val="left" w:pos="1540"/>
          <w:tab w:val="right" w:leader="dot" w:pos="9016"/>
        </w:tabs>
        <w:rPr>
          <w:rFonts w:asciiTheme="minorHAnsi" w:eastAsiaTheme="minorEastAsia" w:hAnsiTheme="minorHAnsi" w:cstheme="minorBidi"/>
          <w:noProof/>
          <w:lang w:eastAsia="en-GB"/>
        </w:rPr>
      </w:pPr>
      <w:r w:rsidRPr="00AA43BB">
        <w:rPr>
          <w:noProof/>
        </w:rPr>
        <w:t>3.2.1.2</w:t>
      </w:r>
      <w:r>
        <w:rPr>
          <w:rFonts w:asciiTheme="minorHAnsi" w:eastAsiaTheme="minorEastAsia" w:hAnsiTheme="minorHAnsi" w:cstheme="minorBidi"/>
          <w:noProof/>
          <w:lang w:eastAsia="en-GB"/>
        </w:rPr>
        <w:tab/>
      </w:r>
      <w:r>
        <w:rPr>
          <w:noProof/>
        </w:rPr>
        <w:t>conditionCategory</w:t>
      </w:r>
      <w:r>
        <w:rPr>
          <w:noProof/>
        </w:rPr>
        <w:tab/>
      </w:r>
      <w:r>
        <w:rPr>
          <w:noProof/>
        </w:rPr>
        <w:fldChar w:fldCharType="begin"/>
      </w:r>
      <w:r>
        <w:rPr>
          <w:noProof/>
        </w:rPr>
        <w:instrText xml:space="preserve"> PAGEREF _Toc103340660 \h </w:instrText>
      </w:r>
      <w:r>
        <w:rPr>
          <w:noProof/>
        </w:rPr>
      </w:r>
      <w:r>
        <w:rPr>
          <w:noProof/>
        </w:rPr>
        <w:fldChar w:fldCharType="separate"/>
      </w:r>
      <w:r>
        <w:rPr>
          <w:noProof/>
        </w:rPr>
        <w:t>8</w:t>
      </w:r>
      <w:r>
        <w:rPr>
          <w:noProof/>
        </w:rPr>
        <w:fldChar w:fldCharType="end"/>
      </w:r>
    </w:p>
    <w:p w:rsidR="001B7B44" w:rsidRDefault="001B7B44">
      <w:pPr>
        <w:pStyle w:val="TOC4"/>
        <w:tabs>
          <w:tab w:val="left" w:pos="1540"/>
          <w:tab w:val="right" w:leader="dot" w:pos="9016"/>
        </w:tabs>
        <w:rPr>
          <w:rFonts w:asciiTheme="minorHAnsi" w:eastAsiaTheme="minorEastAsia" w:hAnsiTheme="minorHAnsi" w:cstheme="minorBidi"/>
          <w:noProof/>
          <w:lang w:eastAsia="en-GB"/>
        </w:rPr>
      </w:pPr>
      <w:r w:rsidRPr="00AA43BB">
        <w:rPr>
          <w:noProof/>
        </w:rPr>
        <w:t>3.2.1.3</w:t>
      </w:r>
      <w:r>
        <w:rPr>
          <w:rFonts w:asciiTheme="minorHAnsi" w:eastAsiaTheme="minorEastAsia" w:hAnsiTheme="minorHAnsi" w:cstheme="minorBidi"/>
          <w:noProof/>
          <w:lang w:eastAsia="en-GB"/>
        </w:rPr>
        <w:tab/>
      </w:r>
      <w:r>
        <w:rPr>
          <w:noProof/>
        </w:rPr>
        <w:t>condition</w:t>
      </w:r>
      <w:r>
        <w:rPr>
          <w:noProof/>
        </w:rPr>
        <w:tab/>
      </w:r>
      <w:r>
        <w:rPr>
          <w:noProof/>
        </w:rPr>
        <w:fldChar w:fldCharType="begin"/>
      </w:r>
      <w:r>
        <w:rPr>
          <w:noProof/>
        </w:rPr>
        <w:instrText xml:space="preserve"> PAGEREF _Toc103340661 \h </w:instrText>
      </w:r>
      <w:r>
        <w:rPr>
          <w:noProof/>
        </w:rPr>
      </w:r>
      <w:r>
        <w:rPr>
          <w:noProof/>
        </w:rPr>
        <w:fldChar w:fldCharType="separate"/>
      </w:r>
      <w:r>
        <w:rPr>
          <w:noProof/>
        </w:rPr>
        <w:t>8</w:t>
      </w:r>
      <w:r>
        <w:rPr>
          <w:noProof/>
        </w:rPr>
        <w:fldChar w:fldCharType="end"/>
      </w:r>
    </w:p>
    <w:p w:rsidR="001B7B44" w:rsidRDefault="001B7B44">
      <w:pPr>
        <w:pStyle w:val="TOC4"/>
        <w:tabs>
          <w:tab w:val="left" w:pos="1540"/>
          <w:tab w:val="right" w:leader="dot" w:pos="9016"/>
        </w:tabs>
        <w:rPr>
          <w:rFonts w:asciiTheme="minorHAnsi" w:eastAsiaTheme="minorEastAsia" w:hAnsiTheme="minorHAnsi" w:cstheme="minorBidi"/>
          <w:noProof/>
          <w:lang w:eastAsia="en-GB"/>
        </w:rPr>
      </w:pPr>
      <w:r w:rsidRPr="00AA43BB">
        <w:rPr>
          <w:noProof/>
        </w:rPr>
        <w:t>3.2.1.4</w:t>
      </w:r>
      <w:r>
        <w:rPr>
          <w:rFonts w:asciiTheme="minorHAnsi" w:eastAsiaTheme="minorEastAsia" w:hAnsiTheme="minorHAnsi" w:cstheme="minorBidi"/>
          <w:noProof/>
          <w:lang w:eastAsia="en-GB"/>
        </w:rPr>
        <w:tab/>
      </w:r>
      <w:r w:rsidRPr="00AA43BB">
        <w:rPr>
          <w:noProof/>
        </w:rPr>
        <w:t>recruitmentCountry</w:t>
      </w:r>
      <w:r>
        <w:rPr>
          <w:noProof/>
        </w:rPr>
        <w:tab/>
      </w:r>
      <w:r>
        <w:rPr>
          <w:noProof/>
        </w:rPr>
        <w:fldChar w:fldCharType="begin"/>
      </w:r>
      <w:r>
        <w:rPr>
          <w:noProof/>
        </w:rPr>
        <w:instrText xml:space="preserve"> PAGEREF _Toc103340662 \h </w:instrText>
      </w:r>
      <w:r>
        <w:rPr>
          <w:noProof/>
        </w:rPr>
      </w:r>
      <w:r>
        <w:rPr>
          <w:noProof/>
        </w:rPr>
        <w:fldChar w:fldCharType="separate"/>
      </w:r>
      <w:r>
        <w:rPr>
          <w:noProof/>
        </w:rPr>
        <w:t>8</w:t>
      </w:r>
      <w:r>
        <w:rPr>
          <w:noProof/>
        </w:rPr>
        <w:fldChar w:fldCharType="end"/>
      </w:r>
    </w:p>
    <w:p w:rsidR="001B7B44" w:rsidRDefault="001B7B44">
      <w:pPr>
        <w:pStyle w:val="TOC4"/>
        <w:tabs>
          <w:tab w:val="left" w:pos="1540"/>
          <w:tab w:val="right" w:leader="dot" w:pos="9016"/>
        </w:tabs>
        <w:rPr>
          <w:rFonts w:asciiTheme="minorHAnsi" w:eastAsiaTheme="minorEastAsia" w:hAnsiTheme="minorHAnsi" w:cstheme="minorBidi"/>
          <w:noProof/>
          <w:lang w:eastAsia="en-GB"/>
        </w:rPr>
      </w:pPr>
      <w:r w:rsidRPr="00AA43BB">
        <w:rPr>
          <w:noProof/>
        </w:rPr>
        <w:t>3.2.1.5</w:t>
      </w:r>
      <w:r>
        <w:rPr>
          <w:rFonts w:asciiTheme="minorHAnsi" w:eastAsiaTheme="minorEastAsia" w:hAnsiTheme="minorHAnsi" w:cstheme="minorBidi"/>
          <w:noProof/>
          <w:lang w:eastAsia="en-GB"/>
        </w:rPr>
        <w:tab/>
      </w:r>
      <w:r w:rsidRPr="00AA43BB">
        <w:rPr>
          <w:noProof/>
        </w:rPr>
        <w:t>ageRange</w:t>
      </w:r>
      <w:r>
        <w:rPr>
          <w:noProof/>
        </w:rPr>
        <w:tab/>
      </w:r>
      <w:r>
        <w:rPr>
          <w:noProof/>
        </w:rPr>
        <w:fldChar w:fldCharType="begin"/>
      </w:r>
      <w:r>
        <w:rPr>
          <w:noProof/>
        </w:rPr>
        <w:instrText xml:space="preserve"> PAGEREF _Toc103340663 \h </w:instrText>
      </w:r>
      <w:r>
        <w:rPr>
          <w:noProof/>
        </w:rPr>
      </w:r>
      <w:r>
        <w:rPr>
          <w:noProof/>
        </w:rPr>
        <w:fldChar w:fldCharType="separate"/>
      </w:r>
      <w:r>
        <w:rPr>
          <w:noProof/>
        </w:rPr>
        <w:t>9</w:t>
      </w:r>
      <w:r>
        <w:rPr>
          <w:noProof/>
        </w:rPr>
        <w:fldChar w:fldCharType="end"/>
      </w:r>
    </w:p>
    <w:p w:rsidR="001B7B44" w:rsidRDefault="001B7B44">
      <w:pPr>
        <w:pStyle w:val="TOC4"/>
        <w:tabs>
          <w:tab w:val="left" w:pos="1540"/>
          <w:tab w:val="right" w:leader="dot" w:pos="9016"/>
        </w:tabs>
        <w:rPr>
          <w:rFonts w:asciiTheme="minorHAnsi" w:eastAsiaTheme="minorEastAsia" w:hAnsiTheme="minorHAnsi" w:cstheme="minorBidi"/>
          <w:noProof/>
          <w:lang w:eastAsia="en-GB"/>
        </w:rPr>
      </w:pPr>
      <w:r w:rsidRPr="00AA43BB">
        <w:rPr>
          <w:noProof/>
        </w:rPr>
        <w:t>3.2.1.6</w:t>
      </w:r>
      <w:r>
        <w:rPr>
          <w:rFonts w:asciiTheme="minorHAnsi" w:eastAsiaTheme="minorEastAsia" w:hAnsiTheme="minorHAnsi" w:cstheme="minorBidi"/>
          <w:noProof/>
          <w:lang w:eastAsia="en-GB"/>
        </w:rPr>
        <w:tab/>
      </w:r>
      <w:r w:rsidRPr="00AA43BB">
        <w:rPr>
          <w:noProof/>
        </w:rPr>
        <w:t>intervention</w:t>
      </w:r>
      <w:r>
        <w:rPr>
          <w:noProof/>
        </w:rPr>
        <w:tab/>
      </w:r>
      <w:r>
        <w:rPr>
          <w:noProof/>
        </w:rPr>
        <w:fldChar w:fldCharType="begin"/>
      </w:r>
      <w:r>
        <w:rPr>
          <w:noProof/>
        </w:rPr>
        <w:instrText xml:space="preserve"> PAGEREF _Toc103340664 \h </w:instrText>
      </w:r>
      <w:r>
        <w:rPr>
          <w:noProof/>
        </w:rPr>
      </w:r>
      <w:r>
        <w:rPr>
          <w:noProof/>
        </w:rPr>
        <w:fldChar w:fldCharType="separate"/>
      </w:r>
      <w:r>
        <w:rPr>
          <w:noProof/>
        </w:rPr>
        <w:t>9</w:t>
      </w:r>
      <w:r>
        <w:rPr>
          <w:noProof/>
        </w:rPr>
        <w:fldChar w:fldCharType="end"/>
      </w:r>
    </w:p>
    <w:p w:rsidR="001B7B44" w:rsidRDefault="001B7B44">
      <w:pPr>
        <w:pStyle w:val="TOC4"/>
        <w:tabs>
          <w:tab w:val="left" w:pos="1540"/>
          <w:tab w:val="right" w:leader="dot" w:pos="9016"/>
        </w:tabs>
        <w:rPr>
          <w:rFonts w:asciiTheme="minorHAnsi" w:eastAsiaTheme="minorEastAsia" w:hAnsiTheme="minorHAnsi" w:cstheme="minorBidi"/>
          <w:noProof/>
          <w:lang w:eastAsia="en-GB"/>
        </w:rPr>
      </w:pPr>
      <w:r w:rsidRPr="00AA43BB">
        <w:rPr>
          <w:noProof/>
        </w:rPr>
        <w:t>3.2.1.7</w:t>
      </w:r>
      <w:r>
        <w:rPr>
          <w:rFonts w:asciiTheme="minorHAnsi" w:eastAsiaTheme="minorEastAsia" w:hAnsiTheme="minorHAnsi" w:cstheme="minorBidi"/>
          <w:noProof/>
          <w:lang w:eastAsia="en-GB"/>
        </w:rPr>
        <w:tab/>
      </w:r>
      <w:r w:rsidRPr="00AA43BB">
        <w:rPr>
          <w:noProof/>
        </w:rPr>
        <w:t>funderName</w:t>
      </w:r>
      <w:r>
        <w:rPr>
          <w:noProof/>
        </w:rPr>
        <w:tab/>
      </w:r>
      <w:r>
        <w:rPr>
          <w:noProof/>
        </w:rPr>
        <w:fldChar w:fldCharType="begin"/>
      </w:r>
      <w:r>
        <w:rPr>
          <w:noProof/>
        </w:rPr>
        <w:instrText xml:space="preserve"> PAGEREF _Toc103340665 \h </w:instrText>
      </w:r>
      <w:r>
        <w:rPr>
          <w:noProof/>
        </w:rPr>
      </w:r>
      <w:r>
        <w:rPr>
          <w:noProof/>
        </w:rPr>
        <w:fldChar w:fldCharType="separate"/>
      </w:r>
      <w:r>
        <w:rPr>
          <w:noProof/>
        </w:rPr>
        <w:t>9</w:t>
      </w:r>
      <w:r>
        <w:rPr>
          <w:noProof/>
        </w:rPr>
        <w:fldChar w:fldCharType="end"/>
      </w:r>
    </w:p>
    <w:p w:rsidR="001B7B44" w:rsidRDefault="001B7B44">
      <w:pPr>
        <w:pStyle w:val="TOC4"/>
        <w:tabs>
          <w:tab w:val="left" w:pos="1540"/>
          <w:tab w:val="right" w:leader="dot" w:pos="9016"/>
        </w:tabs>
        <w:rPr>
          <w:rFonts w:asciiTheme="minorHAnsi" w:eastAsiaTheme="minorEastAsia" w:hAnsiTheme="minorHAnsi" w:cstheme="minorBidi"/>
          <w:noProof/>
          <w:lang w:eastAsia="en-GB"/>
        </w:rPr>
      </w:pPr>
      <w:r w:rsidRPr="00AA43BB">
        <w:rPr>
          <w:noProof/>
        </w:rPr>
        <w:t>3.2.1.8</w:t>
      </w:r>
      <w:r>
        <w:rPr>
          <w:rFonts w:asciiTheme="minorHAnsi" w:eastAsiaTheme="minorEastAsia" w:hAnsiTheme="minorHAnsi" w:cstheme="minorBidi"/>
          <w:noProof/>
          <w:lang w:eastAsia="en-GB"/>
        </w:rPr>
        <w:tab/>
      </w:r>
      <w:r w:rsidRPr="00AA43BB">
        <w:rPr>
          <w:noProof/>
        </w:rPr>
        <w:t>outcomeMeasures</w:t>
      </w:r>
      <w:r>
        <w:rPr>
          <w:noProof/>
        </w:rPr>
        <w:tab/>
      </w:r>
      <w:r>
        <w:rPr>
          <w:noProof/>
        </w:rPr>
        <w:fldChar w:fldCharType="begin"/>
      </w:r>
      <w:r>
        <w:rPr>
          <w:noProof/>
        </w:rPr>
        <w:instrText xml:space="preserve"> PAGEREF _Toc103340666 \h </w:instrText>
      </w:r>
      <w:r>
        <w:rPr>
          <w:noProof/>
        </w:rPr>
      </w:r>
      <w:r>
        <w:rPr>
          <w:noProof/>
        </w:rPr>
        <w:fldChar w:fldCharType="separate"/>
      </w:r>
      <w:r>
        <w:rPr>
          <w:noProof/>
        </w:rPr>
        <w:t>9</w:t>
      </w:r>
      <w:r>
        <w:rPr>
          <w:noProof/>
        </w:rPr>
        <w:fldChar w:fldCharType="end"/>
      </w:r>
    </w:p>
    <w:p w:rsidR="001B7B44" w:rsidRDefault="001B7B44">
      <w:pPr>
        <w:pStyle w:val="TOC4"/>
        <w:tabs>
          <w:tab w:val="left" w:pos="1540"/>
          <w:tab w:val="right" w:leader="dot" w:pos="9016"/>
        </w:tabs>
        <w:rPr>
          <w:rFonts w:asciiTheme="minorHAnsi" w:eastAsiaTheme="minorEastAsia" w:hAnsiTheme="minorHAnsi" w:cstheme="minorBidi"/>
          <w:noProof/>
          <w:lang w:eastAsia="en-GB"/>
        </w:rPr>
      </w:pPr>
      <w:r w:rsidRPr="00AA43BB">
        <w:rPr>
          <w:noProof/>
        </w:rPr>
        <w:t>3.2.1.9</w:t>
      </w:r>
      <w:r>
        <w:rPr>
          <w:rFonts w:asciiTheme="minorHAnsi" w:eastAsiaTheme="minorEastAsia" w:hAnsiTheme="minorHAnsi" w:cstheme="minorBidi"/>
          <w:noProof/>
          <w:lang w:eastAsia="en-GB"/>
        </w:rPr>
        <w:tab/>
      </w:r>
      <w:r w:rsidRPr="00AA43BB">
        <w:rPr>
          <w:noProof/>
        </w:rPr>
        <w:t>inclusion</w:t>
      </w:r>
      <w:r>
        <w:rPr>
          <w:noProof/>
        </w:rPr>
        <w:tab/>
      </w:r>
      <w:r>
        <w:rPr>
          <w:noProof/>
        </w:rPr>
        <w:fldChar w:fldCharType="begin"/>
      </w:r>
      <w:r>
        <w:rPr>
          <w:noProof/>
        </w:rPr>
        <w:instrText xml:space="preserve"> PAGEREF _Toc103340667 \h </w:instrText>
      </w:r>
      <w:r>
        <w:rPr>
          <w:noProof/>
        </w:rPr>
      </w:r>
      <w:r>
        <w:rPr>
          <w:noProof/>
        </w:rPr>
        <w:fldChar w:fldCharType="separate"/>
      </w:r>
      <w:r>
        <w:rPr>
          <w:noProof/>
        </w:rPr>
        <w:t>10</w:t>
      </w:r>
      <w:r>
        <w:rPr>
          <w:noProof/>
        </w:rPr>
        <w:fldChar w:fldCharType="end"/>
      </w:r>
    </w:p>
    <w:p w:rsidR="001B7B44" w:rsidRDefault="001B7B44">
      <w:pPr>
        <w:pStyle w:val="TOC4"/>
        <w:tabs>
          <w:tab w:val="left" w:pos="1760"/>
          <w:tab w:val="right" w:leader="dot" w:pos="9016"/>
        </w:tabs>
        <w:rPr>
          <w:rFonts w:asciiTheme="minorHAnsi" w:eastAsiaTheme="minorEastAsia" w:hAnsiTheme="minorHAnsi" w:cstheme="minorBidi"/>
          <w:noProof/>
          <w:lang w:eastAsia="en-GB"/>
        </w:rPr>
      </w:pPr>
      <w:r w:rsidRPr="00AA43BB">
        <w:rPr>
          <w:noProof/>
        </w:rPr>
        <w:t>3.2.1.10</w:t>
      </w:r>
      <w:r>
        <w:rPr>
          <w:rFonts w:asciiTheme="minorHAnsi" w:eastAsiaTheme="minorEastAsia" w:hAnsiTheme="minorHAnsi" w:cstheme="minorBidi"/>
          <w:noProof/>
          <w:lang w:eastAsia="en-GB"/>
        </w:rPr>
        <w:tab/>
      </w:r>
      <w:r w:rsidRPr="00AA43BB">
        <w:rPr>
          <w:noProof/>
        </w:rPr>
        <w:t>exclusion</w:t>
      </w:r>
      <w:r>
        <w:rPr>
          <w:noProof/>
        </w:rPr>
        <w:tab/>
      </w:r>
      <w:r>
        <w:rPr>
          <w:noProof/>
        </w:rPr>
        <w:fldChar w:fldCharType="begin"/>
      </w:r>
      <w:r>
        <w:rPr>
          <w:noProof/>
        </w:rPr>
        <w:instrText xml:space="preserve"> PAGEREF _Toc103340668 \h </w:instrText>
      </w:r>
      <w:r>
        <w:rPr>
          <w:noProof/>
        </w:rPr>
      </w:r>
      <w:r>
        <w:rPr>
          <w:noProof/>
        </w:rPr>
        <w:fldChar w:fldCharType="separate"/>
      </w:r>
      <w:r>
        <w:rPr>
          <w:noProof/>
        </w:rPr>
        <w:t>10</w:t>
      </w:r>
      <w:r>
        <w:rPr>
          <w:noProof/>
        </w:rPr>
        <w:fldChar w:fldCharType="end"/>
      </w:r>
    </w:p>
    <w:p w:rsidR="001B7B44" w:rsidRDefault="001B7B44">
      <w:pPr>
        <w:pStyle w:val="TOC4"/>
        <w:tabs>
          <w:tab w:val="left" w:pos="1760"/>
          <w:tab w:val="right" w:leader="dot" w:pos="9016"/>
        </w:tabs>
        <w:rPr>
          <w:rFonts w:asciiTheme="minorHAnsi" w:eastAsiaTheme="minorEastAsia" w:hAnsiTheme="minorHAnsi" w:cstheme="minorBidi"/>
          <w:noProof/>
          <w:lang w:eastAsia="en-GB"/>
        </w:rPr>
      </w:pPr>
      <w:r w:rsidRPr="00AA43BB">
        <w:rPr>
          <w:noProof/>
        </w:rPr>
        <w:t>3.2.1.11</w:t>
      </w:r>
      <w:r>
        <w:rPr>
          <w:rFonts w:asciiTheme="minorHAnsi" w:eastAsiaTheme="minorEastAsia" w:hAnsiTheme="minorHAnsi" w:cstheme="minorBidi"/>
          <w:noProof/>
          <w:lang w:eastAsia="en-GB"/>
        </w:rPr>
        <w:tab/>
      </w:r>
      <w:r w:rsidRPr="00AA43BB">
        <w:rPr>
          <w:noProof/>
        </w:rPr>
        <w:t>gender</w:t>
      </w:r>
      <w:r>
        <w:rPr>
          <w:noProof/>
        </w:rPr>
        <w:tab/>
      </w:r>
      <w:r>
        <w:rPr>
          <w:noProof/>
        </w:rPr>
        <w:fldChar w:fldCharType="begin"/>
      </w:r>
      <w:r>
        <w:rPr>
          <w:noProof/>
        </w:rPr>
        <w:instrText xml:space="preserve"> PAGEREF _Toc103340669 \h </w:instrText>
      </w:r>
      <w:r>
        <w:rPr>
          <w:noProof/>
        </w:rPr>
      </w:r>
      <w:r>
        <w:rPr>
          <w:noProof/>
        </w:rPr>
        <w:fldChar w:fldCharType="separate"/>
      </w:r>
      <w:r>
        <w:rPr>
          <w:noProof/>
        </w:rPr>
        <w:t>10</w:t>
      </w:r>
      <w:r>
        <w:rPr>
          <w:noProof/>
        </w:rPr>
        <w:fldChar w:fldCharType="end"/>
      </w:r>
    </w:p>
    <w:p w:rsidR="001B7B44" w:rsidRDefault="001B7B44">
      <w:pPr>
        <w:pStyle w:val="TOC4"/>
        <w:tabs>
          <w:tab w:val="left" w:pos="1760"/>
          <w:tab w:val="right" w:leader="dot" w:pos="9016"/>
        </w:tabs>
        <w:rPr>
          <w:rFonts w:asciiTheme="minorHAnsi" w:eastAsiaTheme="minorEastAsia" w:hAnsiTheme="minorHAnsi" w:cstheme="minorBidi"/>
          <w:noProof/>
          <w:lang w:eastAsia="en-GB"/>
        </w:rPr>
      </w:pPr>
      <w:r w:rsidRPr="00AA43BB">
        <w:rPr>
          <w:noProof/>
        </w:rPr>
        <w:t>3.2.1.12</w:t>
      </w:r>
      <w:r>
        <w:rPr>
          <w:rFonts w:asciiTheme="minorHAnsi" w:eastAsiaTheme="minorEastAsia" w:hAnsiTheme="minorHAnsi" w:cstheme="minorBidi"/>
          <w:noProof/>
          <w:lang w:eastAsia="en-GB"/>
        </w:rPr>
        <w:tab/>
      </w:r>
      <w:r w:rsidRPr="00AA43BB">
        <w:rPr>
          <w:noProof/>
        </w:rPr>
        <w:t>phase</w:t>
      </w:r>
      <w:r>
        <w:rPr>
          <w:noProof/>
        </w:rPr>
        <w:tab/>
      </w:r>
      <w:r>
        <w:rPr>
          <w:noProof/>
        </w:rPr>
        <w:fldChar w:fldCharType="begin"/>
      </w:r>
      <w:r>
        <w:rPr>
          <w:noProof/>
        </w:rPr>
        <w:instrText xml:space="preserve"> PAGEREF _Toc103340670 \h </w:instrText>
      </w:r>
      <w:r>
        <w:rPr>
          <w:noProof/>
        </w:rPr>
      </w:r>
      <w:r>
        <w:rPr>
          <w:noProof/>
        </w:rPr>
        <w:fldChar w:fldCharType="separate"/>
      </w:r>
      <w:r>
        <w:rPr>
          <w:noProof/>
        </w:rPr>
        <w:t>10</w:t>
      </w:r>
      <w:r>
        <w:rPr>
          <w:noProof/>
        </w:rPr>
        <w:fldChar w:fldCharType="end"/>
      </w:r>
    </w:p>
    <w:p w:rsidR="001B7B44" w:rsidRDefault="001B7B44">
      <w:pPr>
        <w:pStyle w:val="TOC4"/>
        <w:tabs>
          <w:tab w:val="left" w:pos="1760"/>
          <w:tab w:val="right" w:leader="dot" w:pos="9016"/>
        </w:tabs>
        <w:rPr>
          <w:rFonts w:asciiTheme="minorHAnsi" w:eastAsiaTheme="minorEastAsia" w:hAnsiTheme="minorHAnsi" w:cstheme="minorBidi"/>
          <w:noProof/>
          <w:lang w:eastAsia="en-GB"/>
        </w:rPr>
      </w:pPr>
      <w:r w:rsidRPr="00AA43BB">
        <w:rPr>
          <w:noProof/>
        </w:rPr>
        <w:t>3.2.1.13</w:t>
      </w:r>
      <w:r>
        <w:rPr>
          <w:rFonts w:asciiTheme="minorHAnsi" w:eastAsiaTheme="minorEastAsia" w:hAnsiTheme="minorHAnsi" w:cstheme="minorBidi"/>
          <w:noProof/>
          <w:lang w:eastAsia="en-GB"/>
        </w:rPr>
        <w:tab/>
      </w:r>
      <w:r w:rsidRPr="00AA43BB">
        <w:rPr>
          <w:noProof/>
        </w:rPr>
        <w:t>recruitmentStatus</w:t>
      </w:r>
      <w:r>
        <w:rPr>
          <w:noProof/>
        </w:rPr>
        <w:tab/>
      </w:r>
      <w:r>
        <w:rPr>
          <w:noProof/>
        </w:rPr>
        <w:fldChar w:fldCharType="begin"/>
      </w:r>
      <w:r>
        <w:rPr>
          <w:noProof/>
        </w:rPr>
        <w:instrText xml:space="preserve"> PAGEREF _Toc103340671 \h </w:instrText>
      </w:r>
      <w:r>
        <w:rPr>
          <w:noProof/>
        </w:rPr>
      </w:r>
      <w:r>
        <w:rPr>
          <w:noProof/>
        </w:rPr>
        <w:fldChar w:fldCharType="separate"/>
      </w:r>
      <w:r>
        <w:rPr>
          <w:noProof/>
        </w:rPr>
        <w:t>10</w:t>
      </w:r>
      <w:r>
        <w:rPr>
          <w:noProof/>
        </w:rPr>
        <w:fldChar w:fldCharType="end"/>
      </w:r>
    </w:p>
    <w:p w:rsidR="001B7B44" w:rsidRDefault="001B7B44">
      <w:pPr>
        <w:pStyle w:val="TOC4"/>
        <w:tabs>
          <w:tab w:val="left" w:pos="1760"/>
          <w:tab w:val="right" w:leader="dot" w:pos="9016"/>
        </w:tabs>
        <w:rPr>
          <w:rFonts w:asciiTheme="minorHAnsi" w:eastAsiaTheme="minorEastAsia" w:hAnsiTheme="minorHAnsi" w:cstheme="minorBidi"/>
          <w:noProof/>
          <w:lang w:eastAsia="en-GB"/>
        </w:rPr>
      </w:pPr>
      <w:r w:rsidRPr="00AA43BB">
        <w:rPr>
          <w:noProof/>
        </w:rPr>
        <w:t>3.2.1.14</w:t>
      </w:r>
      <w:r>
        <w:rPr>
          <w:rFonts w:asciiTheme="minorHAnsi" w:eastAsiaTheme="minorEastAsia" w:hAnsiTheme="minorHAnsi" w:cstheme="minorBidi"/>
          <w:noProof/>
          <w:lang w:eastAsia="en-GB"/>
        </w:rPr>
        <w:tab/>
      </w:r>
      <w:r w:rsidRPr="00AA43BB">
        <w:rPr>
          <w:noProof/>
        </w:rPr>
        <w:t>overallStartDate</w:t>
      </w:r>
      <w:r>
        <w:rPr>
          <w:noProof/>
        </w:rPr>
        <w:tab/>
      </w:r>
      <w:r>
        <w:rPr>
          <w:noProof/>
        </w:rPr>
        <w:fldChar w:fldCharType="begin"/>
      </w:r>
      <w:r>
        <w:rPr>
          <w:noProof/>
        </w:rPr>
        <w:instrText xml:space="preserve"> PAGEREF _Toc103340672 \h </w:instrText>
      </w:r>
      <w:r>
        <w:rPr>
          <w:noProof/>
        </w:rPr>
      </w:r>
      <w:r>
        <w:rPr>
          <w:noProof/>
        </w:rPr>
        <w:fldChar w:fldCharType="separate"/>
      </w:r>
      <w:r>
        <w:rPr>
          <w:noProof/>
        </w:rPr>
        <w:t>10</w:t>
      </w:r>
      <w:r>
        <w:rPr>
          <w:noProof/>
        </w:rPr>
        <w:fldChar w:fldCharType="end"/>
      </w:r>
    </w:p>
    <w:p w:rsidR="001B7B44" w:rsidRDefault="001B7B44">
      <w:pPr>
        <w:pStyle w:val="TOC4"/>
        <w:tabs>
          <w:tab w:val="left" w:pos="1760"/>
          <w:tab w:val="right" w:leader="dot" w:pos="9016"/>
        </w:tabs>
        <w:rPr>
          <w:rFonts w:asciiTheme="minorHAnsi" w:eastAsiaTheme="minorEastAsia" w:hAnsiTheme="minorHAnsi" w:cstheme="minorBidi"/>
          <w:noProof/>
          <w:lang w:eastAsia="en-GB"/>
        </w:rPr>
      </w:pPr>
      <w:r w:rsidRPr="00AA43BB">
        <w:rPr>
          <w:noProof/>
        </w:rPr>
        <w:t>3.2.1.15</w:t>
      </w:r>
      <w:r>
        <w:rPr>
          <w:rFonts w:asciiTheme="minorHAnsi" w:eastAsiaTheme="minorEastAsia" w:hAnsiTheme="minorHAnsi" w:cstheme="minorBidi"/>
          <w:noProof/>
          <w:lang w:eastAsia="en-GB"/>
        </w:rPr>
        <w:tab/>
      </w:r>
      <w:r w:rsidRPr="00AA43BB">
        <w:rPr>
          <w:noProof/>
        </w:rPr>
        <w:t>overallEndDate</w:t>
      </w:r>
      <w:r>
        <w:rPr>
          <w:noProof/>
        </w:rPr>
        <w:tab/>
      </w:r>
      <w:r>
        <w:rPr>
          <w:noProof/>
        </w:rPr>
        <w:fldChar w:fldCharType="begin"/>
      </w:r>
      <w:r>
        <w:rPr>
          <w:noProof/>
        </w:rPr>
        <w:instrText xml:space="preserve"> PAGEREF _Toc103340673 \h </w:instrText>
      </w:r>
      <w:r>
        <w:rPr>
          <w:noProof/>
        </w:rPr>
      </w:r>
      <w:r>
        <w:rPr>
          <w:noProof/>
        </w:rPr>
        <w:fldChar w:fldCharType="separate"/>
      </w:r>
      <w:r>
        <w:rPr>
          <w:noProof/>
        </w:rPr>
        <w:t>10</w:t>
      </w:r>
      <w:r>
        <w:rPr>
          <w:noProof/>
        </w:rPr>
        <w:fldChar w:fldCharType="end"/>
      </w:r>
    </w:p>
    <w:p w:rsidR="001B7B44" w:rsidRDefault="001B7B44">
      <w:pPr>
        <w:pStyle w:val="TOC4"/>
        <w:tabs>
          <w:tab w:val="left" w:pos="1760"/>
          <w:tab w:val="right" w:leader="dot" w:pos="9016"/>
        </w:tabs>
        <w:rPr>
          <w:rFonts w:asciiTheme="minorHAnsi" w:eastAsiaTheme="minorEastAsia" w:hAnsiTheme="minorHAnsi" w:cstheme="minorBidi"/>
          <w:noProof/>
          <w:lang w:eastAsia="en-GB"/>
        </w:rPr>
      </w:pPr>
      <w:r w:rsidRPr="00AA43BB">
        <w:rPr>
          <w:noProof/>
        </w:rPr>
        <w:t>3.2.1.16</w:t>
      </w:r>
      <w:r>
        <w:rPr>
          <w:rFonts w:asciiTheme="minorHAnsi" w:eastAsiaTheme="minorEastAsia" w:hAnsiTheme="minorHAnsi" w:cstheme="minorBidi"/>
          <w:noProof/>
          <w:lang w:eastAsia="en-GB"/>
        </w:rPr>
        <w:tab/>
      </w:r>
      <w:r w:rsidRPr="00AA43BB">
        <w:rPr>
          <w:noProof/>
        </w:rPr>
        <w:t>dateApplied</w:t>
      </w:r>
      <w:r>
        <w:rPr>
          <w:noProof/>
        </w:rPr>
        <w:tab/>
      </w:r>
      <w:r>
        <w:rPr>
          <w:noProof/>
        </w:rPr>
        <w:fldChar w:fldCharType="begin"/>
      </w:r>
      <w:r>
        <w:rPr>
          <w:noProof/>
        </w:rPr>
        <w:instrText xml:space="preserve"> PAGEREF _Toc103340674 \h </w:instrText>
      </w:r>
      <w:r>
        <w:rPr>
          <w:noProof/>
        </w:rPr>
      </w:r>
      <w:r>
        <w:rPr>
          <w:noProof/>
        </w:rPr>
        <w:fldChar w:fldCharType="separate"/>
      </w:r>
      <w:r>
        <w:rPr>
          <w:noProof/>
        </w:rPr>
        <w:t>10</w:t>
      </w:r>
      <w:r>
        <w:rPr>
          <w:noProof/>
        </w:rPr>
        <w:fldChar w:fldCharType="end"/>
      </w:r>
    </w:p>
    <w:p w:rsidR="001B7B44" w:rsidRDefault="001B7B44">
      <w:pPr>
        <w:pStyle w:val="TOC4"/>
        <w:tabs>
          <w:tab w:val="left" w:pos="1760"/>
          <w:tab w:val="right" w:leader="dot" w:pos="9016"/>
        </w:tabs>
        <w:rPr>
          <w:rFonts w:asciiTheme="minorHAnsi" w:eastAsiaTheme="minorEastAsia" w:hAnsiTheme="minorHAnsi" w:cstheme="minorBidi"/>
          <w:noProof/>
          <w:lang w:eastAsia="en-GB"/>
        </w:rPr>
      </w:pPr>
      <w:r w:rsidRPr="00AA43BB">
        <w:rPr>
          <w:noProof/>
        </w:rPr>
        <w:t>3.2.1.17</w:t>
      </w:r>
      <w:r>
        <w:rPr>
          <w:rFonts w:asciiTheme="minorHAnsi" w:eastAsiaTheme="minorEastAsia" w:hAnsiTheme="minorHAnsi" w:cstheme="minorBidi"/>
          <w:noProof/>
          <w:lang w:eastAsia="en-GB"/>
        </w:rPr>
        <w:tab/>
      </w:r>
      <w:r>
        <w:rPr>
          <w:noProof/>
        </w:rPr>
        <w:t>lastEdited</w:t>
      </w:r>
      <w:r>
        <w:rPr>
          <w:noProof/>
        </w:rPr>
        <w:tab/>
      </w:r>
      <w:r>
        <w:rPr>
          <w:noProof/>
        </w:rPr>
        <w:fldChar w:fldCharType="begin"/>
      </w:r>
      <w:r>
        <w:rPr>
          <w:noProof/>
        </w:rPr>
        <w:instrText xml:space="preserve"> PAGEREF _Toc103340675 \h </w:instrText>
      </w:r>
      <w:r>
        <w:rPr>
          <w:noProof/>
        </w:rPr>
      </w:r>
      <w:r>
        <w:rPr>
          <w:noProof/>
        </w:rPr>
        <w:fldChar w:fldCharType="separate"/>
      </w:r>
      <w:r>
        <w:rPr>
          <w:noProof/>
        </w:rPr>
        <w:t>11</w:t>
      </w:r>
      <w:r>
        <w:rPr>
          <w:noProof/>
        </w:rPr>
        <w:fldChar w:fldCharType="end"/>
      </w:r>
    </w:p>
    <w:p w:rsidR="001B7B44" w:rsidRDefault="001B7B44">
      <w:pPr>
        <w:pStyle w:val="TOC4"/>
        <w:tabs>
          <w:tab w:val="left" w:pos="1760"/>
          <w:tab w:val="right" w:leader="dot" w:pos="9016"/>
        </w:tabs>
        <w:rPr>
          <w:rFonts w:asciiTheme="minorHAnsi" w:eastAsiaTheme="minorEastAsia" w:hAnsiTheme="minorHAnsi" w:cstheme="minorBidi"/>
          <w:noProof/>
          <w:lang w:eastAsia="en-GB"/>
        </w:rPr>
      </w:pPr>
      <w:r w:rsidRPr="00AA43BB">
        <w:rPr>
          <w:noProof/>
        </w:rPr>
        <w:t>3.2.1.18</w:t>
      </w:r>
      <w:r>
        <w:rPr>
          <w:rFonts w:asciiTheme="minorHAnsi" w:eastAsiaTheme="minorEastAsia" w:hAnsiTheme="minorHAnsi" w:cstheme="minorBidi"/>
          <w:noProof/>
          <w:lang w:eastAsia="en-GB"/>
        </w:rPr>
        <w:tab/>
      </w:r>
      <w:r w:rsidRPr="00AA43BB">
        <w:rPr>
          <w:noProof/>
        </w:rPr>
        <w:t>sponsorOrganisation</w:t>
      </w:r>
      <w:r>
        <w:rPr>
          <w:noProof/>
        </w:rPr>
        <w:tab/>
      </w:r>
      <w:r>
        <w:rPr>
          <w:noProof/>
        </w:rPr>
        <w:fldChar w:fldCharType="begin"/>
      </w:r>
      <w:r>
        <w:rPr>
          <w:noProof/>
        </w:rPr>
        <w:instrText xml:space="preserve"> PAGEREF _Toc103340676 \h </w:instrText>
      </w:r>
      <w:r>
        <w:rPr>
          <w:noProof/>
        </w:rPr>
      </w:r>
      <w:r>
        <w:rPr>
          <w:noProof/>
        </w:rPr>
        <w:fldChar w:fldCharType="separate"/>
      </w:r>
      <w:r>
        <w:rPr>
          <w:noProof/>
        </w:rPr>
        <w:t>11</w:t>
      </w:r>
      <w:r>
        <w:rPr>
          <w:noProof/>
        </w:rPr>
        <w:fldChar w:fldCharType="end"/>
      </w:r>
    </w:p>
    <w:p w:rsidR="001B7B44" w:rsidRDefault="001B7B44">
      <w:pPr>
        <w:pStyle w:val="TOC4"/>
        <w:tabs>
          <w:tab w:val="left" w:pos="1760"/>
          <w:tab w:val="right" w:leader="dot" w:pos="9016"/>
        </w:tabs>
        <w:rPr>
          <w:rFonts w:asciiTheme="minorHAnsi" w:eastAsiaTheme="minorEastAsia" w:hAnsiTheme="minorHAnsi" w:cstheme="minorBidi"/>
          <w:noProof/>
          <w:lang w:eastAsia="en-GB"/>
        </w:rPr>
      </w:pPr>
      <w:r w:rsidRPr="00AA43BB">
        <w:rPr>
          <w:noProof/>
        </w:rPr>
        <w:t>3.2.1.19</w:t>
      </w:r>
      <w:r>
        <w:rPr>
          <w:rFonts w:asciiTheme="minorHAnsi" w:eastAsiaTheme="minorEastAsia" w:hAnsiTheme="minorHAnsi" w:cstheme="minorBidi"/>
          <w:noProof/>
          <w:lang w:eastAsia="en-GB"/>
        </w:rPr>
        <w:tab/>
      </w:r>
      <w:r>
        <w:rPr>
          <w:noProof/>
        </w:rPr>
        <w:t>fundRef</w:t>
      </w:r>
      <w:r>
        <w:rPr>
          <w:noProof/>
        </w:rPr>
        <w:tab/>
      </w:r>
      <w:r>
        <w:rPr>
          <w:noProof/>
        </w:rPr>
        <w:fldChar w:fldCharType="begin"/>
      </w:r>
      <w:r>
        <w:rPr>
          <w:noProof/>
        </w:rPr>
        <w:instrText xml:space="preserve"> PAGEREF _Toc103340677 \h </w:instrText>
      </w:r>
      <w:r>
        <w:rPr>
          <w:noProof/>
        </w:rPr>
      </w:r>
      <w:r>
        <w:rPr>
          <w:noProof/>
        </w:rPr>
        <w:fldChar w:fldCharType="separate"/>
      </w:r>
      <w:r>
        <w:rPr>
          <w:noProof/>
        </w:rPr>
        <w:t>11</w:t>
      </w:r>
      <w:r>
        <w:rPr>
          <w:noProof/>
        </w:rPr>
        <w:fldChar w:fldCharType="end"/>
      </w:r>
    </w:p>
    <w:p w:rsidR="001B7B44" w:rsidRDefault="001B7B44">
      <w:pPr>
        <w:pStyle w:val="TOC4"/>
        <w:tabs>
          <w:tab w:val="left" w:pos="1760"/>
          <w:tab w:val="right" w:leader="dot" w:pos="9016"/>
        </w:tabs>
        <w:rPr>
          <w:rFonts w:asciiTheme="minorHAnsi" w:eastAsiaTheme="minorEastAsia" w:hAnsiTheme="minorHAnsi" w:cstheme="minorBidi"/>
          <w:noProof/>
          <w:lang w:eastAsia="en-GB"/>
        </w:rPr>
      </w:pPr>
      <w:r w:rsidRPr="00AA43BB">
        <w:rPr>
          <w:noProof/>
        </w:rPr>
        <w:t>3.2.1.20</w:t>
      </w:r>
      <w:r>
        <w:rPr>
          <w:rFonts w:asciiTheme="minorHAnsi" w:eastAsiaTheme="minorEastAsia" w:hAnsiTheme="minorHAnsi" w:cstheme="minorBidi"/>
          <w:noProof/>
          <w:lang w:eastAsia="en-GB"/>
        </w:rPr>
        <w:tab/>
      </w:r>
      <w:r w:rsidRPr="00AA43BB">
        <w:rPr>
          <w:noProof/>
        </w:rPr>
        <w:t>gridId</w:t>
      </w:r>
      <w:r>
        <w:rPr>
          <w:noProof/>
        </w:rPr>
        <w:tab/>
      </w:r>
      <w:r>
        <w:rPr>
          <w:noProof/>
        </w:rPr>
        <w:fldChar w:fldCharType="begin"/>
      </w:r>
      <w:r>
        <w:rPr>
          <w:noProof/>
        </w:rPr>
        <w:instrText xml:space="preserve"> PAGEREF _Toc103340678 \h </w:instrText>
      </w:r>
      <w:r>
        <w:rPr>
          <w:noProof/>
        </w:rPr>
      </w:r>
      <w:r>
        <w:rPr>
          <w:noProof/>
        </w:rPr>
        <w:fldChar w:fldCharType="separate"/>
      </w:r>
      <w:r>
        <w:rPr>
          <w:noProof/>
        </w:rPr>
        <w:t>11</w:t>
      </w:r>
      <w:r>
        <w:rPr>
          <w:noProof/>
        </w:rPr>
        <w:fldChar w:fldCharType="end"/>
      </w:r>
    </w:p>
    <w:p w:rsidR="001B7B44" w:rsidRDefault="001B7B44">
      <w:pPr>
        <w:pStyle w:val="TOC4"/>
        <w:tabs>
          <w:tab w:val="left" w:pos="1760"/>
          <w:tab w:val="right" w:leader="dot" w:pos="9016"/>
        </w:tabs>
        <w:rPr>
          <w:rFonts w:asciiTheme="minorHAnsi" w:eastAsiaTheme="minorEastAsia" w:hAnsiTheme="minorHAnsi" w:cstheme="minorBidi"/>
          <w:noProof/>
          <w:lang w:eastAsia="en-GB"/>
        </w:rPr>
      </w:pPr>
      <w:r w:rsidRPr="00AA43BB">
        <w:rPr>
          <w:noProof/>
        </w:rPr>
        <w:t>3.2.1.21</w:t>
      </w:r>
      <w:r>
        <w:rPr>
          <w:rFonts w:asciiTheme="minorHAnsi" w:eastAsiaTheme="minorEastAsia" w:hAnsiTheme="minorHAnsi" w:cstheme="minorBidi"/>
          <w:noProof/>
          <w:lang w:eastAsia="en-GB"/>
        </w:rPr>
        <w:tab/>
      </w:r>
      <w:r w:rsidRPr="00AA43BB">
        <w:rPr>
          <w:noProof/>
        </w:rPr>
        <w:t>fundingType</w:t>
      </w:r>
      <w:r>
        <w:rPr>
          <w:noProof/>
        </w:rPr>
        <w:tab/>
      </w:r>
      <w:r>
        <w:rPr>
          <w:noProof/>
        </w:rPr>
        <w:fldChar w:fldCharType="begin"/>
      </w:r>
      <w:r>
        <w:rPr>
          <w:noProof/>
        </w:rPr>
        <w:instrText xml:space="preserve"> PAGEREF _Toc103340679 \h </w:instrText>
      </w:r>
      <w:r>
        <w:rPr>
          <w:noProof/>
        </w:rPr>
      </w:r>
      <w:r>
        <w:rPr>
          <w:noProof/>
        </w:rPr>
        <w:fldChar w:fldCharType="separate"/>
      </w:r>
      <w:r>
        <w:rPr>
          <w:noProof/>
        </w:rPr>
        <w:t>11</w:t>
      </w:r>
      <w:r>
        <w:rPr>
          <w:noProof/>
        </w:rPr>
        <w:fldChar w:fldCharType="end"/>
      </w:r>
    </w:p>
    <w:p w:rsidR="001B7B44" w:rsidRDefault="001B7B44">
      <w:pPr>
        <w:pStyle w:val="TOC4"/>
        <w:tabs>
          <w:tab w:val="left" w:pos="1760"/>
          <w:tab w:val="right" w:leader="dot" w:pos="9016"/>
        </w:tabs>
        <w:rPr>
          <w:rFonts w:asciiTheme="minorHAnsi" w:eastAsiaTheme="minorEastAsia" w:hAnsiTheme="minorHAnsi" w:cstheme="minorBidi"/>
          <w:noProof/>
          <w:lang w:eastAsia="en-GB"/>
        </w:rPr>
      </w:pPr>
      <w:r w:rsidRPr="00AA43BB">
        <w:rPr>
          <w:noProof/>
        </w:rPr>
        <w:lastRenderedPageBreak/>
        <w:t>3.2.1.22</w:t>
      </w:r>
      <w:r>
        <w:rPr>
          <w:rFonts w:asciiTheme="minorHAnsi" w:eastAsiaTheme="minorEastAsia" w:hAnsiTheme="minorHAnsi" w:cstheme="minorBidi"/>
          <w:noProof/>
          <w:lang w:eastAsia="en-GB"/>
        </w:rPr>
        <w:tab/>
      </w:r>
      <w:r w:rsidRPr="00AA43BB">
        <w:rPr>
          <w:noProof/>
        </w:rPr>
        <w:t>title</w:t>
      </w:r>
      <w:r>
        <w:rPr>
          <w:noProof/>
        </w:rPr>
        <w:tab/>
      </w:r>
      <w:r>
        <w:rPr>
          <w:noProof/>
        </w:rPr>
        <w:fldChar w:fldCharType="begin"/>
      </w:r>
      <w:r>
        <w:rPr>
          <w:noProof/>
        </w:rPr>
        <w:instrText xml:space="preserve"> PAGEREF _Toc103340680 \h </w:instrText>
      </w:r>
      <w:r>
        <w:rPr>
          <w:noProof/>
        </w:rPr>
      </w:r>
      <w:r>
        <w:rPr>
          <w:noProof/>
        </w:rPr>
        <w:fldChar w:fldCharType="separate"/>
      </w:r>
      <w:r>
        <w:rPr>
          <w:noProof/>
        </w:rPr>
        <w:t>11</w:t>
      </w:r>
      <w:r>
        <w:rPr>
          <w:noProof/>
        </w:rPr>
        <w:fldChar w:fldCharType="end"/>
      </w:r>
    </w:p>
    <w:p w:rsidR="001B7B44" w:rsidRDefault="001B7B44">
      <w:pPr>
        <w:pStyle w:val="TOC4"/>
        <w:tabs>
          <w:tab w:val="left" w:pos="1760"/>
          <w:tab w:val="right" w:leader="dot" w:pos="9016"/>
        </w:tabs>
        <w:rPr>
          <w:rFonts w:asciiTheme="minorHAnsi" w:eastAsiaTheme="minorEastAsia" w:hAnsiTheme="minorHAnsi" w:cstheme="minorBidi"/>
          <w:noProof/>
          <w:lang w:eastAsia="en-GB"/>
        </w:rPr>
      </w:pPr>
      <w:r w:rsidRPr="00AA43BB">
        <w:rPr>
          <w:noProof/>
        </w:rPr>
        <w:t>3.2.1.23</w:t>
      </w:r>
      <w:r>
        <w:rPr>
          <w:rFonts w:asciiTheme="minorHAnsi" w:eastAsiaTheme="minorEastAsia" w:hAnsiTheme="minorHAnsi" w:cstheme="minorBidi"/>
          <w:noProof/>
          <w:lang w:eastAsia="en-GB"/>
        </w:rPr>
        <w:tab/>
      </w:r>
      <w:r w:rsidRPr="00AA43BB">
        <w:rPr>
          <w:noProof/>
        </w:rPr>
        <w:t>acronym</w:t>
      </w:r>
      <w:r>
        <w:rPr>
          <w:noProof/>
        </w:rPr>
        <w:tab/>
      </w:r>
      <w:r>
        <w:rPr>
          <w:noProof/>
        </w:rPr>
        <w:fldChar w:fldCharType="begin"/>
      </w:r>
      <w:r>
        <w:rPr>
          <w:noProof/>
        </w:rPr>
        <w:instrText xml:space="preserve"> PAGEREF _Toc103340681 \h </w:instrText>
      </w:r>
      <w:r>
        <w:rPr>
          <w:noProof/>
        </w:rPr>
      </w:r>
      <w:r>
        <w:rPr>
          <w:noProof/>
        </w:rPr>
        <w:fldChar w:fldCharType="separate"/>
      </w:r>
      <w:r>
        <w:rPr>
          <w:noProof/>
        </w:rPr>
        <w:t>11</w:t>
      </w:r>
      <w:r>
        <w:rPr>
          <w:noProof/>
        </w:rPr>
        <w:fldChar w:fldCharType="end"/>
      </w:r>
    </w:p>
    <w:p w:rsidR="001B7B44" w:rsidRDefault="001B7B44">
      <w:pPr>
        <w:pStyle w:val="TOC3"/>
        <w:tabs>
          <w:tab w:val="left" w:pos="1320"/>
        </w:tabs>
        <w:rPr>
          <w:rFonts w:asciiTheme="minorHAnsi" w:eastAsiaTheme="minorEastAsia" w:hAnsiTheme="minorHAnsi" w:cstheme="minorBidi"/>
          <w:noProof/>
          <w:lang w:eastAsia="en-GB"/>
        </w:rPr>
      </w:pPr>
      <w:r w:rsidRPr="00AA43BB">
        <w:rPr>
          <w:noProof/>
        </w:rPr>
        <w:t>3.2.2</w:t>
      </w:r>
      <w:r>
        <w:rPr>
          <w:rFonts w:asciiTheme="minorHAnsi" w:eastAsiaTheme="minorEastAsia" w:hAnsiTheme="minorHAnsi" w:cstheme="minorBidi"/>
          <w:noProof/>
          <w:lang w:eastAsia="en-GB"/>
        </w:rPr>
        <w:tab/>
      </w:r>
      <w:r w:rsidRPr="00AA43BB">
        <w:rPr>
          <w:noProof/>
        </w:rPr>
        <w:t>Querying examples</w:t>
      </w:r>
      <w:r>
        <w:rPr>
          <w:noProof/>
        </w:rPr>
        <w:tab/>
      </w:r>
      <w:r>
        <w:rPr>
          <w:noProof/>
        </w:rPr>
        <w:fldChar w:fldCharType="begin"/>
      </w:r>
      <w:r>
        <w:rPr>
          <w:noProof/>
        </w:rPr>
        <w:instrText xml:space="preserve"> PAGEREF _Toc103340682 \h </w:instrText>
      </w:r>
      <w:r>
        <w:rPr>
          <w:noProof/>
        </w:rPr>
      </w:r>
      <w:r>
        <w:rPr>
          <w:noProof/>
        </w:rPr>
        <w:fldChar w:fldCharType="separate"/>
      </w:r>
      <w:r>
        <w:rPr>
          <w:noProof/>
        </w:rPr>
        <w:t>12</w:t>
      </w:r>
      <w:r>
        <w:rPr>
          <w:noProof/>
        </w:rPr>
        <w:fldChar w:fldCharType="end"/>
      </w:r>
    </w:p>
    <w:p w:rsidR="001B7B44" w:rsidRDefault="001B7B44">
      <w:pPr>
        <w:pStyle w:val="TOC1"/>
        <w:tabs>
          <w:tab w:val="left" w:pos="442"/>
        </w:tabs>
        <w:rPr>
          <w:rFonts w:asciiTheme="minorHAnsi" w:eastAsiaTheme="minorEastAsia" w:hAnsiTheme="minorHAnsi" w:cstheme="minorBidi"/>
          <w:szCs w:val="22"/>
        </w:rPr>
      </w:pPr>
      <w:r w:rsidRPr="00AA43BB">
        <w:t>4</w:t>
      </w:r>
      <w:r>
        <w:rPr>
          <w:rFonts w:asciiTheme="minorHAnsi" w:eastAsiaTheme="minorEastAsia" w:hAnsiTheme="minorHAnsi" w:cstheme="minorBidi"/>
          <w:szCs w:val="22"/>
        </w:rPr>
        <w:tab/>
      </w:r>
      <w:r w:rsidRPr="00AA43BB">
        <w:t>Formats</w:t>
      </w:r>
      <w:r>
        <w:tab/>
      </w:r>
      <w:r>
        <w:fldChar w:fldCharType="begin"/>
      </w:r>
      <w:r>
        <w:instrText xml:space="preserve"> PAGEREF _Toc103340683 \h </w:instrText>
      </w:r>
      <w:r>
        <w:fldChar w:fldCharType="separate"/>
      </w:r>
      <w:r>
        <w:t>14</w:t>
      </w:r>
      <w:r>
        <w:fldChar w:fldCharType="end"/>
      </w:r>
    </w:p>
    <w:p w:rsidR="001B7B44" w:rsidRDefault="001B7B44">
      <w:pPr>
        <w:pStyle w:val="TOC2"/>
        <w:tabs>
          <w:tab w:val="left" w:pos="660"/>
        </w:tabs>
        <w:rPr>
          <w:rFonts w:asciiTheme="minorHAnsi" w:eastAsiaTheme="minorEastAsia" w:hAnsiTheme="minorHAnsi" w:cstheme="minorBidi"/>
          <w:noProof/>
          <w:szCs w:val="22"/>
        </w:rPr>
      </w:pPr>
      <w:r w:rsidRPr="00AA43BB">
        <w:rPr>
          <w:noProof/>
        </w:rPr>
        <w:t>4.1</w:t>
      </w:r>
      <w:r>
        <w:rPr>
          <w:rFonts w:asciiTheme="minorHAnsi" w:eastAsiaTheme="minorEastAsia" w:hAnsiTheme="minorHAnsi" w:cstheme="minorBidi"/>
          <w:noProof/>
          <w:szCs w:val="22"/>
        </w:rPr>
        <w:tab/>
      </w:r>
      <w:r w:rsidRPr="00AA43BB">
        <w:rPr>
          <w:noProof/>
        </w:rPr>
        <w:t>Default</w:t>
      </w:r>
      <w:r>
        <w:rPr>
          <w:noProof/>
        </w:rPr>
        <w:tab/>
      </w:r>
      <w:r>
        <w:rPr>
          <w:noProof/>
        </w:rPr>
        <w:fldChar w:fldCharType="begin"/>
      </w:r>
      <w:r>
        <w:rPr>
          <w:noProof/>
        </w:rPr>
        <w:instrText xml:space="preserve"> PAGEREF _Toc103340684 \h </w:instrText>
      </w:r>
      <w:r>
        <w:rPr>
          <w:noProof/>
        </w:rPr>
      </w:r>
      <w:r>
        <w:rPr>
          <w:noProof/>
        </w:rPr>
        <w:fldChar w:fldCharType="separate"/>
      </w:r>
      <w:r>
        <w:rPr>
          <w:noProof/>
        </w:rPr>
        <w:t>14</w:t>
      </w:r>
      <w:r>
        <w:rPr>
          <w:noProof/>
        </w:rPr>
        <w:fldChar w:fldCharType="end"/>
      </w:r>
    </w:p>
    <w:p w:rsidR="001B7B44" w:rsidRDefault="001B7B44">
      <w:pPr>
        <w:pStyle w:val="TOC2"/>
        <w:tabs>
          <w:tab w:val="left" w:pos="660"/>
        </w:tabs>
        <w:rPr>
          <w:rFonts w:asciiTheme="minorHAnsi" w:eastAsiaTheme="minorEastAsia" w:hAnsiTheme="minorHAnsi" w:cstheme="minorBidi"/>
          <w:noProof/>
          <w:szCs w:val="22"/>
        </w:rPr>
      </w:pPr>
      <w:r w:rsidRPr="00AA43BB">
        <w:rPr>
          <w:noProof/>
        </w:rPr>
        <w:t>4.2</w:t>
      </w:r>
      <w:r>
        <w:rPr>
          <w:rFonts w:asciiTheme="minorHAnsi" w:eastAsiaTheme="minorEastAsia" w:hAnsiTheme="minorHAnsi" w:cstheme="minorBidi"/>
          <w:noProof/>
          <w:szCs w:val="22"/>
        </w:rPr>
        <w:tab/>
      </w:r>
      <w:r w:rsidRPr="00AA43BB">
        <w:rPr>
          <w:noProof/>
        </w:rPr>
        <w:t>UKCTG</w:t>
      </w:r>
      <w:r>
        <w:rPr>
          <w:noProof/>
        </w:rPr>
        <w:tab/>
      </w:r>
      <w:r>
        <w:rPr>
          <w:noProof/>
        </w:rPr>
        <w:fldChar w:fldCharType="begin"/>
      </w:r>
      <w:r>
        <w:rPr>
          <w:noProof/>
        </w:rPr>
        <w:instrText xml:space="preserve"> PAGEREF _Toc103340685 \h </w:instrText>
      </w:r>
      <w:r>
        <w:rPr>
          <w:noProof/>
        </w:rPr>
      </w:r>
      <w:r>
        <w:rPr>
          <w:noProof/>
        </w:rPr>
        <w:fldChar w:fldCharType="separate"/>
      </w:r>
      <w:r>
        <w:rPr>
          <w:noProof/>
        </w:rPr>
        <w:t>14</w:t>
      </w:r>
      <w:r>
        <w:rPr>
          <w:noProof/>
        </w:rPr>
        <w:fldChar w:fldCharType="end"/>
      </w:r>
    </w:p>
    <w:p w:rsidR="001B7B44" w:rsidRDefault="001B7B44">
      <w:pPr>
        <w:pStyle w:val="TOC2"/>
        <w:tabs>
          <w:tab w:val="left" w:pos="660"/>
        </w:tabs>
        <w:rPr>
          <w:rFonts w:asciiTheme="minorHAnsi" w:eastAsiaTheme="minorEastAsia" w:hAnsiTheme="minorHAnsi" w:cstheme="minorBidi"/>
          <w:noProof/>
          <w:szCs w:val="22"/>
        </w:rPr>
      </w:pPr>
      <w:r w:rsidRPr="00AA43BB">
        <w:rPr>
          <w:noProof/>
        </w:rPr>
        <w:t>4.3</w:t>
      </w:r>
      <w:r>
        <w:rPr>
          <w:rFonts w:asciiTheme="minorHAnsi" w:eastAsiaTheme="minorEastAsia" w:hAnsiTheme="minorHAnsi" w:cstheme="minorBidi"/>
          <w:noProof/>
          <w:szCs w:val="22"/>
        </w:rPr>
        <w:tab/>
      </w:r>
      <w:r w:rsidRPr="00AA43BB">
        <w:rPr>
          <w:noProof/>
        </w:rPr>
        <w:t>WHO</w:t>
      </w:r>
      <w:r>
        <w:rPr>
          <w:noProof/>
        </w:rPr>
        <w:tab/>
      </w:r>
      <w:r>
        <w:rPr>
          <w:noProof/>
        </w:rPr>
        <w:fldChar w:fldCharType="begin"/>
      </w:r>
      <w:r>
        <w:rPr>
          <w:noProof/>
        </w:rPr>
        <w:instrText xml:space="preserve"> PAGEREF _Toc103340686 \h </w:instrText>
      </w:r>
      <w:r>
        <w:rPr>
          <w:noProof/>
        </w:rPr>
      </w:r>
      <w:r>
        <w:rPr>
          <w:noProof/>
        </w:rPr>
        <w:fldChar w:fldCharType="separate"/>
      </w:r>
      <w:r>
        <w:rPr>
          <w:noProof/>
        </w:rPr>
        <w:t>14</w:t>
      </w:r>
      <w:r>
        <w:rPr>
          <w:noProof/>
        </w:rPr>
        <w:fldChar w:fldCharType="end"/>
      </w:r>
    </w:p>
    <w:p w:rsidR="001B7B44" w:rsidRDefault="001B7B44">
      <w:pPr>
        <w:pStyle w:val="TOC2"/>
        <w:tabs>
          <w:tab w:val="left" w:pos="660"/>
        </w:tabs>
        <w:rPr>
          <w:rFonts w:asciiTheme="minorHAnsi" w:eastAsiaTheme="minorEastAsia" w:hAnsiTheme="minorHAnsi" w:cstheme="minorBidi"/>
          <w:noProof/>
          <w:szCs w:val="22"/>
        </w:rPr>
      </w:pPr>
      <w:r w:rsidRPr="00AA43BB">
        <w:rPr>
          <w:noProof/>
        </w:rPr>
        <w:t>4.4</w:t>
      </w:r>
      <w:r>
        <w:rPr>
          <w:rFonts w:asciiTheme="minorHAnsi" w:eastAsiaTheme="minorEastAsia" w:hAnsiTheme="minorHAnsi" w:cstheme="minorBidi"/>
          <w:noProof/>
          <w:szCs w:val="22"/>
        </w:rPr>
        <w:tab/>
      </w:r>
      <w:r w:rsidRPr="00AA43BB">
        <w:rPr>
          <w:noProof/>
        </w:rPr>
        <w:t>Internal (deprecated)</w:t>
      </w:r>
      <w:r>
        <w:rPr>
          <w:noProof/>
        </w:rPr>
        <w:tab/>
      </w:r>
      <w:r>
        <w:rPr>
          <w:noProof/>
        </w:rPr>
        <w:fldChar w:fldCharType="begin"/>
      </w:r>
      <w:r>
        <w:rPr>
          <w:noProof/>
        </w:rPr>
        <w:instrText xml:space="preserve"> PAGEREF _Toc103340687 \h </w:instrText>
      </w:r>
      <w:r>
        <w:rPr>
          <w:noProof/>
        </w:rPr>
      </w:r>
      <w:r>
        <w:rPr>
          <w:noProof/>
        </w:rPr>
        <w:fldChar w:fldCharType="separate"/>
      </w:r>
      <w:r>
        <w:rPr>
          <w:noProof/>
        </w:rPr>
        <w:t>14</w:t>
      </w:r>
      <w:r>
        <w:rPr>
          <w:noProof/>
        </w:rPr>
        <w:fldChar w:fldCharType="end"/>
      </w:r>
    </w:p>
    <w:p w:rsidR="00E400FC" w:rsidRPr="00481936" w:rsidRDefault="002C5CC2" w:rsidP="00E400FC">
      <w:pPr>
        <w:rPr>
          <w:rFonts w:cs="Arial"/>
        </w:rPr>
      </w:pPr>
      <w:r>
        <w:rPr>
          <w:rFonts w:eastAsia="Times New Roman"/>
          <w:noProof/>
          <w:szCs w:val="24"/>
          <w:lang w:eastAsia="en-GB"/>
        </w:rPr>
        <w:fldChar w:fldCharType="end"/>
      </w:r>
      <w:r w:rsidR="00E400FC" w:rsidRPr="00481936">
        <w:rPr>
          <w:rFonts w:cs="Arial"/>
        </w:rPr>
        <w:t xml:space="preserve"> </w:t>
      </w:r>
      <w:bookmarkStart w:id="1" w:name="_GoBack"/>
      <w:bookmarkEnd w:id="1"/>
    </w:p>
    <w:p w:rsidR="00E400FC" w:rsidRDefault="00A94381" w:rsidP="00E400FC">
      <w:pPr>
        <w:pStyle w:val="Heading1"/>
      </w:pPr>
      <w:bookmarkStart w:id="2" w:name="_Toc103340649"/>
      <w:r>
        <w:lastRenderedPageBreak/>
        <w:t>Document information</w:t>
      </w:r>
      <w:bookmarkEnd w:id="2"/>
    </w:p>
    <w:p w:rsidR="00E400FC" w:rsidRPr="000F2924" w:rsidRDefault="00E400FC" w:rsidP="00E400FC">
      <w:pPr>
        <w:pStyle w:val="Heading2"/>
      </w:pPr>
      <w:bookmarkStart w:id="3" w:name="_Toc103340650"/>
      <w:r w:rsidRPr="000F2924">
        <w:t>Purpose</w:t>
      </w:r>
      <w:bookmarkEnd w:id="3"/>
    </w:p>
    <w:p w:rsidR="00E400FC" w:rsidRDefault="00632273" w:rsidP="00E400FC">
      <w:r>
        <w:t>This document describes the use of the API made available on the ISRCTN website to query and retrieve trial data.</w:t>
      </w:r>
    </w:p>
    <w:p w:rsidR="00E400FC" w:rsidRDefault="00E400FC" w:rsidP="00632273">
      <w:r>
        <w:t xml:space="preserve">It is intended for </w:t>
      </w:r>
      <w:r w:rsidR="00632273">
        <w:t>third parties who wish to make use of ISRCTN trial data.</w:t>
      </w:r>
    </w:p>
    <w:p w:rsidR="00E400FC" w:rsidRPr="000F2924" w:rsidRDefault="00E400FC" w:rsidP="00E400FC">
      <w:pPr>
        <w:pStyle w:val="Heading2"/>
      </w:pPr>
      <w:bookmarkStart w:id="4" w:name="_Toc103340651"/>
      <w:r w:rsidRPr="000F2924">
        <w:t>Scope</w:t>
      </w:r>
      <w:bookmarkEnd w:id="4"/>
    </w:p>
    <w:p w:rsidR="00E400FC" w:rsidRDefault="00E400FC" w:rsidP="00E400FC">
      <w:r w:rsidRPr="000F2924">
        <w:t xml:space="preserve">This document describes the </w:t>
      </w:r>
      <w:r w:rsidR="00632273">
        <w:t>API and the data formats that it will return. It does not describe the internal representation of the trial data.</w:t>
      </w:r>
    </w:p>
    <w:p w:rsidR="00015540" w:rsidRPr="000F2924" w:rsidRDefault="00015540" w:rsidP="00E400FC">
      <w:r>
        <w:t xml:space="preserve">For the initial release of this documentation we have chosen not to make any changes to the API, although some areas for improvement have been identified. A future version of the API </w:t>
      </w:r>
      <w:r w:rsidR="00D43567">
        <w:t>may</w:t>
      </w:r>
      <w:r>
        <w:t xml:space="preserve"> address these.</w:t>
      </w:r>
    </w:p>
    <w:p w:rsidR="00E400FC" w:rsidRDefault="00E400FC" w:rsidP="00E400FC">
      <w:pPr>
        <w:pStyle w:val="Heading2"/>
        <w:rPr>
          <w:lang w:val="en-GB"/>
        </w:rPr>
      </w:pPr>
      <w:bookmarkStart w:id="5" w:name="_Toc103340652"/>
      <w:r w:rsidRPr="000F2924">
        <w:t>Definitions, Acronyms and Abbreviations</w:t>
      </w:r>
      <w:bookmarkEnd w:id="5"/>
    </w:p>
    <w:p w:rsidR="0058201C" w:rsidRDefault="0058201C" w:rsidP="0058201C">
      <w:r>
        <w:t xml:space="preserve">BPOR – Be </w:t>
      </w:r>
      <w:r w:rsidR="00A266CC">
        <w:t>Part o</w:t>
      </w:r>
      <w:r>
        <w:t>f Research</w:t>
      </w:r>
      <w:r w:rsidR="00A266CC">
        <w:t>, a website run by NIHR</w:t>
      </w:r>
    </w:p>
    <w:p w:rsidR="00B155EA" w:rsidRDefault="00B155EA" w:rsidP="0058201C">
      <w:r>
        <w:t>GRID – Global Research Identifier Database (</w:t>
      </w:r>
      <w:hyperlink r:id="rId8" w:history="1">
        <w:r w:rsidRPr="00666DA4">
          <w:rPr>
            <w:rStyle w:val="Hyperlink"/>
          </w:rPr>
          <w:t>https://www.grid.ac/</w:t>
        </w:r>
      </w:hyperlink>
      <w:r>
        <w:t>)</w:t>
      </w:r>
    </w:p>
    <w:p w:rsidR="0058201C" w:rsidRDefault="0058201C" w:rsidP="0058201C">
      <w:r>
        <w:t xml:space="preserve">ISRCTN – </w:t>
      </w:r>
      <w:r w:rsidRPr="0058201C">
        <w:t>International</w:t>
      </w:r>
      <w:r>
        <w:t xml:space="preserve"> </w:t>
      </w:r>
      <w:r w:rsidRPr="0058201C">
        <w:t>Standard Ran</w:t>
      </w:r>
      <w:r>
        <w:t>domised Controlled Trial Number (as well as being the name of the system, all trials are identified uniquely by an ISRCTN)</w:t>
      </w:r>
    </w:p>
    <w:p w:rsidR="00A266CC" w:rsidRDefault="00A266CC" w:rsidP="0058201C">
      <w:r>
        <w:t xml:space="preserve">NIHR – National Institute </w:t>
      </w:r>
      <w:r w:rsidR="00BC1308">
        <w:t>for</w:t>
      </w:r>
      <w:r>
        <w:t xml:space="preserve"> Health Research</w:t>
      </w:r>
    </w:p>
    <w:p w:rsidR="006F52AA" w:rsidRDefault="006F52AA" w:rsidP="0058201C">
      <w:r>
        <w:t>RTS – Reference and Terminology Service (</w:t>
      </w:r>
      <w:hyperlink r:id="rId9" w:history="1">
        <w:r w:rsidRPr="000C2F81">
          <w:rPr>
            <w:rStyle w:val="Hyperlink"/>
          </w:rPr>
          <w:t>https://www.nihr.ac.uk/documents/integrated-research-intelligence-system</w:t>
        </w:r>
      </w:hyperlink>
      <w:r>
        <w:t>)</w:t>
      </w:r>
    </w:p>
    <w:p w:rsidR="0058201C" w:rsidRDefault="0058201C" w:rsidP="0058201C">
      <w:r>
        <w:t>UKCTG – United Kingdom Clinical Trials Gateway, the old name for what is now BPOR</w:t>
      </w:r>
    </w:p>
    <w:p w:rsidR="0058201C" w:rsidRPr="0058201C" w:rsidRDefault="0058201C" w:rsidP="0058201C">
      <w:r>
        <w:t>WHO – World Health Organi</w:t>
      </w:r>
      <w:r w:rsidR="00BC1308">
        <w:t>z</w:t>
      </w:r>
      <w:r>
        <w:t>ation</w:t>
      </w:r>
    </w:p>
    <w:p w:rsidR="00E400FC" w:rsidRPr="000F2924" w:rsidRDefault="00E400FC" w:rsidP="00E400FC">
      <w:pPr>
        <w:pStyle w:val="Heading2"/>
      </w:pPr>
      <w:bookmarkStart w:id="6" w:name="_Toc103340653"/>
      <w:r w:rsidRPr="000F2924">
        <w:t>References</w:t>
      </w:r>
      <w:bookmarkEnd w:id="6"/>
    </w:p>
    <w:p w:rsidR="00A266CC" w:rsidRDefault="00632273" w:rsidP="00E400FC">
      <w:r>
        <w:t xml:space="preserve">This document expands on the description of the API </w:t>
      </w:r>
      <w:r w:rsidR="0058201C">
        <w:t>that was given in the Admin User Guide</w:t>
      </w:r>
      <w:r w:rsidR="00423833">
        <w:t xml:space="preserve"> (which was not intended for distribution to third parties)</w:t>
      </w:r>
      <w:r w:rsidR="007F4AE5">
        <w:t>.</w:t>
      </w:r>
    </w:p>
    <w:p w:rsidR="00134649" w:rsidRDefault="00134649" w:rsidP="0099465E">
      <w:pPr>
        <w:jc w:val="left"/>
      </w:pPr>
      <w:r>
        <w:t xml:space="preserve">The searching is implemented using the Search API in MarkLogic; the documentation for this may be useful: </w:t>
      </w:r>
      <w:hyperlink r:id="rId10" w:history="1">
        <w:r w:rsidRPr="00134649">
          <w:rPr>
            <w:rStyle w:val="Hyperlink"/>
          </w:rPr>
          <w:t>https://docs.marklogic.com/guide/search-dev/string-query</w:t>
        </w:r>
      </w:hyperlink>
    </w:p>
    <w:p w:rsidR="002C5CC2" w:rsidRDefault="002C5CC2" w:rsidP="0099465E">
      <w:pPr>
        <w:jc w:val="left"/>
      </w:pPr>
      <w:r>
        <w:t xml:space="preserve">XML Schema date / time data types: </w:t>
      </w:r>
      <w:hyperlink r:id="rId11" w:history="1">
        <w:r w:rsidRPr="00666DA4">
          <w:rPr>
            <w:rStyle w:val="Hyperlink"/>
          </w:rPr>
          <w:t>https://www.w3schools.com/xml/schema_dtypes_date.asp</w:t>
        </w:r>
      </w:hyperlink>
    </w:p>
    <w:p w:rsidR="0099465E" w:rsidRDefault="0099465E" w:rsidP="0099465E">
      <w:pPr>
        <w:jc w:val="left"/>
      </w:pPr>
      <w:r>
        <w:t xml:space="preserve">The application uses funder data downloaded from CrossRef: </w:t>
      </w:r>
      <w:hyperlink r:id="rId12" w:history="1">
        <w:r w:rsidRPr="00666DA4">
          <w:rPr>
            <w:rStyle w:val="Hyperlink"/>
          </w:rPr>
          <w:t>http://data.crossref.org/fundingdata/registry</w:t>
        </w:r>
      </w:hyperlink>
    </w:p>
    <w:p w:rsidR="00193719" w:rsidRDefault="00193719" w:rsidP="00193719">
      <w:pPr>
        <w:pStyle w:val="Heading2"/>
        <w:rPr>
          <w:lang w:val="en-GB"/>
        </w:rPr>
      </w:pPr>
      <w:bookmarkStart w:id="7" w:name="_Toc103340654"/>
      <w:r>
        <w:rPr>
          <w:lang w:val="en-GB"/>
        </w:rPr>
        <w:t>API History</w:t>
      </w:r>
      <w:bookmarkEnd w:id="7"/>
    </w:p>
    <w:tbl>
      <w:tblPr>
        <w:tblStyle w:val="LightList-Accent1"/>
        <w:tblW w:w="0" w:type="auto"/>
        <w:tblLook w:val="04A0" w:firstRow="1" w:lastRow="0" w:firstColumn="1" w:lastColumn="0" w:noHBand="0" w:noVBand="1"/>
      </w:tblPr>
      <w:tblGrid>
        <w:gridCol w:w="2518"/>
        <w:gridCol w:w="6724"/>
      </w:tblGrid>
      <w:tr w:rsidR="00193719" w:rsidTr="001937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rsidR="00193719" w:rsidRDefault="00193719" w:rsidP="00193719">
            <w:r>
              <w:t>Application date</w:t>
            </w:r>
          </w:p>
        </w:tc>
        <w:tc>
          <w:tcPr>
            <w:tcW w:w="6724" w:type="dxa"/>
          </w:tcPr>
          <w:p w:rsidR="00193719" w:rsidRDefault="00193719" w:rsidP="00193719">
            <w:pPr>
              <w:cnfStyle w:val="100000000000" w:firstRow="1" w:lastRow="0" w:firstColumn="0" w:lastColumn="0" w:oddVBand="0" w:evenVBand="0" w:oddHBand="0" w:evenHBand="0" w:firstRowFirstColumn="0" w:firstRowLastColumn="0" w:lastRowFirstColumn="0" w:lastRowLastColumn="0"/>
            </w:pPr>
            <w:r>
              <w:t>Notes</w:t>
            </w:r>
          </w:p>
        </w:tc>
      </w:tr>
      <w:tr w:rsidR="00193719" w:rsidTr="00193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rsidR="00193719" w:rsidRDefault="00193719" w:rsidP="00193719">
            <w:r>
              <w:lastRenderedPageBreak/>
              <w:t>3</w:t>
            </w:r>
            <w:r w:rsidRPr="00193719">
              <w:rPr>
                <w:vertAlign w:val="superscript"/>
              </w:rPr>
              <w:t>rd</w:t>
            </w:r>
            <w:r>
              <w:t xml:space="preserve"> February 2021</w:t>
            </w:r>
          </w:p>
        </w:tc>
        <w:tc>
          <w:tcPr>
            <w:tcW w:w="6724" w:type="dxa"/>
          </w:tcPr>
          <w:p w:rsidR="00193719" w:rsidRDefault="00193719" w:rsidP="00193719">
            <w:pPr>
              <w:cnfStyle w:val="000000100000" w:firstRow="0" w:lastRow="0" w:firstColumn="0" w:lastColumn="0" w:oddVBand="0" w:evenVBand="0" w:oddHBand="1" w:evenHBand="0" w:firstRowFirstColumn="0" w:firstRowLastColumn="0" w:lastRowFirstColumn="0" w:lastRowLastColumn="0"/>
            </w:pPr>
            <w:r>
              <w:t>First complete documentation of API which has remained essentially unchanged since the site was first launched.</w:t>
            </w:r>
          </w:p>
        </w:tc>
      </w:tr>
      <w:tr w:rsidR="006F52AA" w:rsidTr="00193719">
        <w:tc>
          <w:tcPr>
            <w:cnfStyle w:val="001000000000" w:firstRow="0" w:lastRow="0" w:firstColumn="1" w:lastColumn="0" w:oddVBand="0" w:evenVBand="0" w:oddHBand="0" w:evenHBand="0" w:firstRowFirstColumn="0" w:firstRowLastColumn="0" w:lastRowFirstColumn="0" w:lastRowLastColumn="0"/>
            <w:tcW w:w="2518" w:type="dxa"/>
          </w:tcPr>
          <w:p w:rsidR="006F52AA" w:rsidRDefault="006F52AA" w:rsidP="00193719">
            <w:r>
              <w:t>10</w:t>
            </w:r>
            <w:r w:rsidRPr="006F52AA">
              <w:rPr>
                <w:vertAlign w:val="superscript"/>
              </w:rPr>
              <w:t>th</w:t>
            </w:r>
            <w:r>
              <w:t xml:space="preserve"> May 2022</w:t>
            </w:r>
          </w:p>
        </w:tc>
        <w:tc>
          <w:tcPr>
            <w:tcW w:w="6724" w:type="dxa"/>
          </w:tcPr>
          <w:p w:rsidR="006F52AA" w:rsidRDefault="006F52AA" w:rsidP="00193719">
            <w:pPr>
              <w:cnfStyle w:val="000000000000" w:firstRow="0" w:lastRow="0" w:firstColumn="0" w:lastColumn="0" w:oddVBand="0" w:evenVBand="0" w:oddHBand="0" w:evenHBand="0" w:firstRowFirstColumn="0" w:firstRowLastColumn="0" w:lastRowFirstColumn="0" w:lastRowLastColumn="0"/>
            </w:pPr>
            <w:r>
              <w:t>API formats updated to include the new “default”</w:t>
            </w:r>
          </w:p>
        </w:tc>
      </w:tr>
    </w:tbl>
    <w:p w:rsidR="00193719" w:rsidRPr="00193719" w:rsidRDefault="00193719" w:rsidP="00193719"/>
    <w:p w:rsidR="00E400FC" w:rsidRDefault="00A266CC" w:rsidP="00A266CC">
      <w:pPr>
        <w:pStyle w:val="Heading1"/>
        <w:rPr>
          <w:lang w:val="en-GB"/>
        </w:rPr>
      </w:pPr>
      <w:bookmarkStart w:id="8" w:name="_Toc103340655"/>
      <w:r>
        <w:rPr>
          <w:lang w:val="en-GB"/>
        </w:rPr>
        <w:lastRenderedPageBreak/>
        <w:t>The API</w:t>
      </w:r>
      <w:bookmarkEnd w:id="8"/>
    </w:p>
    <w:p w:rsidR="00A266CC" w:rsidRDefault="00A266CC" w:rsidP="00A266CC">
      <w:r>
        <w:t>The ISRCTN API allows trial data to be queried. There are two calls, one allowing data for a specific trial (identified by ISRCTN) to be retrieved, the other allowing queries over the available trials.</w:t>
      </w:r>
    </w:p>
    <w:p w:rsidR="00A266CC" w:rsidRDefault="00A266CC" w:rsidP="00A266CC">
      <w:r>
        <w:t xml:space="preserve">Trial data is returned as XML, there are </w:t>
      </w:r>
      <w:r w:rsidR="006F52AA">
        <w:t xml:space="preserve">4 </w:t>
      </w:r>
      <w:r>
        <w:t>formats to choose from: “</w:t>
      </w:r>
      <w:r w:rsidR="006F52AA">
        <w:t>default</w:t>
      </w:r>
      <w:r>
        <w:t>” (essentially the data as stored in ISRCTN minus irrelevant information and possibly with redacted personally identifiable information), “</w:t>
      </w:r>
      <w:r w:rsidR="007F4AE5">
        <w:t>who</w:t>
      </w:r>
      <w:r>
        <w:t>”</w:t>
      </w:r>
      <w:r w:rsidR="006F52AA">
        <w:t>,</w:t>
      </w:r>
      <w:r>
        <w:t xml:space="preserve"> “</w:t>
      </w:r>
      <w:r w:rsidR="007F4AE5">
        <w:t>ukctg</w:t>
      </w:r>
      <w:r>
        <w:t>”</w:t>
      </w:r>
      <w:r w:rsidR="006F52AA">
        <w:t xml:space="preserve"> and “internal”</w:t>
      </w:r>
      <w:r>
        <w:t>.</w:t>
      </w:r>
      <w:r w:rsidR="006F52AA">
        <w:t xml:space="preserve"> The “internal” format is a legacy format used by </w:t>
      </w:r>
      <w:r w:rsidR="00A073C7">
        <w:t>one particular consumer and includes fields which no longer exist in the stored record but which have been recreated from fields which superseded them – we do not recommend downloading data in this format.</w:t>
      </w:r>
    </w:p>
    <w:p w:rsidR="002B275A" w:rsidRDefault="00A266CC" w:rsidP="00A266CC">
      <w:r>
        <w:t>The API is publicly available; it is not subject to e.g. the requirement to have an API key. We would ask anyone using the API to be considerate of other site users</w:t>
      </w:r>
      <w:r w:rsidR="002B275A">
        <w:t xml:space="preserve"> and to heed the following guidelines:</w:t>
      </w:r>
    </w:p>
    <w:p w:rsidR="002B275A" w:rsidRDefault="002B275A" w:rsidP="002B275A">
      <w:pPr>
        <w:pStyle w:val="ListParagraph"/>
        <w:numPr>
          <w:ilvl w:val="0"/>
          <w:numId w:val="45"/>
        </w:numPr>
      </w:pPr>
      <w:r>
        <w:t>I</w:t>
      </w:r>
      <w:r w:rsidR="00A266CC">
        <w:t>f your queries may return large numbers of trials, please consider splitting them into smaller queries by restricting them based on date ranges and running a number of smaller q</w:t>
      </w:r>
      <w:r>
        <w:t>ueries rather than one big one.</w:t>
      </w:r>
    </w:p>
    <w:p w:rsidR="00A266CC" w:rsidRDefault="00A266CC" w:rsidP="002B275A">
      <w:pPr>
        <w:pStyle w:val="ListParagraph"/>
        <w:numPr>
          <w:ilvl w:val="0"/>
          <w:numId w:val="45"/>
        </w:numPr>
      </w:pPr>
      <w:r>
        <w:t xml:space="preserve">If you are aiming to download data from the site as </w:t>
      </w:r>
      <w:r w:rsidR="00DF4540">
        <w:t>part of a regular batch process running overnight, please use a single-threaded approach that runs queries sequentially rather than attempting to parallelize them.</w:t>
      </w:r>
      <w:r w:rsidR="002B275A">
        <w:t xml:space="preserve"> Also, please try to pick a time that is not “obvious”</w:t>
      </w:r>
      <w:r w:rsidR="00D1032F">
        <w:t xml:space="preserve"> (i.e. something like 01:17 rather than 01:00</w:t>
      </w:r>
      <w:r w:rsidR="002B275A">
        <w:t>) to minimise the risk of lots of external systems hitting the site simultaneously.</w:t>
      </w:r>
    </w:p>
    <w:p w:rsidR="002B275A" w:rsidRDefault="002B275A" w:rsidP="002B275A">
      <w:pPr>
        <w:pStyle w:val="ListParagraph"/>
        <w:numPr>
          <w:ilvl w:val="0"/>
          <w:numId w:val="45"/>
        </w:numPr>
      </w:pPr>
      <w:r>
        <w:t>When experimenting with queries, either set the “limit” parameter to a low number or omit it to get the default of 10 results. The results document will tell how roughly how many documents matched the query.</w:t>
      </w:r>
    </w:p>
    <w:p w:rsidR="00DF4540" w:rsidRDefault="00DF4540" w:rsidP="00A266CC">
      <w:r>
        <w:t>The base URL for all API calls is the URL of the site (</w:t>
      </w:r>
      <w:hyperlink r:id="rId13" w:history="1">
        <w:r w:rsidR="00423833" w:rsidRPr="00666DA4">
          <w:rPr>
            <w:rStyle w:val="Hyperlink"/>
            <w:rFonts w:ascii="Courier New" w:hAnsi="Courier New" w:cs="Courier New"/>
          </w:rPr>
          <w:t>https://www.isrctn.com/</w:t>
        </w:r>
      </w:hyperlink>
      <w:r>
        <w:t>)</w:t>
      </w:r>
    </w:p>
    <w:p w:rsidR="00423833" w:rsidRDefault="00423833" w:rsidP="00A266CC">
      <w:r>
        <w:t>Calls to the API currently return a response of 200 when successful</w:t>
      </w:r>
      <w:r w:rsidR="00AA7ABE">
        <w:t>. Any other status code (e.g. 400, 500) should be taken to indicate failure.</w:t>
      </w:r>
      <w:r w:rsidR="00193719">
        <w:t xml:space="preserve"> This may be tightened up in a future API version.</w:t>
      </w:r>
    </w:p>
    <w:p w:rsidR="00DF4540" w:rsidRDefault="00DF4540" w:rsidP="00DF4540">
      <w:pPr>
        <w:pStyle w:val="Heading2"/>
        <w:rPr>
          <w:lang w:val="en-GB"/>
        </w:rPr>
      </w:pPr>
      <w:bookmarkStart w:id="9" w:name="_Ref63326252"/>
      <w:bookmarkStart w:id="10" w:name="_Toc103340656"/>
      <w:r>
        <w:rPr>
          <w:lang w:val="en-GB"/>
        </w:rPr>
        <w:t>Retrieving a single trial</w:t>
      </w:r>
      <w:bookmarkEnd w:id="9"/>
      <w:bookmarkEnd w:id="10"/>
    </w:p>
    <w:p w:rsidR="00DF4540" w:rsidRDefault="007F4AE5" w:rsidP="00DF4540">
      <w:pPr>
        <w:rPr>
          <w:rStyle w:val="URLChar"/>
        </w:rPr>
      </w:pPr>
      <w:r>
        <w:t xml:space="preserve">Endpoint: </w:t>
      </w:r>
      <w:r w:rsidRPr="007F4AE5">
        <w:rPr>
          <w:rStyle w:val="URLChar"/>
        </w:rPr>
        <w:t>/api/trial</w:t>
      </w:r>
      <w:r>
        <w:rPr>
          <w:rStyle w:val="URLChar"/>
        </w:rPr>
        <w:t>/&lt;</w:t>
      </w:r>
      <w:r w:rsidRPr="007F4AE5">
        <w:rPr>
          <w:rStyle w:val="URLChar"/>
        </w:rPr>
        <w:t>isrctn</w:t>
      </w:r>
      <w:r>
        <w:rPr>
          <w:rStyle w:val="URLChar"/>
        </w:rPr>
        <w:t>&gt;/format/&lt;</w:t>
      </w:r>
      <w:r w:rsidRPr="007F4AE5">
        <w:rPr>
          <w:rStyle w:val="URLChar"/>
        </w:rPr>
        <w:t>format</w:t>
      </w:r>
      <w:r>
        <w:rPr>
          <w:rStyle w:val="URLChar"/>
        </w:rPr>
        <w:t>&gt;</w:t>
      </w:r>
    </w:p>
    <w:p w:rsidR="007F4AE5" w:rsidRDefault="007F4AE5" w:rsidP="00DF4540">
      <w:r>
        <w:t xml:space="preserve">The </w:t>
      </w:r>
      <w:r w:rsidRPr="007F4AE5">
        <w:rPr>
          <w:rStyle w:val="URLChar"/>
        </w:rPr>
        <w:t>&lt;isrctn&gt;</w:t>
      </w:r>
      <w:r>
        <w:t xml:space="preserve"> is the ISRCTN for the trial; this will be a number e.g. “123456</w:t>
      </w:r>
      <w:r w:rsidR="00BC1308">
        <w:t>78</w:t>
      </w:r>
      <w:r>
        <w:t>” or a string with an ISRCTN prefix e.g. “ISRCTN123456</w:t>
      </w:r>
      <w:r w:rsidR="00BC1308">
        <w:t>78</w:t>
      </w:r>
      <w:r>
        <w:t>”. These are completely equivalent; if the ISRCTN prefix is present it will be stripped off internally.</w:t>
      </w:r>
    </w:p>
    <w:p w:rsidR="007F4AE5" w:rsidRDefault="007F4AE5" w:rsidP="007F4AE5">
      <w:r>
        <w:t xml:space="preserve">The </w:t>
      </w:r>
      <w:r w:rsidRPr="007F4AE5">
        <w:rPr>
          <w:rStyle w:val="URLChar"/>
        </w:rPr>
        <w:t>&lt;format&gt;</w:t>
      </w:r>
      <w:r>
        <w:t xml:space="preserve"> must be one of the three strings </w:t>
      </w:r>
      <w:r w:rsidR="00423833">
        <w:t>{</w:t>
      </w:r>
      <w:r>
        <w:t>“internal”, “ukctg”</w:t>
      </w:r>
      <w:r w:rsidR="00423833">
        <w:t>,</w:t>
      </w:r>
      <w:r>
        <w:t xml:space="preserve"> “who</w:t>
      </w:r>
      <w:r w:rsidR="00423833">
        <w:t xml:space="preserve">”} (for more information about formats see section </w:t>
      </w:r>
      <w:r w:rsidR="00423833">
        <w:fldChar w:fldCharType="begin"/>
      </w:r>
      <w:r w:rsidR="00423833">
        <w:instrText xml:space="preserve"> REF _Ref63244159 \w \p \h </w:instrText>
      </w:r>
      <w:r w:rsidR="00423833">
        <w:fldChar w:fldCharType="separate"/>
      </w:r>
      <w:r w:rsidR="00423833">
        <w:t>4 below</w:t>
      </w:r>
      <w:r w:rsidR="00423833">
        <w:fldChar w:fldCharType="end"/>
      </w:r>
      <w:r w:rsidR="00423833">
        <w:t>.</w:t>
      </w:r>
    </w:p>
    <w:p w:rsidR="00423833" w:rsidRDefault="00423833" w:rsidP="007F4AE5">
      <w:r>
        <w:t>Examples:</w:t>
      </w:r>
    </w:p>
    <w:p w:rsidR="00423833" w:rsidRDefault="00423833" w:rsidP="007F4AE5">
      <w:r w:rsidRPr="00423833">
        <w:rPr>
          <w:rStyle w:val="URLChar"/>
        </w:rPr>
        <w:t>/api/trial/17723526/format/internal</w:t>
      </w:r>
    </w:p>
    <w:p w:rsidR="00423833" w:rsidRDefault="00423833" w:rsidP="00423833">
      <w:pPr>
        <w:pStyle w:val="ListParagraph"/>
        <w:numPr>
          <w:ilvl w:val="0"/>
          <w:numId w:val="44"/>
        </w:numPr>
      </w:pPr>
      <w:r>
        <w:t>Retrieves the trial with ISRCTN 17723526 in the internal format.</w:t>
      </w:r>
    </w:p>
    <w:p w:rsidR="00423833" w:rsidRDefault="00423833" w:rsidP="00423833">
      <w:r w:rsidRPr="00423833">
        <w:rPr>
          <w:rStyle w:val="URLChar"/>
        </w:rPr>
        <w:t>/api/trial/</w:t>
      </w:r>
      <w:r>
        <w:rPr>
          <w:rStyle w:val="URLChar"/>
        </w:rPr>
        <w:t>ISRCTN</w:t>
      </w:r>
      <w:r w:rsidRPr="00423833">
        <w:rPr>
          <w:rStyle w:val="URLChar"/>
        </w:rPr>
        <w:t>49306926/format/</w:t>
      </w:r>
      <w:r>
        <w:rPr>
          <w:rStyle w:val="URLChar"/>
        </w:rPr>
        <w:t>who</w:t>
      </w:r>
    </w:p>
    <w:p w:rsidR="00423833" w:rsidRDefault="00423833" w:rsidP="00423833">
      <w:pPr>
        <w:pStyle w:val="ListParagraph"/>
        <w:numPr>
          <w:ilvl w:val="0"/>
          <w:numId w:val="44"/>
        </w:numPr>
      </w:pPr>
      <w:r>
        <w:lastRenderedPageBreak/>
        <w:t>Retrieves the trial with ISRCTN 49306926 in the WHO format</w:t>
      </w:r>
    </w:p>
    <w:p w:rsidR="00193719" w:rsidRDefault="00193719" w:rsidP="00193719">
      <w:pPr>
        <w:pStyle w:val="Heading2"/>
        <w:rPr>
          <w:lang w:val="en-GB"/>
        </w:rPr>
      </w:pPr>
      <w:bookmarkStart w:id="11" w:name="_Ref63326271"/>
      <w:bookmarkStart w:id="12" w:name="_Ref63326276"/>
      <w:bookmarkStart w:id="13" w:name="_Toc103340657"/>
      <w:r>
        <w:rPr>
          <w:lang w:val="en-GB"/>
        </w:rPr>
        <w:t>Querying for</w:t>
      </w:r>
      <w:r w:rsidR="008F1637">
        <w:rPr>
          <w:lang w:val="en-GB"/>
        </w:rPr>
        <w:t xml:space="preserve"> multiple </w:t>
      </w:r>
      <w:r>
        <w:rPr>
          <w:lang w:val="en-GB"/>
        </w:rPr>
        <w:t>trials</w:t>
      </w:r>
      <w:bookmarkEnd w:id="11"/>
      <w:bookmarkEnd w:id="12"/>
      <w:bookmarkEnd w:id="13"/>
    </w:p>
    <w:p w:rsidR="00193719" w:rsidRPr="00193719" w:rsidRDefault="00193719" w:rsidP="00193719">
      <w:r>
        <w:t>Endpoint</w:t>
      </w:r>
      <w:r w:rsidRPr="007628CC">
        <w:rPr>
          <w:rStyle w:val="URLChar"/>
        </w:rPr>
        <w:t xml:space="preserve">: </w:t>
      </w:r>
      <w:r w:rsidR="007628CC" w:rsidRPr="007628CC">
        <w:rPr>
          <w:rStyle w:val="URLChar"/>
        </w:rPr>
        <w:t>/api/query/format/</w:t>
      </w:r>
      <w:r w:rsidR="007628CC">
        <w:rPr>
          <w:rStyle w:val="URLChar"/>
        </w:rPr>
        <w:t>&lt;</w:t>
      </w:r>
      <w:r w:rsidR="007628CC" w:rsidRPr="007628CC">
        <w:rPr>
          <w:rStyle w:val="URLChar"/>
        </w:rPr>
        <w:t>format</w:t>
      </w:r>
      <w:r w:rsidR="007628CC">
        <w:rPr>
          <w:rStyle w:val="URLChar"/>
        </w:rPr>
        <w:t>&gt;?q=&lt;query&gt;&amp;</w:t>
      </w:r>
      <w:r w:rsidR="00596803">
        <w:rPr>
          <w:rStyle w:val="URLChar"/>
        </w:rPr>
        <w:t>limit=&lt;limit&gt;</w:t>
      </w:r>
    </w:p>
    <w:p w:rsidR="007628CC" w:rsidRDefault="007628CC" w:rsidP="007628CC">
      <w:r>
        <w:t xml:space="preserve">The </w:t>
      </w:r>
      <w:r w:rsidRPr="007F4AE5">
        <w:rPr>
          <w:rStyle w:val="URLChar"/>
        </w:rPr>
        <w:t>&lt;format&gt;</w:t>
      </w:r>
      <w:r>
        <w:t xml:space="preserve"> must be one of the three strings {“internal”, “ukctg”, “who”} (for more information about formats see section </w:t>
      </w:r>
      <w:r>
        <w:fldChar w:fldCharType="begin"/>
      </w:r>
      <w:r>
        <w:instrText xml:space="preserve"> REF _Ref63244159 \w \p \h </w:instrText>
      </w:r>
      <w:r>
        <w:fldChar w:fldCharType="separate"/>
      </w:r>
      <w:r>
        <w:t>4 below</w:t>
      </w:r>
      <w:r>
        <w:fldChar w:fldCharType="end"/>
      </w:r>
      <w:r>
        <w:t>.</w:t>
      </w:r>
    </w:p>
    <w:p w:rsidR="00423833" w:rsidRDefault="00596803" w:rsidP="00423833">
      <w:r>
        <w:t xml:space="preserve">The </w:t>
      </w:r>
      <w:r w:rsidRPr="00596803">
        <w:rPr>
          <w:rStyle w:val="URLChar"/>
        </w:rPr>
        <w:t>&lt;limit&gt;</w:t>
      </w:r>
      <w:r w:rsidRPr="00596803">
        <w:t xml:space="preserve"> </w:t>
      </w:r>
      <w:r>
        <w:t>must be an integer and represents the maximum number of results to be returned, defaulting to 10</w:t>
      </w:r>
    </w:p>
    <w:p w:rsidR="00596803" w:rsidRDefault="00596803" w:rsidP="00423833">
      <w:r>
        <w:t xml:space="preserve">The </w:t>
      </w:r>
      <w:r w:rsidRPr="00596803">
        <w:rPr>
          <w:rStyle w:val="URLChar"/>
        </w:rPr>
        <w:t>&lt;query&gt;</w:t>
      </w:r>
      <w:r>
        <w:t xml:space="preserve"> is the query string to be used.</w:t>
      </w:r>
      <w:r w:rsidR="00134649">
        <w:t xml:space="preserve"> This is passed, with some modifications and sanitisation to the underlying MarkLogic Search API.</w:t>
      </w:r>
    </w:p>
    <w:p w:rsidR="00A445C7" w:rsidRDefault="00A445C7" w:rsidP="00423833">
      <w:r>
        <w:t xml:space="preserve">A query consists of keywords and </w:t>
      </w:r>
      <w:r w:rsidR="00995A00">
        <w:t>constraints</w:t>
      </w:r>
      <w:r>
        <w:t xml:space="preserve">, linked by Boolean operators such as AND and OR. A </w:t>
      </w:r>
      <w:r w:rsidR="00995A00">
        <w:t>constraint</w:t>
      </w:r>
      <w:r>
        <w:t xml:space="preserve"> can test for a particular value in a field, or for a value that is less than / </w:t>
      </w:r>
      <w:r w:rsidR="00995A00">
        <w:t>greater than a particular value; the behaviour depends on the constraint and is documented below.</w:t>
      </w:r>
      <w:r w:rsidR="0078522C">
        <w:t xml:space="preserve"> Keywords unqualified by a constraint are searched for across the various text fields in the trial.</w:t>
      </w:r>
    </w:p>
    <w:p w:rsidR="00A445C7" w:rsidRDefault="00995A00" w:rsidP="00423833">
      <w:r>
        <w:t>Examples of constraint usage</w:t>
      </w:r>
      <w:r w:rsidR="00A445C7">
        <w:t>:</w:t>
      </w:r>
    </w:p>
    <w:p w:rsidR="00A445C7" w:rsidRDefault="00A445C7" w:rsidP="00423833">
      <w:r>
        <w:t>recruitmentCountry: "United Kingdom"</w:t>
      </w:r>
    </w:p>
    <w:p w:rsidR="00A445C7" w:rsidRDefault="00A445C7" w:rsidP="00A445C7">
      <w:pPr>
        <w:pStyle w:val="ListParagraph"/>
        <w:numPr>
          <w:ilvl w:val="0"/>
          <w:numId w:val="44"/>
        </w:numPr>
      </w:pPr>
      <w:r>
        <w:t>The field “recruitmentCountry” must be equal to the value “United Kingdom”; note that if the value contains spaces it must be quoted.</w:t>
      </w:r>
    </w:p>
    <w:p w:rsidR="00A445C7" w:rsidRDefault="00A445C7" w:rsidP="00A445C7">
      <w:r>
        <w:t>lastEdited</w:t>
      </w:r>
      <w:r w:rsidR="002C5CC2">
        <w:t xml:space="preserve"> GE 2021-01-20T00:00:00</w:t>
      </w:r>
    </w:p>
    <w:p w:rsidR="002C5CC2" w:rsidRDefault="002C5CC2" w:rsidP="002C5CC2">
      <w:pPr>
        <w:pStyle w:val="ListParagraph"/>
        <w:numPr>
          <w:ilvl w:val="0"/>
          <w:numId w:val="44"/>
        </w:numPr>
      </w:pPr>
      <w:r>
        <w:t>The field “lastEdited” must have a value that is greater than or equal to “2021-01-20T00:00:00”. Note that the underlying value is stored as an xs:dateTime with the time part set to 00:00:00 – you must include the time part in the query</w:t>
      </w:r>
      <w:r w:rsidR="00496EE3">
        <w:t>.</w:t>
      </w:r>
    </w:p>
    <w:p w:rsidR="00995A00" w:rsidRDefault="00995A00" w:rsidP="00995A00">
      <w:r>
        <w:t>condition: dementia</w:t>
      </w:r>
    </w:p>
    <w:p w:rsidR="00995A00" w:rsidRDefault="00995A00" w:rsidP="00995A00">
      <w:pPr>
        <w:pStyle w:val="ListParagraph"/>
        <w:numPr>
          <w:ilvl w:val="0"/>
          <w:numId w:val="44"/>
        </w:numPr>
      </w:pPr>
      <w:r>
        <w:t>The word “dementia” must appear in the free-text description of the condition covered by the trial.</w:t>
      </w:r>
    </w:p>
    <w:p w:rsidR="00B11FF3" w:rsidRDefault="00995A00" w:rsidP="00B11FF3">
      <w:pPr>
        <w:pStyle w:val="Heading3"/>
        <w:rPr>
          <w:lang w:val="en-GB"/>
        </w:rPr>
      </w:pPr>
      <w:bookmarkStart w:id="14" w:name="_Toc103340658"/>
      <w:r>
        <w:rPr>
          <w:lang w:val="en-GB"/>
        </w:rPr>
        <w:t>Constraints</w:t>
      </w:r>
      <w:bookmarkEnd w:id="14"/>
    </w:p>
    <w:p w:rsidR="00663F88" w:rsidRPr="00A445C7" w:rsidRDefault="00663F88" w:rsidP="00663F88">
      <w:r>
        <w:t>If the field type is “keyword”, the field matches an extended piece of text, such as the trialist’s description of the condition covered by the trial. It makes sense to do keyword searches on such fields. In general these are performed case-insensitively.</w:t>
      </w:r>
    </w:p>
    <w:p w:rsidR="00995A00" w:rsidRDefault="00995A00" w:rsidP="00A445C7">
      <w:r>
        <w:t>If the field type is “range”, the field matches a single specific datum in the trial – for example a metadata value taken from a controlled vocabulary, or a date such as the recruitment start date. If the data type for such a field is “string” then it makes sense to do exact value comparisons (e.g. that the recruitmentCountry is “United Kingdom”). If it is “dateTime” then it makes sense to do less than / greater than comparisons.</w:t>
      </w:r>
    </w:p>
    <w:p w:rsidR="00663F88" w:rsidRDefault="00663F88" w:rsidP="00A445C7">
      <w:r>
        <w:t>The operators which can be used in comparisons are LT, LE, GT, GE and NE (less than, less than or equal, greater than, greater than or equal, and not equal)</w:t>
      </w:r>
    </w:p>
    <w:p w:rsidR="00A445C7" w:rsidRDefault="00A445C7" w:rsidP="00A445C7">
      <w:pPr>
        <w:pStyle w:val="Heading4"/>
        <w:rPr>
          <w:lang w:val="en-GB"/>
        </w:rPr>
      </w:pPr>
      <w:bookmarkStart w:id="15" w:name="_Ref63258757"/>
      <w:bookmarkStart w:id="16" w:name="_Toc103340659"/>
      <w:r>
        <w:rPr>
          <w:lang w:val="en-GB"/>
        </w:rPr>
        <w:lastRenderedPageBreak/>
        <w:t>trialStatus</w:t>
      </w:r>
      <w:bookmarkEnd w:id="15"/>
      <w:bookmarkEnd w:id="16"/>
    </w:p>
    <w:p w:rsidR="003A6B3B" w:rsidRPr="003A6B3B" w:rsidRDefault="00943C67" w:rsidP="003A6B3B">
      <w:r>
        <w:t xml:space="preserve">Type: </w:t>
      </w:r>
      <w:r w:rsidR="003A6B3B">
        <w:t>range</w:t>
      </w:r>
      <w:r>
        <w:t>(</w:t>
      </w:r>
      <w:r w:rsidR="003A6B3B">
        <w:t>string</w:t>
      </w:r>
      <w:r>
        <w:t>)</w:t>
      </w:r>
    </w:p>
    <w:p w:rsidR="00F7649F" w:rsidRDefault="00A445C7" w:rsidP="00F7649F">
      <w:r>
        <w:t xml:space="preserve">For most trials, this is </w:t>
      </w:r>
      <w:r w:rsidR="00F7649F">
        <w:t>either “Ongoing” or “Completed”, which</w:t>
      </w:r>
      <w:r>
        <w:t xml:space="preserve"> is computed based on whether the trial end date has been reached. However, it can be overridden by an editorially set value; currently these </w:t>
      </w:r>
      <w:r w:rsidR="00F7649F">
        <w:t>values include “Stopped”, “Suspended” and “Enrolling by invitation”</w:t>
      </w:r>
    </w:p>
    <w:p w:rsidR="00A445C7" w:rsidRDefault="00A445C7" w:rsidP="00F7649F">
      <w:pPr>
        <w:pStyle w:val="Heading4"/>
        <w:rPr>
          <w:lang w:val="en-GB"/>
        </w:rPr>
      </w:pPr>
      <w:bookmarkStart w:id="17" w:name="_Toc103340660"/>
      <w:r>
        <w:t>conditionCategory</w:t>
      </w:r>
      <w:bookmarkEnd w:id="17"/>
    </w:p>
    <w:p w:rsidR="00943C67" w:rsidRPr="003A6B3B" w:rsidRDefault="00943C67" w:rsidP="00943C67">
      <w:r>
        <w:t>Type: range(string)</w:t>
      </w:r>
    </w:p>
    <w:p w:rsidR="003415D4" w:rsidRDefault="00496EE3" w:rsidP="003415D4">
      <w:r>
        <w:t>Category for the condition covered in the trial. It will be one of the following values:</w:t>
      </w:r>
    </w:p>
    <w:p w:rsidR="00496EE3" w:rsidRDefault="00281C35" w:rsidP="00496EE3">
      <w:pPr>
        <w:jc w:val="left"/>
      </w:pPr>
      <w:r w:rsidRPr="00281C35">
        <w:t>"Not Specified", "Cancer", "Circulatory System", "Digestive System", "Ear, Nose and Throat", "Eye Diseases", "Genetic Diseases", "Haematological Disorders", "Infections and Infestations", "Injury, Occupational Diseases, Poisoning", "Mental and Behavioural Disorders", "Musculoskeletal Diseases", "Neonatal Diseases", "Nervous System Diseases", "Not Applicable", "Nutritional, Metabolic, Endocrine", "Oral Health", "Pregnancy and Childbirth", "Respiratory", "Signs and Symptoms", "Skin and Connective Tissue Diseases", "Surgery", "Urological and Genital Diseases"</w:t>
      </w:r>
    </w:p>
    <w:p w:rsidR="00496EE3" w:rsidRDefault="00995A00" w:rsidP="00995A00">
      <w:pPr>
        <w:pStyle w:val="Heading4"/>
        <w:rPr>
          <w:lang w:val="en-GB"/>
        </w:rPr>
      </w:pPr>
      <w:bookmarkStart w:id="18" w:name="_Toc103340661"/>
      <w:r w:rsidRPr="00995A00">
        <w:t>condition</w:t>
      </w:r>
      <w:bookmarkEnd w:id="18"/>
    </w:p>
    <w:p w:rsidR="00943C67" w:rsidRPr="003A6B3B" w:rsidRDefault="00943C67" w:rsidP="00943C67">
      <w:r>
        <w:t>Type: keyword</w:t>
      </w:r>
      <w:r w:rsidR="002A2D1A">
        <w:t xml:space="preserve"> (case insensitive)</w:t>
      </w:r>
    </w:p>
    <w:p w:rsidR="00995A00" w:rsidRDefault="002743CA" w:rsidP="00995A00">
      <w:r>
        <w:t>The condition covered by the trial.</w:t>
      </w:r>
    </w:p>
    <w:p w:rsidR="003A6B3B" w:rsidRDefault="003A6B3B" w:rsidP="003A6B3B">
      <w:pPr>
        <w:pStyle w:val="Heading4"/>
        <w:rPr>
          <w:lang w:val="en-GB"/>
        </w:rPr>
      </w:pPr>
      <w:bookmarkStart w:id="19" w:name="_Toc103340662"/>
      <w:r>
        <w:rPr>
          <w:lang w:val="en-GB"/>
        </w:rPr>
        <w:t>recruitmentCountry</w:t>
      </w:r>
      <w:bookmarkEnd w:id="19"/>
    </w:p>
    <w:p w:rsidR="00943C67" w:rsidRPr="003A6B3B" w:rsidRDefault="00943C67" w:rsidP="00943C67">
      <w:r>
        <w:t>Type: range(string)</w:t>
      </w:r>
    </w:p>
    <w:p w:rsidR="003A6B3B" w:rsidRDefault="00281C35" w:rsidP="003A6B3B">
      <w:r>
        <w:t>This matches a country in which a trial is recruiting, taken from the list below. Note that some trials may recruit in multiple countries – therefore you could match all trials which were recruiting in both France and Canada with a clause like (</w:t>
      </w:r>
      <w:r w:rsidRPr="00281C35">
        <w:t>recruitmentCountry: "France" AND recruitmentCountry: "Canada"</w:t>
      </w:r>
      <w:r>
        <w:t>)</w:t>
      </w:r>
    </w:p>
    <w:p w:rsidR="003A6B3B" w:rsidRDefault="00CF4E63" w:rsidP="003A6B3B">
      <w:r w:rsidRPr="00CF4E63">
        <w:t xml:space="preserve">"Aruba", "Afghanistan", "Angola", "Anguilla", "Aland Islands", "Albania", "Andorra", "Netherlands Antilles", "United Arab Emirates", "Argentina", "Armenia", "American Samoa", "Antarctica", "French Southern Territories", "Antigua and Barbuda", "Australia", "Austria", "Azerbaijan", "Burundi", "Belgium", "Benin", "Bonaire Saint Eustatius and Saba", "Burkina Faso", "Bangladesh", "Bulgaria", "Bahrain", "Bahamas", "Bosnia and Herzegovina", "Saint Barthelemy", "Belarus", "Belize", "Bermuda", "Bolivia", "Brazil", "Barbados", "Brunei", "Bhutan", "Bouvet Island", "Botswana", "Central African Republic", "Canada", "Cocos (Keeling) Islands", "Guernsey", "Switzerland", "Chile", "China", "Cote d'Ivoire", "Cameroon", "Congo, Democratic Republic", "Congo", "Cook Islands", "Colombia", "Comoros", "Cape Verde", "Costa Rica", "Cuba", "Curacao", "Christmas Island", "Cayman Islands", "Cyprus", "Czech Republic", "Germany", "Djibouti", "Dominica", "Denmark", "Dominican Republic", "Algeria", "Ecuador", "Egypt", "Eritrea", "Western Sahara", "Spain", "Estonia", "Ethiopia", "Finland", "Fiji", "Falkland Islands", "France", "Faroe Islands", "Micronesia, Federated States of", "Gabon", "United Kingdom", "Georgia", "Ghana", "Gibraltar", "Guinea", "Guadeloupe", "Gambia", "Guinea-Bissau", "Equatorial Guinea", "Greece", "Grenada", "Greenland", "Guatemala", "French Guiana", "Guam", "Guyana", "Hong Kong", "Heard Island and Mcdonald Islands", "Honduras", </w:t>
      </w:r>
      <w:r w:rsidRPr="00CF4E63">
        <w:lastRenderedPageBreak/>
        <w:t>"Croatia", "Haiti", "Hungary", "Indonesia", "Isle of Man", "India", "British Indian Ocean Territory", "Ireland", "Iran", "Iraq", "Iceland", "Israel", "Italy", "Jamaica", "Jersey", "Jordan", "Japan", "Kazakhstan", "Kyrgyzstan", "Cambodia", "Kiribati", "Saint Kitts and Nevis", "Korea, South", "Kenya", "Kuwait", "Laos", "Lebanon", "Liberia", "Libya", "Saint Lucia", "Liechtenstein", "Sri Lanka", "Lesotho", "Lithuania", "Luxembourg", "Latvia", "Macao", "Saint Martin (French part)", "Morocco", "Monaco", "Moldova", "Madagascar", "Maldives", "Mexico", "Marshall Islands", "Macedonia", "Mali", "Malta", "Myanmar", "Montenegro", "Mongolia", "Northern Mariana Islands", "Mozambique", "Mauritania", "Montserrat", "Martinique", "Mauritius", "Malawi", "Malaysia", "Mayotte", "Namibia", "New Caledonia", "Niger", "Norfolk Island", "Nigeria", "Nicaragua", "Niue", "Netherlands", "Norway", "Nepal", "Nauru", "New Zealand", "Oman", "Pakistan", "Palau", "Panama", "Pitcairn", "Peru", "Philippines", "Papua New Guinea", "Poland", "Puerto Rico", "Korea, North", "Portugal", "Paraguay", "Palestinian Territory", "French Polynesia", "Qatar", "Reunion", "Romania", "Russian Federation", "Rwanda", "Saudi Arabia", "Sudan", "Senegal", "Singapore", "South Georgia and the South Sandwich Is", "Saint Helena", "Svalbard and Jan Mayen", "Solomon Islands", "Sierra Leone", "El Salvador", "San Marino", "Somalia", "Saint Pierre and Miquelon", "Serbia", "South Sudan", "Sao Tome and Principe", "Suriname", "Slovakia", "Slovenia", "Sweden", "Swaziland", "Sint Maarten (Dutch part)", "Seychelles", "Syria", "Turks and Caicos Islands", "Chad", "Togo", "Thailand", "Tajikistan", "Tokelau", "Turkmenistan", "Timor-Leste", "Tonga", "Trinidad and Tobago", "Tunisia", "Turkey", "Tuvalu", "Taiwan", "Tanzania", "Uganda", "Ukraine", "United States Minor Outlying Islands", "Uruguay", "United States of America", "Uzbekistan", "Holy See (Vatican City State)", "Saint Vincent and the Grenadines", "Venezuela", "Virgin Islands, British", "Virgin Islands, U.S.", "Viet Nam", "Vanuatu", "Wallis and Futuna", "Samoa", "Kosovo", "Yemen", "South Africa", "Zambia", "Zimbabwe"</w:t>
      </w:r>
    </w:p>
    <w:p w:rsidR="00281C35" w:rsidRDefault="004934BD" w:rsidP="004934BD">
      <w:pPr>
        <w:pStyle w:val="Heading4"/>
        <w:rPr>
          <w:lang w:val="en-GB"/>
        </w:rPr>
      </w:pPr>
      <w:bookmarkStart w:id="20" w:name="_Toc103340663"/>
      <w:r>
        <w:rPr>
          <w:lang w:val="en-GB"/>
        </w:rPr>
        <w:t>ageRange</w:t>
      </w:r>
      <w:bookmarkEnd w:id="20"/>
    </w:p>
    <w:p w:rsidR="00943C67" w:rsidRPr="003A6B3B" w:rsidRDefault="00943C67" w:rsidP="00943C67">
      <w:r>
        <w:t>Type: range(string)</w:t>
      </w:r>
    </w:p>
    <w:p w:rsidR="004934BD" w:rsidRDefault="004934BD" w:rsidP="004934BD">
      <w:r>
        <w:t>Age range of participants. It will be one of the following values:</w:t>
      </w:r>
    </w:p>
    <w:p w:rsidR="004934BD" w:rsidRDefault="004934BD" w:rsidP="004934BD">
      <w:r w:rsidRPr="004934BD">
        <w:t>"Not Specified", "Adult", "Senior", "Neonate", "Child", "All", "Mixed", "Other"</w:t>
      </w:r>
    </w:p>
    <w:p w:rsidR="004934BD" w:rsidRDefault="004934BD" w:rsidP="004934BD">
      <w:pPr>
        <w:pStyle w:val="Heading4"/>
        <w:rPr>
          <w:lang w:val="en-GB"/>
        </w:rPr>
      </w:pPr>
      <w:bookmarkStart w:id="21" w:name="_Toc103340664"/>
      <w:r>
        <w:rPr>
          <w:lang w:val="en-GB"/>
        </w:rPr>
        <w:t>intervention</w:t>
      </w:r>
      <w:bookmarkEnd w:id="21"/>
    </w:p>
    <w:p w:rsidR="004934BD" w:rsidRDefault="00943C67" w:rsidP="004934BD">
      <w:r>
        <w:t>Type: keyword</w:t>
      </w:r>
      <w:r w:rsidR="002A2D1A">
        <w:t xml:space="preserve"> (case insensitive)</w:t>
      </w:r>
    </w:p>
    <w:p w:rsidR="004934BD" w:rsidRDefault="002743CA" w:rsidP="004934BD">
      <w:r>
        <w:t xml:space="preserve">The </w:t>
      </w:r>
      <w:r w:rsidR="004934BD">
        <w:t>intervention being investigated in the trial.</w:t>
      </w:r>
    </w:p>
    <w:p w:rsidR="004934BD" w:rsidRDefault="002743CA" w:rsidP="002743CA">
      <w:pPr>
        <w:pStyle w:val="Heading4"/>
        <w:rPr>
          <w:lang w:val="en-GB"/>
        </w:rPr>
      </w:pPr>
      <w:bookmarkStart w:id="22" w:name="_Toc103340665"/>
      <w:r>
        <w:rPr>
          <w:lang w:val="en-GB"/>
        </w:rPr>
        <w:t>funderName</w:t>
      </w:r>
      <w:bookmarkEnd w:id="22"/>
    </w:p>
    <w:p w:rsidR="002743CA" w:rsidRDefault="00943C67" w:rsidP="002743CA">
      <w:r>
        <w:t>Type: keyword</w:t>
      </w:r>
      <w:r w:rsidR="002A2D1A">
        <w:t xml:space="preserve"> (case insensitive)</w:t>
      </w:r>
    </w:p>
    <w:p w:rsidR="004934BD" w:rsidRDefault="002743CA" w:rsidP="004934BD">
      <w:r>
        <w:t>Keyword search for funder name</w:t>
      </w:r>
    </w:p>
    <w:p w:rsidR="002743CA" w:rsidRDefault="002743CA" w:rsidP="002743CA">
      <w:pPr>
        <w:pStyle w:val="Heading4"/>
        <w:rPr>
          <w:lang w:val="en-GB"/>
        </w:rPr>
      </w:pPr>
      <w:bookmarkStart w:id="23" w:name="_Toc103340666"/>
      <w:r>
        <w:rPr>
          <w:lang w:val="en-GB"/>
        </w:rPr>
        <w:t>outcomeMeasures</w:t>
      </w:r>
      <w:bookmarkEnd w:id="23"/>
    </w:p>
    <w:p w:rsidR="002743CA" w:rsidRDefault="00943C67" w:rsidP="002743CA">
      <w:r>
        <w:t>Type: keyword</w:t>
      </w:r>
      <w:r w:rsidR="002A2D1A">
        <w:t xml:space="preserve"> (case insensitive)</w:t>
      </w:r>
    </w:p>
    <w:p w:rsidR="002743CA" w:rsidRDefault="002743CA" w:rsidP="002743CA">
      <w:r>
        <w:t>The outcome measures being investigated in the trial.</w:t>
      </w:r>
    </w:p>
    <w:p w:rsidR="002743CA" w:rsidRDefault="002743CA" w:rsidP="002743CA">
      <w:pPr>
        <w:pStyle w:val="Heading4"/>
        <w:rPr>
          <w:lang w:val="en-GB"/>
        </w:rPr>
      </w:pPr>
      <w:bookmarkStart w:id="24" w:name="_Toc103340667"/>
      <w:r>
        <w:rPr>
          <w:lang w:val="en-GB"/>
        </w:rPr>
        <w:lastRenderedPageBreak/>
        <w:t>inclusion</w:t>
      </w:r>
      <w:bookmarkEnd w:id="24"/>
    </w:p>
    <w:p w:rsidR="002743CA" w:rsidRDefault="00943C67" w:rsidP="002743CA">
      <w:r>
        <w:t>Type: keyword</w:t>
      </w:r>
      <w:r w:rsidR="002A2D1A">
        <w:t xml:space="preserve"> (case sensitive)</w:t>
      </w:r>
    </w:p>
    <w:p w:rsidR="002743CA" w:rsidRDefault="002743CA" w:rsidP="002743CA">
      <w:r>
        <w:t>The inclusion criteria for trial participants.</w:t>
      </w:r>
    </w:p>
    <w:p w:rsidR="002743CA" w:rsidRDefault="002743CA" w:rsidP="002743CA">
      <w:pPr>
        <w:pStyle w:val="Heading4"/>
        <w:rPr>
          <w:lang w:val="en-GB"/>
        </w:rPr>
      </w:pPr>
      <w:bookmarkStart w:id="25" w:name="_Toc103340668"/>
      <w:r>
        <w:rPr>
          <w:lang w:val="en-GB"/>
        </w:rPr>
        <w:t>exclusion</w:t>
      </w:r>
      <w:bookmarkEnd w:id="25"/>
    </w:p>
    <w:p w:rsidR="002743CA" w:rsidRDefault="00943C67" w:rsidP="002743CA">
      <w:r>
        <w:t>Type: keyword</w:t>
      </w:r>
      <w:r w:rsidR="002A2D1A">
        <w:t xml:space="preserve"> (case sensitive)</w:t>
      </w:r>
    </w:p>
    <w:p w:rsidR="002743CA" w:rsidRDefault="002743CA" w:rsidP="002743CA">
      <w:r>
        <w:t>The exclusion criteria for trial participants.</w:t>
      </w:r>
    </w:p>
    <w:p w:rsidR="002743CA" w:rsidRDefault="002743CA" w:rsidP="002743CA">
      <w:pPr>
        <w:pStyle w:val="Heading4"/>
        <w:rPr>
          <w:lang w:val="en-GB"/>
        </w:rPr>
      </w:pPr>
      <w:bookmarkStart w:id="26" w:name="_Toc103340669"/>
      <w:r>
        <w:rPr>
          <w:lang w:val="en-GB"/>
        </w:rPr>
        <w:t>gender</w:t>
      </w:r>
      <w:bookmarkEnd w:id="26"/>
    </w:p>
    <w:p w:rsidR="00943C67" w:rsidRPr="003A6B3B" w:rsidRDefault="00943C67" w:rsidP="00943C67">
      <w:r>
        <w:t>Type: range(string)</w:t>
      </w:r>
    </w:p>
    <w:p w:rsidR="002743CA" w:rsidRDefault="002743CA" w:rsidP="002743CA">
      <w:r>
        <w:t>Gender of trial participants. It will be one of the following values:</w:t>
      </w:r>
    </w:p>
    <w:p w:rsidR="002743CA" w:rsidRDefault="002743CA" w:rsidP="002743CA">
      <w:r w:rsidRPr="002743CA">
        <w:t>"Not Specified", "Both", "Female", "Male"</w:t>
      </w:r>
    </w:p>
    <w:p w:rsidR="002743CA" w:rsidRDefault="00AC66A7" w:rsidP="00AC66A7">
      <w:pPr>
        <w:pStyle w:val="Heading4"/>
        <w:rPr>
          <w:lang w:val="en-GB"/>
        </w:rPr>
      </w:pPr>
      <w:bookmarkStart w:id="27" w:name="_Toc103340670"/>
      <w:r>
        <w:rPr>
          <w:lang w:val="en-GB"/>
        </w:rPr>
        <w:t>phase</w:t>
      </w:r>
      <w:bookmarkEnd w:id="27"/>
    </w:p>
    <w:p w:rsidR="00943C67" w:rsidRPr="003A6B3B" w:rsidRDefault="00943C67" w:rsidP="00943C67">
      <w:r>
        <w:t>Type: range(string)</w:t>
      </w:r>
    </w:p>
    <w:p w:rsidR="00AC66A7" w:rsidRDefault="00AC66A7" w:rsidP="00AC66A7">
      <w:r>
        <w:t>Phase of the trial. It will be one of the following values:</w:t>
      </w:r>
    </w:p>
    <w:p w:rsidR="00AC66A7" w:rsidRPr="00AC66A7" w:rsidRDefault="00AC66A7" w:rsidP="00AC66A7">
      <w:r w:rsidRPr="00AC66A7">
        <w:t>"Not Specified", "Phase I", "Phase II", "Phase III", "Phase IV", "Phase I/II", "Phase II/III", "Phase III/IV", "Not Applicable"</w:t>
      </w:r>
    </w:p>
    <w:p w:rsidR="002743CA" w:rsidRDefault="00BE6A1E" w:rsidP="00BE6A1E">
      <w:pPr>
        <w:pStyle w:val="Heading4"/>
        <w:rPr>
          <w:lang w:val="en-GB"/>
        </w:rPr>
      </w:pPr>
      <w:bookmarkStart w:id="28" w:name="_Toc103340671"/>
      <w:r>
        <w:rPr>
          <w:lang w:val="en-GB"/>
        </w:rPr>
        <w:t>recruitmentStatus</w:t>
      </w:r>
      <w:bookmarkEnd w:id="28"/>
    </w:p>
    <w:p w:rsidR="00943C67" w:rsidRPr="003A6B3B" w:rsidRDefault="00943C67" w:rsidP="00943C67">
      <w:bookmarkStart w:id="29" w:name="_Ref63244159"/>
      <w:r>
        <w:t>Type: range(string)</w:t>
      </w:r>
    </w:p>
    <w:p w:rsidR="00BE6A1E" w:rsidRDefault="00BE6A1E" w:rsidP="00BE6A1E">
      <w:r>
        <w:t xml:space="preserve">For most trials, this is either “Not yet recruiting”, “Recruiting” or “No longer recruited”, which is computed based on the recruitment start / end dates. However, it can be overridden by an editorially set value (the same as for trialStatus </w:t>
      </w:r>
      <w:r>
        <w:fldChar w:fldCharType="begin"/>
      </w:r>
      <w:r>
        <w:instrText xml:space="preserve"> REF _Ref63258757 \w \p \h </w:instrText>
      </w:r>
      <w:r>
        <w:fldChar w:fldCharType="separate"/>
      </w:r>
      <w:r>
        <w:t>3.2.1.1 above</w:t>
      </w:r>
      <w:r>
        <w:fldChar w:fldCharType="end"/>
      </w:r>
      <w:r>
        <w:t>); currently these values include “Stopped”, “Suspended” and “Enrolling by invitation”</w:t>
      </w:r>
    </w:p>
    <w:p w:rsidR="0006108F" w:rsidRDefault="0006108F" w:rsidP="0006108F">
      <w:pPr>
        <w:pStyle w:val="Heading4"/>
        <w:rPr>
          <w:lang w:val="en-GB"/>
        </w:rPr>
      </w:pPr>
      <w:bookmarkStart w:id="30" w:name="_Toc103340672"/>
      <w:r>
        <w:rPr>
          <w:lang w:val="en-GB"/>
        </w:rPr>
        <w:t>overallStartDate</w:t>
      </w:r>
      <w:bookmarkEnd w:id="30"/>
    </w:p>
    <w:p w:rsidR="00943C67" w:rsidRPr="003A6B3B" w:rsidRDefault="00943C67" w:rsidP="00943C67">
      <w:r>
        <w:t>Type: range(dateTime)</w:t>
      </w:r>
    </w:p>
    <w:p w:rsidR="0006108F" w:rsidRDefault="0006108F" w:rsidP="0006108F">
      <w:r>
        <w:t>The start date of the trial.</w:t>
      </w:r>
    </w:p>
    <w:p w:rsidR="0006108F" w:rsidRDefault="0006108F" w:rsidP="0006108F">
      <w:pPr>
        <w:pStyle w:val="Heading4"/>
        <w:rPr>
          <w:lang w:val="en-GB"/>
        </w:rPr>
      </w:pPr>
      <w:bookmarkStart w:id="31" w:name="_Toc103340673"/>
      <w:r>
        <w:rPr>
          <w:lang w:val="en-GB"/>
        </w:rPr>
        <w:t>overallEndDate</w:t>
      </w:r>
      <w:bookmarkEnd w:id="31"/>
    </w:p>
    <w:p w:rsidR="00943C67" w:rsidRPr="003A6B3B" w:rsidRDefault="00943C67" w:rsidP="00943C67">
      <w:r>
        <w:t>Type: range(dateTime)</w:t>
      </w:r>
    </w:p>
    <w:p w:rsidR="0006108F" w:rsidRDefault="00D22D20" w:rsidP="0006108F">
      <w:r>
        <w:t>The end date of the trial, inclusive.</w:t>
      </w:r>
    </w:p>
    <w:p w:rsidR="00D22D20" w:rsidRDefault="00D22D20" w:rsidP="00D22D20">
      <w:pPr>
        <w:pStyle w:val="Heading4"/>
        <w:rPr>
          <w:lang w:val="en-GB"/>
        </w:rPr>
      </w:pPr>
      <w:bookmarkStart w:id="32" w:name="_Toc103340674"/>
      <w:r>
        <w:rPr>
          <w:lang w:val="en-GB"/>
        </w:rPr>
        <w:t>dateApplied</w:t>
      </w:r>
      <w:bookmarkEnd w:id="32"/>
    </w:p>
    <w:p w:rsidR="00943C67" w:rsidRPr="003A6B3B" w:rsidRDefault="00943C67" w:rsidP="00943C67">
      <w:r>
        <w:t>Type: range(dateTime)</w:t>
      </w:r>
    </w:p>
    <w:p w:rsidR="00D22D20" w:rsidRDefault="00D22D20" w:rsidP="00D22D20">
      <w:r>
        <w:t>The date and time that the trial information was submitted to ISRCTN.</w:t>
      </w:r>
    </w:p>
    <w:p w:rsidR="00D22D20" w:rsidRDefault="00D22D20" w:rsidP="00D22D20">
      <w:pPr>
        <w:pStyle w:val="Heading4"/>
        <w:rPr>
          <w:lang w:val="en-GB"/>
        </w:rPr>
      </w:pPr>
      <w:bookmarkStart w:id="33" w:name="_Toc103340675"/>
      <w:r w:rsidRPr="00D22D20">
        <w:lastRenderedPageBreak/>
        <w:t>lastEdited</w:t>
      </w:r>
      <w:bookmarkEnd w:id="33"/>
    </w:p>
    <w:p w:rsidR="00943C67" w:rsidRPr="003A6B3B" w:rsidRDefault="00943C67" w:rsidP="00943C67">
      <w:r>
        <w:t>Type: range(dateTime)</w:t>
      </w:r>
    </w:p>
    <w:p w:rsidR="00D22D20" w:rsidRDefault="00D22D20" w:rsidP="00D22D20">
      <w:r>
        <w:t>The date and time when the trial in question was last updated.</w:t>
      </w:r>
    </w:p>
    <w:p w:rsidR="00943C67" w:rsidRDefault="00943C67" w:rsidP="00943C67">
      <w:pPr>
        <w:pStyle w:val="Heading4"/>
        <w:rPr>
          <w:lang w:val="en-GB"/>
        </w:rPr>
      </w:pPr>
      <w:bookmarkStart w:id="34" w:name="_Toc103340676"/>
      <w:r>
        <w:rPr>
          <w:lang w:val="en-GB"/>
        </w:rPr>
        <w:t>sponsorOrganisation</w:t>
      </w:r>
      <w:bookmarkEnd w:id="34"/>
    </w:p>
    <w:p w:rsidR="00D22D20" w:rsidRDefault="00943C67" w:rsidP="0006108F">
      <w:r>
        <w:t>Type: keyword</w:t>
      </w:r>
      <w:r w:rsidR="002A2D1A">
        <w:t xml:space="preserve"> (case sensitive)</w:t>
      </w:r>
    </w:p>
    <w:p w:rsidR="00943C67" w:rsidRDefault="00943C67" w:rsidP="0006108F">
      <w:r>
        <w:t>The organisation sponsoring the trial; note that a trial can have multiple sponsors.</w:t>
      </w:r>
    </w:p>
    <w:p w:rsidR="00943C67" w:rsidRDefault="00943C67" w:rsidP="00943C67">
      <w:pPr>
        <w:pStyle w:val="Heading4"/>
        <w:rPr>
          <w:lang w:val="en-GB"/>
        </w:rPr>
      </w:pPr>
      <w:bookmarkStart w:id="35" w:name="_Toc103340677"/>
      <w:r>
        <w:t>fundRef</w:t>
      </w:r>
      <w:bookmarkEnd w:id="35"/>
    </w:p>
    <w:p w:rsidR="00943C67" w:rsidRDefault="00943C67" w:rsidP="00943C67">
      <w:r>
        <w:t>Type: keyword</w:t>
      </w:r>
      <w:r w:rsidR="002A2D1A">
        <w:t xml:space="preserve"> (case sensitive)</w:t>
      </w:r>
    </w:p>
    <w:p w:rsidR="00943C67" w:rsidRDefault="00943C67" w:rsidP="00943C67">
      <w:r>
        <w:t>This allows searching for specif</w:t>
      </w:r>
      <w:r w:rsidR="0099465E">
        <w:t>ic funders if you know their URI on the CrossRef site. For example, the Canadian Space Agency has the URI “</w:t>
      </w:r>
      <w:r w:rsidR="0099465E" w:rsidRPr="0099465E">
        <w:t>http://dx.doi.org/10.13039/501100000016</w:t>
      </w:r>
      <w:r w:rsidR="0099465E">
        <w:t>”, thus it is possible to search with a clause like (fundRef: “</w:t>
      </w:r>
      <w:r w:rsidR="0099465E" w:rsidRPr="0099465E">
        <w:t>http://dx.doi.org/10.13039/501100000016</w:t>
      </w:r>
      <w:r w:rsidR="0099465E">
        <w:t>”) to find trials with this funding source. Note that not all funders of trials in the system have an associated URI; note also that we can’t guarantee that we have the URI in the data even if it exists (for example, perhaps a funder was added to trial data before it became available in the feed from CrossRef, or maybe it has been mistyped).</w:t>
      </w:r>
    </w:p>
    <w:p w:rsidR="0099465E" w:rsidRDefault="00B155EA" w:rsidP="00B155EA">
      <w:pPr>
        <w:pStyle w:val="Heading4"/>
        <w:rPr>
          <w:lang w:val="en-GB"/>
        </w:rPr>
      </w:pPr>
      <w:bookmarkStart w:id="36" w:name="_Toc103340678"/>
      <w:r>
        <w:rPr>
          <w:lang w:val="en-GB"/>
        </w:rPr>
        <w:t>gridId</w:t>
      </w:r>
      <w:bookmarkEnd w:id="36"/>
    </w:p>
    <w:p w:rsidR="00B155EA" w:rsidRDefault="00B155EA" w:rsidP="00B155EA">
      <w:r>
        <w:t>Type: keyword</w:t>
      </w:r>
      <w:r w:rsidR="002A2D1A">
        <w:t xml:space="preserve"> (case sensitive)</w:t>
      </w:r>
    </w:p>
    <w:p w:rsidR="00B155EA" w:rsidRDefault="00B155EA" w:rsidP="00B155EA">
      <w:r>
        <w:t>This allows searching for trial records matching a particular GRID identifier</w:t>
      </w:r>
      <w:r w:rsidR="006E68B4">
        <w:t xml:space="preserve">. For example, </w:t>
      </w:r>
      <w:r w:rsidR="006E68B4" w:rsidRPr="006E68B4">
        <w:t>Newcastle upon Tyne Hospitals NHS Foundation Trust</w:t>
      </w:r>
      <w:r w:rsidR="006E68B4">
        <w:t xml:space="preserve"> has GRID identifier “</w:t>
      </w:r>
      <w:r w:rsidR="006E68B4" w:rsidRPr="006E68B4">
        <w:t>grid.420004.2</w:t>
      </w:r>
      <w:r w:rsidR="006E68B4">
        <w:t>”, so it is possible to find trials matching this foundation trust with a clause like (gridId: “</w:t>
      </w:r>
      <w:r w:rsidR="006E68B4" w:rsidRPr="006E68B4">
        <w:t>grid.420004.2</w:t>
      </w:r>
      <w:r w:rsidR="006E68B4">
        <w:t>”). Similar caveats to fundRef apply here – it is possible that there are trials associated with a</w:t>
      </w:r>
      <w:r w:rsidR="002A2D1A">
        <w:t>n entity that should have a GRID identifier, but that GRID identifier has not been stored with the trial (for example, because of a typo in the name preventing it from being looked up in the GRID database).</w:t>
      </w:r>
    </w:p>
    <w:p w:rsidR="002A2D1A" w:rsidRDefault="002A2D1A" w:rsidP="002A2D1A">
      <w:pPr>
        <w:pStyle w:val="Heading4"/>
        <w:rPr>
          <w:lang w:val="en-GB"/>
        </w:rPr>
      </w:pPr>
      <w:bookmarkStart w:id="37" w:name="_Toc103340679"/>
      <w:r>
        <w:rPr>
          <w:lang w:val="en-GB"/>
        </w:rPr>
        <w:t>fundingType</w:t>
      </w:r>
      <w:bookmarkEnd w:id="37"/>
    </w:p>
    <w:p w:rsidR="002A2D1A" w:rsidRDefault="002A2D1A" w:rsidP="002A2D1A">
      <w:r>
        <w:t>Type: range(string)</w:t>
      </w:r>
    </w:p>
    <w:p w:rsidR="002A2D1A" w:rsidRDefault="002A2D1A" w:rsidP="002A2D1A">
      <w:r>
        <w:t>Type of funding for the trial. It will be one of the following values:</w:t>
      </w:r>
    </w:p>
    <w:p w:rsidR="002A2D1A" w:rsidRDefault="002A2D1A" w:rsidP="002A2D1A">
      <w:r>
        <w:t>"Not defined", "Charity", "Government", "Hospital/treatment centre", "Industry", "Other", "Research council", "Research organisation", "University/education"</w:t>
      </w:r>
    </w:p>
    <w:p w:rsidR="002A2D1A" w:rsidRDefault="002A2D1A" w:rsidP="002A2D1A">
      <w:pPr>
        <w:pStyle w:val="Heading4"/>
        <w:rPr>
          <w:lang w:val="en-GB"/>
        </w:rPr>
      </w:pPr>
      <w:bookmarkStart w:id="38" w:name="_Toc103340680"/>
      <w:r>
        <w:rPr>
          <w:lang w:val="en-GB"/>
        </w:rPr>
        <w:t>title</w:t>
      </w:r>
      <w:bookmarkEnd w:id="38"/>
    </w:p>
    <w:p w:rsidR="002A2D1A" w:rsidRDefault="002A2D1A" w:rsidP="002A2D1A">
      <w:r>
        <w:t>Type: keyword (case sensitive)</w:t>
      </w:r>
    </w:p>
    <w:p w:rsidR="002A2D1A" w:rsidRDefault="002A2D1A" w:rsidP="002A2D1A">
      <w:r>
        <w:t>This allows searching for keywords in trial titles.</w:t>
      </w:r>
    </w:p>
    <w:p w:rsidR="002A2D1A" w:rsidRDefault="00A073C7" w:rsidP="002A2D1A">
      <w:pPr>
        <w:pStyle w:val="Heading4"/>
        <w:rPr>
          <w:lang w:val="en-GB"/>
        </w:rPr>
      </w:pPr>
      <w:bookmarkStart w:id="39" w:name="_Toc103340681"/>
      <w:r>
        <w:rPr>
          <w:lang w:val="en-GB"/>
        </w:rPr>
        <w:t>acronym</w:t>
      </w:r>
      <w:bookmarkEnd w:id="39"/>
    </w:p>
    <w:p w:rsidR="002A2D1A" w:rsidRDefault="002A2D1A" w:rsidP="002A2D1A">
      <w:r>
        <w:t>Type: keyword (case sensitive)</w:t>
      </w:r>
    </w:p>
    <w:p w:rsidR="002A2D1A" w:rsidRDefault="002A2D1A" w:rsidP="002A2D1A">
      <w:r>
        <w:t>Search the acronym field.</w:t>
      </w:r>
    </w:p>
    <w:p w:rsidR="00B80796" w:rsidRDefault="00B80796" w:rsidP="00B80796">
      <w:pPr>
        <w:pStyle w:val="Heading3"/>
        <w:rPr>
          <w:lang w:val="en-GB"/>
        </w:rPr>
      </w:pPr>
      <w:bookmarkStart w:id="40" w:name="_Toc103340682"/>
      <w:r>
        <w:rPr>
          <w:lang w:val="en-GB"/>
        </w:rPr>
        <w:lastRenderedPageBreak/>
        <w:t>Querying example</w:t>
      </w:r>
      <w:r w:rsidR="00C547EC">
        <w:rPr>
          <w:lang w:val="en-GB"/>
        </w:rPr>
        <w:t>s</w:t>
      </w:r>
      <w:bookmarkEnd w:id="40"/>
    </w:p>
    <w:p w:rsidR="00B80796" w:rsidRDefault="00B80796" w:rsidP="00B80796">
      <w:r w:rsidRPr="00B80796">
        <w:t>/api/query/format/</w:t>
      </w:r>
      <w:r w:rsidR="00A073C7">
        <w:t>default</w:t>
      </w:r>
      <w:r w:rsidRPr="00B80796">
        <w:t>?q=covid</w:t>
      </w:r>
    </w:p>
    <w:p w:rsidR="00B80796" w:rsidRDefault="00B80796" w:rsidP="00B80796">
      <w:pPr>
        <w:pStyle w:val="ListParagraph"/>
        <w:numPr>
          <w:ilvl w:val="0"/>
          <w:numId w:val="44"/>
        </w:numPr>
      </w:pPr>
      <w:r>
        <w:t>Trials containing the word “covid”</w:t>
      </w:r>
      <w:r w:rsidR="00C547EC">
        <w:t xml:space="preserve"> somewhere in their text</w:t>
      </w:r>
    </w:p>
    <w:p w:rsidR="00B80796" w:rsidRDefault="00B80796" w:rsidP="00B80796">
      <w:r w:rsidRPr="00B80796">
        <w:t>/api/query/format/</w:t>
      </w:r>
      <w:r w:rsidR="00A073C7">
        <w:t>default</w:t>
      </w:r>
      <w:r w:rsidRPr="00B80796">
        <w:t>?q=title:covid</w:t>
      </w:r>
    </w:p>
    <w:p w:rsidR="00B80796" w:rsidRDefault="00B80796" w:rsidP="00B80796">
      <w:pPr>
        <w:pStyle w:val="ListParagraph"/>
        <w:numPr>
          <w:ilvl w:val="0"/>
          <w:numId w:val="44"/>
        </w:numPr>
      </w:pPr>
      <w:r>
        <w:t xml:space="preserve">Trials containing the word </w:t>
      </w:r>
      <w:r w:rsidR="00C137A7">
        <w:t>“</w:t>
      </w:r>
      <w:r>
        <w:t>covid</w:t>
      </w:r>
      <w:r w:rsidR="00C137A7">
        <w:t>”</w:t>
      </w:r>
      <w:r>
        <w:t xml:space="preserve"> in their title</w:t>
      </w:r>
    </w:p>
    <w:p w:rsidR="00C137A7" w:rsidRDefault="00C137A7" w:rsidP="00C137A7">
      <w:r w:rsidRPr="00C137A7">
        <w:t>/api/query/format/</w:t>
      </w:r>
      <w:r w:rsidR="00A073C7">
        <w:t>default</w:t>
      </w:r>
      <w:r w:rsidRPr="00C137A7">
        <w:t>?q=title:covid AND title:pneumonia</w:t>
      </w:r>
    </w:p>
    <w:p w:rsidR="00C137A7" w:rsidRDefault="00C137A7" w:rsidP="00C137A7">
      <w:pPr>
        <w:pStyle w:val="ListParagraph"/>
        <w:numPr>
          <w:ilvl w:val="0"/>
          <w:numId w:val="44"/>
        </w:numPr>
      </w:pPr>
      <w:r>
        <w:t>Trials containing both “covid” and “pneumonia” in their title</w:t>
      </w:r>
    </w:p>
    <w:p w:rsidR="00C137A7" w:rsidRDefault="00C137A7" w:rsidP="00C137A7">
      <w:r w:rsidRPr="00C137A7">
        <w:t>/api/query/format/</w:t>
      </w:r>
      <w:r w:rsidR="00A073C7">
        <w:t>default</w:t>
      </w:r>
      <w:r w:rsidRPr="00C137A7">
        <w:t>?q=title:covid AND -title:pneumonia</w:t>
      </w:r>
    </w:p>
    <w:p w:rsidR="00B80796" w:rsidRDefault="00C137A7" w:rsidP="00C137A7">
      <w:pPr>
        <w:pStyle w:val="ListParagraph"/>
        <w:numPr>
          <w:ilvl w:val="0"/>
          <w:numId w:val="44"/>
        </w:numPr>
      </w:pPr>
      <w:r>
        <w:t>Trials containing “covid” but not “pneumonia” in their title</w:t>
      </w:r>
    </w:p>
    <w:p w:rsidR="00C137A7" w:rsidRDefault="00C137A7" w:rsidP="00C137A7">
      <w:r w:rsidRPr="00C137A7">
        <w:t>/api/query/format/</w:t>
      </w:r>
      <w:r w:rsidR="00A073C7">
        <w:t>default</w:t>
      </w:r>
      <w:r w:rsidRPr="00C137A7">
        <w:t xml:space="preserve">?q=title:covid </w:t>
      </w:r>
      <w:r>
        <w:t>OR</w:t>
      </w:r>
      <w:r w:rsidRPr="00C137A7">
        <w:t xml:space="preserve"> title:pneumonia</w:t>
      </w:r>
    </w:p>
    <w:p w:rsidR="00C137A7" w:rsidRDefault="00C137A7" w:rsidP="00C137A7">
      <w:pPr>
        <w:pStyle w:val="ListParagraph"/>
        <w:numPr>
          <w:ilvl w:val="0"/>
          <w:numId w:val="44"/>
        </w:numPr>
      </w:pPr>
      <w:r>
        <w:t>Trials containing “covid” or “pneumonia” (or both) in their title</w:t>
      </w:r>
    </w:p>
    <w:p w:rsidR="00C137A7" w:rsidRDefault="00C137A7" w:rsidP="00C137A7">
      <w:r w:rsidRPr="00C137A7">
        <w:t>/api/query/format/</w:t>
      </w:r>
      <w:r w:rsidR="00A073C7">
        <w:t>default</w:t>
      </w:r>
      <w:r w:rsidRPr="00C137A7">
        <w:t>?q=title:covid OR -title:pneumonia</w:t>
      </w:r>
    </w:p>
    <w:p w:rsidR="00C137A7" w:rsidRDefault="00C137A7" w:rsidP="00C137A7">
      <w:pPr>
        <w:pStyle w:val="ListParagraph"/>
        <w:numPr>
          <w:ilvl w:val="0"/>
          <w:numId w:val="44"/>
        </w:numPr>
      </w:pPr>
      <w:r>
        <w:t>Trials containing “covid” or not containing “pneumonia” in their title (be careful with queries like this; since most trials do not contain “pneumonia” this will return large number of results)</w:t>
      </w:r>
    </w:p>
    <w:p w:rsidR="00C137A7" w:rsidRDefault="00C137A7" w:rsidP="00C137A7">
      <w:r w:rsidRPr="00C137A7">
        <w:t>/api/query/format/</w:t>
      </w:r>
      <w:r w:rsidR="00A073C7">
        <w:t>default</w:t>
      </w:r>
      <w:r w:rsidRPr="00C137A7">
        <w:t>?q=title:covid</w:t>
      </w:r>
      <w:r>
        <w:t xml:space="preserve"> AND recruitmentStatus: "Not yet recruiting"</w:t>
      </w:r>
    </w:p>
    <w:p w:rsidR="00C137A7" w:rsidRDefault="00C137A7" w:rsidP="00C137A7">
      <w:pPr>
        <w:pStyle w:val="ListParagraph"/>
        <w:numPr>
          <w:ilvl w:val="0"/>
          <w:numId w:val="44"/>
        </w:numPr>
      </w:pPr>
      <w:r>
        <w:t>Trials containing “covid” in their title, which have not yet started recruiting participants.</w:t>
      </w:r>
    </w:p>
    <w:p w:rsidR="00C137A7" w:rsidRDefault="00C137A7" w:rsidP="00C137A7">
      <w:r w:rsidRPr="00C137A7">
        <w:t>/api/query/format/</w:t>
      </w:r>
      <w:r w:rsidR="00A073C7">
        <w:t>default</w:t>
      </w:r>
      <w:r w:rsidRPr="00C137A7">
        <w:t>?q=bill and melinda and gates and foundation</w:t>
      </w:r>
    </w:p>
    <w:p w:rsidR="00C137A7" w:rsidRDefault="00C137A7" w:rsidP="00C137A7">
      <w:pPr>
        <w:pStyle w:val="ListParagraph"/>
        <w:numPr>
          <w:ilvl w:val="0"/>
          <w:numId w:val="44"/>
        </w:numPr>
      </w:pPr>
      <w:r>
        <w:t xml:space="preserve">Not very optimal way of finding trials </w:t>
      </w:r>
      <w:r w:rsidR="00C547EC">
        <w:t>funded</w:t>
      </w:r>
      <w:r>
        <w:t xml:space="preserve"> by the Bill and Melinda Gates Foundation</w:t>
      </w:r>
    </w:p>
    <w:p w:rsidR="00C137A7" w:rsidRDefault="00C547EC" w:rsidP="00C547EC">
      <w:r w:rsidRPr="00C547EC">
        <w:t>/api/query/format/</w:t>
      </w:r>
      <w:r w:rsidR="00A073C7">
        <w:t>default</w:t>
      </w:r>
      <w:r w:rsidRPr="00C547EC">
        <w:t>?q="Bill and Melinda Gates Foundation"</w:t>
      </w:r>
    </w:p>
    <w:p w:rsidR="00C547EC" w:rsidRDefault="00C547EC" w:rsidP="00C547EC">
      <w:pPr>
        <w:pStyle w:val="ListParagraph"/>
        <w:numPr>
          <w:ilvl w:val="0"/>
          <w:numId w:val="44"/>
        </w:numPr>
      </w:pPr>
      <w:r>
        <w:t>Only slightly better way of finding trials funded by the Bill and Melinda Gates Foundation</w:t>
      </w:r>
    </w:p>
    <w:p w:rsidR="00C547EC" w:rsidRDefault="00C547EC" w:rsidP="00C547EC">
      <w:r w:rsidRPr="00C547EC">
        <w:t>/api/query/format/</w:t>
      </w:r>
      <w:r w:rsidR="00A073C7">
        <w:t>default</w:t>
      </w:r>
      <w:r w:rsidRPr="00C547EC">
        <w:t>?q=fundRef:"http://dx.doi.org/10.13039/100000865"</w:t>
      </w:r>
    </w:p>
    <w:p w:rsidR="00C547EC" w:rsidRDefault="00C547EC" w:rsidP="00C547EC">
      <w:pPr>
        <w:pStyle w:val="ListParagraph"/>
        <w:numPr>
          <w:ilvl w:val="0"/>
          <w:numId w:val="44"/>
        </w:numPr>
      </w:pPr>
      <w:r>
        <w:t>Best way of finding trials funded by the Bill and Melinda Gates Foundation, based on knowing the URI for this funder in CrossRef</w:t>
      </w:r>
    </w:p>
    <w:p w:rsidR="00C547EC" w:rsidRDefault="00C547EC" w:rsidP="00C547EC">
      <w:pPr>
        <w:jc w:val="left"/>
      </w:pPr>
      <w:r w:rsidRPr="00C547EC">
        <w:t>/api/query/format/</w:t>
      </w:r>
      <w:r w:rsidR="00A073C7">
        <w:t>default</w:t>
      </w:r>
      <w:r w:rsidRPr="00C547EC">
        <w:t>?q=fundRef:"http://dx.doi.org/10.13039/100000865" AND ageRange:Neonate</w:t>
      </w:r>
    </w:p>
    <w:p w:rsidR="00C547EC" w:rsidRDefault="00C547EC" w:rsidP="00C547EC">
      <w:pPr>
        <w:pStyle w:val="ListParagraph"/>
        <w:numPr>
          <w:ilvl w:val="0"/>
          <w:numId w:val="44"/>
        </w:numPr>
        <w:jc w:val="left"/>
      </w:pPr>
      <w:r>
        <w:t>Trials funded by the Bill and Melinda Gates Foundation with neonate participants</w:t>
      </w:r>
    </w:p>
    <w:p w:rsidR="00C547EC" w:rsidRDefault="00C547EC" w:rsidP="00C547EC">
      <w:pPr>
        <w:jc w:val="left"/>
      </w:pPr>
      <w:r w:rsidRPr="00C547EC">
        <w:t>/api/query/format/</w:t>
      </w:r>
      <w:r w:rsidR="00A073C7">
        <w:t>default</w:t>
      </w:r>
      <w:r w:rsidRPr="00C547EC">
        <w:t>?q=fundRef:"http://dx.doi.org/10.13039/100000865" AND recruitmentCountry: "United Kingdom" AND lastEdited GE 2020-09-01T00:00:00 AND lastEdited LT 2020-11-01T00:00:00</w:t>
      </w:r>
    </w:p>
    <w:p w:rsidR="000528E4" w:rsidRDefault="00C547EC" w:rsidP="000528E4">
      <w:pPr>
        <w:pStyle w:val="ListParagraph"/>
        <w:numPr>
          <w:ilvl w:val="0"/>
          <w:numId w:val="44"/>
        </w:numPr>
        <w:jc w:val="left"/>
      </w:pPr>
      <w:r>
        <w:t>Trials funded by the Bill and Melinda Gates Foundation which have the UK as one of their recruitment countries, and were last edited between 1</w:t>
      </w:r>
      <w:r w:rsidRPr="00C547EC">
        <w:rPr>
          <w:vertAlign w:val="superscript"/>
        </w:rPr>
        <w:t>st</w:t>
      </w:r>
      <w:r>
        <w:t xml:space="preserve"> September 2020 and 1</w:t>
      </w:r>
      <w:r w:rsidRPr="00C547EC">
        <w:rPr>
          <w:vertAlign w:val="superscript"/>
        </w:rPr>
        <w:t>st</w:t>
      </w:r>
      <w:r>
        <w:t xml:space="preserve"> </w:t>
      </w:r>
      <w:r w:rsidR="000528E4">
        <w:t>November 2020</w:t>
      </w:r>
    </w:p>
    <w:p w:rsidR="000528E4" w:rsidRDefault="000528E4" w:rsidP="000528E4">
      <w:pPr>
        <w:jc w:val="left"/>
      </w:pPr>
      <w:r w:rsidRPr="000528E4">
        <w:t>/api/query/format/</w:t>
      </w:r>
      <w:r w:rsidR="00A073C7">
        <w:t>default</w:t>
      </w:r>
      <w:r w:rsidRPr="000528E4">
        <w:t>?q=recruitmentCountry GT "United States of America"</w:t>
      </w:r>
    </w:p>
    <w:p w:rsidR="000528E4" w:rsidRDefault="000528E4" w:rsidP="000528E4">
      <w:pPr>
        <w:pStyle w:val="ListParagraph"/>
        <w:numPr>
          <w:ilvl w:val="0"/>
          <w:numId w:val="44"/>
        </w:numPr>
        <w:jc w:val="left"/>
      </w:pPr>
      <w:r>
        <w:lastRenderedPageBreak/>
        <w:t>All trials with a recruitment country “greater than” United States of America; since this field is a range, this will match trials with at least one recruitment country that comes after that value alphabetically e.g. Yemen, Zimbabwe.</w:t>
      </w:r>
    </w:p>
    <w:p w:rsidR="007F4AE5" w:rsidRDefault="007F4AE5" w:rsidP="007F4AE5">
      <w:pPr>
        <w:pStyle w:val="Heading1"/>
        <w:rPr>
          <w:lang w:val="en-GB"/>
        </w:rPr>
      </w:pPr>
      <w:bookmarkStart w:id="41" w:name="_Toc103340683"/>
      <w:r>
        <w:rPr>
          <w:lang w:val="en-GB"/>
        </w:rPr>
        <w:lastRenderedPageBreak/>
        <w:t>Formats</w:t>
      </w:r>
      <w:bookmarkEnd w:id="29"/>
      <w:bookmarkEnd w:id="41"/>
    </w:p>
    <w:p w:rsidR="00B40EDE" w:rsidRDefault="007F4AE5" w:rsidP="007F4AE5">
      <w:r>
        <w:t xml:space="preserve">Trials data is available in </w:t>
      </w:r>
      <w:r w:rsidR="00E00DA6">
        <w:t xml:space="preserve">4 </w:t>
      </w:r>
      <w:r>
        <w:t>different formats</w:t>
      </w:r>
      <w:r w:rsidR="00E00DA6">
        <w:t>, but we no longer recommend the use of the “internal” format</w:t>
      </w:r>
      <w:r w:rsidR="00B40EDE">
        <w:t>. The ISRCTN system stores trial data as XML, and each output is derived from this by applying an XSLT. For the majority of people, the “</w:t>
      </w:r>
      <w:r w:rsidR="00E00DA6">
        <w:t>default</w:t>
      </w:r>
      <w:r w:rsidR="00B40EDE">
        <w:t>” format is likely to be the most useful; it corresponds quite closely with the actual internal format used by the system with some minor redactions (e.g. telephone numbers and email addresses where the trialists have elected to keep these private).</w:t>
      </w:r>
      <w:r w:rsidR="001748D6">
        <w:t xml:space="preserve"> </w:t>
      </w:r>
      <w:r w:rsidR="00B40EDE">
        <w:t>The UKCTG and WHO formats are more specialised and are likely to be of use o</w:t>
      </w:r>
      <w:r w:rsidR="001748D6">
        <w:t>nly to those specific entities, and t</w:t>
      </w:r>
      <w:r w:rsidR="00B40EDE">
        <w:t xml:space="preserve">here is essentially nothing in them that couldn’t be derived from the </w:t>
      </w:r>
      <w:r w:rsidR="00E00DA6">
        <w:t xml:space="preserve">default </w:t>
      </w:r>
      <w:r w:rsidR="00B40EDE">
        <w:t xml:space="preserve">format. </w:t>
      </w:r>
    </w:p>
    <w:p w:rsidR="008F1637" w:rsidRDefault="008F1637" w:rsidP="007F4AE5">
      <w:r>
        <w:t>There are very minor differences depending on whether the data is the result of retrieving a single trial (</w:t>
      </w:r>
      <w:r>
        <w:fldChar w:fldCharType="begin"/>
      </w:r>
      <w:r>
        <w:instrText xml:space="preserve"> REF _Ref63326252 \r \p \h </w:instrText>
      </w:r>
      <w:r>
        <w:fldChar w:fldCharType="separate"/>
      </w:r>
      <w:r>
        <w:t>3.1 above</w:t>
      </w:r>
      <w:r>
        <w:fldChar w:fldCharType="end"/>
      </w:r>
      <w:r>
        <w:t>) or querying for multiple trials (</w:t>
      </w:r>
      <w:r>
        <w:fldChar w:fldCharType="begin"/>
      </w:r>
      <w:r>
        <w:instrText xml:space="preserve"> REF _Ref63326276 \r \p \h </w:instrText>
      </w:r>
      <w:r>
        <w:fldChar w:fldCharType="separate"/>
      </w:r>
      <w:r>
        <w:t>3.2 above</w:t>
      </w:r>
      <w:r>
        <w:fldChar w:fldCharType="end"/>
      </w:r>
      <w:r>
        <w:t>).</w:t>
      </w:r>
    </w:p>
    <w:p w:rsidR="00015540" w:rsidRDefault="00015540" w:rsidP="007F4AE5">
      <w:r>
        <w:t xml:space="preserve">There are some </w:t>
      </w:r>
      <w:r w:rsidR="00D43567">
        <w:t>inconsistencies with namespaces in the resulting documents which have been noted. These may be addressed in a subsequent version of the API.</w:t>
      </w:r>
    </w:p>
    <w:p w:rsidR="00E00DA6" w:rsidRDefault="00E00DA6" w:rsidP="007F4AE5">
      <w:pPr>
        <w:pStyle w:val="Heading2"/>
        <w:rPr>
          <w:lang w:val="en-GB"/>
        </w:rPr>
      </w:pPr>
      <w:bookmarkStart w:id="42" w:name="_Toc103340684"/>
      <w:r>
        <w:rPr>
          <w:lang w:val="en-GB"/>
        </w:rPr>
        <w:t>Default</w:t>
      </w:r>
      <w:bookmarkEnd w:id="42"/>
    </w:p>
    <w:p w:rsidR="001748D6" w:rsidRDefault="00E00DA6" w:rsidP="007F4AE5">
      <w:r>
        <w:rPr>
          <w:rFonts w:ascii="Cambria" w:eastAsia="Times New Roman" w:hAnsi="Cambria"/>
          <w:b/>
          <w:bCs/>
          <w:i/>
          <w:iCs/>
          <w:sz w:val="28"/>
          <w:szCs w:val="28"/>
        </w:rPr>
        <w:object w:dxaOrig="1515"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95pt;height:39.25pt;mso-position-horizontal:absolute" o:ole="" o:allowoverlap="f">
            <v:imagedata r:id="rId14" o:title=""/>
          </v:shape>
          <o:OLEObject Type="Embed" ProgID="Package" ShapeID="_x0000_i1025" DrawAspect="Content" ObjectID="_1713953401" r:id="rId15"/>
        </w:object>
      </w:r>
    </w:p>
    <w:p w:rsidR="007F4AE5" w:rsidRDefault="007F4AE5" w:rsidP="007F4AE5">
      <w:pPr>
        <w:pStyle w:val="Heading2"/>
        <w:rPr>
          <w:lang w:val="en-GB"/>
        </w:rPr>
      </w:pPr>
      <w:bookmarkStart w:id="43" w:name="_Toc103340685"/>
      <w:r>
        <w:rPr>
          <w:lang w:val="en-GB"/>
        </w:rPr>
        <w:t>UKCTG</w:t>
      </w:r>
      <w:bookmarkEnd w:id="43"/>
    </w:p>
    <w:p w:rsidR="001748D6" w:rsidRDefault="00E00DA6" w:rsidP="001748D6">
      <w:r>
        <w:object w:dxaOrig="1380" w:dyaOrig="780">
          <v:shape id="_x0000_i1026" type="#_x0000_t75" style="width:68.75pt;height:39.25pt" o:ole="">
            <v:imagedata r:id="rId16" o:title=""/>
          </v:shape>
          <o:OLEObject Type="Embed" ProgID="Package" ShapeID="_x0000_i1026" DrawAspect="Content" ObjectID="_1713953402" r:id="rId17"/>
        </w:object>
      </w:r>
    </w:p>
    <w:p w:rsidR="007F4AE5" w:rsidRDefault="007F4AE5" w:rsidP="007F4AE5">
      <w:pPr>
        <w:pStyle w:val="Heading2"/>
        <w:rPr>
          <w:lang w:val="en-GB"/>
        </w:rPr>
      </w:pPr>
      <w:bookmarkStart w:id="44" w:name="_Toc103340686"/>
      <w:r>
        <w:rPr>
          <w:lang w:val="en-GB"/>
        </w:rPr>
        <w:t>WHO</w:t>
      </w:r>
      <w:bookmarkEnd w:id="44"/>
    </w:p>
    <w:p w:rsidR="001748D6" w:rsidRDefault="00E00DA6" w:rsidP="001748D6">
      <w:r>
        <w:object w:dxaOrig="1246" w:dyaOrig="780">
          <v:shape id="_x0000_i1027" type="#_x0000_t75" style="width:62.2pt;height:39.25pt" o:ole="">
            <v:imagedata r:id="rId18" o:title=""/>
          </v:shape>
          <o:OLEObject Type="Embed" ProgID="Package" ShapeID="_x0000_i1027" DrawAspect="Content" ObjectID="_1713953403" r:id="rId19"/>
        </w:object>
      </w:r>
    </w:p>
    <w:p w:rsidR="00E00DA6" w:rsidRDefault="00E00DA6" w:rsidP="00E00DA6">
      <w:pPr>
        <w:pStyle w:val="Heading2"/>
        <w:rPr>
          <w:lang w:val="en-GB"/>
        </w:rPr>
      </w:pPr>
      <w:bookmarkStart w:id="45" w:name="_Toc103340687"/>
      <w:r>
        <w:rPr>
          <w:lang w:val="en-GB"/>
        </w:rPr>
        <w:t>Internal (deprecated)</w:t>
      </w:r>
      <w:bookmarkEnd w:id="45"/>
    </w:p>
    <w:p w:rsidR="00E00DA6" w:rsidRDefault="00E00DA6" w:rsidP="00E00DA6">
      <w:r>
        <w:object w:dxaOrig="1545" w:dyaOrig="780">
          <v:shape id="_x0000_i1028" type="#_x0000_t75" style="width:77.25pt;height:39.25pt" o:ole="">
            <v:imagedata r:id="rId20" o:title=""/>
          </v:shape>
          <o:OLEObject Type="Embed" ProgID="Package" ShapeID="_x0000_i1028" DrawAspect="Content" ObjectID="_1713953404" r:id="rId21"/>
        </w:object>
      </w:r>
    </w:p>
    <w:p w:rsidR="001748D6" w:rsidRPr="001748D6" w:rsidRDefault="001748D6" w:rsidP="001748D6"/>
    <w:sectPr w:rsidR="001748D6" w:rsidRPr="001748D6" w:rsidSect="00E400FC">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567" w:left="1440" w:header="708" w:footer="5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5CBF" w:rsidRDefault="00235CBF" w:rsidP="00E400FC">
      <w:pPr>
        <w:spacing w:line="240" w:lineRule="auto"/>
      </w:pPr>
      <w:r>
        <w:separator/>
      </w:r>
    </w:p>
  </w:endnote>
  <w:endnote w:type="continuationSeparator" w:id="0">
    <w:p w:rsidR="00235CBF" w:rsidRDefault="00235CBF" w:rsidP="00E400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C67" w:rsidRDefault="00943C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C67" w:rsidRDefault="00943C67">
    <w:pPr>
      <w:pStyle w:val="Footer"/>
    </w:pPr>
    <w:r>
      <w:rPr>
        <w:noProof/>
        <w:lang w:val="en-GB" w:eastAsia="en-GB"/>
      </w:rPr>
      <w:drawing>
        <wp:anchor distT="0" distB="0" distL="114300" distR="114300" simplePos="0" relativeHeight="251657216" behindDoc="0" locked="0" layoutInCell="1" allowOverlap="1" wp14:anchorId="17005061" wp14:editId="02184F0A">
          <wp:simplePos x="0" y="0"/>
          <wp:positionH relativeFrom="margin">
            <wp:posOffset>-580390</wp:posOffset>
          </wp:positionH>
          <wp:positionV relativeFrom="margin">
            <wp:posOffset>8808720</wp:posOffset>
          </wp:positionV>
          <wp:extent cx="438150" cy="514985"/>
          <wp:effectExtent l="0" t="0" r="0" b="0"/>
          <wp:wrapSquare wrapText="bothSides"/>
          <wp:docPr id="1" name="Picture 0" descr="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Icon.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514985"/>
                  </a:xfrm>
                  <a:prstGeom prst="rect">
                    <a:avLst/>
                  </a:prstGeom>
                  <a:noFill/>
                </pic:spPr>
              </pic:pic>
            </a:graphicData>
          </a:graphic>
          <wp14:sizeRelH relativeFrom="page">
            <wp14:pctWidth>0</wp14:pctWidth>
          </wp14:sizeRelH>
          <wp14:sizeRelV relativeFrom="page">
            <wp14:pctHeight>0</wp14:pctHeight>
          </wp14:sizeRelV>
        </wp:anchor>
      </w:drawing>
    </w:r>
  </w:p>
  <w:p w:rsidR="00943C67" w:rsidRPr="00856EC7" w:rsidRDefault="00943C67" w:rsidP="00E400FC">
    <w:pPr>
      <w:spacing w:line="240" w:lineRule="atLeast"/>
      <w:jc w:val="left"/>
      <w:rPr>
        <w:rFonts w:ascii="Tahoma" w:eastAsia="Tahoma" w:hAnsi="Tahoma" w:cs="Tahoma"/>
        <w:sz w:val="14"/>
        <w:szCs w:val="14"/>
      </w:rPr>
    </w:pPr>
    <w:r w:rsidRPr="00856EC7">
      <w:rPr>
        <w:rFonts w:ascii="Tahoma" w:eastAsia="Tahoma" w:hAnsi="Tahoma" w:cs="Tahoma"/>
        <w:sz w:val="14"/>
        <w:szCs w:val="14"/>
      </w:rPr>
      <w:t>67 Bricks Ltd, Registered in</w:t>
    </w:r>
    <w:r>
      <w:rPr>
        <w:rFonts w:ascii="Tahoma" w:eastAsia="Tahoma" w:hAnsi="Tahoma" w:cs="Tahoma"/>
        <w:sz w:val="14"/>
        <w:szCs w:val="14"/>
      </w:rPr>
      <w:t xml:space="preserve"> England and Wales No. 6242204</w:t>
    </w:r>
    <w:r>
      <w:rPr>
        <w:rFonts w:ascii="Tahoma" w:eastAsia="Tahoma" w:hAnsi="Tahoma" w:cs="Tahoma"/>
        <w:sz w:val="14"/>
        <w:szCs w:val="14"/>
      </w:rPr>
      <w:br/>
    </w:r>
    <w:r w:rsidRPr="00856EC7">
      <w:rPr>
        <w:rFonts w:ascii="Tahoma" w:eastAsia="Tahoma" w:hAnsi="Tahoma" w:cs="Tahoma"/>
        <w:sz w:val="14"/>
        <w:szCs w:val="14"/>
      </w:rPr>
      <w:t xml:space="preserve">Registered office: </w:t>
    </w:r>
    <w:r w:rsidRPr="00FB541D">
      <w:rPr>
        <w:rFonts w:ascii="Tahoma" w:hAnsi="Tahoma" w:cs="Tahoma"/>
        <w:color w:val="000000"/>
        <w:sz w:val="14"/>
      </w:rPr>
      <w:t>15 Station Road, St Ives, Cambridgeshire, PE27 5BH</w:t>
    </w:r>
    <w:r w:rsidRPr="002D66DA">
      <w:rPr>
        <w:rFonts w:ascii="Tahoma" w:eastAsia="Tahoma" w:hAnsi="Tahoma" w:cs="Tahoma"/>
        <w:sz w:val="14"/>
        <w:szCs w:val="14"/>
      </w:rPr>
      <w:t>.</w:t>
    </w:r>
  </w:p>
  <w:p w:rsidR="00943C67" w:rsidRDefault="00943C67" w:rsidP="00E400FC">
    <w:pPr>
      <w:pStyle w:val="Footer"/>
      <w:jc w:val="right"/>
    </w:pPr>
    <w:r>
      <w:fldChar w:fldCharType="begin"/>
    </w:r>
    <w:r>
      <w:instrText xml:space="preserve"> PAGE   \* MERGEFORMAT </w:instrText>
    </w:r>
    <w:r>
      <w:fldChar w:fldCharType="separate"/>
    </w:r>
    <w:r w:rsidR="001B7B44">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C67" w:rsidRDefault="00943C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5CBF" w:rsidRDefault="00235CBF" w:rsidP="00E400FC">
      <w:pPr>
        <w:spacing w:line="240" w:lineRule="auto"/>
      </w:pPr>
      <w:r>
        <w:separator/>
      </w:r>
    </w:p>
  </w:footnote>
  <w:footnote w:type="continuationSeparator" w:id="0">
    <w:p w:rsidR="00235CBF" w:rsidRDefault="00235CBF" w:rsidP="00E400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C67" w:rsidRDefault="00943C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C67" w:rsidRDefault="00943C67">
    <w:pPr>
      <w:pStyle w:val="Header"/>
    </w:pPr>
    <w:r>
      <w:rPr>
        <w:noProof/>
        <w:lang w:val="en-GB" w:eastAsia="en-GB"/>
      </w:rPr>
      <w:drawing>
        <wp:anchor distT="0" distB="0" distL="114300" distR="114300" simplePos="0" relativeHeight="251658240" behindDoc="1" locked="0" layoutInCell="1" allowOverlap="1" wp14:anchorId="393E2F68" wp14:editId="21AD78CF">
          <wp:simplePos x="0" y="0"/>
          <wp:positionH relativeFrom="column">
            <wp:posOffset>4366895</wp:posOffset>
          </wp:positionH>
          <wp:positionV relativeFrom="paragraph">
            <wp:posOffset>-181610</wp:posOffset>
          </wp:positionV>
          <wp:extent cx="1420495" cy="574040"/>
          <wp:effectExtent l="0" t="0" r="8255" b="0"/>
          <wp:wrapNone/>
          <wp:docPr id="5" name="Picture 5" descr="Full-name-white-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ull-name-white-v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0495" cy="574040"/>
                  </a:xfrm>
                  <a:prstGeom prst="rect">
                    <a:avLst/>
                  </a:prstGeom>
                  <a:noFill/>
                </pic:spPr>
              </pic:pic>
            </a:graphicData>
          </a:graphic>
          <wp14:sizeRelH relativeFrom="page">
            <wp14:pctWidth>0</wp14:pctWidth>
          </wp14:sizeRelH>
          <wp14:sizeRelV relativeFrom="page">
            <wp14:pctHeight>0</wp14:pctHeight>
          </wp14:sizeRelV>
        </wp:anchor>
      </w:drawing>
    </w:r>
  </w:p>
  <w:p w:rsidR="00943C67" w:rsidRDefault="00943C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C67" w:rsidRDefault="00943C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B3EE4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0A8FAA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CA0533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D0E0DF1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500B57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C02CA7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98BCF57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DD6DC1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6CA3F5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6464A2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1EE9F2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0000003"/>
    <w:multiLevelType w:val="multilevel"/>
    <w:tmpl w:val="00000003"/>
    <w:lvl w:ilvl="0">
      <w:start w:val="1"/>
      <w:numFmt w:val="bullet"/>
      <w:lvlText w:val=""/>
      <w:lvlJc w:val="left"/>
      <w:pPr>
        <w:tabs>
          <w:tab w:val="num" w:pos="707"/>
        </w:tabs>
        <w:ind w:left="707" w:hanging="283"/>
      </w:pPr>
      <w:rPr>
        <w:rFonts w:ascii="Symbol" w:hAnsi="Symbol" w:cs="Wingdings"/>
        <w:sz w:val="18"/>
        <w:szCs w:val="18"/>
      </w:rPr>
    </w:lvl>
    <w:lvl w:ilvl="1">
      <w:start w:val="1"/>
      <w:numFmt w:val="bullet"/>
      <w:lvlText w:val=""/>
      <w:lvlJc w:val="left"/>
      <w:pPr>
        <w:tabs>
          <w:tab w:val="num" w:pos="1414"/>
        </w:tabs>
        <w:ind w:left="1414" w:hanging="283"/>
      </w:pPr>
      <w:rPr>
        <w:rFonts w:ascii="Symbol" w:hAnsi="Symbol" w:cs="Wingdings"/>
        <w:sz w:val="18"/>
        <w:szCs w:val="18"/>
      </w:rPr>
    </w:lvl>
    <w:lvl w:ilvl="2">
      <w:start w:val="1"/>
      <w:numFmt w:val="bullet"/>
      <w:lvlText w:val=""/>
      <w:lvlJc w:val="left"/>
      <w:pPr>
        <w:tabs>
          <w:tab w:val="num" w:pos="2121"/>
        </w:tabs>
        <w:ind w:left="2121" w:hanging="283"/>
      </w:pPr>
      <w:rPr>
        <w:rFonts w:ascii="Symbol" w:hAnsi="Symbol" w:cs="Wingdings"/>
        <w:sz w:val="18"/>
        <w:szCs w:val="18"/>
      </w:rPr>
    </w:lvl>
    <w:lvl w:ilvl="3">
      <w:start w:val="1"/>
      <w:numFmt w:val="bullet"/>
      <w:lvlText w:val=""/>
      <w:lvlJc w:val="left"/>
      <w:pPr>
        <w:tabs>
          <w:tab w:val="num" w:pos="2828"/>
        </w:tabs>
        <w:ind w:left="2828" w:hanging="283"/>
      </w:pPr>
      <w:rPr>
        <w:rFonts w:ascii="Symbol" w:hAnsi="Symbol" w:cs="Wingdings"/>
        <w:sz w:val="18"/>
        <w:szCs w:val="18"/>
      </w:rPr>
    </w:lvl>
    <w:lvl w:ilvl="4">
      <w:start w:val="1"/>
      <w:numFmt w:val="bullet"/>
      <w:lvlText w:val=""/>
      <w:lvlJc w:val="left"/>
      <w:pPr>
        <w:tabs>
          <w:tab w:val="num" w:pos="3535"/>
        </w:tabs>
        <w:ind w:left="3535" w:hanging="283"/>
      </w:pPr>
      <w:rPr>
        <w:rFonts w:ascii="Symbol" w:hAnsi="Symbol" w:cs="Wingdings"/>
        <w:sz w:val="18"/>
        <w:szCs w:val="18"/>
      </w:rPr>
    </w:lvl>
    <w:lvl w:ilvl="5">
      <w:start w:val="1"/>
      <w:numFmt w:val="bullet"/>
      <w:lvlText w:val=""/>
      <w:lvlJc w:val="left"/>
      <w:pPr>
        <w:tabs>
          <w:tab w:val="num" w:pos="4242"/>
        </w:tabs>
        <w:ind w:left="4242" w:hanging="283"/>
      </w:pPr>
      <w:rPr>
        <w:rFonts w:ascii="Symbol" w:hAnsi="Symbol" w:cs="Wingdings"/>
        <w:sz w:val="18"/>
        <w:szCs w:val="18"/>
      </w:rPr>
    </w:lvl>
    <w:lvl w:ilvl="6">
      <w:start w:val="1"/>
      <w:numFmt w:val="bullet"/>
      <w:lvlText w:val=""/>
      <w:lvlJc w:val="left"/>
      <w:pPr>
        <w:tabs>
          <w:tab w:val="num" w:pos="4949"/>
        </w:tabs>
        <w:ind w:left="4949" w:hanging="283"/>
      </w:pPr>
      <w:rPr>
        <w:rFonts w:ascii="Symbol" w:hAnsi="Symbol" w:cs="Wingdings"/>
        <w:sz w:val="18"/>
        <w:szCs w:val="18"/>
      </w:rPr>
    </w:lvl>
    <w:lvl w:ilvl="7">
      <w:start w:val="1"/>
      <w:numFmt w:val="bullet"/>
      <w:lvlText w:val=""/>
      <w:lvlJc w:val="left"/>
      <w:pPr>
        <w:tabs>
          <w:tab w:val="num" w:pos="5656"/>
        </w:tabs>
        <w:ind w:left="5656" w:hanging="283"/>
      </w:pPr>
      <w:rPr>
        <w:rFonts w:ascii="Symbol" w:hAnsi="Symbol" w:cs="Wingdings"/>
        <w:sz w:val="18"/>
        <w:szCs w:val="18"/>
      </w:rPr>
    </w:lvl>
    <w:lvl w:ilvl="8">
      <w:start w:val="1"/>
      <w:numFmt w:val="bullet"/>
      <w:lvlText w:val=""/>
      <w:lvlJc w:val="left"/>
      <w:pPr>
        <w:tabs>
          <w:tab w:val="num" w:pos="6363"/>
        </w:tabs>
        <w:ind w:left="6363" w:hanging="283"/>
      </w:pPr>
      <w:rPr>
        <w:rFonts w:ascii="Symbol" w:hAnsi="Symbol" w:cs="Wingdings"/>
        <w:sz w:val="18"/>
        <w:szCs w:val="18"/>
      </w:rPr>
    </w:lvl>
  </w:abstractNum>
  <w:abstractNum w:abstractNumId="13" w15:restartNumberingAfterBreak="0">
    <w:nsid w:val="00000004"/>
    <w:multiLevelType w:val="multilevel"/>
    <w:tmpl w:val="00000004"/>
    <w:lvl w:ilvl="0">
      <w:start w:val="1"/>
      <w:numFmt w:val="bullet"/>
      <w:lvlText w:val=""/>
      <w:lvlJc w:val="left"/>
      <w:pPr>
        <w:tabs>
          <w:tab w:val="num" w:pos="707"/>
        </w:tabs>
        <w:ind w:left="707" w:hanging="283"/>
      </w:pPr>
      <w:rPr>
        <w:rFonts w:ascii="Symbol" w:hAnsi="Symbol" w:cs="Wingdings"/>
        <w:sz w:val="18"/>
        <w:szCs w:val="18"/>
      </w:rPr>
    </w:lvl>
    <w:lvl w:ilvl="1">
      <w:start w:val="1"/>
      <w:numFmt w:val="bullet"/>
      <w:lvlText w:val=""/>
      <w:lvlJc w:val="left"/>
      <w:pPr>
        <w:tabs>
          <w:tab w:val="num" w:pos="1414"/>
        </w:tabs>
        <w:ind w:left="1414" w:hanging="283"/>
      </w:pPr>
      <w:rPr>
        <w:rFonts w:ascii="Symbol" w:hAnsi="Symbol" w:cs="Wingdings"/>
        <w:sz w:val="18"/>
        <w:szCs w:val="18"/>
      </w:rPr>
    </w:lvl>
    <w:lvl w:ilvl="2">
      <w:start w:val="1"/>
      <w:numFmt w:val="bullet"/>
      <w:lvlText w:val=""/>
      <w:lvlJc w:val="left"/>
      <w:pPr>
        <w:tabs>
          <w:tab w:val="num" w:pos="2121"/>
        </w:tabs>
        <w:ind w:left="2121" w:hanging="283"/>
      </w:pPr>
      <w:rPr>
        <w:rFonts w:ascii="Symbol" w:hAnsi="Symbol" w:cs="Wingdings"/>
        <w:sz w:val="18"/>
        <w:szCs w:val="18"/>
      </w:rPr>
    </w:lvl>
    <w:lvl w:ilvl="3">
      <w:start w:val="1"/>
      <w:numFmt w:val="bullet"/>
      <w:lvlText w:val=""/>
      <w:lvlJc w:val="left"/>
      <w:pPr>
        <w:tabs>
          <w:tab w:val="num" w:pos="2828"/>
        </w:tabs>
        <w:ind w:left="2828" w:hanging="283"/>
      </w:pPr>
      <w:rPr>
        <w:rFonts w:ascii="Symbol" w:hAnsi="Symbol" w:cs="Wingdings"/>
        <w:sz w:val="18"/>
        <w:szCs w:val="18"/>
      </w:rPr>
    </w:lvl>
    <w:lvl w:ilvl="4">
      <w:start w:val="1"/>
      <w:numFmt w:val="bullet"/>
      <w:lvlText w:val=""/>
      <w:lvlJc w:val="left"/>
      <w:pPr>
        <w:tabs>
          <w:tab w:val="num" w:pos="3535"/>
        </w:tabs>
        <w:ind w:left="3535" w:hanging="283"/>
      </w:pPr>
      <w:rPr>
        <w:rFonts w:ascii="Symbol" w:hAnsi="Symbol" w:cs="Wingdings"/>
        <w:sz w:val="18"/>
        <w:szCs w:val="18"/>
      </w:rPr>
    </w:lvl>
    <w:lvl w:ilvl="5">
      <w:start w:val="1"/>
      <w:numFmt w:val="bullet"/>
      <w:lvlText w:val=""/>
      <w:lvlJc w:val="left"/>
      <w:pPr>
        <w:tabs>
          <w:tab w:val="num" w:pos="4242"/>
        </w:tabs>
        <w:ind w:left="4242" w:hanging="283"/>
      </w:pPr>
      <w:rPr>
        <w:rFonts w:ascii="Symbol" w:hAnsi="Symbol" w:cs="Wingdings"/>
        <w:sz w:val="18"/>
        <w:szCs w:val="18"/>
      </w:rPr>
    </w:lvl>
    <w:lvl w:ilvl="6">
      <w:start w:val="1"/>
      <w:numFmt w:val="bullet"/>
      <w:lvlText w:val=""/>
      <w:lvlJc w:val="left"/>
      <w:pPr>
        <w:tabs>
          <w:tab w:val="num" w:pos="4949"/>
        </w:tabs>
        <w:ind w:left="4949" w:hanging="283"/>
      </w:pPr>
      <w:rPr>
        <w:rFonts w:ascii="Symbol" w:hAnsi="Symbol" w:cs="Wingdings"/>
        <w:sz w:val="18"/>
        <w:szCs w:val="18"/>
      </w:rPr>
    </w:lvl>
    <w:lvl w:ilvl="7">
      <w:start w:val="1"/>
      <w:numFmt w:val="bullet"/>
      <w:lvlText w:val=""/>
      <w:lvlJc w:val="left"/>
      <w:pPr>
        <w:tabs>
          <w:tab w:val="num" w:pos="5656"/>
        </w:tabs>
        <w:ind w:left="5656" w:hanging="283"/>
      </w:pPr>
      <w:rPr>
        <w:rFonts w:ascii="Symbol" w:hAnsi="Symbol" w:cs="Wingdings"/>
        <w:sz w:val="18"/>
        <w:szCs w:val="18"/>
      </w:rPr>
    </w:lvl>
    <w:lvl w:ilvl="8">
      <w:start w:val="1"/>
      <w:numFmt w:val="bullet"/>
      <w:lvlText w:val=""/>
      <w:lvlJc w:val="left"/>
      <w:pPr>
        <w:tabs>
          <w:tab w:val="num" w:pos="6363"/>
        </w:tabs>
        <w:ind w:left="6363" w:hanging="283"/>
      </w:pPr>
      <w:rPr>
        <w:rFonts w:ascii="Symbol" w:hAnsi="Symbol" w:cs="Wingdings"/>
        <w:sz w:val="18"/>
        <w:szCs w:val="18"/>
      </w:rPr>
    </w:lvl>
  </w:abstractNum>
  <w:abstractNum w:abstractNumId="14" w15:restartNumberingAfterBreak="0">
    <w:nsid w:val="067A3161"/>
    <w:multiLevelType w:val="hybridMultilevel"/>
    <w:tmpl w:val="A40843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74C0BE5"/>
    <w:multiLevelType w:val="multilevel"/>
    <w:tmpl w:val="55421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79F06F6"/>
    <w:multiLevelType w:val="hybridMultilevel"/>
    <w:tmpl w:val="52482A8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CE71C60"/>
    <w:multiLevelType w:val="hybridMultilevel"/>
    <w:tmpl w:val="8564E4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E6F5C48"/>
    <w:multiLevelType w:val="hybridMultilevel"/>
    <w:tmpl w:val="0700F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2AF0101"/>
    <w:multiLevelType w:val="multilevel"/>
    <w:tmpl w:val="55421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31301B4"/>
    <w:multiLevelType w:val="hybridMultilevel"/>
    <w:tmpl w:val="108AD7B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59E7723"/>
    <w:multiLevelType w:val="hybridMultilevel"/>
    <w:tmpl w:val="A58EB6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5266154"/>
    <w:multiLevelType w:val="hybridMultilevel"/>
    <w:tmpl w:val="C90C7806"/>
    <w:lvl w:ilvl="0" w:tplc="F744B302">
      <w:start w:val="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7D25206"/>
    <w:multiLevelType w:val="hybridMultilevel"/>
    <w:tmpl w:val="CD863D18"/>
    <w:lvl w:ilvl="0" w:tplc="E326E0AC">
      <w:start w:val="8"/>
      <w:numFmt w:val="bullet"/>
      <w:lvlText w:val=""/>
      <w:lvlJc w:val="left"/>
      <w:pPr>
        <w:tabs>
          <w:tab w:val="num" w:pos="720"/>
        </w:tabs>
        <w:ind w:left="720" w:hanging="360"/>
      </w:pPr>
      <w:rPr>
        <w:rFonts w:ascii="Symbol" w:eastAsia="Calibri"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8823CF7"/>
    <w:multiLevelType w:val="hybridMultilevel"/>
    <w:tmpl w:val="1BA26822"/>
    <w:lvl w:ilvl="0" w:tplc="000F0409">
      <w:start w:val="1"/>
      <w:numFmt w:val="decimal"/>
      <w:lvlText w:val="%1."/>
      <w:lvlJc w:val="left"/>
      <w:pPr>
        <w:tabs>
          <w:tab w:val="num" w:pos="720"/>
        </w:tabs>
        <w:ind w:left="720" w:hanging="360"/>
      </w:pPr>
      <w:rPr>
        <w:rFont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F0041F0"/>
    <w:multiLevelType w:val="hybridMultilevel"/>
    <w:tmpl w:val="A5B8EDA4"/>
    <w:lvl w:ilvl="0" w:tplc="A1404B9A">
      <w:start w:val="18"/>
      <w:numFmt w:val="bullet"/>
      <w:lvlText w:val=""/>
      <w:lvlJc w:val="left"/>
      <w:pPr>
        <w:tabs>
          <w:tab w:val="num" w:pos="720"/>
        </w:tabs>
        <w:ind w:left="720" w:hanging="360"/>
      </w:pPr>
      <w:rPr>
        <w:rFonts w:ascii="Symbol" w:eastAsia="Calibri"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7531DCC"/>
    <w:multiLevelType w:val="multilevel"/>
    <w:tmpl w:val="EA9CFC0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7" w15:restartNumberingAfterBreak="0">
    <w:nsid w:val="38DF7BD3"/>
    <w:multiLevelType w:val="singleLevel"/>
    <w:tmpl w:val="B448BC82"/>
    <w:lvl w:ilvl="0">
      <w:start w:val="1"/>
      <w:numFmt w:val="bullet"/>
      <w:lvlText w:val=""/>
      <w:lvlJc w:val="left"/>
      <w:pPr>
        <w:tabs>
          <w:tab w:val="num" w:pos="720"/>
        </w:tabs>
        <w:ind w:left="720" w:hanging="360"/>
      </w:pPr>
      <w:rPr>
        <w:rFonts w:ascii="Wingdings" w:hAnsi="Wingdings" w:hint="default"/>
        <w:sz w:val="26"/>
      </w:rPr>
    </w:lvl>
  </w:abstractNum>
  <w:abstractNum w:abstractNumId="28" w15:restartNumberingAfterBreak="0">
    <w:nsid w:val="417F5D0B"/>
    <w:multiLevelType w:val="hybridMultilevel"/>
    <w:tmpl w:val="50F2B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120077"/>
    <w:multiLevelType w:val="hybridMultilevel"/>
    <w:tmpl w:val="3F98F59C"/>
    <w:lvl w:ilvl="0" w:tplc="B0BEDFF4">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F673EC"/>
    <w:multiLevelType w:val="hybridMultilevel"/>
    <w:tmpl w:val="D9760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3D45B0"/>
    <w:multiLevelType w:val="hybridMultilevel"/>
    <w:tmpl w:val="4EEAD9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F5117E9"/>
    <w:multiLevelType w:val="multilevel"/>
    <w:tmpl w:val="55421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0923F5C"/>
    <w:multiLevelType w:val="hybridMultilevel"/>
    <w:tmpl w:val="FF040490"/>
    <w:lvl w:ilvl="0" w:tplc="424A78CE">
      <w:start w:val="1"/>
      <w:numFmt w:val="bullet"/>
      <w:lvlText w:val="•"/>
      <w:lvlJc w:val="left"/>
      <w:pPr>
        <w:tabs>
          <w:tab w:val="num" w:pos="720"/>
        </w:tabs>
        <w:ind w:left="720" w:hanging="360"/>
      </w:pPr>
      <w:rPr>
        <w:rFonts w:ascii="Times New Roman" w:hAnsi="Times New Roman" w:hint="default"/>
      </w:rPr>
    </w:lvl>
    <w:lvl w:ilvl="1" w:tplc="050AA73C" w:tentative="1">
      <w:start w:val="1"/>
      <w:numFmt w:val="bullet"/>
      <w:lvlText w:val="•"/>
      <w:lvlJc w:val="left"/>
      <w:pPr>
        <w:tabs>
          <w:tab w:val="num" w:pos="1440"/>
        </w:tabs>
        <w:ind w:left="1440" w:hanging="360"/>
      </w:pPr>
      <w:rPr>
        <w:rFonts w:ascii="Times New Roman" w:hAnsi="Times New Roman" w:hint="default"/>
      </w:rPr>
    </w:lvl>
    <w:lvl w:ilvl="2" w:tplc="285A8CE0" w:tentative="1">
      <w:start w:val="1"/>
      <w:numFmt w:val="bullet"/>
      <w:lvlText w:val="•"/>
      <w:lvlJc w:val="left"/>
      <w:pPr>
        <w:tabs>
          <w:tab w:val="num" w:pos="2160"/>
        </w:tabs>
        <w:ind w:left="2160" w:hanging="360"/>
      </w:pPr>
      <w:rPr>
        <w:rFonts w:ascii="Times New Roman" w:hAnsi="Times New Roman" w:hint="default"/>
      </w:rPr>
    </w:lvl>
    <w:lvl w:ilvl="3" w:tplc="EA4E4F0E" w:tentative="1">
      <w:start w:val="1"/>
      <w:numFmt w:val="bullet"/>
      <w:lvlText w:val="•"/>
      <w:lvlJc w:val="left"/>
      <w:pPr>
        <w:tabs>
          <w:tab w:val="num" w:pos="2880"/>
        </w:tabs>
        <w:ind w:left="2880" w:hanging="360"/>
      </w:pPr>
      <w:rPr>
        <w:rFonts w:ascii="Times New Roman" w:hAnsi="Times New Roman" w:hint="default"/>
      </w:rPr>
    </w:lvl>
    <w:lvl w:ilvl="4" w:tplc="5CC69ADC" w:tentative="1">
      <w:start w:val="1"/>
      <w:numFmt w:val="bullet"/>
      <w:lvlText w:val="•"/>
      <w:lvlJc w:val="left"/>
      <w:pPr>
        <w:tabs>
          <w:tab w:val="num" w:pos="3600"/>
        </w:tabs>
        <w:ind w:left="3600" w:hanging="360"/>
      </w:pPr>
      <w:rPr>
        <w:rFonts w:ascii="Times New Roman" w:hAnsi="Times New Roman" w:hint="default"/>
      </w:rPr>
    </w:lvl>
    <w:lvl w:ilvl="5" w:tplc="90B4BA2E" w:tentative="1">
      <w:start w:val="1"/>
      <w:numFmt w:val="bullet"/>
      <w:lvlText w:val="•"/>
      <w:lvlJc w:val="left"/>
      <w:pPr>
        <w:tabs>
          <w:tab w:val="num" w:pos="4320"/>
        </w:tabs>
        <w:ind w:left="4320" w:hanging="360"/>
      </w:pPr>
      <w:rPr>
        <w:rFonts w:ascii="Times New Roman" w:hAnsi="Times New Roman" w:hint="default"/>
      </w:rPr>
    </w:lvl>
    <w:lvl w:ilvl="6" w:tplc="20D25DD6" w:tentative="1">
      <w:start w:val="1"/>
      <w:numFmt w:val="bullet"/>
      <w:lvlText w:val="•"/>
      <w:lvlJc w:val="left"/>
      <w:pPr>
        <w:tabs>
          <w:tab w:val="num" w:pos="5040"/>
        </w:tabs>
        <w:ind w:left="5040" w:hanging="360"/>
      </w:pPr>
      <w:rPr>
        <w:rFonts w:ascii="Times New Roman" w:hAnsi="Times New Roman" w:hint="default"/>
      </w:rPr>
    </w:lvl>
    <w:lvl w:ilvl="7" w:tplc="5A8E9268" w:tentative="1">
      <w:start w:val="1"/>
      <w:numFmt w:val="bullet"/>
      <w:lvlText w:val="•"/>
      <w:lvlJc w:val="left"/>
      <w:pPr>
        <w:tabs>
          <w:tab w:val="num" w:pos="5760"/>
        </w:tabs>
        <w:ind w:left="5760" w:hanging="360"/>
      </w:pPr>
      <w:rPr>
        <w:rFonts w:ascii="Times New Roman" w:hAnsi="Times New Roman" w:hint="default"/>
      </w:rPr>
    </w:lvl>
    <w:lvl w:ilvl="8" w:tplc="3F760FC6"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51F72DAF"/>
    <w:multiLevelType w:val="hybridMultilevel"/>
    <w:tmpl w:val="71509CF2"/>
    <w:lvl w:ilvl="0" w:tplc="2F203068">
      <w:numFmt w:val="bullet"/>
      <w:lvlText w:val=""/>
      <w:lvlJc w:val="left"/>
      <w:pPr>
        <w:ind w:left="720" w:hanging="360"/>
      </w:pPr>
      <w:rPr>
        <w:rFonts w:ascii="Wingdings" w:eastAsia="Calibr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26F283F"/>
    <w:multiLevelType w:val="hybridMultilevel"/>
    <w:tmpl w:val="92CCFFAA"/>
    <w:lvl w:ilvl="0" w:tplc="08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9F94388"/>
    <w:multiLevelType w:val="hybridMultilevel"/>
    <w:tmpl w:val="0BE0E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A3A7880"/>
    <w:multiLevelType w:val="hybridMultilevel"/>
    <w:tmpl w:val="544A1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75577E"/>
    <w:multiLevelType w:val="hybridMultilevel"/>
    <w:tmpl w:val="AA864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B467C2"/>
    <w:multiLevelType w:val="hybridMultilevel"/>
    <w:tmpl w:val="B2F03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83325A"/>
    <w:multiLevelType w:val="hybridMultilevel"/>
    <w:tmpl w:val="E14E0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AC507C"/>
    <w:multiLevelType w:val="hybridMultilevel"/>
    <w:tmpl w:val="2F785A6A"/>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5D536E4"/>
    <w:multiLevelType w:val="hybridMultilevel"/>
    <w:tmpl w:val="111CB1A6"/>
    <w:lvl w:ilvl="0" w:tplc="08090001">
      <w:start w:val="1"/>
      <w:numFmt w:val="bullet"/>
      <w:lvlText w:val=""/>
      <w:lvlJc w:val="left"/>
      <w:pPr>
        <w:ind w:left="761" w:hanging="360"/>
      </w:pPr>
      <w:rPr>
        <w:rFonts w:ascii="Symbol" w:hAnsi="Symbol" w:hint="default"/>
      </w:rPr>
    </w:lvl>
    <w:lvl w:ilvl="1" w:tplc="08090003" w:tentative="1">
      <w:start w:val="1"/>
      <w:numFmt w:val="bullet"/>
      <w:lvlText w:val="o"/>
      <w:lvlJc w:val="left"/>
      <w:pPr>
        <w:ind w:left="1481" w:hanging="360"/>
      </w:pPr>
      <w:rPr>
        <w:rFonts w:ascii="Courier New" w:hAnsi="Courier New" w:cs="Wingdings"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Wingdings"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Wingdings" w:hint="default"/>
      </w:rPr>
    </w:lvl>
    <w:lvl w:ilvl="8" w:tplc="08090005" w:tentative="1">
      <w:start w:val="1"/>
      <w:numFmt w:val="bullet"/>
      <w:lvlText w:val=""/>
      <w:lvlJc w:val="left"/>
      <w:pPr>
        <w:ind w:left="6521" w:hanging="360"/>
      </w:pPr>
      <w:rPr>
        <w:rFonts w:ascii="Wingdings" w:hAnsi="Wingdings" w:hint="default"/>
      </w:rPr>
    </w:lvl>
  </w:abstractNum>
  <w:abstractNum w:abstractNumId="43" w15:restartNumberingAfterBreak="0">
    <w:nsid w:val="7ED878A3"/>
    <w:multiLevelType w:val="hybridMultilevel"/>
    <w:tmpl w:val="23ACDBA2"/>
    <w:lvl w:ilvl="0" w:tplc="5FAEFE6E">
      <w:start w:val="8"/>
      <w:numFmt w:val="bullet"/>
      <w:lvlText w:val=""/>
      <w:lvlJc w:val="left"/>
      <w:pPr>
        <w:tabs>
          <w:tab w:val="num" w:pos="720"/>
        </w:tabs>
        <w:ind w:left="720" w:hanging="360"/>
      </w:pPr>
      <w:rPr>
        <w:rFonts w:ascii="Symbol" w:eastAsia="Calibri"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3B3D4B"/>
    <w:multiLevelType w:val="hybridMultilevel"/>
    <w:tmpl w:val="52A87F1A"/>
    <w:lvl w:ilvl="0" w:tplc="19E6FF14">
      <w:start w:val="1"/>
      <w:numFmt w:val="decimal"/>
      <w:lvlText w:val="%1."/>
      <w:lvlJc w:val="left"/>
      <w:pPr>
        <w:tabs>
          <w:tab w:val="num" w:pos="720"/>
        </w:tabs>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2"/>
  </w:num>
  <w:num w:numId="2">
    <w:abstractNumId w:val="39"/>
  </w:num>
  <w:num w:numId="3">
    <w:abstractNumId w:val="40"/>
  </w:num>
  <w:num w:numId="4">
    <w:abstractNumId w:val="38"/>
  </w:num>
  <w:num w:numId="5">
    <w:abstractNumId w:val="36"/>
  </w:num>
  <w:num w:numId="6">
    <w:abstractNumId w:val="33"/>
  </w:num>
  <w:num w:numId="7">
    <w:abstractNumId w:val="27"/>
  </w:num>
  <w:num w:numId="8">
    <w:abstractNumId w:val="31"/>
  </w:num>
  <w:num w:numId="9">
    <w:abstractNumId w:val="21"/>
  </w:num>
  <w:num w:numId="10">
    <w:abstractNumId w:val="44"/>
  </w:num>
  <w:num w:numId="11">
    <w:abstractNumId w:val="41"/>
  </w:num>
  <w:num w:numId="12">
    <w:abstractNumId w:val="20"/>
  </w:num>
  <w:num w:numId="13">
    <w:abstractNumId w:val="28"/>
  </w:num>
  <w:num w:numId="14">
    <w:abstractNumId w:val="14"/>
  </w:num>
  <w:num w:numId="15">
    <w:abstractNumId w:val="22"/>
  </w:num>
  <w:num w:numId="16">
    <w:abstractNumId w:val="0"/>
  </w:num>
  <w:num w:numId="17">
    <w:abstractNumId w:val="10"/>
  </w:num>
  <w:num w:numId="18">
    <w:abstractNumId w:val="8"/>
  </w:num>
  <w:num w:numId="19">
    <w:abstractNumId w:val="7"/>
  </w:num>
  <w:num w:numId="20">
    <w:abstractNumId w:val="6"/>
  </w:num>
  <w:num w:numId="21">
    <w:abstractNumId w:val="5"/>
  </w:num>
  <w:num w:numId="22">
    <w:abstractNumId w:val="9"/>
  </w:num>
  <w:num w:numId="23">
    <w:abstractNumId w:val="4"/>
  </w:num>
  <w:num w:numId="24">
    <w:abstractNumId w:val="3"/>
  </w:num>
  <w:num w:numId="25">
    <w:abstractNumId w:val="2"/>
  </w:num>
  <w:num w:numId="26">
    <w:abstractNumId w:val="1"/>
  </w:num>
  <w:num w:numId="27">
    <w:abstractNumId w:val="35"/>
  </w:num>
  <w:num w:numId="28">
    <w:abstractNumId w:val="43"/>
  </w:num>
  <w:num w:numId="29">
    <w:abstractNumId w:val="23"/>
  </w:num>
  <w:num w:numId="30">
    <w:abstractNumId w:val="16"/>
  </w:num>
  <w:num w:numId="31">
    <w:abstractNumId w:val="30"/>
  </w:num>
  <w:num w:numId="32">
    <w:abstractNumId w:val="19"/>
  </w:num>
  <w:num w:numId="33">
    <w:abstractNumId w:val="11"/>
  </w:num>
  <w:num w:numId="34">
    <w:abstractNumId w:val="12"/>
  </w:num>
  <w:num w:numId="35">
    <w:abstractNumId w:val="13"/>
  </w:num>
  <w:num w:numId="36">
    <w:abstractNumId w:val="32"/>
  </w:num>
  <w:num w:numId="37">
    <w:abstractNumId w:val="15"/>
  </w:num>
  <w:num w:numId="38">
    <w:abstractNumId w:val="17"/>
  </w:num>
  <w:num w:numId="39">
    <w:abstractNumId w:val="18"/>
  </w:num>
  <w:num w:numId="40">
    <w:abstractNumId w:val="25"/>
  </w:num>
  <w:num w:numId="41">
    <w:abstractNumId w:val="24"/>
  </w:num>
  <w:num w:numId="42">
    <w:abstractNumId w:val="26"/>
  </w:num>
  <w:num w:numId="43">
    <w:abstractNumId w:val="29"/>
  </w:num>
  <w:num w:numId="44">
    <w:abstractNumId w:val="34"/>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273"/>
    <w:rsid w:val="00015540"/>
    <w:rsid w:val="00045797"/>
    <w:rsid w:val="000528E4"/>
    <w:rsid w:val="0006108F"/>
    <w:rsid w:val="00134649"/>
    <w:rsid w:val="001678EB"/>
    <w:rsid w:val="001739D9"/>
    <w:rsid w:val="001748D6"/>
    <w:rsid w:val="0018246B"/>
    <w:rsid w:val="00193719"/>
    <w:rsid w:val="001B7B44"/>
    <w:rsid w:val="00203A51"/>
    <w:rsid w:val="00226221"/>
    <w:rsid w:val="00235CBF"/>
    <w:rsid w:val="002743CA"/>
    <w:rsid w:val="00275684"/>
    <w:rsid w:val="00281C35"/>
    <w:rsid w:val="00284119"/>
    <w:rsid w:val="002A2D1A"/>
    <w:rsid w:val="002B275A"/>
    <w:rsid w:val="002C5CC2"/>
    <w:rsid w:val="002D66DA"/>
    <w:rsid w:val="003415D4"/>
    <w:rsid w:val="003A6B3B"/>
    <w:rsid w:val="003C7146"/>
    <w:rsid w:val="00423833"/>
    <w:rsid w:val="00431802"/>
    <w:rsid w:val="004934BD"/>
    <w:rsid w:val="00496EE3"/>
    <w:rsid w:val="00517481"/>
    <w:rsid w:val="00562799"/>
    <w:rsid w:val="0058201C"/>
    <w:rsid w:val="00595FB1"/>
    <w:rsid w:val="00596803"/>
    <w:rsid w:val="005B262F"/>
    <w:rsid w:val="00632273"/>
    <w:rsid w:val="006335B2"/>
    <w:rsid w:val="00663F88"/>
    <w:rsid w:val="006C7949"/>
    <w:rsid w:val="006E68B4"/>
    <w:rsid w:val="006F52AA"/>
    <w:rsid w:val="007151CF"/>
    <w:rsid w:val="007628CC"/>
    <w:rsid w:val="0078522C"/>
    <w:rsid w:val="007E0532"/>
    <w:rsid w:val="007F4AE5"/>
    <w:rsid w:val="008052AC"/>
    <w:rsid w:val="00855DDF"/>
    <w:rsid w:val="008F1637"/>
    <w:rsid w:val="00926D15"/>
    <w:rsid w:val="00943C67"/>
    <w:rsid w:val="0096352E"/>
    <w:rsid w:val="0099465E"/>
    <w:rsid w:val="00995A00"/>
    <w:rsid w:val="009A1730"/>
    <w:rsid w:val="00A073C7"/>
    <w:rsid w:val="00A266CC"/>
    <w:rsid w:val="00A445C7"/>
    <w:rsid w:val="00A94381"/>
    <w:rsid w:val="00AA7ABE"/>
    <w:rsid w:val="00AC2CED"/>
    <w:rsid w:val="00AC66A7"/>
    <w:rsid w:val="00B11FF3"/>
    <w:rsid w:val="00B155EA"/>
    <w:rsid w:val="00B40EDE"/>
    <w:rsid w:val="00B80796"/>
    <w:rsid w:val="00BB4E99"/>
    <w:rsid w:val="00BC1308"/>
    <w:rsid w:val="00BE6A1E"/>
    <w:rsid w:val="00C137A7"/>
    <w:rsid w:val="00C547EC"/>
    <w:rsid w:val="00CF4E63"/>
    <w:rsid w:val="00D1032F"/>
    <w:rsid w:val="00D22D20"/>
    <w:rsid w:val="00D43567"/>
    <w:rsid w:val="00D63123"/>
    <w:rsid w:val="00DF4540"/>
    <w:rsid w:val="00E00DA6"/>
    <w:rsid w:val="00E400FC"/>
    <w:rsid w:val="00F7649F"/>
    <w:rsid w:val="00FB541D"/>
    <w:rsid w:val="00FD72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53A49B"/>
  <w15:docId w15:val="{9C4EA655-3B95-4C0C-A61D-256C3FE31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5D74"/>
    <w:pPr>
      <w:spacing w:after="120" w:line="276" w:lineRule="auto"/>
      <w:jc w:val="both"/>
    </w:pPr>
    <w:rPr>
      <w:sz w:val="22"/>
      <w:szCs w:val="22"/>
      <w:lang w:eastAsia="en-US"/>
    </w:rPr>
  </w:style>
  <w:style w:type="paragraph" w:styleId="Heading1">
    <w:name w:val="heading 1"/>
    <w:basedOn w:val="Normal"/>
    <w:next w:val="Normal"/>
    <w:link w:val="Heading1Char"/>
    <w:uiPriority w:val="9"/>
    <w:qFormat/>
    <w:rsid w:val="00CE5D74"/>
    <w:pPr>
      <w:keepNext/>
      <w:pageBreakBefore/>
      <w:numPr>
        <w:numId w:val="42"/>
      </w:numPr>
      <w:spacing w:before="240" w:after="60"/>
      <w:outlineLvl w:val="0"/>
    </w:pPr>
    <w:rPr>
      <w:rFonts w:ascii="Cambria" w:eastAsia="Times New Roman" w:hAnsi="Cambria"/>
      <w:b/>
      <w:bCs/>
      <w:kern w:val="32"/>
      <w:sz w:val="32"/>
      <w:szCs w:val="32"/>
      <w:lang w:val="x-none"/>
    </w:rPr>
  </w:style>
  <w:style w:type="paragraph" w:styleId="Heading2">
    <w:name w:val="heading 2"/>
    <w:basedOn w:val="Normal"/>
    <w:next w:val="Normal"/>
    <w:link w:val="Heading2Char"/>
    <w:uiPriority w:val="9"/>
    <w:qFormat/>
    <w:rsid w:val="00CE5D74"/>
    <w:pPr>
      <w:keepNext/>
      <w:numPr>
        <w:ilvl w:val="1"/>
        <w:numId w:val="42"/>
      </w:numPr>
      <w:spacing w:before="240" w:after="60"/>
      <w:outlineLvl w:val="1"/>
    </w:pPr>
    <w:rPr>
      <w:rFonts w:ascii="Cambria" w:eastAsia="Times New Roman" w:hAnsi="Cambria"/>
      <w:b/>
      <w:bCs/>
      <w:i/>
      <w:iCs/>
      <w:sz w:val="28"/>
      <w:szCs w:val="28"/>
      <w:lang w:val="x-none"/>
    </w:rPr>
  </w:style>
  <w:style w:type="paragraph" w:styleId="Heading3">
    <w:name w:val="heading 3"/>
    <w:basedOn w:val="Normal"/>
    <w:next w:val="Normal"/>
    <w:link w:val="Heading3Char"/>
    <w:uiPriority w:val="9"/>
    <w:qFormat/>
    <w:rsid w:val="00CE5D74"/>
    <w:pPr>
      <w:keepNext/>
      <w:keepLines/>
      <w:numPr>
        <w:ilvl w:val="2"/>
        <w:numId w:val="42"/>
      </w:numPr>
      <w:spacing w:before="200"/>
      <w:outlineLvl w:val="2"/>
    </w:pPr>
    <w:rPr>
      <w:rFonts w:ascii="Cambria" w:eastAsia="Times New Roman" w:hAnsi="Cambria"/>
      <w:b/>
      <w:bCs/>
      <w:lang w:val="x-none"/>
    </w:rPr>
  </w:style>
  <w:style w:type="paragraph" w:styleId="Heading4">
    <w:name w:val="heading 4"/>
    <w:basedOn w:val="Normal"/>
    <w:next w:val="Normal"/>
    <w:link w:val="Heading4Char"/>
    <w:uiPriority w:val="9"/>
    <w:qFormat/>
    <w:rsid w:val="00CE5D74"/>
    <w:pPr>
      <w:keepNext/>
      <w:keepLines/>
      <w:numPr>
        <w:ilvl w:val="3"/>
        <w:numId w:val="42"/>
      </w:numPr>
      <w:spacing w:before="200"/>
      <w:outlineLvl w:val="3"/>
    </w:pPr>
    <w:rPr>
      <w:rFonts w:ascii="Cambria" w:eastAsia="Times New Roman" w:hAnsi="Cambria"/>
      <w:b/>
      <w:bCs/>
      <w:i/>
      <w:iCs/>
      <w:color w:val="4F81BD"/>
      <w:lang w:val="x-none"/>
    </w:rPr>
  </w:style>
  <w:style w:type="paragraph" w:styleId="Heading5">
    <w:name w:val="heading 5"/>
    <w:basedOn w:val="Normal"/>
    <w:next w:val="Normal"/>
    <w:qFormat/>
    <w:rsid w:val="00CE5D74"/>
    <w:pPr>
      <w:numPr>
        <w:ilvl w:val="4"/>
        <w:numId w:val="42"/>
      </w:numPr>
      <w:spacing w:before="240" w:after="60"/>
      <w:outlineLvl w:val="4"/>
    </w:pPr>
    <w:rPr>
      <w:b/>
      <w:i/>
      <w:sz w:val="26"/>
      <w:szCs w:val="26"/>
    </w:rPr>
  </w:style>
  <w:style w:type="paragraph" w:styleId="Heading6">
    <w:name w:val="heading 6"/>
    <w:basedOn w:val="Normal"/>
    <w:next w:val="Normal"/>
    <w:qFormat/>
    <w:rsid w:val="00CE5D74"/>
    <w:pPr>
      <w:numPr>
        <w:ilvl w:val="5"/>
        <w:numId w:val="42"/>
      </w:numPr>
      <w:spacing w:before="240" w:after="60"/>
      <w:outlineLvl w:val="5"/>
    </w:pPr>
    <w:rPr>
      <w:rFonts w:ascii="Times New Roman" w:hAnsi="Times New Roman"/>
      <w:b/>
    </w:rPr>
  </w:style>
  <w:style w:type="paragraph" w:styleId="Heading7">
    <w:name w:val="heading 7"/>
    <w:basedOn w:val="Normal"/>
    <w:next w:val="Normal"/>
    <w:qFormat/>
    <w:rsid w:val="00CE5D74"/>
    <w:pPr>
      <w:numPr>
        <w:ilvl w:val="6"/>
        <w:numId w:val="42"/>
      </w:numPr>
      <w:spacing w:before="240" w:after="60"/>
      <w:outlineLvl w:val="6"/>
    </w:pPr>
    <w:rPr>
      <w:rFonts w:ascii="Times New Roman" w:hAnsi="Times New Roman"/>
      <w:sz w:val="24"/>
      <w:szCs w:val="24"/>
    </w:rPr>
  </w:style>
  <w:style w:type="paragraph" w:styleId="Heading8">
    <w:name w:val="heading 8"/>
    <w:basedOn w:val="Normal"/>
    <w:next w:val="Normal"/>
    <w:qFormat/>
    <w:rsid w:val="00CE5D74"/>
    <w:pPr>
      <w:numPr>
        <w:ilvl w:val="7"/>
        <w:numId w:val="42"/>
      </w:numPr>
      <w:spacing w:before="240" w:after="60"/>
      <w:outlineLvl w:val="7"/>
    </w:pPr>
    <w:rPr>
      <w:rFonts w:ascii="Times New Roman" w:hAnsi="Times New Roman"/>
      <w:i/>
      <w:sz w:val="24"/>
      <w:szCs w:val="24"/>
    </w:rPr>
  </w:style>
  <w:style w:type="paragraph" w:styleId="Heading9">
    <w:name w:val="heading 9"/>
    <w:basedOn w:val="Normal"/>
    <w:next w:val="Normal"/>
    <w:qFormat/>
    <w:rsid w:val="00CE5D74"/>
    <w:pPr>
      <w:numPr>
        <w:ilvl w:val="8"/>
        <w:numId w:val="42"/>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90BB0"/>
    <w:pPr>
      <w:pBdr>
        <w:bottom w:val="single" w:sz="8" w:space="4" w:color="4F81BD"/>
      </w:pBdr>
      <w:spacing w:after="300" w:line="240" w:lineRule="auto"/>
      <w:contextualSpacing/>
    </w:pPr>
    <w:rPr>
      <w:rFonts w:ascii="Cambria" w:eastAsia="Times New Roman" w:hAnsi="Cambria"/>
      <w:color w:val="17365D"/>
      <w:spacing w:val="5"/>
      <w:kern w:val="28"/>
      <w:sz w:val="52"/>
      <w:szCs w:val="52"/>
      <w:lang w:val="x-none" w:eastAsia="x-none"/>
    </w:rPr>
  </w:style>
  <w:style w:type="character" w:customStyle="1" w:styleId="TitleChar">
    <w:name w:val="Title Char"/>
    <w:link w:val="Title"/>
    <w:uiPriority w:val="10"/>
    <w:rsid w:val="00090BB0"/>
    <w:rPr>
      <w:rFonts w:ascii="Cambria" w:eastAsia="Times New Roman" w:hAnsi="Cambria" w:cs="Times New Roman"/>
      <w:color w:val="17365D"/>
      <w:spacing w:val="5"/>
      <w:kern w:val="28"/>
      <w:sz w:val="52"/>
      <w:szCs w:val="52"/>
    </w:rPr>
  </w:style>
  <w:style w:type="character" w:customStyle="1" w:styleId="Heading1Char">
    <w:name w:val="Heading 1 Char"/>
    <w:link w:val="Heading1"/>
    <w:uiPriority w:val="9"/>
    <w:rsid w:val="00445A99"/>
    <w:rPr>
      <w:rFonts w:ascii="Cambria" w:eastAsia="Times New Roman" w:hAnsi="Cambria" w:cs="Times New Roman"/>
      <w:b/>
      <w:bCs/>
      <w:kern w:val="32"/>
      <w:sz w:val="32"/>
      <w:szCs w:val="32"/>
      <w:lang w:eastAsia="en-US"/>
    </w:rPr>
  </w:style>
  <w:style w:type="character" w:styleId="Hyperlink">
    <w:name w:val="Hyperlink"/>
    <w:uiPriority w:val="99"/>
    <w:rsid w:val="009302C1"/>
    <w:rPr>
      <w:color w:val="0000FF"/>
      <w:u w:val="single"/>
    </w:rPr>
  </w:style>
  <w:style w:type="character" w:customStyle="1" w:styleId="Heading2Char">
    <w:name w:val="Heading 2 Char"/>
    <w:link w:val="Heading2"/>
    <w:uiPriority w:val="9"/>
    <w:rsid w:val="00B00543"/>
    <w:rPr>
      <w:rFonts w:ascii="Cambria" w:eastAsia="Times New Roman" w:hAnsi="Cambria" w:cs="Times New Roman"/>
      <w:b/>
      <w:bCs/>
      <w:i/>
      <w:iCs/>
      <w:sz w:val="28"/>
      <w:szCs w:val="28"/>
      <w:lang w:eastAsia="en-US"/>
    </w:rPr>
  </w:style>
  <w:style w:type="paragraph" w:styleId="BalloonText">
    <w:name w:val="Balloon Text"/>
    <w:basedOn w:val="Normal"/>
    <w:link w:val="BalloonTextChar"/>
    <w:uiPriority w:val="99"/>
    <w:semiHidden/>
    <w:unhideWhenUsed/>
    <w:rsid w:val="00E90DF6"/>
    <w:pPr>
      <w:spacing w:line="240" w:lineRule="auto"/>
    </w:pPr>
    <w:rPr>
      <w:rFonts w:ascii="Tahoma" w:hAnsi="Tahoma"/>
      <w:sz w:val="16"/>
      <w:szCs w:val="16"/>
      <w:lang w:val="x-none"/>
    </w:rPr>
  </w:style>
  <w:style w:type="character" w:customStyle="1" w:styleId="BalloonTextChar">
    <w:name w:val="Balloon Text Char"/>
    <w:link w:val="BalloonText"/>
    <w:uiPriority w:val="99"/>
    <w:semiHidden/>
    <w:rsid w:val="00E90DF6"/>
    <w:rPr>
      <w:rFonts w:ascii="Tahoma" w:hAnsi="Tahoma" w:cs="Tahoma"/>
      <w:sz w:val="16"/>
      <w:szCs w:val="16"/>
      <w:lang w:eastAsia="en-US"/>
    </w:rPr>
  </w:style>
  <w:style w:type="paragraph" w:styleId="Header">
    <w:name w:val="header"/>
    <w:basedOn w:val="Normal"/>
    <w:link w:val="HeaderChar"/>
    <w:uiPriority w:val="99"/>
    <w:unhideWhenUsed/>
    <w:rsid w:val="006700EA"/>
    <w:pPr>
      <w:tabs>
        <w:tab w:val="center" w:pos="4513"/>
        <w:tab w:val="right" w:pos="9026"/>
      </w:tabs>
      <w:spacing w:line="240" w:lineRule="auto"/>
    </w:pPr>
    <w:rPr>
      <w:lang w:val="x-none"/>
    </w:rPr>
  </w:style>
  <w:style w:type="character" w:customStyle="1" w:styleId="HeaderChar">
    <w:name w:val="Header Char"/>
    <w:link w:val="Header"/>
    <w:uiPriority w:val="99"/>
    <w:rsid w:val="006700EA"/>
    <w:rPr>
      <w:sz w:val="22"/>
      <w:szCs w:val="22"/>
      <w:lang w:eastAsia="en-US"/>
    </w:rPr>
  </w:style>
  <w:style w:type="paragraph" w:styleId="Footer">
    <w:name w:val="footer"/>
    <w:basedOn w:val="Normal"/>
    <w:link w:val="FooterChar"/>
    <w:uiPriority w:val="99"/>
    <w:unhideWhenUsed/>
    <w:rsid w:val="006700EA"/>
    <w:pPr>
      <w:tabs>
        <w:tab w:val="center" w:pos="4513"/>
        <w:tab w:val="right" w:pos="9026"/>
      </w:tabs>
      <w:spacing w:line="240" w:lineRule="auto"/>
    </w:pPr>
    <w:rPr>
      <w:lang w:val="x-none"/>
    </w:rPr>
  </w:style>
  <w:style w:type="character" w:customStyle="1" w:styleId="FooterChar">
    <w:name w:val="Footer Char"/>
    <w:link w:val="Footer"/>
    <w:uiPriority w:val="99"/>
    <w:rsid w:val="006700EA"/>
    <w:rPr>
      <w:sz w:val="22"/>
      <w:szCs w:val="22"/>
      <w:lang w:eastAsia="en-US"/>
    </w:rPr>
  </w:style>
  <w:style w:type="paragraph" w:customStyle="1" w:styleId="BlueBold">
    <w:name w:val="Blue Bold"/>
    <w:basedOn w:val="Normal"/>
    <w:link w:val="BlueBoldChar"/>
    <w:qFormat/>
    <w:rsid w:val="006700EA"/>
    <w:pPr>
      <w:spacing w:line="240" w:lineRule="auto"/>
    </w:pPr>
    <w:rPr>
      <w:rFonts w:ascii="Tahoma" w:eastAsia="Tahoma" w:hAnsi="Tahoma"/>
      <w:b/>
      <w:color w:val="279AC5"/>
      <w:szCs w:val="20"/>
      <w:lang w:val="x-none"/>
    </w:rPr>
  </w:style>
  <w:style w:type="character" w:customStyle="1" w:styleId="BlueBoldChar">
    <w:name w:val="Blue Bold Char"/>
    <w:link w:val="BlueBold"/>
    <w:rsid w:val="006700EA"/>
    <w:rPr>
      <w:rFonts w:ascii="Tahoma" w:eastAsia="Tahoma" w:hAnsi="Tahoma" w:cs="Tahoma"/>
      <w:b/>
      <w:color w:val="279AC5"/>
      <w:sz w:val="22"/>
      <w:lang w:eastAsia="en-US"/>
    </w:rPr>
  </w:style>
  <w:style w:type="character" w:customStyle="1" w:styleId="Heading4Char">
    <w:name w:val="Heading 4 Char"/>
    <w:link w:val="Heading4"/>
    <w:uiPriority w:val="9"/>
    <w:semiHidden/>
    <w:rsid w:val="002005B4"/>
    <w:rPr>
      <w:rFonts w:ascii="Cambria" w:eastAsia="Times New Roman" w:hAnsi="Cambria" w:cs="Times New Roman"/>
      <w:b/>
      <w:bCs/>
      <w:i/>
      <w:iCs/>
      <w:color w:val="4F81BD"/>
      <w:sz w:val="22"/>
      <w:szCs w:val="22"/>
      <w:lang w:eastAsia="en-US"/>
    </w:rPr>
  </w:style>
  <w:style w:type="paragraph" w:styleId="TOC1">
    <w:name w:val="toc 1"/>
    <w:basedOn w:val="Normal"/>
    <w:next w:val="Normal"/>
    <w:autoRedefine/>
    <w:uiPriority w:val="39"/>
    <w:rsid w:val="00CE5D74"/>
    <w:pPr>
      <w:tabs>
        <w:tab w:val="right" w:leader="dot" w:pos="9016"/>
      </w:tabs>
      <w:spacing w:after="60" w:line="240" w:lineRule="auto"/>
    </w:pPr>
    <w:rPr>
      <w:rFonts w:eastAsia="Times New Roman"/>
      <w:noProof/>
      <w:szCs w:val="24"/>
      <w:lang w:eastAsia="en-GB"/>
    </w:rPr>
  </w:style>
  <w:style w:type="paragraph" w:styleId="TOC2">
    <w:name w:val="toc 2"/>
    <w:basedOn w:val="Normal"/>
    <w:next w:val="Normal"/>
    <w:autoRedefine/>
    <w:uiPriority w:val="39"/>
    <w:rsid w:val="00CE5D74"/>
    <w:pPr>
      <w:tabs>
        <w:tab w:val="right" w:leader="dot" w:pos="9015"/>
      </w:tabs>
      <w:spacing w:after="60" w:line="240" w:lineRule="auto"/>
      <w:ind w:left="142"/>
    </w:pPr>
    <w:rPr>
      <w:rFonts w:eastAsia="Times New Roman" w:cs="Arial"/>
      <w:szCs w:val="24"/>
      <w:lang w:eastAsia="en-GB"/>
    </w:rPr>
  </w:style>
  <w:style w:type="character" w:customStyle="1" w:styleId="Heading3Char">
    <w:name w:val="Heading 3 Char"/>
    <w:link w:val="Heading3"/>
    <w:uiPriority w:val="9"/>
    <w:rsid w:val="002005B4"/>
    <w:rPr>
      <w:rFonts w:ascii="Cambria" w:eastAsia="Times New Roman" w:hAnsi="Cambria" w:cs="Times New Roman"/>
      <w:b/>
      <w:bCs/>
      <w:sz w:val="22"/>
      <w:szCs w:val="22"/>
      <w:lang w:eastAsia="en-US"/>
    </w:rPr>
  </w:style>
  <w:style w:type="paragraph" w:styleId="TOC3">
    <w:name w:val="toc 3"/>
    <w:basedOn w:val="Normal"/>
    <w:next w:val="Normal"/>
    <w:autoRedefine/>
    <w:uiPriority w:val="39"/>
    <w:unhideWhenUsed/>
    <w:rsid w:val="00CE5D74"/>
    <w:pPr>
      <w:tabs>
        <w:tab w:val="right" w:leader="dot" w:pos="9015"/>
      </w:tabs>
      <w:spacing w:after="60"/>
      <w:ind w:left="442"/>
    </w:pPr>
  </w:style>
  <w:style w:type="paragraph" w:styleId="BodyText">
    <w:name w:val="Body Text"/>
    <w:basedOn w:val="Normal"/>
    <w:link w:val="BodyTextChar"/>
    <w:semiHidden/>
    <w:rsid w:val="008B33D3"/>
    <w:pPr>
      <w:spacing w:after="240" w:line="300" w:lineRule="auto"/>
    </w:pPr>
    <w:rPr>
      <w:rFonts w:ascii="Times New Roman" w:eastAsia="Times New Roman" w:hAnsi="Times New Roman"/>
      <w:sz w:val="24"/>
      <w:szCs w:val="20"/>
      <w:lang w:val="x-none"/>
    </w:rPr>
  </w:style>
  <w:style w:type="character" w:customStyle="1" w:styleId="BodyTextChar">
    <w:name w:val="Body Text Char"/>
    <w:link w:val="BodyText"/>
    <w:semiHidden/>
    <w:rsid w:val="008B33D3"/>
    <w:rPr>
      <w:rFonts w:ascii="Times New Roman" w:eastAsia="Times New Roman" w:hAnsi="Times New Roman"/>
      <w:sz w:val="24"/>
      <w:lang w:eastAsia="en-US"/>
    </w:rPr>
  </w:style>
  <w:style w:type="paragraph" w:styleId="ListParagraph">
    <w:name w:val="List Paragraph"/>
    <w:basedOn w:val="Normal"/>
    <w:uiPriority w:val="34"/>
    <w:qFormat/>
    <w:rsid w:val="005076E3"/>
    <w:pPr>
      <w:ind w:left="720"/>
      <w:contextualSpacing/>
    </w:pPr>
  </w:style>
  <w:style w:type="character" w:styleId="FollowedHyperlink">
    <w:name w:val="FollowedHyperlink"/>
    <w:uiPriority w:val="99"/>
    <w:semiHidden/>
    <w:unhideWhenUsed/>
    <w:rsid w:val="00C653B7"/>
    <w:rPr>
      <w:color w:val="800080"/>
      <w:u w:val="single"/>
    </w:rPr>
  </w:style>
  <w:style w:type="paragraph" w:customStyle="1" w:styleId="Coverpagetext">
    <w:name w:val="Cover page text"/>
    <w:basedOn w:val="Normal"/>
    <w:rsid w:val="000F2924"/>
    <w:pPr>
      <w:spacing w:after="0"/>
    </w:pPr>
    <w:rPr>
      <w:rFonts w:cs="Arial"/>
      <w:sz w:val="24"/>
      <w:szCs w:val="24"/>
    </w:rPr>
  </w:style>
  <w:style w:type="character" w:styleId="CommentReference">
    <w:name w:val="annotation reference"/>
    <w:semiHidden/>
    <w:rsid w:val="00E1287D"/>
    <w:rPr>
      <w:sz w:val="16"/>
      <w:szCs w:val="16"/>
    </w:rPr>
  </w:style>
  <w:style w:type="paragraph" w:styleId="CommentText">
    <w:name w:val="annotation text"/>
    <w:basedOn w:val="Normal"/>
    <w:semiHidden/>
    <w:rsid w:val="00E1287D"/>
    <w:rPr>
      <w:sz w:val="20"/>
      <w:szCs w:val="20"/>
    </w:rPr>
  </w:style>
  <w:style w:type="paragraph" w:styleId="CommentSubject">
    <w:name w:val="annotation subject"/>
    <w:basedOn w:val="CommentText"/>
    <w:next w:val="CommentText"/>
    <w:semiHidden/>
    <w:rsid w:val="00E1287D"/>
    <w:rPr>
      <w:b/>
      <w:bCs/>
    </w:rPr>
  </w:style>
  <w:style w:type="paragraph" w:customStyle="1" w:styleId="TableContents">
    <w:name w:val="Table Contents"/>
    <w:basedOn w:val="BodyText"/>
    <w:rsid w:val="00DD5369"/>
    <w:pPr>
      <w:widowControl w:val="0"/>
      <w:suppressAutoHyphens/>
      <w:spacing w:after="0" w:line="240" w:lineRule="auto"/>
      <w:jc w:val="left"/>
    </w:pPr>
    <w:rPr>
      <w:rFonts w:ascii="Verdana" w:eastAsia="Verdana" w:hAnsi="Verdana"/>
      <w:sz w:val="20"/>
      <w:lang w:val="en-US"/>
    </w:rPr>
  </w:style>
  <w:style w:type="table" w:styleId="TableGrid">
    <w:name w:val="Table Grid"/>
    <w:basedOn w:val="TableNormal"/>
    <w:uiPriority w:val="59"/>
    <w:rsid w:val="00CE5D74"/>
    <w:tblPr>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Pr>
  </w:style>
  <w:style w:type="paragraph" w:styleId="NoSpacing">
    <w:name w:val="No Spacing"/>
    <w:uiPriority w:val="1"/>
    <w:qFormat/>
    <w:rsid w:val="009A1D86"/>
    <w:pPr>
      <w:jc w:val="both"/>
    </w:pPr>
    <w:rPr>
      <w:sz w:val="22"/>
      <w:szCs w:val="22"/>
      <w:lang w:eastAsia="en-US"/>
    </w:rPr>
  </w:style>
  <w:style w:type="paragraph" w:styleId="TOC4">
    <w:name w:val="toc 4"/>
    <w:basedOn w:val="Normal"/>
    <w:next w:val="Normal"/>
    <w:autoRedefine/>
    <w:uiPriority w:val="39"/>
    <w:rsid w:val="00CE5D74"/>
    <w:pPr>
      <w:ind w:left="660"/>
    </w:pPr>
  </w:style>
  <w:style w:type="paragraph" w:styleId="TOC5">
    <w:name w:val="toc 5"/>
    <w:basedOn w:val="Normal"/>
    <w:next w:val="Normal"/>
    <w:autoRedefine/>
    <w:semiHidden/>
    <w:rsid w:val="00CE5D74"/>
    <w:pPr>
      <w:ind w:left="880"/>
    </w:pPr>
  </w:style>
  <w:style w:type="paragraph" w:styleId="TOC6">
    <w:name w:val="toc 6"/>
    <w:basedOn w:val="Normal"/>
    <w:next w:val="Normal"/>
    <w:autoRedefine/>
    <w:semiHidden/>
    <w:rsid w:val="00CE5D74"/>
    <w:pPr>
      <w:ind w:left="1100"/>
    </w:pPr>
  </w:style>
  <w:style w:type="paragraph" w:styleId="TOC7">
    <w:name w:val="toc 7"/>
    <w:basedOn w:val="Normal"/>
    <w:next w:val="Normal"/>
    <w:autoRedefine/>
    <w:semiHidden/>
    <w:rsid w:val="00CE5D74"/>
    <w:pPr>
      <w:ind w:left="1320"/>
    </w:pPr>
  </w:style>
  <w:style w:type="paragraph" w:styleId="TOC8">
    <w:name w:val="toc 8"/>
    <w:basedOn w:val="Normal"/>
    <w:next w:val="Normal"/>
    <w:autoRedefine/>
    <w:semiHidden/>
    <w:rsid w:val="00CE5D74"/>
    <w:pPr>
      <w:ind w:left="1540"/>
    </w:pPr>
  </w:style>
  <w:style w:type="paragraph" w:styleId="TOC9">
    <w:name w:val="toc 9"/>
    <w:basedOn w:val="Normal"/>
    <w:next w:val="Normal"/>
    <w:autoRedefine/>
    <w:semiHidden/>
    <w:rsid w:val="00CE5D74"/>
    <w:pPr>
      <w:ind w:left="1760"/>
    </w:pPr>
  </w:style>
  <w:style w:type="paragraph" w:customStyle="1" w:styleId="Normalk">
    <w:name w:val="Normalk"/>
    <w:basedOn w:val="Heading3"/>
    <w:rsid w:val="00CE5D74"/>
  </w:style>
  <w:style w:type="paragraph" w:customStyle="1" w:styleId="URL">
    <w:name w:val="URL"/>
    <w:basedOn w:val="Normal"/>
    <w:link w:val="URLChar"/>
    <w:qFormat/>
    <w:rsid w:val="00DF4540"/>
    <w:rPr>
      <w:rFonts w:ascii="Courier New" w:hAnsi="Courier New" w:cs="Courier New"/>
    </w:rPr>
  </w:style>
  <w:style w:type="table" w:styleId="LightList">
    <w:name w:val="Light List"/>
    <w:basedOn w:val="TableNormal"/>
    <w:uiPriority w:val="61"/>
    <w:rsid w:val="0019371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URLChar">
    <w:name w:val="URL Char"/>
    <w:basedOn w:val="DefaultParagraphFont"/>
    <w:link w:val="URL"/>
    <w:rsid w:val="00DF4540"/>
    <w:rPr>
      <w:rFonts w:ascii="Courier New" w:hAnsi="Courier New" w:cs="Courier New"/>
      <w:sz w:val="22"/>
      <w:szCs w:val="22"/>
      <w:lang w:eastAsia="en-US"/>
    </w:rPr>
  </w:style>
  <w:style w:type="table" w:styleId="LightList-Accent1">
    <w:name w:val="Light List Accent 1"/>
    <w:basedOn w:val="TableNormal"/>
    <w:uiPriority w:val="61"/>
    <w:rsid w:val="00193719"/>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MediumList2-Accent1">
    <w:name w:val="Medium List 2 Accent 1"/>
    <w:basedOn w:val="TableNormal"/>
    <w:uiPriority w:val="66"/>
    <w:rsid w:val="00193719"/>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id.ac/" TargetMode="External"/><Relationship Id="rId13" Type="http://schemas.openxmlformats.org/officeDocument/2006/relationships/hyperlink" Target="https://www.isrctn.com/" TargetMode="External"/><Relationship Id="rId18" Type="http://schemas.openxmlformats.org/officeDocument/2006/relationships/image" Target="media/image3.emf"/><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endnotes" Target="endnotes.xml"/><Relationship Id="rId12" Type="http://schemas.openxmlformats.org/officeDocument/2006/relationships/hyperlink" Target="http://data.crossref.org/fundingdata/registry" TargetMode="External"/><Relationship Id="rId17" Type="http://schemas.openxmlformats.org/officeDocument/2006/relationships/oleObject" Target="embeddings/oleObject2.bin"/><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3schools.com/xml/schema_dtypes_date.asp"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cs.marklogic.com/guide/search-dev/string-query" TargetMode="External"/><Relationship Id="rId19"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hyperlink" Target="https://www.nihr.ac.uk/documents/integrated-research-intelligence-system" TargetMode="External"/><Relationship Id="rId14" Type="http://schemas.openxmlformats.org/officeDocument/2006/relationships/image" Target="media/image1.emf"/><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AppData\Roaming\Microsoft\Templates\67%20Bricks\Software%20Architecture%20Document%20Updated%20April%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41FE63E7-1B98-4791-9C76-9EE8DF4AB803}">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Software Architecture Document Updated April 2019.dotx</Template>
  <TotalTime>66</TotalTime>
  <Pages>14</Pages>
  <Words>3258</Words>
  <Characters>18577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67 Bricks SAD</vt:lpstr>
    </vt:vector>
  </TitlesOfParts>
  <Company/>
  <LinksUpToDate>false</LinksUpToDate>
  <CharactersWithSpaces>21792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67 Bricks SAD</dc:title>
  <dc:creator>Daniel</dc:creator>
  <cp:lastModifiedBy>Nicholas Hylands-White</cp:lastModifiedBy>
  <cp:revision>5</cp:revision>
  <cp:lastPrinted>2008-02-01T09:44:00Z</cp:lastPrinted>
  <dcterms:created xsi:type="dcterms:W3CDTF">2021-02-09T13:42:00Z</dcterms:created>
  <dcterms:modified xsi:type="dcterms:W3CDTF">2022-05-13T12:24:00Z</dcterms:modified>
</cp:coreProperties>
</file>