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412BA" w14:textId="77777777" w:rsidR="00353205" w:rsidRPr="00353205" w:rsidRDefault="00353205" w:rsidP="00353205">
      <w:pPr>
        <w:spacing w:line="276" w:lineRule="auto"/>
        <w:jc w:val="center"/>
        <w:rPr>
          <w:rFonts w:ascii="Calibri" w:eastAsia="Times New Roman" w:hAnsi="Calibri" w:cs="Times New Roman"/>
          <w:caps/>
          <w:color w:val="4F81BD"/>
          <w:spacing w:val="10"/>
          <w:kern w:val="28"/>
          <w:sz w:val="52"/>
          <w:szCs w:val="52"/>
          <w:lang w:val="en-US" w:bidi="en-US"/>
        </w:rPr>
      </w:pPr>
      <w:bookmarkStart w:id="0" w:name="_GoBack"/>
      <w:bookmarkEnd w:id="0"/>
      <w:r w:rsidRPr="00353205">
        <w:rPr>
          <w:rFonts w:ascii="Calibri" w:eastAsia="Times New Roman" w:hAnsi="Calibri" w:cs="Times New Roman"/>
          <w:caps/>
          <w:color w:val="4F81BD"/>
          <w:spacing w:val="10"/>
          <w:kern w:val="28"/>
          <w:sz w:val="52"/>
          <w:szCs w:val="52"/>
          <w:lang w:val="en-US" w:bidi="en-US"/>
        </w:rPr>
        <w:t>INFORMATION Sheet FOR HEALTH WORKERS</w:t>
      </w:r>
    </w:p>
    <w:p w14:paraId="0C9F34F4" w14:textId="77777777" w:rsidR="00353205" w:rsidRPr="00353205" w:rsidRDefault="00353205" w:rsidP="00353205">
      <w:pPr>
        <w:spacing w:line="276" w:lineRule="auto"/>
        <w:jc w:val="center"/>
        <w:rPr>
          <w:rFonts w:ascii="Calibri" w:eastAsia="Times New Roman" w:hAnsi="Calibri" w:cs="Times New Roman"/>
          <w:caps/>
          <w:color w:val="4F81BD"/>
          <w:spacing w:val="10"/>
          <w:kern w:val="28"/>
          <w:sz w:val="52"/>
          <w:szCs w:val="52"/>
          <w:lang w:val="en-US" w:bidi="en-US"/>
        </w:rPr>
      </w:pPr>
    </w:p>
    <w:p w14:paraId="08E62A6C" w14:textId="40A19E10" w:rsidR="00353205" w:rsidRPr="00DA5585" w:rsidRDefault="00353205" w:rsidP="00DA5585">
      <w:pPr>
        <w:pBdr>
          <w:top w:val="single" w:sz="24" w:space="0" w:color="4F81BD"/>
          <w:left w:val="single" w:sz="24" w:space="0" w:color="4F81BD"/>
          <w:bottom w:val="single" w:sz="24" w:space="0" w:color="4F81BD"/>
          <w:right w:val="single" w:sz="24" w:space="0" w:color="4F81BD"/>
        </w:pBdr>
        <w:shd w:val="clear" w:color="auto" w:fill="4F81BD"/>
        <w:spacing w:line="276" w:lineRule="auto"/>
        <w:outlineLvl w:val="0"/>
        <w:rPr>
          <w:rFonts w:ascii="Calibri" w:eastAsia="Times New Roman" w:hAnsi="Calibri" w:cs="Times New Roman"/>
          <w:b/>
          <w:bCs/>
          <w:caps/>
          <w:color w:val="FFFFFF"/>
          <w:spacing w:val="15"/>
          <w:sz w:val="22"/>
          <w:szCs w:val="22"/>
          <w:lang w:val="en-US" w:bidi="en-US"/>
        </w:rPr>
      </w:pPr>
      <w:r w:rsidRPr="00353205">
        <w:rPr>
          <w:rFonts w:ascii="Calibri" w:eastAsia="Times New Roman" w:hAnsi="Calibri" w:cs="Times New Roman"/>
          <w:b/>
          <w:bCs/>
          <w:caps/>
          <w:color w:val="FFFFFF"/>
          <w:spacing w:val="15"/>
          <w:sz w:val="22"/>
          <w:szCs w:val="22"/>
          <w:lang w:val="en-US" w:bidi="en-US"/>
        </w:rPr>
        <w:t>Study title: Evaluating the use of a novel, low-cost tool to identify stunting in adolescents in Lilongwe, Malawi.</w:t>
      </w:r>
    </w:p>
    <w:p w14:paraId="00F61D85"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Introduction</w:t>
      </w:r>
    </w:p>
    <w:p w14:paraId="7CD73833" w14:textId="77777777" w:rsid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Stunting occurs when a child’s height is shorter than expected for his/her age. Over 40% of children in Malawi are stunted. However, these children are often not identified in both the community or healthcare setting. In this project, we are evaluating the use of a new tool that we have developed to help identify stunted children and adolescents in the community. This is important for further research to develop an effective treatment for stunting. The wall chart can also be used in the community to raise awareness about the importance of stunting.</w:t>
      </w:r>
    </w:p>
    <w:p w14:paraId="09D80E19" w14:textId="77777777" w:rsidR="00DA5585" w:rsidRPr="00353205" w:rsidRDefault="00DA5585" w:rsidP="00353205">
      <w:pPr>
        <w:spacing w:line="276" w:lineRule="auto"/>
        <w:rPr>
          <w:rFonts w:ascii="Calibri Light" w:eastAsia="Times New Roman" w:hAnsi="Calibri Light" w:cs="Times New Roman"/>
          <w:sz w:val="20"/>
          <w:szCs w:val="20"/>
          <w:lang w:val="en-US" w:bidi="en-US"/>
        </w:rPr>
      </w:pPr>
    </w:p>
    <w:p w14:paraId="67940845"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Thank you for taking the time to read this information!</w:t>
      </w:r>
    </w:p>
    <w:p w14:paraId="350E1B4E"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p>
    <w:p w14:paraId="793A49D0"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what is this research for?</w:t>
      </w:r>
    </w:p>
    <w:p w14:paraId="4C2E9F88"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 xml:space="preserve">We are doing a research project on stunting in Malawi. We wish to measure the accuracy of a new tool that can be used to identify stunting. We would like to invite you to participate in this research project. </w:t>
      </w:r>
    </w:p>
    <w:p w14:paraId="33AAFEB2"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p>
    <w:p w14:paraId="41F9C7C8"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WHO Is carrying out the study</w:t>
      </w:r>
    </w:p>
    <w:p w14:paraId="26722AAF"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 xml:space="preserve">This study is being conducted by researchers from the Malawi Epidemiology and Intervention Research Unit (MEIRU) and the London School of Hygiene and Tropical Medicine (University of London, UK). </w:t>
      </w:r>
    </w:p>
    <w:p w14:paraId="04DC4C0D"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p>
    <w:p w14:paraId="125E4559"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Why am i being asked to take part?</w:t>
      </w:r>
    </w:p>
    <w:p w14:paraId="45972AC4"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We want to test the use of the chart in a local setting by health workers.  We believe that having you involved in this study will give us an indication of the stunting chart performance when it is eventually put into use.</w:t>
      </w:r>
    </w:p>
    <w:p w14:paraId="53508D53"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p>
    <w:p w14:paraId="544A871D"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what will happen During the study?</w:t>
      </w:r>
    </w:p>
    <w:p w14:paraId="69ADAC4A" w14:textId="77777777" w:rsidR="00353205" w:rsidRPr="00353205" w:rsidRDefault="00353205" w:rsidP="00353205">
      <w:pPr>
        <w:spacing w:line="276" w:lineRule="auto"/>
        <w:rPr>
          <w:rFonts w:ascii="Calibri Light" w:eastAsia="Times New Roman" w:hAnsi="Calibri Light" w:cs="Times New Roman"/>
          <w:sz w:val="20"/>
          <w:szCs w:val="20"/>
          <w:u w:val="single"/>
          <w:lang w:val="en-US" w:bidi="en-US"/>
        </w:rPr>
      </w:pPr>
      <w:r w:rsidRPr="00353205">
        <w:rPr>
          <w:rFonts w:ascii="Calibri Light" w:eastAsia="Times New Roman" w:hAnsi="Calibri Light" w:cs="Times New Roman"/>
          <w:sz w:val="20"/>
          <w:szCs w:val="20"/>
          <w:u w:val="single"/>
          <w:lang w:val="en-US" w:bidi="en-US"/>
        </w:rPr>
        <w:t>PART 1</w:t>
      </w:r>
    </w:p>
    <w:p w14:paraId="46B775B7"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We will measure each child’s or adolescent’s height using two methods:</w:t>
      </w:r>
    </w:p>
    <w:p w14:paraId="072BB75D" w14:textId="77777777" w:rsidR="00353205" w:rsidRPr="00353205" w:rsidRDefault="00353205" w:rsidP="00353205">
      <w:pPr>
        <w:numPr>
          <w:ilvl w:val="0"/>
          <w:numId w:val="1"/>
        </w:numPr>
        <w:spacing w:line="276" w:lineRule="auto"/>
        <w:contextualSpacing/>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Stunting chart (wall chart)</w:t>
      </w:r>
    </w:p>
    <w:p w14:paraId="33262202" w14:textId="77777777" w:rsidR="00353205" w:rsidRPr="00353205" w:rsidRDefault="00353205" w:rsidP="00353205">
      <w:pPr>
        <w:numPr>
          <w:ilvl w:val="0"/>
          <w:numId w:val="1"/>
        </w:numPr>
        <w:spacing w:line="276" w:lineRule="auto"/>
        <w:contextualSpacing/>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Height measuring board.</w:t>
      </w:r>
    </w:p>
    <w:p w14:paraId="58F37B8B"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We will ask you to measure each child or adolescent using the stunting chart, in order to identify each as normal, stunted or severely stunted. The lead researcher will obtain “traditional” height measurements from the same child or adolescent using the height measuring board. It should take you less than 5 minutes for each child or adolescent.</w:t>
      </w:r>
    </w:p>
    <w:p w14:paraId="0FD77504"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p>
    <w:p w14:paraId="57B0D50C" w14:textId="77777777" w:rsidR="00353205" w:rsidRPr="00353205" w:rsidRDefault="00353205" w:rsidP="00353205">
      <w:pPr>
        <w:spacing w:line="276" w:lineRule="auto"/>
        <w:rPr>
          <w:rFonts w:ascii="Calibri Light" w:eastAsia="Times New Roman" w:hAnsi="Calibri Light" w:cs="Times New Roman"/>
          <w:sz w:val="20"/>
          <w:szCs w:val="20"/>
          <w:u w:val="single"/>
          <w:lang w:val="en-US" w:bidi="en-US"/>
        </w:rPr>
      </w:pPr>
      <w:r w:rsidRPr="00353205">
        <w:rPr>
          <w:rFonts w:ascii="Calibri Light" w:eastAsia="Times New Roman" w:hAnsi="Calibri Light" w:cs="Times New Roman"/>
          <w:sz w:val="20"/>
          <w:szCs w:val="20"/>
          <w:u w:val="single"/>
          <w:lang w:val="en-US" w:bidi="en-US"/>
        </w:rPr>
        <w:t>PART 2</w:t>
      </w:r>
    </w:p>
    <w:p w14:paraId="35EA08D9"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 xml:space="preserve">We will ask you to fill in a short questionnaire to get your opinion on the two measurement methods and your experience using the wall chart. The questionnaire will also briefly explore your views on stunting. Any information shared with us will be strictly confidential. </w:t>
      </w:r>
    </w:p>
    <w:p w14:paraId="6E623E5A" w14:textId="77777777" w:rsidR="00353205" w:rsidRPr="00353205" w:rsidRDefault="00353205" w:rsidP="00353205">
      <w:pPr>
        <w:spacing w:line="276" w:lineRule="auto"/>
        <w:rPr>
          <w:rFonts w:ascii="Calibri" w:eastAsia="Times New Roman" w:hAnsi="Calibri" w:cs="Times New Roman"/>
          <w:sz w:val="20"/>
          <w:szCs w:val="20"/>
          <w:lang w:val="en-US" w:bidi="en-US"/>
        </w:rPr>
      </w:pPr>
    </w:p>
    <w:p w14:paraId="49FEF483"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what impact will the study have on me?</w:t>
      </w:r>
    </w:p>
    <w:p w14:paraId="54F71C22" w14:textId="77777777" w:rsidR="00353205" w:rsidRPr="00353205" w:rsidRDefault="00353205" w:rsidP="00353205">
      <w:pPr>
        <w:spacing w:line="276" w:lineRule="auto"/>
        <w:rPr>
          <w:rFonts w:ascii="Calibri" w:eastAsia="Times New Roman" w:hAnsi="Calibri" w:cs="Times New Roman"/>
          <w:sz w:val="20"/>
          <w:szCs w:val="20"/>
          <w:lang w:val="en-US" w:bidi="en-US"/>
        </w:rPr>
      </w:pPr>
      <w:r w:rsidRPr="00353205">
        <w:rPr>
          <w:rFonts w:ascii="Calibri" w:eastAsia="Times New Roman" w:hAnsi="Calibri" w:cs="Times New Roman"/>
          <w:sz w:val="20"/>
          <w:szCs w:val="20"/>
          <w:lang w:val="en-US" w:bidi="en-US"/>
        </w:rPr>
        <w:t>RISKS</w:t>
      </w:r>
    </w:p>
    <w:p w14:paraId="26FF1653" w14:textId="77777777" w:rsid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w:eastAsia="Times New Roman" w:hAnsi="Calibri" w:cs="Times New Roman"/>
          <w:sz w:val="20"/>
          <w:szCs w:val="20"/>
          <w:lang w:val="en-US" w:bidi="en-US"/>
        </w:rPr>
        <w:t xml:space="preserve"> </w:t>
      </w:r>
      <w:r w:rsidRPr="00353205">
        <w:rPr>
          <w:rFonts w:ascii="Calibri Light" w:eastAsia="Times New Roman" w:hAnsi="Calibri Light" w:cs="Times New Roman"/>
          <w:sz w:val="20"/>
          <w:szCs w:val="20"/>
          <w:lang w:val="en-US" w:bidi="en-US"/>
        </w:rPr>
        <w:t xml:space="preserve">There are no risks in taking part. </w:t>
      </w:r>
    </w:p>
    <w:p w14:paraId="23083D0E" w14:textId="77777777" w:rsidR="00386485" w:rsidRPr="00353205" w:rsidRDefault="00386485" w:rsidP="00353205">
      <w:pPr>
        <w:spacing w:line="276" w:lineRule="auto"/>
        <w:rPr>
          <w:rFonts w:ascii="Calibri Light" w:eastAsia="Times New Roman" w:hAnsi="Calibri Light" w:cs="Times New Roman"/>
          <w:sz w:val="20"/>
          <w:szCs w:val="20"/>
          <w:lang w:val="en-US" w:bidi="en-US"/>
        </w:rPr>
      </w:pPr>
    </w:p>
    <w:p w14:paraId="0E1AFFD5" w14:textId="77777777" w:rsidR="00353205" w:rsidRPr="00353205" w:rsidRDefault="00353205" w:rsidP="00353205">
      <w:pPr>
        <w:spacing w:line="276" w:lineRule="auto"/>
        <w:rPr>
          <w:rFonts w:ascii="Calibri" w:eastAsia="Times New Roman" w:hAnsi="Calibri" w:cs="Times New Roman"/>
          <w:sz w:val="20"/>
          <w:szCs w:val="20"/>
          <w:lang w:val="en-US" w:bidi="en-US"/>
        </w:rPr>
      </w:pPr>
      <w:r w:rsidRPr="00353205">
        <w:rPr>
          <w:rFonts w:ascii="Calibri" w:eastAsia="Times New Roman" w:hAnsi="Calibri" w:cs="Times New Roman"/>
          <w:sz w:val="20"/>
          <w:szCs w:val="20"/>
          <w:lang w:val="en-US" w:bidi="en-US"/>
        </w:rPr>
        <w:t>BENEFITS</w:t>
      </w:r>
    </w:p>
    <w:p w14:paraId="3CD53544"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You will be part of a study that aims to improve the identification of stunting in Malawi. From your participation in this study, this study will benefit from greater knowledge and awareness of the problem of stunting in Malawi. You will also benefit from in-depth experience of research, especially in doing anthropometric measures.</w:t>
      </w:r>
    </w:p>
    <w:p w14:paraId="5A6955F5" w14:textId="77777777" w:rsidR="00353205" w:rsidRPr="00353205" w:rsidRDefault="00353205" w:rsidP="00353205">
      <w:pPr>
        <w:spacing w:line="276" w:lineRule="auto"/>
        <w:rPr>
          <w:rFonts w:ascii="Calibri" w:eastAsia="Times New Roman" w:hAnsi="Calibri" w:cs="Times New Roman"/>
          <w:sz w:val="20"/>
          <w:szCs w:val="20"/>
          <w:lang w:val="en-US" w:bidi="en-US"/>
        </w:rPr>
      </w:pPr>
    </w:p>
    <w:p w14:paraId="16137332"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WHO WILL hAVE ACCESS TO THE INFORMATION YOU COLLECT ABOUT ME?</w:t>
      </w:r>
    </w:p>
    <w:p w14:paraId="0336FAD1"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Any information that is collected will only be seen by members of the research team. All information will be stored securely. This means that whenever we write or talk about any information collected, we never use your real name.</w:t>
      </w:r>
    </w:p>
    <w:p w14:paraId="6F40D97F" w14:textId="77777777" w:rsidR="00353205" w:rsidRPr="00353205" w:rsidRDefault="00353205" w:rsidP="00353205">
      <w:pPr>
        <w:spacing w:line="276" w:lineRule="auto"/>
        <w:rPr>
          <w:rFonts w:ascii="Calibri" w:eastAsia="Times New Roman" w:hAnsi="Calibri" w:cs="Times New Roman"/>
          <w:sz w:val="20"/>
          <w:szCs w:val="20"/>
          <w:lang w:val="en-US" w:bidi="en-US"/>
        </w:rPr>
      </w:pPr>
    </w:p>
    <w:p w14:paraId="25E4D879"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WHAT WILL THE RESULTS Be used for?</w:t>
      </w:r>
    </w:p>
    <w:p w14:paraId="575163C3"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The findings from this study will be reported to a wide range of people, including other health workers in Malawi.</w:t>
      </w:r>
    </w:p>
    <w:p w14:paraId="686D0674"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p>
    <w:p w14:paraId="399D8F72"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WHAT HAPPENS IF I DON’T WANT TO TAKE PART?</w:t>
      </w:r>
    </w:p>
    <w:p w14:paraId="6C94D331"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You should only participate if you want to; choosing whether or not to participate will not disadvantage you in any way. Before deciding whether to take part, it is important for you to understand what the project involves. Ask us if there is anything that is not clear or if you would like more information.</w:t>
      </w:r>
    </w:p>
    <w:p w14:paraId="2476E348" w14:textId="77777777" w:rsidR="00353205" w:rsidRPr="00353205" w:rsidRDefault="00353205" w:rsidP="00353205">
      <w:pPr>
        <w:spacing w:line="276" w:lineRule="auto"/>
        <w:rPr>
          <w:rFonts w:ascii="Calibri" w:eastAsia="Times New Roman" w:hAnsi="Calibri" w:cs="Times New Roman"/>
          <w:sz w:val="20"/>
          <w:szCs w:val="20"/>
          <w:lang w:val="en-US" w:bidi="en-US"/>
        </w:rPr>
      </w:pPr>
    </w:p>
    <w:p w14:paraId="7FFA0AF5" w14:textId="77777777" w:rsidR="00353205" w:rsidRPr="00353205" w:rsidRDefault="00353205" w:rsidP="00353205">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353205">
        <w:rPr>
          <w:rFonts w:ascii="Calibri" w:eastAsia="Times New Roman" w:hAnsi="Calibri" w:cs="Times New Roman"/>
          <w:caps/>
          <w:spacing w:val="15"/>
          <w:sz w:val="22"/>
          <w:szCs w:val="22"/>
          <w:lang w:val="en-US" w:bidi="en-US"/>
        </w:rPr>
        <w:t>WHO CaN I GO TO FOR MORE INFORMATION ABOUT THIS?</w:t>
      </w:r>
    </w:p>
    <w:p w14:paraId="368355FC"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If you have any questions or opinions about this study, please contact:</w:t>
      </w:r>
    </w:p>
    <w:p w14:paraId="67867D7C" w14:textId="77777777" w:rsidR="00353205" w:rsidRPr="00353205" w:rsidRDefault="00353205" w:rsidP="00353205">
      <w:pPr>
        <w:spacing w:line="276" w:lineRule="auto"/>
        <w:rPr>
          <w:rFonts w:ascii="Calibri Light" w:eastAsia="Times New Roman" w:hAnsi="Calibri Light" w:cs="Times New Roman"/>
          <w:b/>
          <w:sz w:val="20"/>
          <w:szCs w:val="20"/>
          <w:lang w:val="en-US" w:bidi="en-US"/>
        </w:rPr>
      </w:pPr>
      <w:r w:rsidRPr="00353205">
        <w:rPr>
          <w:rFonts w:ascii="Calibri Light" w:eastAsia="Times New Roman" w:hAnsi="Calibri Light" w:cs="Times New Roman"/>
          <w:b/>
          <w:sz w:val="20"/>
          <w:szCs w:val="20"/>
          <w:lang w:val="en-US" w:bidi="en-US"/>
        </w:rPr>
        <w:t>Primary Investigator:</w:t>
      </w:r>
    </w:p>
    <w:p w14:paraId="2D88EF31" w14:textId="77777777" w:rsidR="00353205" w:rsidRPr="00353205" w:rsidRDefault="00353205" w:rsidP="00353205">
      <w:p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b/>
          <w:sz w:val="20"/>
          <w:szCs w:val="20"/>
          <w:lang w:val="en-US" w:bidi="en-US"/>
        </w:rPr>
        <w:t>Pannapat Chanyarungrojn</w:t>
      </w:r>
    </w:p>
    <w:p w14:paraId="794CE8EA" w14:textId="77777777" w:rsidR="00353205" w:rsidRPr="00353205" w:rsidRDefault="00353205" w:rsidP="00353205">
      <w:pPr>
        <w:numPr>
          <w:ilvl w:val="0"/>
          <w:numId w:val="2"/>
        </w:numPr>
        <w:spacing w:line="276" w:lineRule="auto"/>
        <w:contextualSpacing/>
        <w:rPr>
          <w:rFonts w:ascii="Calibri Light" w:eastAsia="Times New Roman" w:hAnsi="Calibri Light" w:cs="Times New Roman"/>
          <w:sz w:val="20"/>
          <w:szCs w:val="20"/>
          <w:lang w:val="en-US" w:bidi="en-US"/>
        </w:rPr>
      </w:pPr>
      <w:r w:rsidRPr="00353205">
        <w:rPr>
          <w:rFonts w:ascii="Calibri Light" w:eastAsia="Times New Roman" w:hAnsi="Calibri Light" w:cs="Times New Roman"/>
          <w:color w:val="212121"/>
          <w:sz w:val="20"/>
          <w:szCs w:val="20"/>
          <w:shd w:val="clear" w:color="auto" w:fill="FFFFFF"/>
          <w:lang w:val="en-US" w:bidi="en-US"/>
        </w:rPr>
        <w:t>Nutrition Group, Department of Population Health, London School of</w:t>
      </w:r>
      <w:r w:rsidRPr="00353205">
        <w:rPr>
          <w:rFonts w:ascii="Calibri Light" w:eastAsia="Times New Roman" w:hAnsi="Calibri Light" w:cs="Times New Roman"/>
          <w:color w:val="212121"/>
          <w:sz w:val="20"/>
          <w:szCs w:val="20"/>
          <w:lang w:val="en-US" w:bidi="en-US"/>
        </w:rPr>
        <w:t xml:space="preserve"> </w:t>
      </w:r>
      <w:r w:rsidRPr="00353205">
        <w:rPr>
          <w:rFonts w:ascii="Calibri Light" w:eastAsia="Times New Roman" w:hAnsi="Calibri Light" w:cs="Times New Roman"/>
          <w:color w:val="212121"/>
          <w:sz w:val="20"/>
          <w:szCs w:val="20"/>
          <w:shd w:val="clear" w:color="auto" w:fill="FFFFFF"/>
          <w:lang w:val="en-US" w:bidi="en-US"/>
        </w:rPr>
        <w:t xml:space="preserve">Hygiene &amp; Tropical Medicine, Keppel Street, London WC1E 7HT </w:t>
      </w:r>
    </w:p>
    <w:p w14:paraId="1690491A" w14:textId="77777777" w:rsidR="00353205" w:rsidRPr="00353205" w:rsidRDefault="00353205" w:rsidP="00353205">
      <w:pPr>
        <w:spacing w:line="276" w:lineRule="auto"/>
        <w:ind w:left="720"/>
        <w:contextualSpacing/>
        <w:rPr>
          <w:rFonts w:ascii="Calibri Light" w:eastAsia="Times New Roman" w:hAnsi="Calibri Light" w:cs="Times New Roman"/>
          <w:sz w:val="20"/>
          <w:szCs w:val="20"/>
          <w:lang w:val="en-US" w:bidi="en-US"/>
        </w:rPr>
      </w:pPr>
      <w:r w:rsidRPr="00353205">
        <w:rPr>
          <w:rFonts w:ascii="Calibri Light" w:eastAsia="Times New Roman" w:hAnsi="Calibri Light" w:cs="Times New Roman"/>
          <w:color w:val="212121"/>
          <w:sz w:val="20"/>
          <w:szCs w:val="20"/>
          <w:shd w:val="clear" w:color="auto" w:fill="FFFFFF"/>
          <w:lang w:val="en-US" w:bidi="en-US"/>
        </w:rPr>
        <w:t>c/o</w:t>
      </w:r>
      <w:r w:rsidRPr="00353205">
        <w:rPr>
          <w:rFonts w:ascii="Calibri Light" w:eastAsia="Times New Roman" w:hAnsi="Calibri Light" w:cs="Times New Roman"/>
          <w:color w:val="212121"/>
          <w:sz w:val="20"/>
          <w:szCs w:val="20"/>
          <w:lang w:val="en-US" w:bidi="en-US"/>
        </w:rPr>
        <w:t xml:space="preserve"> Dr Marko Kerac; email: </w:t>
      </w:r>
      <w:r w:rsidRPr="00353205">
        <w:rPr>
          <w:rFonts w:ascii="Calibri Light" w:eastAsia="Times New Roman" w:hAnsi="Calibri Light" w:cs="Times New Roman"/>
          <w:color w:val="212121"/>
          <w:sz w:val="20"/>
          <w:szCs w:val="20"/>
          <w:shd w:val="clear" w:color="auto" w:fill="FFFFFF"/>
          <w:lang w:val="en-US" w:bidi="en-US"/>
        </w:rPr>
        <w:t>marko.kerac@lshtm.ac.uk </w:t>
      </w:r>
    </w:p>
    <w:p w14:paraId="38513A18" w14:textId="77777777" w:rsidR="00353205" w:rsidRPr="00353205" w:rsidRDefault="00353205" w:rsidP="00353205">
      <w:pPr>
        <w:numPr>
          <w:ilvl w:val="0"/>
          <w:numId w:val="2"/>
        </w:numPr>
        <w:spacing w:line="276" w:lineRule="auto"/>
        <w:contextualSpacing/>
        <w:rPr>
          <w:rFonts w:ascii="Calibri Light" w:eastAsia="Times New Roman" w:hAnsi="Calibri Light" w:cs="Times New Roman"/>
          <w:sz w:val="20"/>
          <w:szCs w:val="20"/>
          <w:lang w:val="en-US" w:bidi="en-US"/>
        </w:rPr>
      </w:pPr>
      <w:r w:rsidRPr="00353205">
        <w:rPr>
          <w:rFonts w:ascii="Calibri Light" w:eastAsia="Times New Roman" w:hAnsi="Calibri Light" w:cs="Times New Roman"/>
          <w:color w:val="212121"/>
          <w:sz w:val="20"/>
          <w:szCs w:val="20"/>
          <w:shd w:val="clear" w:color="auto" w:fill="FFFFFF"/>
          <w:lang w:val="en-US" w:bidi="en-US"/>
        </w:rPr>
        <w:t>MEIRU (Malawi Epidemiology Intervention Research Unit) c/o CHSU</w:t>
      </w:r>
      <w:r w:rsidRPr="00353205">
        <w:rPr>
          <w:rFonts w:ascii="Calibri Light" w:eastAsia="Times New Roman" w:hAnsi="Calibri Light" w:cs="Times New Roman"/>
          <w:color w:val="212121"/>
          <w:sz w:val="20"/>
          <w:szCs w:val="20"/>
          <w:lang w:val="en-US" w:bidi="en-US"/>
        </w:rPr>
        <w:t xml:space="preserve"> </w:t>
      </w:r>
      <w:r w:rsidRPr="00353205">
        <w:rPr>
          <w:rFonts w:ascii="Calibri Light" w:eastAsia="Times New Roman" w:hAnsi="Calibri Light" w:cs="Times New Roman"/>
          <w:color w:val="212121"/>
          <w:sz w:val="20"/>
          <w:szCs w:val="20"/>
          <w:shd w:val="clear" w:color="auto" w:fill="FFFFFF"/>
          <w:lang w:val="en-US" w:bidi="en-US"/>
        </w:rPr>
        <w:t>(Community Health Sciences Unit) Malawi) Mthunthama Road, Area 3, Lilongwe,</w:t>
      </w:r>
      <w:r w:rsidRPr="00353205">
        <w:rPr>
          <w:rFonts w:ascii="Calibri Light" w:eastAsia="Times New Roman" w:hAnsi="Calibri Light" w:cs="Times New Roman"/>
          <w:color w:val="212121"/>
          <w:sz w:val="20"/>
          <w:szCs w:val="20"/>
          <w:lang w:val="en-US" w:bidi="en-US"/>
        </w:rPr>
        <w:t xml:space="preserve"> </w:t>
      </w:r>
      <w:r w:rsidRPr="00353205">
        <w:rPr>
          <w:rFonts w:ascii="Calibri Light" w:eastAsia="Times New Roman" w:hAnsi="Calibri Light" w:cs="Times New Roman"/>
          <w:color w:val="212121"/>
          <w:sz w:val="20"/>
          <w:szCs w:val="20"/>
          <w:shd w:val="clear" w:color="auto" w:fill="FFFFFF"/>
          <w:lang w:val="en-US" w:bidi="en-US"/>
        </w:rPr>
        <w:t xml:space="preserve">Malawi. </w:t>
      </w:r>
      <w:r w:rsidRPr="00353205">
        <w:rPr>
          <w:rFonts w:ascii="Calibri Light" w:eastAsia="Times New Roman" w:hAnsi="Calibri Light" w:cs="Times New Roman"/>
          <w:color w:val="212121"/>
          <w:sz w:val="20"/>
          <w:szCs w:val="20"/>
          <w:shd w:val="clear" w:color="auto" w:fill="FFFFFF"/>
          <w:lang w:val="en-US" w:bidi="en-US"/>
        </w:rPr>
        <w:br/>
        <w:t>c/o Manuela Kasonya; email: manuela.kasonya@kpsllmw.org;  cell: 0995 211 639</w:t>
      </w:r>
    </w:p>
    <w:p w14:paraId="1F2E87C8" w14:textId="77777777" w:rsidR="00353205" w:rsidRPr="00353205" w:rsidRDefault="00353205" w:rsidP="00353205">
      <w:pPr>
        <w:spacing w:line="276" w:lineRule="auto"/>
        <w:rPr>
          <w:rFonts w:ascii="Calibri Light" w:eastAsia="Times New Roman" w:hAnsi="Calibri Light" w:cs="Times New Roman"/>
          <w:b/>
          <w:sz w:val="20"/>
          <w:szCs w:val="20"/>
          <w:lang w:val="en-US" w:bidi="en-US"/>
        </w:rPr>
      </w:pPr>
      <w:r w:rsidRPr="00353205">
        <w:rPr>
          <w:rFonts w:ascii="Calibri Light" w:eastAsia="Times New Roman" w:hAnsi="Calibri Light" w:cs="Times New Roman"/>
          <w:b/>
          <w:sz w:val="20"/>
          <w:szCs w:val="20"/>
          <w:lang w:val="en-US" w:bidi="en-US"/>
        </w:rPr>
        <w:t>Ethics Committee:</w:t>
      </w:r>
    </w:p>
    <w:p w14:paraId="571BCE0F" w14:textId="77777777" w:rsidR="00353205" w:rsidRPr="00353205" w:rsidRDefault="00353205" w:rsidP="00353205">
      <w:pPr>
        <w:spacing w:line="276" w:lineRule="auto"/>
        <w:rPr>
          <w:rFonts w:ascii="Calibri Light" w:eastAsia="Times New Roman" w:hAnsi="Calibri Light" w:cs="Times New Roman"/>
          <w:b/>
          <w:sz w:val="20"/>
          <w:szCs w:val="20"/>
          <w:lang w:val="en-US" w:bidi="en-US"/>
        </w:rPr>
      </w:pPr>
      <w:r w:rsidRPr="00353205">
        <w:rPr>
          <w:rFonts w:ascii="Calibri Light" w:eastAsia="Times New Roman" w:hAnsi="Calibri Light" w:cs="Times New Roman"/>
          <w:b/>
          <w:sz w:val="20"/>
          <w:szCs w:val="20"/>
          <w:lang w:val="en-US" w:bidi="en-US"/>
        </w:rPr>
        <w:t>COMREC (College of Medicine Research and Ethics Committee)</w:t>
      </w:r>
    </w:p>
    <w:p w14:paraId="60BCFD73" w14:textId="77777777" w:rsidR="00353205" w:rsidRPr="00353205" w:rsidRDefault="00353205" w:rsidP="00353205">
      <w:pPr>
        <w:numPr>
          <w:ilvl w:val="0"/>
          <w:numId w:val="2"/>
        </w:numPr>
        <w:spacing w:line="276" w:lineRule="auto"/>
        <w:rPr>
          <w:rFonts w:ascii="Calibri Light" w:eastAsia="Times New Roman" w:hAnsi="Calibri Light" w:cs="Times New Roman"/>
          <w:sz w:val="20"/>
          <w:szCs w:val="20"/>
          <w:lang w:val="en-US" w:bidi="en-US"/>
        </w:rPr>
      </w:pPr>
      <w:r w:rsidRPr="00353205">
        <w:rPr>
          <w:rFonts w:ascii="Calibri Light" w:eastAsia="Times New Roman" w:hAnsi="Calibri Light" w:cs="Times New Roman"/>
          <w:sz w:val="20"/>
          <w:szCs w:val="20"/>
          <w:lang w:val="en-US" w:bidi="en-US"/>
        </w:rPr>
        <w:t>College of Medicine, University of Malawi 3rd Floor - John Chiphangwi Learning Resource Centre, Private Bag 360, Chichiri, Blantyre 3, Malawi; Contact number: 01871911</w:t>
      </w:r>
    </w:p>
    <w:p w14:paraId="4D54031D" w14:textId="77777777" w:rsidR="00353205" w:rsidRPr="007D185F" w:rsidRDefault="00353205" w:rsidP="00353205">
      <w:pPr>
        <w:ind w:left="2880" w:hanging="2880"/>
        <w:jc w:val="both"/>
        <w:rPr>
          <w:rFonts w:ascii="Calibri" w:eastAsia="Times New Roman" w:hAnsi="Calibri" w:cs="Times New Roman"/>
          <w:lang w:val="en-US"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411"/>
      </w:tblGrid>
      <w:tr w:rsidR="004569AD" w:rsidRPr="00D726FA" w14:paraId="395C0E7F" w14:textId="77777777" w:rsidTr="00722760">
        <w:trPr>
          <w:trHeight w:val="413"/>
        </w:trPr>
        <w:tc>
          <w:tcPr>
            <w:tcW w:w="6345" w:type="dxa"/>
          </w:tcPr>
          <w:p w14:paraId="5EB0AF17" w14:textId="77777777" w:rsidR="004569AD" w:rsidRPr="00D726FA" w:rsidRDefault="004569AD" w:rsidP="00722760">
            <w:pPr>
              <w:spacing w:line="276" w:lineRule="auto"/>
              <w:rPr>
                <w:rFonts w:ascii="Calibri Light" w:eastAsia="Times New Roman" w:hAnsi="Calibri Light" w:cs="Times New Roman"/>
                <w:sz w:val="20"/>
                <w:szCs w:val="20"/>
                <w:lang w:val="en-US" w:bidi="en-US"/>
              </w:rPr>
            </w:pPr>
            <w:r w:rsidRPr="00A26C5B">
              <w:rPr>
                <w:rFonts w:ascii="Calibri Light" w:eastAsia="Times New Roman" w:hAnsi="Calibri Light" w:cs="Arial"/>
                <w:sz w:val="20"/>
                <w:szCs w:val="20"/>
                <w:lang w:val="en-US" w:bidi="en-US"/>
              </w:rPr>
              <w:t>This study has been approved by the Ethics Committee [Project ID Number]:</w:t>
            </w:r>
          </w:p>
        </w:tc>
        <w:tc>
          <w:tcPr>
            <w:tcW w:w="2411" w:type="dxa"/>
          </w:tcPr>
          <w:p w14:paraId="3B39F440" w14:textId="77777777" w:rsidR="004569AD" w:rsidRPr="00D726FA" w:rsidRDefault="004569AD" w:rsidP="00722760">
            <w:pPr>
              <w:spacing w:line="276" w:lineRule="auto"/>
              <w:rPr>
                <w:rFonts w:ascii="Calibri Light" w:eastAsia="Times New Roman" w:hAnsi="Calibri Light" w:cs="Times New Roman"/>
                <w:sz w:val="20"/>
                <w:szCs w:val="20"/>
                <w:lang w:val="en-US" w:bidi="en-US"/>
              </w:rPr>
            </w:pPr>
            <w:r w:rsidRPr="00D726FA">
              <w:rPr>
                <w:rFonts w:ascii="Calibri Light" w:eastAsia="Times New Roman" w:hAnsi="Calibri Light" w:cs="Times New Roman"/>
                <w:sz w:val="20"/>
                <w:szCs w:val="20"/>
                <w:lang w:val="en-US" w:bidi="en-US"/>
              </w:rPr>
              <w:t>COMREC P.06/16/1955</w:t>
            </w:r>
          </w:p>
        </w:tc>
      </w:tr>
    </w:tbl>
    <w:p w14:paraId="2B083D50" w14:textId="77777777" w:rsidR="00DA2F39" w:rsidRDefault="00DA2F39"/>
    <w:sectPr w:rsidR="00DA2F39" w:rsidSect="00386485">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40C51" w14:textId="77777777" w:rsidR="00752B24" w:rsidRDefault="00752B24" w:rsidP="00752B24">
      <w:r>
        <w:separator/>
      </w:r>
    </w:p>
  </w:endnote>
  <w:endnote w:type="continuationSeparator" w:id="0">
    <w:p w14:paraId="16615B7F" w14:textId="77777777" w:rsidR="00752B24" w:rsidRDefault="00752B24" w:rsidP="007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58886" w14:textId="3CC19831" w:rsidR="00752B24" w:rsidRDefault="00752B24">
    <w:pPr>
      <w:pStyle w:val="Footer"/>
    </w:pPr>
    <w:r>
      <w:t>Information sheet for health workers_English_v.5_30</w:t>
    </w:r>
    <w:r w:rsidRPr="009078AF">
      <w:rPr>
        <w:vertAlign w:val="superscript"/>
      </w:rPr>
      <w:t>th</w:t>
    </w:r>
    <w:r>
      <w:t xml:space="preserve"> Jun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4A8AE" w14:textId="77777777" w:rsidR="00752B24" w:rsidRDefault="00752B24" w:rsidP="00752B24">
      <w:r>
        <w:separator/>
      </w:r>
    </w:p>
  </w:footnote>
  <w:footnote w:type="continuationSeparator" w:id="0">
    <w:p w14:paraId="19560044" w14:textId="77777777" w:rsidR="00752B24" w:rsidRDefault="00752B24" w:rsidP="00752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03B"/>
    <w:multiLevelType w:val="hybridMultilevel"/>
    <w:tmpl w:val="6C9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34DEF"/>
    <w:multiLevelType w:val="hybridMultilevel"/>
    <w:tmpl w:val="F2B83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05"/>
    <w:rsid w:val="00353205"/>
    <w:rsid w:val="00370029"/>
    <w:rsid w:val="00386485"/>
    <w:rsid w:val="004569AD"/>
    <w:rsid w:val="006A2840"/>
    <w:rsid w:val="00752B24"/>
    <w:rsid w:val="007C0A8B"/>
    <w:rsid w:val="00DA2F39"/>
    <w:rsid w:val="00DA5585"/>
    <w:rsid w:val="00EC1B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970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05"/>
    <w:rPr>
      <w:rFonts w:asciiTheme="minorHAnsi" w:hAnsiTheme="minorHAnsi"/>
    </w:rPr>
  </w:style>
  <w:style w:type="paragraph" w:styleId="Heading2">
    <w:name w:val="heading 2"/>
    <w:basedOn w:val="Normal"/>
    <w:next w:val="Normal"/>
    <w:link w:val="Heading2Char"/>
    <w:uiPriority w:val="9"/>
    <w:unhideWhenUsed/>
    <w:qFormat/>
    <w:rsid w:val="003532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character" w:customStyle="1" w:styleId="Heading2Char">
    <w:name w:val="Heading 2 Char"/>
    <w:basedOn w:val="DefaultParagraphFont"/>
    <w:link w:val="Heading2"/>
    <w:uiPriority w:val="9"/>
    <w:rsid w:val="003532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52B24"/>
    <w:pPr>
      <w:tabs>
        <w:tab w:val="center" w:pos="4320"/>
        <w:tab w:val="right" w:pos="8640"/>
      </w:tabs>
    </w:pPr>
  </w:style>
  <w:style w:type="character" w:customStyle="1" w:styleId="HeaderChar">
    <w:name w:val="Header Char"/>
    <w:basedOn w:val="DefaultParagraphFont"/>
    <w:link w:val="Header"/>
    <w:uiPriority w:val="99"/>
    <w:rsid w:val="00752B24"/>
    <w:rPr>
      <w:rFonts w:asciiTheme="minorHAnsi" w:hAnsiTheme="minorHAnsi"/>
    </w:rPr>
  </w:style>
  <w:style w:type="paragraph" w:styleId="Footer">
    <w:name w:val="footer"/>
    <w:basedOn w:val="Normal"/>
    <w:link w:val="FooterChar"/>
    <w:uiPriority w:val="99"/>
    <w:unhideWhenUsed/>
    <w:rsid w:val="00752B24"/>
    <w:pPr>
      <w:tabs>
        <w:tab w:val="center" w:pos="4320"/>
        <w:tab w:val="right" w:pos="8640"/>
      </w:tabs>
    </w:pPr>
  </w:style>
  <w:style w:type="character" w:customStyle="1" w:styleId="FooterChar">
    <w:name w:val="Footer Char"/>
    <w:basedOn w:val="DefaultParagraphFont"/>
    <w:link w:val="Footer"/>
    <w:uiPriority w:val="99"/>
    <w:rsid w:val="00752B24"/>
    <w:rPr>
      <w:rFonts w:asciiTheme="minorHAnsi" w:hAnsiTheme="minorHAnsi"/>
    </w:rPr>
  </w:style>
  <w:style w:type="table" w:styleId="TableGrid">
    <w:name w:val="Table Grid"/>
    <w:basedOn w:val="TableNormal"/>
    <w:uiPriority w:val="59"/>
    <w:rsid w:val="00370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05"/>
    <w:rPr>
      <w:rFonts w:asciiTheme="minorHAnsi" w:hAnsiTheme="minorHAnsi"/>
    </w:rPr>
  </w:style>
  <w:style w:type="paragraph" w:styleId="Heading2">
    <w:name w:val="heading 2"/>
    <w:basedOn w:val="Normal"/>
    <w:next w:val="Normal"/>
    <w:link w:val="Heading2Char"/>
    <w:uiPriority w:val="9"/>
    <w:unhideWhenUsed/>
    <w:qFormat/>
    <w:rsid w:val="003532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character" w:customStyle="1" w:styleId="Heading2Char">
    <w:name w:val="Heading 2 Char"/>
    <w:basedOn w:val="DefaultParagraphFont"/>
    <w:link w:val="Heading2"/>
    <w:uiPriority w:val="9"/>
    <w:rsid w:val="003532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52B24"/>
    <w:pPr>
      <w:tabs>
        <w:tab w:val="center" w:pos="4320"/>
        <w:tab w:val="right" w:pos="8640"/>
      </w:tabs>
    </w:pPr>
  </w:style>
  <w:style w:type="character" w:customStyle="1" w:styleId="HeaderChar">
    <w:name w:val="Header Char"/>
    <w:basedOn w:val="DefaultParagraphFont"/>
    <w:link w:val="Header"/>
    <w:uiPriority w:val="99"/>
    <w:rsid w:val="00752B24"/>
    <w:rPr>
      <w:rFonts w:asciiTheme="minorHAnsi" w:hAnsiTheme="minorHAnsi"/>
    </w:rPr>
  </w:style>
  <w:style w:type="paragraph" w:styleId="Footer">
    <w:name w:val="footer"/>
    <w:basedOn w:val="Normal"/>
    <w:link w:val="FooterChar"/>
    <w:uiPriority w:val="99"/>
    <w:unhideWhenUsed/>
    <w:rsid w:val="00752B24"/>
    <w:pPr>
      <w:tabs>
        <w:tab w:val="center" w:pos="4320"/>
        <w:tab w:val="right" w:pos="8640"/>
      </w:tabs>
    </w:pPr>
  </w:style>
  <w:style w:type="character" w:customStyle="1" w:styleId="FooterChar">
    <w:name w:val="Footer Char"/>
    <w:basedOn w:val="DefaultParagraphFont"/>
    <w:link w:val="Footer"/>
    <w:uiPriority w:val="99"/>
    <w:rsid w:val="00752B24"/>
    <w:rPr>
      <w:rFonts w:asciiTheme="minorHAnsi" w:hAnsiTheme="minorHAnsi"/>
    </w:rPr>
  </w:style>
  <w:style w:type="table" w:styleId="TableGrid">
    <w:name w:val="Table Grid"/>
    <w:basedOn w:val="TableNormal"/>
    <w:uiPriority w:val="59"/>
    <w:rsid w:val="00370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Pannapat Chanyarungrojn</dc:creator>
  <cp:lastModifiedBy>Lippman, Hannah, BioMed Central Ltd.</cp:lastModifiedBy>
  <cp:revision>2</cp:revision>
  <cp:lastPrinted>2016-06-30T15:08:00Z</cp:lastPrinted>
  <dcterms:created xsi:type="dcterms:W3CDTF">2016-07-26T11:08:00Z</dcterms:created>
  <dcterms:modified xsi:type="dcterms:W3CDTF">2016-07-26T11:08:00Z</dcterms:modified>
</cp:coreProperties>
</file>