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C8E8B" w14:textId="518590B3" w:rsidR="00CC3007" w:rsidRDefault="00AD1DB3">
      <w:pPr>
        <w:rPr>
          <w:rFonts w:ascii="Arial" w:hAnsi="Arial" w:cs="Arial"/>
          <w:b/>
          <w:bCs/>
        </w:rPr>
      </w:pPr>
      <w:r w:rsidRPr="00AD1DB3">
        <w:rPr>
          <w:rFonts w:ascii="Arial" w:hAnsi="Arial" w:cs="Arial"/>
          <w:b/>
          <w:bCs/>
        </w:rPr>
        <w:t>Participant flow</w:t>
      </w:r>
    </w:p>
    <w:p w14:paraId="0C0CF574" w14:textId="68310F1F" w:rsidR="00AD1DB3" w:rsidRPr="009B7225" w:rsidRDefault="00AD1DB3">
      <w:pPr>
        <w:rPr>
          <w:rFonts w:asciiTheme="minorBidi" w:hAnsiTheme="minorBidi" w:cstheme="minorBidi"/>
          <w:b/>
          <w:bCs/>
        </w:rPr>
      </w:pPr>
    </w:p>
    <w:p w14:paraId="42AA5721" w14:textId="22E8181B" w:rsidR="00AD1DB3" w:rsidRPr="009B7225" w:rsidRDefault="00AD1DB3" w:rsidP="00AD1DB3">
      <w:pPr>
        <w:pStyle w:val="Title"/>
        <w:tabs>
          <w:tab w:val="left" w:pos="2835"/>
        </w:tabs>
        <w:jc w:val="left"/>
        <w:rPr>
          <w:rFonts w:asciiTheme="minorBidi" w:hAnsiTheme="minorBidi" w:cstheme="minorBidi"/>
          <w:b w:val="0"/>
          <w:sz w:val="20"/>
        </w:rPr>
      </w:pPr>
      <w:r w:rsidRPr="009B7225">
        <w:rPr>
          <w:rFonts w:asciiTheme="minorBidi" w:hAnsiTheme="minorBidi" w:cstheme="minorBidi"/>
          <w:b w:val="0"/>
          <w:sz w:val="20"/>
        </w:rPr>
        <w:t>Consented:</w:t>
      </w:r>
      <w:r w:rsidRPr="009B7225">
        <w:rPr>
          <w:rFonts w:asciiTheme="minorBidi" w:hAnsiTheme="minorBidi" w:cstheme="minorBidi"/>
          <w:b w:val="0"/>
          <w:sz w:val="20"/>
        </w:rPr>
        <w:tab/>
      </w:r>
      <w:r w:rsidR="005327F5">
        <w:rPr>
          <w:rFonts w:asciiTheme="minorBidi" w:hAnsiTheme="minorBidi" w:cstheme="minorBidi"/>
          <w:b w:val="0"/>
          <w:sz w:val="20"/>
        </w:rPr>
        <w:t>65</w:t>
      </w:r>
      <w:r w:rsidRPr="009B7225">
        <w:rPr>
          <w:rFonts w:asciiTheme="minorBidi" w:hAnsiTheme="minorBidi" w:cstheme="minorBidi"/>
          <w:b w:val="0"/>
          <w:sz w:val="20"/>
        </w:rPr>
        <w:tab/>
        <w:t xml:space="preserve">    </w:t>
      </w:r>
      <w:r w:rsidRPr="009B7225">
        <w:rPr>
          <w:rFonts w:asciiTheme="minorBidi" w:hAnsiTheme="minorBidi" w:cstheme="minorBidi"/>
          <w:b w:val="0"/>
          <w:sz w:val="20"/>
        </w:rPr>
        <w:tab/>
      </w:r>
      <w:r w:rsidRPr="009B7225">
        <w:rPr>
          <w:rFonts w:asciiTheme="minorBidi" w:hAnsiTheme="minorBidi" w:cstheme="minorBidi"/>
          <w:b w:val="0"/>
          <w:sz w:val="20"/>
        </w:rPr>
        <w:tab/>
      </w:r>
      <w:r w:rsidRPr="009B7225">
        <w:rPr>
          <w:rFonts w:asciiTheme="minorBidi" w:hAnsiTheme="minorBidi" w:cstheme="minorBidi"/>
          <w:b w:val="0"/>
          <w:sz w:val="20"/>
        </w:rPr>
        <w:tab/>
      </w:r>
      <w:r w:rsidRPr="009B7225">
        <w:rPr>
          <w:rFonts w:asciiTheme="minorBidi" w:hAnsiTheme="minorBidi" w:cstheme="minorBidi"/>
          <w:b w:val="0"/>
          <w:sz w:val="20"/>
        </w:rPr>
        <w:tab/>
      </w:r>
      <w:r w:rsidRPr="009B7225">
        <w:rPr>
          <w:rFonts w:asciiTheme="minorBidi" w:hAnsiTheme="minorBidi" w:cstheme="minorBidi"/>
          <w:b w:val="0"/>
          <w:sz w:val="20"/>
        </w:rPr>
        <w:tab/>
      </w:r>
      <w:r w:rsidRPr="009B7225">
        <w:rPr>
          <w:rFonts w:asciiTheme="minorBidi" w:hAnsiTheme="minorBidi" w:cstheme="minorBidi"/>
          <w:b w:val="0"/>
          <w:sz w:val="20"/>
        </w:rPr>
        <w:tab/>
      </w:r>
      <w:r w:rsidRPr="009B7225">
        <w:rPr>
          <w:rFonts w:asciiTheme="minorBidi" w:hAnsiTheme="minorBidi" w:cstheme="minorBidi"/>
          <w:b w:val="0"/>
          <w:sz w:val="20"/>
        </w:rPr>
        <w:tab/>
      </w:r>
    </w:p>
    <w:p w14:paraId="3E963981" w14:textId="182EE989" w:rsidR="00AD1DB3" w:rsidRPr="009B7225" w:rsidRDefault="00AD1DB3" w:rsidP="00AD1DB3">
      <w:pPr>
        <w:pStyle w:val="Title"/>
        <w:tabs>
          <w:tab w:val="left" w:pos="2835"/>
        </w:tabs>
        <w:jc w:val="left"/>
        <w:rPr>
          <w:rFonts w:asciiTheme="minorBidi" w:hAnsiTheme="minorBidi" w:cstheme="minorBidi"/>
          <w:b w:val="0"/>
          <w:sz w:val="20"/>
        </w:rPr>
      </w:pPr>
      <w:r w:rsidRPr="009B7225">
        <w:rPr>
          <w:rFonts w:asciiTheme="minorBidi" w:hAnsiTheme="minorBidi" w:cstheme="minorBidi"/>
          <w:b w:val="0"/>
          <w:sz w:val="20"/>
        </w:rPr>
        <w:t>Screen Failure/Disqualified:</w:t>
      </w:r>
      <w:r w:rsidRPr="009B7225">
        <w:rPr>
          <w:rFonts w:asciiTheme="minorBidi" w:hAnsiTheme="minorBidi" w:cstheme="minorBidi"/>
          <w:b w:val="0"/>
          <w:sz w:val="20"/>
        </w:rPr>
        <w:tab/>
      </w:r>
      <w:r w:rsidR="005327F5">
        <w:rPr>
          <w:rFonts w:asciiTheme="minorBidi" w:hAnsiTheme="minorBidi" w:cstheme="minorBidi"/>
          <w:b w:val="0"/>
          <w:sz w:val="20"/>
        </w:rPr>
        <w:t>5</w:t>
      </w:r>
      <w:r w:rsidRPr="009B7225">
        <w:rPr>
          <w:rFonts w:asciiTheme="minorBidi" w:hAnsiTheme="minorBidi" w:cstheme="minorBidi"/>
          <w:b w:val="0"/>
          <w:sz w:val="20"/>
        </w:rPr>
        <w:tab/>
      </w:r>
    </w:p>
    <w:p w14:paraId="44FD3345" w14:textId="5D94F062" w:rsidR="00AD1DB3" w:rsidRPr="009B7225" w:rsidRDefault="00AD1DB3" w:rsidP="00AD1DB3">
      <w:pPr>
        <w:pStyle w:val="Title"/>
        <w:tabs>
          <w:tab w:val="left" w:pos="2835"/>
        </w:tabs>
        <w:jc w:val="left"/>
        <w:rPr>
          <w:rFonts w:asciiTheme="minorBidi" w:hAnsiTheme="minorBidi" w:cstheme="minorBidi"/>
          <w:b w:val="0"/>
          <w:sz w:val="20"/>
        </w:rPr>
      </w:pPr>
      <w:r w:rsidRPr="009B7225">
        <w:rPr>
          <w:rFonts w:asciiTheme="minorBidi" w:hAnsiTheme="minorBidi" w:cstheme="minorBidi"/>
          <w:b w:val="0"/>
          <w:sz w:val="20"/>
        </w:rPr>
        <w:t>Randomized to treatment:</w:t>
      </w:r>
      <w:r w:rsidRPr="009B7225">
        <w:rPr>
          <w:rFonts w:asciiTheme="minorBidi" w:hAnsiTheme="minorBidi" w:cstheme="minorBidi"/>
          <w:b w:val="0"/>
          <w:sz w:val="20"/>
        </w:rPr>
        <w:tab/>
      </w:r>
      <w:r w:rsidR="005327F5">
        <w:rPr>
          <w:rFonts w:asciiTheme="minorBidi" w:hAnsiTheme="minorBidi" w:cstheme="minorBidi"/>
          <w:b w:val="0"/>
          <w:sz w:val="20"/>
        </w:rPr>
        <w:t>60</w:t>
      </w:r>
      <w:r w:rsidRPr="009B7225">
        <w:rPr>
          <w:rFonts w:asciiTheme="minorBidi" w:hAnsiTheme="minorBidi" w:cstheme="minorBidi"/>
          <w:b w:val="0"/>
          <w:sz w:val="20"/>
        </w:rPr>
        <w:tab/>
      </w:r>
      <w:r w:rsidRPr="009B7225">
        <w:rPr>
          <w:rFonts w:asciiTheme="minorBidi" w:hAnsiTheme="minorBidi" w:cstheme="minorBidi"/>
          <w:b w:val="0"/>
          <w:sz w:val="20"/>
        </w:rPr>
        <w:tab/>
      </w:r>
      <w:r w:rsidRPr="009B7225">
        <w:rPr>
          <w:rFonts w:asciiTheme="minorBidi" w:hAnsiTheme="minorBidi" w:cstheme="minorBidi"/>
          <w:b w:val="0"/>
          <w:sz w:val="20"/>
        </w:rPr>
        <w:tab/>
        <w:t xml:space="preserve">       </w:t>
      </w:r>
      <w:r w:rsidRPr="009B7225">
        <w:rPr>
          <w:rFonts w:asciiTheme="minorBidi" w:hAnsiTheme="minorBidi" w:cstheme="minorBidi"/>
          <w:b w:val="0"/>
          <w:sz w:val="20"/>
        </w:rPr>
        <w:tab/>
      </w:r>
      <w:r w:rsidRPr="009B7225">
        <w:rPr>
          <w:rFonts w:asciiTheme="minorBidi" w:hAnsiTheme="minorBidi" w:cstheme="minorBidi"/>
          <w:b w:val="0"/>
          <w:sz w:val="20"/>
        </w:rPr>
        <w:tab/>
      </w:r>
    </w:p>
    <w:p w14:paraId="733120F6" w14:textId="099215DB" w:rsidR="00AD1DB3" w:rsidRPr="009B7225" w:rsidRDefault="00AD1DB3" w:rsidP="00AD1DB3">
      <w:pPr>
        <w:pStyle w:val="Title"/>
        <w:tabs>
          <w:tab w:val="left" w:pos="2835"/>
        </w:tabs>
        <w:jc w:val="left"/>
        <w:rPr>
          <w:rFonts w:asciiTheme="minorBidi" w:hAnsiTheme="minorBidi" w:cstheme="minorBidi"/>
          <w:b w:val="0"/>
          <w:sz w:val="20"/>
        </w:rPr>
      </w:pPr>
      <w:r w:rsidRPr="009B7225">
        <w:rPr>
          <w:rFonts w:asciiTheme="minorBidi" w:hAnsiTheme="minorBidi" w:cstheme="minorBidi"/>
          <w:b w:val="0"/>
          <w:sz w:val="20"/>
        </w:rPr>
        <w:t>Withdrawal/Dropped:</w:t>
      </w:r>
      <w:r w:rsidRPr="009B7225">
        <w:rPr>
          <w:rFonts w:asciiTheme="minorBidi" w:hAnsiTheme="minorBidi" w:cstheme="minorBidi"/>
          <w:b w:val="0"/>
          <w:sz w:val="20"/>
        </w:rPr>
        <w:tab/>
      </w:r>
      <w:r w:rsidR="005327F5">
        <w:rPr>
          <w:rFonts w:asciiTheme="minorBidi" w:hAnsiTheme="minorBidi" w:cstheme="minorBidi"/>
          <w:b w:val="0"/>
          <w:sz w:val="20"/>
        </w:rPr>
        <w:t>2</w:t>
      </w:r>
    </w:p>
    <w:p w14:paraId="3ECA7F25" w14:textId="713D5394" w:rsidR="00AD1DB3" w:rsidRPr="009B7225" w:rsidRDefault="00AD1DB3" w:rsidP="00AD1DB3">
      <w:pPr>
        <w:pStyle w:val="Title"/>
        <w:tabs>
          <w:tab w:val="left" w:pos="2835"/>
        </w:tabs>
        <w:jc w:val="left"/>
        <w:rPr>
          <w:rFonts w:asciiTheme="minorBidi" w:hAnsiTheme="minorBidi" w:cstheme="minorBidi"/>
          <w:b w:val="0"/>
          <w:sz w:val="20"/>
        </w:rPr>
      </w:pPr>
      <w:r w:rsidRPr="009B7225">
        <w:rPr>
          <w:rFonts w:asciiTheme="minorBidi" w:hAnsiTheme="minorBidi" w:cstheme="minorBidi"/>
          <w:b w:val="0"/>
          <w:sz w:val="20"/>
        </w:rPr>
        <w:t>Completed:</w:t>
      </w:r>
      <w:r w:rsidRPr="009B7225">
        <w:rPr>
          <w:rFonts w:asciiTheme="minorBidi" w:hAnsiTheme="minorBidi" w:cstheme="minorBidi"/>
          <w:b w:val="0"/>
          <w:sz w:val="20"/>
        </w:rPr>
        <w:tab/>
      </w:r>
      <w:r w:rsidR="005327F5">
        <w:rPr>
          <w:rFonts w:asciiTheme="minorBidi" w:hAnsiTheme="minorBidi" w:cstheme="minorBidi"/>
          <w:b w:val="0"/>
          <w:sz w:val="20"/>
        </w:rPr>
        <w:t>58</w:t>
      </w:r>
    </w:p>
    <w:p w14:paraId="797C78FE" w14:textId="77777777" w:rsidR="00AD1DB3" w:rsidRDefault="00AD1DB3" w:rsidP="00AD1DB3">
      <w:pPr>
        <w:pStyle w:val="Title"/>
        <w:jc w:val="left"/>
        <w:rPr>
          <w:b w:val="0"/>
          <w:sz w:val="24"/>
        </w:rPr>
      </w:pPr>
    </w:p>
    <w:p w14:paraId="7E6CB12B" w14:textId="62E387A0" w:rsidR="005D0FE8" w:rsidRDefault="005D0FE8">
      <w:pPr>
        <w:rPr>
          <w:rFonts w:ascii="Arial" w:hAnsi="Arial" w:cs="Arial"/>
          <w:b/>
          <w:bCs/>
        </w:rPr>
      </w:pPr>
    </w:p>
    <w:p w14:paraId="4DD6FBD0" w14:textId="77777777" w:rsidR="00D87C0A" w:rsidRDefault="00D87C0A">
      <w:pPr>
        <w:rPr>
          <w:rFonts w:ascii="Arial" w:hAnsi="Arial" w:cs="Arial"/>
          <w:b/>
          <w:bCs/>
        </w:rPr>
      </w:pPr>
    </w:p>
    <w:p w14:paraId="507EF0C5" w14:textId="5EA5A67F" w:rsidR="00FE1436" w:rsidRDefault="00FE1436">
      <w:pPr>
        <w:rPr>
          <w:rFonts w:ascii="Arial" w:hAnsi="Arial" w:cs="Arial"/>
          <w:b/>
          <w:bCs/>
        </w:rPr>
      </w:pPr>
      <w:r w:rsidRPr="00FE1436">
        <w:rPr>
          <w:rFonts w:ascii="Arial" w:hAnsi="Arial" w:cs="Arial"/>
          <w:b/>
          <w:bCs/>
        </w:rPr>
        <w:t>Baseline characteristics</w:t>
      </w:r>
    </w:p>
    <w:p w14:paraId="1AC51079" w14:textId="641FEFA0" w:rsidR="005D0FE8" w:rsidRDefault="005D0FE8">
      <w:pPr>
        <w:rPr>
          <w:rFonts w:ascii="Arial" w:hAnsi="Arial" w:cs="Arial"/>
          <w:b/>
          <w:bCs/>
        </w:rPr>
      </w:pPr>
    </w:p>
    <w:tbl>
      <w:tblPr>
        <w:tblW w:w="107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354"/>
        <w:gridCol w:w="2354"/>
        <w:gridCol w:w="2354"/>
        <w:gridCol w:w="1490"/>
      </w:tblGrid>
      <w:tr w:rsidR="0096122C" w14:paraId="62060F98" w14:textId="77777777" w:rsidTr="0096122C">
        <w:trPr>
          <w:cantSplit/>
          <w:tblHeader/>
          <w:jc w:val="center"/>
        </w:trPr>
        <w:tc>
          <w:tcPr>
            <w:tcW w:w="107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4CEC3A84" w14:textId="54A49E75" w:rsidR="0096122C" w:rsidRDefault="0096122C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  <w:r>
              <w:rPr>
                <w:rFonts w:cs="Arial"/>
                <w:b/>
                <w:bCs/>
                <w:color w:val="000000"/>
              </w:rPr>
              <w:br/>
              <w:t>Demographics Summary</w:t>
            </w:r>
            <w:r>
              <w:rPr>
                <w:rFonts w:cs="Arial"/>
                <w:b/>
                <w:bCs/>
                <w:color w:val="000000"/>
              </w:rPr>
              <w:br/>
            </w:r>
          </w:p>
          <w:p w14:paraId="1D8DBFDC" w14:textId="77777777" w:rsidR="0096122C" w:rsidRDefault="0096122C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"/>
                <w:szCs w:val="2"/>
              </w:rPr>
              <w:br/>
            </w:r>
            <w:r>
              <w:rPr>
                <w:rFonts w:cs="Arial"/>
                <w:b/>
                <w:bCs/>
                <w:color w:val="000000"/>
              </w:rPr>
              <w:t>Treated Subjects</w:t>
            </w:r>
          </w:p>
        </w:tc>
      </w:tr>
      <w:tr w:rsidR="0096122C" w14:paraId="1E6752AE" w14:textId="77777777" w:rsidTr="0096122C">
        <w:trPr>
          <w:cantSplit/>
          <w:tblHeader/>
          <w:jc w:val="center"/>
        </w:trPr>
        <w:tc>
          <w:tcPr>
            <w:tcW w:w="223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1D912EA9" w14:textId="77777777" w:rsidR="0096122C" w:rsidRDefault="0096122C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Demographic/</w:t>
            </w:r>
            <w:r>
              <w:rPr>
                <w:rFonts w:cs="Arial"/>
                <w:b/>
                <w:bCs/>
                <w:color w:val="000000"/>
              </w:rPr>
              <w:br/>
              <w:t>Statistic or</w:t>
            </w:r>
            <w:r>
              <w:rPr>
                <w:rFonts w:cs="Arial"/>
                <w:b/>
                <w:bCs/>
                <w:color w:val="000000"/>
              </w:rPr>
              <w:br/>
              <w:t>Category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65B7C735" w14:textId="46CB4CCB" w:rsidR="0096122C" w:rsidRDefault="0096122C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Regular Manual Brush</w:t>
            </w:r>
            <w:r>
              <w:rPr>
                <w:rFonts w:cs="Arial"/>
                <w:b/>
                <w:bCs/>
                <w:color w:val="000000"/>
              </w:rPr>
              <w:br/>
              <w:t>(n=30)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566236D6" w14:textId="019E8E7A" w:rsidR="0096122C" w:rsidRDefault="0096122C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</w:t>
            </w:r>
            <w:r w:rsidRPr="0096122C">
              <w:rPr>
                <w:rFonts w:cs="Arial"/>
                <w:b/>
                <w:bCs/>
                <w:color w:val="000000"/>
              </w:rPr>
              <w:t xml:space="preserve">lectrical </w:t>
            </w:r>
            <w:r>
              <w:rPr>
                <w:rFonts w:cs="Arial"/>
                <w:b/>
                <w:bCs/>
                <w:color w:val="000000"/>
              </w:rPr>
              <w:t>T</w:t>
            </w:r>
            <w:r w:rsidRPr="0096122C">
              <w:rPr>
                <w:rFonts w:cs="Arial"/>
                <w:b/>
                <w:bCs/>
                <w:color w:val="000000"/>
              </w:rPr>
              <w:t xml:space="preserve">oothbrush </w:t>
            </w:r>
            <w:r>
              <w:rPr>
                <w:rFonts w:cs="Arial"/>
                <w:b/>
                <w:bCs/>
                <w:color w:val="000000"/>
              </w:rPr>
              <w:t>K</w:t>
            </w:r>
            <w:r w:rsidRPr="0096122C">
              <w:rPr>
                <w:rFonts w:cs="Arial"/>
                <w:b/>
                <w:bCs/>
                <w:color w:val="000000"/>
              </w:rPr>
              <w:t>it</w:t>
            </w:r>
            <w:r>
              <w:rPr>
                <w:rFonts w:cs="Arial"/>
                <w:b/>
                <w:bCs/>
                <w:color w:val="000000"/>
              </w:rPr>
              <w:br/>
              <w:t>(n=30)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10DE8FE1" w14:textId="77777777" w:rsidR="0096122C" w:rsidRDefault="0096122C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Overall</w:t>
            </w:r>
            <w:r>
              <w:rPr>
                <w:rFonts w:cs="Arial"/>
                <w:b/>
                <w:bCs/>
                <w:color w:val="000000"/>
              </w:rPr>
              <w:br/>
              <w:t>(n=60)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45425FF0" w14:textId="77777777" w:rsidR="0096122C" w:rsidRDefault="0096122C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p-value</w:t>
            </w:r>
          </w:p>
        </w:tc>
      </w:tr>
      <w:tr w:rsidR="0096122C" w14:paraId="11443F57" w14:textId="77777777" w:rsidTr="0096122C">
        <w:trPr>
          <w:cantSplit/>
          <w:jc w:val="center"/>
        </w:trPr>
        <w:tc>
          <w:tcPr>
            <w:tcW w:w="1078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7CDBA48A" w14:textId="77777777" w:rsidR="0096122C" w:rsidRDefault="0096122C" w:rsidP="00A1165C">
            <w:pPr>
              <w:spacing w:before="20" w:after="20"/>
              <w:ind w:left="40" w:right="4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Age (Years)</w:t>
            </w:r>
          </w:p>
        </w:tc>
      </w:tr>
      <w:tr w:rsidR="0096122C" w14:paraId="1BAA9BCF" w14:textId="77777777" w:rsidTr="0096122C">
        <w:trPr>
          <w:cantSplit/>
          <w:jc w:val="center"/>
        </w:trPr>
        <w:tc>
          <w:tcPr>
            <w:tcW w:w="223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23EB42B" w14:textId="77777777" w:rsidR="0096122C" w:rsidRDefault="0096122C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Mean (SD)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A9274A4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14.9 (1.69)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F919911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14.8 (1.77)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FA9D15B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14.8 (1.72)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0D16208" w14:textId="004DD40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0.767</w:t>
            </w:r>
          </w:p>
        </w:tc>
      </w:tr>
      <w:tr w:rsidR="0096122C" w14:paraId="2DAA3A8D" w14:textId="77777777" w:rsidTr="0096122C">
        <w:trPr>
          <w:cantSplit/>
          <w:jc w:val="center"/>
        </w:trPr>
        <w:tc>
          <w:tcPr>
            <w:tcW w:w="223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B2811F0" w14:textId="77777777" w:rsidR="0096122C" w:rsidRDefault="0096122C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Min.-Max.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B4517CD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13 - 18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4AEF7CD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13 - 18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76555A1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13 - 18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592D961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</w:tr>
      <w:tr w:rsidR="0096122C" w14:paraId="4DE0FEF8" w14:textId="77777777" w:rsidTr="0096122C">
        <w:trPr>
          <w:cantSplit/>
          <w:jc w:val="center"/>
        </w:trPr>
        <w:tc>
          <w:tcPr>
            <w:tcW w:w="1078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769504AB" w14:textId="77777777" w:rsidR="0096122C" w:rsidRDefault="0096122C" w:rsidP="00A1165C">
            <w:pPr>
              <w:spacing w:before="20" w:after="20"/>
              <w:ind w:left="40" w:right="4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Sex</w:t>
            </w:r>
          </w:p>
        </w:tc>
      </w:tr>
      <w:tr w:rsidR="0096122C" w14:paraId="65230E24" w14:textId="77777777" w:rsidTr="0096122C">
        <w:trPr>
          <w:cantSplit/>
          <w:jc w:val="center"/>
        </w:trPr>
        <w:tc>
          <w:tcPr>
            <w:tcW w:w="223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BA24AD5" w14:textId="519D2D37" w:rsidR="0096122C" w:rsidRDefault="0096122C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Female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C1DA5F2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 (63.3%)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8740338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 (40.0%)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5AC27B3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 (51.7%)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87BEC40" w14:textId="44CBC092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0.121</w:t>
            </w:r>
          </w:p>
        </w:tc>
      </w:tr>
      <w:tr w:rsidR="0096122C" w14:paraId="515E1FC6" w14:textId="77777777" w:rsidTr="0096122C">
        <w:trPr>
          <w:cantSplit/>
          <w:jc w:val="center"/>
        </w:trPr>
        <w:tc>
          <w:tcPr>
            <w:tcW w:w="223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CE27271" w14:textId="15DC758B" w:rsidR="0096122C" w:rsidRDefault="0096122C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Male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64D1A16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 (36.7%)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6EEB14F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 (60.0%)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E14EC14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 (48.3%)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3B1A6F1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</w:tr>
      <w:tr w:rsidR="0096122C" w14:paraId="4D9C3747" w14:textId="77777777" w:rsidTr="0096122C">
        <w:trPr>
          <w:cantSplit/>
          <w:jc w:val="center"/>
        </w:trPr>
        <w:tc>
          <w:tcPr>
            <w:tcW w:w="1078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22F5DFEC" w14:textId="77777777" w:rsidR="0096122C" w:rsidRDefault="0096122C" w:rsidP="00A1165C">
            <w:pPr>
              <w:spacing w:before="20" w:after="20"/>
              <w:ind w:left="40" w:right="4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Race</w:t>
            </w:r>
          </w:p>
        </w:tc>
      </w:tr>
      <w:tr w:rsidR="0096122C" w14:paraId="1DC69103" w14:textId="77777777" w:rsidTr="0096122C">
        <w:trPr>
          <w:cantSplit/>
          <w:jc w:val="center"/>
        </w:trPr>
        <w:tc>
          <w:tcPr>
            <w:tcW w:w="223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D0170C3" w14:textId="459611D0" w:rsidR="0096122C" w:rsidRDefault="0096122C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Asian Occidental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B4FDE1A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 (26.7%)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2086FA1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 (16.7%)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8AF2159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 (21.7%)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19F0D1B" w14:textId="57A78B70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0.448</w:t>
            </w:r>
          </w:p>
        </w:tc>
      </w:tr>
      <w:tr w:rsidR="0096122C" w14:paraId="289CCA59" w14:textId="77777777" w:rsidTr="0096122C">
        <w:trPr>
          <w:cantSplit/>
          <w:jc w:val="center"/>
        </w:trPr>
        <w:tc>
          <w:tcPr>
            <w:tcW w:w="223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5B5EF83" w14:textId="29363ADF" w:rsidR="0096122C" w:rsidRDefault="0096122C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Asian Oriental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FB2631D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 (6.7%)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990FFF0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(3.3%)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AB78110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 (5.0%)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CDF2BB6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</w:tr>
      <w:tr w:rsidR="0096122C" w14:paraId="03E6B586" w14:textId="77777777" w:rsidTr="0096122C">
        <w:trPr>
          <w:cantSplit/>
          <w:jc w:val="center"/>
        </w:trPr>
        <w:tc>
          <w:tcPr>
            <w:tcW w:w="223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20B7B05" w14:textId="207D3C7A" w:rsidR="0096122C" w:rsidRDefault="0096122C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Black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D7B3B9F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(3.3%)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BAAFD34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 (0.0%)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9C0A7CF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(1.7%)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EF263AE" w14:textId="77777777" w:rsidR="0096122C" w:rsidRDefault="0096122C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</w:tr>
      <w:tr w:rsidR="0096122C" w14:paraId="6C14BD98" w14:textId="77777777" w:rsidTr="0096122C">
        <w:trPr>
          <w:cantSplit/>
          <w:jc w:val="center"/>
        </w:trPr>
        <w:tc>
          <w:tcPr>
            <w:tcW w:w="22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4CE88B5" w14:textId="7F85E863" w:rsidR="0096122C" w:rsidRDefault="0096122C" w:rsidP="00A1165C">
            <w:pPr>
              <w:keepNext/>
              <w:spacing w:before="20" w:after="20"/>
              <w:ind w:left="40" w:right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Caucasian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25F55FB" w14:textId="77777777" w:rsidR="0096122C" w:rsidRDefault="0096122C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 (63.3%)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E7249EF" w14:textId="77777777" w:rsidR="0096122C" w:rsidRDefault="0096122C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 (80.0%)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18B482A" w14:textId="77777777" w:rsidR="0096122C" w:rsidRDefault="0096122C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43 (71.7%)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75C5424" w14:textId="77777777" w:rsidR="0096122C" w:rsidRDefault="0096122C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</w:tr>
    </w:tbl>
    <w:p w14:paraId="06A59C7B" w14:textId="1FAEAD3E" w:rsidR="00A210A2" w:rsidRDefault="00A210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E4C98E4" w14:textId="246C9E8C" w:rsidR="009B7225" w:rsidRDefault="009B7225">
      <w:pPr>
        <w:rPr>
          <w:rFonts w:ascii="Arial" w:hAnsi="Arial" w:cs="Arial"/>
          <w:b/>
          <w:bCs/>
        </w:rPr>
      </w:pPr>
      <w:r w:rsidRPr="009B7225">
        <w:rPr>
          <w:rFonts w:ascii="Arial" w:hAnsi="Arial" w:cs="Arial"/>
          <w:b/>
          <w:bCs/>
        </w:rPr>
        <w:lastRenderedPageBreak/>
        <w:t>Outcome measures</w:t>
      </w:r>
      <w:r w:rsidR="00A210A2">
        <w:rPr>
          <w:rFonts w:ascii="Arial" w:hAnsi="Arial" w:cs="Arial"/>
          <w:b/>
          <w:bCs/>
        </w:rPr>
        <w:t xml:space="preserve"> </w:t>
      </w:r>
    </w:p>
    <w:p w14:paraId="760B1C59" w14:textId="77777777" w:rsidR="007978F7" w:rsidRDefault="007978F7">
      <w:pPr>
        <w:rPr>
          <w:rFonts w:ascii="Arial" w:hAnsi="Arial" w:cs="Arial"/>
          <w:b/>
          <w:bCs/>
        </w:rPr>
      </w:pPr>
    </w:p>
    <w:tbl>
      <w:tblPr>
        <w:tblW w:w="111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1"/>
        <w:gridCol w:w="626"/>
        <w:gridCol w:w="1681"/>
        <w:gridCol w:w="992"/>
        <w:gridCol w:w="1701"/>
        <w:gridCol w:w="1843"/>
        <w:gridCol w:w="1701"/>
      </w:tblGrid>
      <w:tr w:rsidR="007978F7" w14:paraId="764C5953" w14:textId="77777777" w:rsidTr="00A1165C">
        <w:trPr>
          <w:cantSplit/>
          <w:tblHeader/>
          <w:jc w:val="center"/>
        </w:trPr>
        <w:tc>
          <w:tcPr>
            <w:tcW w:w="111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2CC61973" w14:textId="6ED2C216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  <w:r>
              <w:br w:type="page"/>
            </w:r>
            <w:bookmarkStart w:id="0" w:name="_Hlk126933839"/>
            <w:r>
              <w:rPr>
                <w:rFonts w:cs="Arial"/>
                <w:b/>
                <w:bCs/>
                <w:color w:val="000000"/>
              </w:rPr>
              <w:br/>
              <w:t>Change from Baseline Efficacy Results</w:t>
            </w:r>
            <w:r>
              <w:rPr>
                <w:rFonts w:cs="Arial"/>
                <w:b/>
                <w:bCs/>
                <w:color w:val="000000"/>
              </w:rPr>
              <w:br/>
              <w:t>Analysis of Covariance Summary</w:t>
            </w:r>
          </w:p>
          <w:p w14:paraId="46CB0A06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"/>
                <w:szCs w:val="2"/>
              </w:rPr>
              <w:br/>
            </w:r>
            <w:r>
              <w:rPr>
                <w:rFonts w:cs="Arial"/>
                <w:b/>
                <w:bCs/>
                <w:color w:val="000000"/>
              </w:rPr>
              <w:t>Loe Silness Gingival Index - Whole Mouth</w:t>
            </w:r>
            <w:r>
              <w:rPr>
                <w:rFonts w:cs="Arial"/>
                <w:b/>
                <w:bCs/>
                <w:color w:val="000000"/>
              </w:rPr>
              <w:br/>
            </w:r>
            <w:r>
              <w:rPr>
                <w:rFonts w:cs="Arial"/>
                <w:b/>
                <w:bCs/>
                <w:color w:val="000000"/>
              </w:rPr>
              <w:br/>
              <w:t>Evaluable Subjects</w:t>
            </w:r>
          </w:p>
        </w:tc>
      </w:tr>
      <w:tr w:rsidR="007978F7" w14:paraId="6197017A" w14:textId="77777777" w:rsidTr="00A1165C">
        <w:trPr>
          <w:cantSplit/>
          <w:tblHeader/>
          <w:jc w:val="center"/>
        </w:trPr>
        <w:tc>
          <w:tcPr>
            <w:tcW w:w="257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6A0BBA7D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Treatment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5EFE38A2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59CF75EB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Adjusted</w:t>
            </w:r>
            <w:r>
              <w:rPr>
                <w:rFonts w:cs="Arial"/>
                <w:b/>
                <w:bCs/>
                <w:color w:val="000000"/>
              </w:rPr>
              <w:br/>
              <w:t>Mean (SE)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06EB94C3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% Change</w:t>
            </w:r>
            <w:r>
              <w:rPr>
                <w:rFonts w:cs="Arial"/>
                <w:b/>
                <w:bCs/>
                <w:color w:val="000000"/>
              </w:rPr>
              <w:br/>
              <w:t>from</w:t>
            </w:r>
            <w:r>
              <w:rPr>
                <w:rFonts w:cs="Arial"/>
                <w:b/>
                <w:bCs/>
                <w:color w:val="000000"/>
              </w:rPr>
              <w:br/>
              <w:t>Baseline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16B6AEE5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Treatment</w:t>
            </w:r>
            <w:r>
              <w:rPr>
                <w:rFonts w:cs="Arial"/>
                <w:b/>
                <w:bCs/>
                <w:color w:val="000000"/>
              </w:rPr>
              <w:br/>
              <w:t>Difference (SE)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7960478D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Trt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Comparison</w:t>
            </w:r>
            <w:r>
              <w:rPr>
                <w:rFonts w:cs="Arial"/>
                <w:b/>
                <w:bCs/>
                <w:color w:val="000000"/>
              </w:rPr>
              <w:br/>
              <w:t>2-sided p-value</w:t>
            </w:r>
            <w:r>
              <w:rPr>
                <w:rFonts w:cs="Arial"/>
                <w:b/>
                <w:bCs/>
                <w:color w:val="000000"/>
              </w:rPr>
              <w:br/>
              <w:t>(95% CI)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7DA5ED8C" w14:textId="64869A3D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%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Trt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Difference</w:t>
            </w:r>
            <w:r>
              <w:rPr>
                <w:rFonts w:cs="Arial"/>
                <w:b/>
                <w:bCs/>
                <w:color w:val="000000"/>
              </w:rPr>
              <w:br/>
              <w:t>Relative to</w:t>
            </w:r>
            <w:r>
              <w:rPr>
                <w:rFonts w:cs="Arial"/>
                <w:b/>
                <w:bCs/>
                <w:color w:val="000000"/>
              </w:rPr>
              <w:br/>
            </w:r>
            <w:r w:rsidR="00871EB5" w:rsidRPr="00871EB5">
              <w:rPr>
                <w:rFonts w:cs="Arial"/>
                <w:b/>
                <w:bCs/>
                <w:color w:val="000000"/>
              </w:rPr>
              <w:t>Regular Manual Brush</w:t>
            </w:r>
          </w:p>
        </w:tc>
      </w:tr>
      <w:tr w:rsidR="007978F7" w14:paraId="72FF686B" w14:textId="77777777" w:rsidTr="00A1165C">
        <w:trPr>
          <w:cantSplit/>
          <w:jc w:val="center"/>
        </w:trPr>
        <w:tc>
          <w:tcPr>
            <w:tcW w:w="11115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79209BA1" w14:textId="77777777" w:rsidR="007978F7" w:rsidRDefault="007978F7" w:rsidP="00A1165C">
            <w:pPr>
              <w:spacing w:before="20" w:after="20"/>
              <w:ind w:left="40" w:right="4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Week 6 (Overall Baseline=1.282, Error Variance=0.0728)</w:t>
            </w:r>
          </w:p>
        </w:tc>
      </w:tr>
      <w:tr w:rsidR="007978F7" w14:paraId="60776280" w14:textId="77777777" w:rsidTr="00A1165C">
        <w:trPr>
          <w:cantSplit/>
          <w:jc w:val="center"/>
        </w:trPr>
        <w:tc>
          <w:tcPr>
            <w:tcW w:w="257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B55D7AB" w14:textId="00506D47" w:rsidR="007978F7" w:rsidRDefault="007978F7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7978F7">
              <w:rPr>
                <w:rFonts w:cs="Arial"/>
                <w:color w:val="000000"/>
              </w:rPr>
              <w:t>Regular Manual Brush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73F8C45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BF5020B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0.242 (0.0501)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15C24B5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18.8%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6F8FCE2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0.050 (0.0704)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90A4EBA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0.481 (-0.091, 0.191)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B7B339A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</w:tr>
      <w:tr w:rsidR="007978F7" w14:paraId="78979BF1" w14:textId="77777777" w:rsidTr="00A1165C">
        <w:trPr>
          <w:cantSplit/>
          <w:jc w:val="center"/>
        </w:trPr>
        <w:tc>
          <w:tcPr>
            <w:tcW w:w="257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F0AB43F" w14:textId="1FAF4657" w:rsidR="007978F7" w:rsidRDefault="007978F7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7978F7">
              <w:rPr>
                <w:rFonts w:cs="Arial"/>
                <w:color w:val="000000"/>
              </w:rPr>
              <w:t>Electrical Toothbrush Kit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8B1B65F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4AE1A0E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0.192 (0.0493)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62A3FC2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14.9%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DDCE9EA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F069A57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B5BB766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-20.7%</w:t>
            </w:r>
          </w:p>
        </w:tc>
      </w:tr>
      <w:tr w:rsidR="007978F7" w14:paraId="0825D585" w14:textId="77777777" w:rsidTr="00A1165C">
        <w:trPr>
          <w:cantSplit/>
          <w:jc w:val="center"/>
        </w:trPr>
        <w:tc>
          <w:tcPr>
            <w:tcW w:w="11115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6B466F39" w14:textId="77777777" w:rsidR="007978F7" w:rsidRDefault="007978F7" w:rsidP="00A1165C">
            <w:pPr>
              <w:spacing w:before="20" w:after="20"/>
              <w:ind w:left="40" w:right="4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Week 12 (Overall Baseline=1.282, Error Variance=0.0191)</w:t>
            </w:r>
          </w:p>
        </w:tc>
      </w:tr>
      <w:tr w:rsidR="007978F7" w14:paraId="00840F88" w14:textId="77777777" w:rsidTr="00A1165C">
        <w:trPr>
          <w:cantSplit/>
          <w:jc w:val="center"/>
        </w:trPr>
        <w:tc>
          <w:tcPr>
            <w:tcW w:w="257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E7D13E1" w14:textId="1CC00F9C" w:rsidR="007978F7" w:rsidRDefault="007978F7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7978F7">
              <w:rPr>
                <w:rFonts w:cs="Arial"/>
                <w:color w:val="000000"/>
              </w:rPr>
              <w:t>Regular Manual Brush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F7059EF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436EC54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0.127 (0.0257)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A154FCC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9.9%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EA31390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-0.036 (0.0363)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132359C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0.332 (-0.108, 0.037)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E3F614A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</w:tr>
      <w:tr w:rsidR="007978F7" w14:paraId="0C3288AD" w14:textId="77777777" w:rsidTr="007978F7">
        <w:trPr>
          <w:cantSplit/>
          <w:jc w:val="center"/>
        </w:trPr>
        <w:tc>
          <w:tcPr>
            <w:tcW w:w="257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55477FF" w14:textId="424A5179" w:rsidR="007978F7" w:rsidRDefault="007978F7" w:rsidP="007978F7">
            <w:pPr>
              <w:keepNext/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7978F7">
              <w:rPr>
                <w:rFonts w:cs="Arial"/>
                <w:color w:val="000000"/>
              </w:rPr>
              <w:t>Electrical Toothbrush Kit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48C5630" w14:textId="77777777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6D371F6" w14:textId="77777777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0.163 (0.0257)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8C7D464" w14:textId="77777777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12.7%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52BDAFD" w14:textId="77777777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E7D13DE" w14:textId="77777777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F70246E" w14:textId="77777777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27.9%</w:t>
            </w:r>
          </w:p>
        </w:tc>
      </w:tr>
      <w:bookmarkEnd w:id="0"/>
    </w:tbl>
    <w:p w14:paraId="4D2225ED" w14:textId="6275FC9B" w:rsidR="009B7225" w:rsidRDefault="009B7225">
      <w:pPr>
        <w:rPr>
          <w:rFonts w:ascii="Arial" w:hAnsi="Arial" w:cs="Arial"/>
          <w:b/>
          <w:bCs/>
        </w:rPr>
      </w:pPr>
    </w:p>
    <w:p w14:paraId="6368BF3E" w14:textId="245E107E" w:rsidR="007978F7" w:rsidRDefault="007978F7">
      <w:pPr>
        <w:rPr>
          <w:rFonts w:ascii="Arial" w:hAnsi="Arial" w:cs="Arial"/>
          <w:b/>
          <w:bCs/>
        </w:rPr>
      </w:pPr>
    </w:p>
    <w:tbl>
      <w:tblPr>
        <w:tblW w:w="102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567"/>
        <w:gridCol w:w="1560"/>
        <w:gridCol w:w="992"/>
        <w:gridCol w:w="1276"/>
        <w:gridCol w:w="1842"/>
        <w:gridCol w:w="1798"/>
      </w:tblGrid>
      <w:tr w:rsidR="007978F7" w14:paraId="7FC6126B" w14:textId="77777777" w:rsidTr="007978F7">
        <w:trPr>
          <w:cantSplit/>
          <w:tblHeader/>
          <w:jc w:val="center"/>
        </w:trPr>
        <w:tc>
          <w:tcPr>
            <w:tcW w:w="102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658B0C0E" w14:textId="70A5E5B0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  <w:r>
              <w:rPr>
                <w:rFonts w:cs="Arial"/>
                <w:b/>
                <w:bCs/>
                <w:color w:val="000000"/>
              </w:rPr>
              <w:br/>
              <w:t>Change from Baseline Efficacy Results</w:t>
            </w:r>
            <w:r>
              <w:rPr>
                <w:rFonts w:cs="Arial"/>
                <w:b/>
                <w:bCs/>
                <w:color w:val="000000"/>
              </w:rPr>
              <w:br/>
              <w:t>Analysis of Covariance Summary</w:t>
            </w:r>
          </w:p>
          <w:p w14:paraId="225A5D9D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"/>
                <w:szCs w:val="2"/>
              </w:rPr>
              <w:br/>
            </w:r>
            <w:r>
              <w:rPr>
                <w:rFonts w:cs="Arial"/>
                <w:b/>
                <w:bCs/>
                <w:color w:val="000000"/>
              </w:rPr>
              <w:t xml:space="preserve">Loe Silness </w:t>
            </w:r>
            <w:bookmarkStart w:id="1" w:name="_Hlk126934704"/>
            <w:r>
              <w:rPr>
                <w:rFonts w:cs="Arial"/>
                <w:b/>
                <w:bCs/>
                <w:color w:val="000000"/>
              </w:rPr>
              <w:t xml:space="preserve">Number of Bleeding Sites </w:t>
            </w:r>
            <w:bookmarkEnd w:id="1"/>
            <w:r>
              <w:rPr>
                <w:rFonts w:cs="Arial"/>
                <w:b/>
                <w:bCs/>
                <w:color w:val="000000"/>
              </w:rPr>
              <w:t>- Whole Mouth</w:t>
            </w:r>
            <w:r>
              <w:rPr>
                <w:rFonts w:cs="Arial"/>
                <w:b/>
                <w:bCs/>
                <w:color w:val="000000"/>
              </w:rPr>
              <w:br/>
            </w:r>
            <w:r>
              <w:rPr>
                <w:rFonts w:cs="Arial"/>
                <w:b/>
                <w:bCs/>
                <w:color w:val="000000"/>
              </w:rPr>
              <w:br/>
              <w:t>Evaluable Subjects</w:t>
            </w:r>
          </w:p>
        </w:tc>
      </w:tr>
      <w:tr w:rsidR="00871EB5" w14:paraId="25CBE675" w14:textId="77777777" w:rsidTr="00871EB5">
        <w:trPr>
          <w:cantSplit/>
          <w:tblHeader/>
          <w:jc w:val="center"/>
        </w:trPr>
        <w:tc>
          <w:tcPr>
            <w:tcW w:w="225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6CBD9086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Treatment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3F5E560C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2117DD75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Adjusted</w:t>
            </w:r>
            <w:r>
              <w:rPr>
                <w:rFonts w:cs="Arial"/>
                <w:b/>
                <w:bCs/>
                <w:color w:val="000000"/>
              </w:rPr>
              <w:br/>
              <w:t>Mean (SE)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2B9795D7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% Change</w:t>
            </w:r>
            <w:r>
              <w:rPr>
                <w:rFonts w:cs="Arial"/>
                <w:b/>
                <w:bCs/>
                <w:color w:val="000000"/>
              </w:rPr>
              <w:br/>
              <w:t>from</w:t>
            </w:r>
            <w:r>
              <w:rPr>
                <w:rFonts w:cs="Arial"/>
                <w:b/>
                <w:bCs/>
                <w:color w:val="000000"/>
              </w:rPr>
              <w:br/>
              <w:t>Baseline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715C25C1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Treatment</w:t>
            </w:r>
            <w:r>
              <w:rPr>
                <w:rFonts w:cs="Arial"/>
                <w:b/>
                <w:bCs/>
                <w:color w:val="000000"/>
              </w:rPr>
              <w:br/>
              <w:t>Difference (SE)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77215658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Trt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Comparison</w:t>
            </w:r>
            <w:r>
              <w:rPr>
                <w:rFonts w:cs="Arial"/>
                <w:b/>
                <w:bCs/>
                <w:color w:val="000000"/>
              </w:rPr>
              <w:br/>
              <w:t>2-sided p-value</w:t>
            </w:r>
            <w:r>
              <w:rPr>
                <w:rFonts w:cs="Arial"/>
                <w:b/>
                <w:bCs/>
                <w:color w:val="000000"/>
              </w:rPr>
              <w:br/>
              <w:t>(95% CI)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54FA6A46" w14:textId="5C3F4562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%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Trt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Difference</w:t>
            </w:r>
            <w:r>
              <w:rPr>
                <w:rFonts w:cs="Arial"/>
                <w:b/>
                <w:bCs/>
                <w:color w:val="000000"/>
              </w:rPr>
              <w:br/>
              <w:t>Relative to</w:t>
            </w:r>
            <w:r>
              <w:rPr>
                <w:rFonts w:cs="Arial"/>
                <w:b/>
                <w:bCs/>
                <w:color w:val="000000"/>
              </w:rPr>
              <w:br/>
            </w:r>
            <w:r w:rsidR="00871EB5" w:rsidRPr="00871EB5">
              <w:rPr>
                <w:rFonts w:cs="Arial"/>
                <w:b/>
                <w:bCs/>
                <w:color w:val="000000"/>
              </w:rPr>
              <w:t>Regular Manual Brush</w:t>
            </w:r>
          </w:p>
        </w:tc>
      </w:tr>
      <w:tr w:rsidR="007978F7" w14:paraId="462DE1CE" w14:textId="77777777" w:rsidTr="007978F7">
        <w:trPr>
          <w:cantSplit/>
          <w:jc w:val="center"/>
        </w:trPr>
        <w:tc>
          <w:tcPr>
            <w:tcW w:w="10288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1A54E6FB" w14:textId="77777777" w:rsidR="007978F7" w:rsidRDefault="007978F7" w:rsidP="00A1165C">
            <w:pPr>
              <w:spacing w:before="20" w:after="20"/>
              <w:ind w:left="40" w:right="4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Week 6 (Overall Baseline=37.15, Error Variance=225.115)</w:t>
            </w:r>
          </w:p>
        </w:tc>
      </w:tr>
      <w:tr w:rsidR="00871EB5" w14:paraId="23C11838" w14:textId="77777777" w:rsidTr="00871EB5">
        <w:trPr>
          <w:cantSplit/>
          <w:jc w:val="center"/>
        </w:trPr>
        <w:tc>
          <w:tcPr>
            <w:tcW w:w="225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93C85A2" w14:textId="63D8EDE2" w:rsidR="007978F7" w:rsidRDefault="007978F7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7978F7">
              <w:rPr>
                <w:rFonts w:cs="Arial"/>
                <w:color w:val="000000"/>
              </w:rPr>
              <w:t>Regular Manual Brush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1DF83F9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6D6C56C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11.79 (2.789)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8606B2A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31.7%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5FC2D89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1.62 (3.915)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66B9D3C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0.681 (-6.22, 9.46)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97BF709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</w:tr>
      <w:tr w:rsidR="00871EB5" w14:paraId="1AE355C9" w14:textId="77777777" w:rsidTr="00871EB5">
        <w:trPr>
          <w:cantSplit/>
          <w:jc w:val="center"/>
        </w:trPr>
        <w:tc>
          <w:tcPr>
            <w:tcW w:w="225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1CAF13D" w14:textId="0F1942D6" w:rsidR="007978F7" w:rsidRDefault="007978F7" w:rsidP="007978F7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7978F7">
              <w:rPr>
                <w:rFonts w:cs="Arial"/>
                <w:color w:val="000000"/>
              </w:rPr>
              <w:t>Electrical Toothbrush Kit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1958349" w14:textId="77777777" w:rsidR="007978F7" w:rsidRDefault="007978F7" w:rsidP="007978F7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FDA3DFD" w14:textId="77777777" w:rsidR="007978F7" w:rsidRDefault="007978F7" w:rsidP="007978F7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10.17 (2.742)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2891522" w14:textId="77777777" w:rsidR="007978F7" w:rsidRDefault="007978F7" w:rsidP="007978F7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27.4%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FFCADDE" w14:textId="77777777" w:rsidR="007978F7" w:rsidRDefault="007978F7" w:rsidP="007978F7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BA6E281" w14:textId="77777777" w:rsidR="007978F7" w:rsidRDefault="007978F7" w:rsidP="007978F7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C4C6C4A" w14:textId="77777777" w:rsidR="007978F7" w:rsidRDefault="007978F7" w:rsidP="007978F7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-13.7%</w:t>
            </w:r>
          </w:p>
        </w:tc>
      </w:tr>
      <w:tr w:rsidR="007978F7" w14:paraId="33FBCB15" w14:textId="77777777" w:rsidTr="007978F7">
        <w:trPr>
          <w:cantSplit/>
          <w:jc w:val="center"/>
        </w:trPr>
        <w:tc>
          <w:tcPr>
            <w:tcW w:w="10288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1E5EC016" w14:textId="77777777" w:rsidR="007978F7" w:rsidRDefault="007978F7" w:rsidP="007978F7">
            <w:pPr>
              <w:spacing w:before="20" w:after="20"/>
              <w:ind w:left="40" w:right="4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Week 12 (Overall Baseline=37.09, Error Variance=146.251)</w:t>
            </w:r>
          </w:p>
        </w:tc>
      </w:tr>
      <w:tr w:rsidR="00871EB5" w14:paraId="6BCFB920" w14:textId="77777777" w:rsidTr="00871EB5">
        <w:trPr>
          <w:cantSplit/>
          <w:jc w:val="center"/>
        </w:trPr>
        <w:tc>
          <w:tcPr>
            <w:tcW w:w="225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DAABC38" w14:textId="4EE58270" w:rsidR="007978F7" w:rsidRDefault="007978F7" w:rsidP="007978F7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7978F7">
              <w:rPr>
                <w:rFonts w:cs="Arial"/>
                <w:color w:val="000000"/>
              </w:rPr>
              <w:t>Regular Manual Brush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A039724" w14:textId="77777777" w:rsidR="007978F7" w:rsidRDefault="007978F7" w:rsidP="007978F7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6CA485F" w14:textId="77777777" w:rsidR="007978F7" w:rsidRDefault="007978F7" w:rsidP="007978F7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10.56 (2.249)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9474DF0" w14:textId="77777777" w:rsidR="007978F7" w:rsidRDefault="007978F7" w:rsidP="007978F7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28.5%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F85B98B" w14:textId="77777777" w:rsidR="007978F7" w:rsidRDefault="007978F7" w:rsidP="007978F7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-4.60 (3.184)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82BDCAA" w14:textId="77777777" w:rsidR="007978F7" w:rsidRDefault="007978F7" w:rsidP="007978F7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0.154 (-10.98, 1.78)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5BD576D" w14:textId="77777777" w:rsidR="007978F7" w:rsidRDefault="007978F7" w:rsidP="007978F7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</w:tr>
      <w:tr w:rsidR="00871EB5" w14:paraId="7EBBD996" w14:textId="77777777" w:rsidTr="00871EB5">
        <w:trPr>
          <w:cantSplit/>
          <w:jc w:val="center"/>
        </w:trPr>
        <w:tc>
          <w:tcPr>
            <w:tcW w:w="225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AFDFA3C" w14:textId="305821F0" w:rsidR="007978F7" w:rsidRDefault="00DC2C2A" w:rsidP="007978F7">
            <w:pPr>
              <w:keepNext/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DC2C2A">
              <w:rPr>
                <w:rFonts w:cs="Arial"/>
                <w:color w:val="000000"/>
              </w:rPr>
              <w:t>Electrical Toothbrush Kit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C75A225" w14:textId="77777777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7DA30D1" w14:textId="77777777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15.16 (2.249)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88FB7CA" w14:textId="77777777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40.9%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C8A8F81" w14:textId="77777777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AB040DF" w14:textId="77777777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6B59257" w14:textId="77777777" w:rsidR="007978F7" w:rsidRDefault="007978F7" w:rsidP="007978F7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43.5%</w:t>
            </w:r>
          </w:p>
        </w:tc>
      </w:tr>
    </w:tbl>
    <w:p w14:paraId="47AB79DB" w14:textId="77777777" w:rsidR="007978F7" w:rsidRDefault="007978F7">
      <w:pPr>
        <w:rPr>
          <w:rFonts w:ascii="Arial" w:hAnsi="Arial" w:cs="Arial"/>
          <w:b/>
          <w:bCs/>
        </w:rPr>
      </w:pPr>
    </w:p>
    <w:p w14:paraId="79A9CADE" w14:textId="77777777" w:rsidR="000325BE" w:rsidRDefault="000325BE">
      <w:pPr>
        <w:rPr>
          <w:rFonts w:ascii="Arial" w:hAnsi="Arial" w:cs="Arial"/>
          <w:b/>
          <w:bCs/>
        </w:rPr>
      </w:pPr>
    </w:p>
    <w:p w14:paraId="098B578C" w14:textId="74D8AD50" w:rsidR="009B7225" w:rsidRDefault="009B7225">
      <w:pPr>
        <w:rPr>
          <w:rFonts w:ascii="Arial" w:hAnsi="Arial" w:cs="Arial"/>
          <w:b/>
          <w:bCs/>
        </w:rPr>
      </w:pPr>
    </w:p>
    <w:p w14:paraId="5EDE99F2" w14:textId="3398BDA5" w:rsidR="00A210A2" w:rsidRDefault="00A210A2">
      <w:pPr>
        <w:rPr>
          <w:rFonts w:ascii="Arial" w:hAnsi="Arial" w:cs="Arial"/>
          <w:b/>
          <w:bCs/>
        </w:rPr>
      </w:pPr>
    </w:p>
    <w:p w14:paraId="4C09CCA7" w14:textId="6C180EEC" w:rsidR="005D0FE8" w:rsidRDefault="005D0FE8">
      <w:pPr>
        <w:rPr>
          <w:rFonts w:ascii="Arial" w:hAnsi="Arial" w:cs="Arial"/>
          <w:b/>
          <w:bCs/>
        </w:rPr>
      </w:pPr>
    </w:p>
    <w:p w14:paraId="720159C9" w14:textId="38DE5D25" w:rsidR="004E74C5" w:rsidRDefault="004E74C5">
      <w:pPr>
        <w:rPr>
          <w:rFonts w:ascii="Arial" w:hAnsi="Arial" w:cs="Arial"/>
          <w:b/>
          <w:bCs/>
        </w:rPr>
      </w:pPr>
    </w:p>
    <w:p w14:paraId="45A82849" w14:textId="5F1E5C2C" w:rsidR="004E74C5" w:rsidRDefault="004E74C5">
      <w:pPr>
        <w:rPr>
          <w:rFonts w:ascii="Arial" w:hAnsi="Arial" w:cs="Arial"/>
          <w:b/>
          <w:bCs/>
        </w:rPr>
      </w:pPr>
    </w:p>
    <w:tbl>
      <w:tblPr>
        <w:tblW w:w="100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1"/>
        <w:gridCol w:w="626"/>
        <w:gridCol w:w="1480"/>
        <w:gridCol w:w="1134"/>
        <w:gridCol w:w="1276"/>
        <w:gridCol w:w="1559"/>
        <w:gridCol w:w="1560"/>
      </w:tblGrid>
      <w:tr w:rsidR="007978F7" w14:paraId="1292A405" w14:textId="77777777" w:rsidTr="007978F7">
        <w:trPr>
          <w:cantSplit/>
          <w:tblHeader/>
          <w:jc w:val="center"/>
        </w:trPr>
        <w:tc>
          <w:tcPr>
            <w:tcW w:w="100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5DD51BF8" w14:textId="181BB339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br/>
              <w:t>Change from Baseline Efficacy Results</w:t>
            </w:r>
            <w:r>
              <w:rPr>
                <w:rFonts w:cs="Arial"/>
                <w:b/>
                <w:bCs/>
                <w:color w:val="000000"/>
              </w:rPr>
              <w:br/>
              <w:t>Analysis of Covariance Summary</w:t>
            </w:r>
          </w:p>
          <w:p w14:paraId="539EEA62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"/>
                <w:szCs w:val="2"/>
              </w:rPr>
              <w:br/>
            </w:r>
            <w:bookmarkStart w:id="2" w:name="_Hlk126935232"/>
            <w:r>
              <w:rPr>
                <w:rFonts w:cs="Arial"/>
                <w:b/>
                <w:bCs/>
                <w:color w:val="000000"/>
              </w:rPr>
              <w:t>Pre-Brushing TQHPI - Whole Mouth</w:t>
            </w:r>
            <w:bookmarkEnd w:id="2"/>
            <w:r>
              <w:rPr>
                <w:rFonts w:cs="Arial"/>
                <w:b/>
                <w:bCs/>
                <w:color w:val="000000"/>
              </w:rPr>
              <w:br/>
            </w:r>
            <w:r>
              <w:rPr>
                <w:rFonts w:cs="Arial"/>
                <w:b/>
                <w:bCs/>
                <w:color w:val="000000"/>
              </w:rPr>
              <w:br/>
              <w:t>Evaluable Subjects</w:t>
            </w:r>
          </w:p>
        </w:tc>
      </w:tr>
      <w:tr w:rsidR="007978F7" w14:paraId="7EB80FF5" w14:textId="77777777" w:rsidTr="007978F7">
        <w:trPr>
          <w:cantSplit/>
          <w:tblHeader/>
          <w:jc w:val="center"/>
        </w:trPr>
        <w:tc>
          <w:tcPr>
            <w:tcW w:w="237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1EAB154E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Treatment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245D21BC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23E3FF51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Adjusted</w:t>
            </w:r>
            <w:r>
              <w:rPr>
                <w:rFonts w:cs="Arial"/>
                <w:b/>
                <w:bCs/>
                <w:color w:val="000000"/>
              </w:rPr>
              <w:br/>
              <w:t>Mean (SE)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7CC68DFB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% Change</w:t>
            </w:r>
            <w:r>
              <w:rPr>
                <w:rFonts w:cs="Arial"/>
                <w:b/>
                <w:bCs/>
                <w:color w:val="000000"/>
              </w:rPr>
              <w:br/>
              <w:t>from</w:t>
            </w:r>
            <w:r>
              <w:rPr>
                <w:rFonts w:cs="Arial"/>
                <w:b/>
                <w:bCs/>
                <w:color w:val="000000"/>
              </w:rPr>
              <w:br/>
              <w:t>Baseline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6841C1EE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Treatment</w:t>
            </w:r>
            <w:r>
              <w:rPr>
                <w:rFonts w:cs="Arial"/>
                <w:b/>
                <w:bCs/>
                <w:color w:val="000000"/>
              </w:rPr>
              <w:br/>
              <w:t>Difference (SE)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3DB9A918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Trt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Comparison</w:t>
            </w:r>
            <w:r>
              <w:rPr>
                <w:rFonts w:cs="Arial"/>
                <w:b/>
                <w:bCs/>
                <w:color w:val="000000"/>
              </w:rPr>
              <w:br/>
              <w:t>2-sided p-value</w:t>
            </w:r>
            <w:r>
              <w:rPr>
                <w:rFonts w:cs="Arial"/>
                <w:b/>
                <w:bCs/>
                <w:color w:val="000000"/>
              </w:rPr>
              <w:br/>
              <w:t>(95% CI)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1698CB33" w14:textId="76984B40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%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Trt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Difference</w:t>
            </w:r>
            <w:r>
              <w:rPr>
                <w:rFonts w:cs="Arial"/>
                <w:b/>
                <w:bCs/>
                <w:color w:val="000000"/>
              </w:rPr>
              <w:br/>
              <w:t>Relative to</w:t>
            </w:r>
            <w:r>
              <w:rPr>
                <w:rFonts w:cs="Arial"/>
                <w:b/>
                <w:bCs/>
                <w:color w:val="000000"/>
              </w:rPr>
              <w:br/>
            </w:r>
            <w:r w:rsidR="00871EB5" w:rsidRPr="00871EB5">
              <w:rPr>
                <w:rFonts w:cs="Arial"/>
                <w:b/>
                <w:bCs/>
                <w:color w:val="000000"/>
              </w:rPr>
              <w:t>Regular Manual Brush</w:t>
            </w:r>
          </w:p>
        </w:tc>
      </w:tr>
      <w:tr w:rsidR="007978F7" w14:paraId="6E3E77EF" w14:textId="77777777" w:rsidTr="007978F7">
        <w:trPr>
          <w:cantSplit/>
          <w:jc w:val="center"/>
        </w:trPr>
        <w:tc>
          <w:tcPr>
            <w:tcW w:w="10006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76491F30" w14:textId="77777777" w:rsidR="007978F7" w:rsidRDefault="007978F7" w:rsidP="00A1165C">
            <w:pPr>
              <w:spacing w:before="20" w:after="20"/>
              <w:ind w:left="40" w:right="4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Week 6 (Overall Baseline=4.105, Error Variance=0.1411)</w:t>
            </w:r>
          </w:p>
        </w:tc>
      </w:tr>
      <w:tr w:rsidR="007978F7" w14:paraId="1D42AEBB" w14:textId="77777777" w:rsidTr="007978F7">
        <w:trPr>
          <w:cantSplit/>
          <w:jc w:val="center"/>
        </w:trPr>
        <w:tc>
          <w:tcPr>
            <w:tcW w:w="237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D8C03A2" w14:textId="3EFDD79C" w:rsidR="007978F7" w:rsidRDefault="007978F7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7978F7">
              <w:rPr>
                <w:rFonts w:cs="Arial"/>
                <w:color w:val="000000"/>
              </w:rPr>
              <w:t>Regular Manual Brush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F7448C7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B18B590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1.161 (0.0698)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DFA22CA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28.3%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015722E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0.080 (0.0981)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1CA1D88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0.419 (-0.117, 0.276)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1DBEDE7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</w:tr>
      <w:tr w:rsidR="007978F7" w14:paraId="2CB43A7E" w14:textId="77777777" w:rsidTr="007978F7">
        <w:trPr>
          <w:cantSplit/>
          <w:jc w:val="center"/>
        </w:trPr>
        <w:tc>
          <w:tcPr>
            <w:tcW w:w="237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236007F" w14:textId="45E52A97" w:rsidR="007978F7" w:rsidRDefault="00871EB5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871EB5">
              <w:rPr>
                <w:rFonts w:cs="Arial"/>
                <w:color w:val="000000"/>
              </w:rPr>
              <w:t>Electrical Toothbrush Kit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CBDC355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6FB5A62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1.081 (0.0687)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3C75EE1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26.3%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28FD28E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28D4BE2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1A4DCB8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-6.9%</w:t>
            </w:r>
          </w:p>
        </w:tc>
      </w:tr>
      <w:tr w:rsidR="007978F7" w14:paraId="1511EE22" w14:textId="77777777" w:rsidTr="007978F7">
        <w:trPr>
          <w:cantSplit/>
          <w:jc w:val="center"/>
        </w:trPr>
        <w:tc>
          <w:tcPr>
            <w:tcW w:w="10006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1934AE5D" w14:textId="77777777" w:rsidR="007978F7" w:rsidRDefault="007978F7" w:rsidP="00A1165C">
            <w:pPr>
              <w:spacing w:before="20" w:after="20"/>
              <w:ind w:left="40" w:right="4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Week 12 (Overall Baseline=4.102, Error Variance=0.0942)</w:t>
            </w:r>
          </w:p>
        </w:tc>
      </w:tr>
      <w:tr w:rsidR="007978F7" w14:paraId="0EC3E715" w14:textId="77777777" w:rsidTr="007978F7">
        <w:trPr>
          <w:cantSplit/>
          <w:jc w:val="center"/>
        </w:trPr>
        <w:tc>
          <w:tcPr>
            <w:tcW w:w="237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BE93CFE" w14:textId="1AFD3626" w:rsidR="007978F7" w:rsidRDefault="007978F7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7978F7">
              <w:rPr>
                <w:rFonts w:cs="Arial"/>
                <w:color w:val="000000"/>
              </w:rPr>
              <w:t>Regular Manual Brush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DD5CC07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E01126B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1.460 (0.0571)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A2C5FAC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35.6%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35F2A4B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-0.116 (0.0809)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14E64CCD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0.156 (-0.278, 0.046)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21D07DF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</w:tr>
      <w:tr w:rsidR="007978F7" w14:paraId="17D8B201" w14:textId="77777777" w:rsidTr="007978F7">
        <w:trPr>
          <w:cantSplit/>
          <w:jc w:val="center"/>
        </w:trPr>
        <w:tc>
          <w:tcPr>
            <w:tcW w:w="237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C84C7C8" w14:textId="5F8F4D2F" w:rsidR="007978F7" w:rsidRDefault="00871EB5" w:rsidP="00A1165C">
            <w:pPr>
              <w:keepNext/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871EB5">
              <w:rPr>
                <w:rFonts w:cs="Arial"/>
                <w:color w:val="000000"/>
              </w:rPr>
              <w:t>Electrical Toothbrush Kit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CF0EB24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179B9B8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1.577 (0.0571)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5D68210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38.4%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1487ED3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536246A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91FE674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8.0%</w:t>
            </w:r>
          </w:p>
        </w:tc>
      </w:tr>
    </w:tbl>
    <w:p w14:paraId="2AC2F427" w14:textId="298921C2" w:rsidR="004E74C5" w:rsidRDefault="004E74C5">
      <w:pPr>
        <w:rPr>
          <w:rFonts w:ascii="Arial" w:hAnsi="Arial" w:cs="Arial"/>
          <w:b/>
          <w:bCs/>
        </w:rPr>
      </w:pPr>
    </w:p>
    <w:p w14:paraId="0CE0D04B" w14:textId="27A3854B" w:rsidR="007978F7" w:rsidRDefault="007978F7">
      <w:pPr>
        <w:rPr>
          <w:rFonts w:ascii="Arial" w:hAnsi="Arial" w:cs="Arial"/>
          <w:b/>
          <w:bCs/>
        </w:rPr>
      </w:pPr>
    </w:p>
    <w:tbl>
      <w:tblPr>
        <w:tblW w:w="101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1"/>
        <w:gridCol w:w="626"/>
        <w:gridCol w:w="1055"/>
        <w:gridCol w:w="1134"/>
        <w:gridCol w:w="1559"/>
        <w:gridCol w:w="1701"/>
        <w:gridCol w:w="1701"/>
      </w:tblGrid>
      <w:tr w:rsidR="007978F7" w14:paraId="595DED91" w14:textId="77777777" w:rsidTr="007978F7">
        <w:trPr>
          <w:cantSplit/>
          <w:tblHeader/>
          <w:jc w:val="center"/>
        </w:trPr>
        <w:tc>
          <w:tcPr>
            <w:tcW w:w="1014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66996395" w14:textId="312496E6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  <w:r>
              <w:rPr>
                <w:rFonts w:cs="Arial"/>
                <w:b/>
                <w:bCs/>
                <w:color w:val="000000"/>
              </w:rPr>
              <w:br/>
              <w:t>Change from Baseline Efficacy Results</w:t>
            </w:r>
            <w:r>
              <w:rPr>
                <w:rFonts w:cs="Arial"/>
                <w:b/>
                <w:bCs/>
                <w:color w:val="000000"/>
              </w:rPr>
              <w:br/>
              <w:t>Analysis of Covariance Summary</w:t>
            </w:r>
          </w:p>
          <w:p w14:paraId="258E263E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"/>
                <w:szCs w:val="2"/>
              </w:rPr>
              <w:br/>
            </w:r>
            <w:r>
              <w:rPr>
                <w:rFonts w:cs="Arial"/>
                <w:b/>
                <w:bCs/>
                <w:color w:val="000000"/>
              </w:rPr>
              <w:t>Post-Brushing TQHPI - Whole Mouth</w:t>
            </w:r>
            <w:r>
              <w:rPr>
                <w:rFonts w:cs="Arial"/>
                <w:b/>
                <w:bCs/>
                <w:color w:val="000000"/>
              </w:rPr>
              <w:br/>
            </w:r>
            <w:r>
              <w:rPr>
                <w:rFonts w:cs="Arial"/>
                <w:b/>
                <w:bCs/>
                <w:color w:val="000000"/>
              </w:rPr>
              <w:br/>
              <w:t>Evaluable Subjects</w:t>
            </w:r>
          </w:p>
        </w:tc>
      </w:tr>
      <w:tr w:rsidR="007978F7" w14:paraId="314709C9" w14:textId="77777777" w:rsidTr="007978F7">
        <w:trPr>
          <w:cantSplit/>
          <w:tblHeader/>
          <w:jc w:val="center"/>
        </w:trPr>
        <w:tc>
          <w:tcPr>
            <w:tcW w:w="237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036FB3BD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Treatment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6F4F07E3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45EE9271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Adjusted</w:t>
            </w:r>
            <w:r>
              <w:rPr>
                <w:rFonts w:cs="Arial"/>
                <w:b/>
                <w:bCs/>
                <w:color w:val="000000"/>
              </w:rPr>
              <w:br/>
              <w:t>Mean (SE)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6C74C001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% Change</w:t>
            </w:r>
            <w:r>
              <w:rPr>
                <w:rFonts w:cs="Arial"/>
                <w:b/>
                <w:bCs/>
                <w:color w:val="000000"/>
              </w:rPr>
              <w:br/>
              <w:t>from</w:t>
            </w:r>
            <w:r>
              <w:rPr>
                <w:rFonts w:cs="Arial"/>
                <w:b/>
                <w:bCs/>
                <w:color w:val="000000"/>
              </w:rPr>
              <w:br/>
              <w:t>Baseline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55F6E717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Treatment</w:t>
            </w:r>
            <w:r>
              <w:rPr>
                <w:rFonts w:cs="Arial"/>
                <w:b/>
                <w:bCs/>
                <w:color w:val="000000"/>
              </w:rPr>
              <w:br/>
              <w:t>Difference (SE)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7C0C3997" w14:textId="77777777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Trt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Comparison</w:t>
            </w:r>
            <w:r>
              <w:rPr>
                <w:rFonts w:cs="Arial"/>
                <w:b/>
                <w:bCs/>
                <w:color w:val="000000"/>
              </w:rPr>
              <w:br/>
              <w:t>2-sided p-value</w:t>
            </w:r>
            <w:r>
              <w:rPr>
                <w:rFonts w:cs="Arial"/>
                <w:b/>
                <w:bCs/>
                <w:color w:val="000000"/>
              </w:rPr>
              <w:br/>
              <w:t>(95% CI)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7C0A46B2" w14:textId="5490E3DE" w:rsidR="007978F7" w:rsidRDefault="007978F7" w:rsidP="00A1165C">
            <w:pPr>
              <w:keepNext/>
              <w:spacing w:before="20" w:after="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%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Trt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Difference</w:t>
            </w:r>
            <w:r>
              <w:rPr>
                <w:rFonts w:cs="Arial"/>
                <w:b/>
                <w:bCs/>
                <w:color w:val="000000"/>
              </w:rPr>
              <w:br/>
              <w:t>Relative to</w:t>
            </w:r>
            <w:r>
              <w:rPr>
                <w:rFonts w:cs="Arial"/>
                <w:b/>
                <w:bCs/>
                <w:color w:val="000000"/>
              </w:rPr>
              <w:br/>
            </w:r>
            <w:r w:rsidR="00871EB5" w:rsidRPr="00871EB5">
              <w:rPr>
                <w:rFonts w:cs="Arial"/>
                <w:b/>
                <w:bCs/>
                <w:color w:val="000000"/>
              </w:rPr>
              <w:t>Regular Manual Brush</w:t>
            </w:r>
          </w:p>
        </w:tc>
      </w:tr>
      <w:tr w:rsidR="007978F7" w14:paraId="306D1BFB" w14:textId="77777777" w:rsidTr="007978F7">
        <w:trPr>
          <w:cantSplit/>
          <w:jc w:val="center"/>
        </w:trPr>
        <w:tc>
          <w:tcPr>
            <w:tcW w:w="10147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left w:w="20" w:type="dxa"/>
              <w:right w:w="20" w:type="dxa"/>
            </w:tcMar>
            <w:vAlign w:val="center"/>
          </w:tcPr>
          <w:p w14:paraId="0D4F25E3" w14:textId="77777777" w:rsidR="007978F7" w:rsidRDefault="007978F7" w:rsidP="00A1165C">
            <w:pPr>
              <w:spacing w:before="20" w:after="20"/>
              <w:ind w:left="40" w:right="4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Baseline (Overall Baseline=4.101, Error Variance=0.0456)</w:t>
            </w:r>
          </w:p>
        </w:tc>
      </w:tr>
      <w:tr w:rsidR="007978F7" w14:paraId="713E90F7" w14:textId="77777777" w:rsidTr="007978F7">
        <w:trPr>
          <w:cantSplit/>
          <w:jc w:val="center"/>
        </w:trPr>
        <w:tc>
          <w:tcPr>
            <w:tcW w:w="237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4D72D98" w14:textId="18352A09" w:rsidR="007978F7" w:rsidRDefault="007978F7" w:rsidP="00A1165C">
            <w:pPr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7978F7">
              <w:rPr>
                <w:rFonts w:cs="Arial"/>
                <w:color w:val="000000"/>
              </w:rPr>
              <w:t>Regular Manual Brush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2DFD1003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05C1D3A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0.707 (0.0390)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8DA279E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17.2%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42EA14D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-0.141 (0.0552)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3BEEFD0F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0.014 (-0.251, -0.030)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A6F0C7A" w14:textId="77777777" w:rsidR="007978F7" w:rsidRDefault="007978F7" w:rsidP="00A1165C">
            <w:pPr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</w:tr>
      <w:tr w:rsidR="007978F7" w14:paraId="50A6C020" w14:textId="77777777" w:rsidTr="007978F7">
        <w:trPr>
          <w:cantSplit/>
          <w:jc w:val="center"/>
        </w:trPr>
        <w:tc>
          <w:tcPr>
            <w:tcW w:w="237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84C3C1C" w14:textId="4C8E4E98" w:rsidR="007978F7" w:rsidRDefault="00871EB5" w:rsidP="00A1165C">
            <w:pPr>
              <w:keepNext/>
              <w:spacing w:before="20" w:after="20"/>
              <w:ind w:left="40" w:right="40"/>
              <w:rPr>
                <w:rFonts w:cs="Arial"/>
                <w:color w:val="000000"/>
              </w:rPr>
            </w:pPr>
            <w:r w:rsidRPr="00871EB5">
              <w:rPr>
                <w:rFonts w:cs="Arial"/>
                <w:color w:val="000000"/>
              </w:rPr>
              <w:t>Electrical Toothbrush Kit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FAAB2B2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02963D2C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0.847 (0.0390)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58B560AE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20.7%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414AC6AF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6CB4FF63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14:paraId="76B674AB" w14:textId="77777777" w:rsidR="007978F7" w:rsidRDefault="007978F7" w:rsidP="00A1165C">
            <w:pPr>
              <w:keepNext/>
              <w:spacing w:before="20" w:after="20"/>
              <w:ind w:left="40" w:right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19.9%</w:t>
            </w:r>
          </w:p>
        </w:tc>
      </w:tr>
    </w:tbl>
    <w:p w14:paraId="473D62FD" w14:textId="77777777" w:rsidR="007978F7" w:rsidRDefault="007978F7">
      <w:pPr>
        <w:rPr>
          <w:rFonts w:ascii="Arial" w:hAnsi="Arial" w:cs="Arial"/>
          <w:b/>
          <w:bCs/>
        </w:rPr>
      </w:pPr>
    </w:p>
    <w:p w14:paraId="43FDC1F6" w14:textId="77777777" w:rsidR="004E74C5" w:rsidRDefault="004E74C5">
      <w:pPr>
        <w:rPr>
          <w:rFonts w:ascii="Arial" w:hAnsi="Arial" w:cs="Arial"/>
          <w:b/>
          <w:bCs/>
        </w:rPr>
      </w:pPr>
    </w:p>
    <w:p w14:paraId="185C545F" w14:textId="291D8CDE" w:rsidR="00757729" w:rsidRDefault="00757729">
      <w:pPr>
        <w:rPr>
          <w:rFonts w:ascii="Arial" w:hAnsi="Arial" w:cs="Arial"/>
          <w:b/>
          <w:bCs/>
        </w:rPr>
      </w:pPr>
    </w:p>
    <w:p w14:paraId="6DB1D7A5" w14:textId="77777777" w:rsidR="00757729" w:rsidRDefault="00757729">
      <w:pPr>
        <w:rPr>
          <w:rFonts w:ascii="Arial" w:hAnsi="Arial" w:cs="Arial"/>
          <w:b/>
          <w:bCs/>
        </w:rPr>
      </w:pPr>
    </w:p>
    <w:p w14:paraId="1C55A9B1" w14:textId="34291342" w:rsidR="009B7225" w:rsidRDefault="009B7225">
      <w:pPr>
        <w:rPr>
          <w:rFonts w:ascii="Arial" w:hAnsi="Arial" w:cs="Arial"/>
          <w:b/>
          <w:bCs/>
        </w:rPr>
      </w:pPr>
      <w:r w:rsidRPr="009B7225">
        <w:rPr>
          <w:rFonts w:ascii="Arial" w:hAnsi="Arial" w:cs="Arial"/>
          <w:b/>
          <w:bCs/>
        </w:rPr>
        <w:t>Adverse events</w:t>
      </w:r>
    </w:p>
    <w:p w14:paraId="26D489D8" w14:textId="42B8E628" w:rsidR="009B7225" w:rsidRDefault="009B7225">
      <w:pPr>
        <w:rPr>
          <w:rFonts w:ascii="Arial" w:hAnsi="Arial" w:cs="Arial"/>
          <w:b/>
          <w:bCs/>
        </w:rPr>
      </w:pPr>
    </w:p>
    <w:p w14:paraId="4A625955" w14:textId="241372C2" w:rsidR="009B7225" w:rsidRPr="00AD1DB3" w:rsidRDefault="00757729">
      <w:pPr>
        <w:rPr>
          <w:rFonts w:ascii="Arial" w:hAnsi="Arial" w:cs="Arial"/>
          <w:b/>
          <w:bCs/>
        </w:rPr>
      </w:pPr>
      <w:r w:rsidRPr="00757729">
        <w:rPr>
          <w:rFonts w:asciiTheme="minorBidi" w:hAnsiTheme="minorBidi" w:cstheme="minorBidi"/>
        </w:rPr>
        <w:t>There were no AEs/ADEs neither observed nor reported in this study.</w:t>
      </w:r>
    </w:p>
    <w:sectPr w:rsidR="009B7225" w:rsidRPr="00AD1DB3" w:rsidSect="00A210A2">
      <w:footerReference w:type="default" r:id="rId6"/>
      <w:pgSz w:w="12240" w:h="15840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307AD" w14:textId="77777777" w:rsidR="00AD1DB3" w:rsidRDefault="00AD1DB3" w:rsidP="00AD1DB3">
      <w:r>
        <w:separator/>
      </w:r>
    </w:p>
  </w:endnote>
  <w:endnote w:type="continuationSeparator" w:id="0">
    <w:p w14:paraId="6B32DA90" w14:textId="77777777" w:rsidR="00AD1DB3" w:rsidRDefault="00AD1DB3" w:rsidP="00AD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3812D" w14:textId="326A0DF6" w:rsidR="00FE1436" w:rsidRPr="00FE1436" w:rsidRDefault="00FE1436">
    <w:pPr>
      <w:pStyle w:val="Footer"/>
    </w:pPr>
    <w:r>
      <w:t>Page</w:t>
    </w:r>
    <w:r w:rsidRPr="00FE1436">
      <w:t xml:space="preserve"> </w:t>
    </w:r>
    <w:r w:rsidRPr="00FE1436">
      <w:rPr>
        <w:b/>
        <w:bCs/>
      </w:rPr>
      <w:fldChar w:fldCharType="begin"/>
    </w:r>
    <w:r w:rsidRPr="00FE1436">
      <w:rPr>
        <w:b/>
        <w:bCs/>
      </w:rPr>
      <w:instrText>PAGE  \* Arabic  \* MERGEFORMAT</w:instrText>
    </w:r>
    <w:r w:rsidRPr="00FE1436">
      <w:rPr>
        <w:b/>
        <w:bCs/>
      </w:rPr>
      <w:fldChar w:fldCharType="separate"/>
    </w:r>
    <w:r w:rsidRPr="00FE1436">
      <w:rPr>
        <w:b/>
        <w:bCs/>
      </w:rPr>
      <w:t>1</w:t>
    </w:r>
    <w:r w:rsidRPr="00FE1436">
      <w:rPr>
        <w:b/>
        <w:bCs/>
      </w:rPr>
      <w:fldChar w:fldCharType="end"/>
    </w:r>
    <w:r w:rsidRPr="00FE1436">
      <w:t xml:space="preserve"> </w:t>
    </w:r>
    <w:r>
      <w:t>of</w:t>
    </w:r>
    <w:r w:rsidRPr="00FE1436">
      <w:t xml:space="preserve"> </w:t>
    </w:r>
    <w:r w:rsidRPr="00FE1436">
      <w:rPr>
        <w:b/>
        <w:bCs/>
      </w:rPr>
      <w:fldChar w:fldCharType="begin"/>
    </w:r>
    <w:r w:rsidRPr="00FE1436">
      <w:rPr>
        <w:b/>
        <w:bCs/>
      </w:rPr>
      <w:instrText>NUMPAGES  \* Arabic  \* MERGEFORMAT</w:instrText>
    </w:r>
    <w:r w:rsidRPr="00FE1436">
      <w:rPr>
        <w:b/>
        <w:bCs/>
      </w:rPr>
      <w:fldChar w:fldCharType="separate"/>
    </w:r>
    <w:r w:rsidRPr="00FE1436">
      <w:rPr>
        <w:b/>
        <w:bCs/>
      </w:rPr>
      <w:t>2</w:t>
    </w:r>
    <w:r w:rsidRPr="00FE143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C21D4" w14:textId="77777777" w:rsidR="00AD1DB3" w:rsidRDefault="00AD1DB3" w:rsidP="00AD1DB3">
      <w:r>
        <w:separator/>
      </w:r>
    </w:p>
  </w:footnote>
  <w:footnote w:type="continuationSeparator" w:id="0">
    <w:p w14:paraId="5BC463B5" w14:textId="77777777" w:rsidR="00AD1DB3" w:rsidRDefault="00AD1DB3" w:rsidP="00AD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1D08" w:allStyles="0" w:customStyles="0" w:latentStyles="0" w:stylesInUse="1" w:headingStyles="0" w:numberingStyles="0" w:tableStyles="0" w:directFormattingOnRuns="1" w:directFormattingOnParagraphs="0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3MzE3NzY1MbUwNjNR0lEKTi0uzszPAykwrAUAtJmxcSwAAAA="/>
  </w:docVars>
  <w:rsids>
    <w:rsidRoot w:val="00850713"/>
    <w:rsid w:val="00020DD9"/>
    <w:rsid w:val="000325BE"/>
    <w:rsid w:val="00165418"/>
    <w:rsid w:val="00303560"/>
    <w:rsid w:val="004E74C5"/>
    <w:rsid w:val="005327F5"/>
    <w:rsid w:val="005D0FE8"/>
    <w:rsid w:val="005D5FA7"/>
    <w:rsid w:val="005F0CCD"/>
    <w:rsid w:val="00757729"/>
    <w:rsid w:val="007978F7"/>
    <w:rsid w:val="007A33A4"/>
    <w:rsid w:val="00844854"/>
    <w:rsid w:val="00850713"/>
    <w:rsid w:val="00871EB5"/>
    <w:rsid w:val="0096122C"/>
    <w:rsid w:val="00977D91"/>
    <w:rsid w:val="009B7225"/>
    <w:rsid w:val="00A061EE"/>
    <w:rsid w:val="00A210A2"/>
    <w:rsid w:val="00A52E5B"/>
    <w:rsid w:val="00A75A17"/>
    <w:rsid w:val="00AA5D31"/>
    <w:rsid w:val="00AB5FF5"/>
    <w:rsid w:val="00AD1DB3"/>
    <w:rsid w:val="00B50423"/>
    <w:rsid w:val="00B72F80"/>
    <w:rsid w:val="00BF0252"/>
    <w:rsid w:val="00CC3007"/>
    <w:rsid w:val="00CE63A1"/>
    <w:rsid w:val="00D87C0A"/>
    <w:rsid w:val="00DC2C2A"/>
    <w:rsid w:val="00FA4CB4"/>
    <w:rsid w:val="00F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255E2"/>
  <w15:chartTrackingRefBased/>
  <w15:docId w15:val="{C39A18FB-B06F-491C-B2AB-3F45C46B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1DB3"/>
    <w:pPr>
      <w:jc w:val="center"/>
    </w:pPr>
    <w:rPr>
      <w:rFonts w:eastAsia="Times New Roman"/>
      <w:b/>
      <w:sz w:val="48"/>
      <w:lang w:bidi="ar-SA"/>
    </w:rPr>
  </w:style>
  <w:style w:type="character" w:customStyle="1" w:styleId="TitleChar">
    <w:name w:val="Title Char"/>
    <w:basedOn w:val="DefaultParagraphFont"/>
    <w:link w:val="Title"/>
    <w:rsid w:val="00AD1DB3"/>
    <w:rPr>
      <w:rFonts w:eastAsia="Times New Roman"/>
      <w:b/>
      <w:sz w:val="4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14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436"/>
  </w:style>
  <w:style w:type="paragraph" w:styleId="Footer">
    <w:name w:val="footer"/>
    <w:basedOn w:val="Normal"/>
    <w:link w:val="FooterChar"/>
    <w:uiPriority w:val="99"/>
    <w:unhideWhenUsed/>
    <w:rsid w:val="00FE14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2951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Timm, Hanschristoph</dc:creator>
  <cp:keywords/>
  <dc:description/>
  <cp:lastModifiedBy>Lisa Hodgkinson</cp:lastModifiedBy>
  <cp:revision>2</cp:revision>
  <cp:lastPrinted>2021-11-19T13:25:00Z</cp:lastPrinted>
  <dcterms:created xsi:type="dcterms:W3CDTF">2023-08-17T16:54:00Z</dcterms:created>
  <dcterms:modified xsi:type="dcterms:W3CDTF">2023-08-17T16:54:00Z</dcterms:modified>
</cp:coreProperties>
</file>