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7146E" w14:textId="00C48CBC" w:rsidR="005E4C3E" w:rsidRDefault="003E474A">
      <w:pPr>
        <w:pStyle w:val="TitlingLine3"/>
      </w:pPr>
      <w:r>
        <w:rPr>
          <w:noProof/>
        </w:rPr>
        <w:drawing>
          <wp:anchor distT="0" distB="0" distL="114300" distR="114300" simplePos="0" relativeHeight="251659776" behindDoc="1" locked="0" layoutInCell="1" allowOverlap="1" wp14:anchorId="40B8862A" wp14:editId="62D804E1">
            <wp:simplePos x="0" y="0"/>
            <wp:positionH relativeFrom="column">
              <wp:posOffset>2907355</wp:posOffset>
            </wp:positionH>
            <wp:positionV relativeFrom="paragraph">
              <wp:posOffset>-320520</wp:posOffset>
            </wp:positionV>
            <wp:extent cx="3770539" cy="869795"/>
            <wp:effectExtent l="0" t="0" r="1905" b="0"/>
            <wp:wrapNone/>
            <wp:docPr id="21" name="Picture 3" descr="Full page with hos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ull page with hosps"/>
                    <pic:cNvPicPr>
                      <a:picLocks/>
                    </pic:cNvPicPr>
                  </pic:nvPicPr>
                  <pic:blipFill>
                    <a:blip r:embed="rId8">
                      <a:extLst>
                        <a:ext uri="{28A0092B-C50C-407E-A947-70E740481C1C}">
                          <a14:useLocalDpi xmlns:a14="http://schemas.microsoft.com/office/drawing/2010/main" val="0"/>
                        </a:ext>
                      </a:extLst>
                    </a:blip>
                    <a:srcRect l="44228" t="2222" r="3090" b="89189"/>
                    <a:stretch>
                      <a:fillRect/>
                    </a:stretch>
                  </pic:blipFill>
                  <pic:spPr bwMode="auto">
                    <a:xfrm>
                      <a:off x="0" y="0"/>
                      <a:ext cx="3770539" cy="86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D61">
        <w:rPr>
          <w:noProof/>
        </w:rPr>
        <w:drawing>
          <wp:anchor distT="0" distB="0" distL="114300" distR="114300" simplePos="0" relativeHeight="251660800" behindDoc="0" locked="0" layoutInCell="1" allowOverlap="1" wp14:anchorId="6CB72C01" wp14:editId="05B0229D">
            <wp:simplePos x="0" y="0"/>
            <wp:positionH relativeFrom="column">
              <wp:posOffset>-38736</wp:posOffset>
            </wp:positionH>
            <wp:positionV relativeFrom="paragraph">
              <wp:posOffset>-291141</wp:posOffset>
            </wp:positionV>
            <wp:extent cx="1970049" cy="809485"/>
            <wp:effectExtent l="0" t="0" r="0" b="3810"/>
            <wp:wrapNone/>
            <wp:docPr id="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729" cy="813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77BC2" w14:textId="4399FA29" w:rsidR="005E4C3E" w:rsidRDefault="005E4C3E">
      <w:pPr>
        <w:pStyle w:val="TitlingLine3"/>
      </w:pPr>
    </w:p>
    <w:p w14:paraId="7DE37300" w14:textId="354A2468" w:rsidR="005E4C3E" w:rsidRDefault="005E4C3E" w:rsidP="005E4C3E">
      <w:pPr>
        <w:pStyle w:val="PlainText"/>
        <w:ind w:left="5040"/>
        <w:rPr>
          <w:rFonts w:ascii="Times New Roman" w:hAnsi="Times New Roman" w:cs="Times New Roman"/>
          <w:sz w:val="18"/>
          <w:szCs w:val="18"/>
          <w:lang w:val="de-DE"/>
        </w:rPr>
      </w:pPr>
    </w:p>
    <w:p w14:paraId="19BFC9AD" w14:textId="4A61D680" w:rsidR="005E4C3E" w:rsidRDefault="005E4C3E" w:rsidP="005E4C3E">
      <w:pPr>
        <w:pStyle w:val="PlainText"/>
        <w:ind w:left="5040"/>
        <w:rPr>
          <w:rFonts w:ascii="Times New Roman" w:hAnsi="Times New Roman" w:cs="Times New Roman"/>
          <w:sz w:val="18"/>
          <w:szCs w:val="18"/>
          <w:lang w:val="de-DE"/>
        </w:rPr>
      </w:pPr>
    </w:p>
    <w:p w14:paraId="6DA8C34B" w14:textId="21351DDC" w:rsidR="00F24CB9" w:rsidRDefault="00F24CB9" w:rsidP="00F24CB9">
      <w:pPr>
        <w:pStyle w:val="Address1"/>
        <w:rPr>
          <w:lang w:val="de-DE"/>
        </w:rPr>
      </w:pPr>
    </w:p>
    <w:p w14:paraId="2F0102CD" w14:textId="0D662753" w:rsidR="00FE311A" w:rsidRPr="00C40BAF" w:rsidRDefault="00FE311A" w:rsidP="005833A1">
      <w:pPr>
        <w:spacing w:line="240" w:lineRule="auto"/>
        <w:jc w:val="right"/>
        <w:rPr>
          <w:rFonts w:cs="Arial"/>
          <w:sz w:val="16"/>
          <w:szCs w:val="16"/>
        </w:rPr>
      </w:pPr>
      <w:r w:rsidRPr="00C40BAF">
        <w:rPr>
          <w:sz w:val="16"/>
          <w:szCs w:val="16"/>
        </w:rPr>
        <w:tab/>
      </w:r>
      <w:r w:rsidRPr="00C40BAF">
        <w:rPr>
          <w:sz w:val="16"/>
          <w:szCs w:val="16"/>
        </w:rPr>
        <w:tab/>
      </w:r>
      <w:r w:rsidRPr="00C40BAF">
        <w:rPr>
          <w:sz w:val="16"/>
          <w:szCs w:val="16"/>
        </w:rPr>
        <w:tab/>
      </w:r>
      <w:r w:rsidRPr="00C40BAF">
        <w:rPr>
          <w:sz w:val="16"/>
          <w:szCs w:val="16"/>
        </w:rPr>
        <w:tab/>
      </w:r>
      <w:r w:rsidRPr="00C40BAF">
        <w:rPr>
          <w:sz w:val="16"/>
          <w:szCs w:val="16"/>
        </w:rPr>
        <w:tab/>
      </w:r>
      <w:r w:rsidRPr="00C40BAF">
        <w:rPr>
          <w:sz w:val="16"/>
          <w:szCs w:val="16"/>
        </w:rPr>
        <w:tab/>
      </w:r>
      <w:r w:rsidR="00B23468" w:rsidRPr="00C40BAF">
        <w:rPr>
          <w:sz w:val="16"/>
          <w:szCs w:val="16"/>
        </w:rPr>
        <w:tab/>
      </w:r>
      <w:r w:rsidR="002C43E9" w:rsidRPr="00C40BAF">
        <w:rPr>
          <w:sz w:val="16"/>
          <w:szCs w:val="16"/>
        </w:rPr>
        <w:tab/>
      </w:r>
    </w:p>
    <w:p w14:paraId="41AEF121" w14:textId="440482A9" w:rsidR="00C40BAF" w:rsidRPr="00E3251A" w:rsidRDefault="00C40BAF" w:rsidP="00C40BAF">
      <w:pPr>
        <w:shd w:val="solid" w:color="FFFFFF" w:fill="FFFFFF"/>
        <w:rPr>
          <w:rFonts w:cs="Arial"/>
          <w:sz w:val="16"/>
          <w:szCs w:val="16"/>
        </w:rPr>
      </w:pPr>
      <w:r w:rsidRPr="00E3251A">
        <w:rPr>
          <w:rFonts w:cs="Arial"/>
          <w:sz w:val="16"/>
          <w:szCs w:val="16"/>
        </w:rPr>
        <w:t>Informed Consent: V1.</w:t>
      </w:r>
      <w:r>
        <w:rPr>
          <w:rFonts w:cs="Arial"/>
          <w:sz w:val="16"/>
          <w:szCs w:val="16"/>
        </w:rPr>
        <w:t xml:space="preserve">1 </w:t>
      </w:r>
      <w:r w:rsidRPr="00E3251A">
        <w:rPr>
          <w:rFonts w:cs="Arial"/>
          <w:sz w:val="16"/>
          <w:szCs w:val="16"/>
        </w:rPr>
        <w:t>(</w:t>
      </w:r>
      <w:r>
        <w:rPr>
          <w:rFonts w:cs="Arial"/>
          <w:sz w:val="16"/>
          <w:szCs w:val="16"/>
        </w:rPr>
        <w:t>25Feb</w:t>
      </w:r>
      <w:r w:rsidRPr="00E3251A">
        <w:rPr>
          <w:rFonts w:cs="Arial"/>
          <w:sz w:val="16"/>
          <w:szCs w:val="16"/>
        </w:rPr>
        <w:t>202</w:t>
      </w:r>
      <w:r>
        <w:rPr>
          <w:rFonts w:cs="Arial"/>
          <w:sz w:val="16"/>
          <w:szCs w:val="16"/>
        </w:rPr>
        <w:t>1</w:t>
      </w:r>
      <w:r w:rsidRPr="00E3251A">
        <w:rPr>
          <w:rFonts w:cs="Arial"/>
          <w:sz w:val="16"/>
          <w:szCs w:val="16"/>
        </w:rPr>
        <w:t>)</w:t>
      </w:r>
      <w:r w:rsidRPr="00E3251A">
        <w:rPr>
          <w:rFonts w:cs="Arial"/>
          <w:sz w:val="16"/>
          <w:szCs w:val="16"/>
        </w:rPr>
        <w:tab/>
      </w:r>
      <w:r w:rsidRPr="00E3251A">
        <w:rPr>
          <w:rFonts w:cs="Arial"/>
          <w:sz w:val="16"/>
          <w:szCs w:val="16"/>
        </w:rPr>
        <w:tab/>
      </w:r>
      <w:r w:rsidRPr="00E3251A">
        <w:rPr>
          <w:rFonts w:cs="Arial"/>
          <w:sz w:val="16"/>
          <w:szCs w:val="16"/>
        </w:rPr>
        <w:tab/>
      </w:r>
      <w:r w:rsidRPr="00E3251A">
        <w:rPr>
          <w:rFonts w:cs="Arial"/>
          <w:sz w:val="16"/>
          <w:szCs w:val="16"/>
        </w:rPr>
        <w:tab/>
      </w:r>
      <w:r w:rsidRPr="00E3251A">
        <w:rPr>
          <w:rFonts w:cs="Arial"/>
          <w:sz w:val="16"/>
          <w:szCs w:val="16"/>
        </w:rPr>
        <w:tab/>
        <w:t xml:space="preserve">           </w:t>
      </w:r>
      <w:r w:rsidRPr="00C40BAF">
        <w:rPr>
          <w:rFonts w:cs="Arial"/>
          <w:sz w:val="16"/>
          <w:szCs w:val="16"/>
        </w:rPr>
        <w:t>Royal National ENT and Eastman Dental Hospitals</w:t>
      </w:r>
    </w:p>
    <w:p w14:paraId="54D53981" w14:textId="030DC0ED" w:rsidR="00FE311A" w:rsidRPr="00C40BAF" w:rsidRDefault="00FE311A" w:rsidP="00C40BAF">
      <w:pPr>
        <w:shd w:val="solid" w:color="FFFFFF" w:fill="FFFFFF"/>
        <w:spacing w:line="240" w:lineRule="auto"/>
        <w:rPr>
          <w:rFonts w:cs="Arial"/>
          <w:sz w:val="16"/>
          <w:szCs w:val="16"/>
        </w:rPr>
      </w:pPr>
      <w:r w:rsidRPr="00C40BAF">
        <w:rPr>
          <w:rFonts w:cs="Arial"/>
          <w:sz w:val="16"/>
          <w:szCs w:val="16"/>
        </w:rPr>
        <w:t xml:space="preserve">Principal Investigator: Prof. Francesco </w:t>
      </w:r>
      <w:proofErr w:type="spellStart"/>
      <w:r w:rsidRPr="00C40BAF">
        <w:rPr>
          <w:rFonts w:cs="Arial"/>
          <w:sz w:val="16"/>
          <w:szCs w:val="16"/>
        </w:rPr>
        <w:t>D’Aiuto</w:t>
      </w:r>
      <w:proofErr w:type="spellEnd"/>
      <w:r w:rsidRPr="00C40BAF">
        <w:rPr>
          <w:rFonts w:cs="Arial"/>
          <w:sz w:val="16"/>
          <w:szCs w:val="16"/>
        </w:rPr>
        <w:tab/>
      </w:r>
      <w:r w:rsidRPr="00C40BAF">
        <w:rPr>
          <w:rFonts w:cs="Arial"/>
          <w:sz w:val="16"/>
          <w:szCs w:val="16"/>
        </w:rPr>
        <w:tab/>
      </w:r>
      <w:r w:rsidRPr="00C40BAF">
        <w:rPr>
          <w:rFonts w:cs="Arial"/>
          <w:sz w:val="16"/>
          <w:szCs w:val="16"/>
        </w:rPr>
        <w:tab/>
      </w:r>
      <w:r w:rsidRPr="00C40BAF">
        <w:rPr>
          <w:rFonts w:cs="Arial"/>
          <w:sz w:val="16"/>
          <w:szCs w:val="16"/>
        </w:rPr>
        <w:tab/>
      </w:r>
      <w:r w:rsidR="005833A1" w:rsidRPr="00C40BAF">
        <w:rPr>
          <w:rFonts w:cs="Arial"/>
          <w:sz w:val="16"/>
          <w:szCs w:val="16"/>
        </w:rPr>
        <w:tab/>
      </w:r>
      <w:r w:rsidR="005833A1" w:rsidRPr="00C40BAF">
        <w:rPr>
          <w:rFonts w:cs="Arial"/>
          <w:sz w:val="16"/>
          <w:szCs w:val="16"/>
        </w:rPr>
        <w:tab/>
      </w:r>
      <w:r w:rsidR="005833A1" w:rsidRPr="00C40BAF">
        <w:rPr>
          <w:rFonts w:cs="Arial"/>
          <w:sz w:val="16"/>
          <w:szCs w:val="16"/>
        </w:rPr>
        <w:tab/>
        <w:t xml:space="preserve">           47-49 Huntley Street</w:t>
      </w:r>
      <w:r w:rsidRPr="00C40BAF">
        <w:rPr>
          <w:rFonts w:cs="Arial"/>
          <w:sz w:val="16"/>
          <w:szCs w:val="16"/>
        </w:rPr>
        <w:t xml:space="preserve"> </w:t>
      </w:r>
    </w:p>
    <w:p w14:paraId="46975645" w14:textId="37C9A882" w:rsidR="005833A1" w:rsidRPr="000B4FCB" w:rsidRDefault="00FE311A" w:rsidP="00C40BAF">
      <w:pPr>
        <w:spacing w:line="240" w:lineRule="auto"/>
        <w:rPr>
          <w:rFonts w:cs="Arial"/>
          <w:sz w:val="16"/>
          <w:szCs w:val="16"/>
        </w:rPr>
      </w:pPr>
      <w:r w:rsidRPr="000B4FCB">
        <w:rPr>
          <w:rFonts w:cs="Arial"/>
          <w:sz w:val="16"/>
          <w:szCs w:val="16"/>
        </w:rPr>
        <w:t>Study Number: Perio-1</w:t>
      </w:r>
      <w:r w:rsidR="00675EB2" w:rsidRPr="000B4FCB">
        <w:rPr>
          <w:rFonts w:cs="Arial"/>
          <w:sz w:val="16"/>
          <w:szCs w:val="16"/>
        </w:rPr>
        <w:t>9</w:t>
      </w:r>
      <w:r w:rsidRPr="000B4FCB">
        <w:rPr>
          <w:rFonts w:cs="Arial"/>
          <w:sz w:val="16"/>
          <w:szCs w:val="16"/>
        </w:rPr>
        <w:t>-6</w:t>
      </w:r>
      <w:r w:rsidR="00675EB2" w:rsidRPr="000B4FCB">
        <w:rPr>
          <w:rFonts w:cs="Arial"/>
          <w:sz w:val="16"/>
          <w:szCs w:val="16"/>
        </w:rPr>
        <w:t>8</w:t>
      </w:r>
      <w:r w:rsidRPr="000B4FCB">
        <w:rPr>
          <w:rFonts w:cs="Arial"/>
          <w:sz w:val="16"/>
          <w:szCs w:val="16"/>
        </w:rPr>
        <w:tab/>
      </w:r>
      <w:r w:rsidRPr="000B4FCB">
        <w:rPr>
          <w:rFonts w:cs="Arial"/>
          <w:sz w:val="16"/>
          <w:szCs w:val="16"/>
        </w:rPr>
        <w:tab/>
      </w:r>
      <w:r w:rsidRPr="000B4FCB">
        <w:rPr>
          <w:rFonts w:cs="Arial"/>
          <w:sz w:val="16"/>
          <w:szCs w:val="16"/>
        </w:rPr>
        <w:tab/>
      </w:r>
      <w:r w:rsidRPr="000B4FCB">
        <w:rPr>
          <w:rFonts w:cs="Arial"/>
          <w:sz w:val="16"/>
          <w:szCs w:val="16"/>
        </w:rPr>
        <w:tab/>
      </w:r>
      <w:r w:rsidRPr="000B4FCB">
        <w:rPr>
          <w:rFonts w:cs="Arial"/>
          <w:sz w:val="16"/>
          <w:szCs w:val="16"/>
        </w:rPr>
        <w:tab/>
      </w:r>
      <w:r w:rsidRPr="000B4FCB">
        <w:rPr>
          <w:rFonts w:cs="Arial"/>
          <w:sz w:val="16"/>
          <w:szCs w:val="16"/>
        </w:rPr>
        <w:tab/>
      </w:r>
      <w:r w:rsidR="005833A1" w:rsidRPr="000B4FCB">
        <w:rPr>
          <w:rFonts w:cs="Arial"/>
          <w:sz w:val="16"/>
          <w:szCs w:val="16"/>
        </w:rPr>
        <w:tab/>
      </w:r>
      <w:r w:rsidR="005833A1" w:rsidRPr="000B4FCB">
        <w:rPr>
          <w:rFonts w:cs="Arial"/>
          <w:sz w:val="16"/>
          <w:szCs w:val="16"/>
        </w:rPr>
        <w:tab/>
      </w:r>
      <w:r w:rsidR="00952958">
        <w:rPr>
          <w:rFonts w:cs="Arial"/>
          <w:sz w:val="16"/>
          <w:szCs w:val="16"/>
        </w:rPr>
        <w:t xml:space="preserve">                           </w:t>
      </w:r>
      <w:r w:rsidR="005833A1" w:rsidRPr="000B4FCB">
        <w:rPr>
          <w:rFonts w:cs="Arial"/>
          <w:sz w:val="16"/>
          <w:szCs w:val="16"/>
        </w:rPr>
        <w:t>Bloomsbury</w:t>
      </w:r>
      <w:r w:rsidR="00952958">
        <w:rPr>
          <w:rFonts w:cs="Arial"/>
          <w:sz w:val="16"/>
          <w:szCs w:val="16"/>
        </w:rPr>
        <w:t>, London</w:t>
      </w:r>
    </w:p>
    <w:p w14:paraId="114F8044" w14:textId="0CB67B9C" w:rsidR="00952958" w:rsidRDefault="00FE311A" w:rsidP="00C40BAF">
      <w:pPr>
        <w:spacing w:line="240" w:lineRule="auto"/>
        <w:rPr>
          <w:rFonts w:cs="Arial"/>
          <w:sz w:val="16"/>
          <w:szCs w:val="16"/>
        </w:rPr>
      </w:pPr>
      <w:r w:rsidRPr="000B4FCB">
        <w:rPr>
          <w:rFonts w:cs="Arial"/>
          <w:sz w:val="16"/>
          <w:szCs w:val="16"/>
        </w:rPr>
        <w:t xml:space="preserve">IRAS ID: </w:t>
      </w:r>
      <w:r w:rsidR="005833A1" w:rsidRPr="000B4FCB">
        <w:rPr>
          <w:rFonts w:cs="Arial"/>
          <w:sz w:val="16"/>
          <w:szCs w:val="16"/>
        </w:rPr>
        <w:t>286856</w:t>
      </w:r>
      <w:r w:rsidR="00952958">
        <w:rPr>
          <w:rFonts w:cs="Arial"/>
          <w:sz w:val="16"/>
          <w:szCs w:val="16"/>
        </w:rPr>
        <w:tab/>
      </w:r>
      <w:r w:rsidR="00952958">
        <w:rPr>
          <w:rFonts w:cs="Arial"/>
          <w:sz w:val="16"/>
          <w:szCs w:val="16"/>
        </w:rPr>
        <w:tab/>
      </w:r>
      <w:r w:rsidR="00952958">
        <w:rPr>
          <w:rFonts w:cs="Arial"/>
          <w:sz w:val="16"/>
          <w:szCs w:val="16"/>
        </w:rPr>
        <w:tab/>
      </w:r>
      <w:r w:rsidR="00952958">
        <w:rPr>
          <w:rFonts w:cs="Arial"/>
          <w:sz w:val="16"/>
          <w:szCs w:val="16"/>
        </w:rPr>
        <w:tab/>
      </w:r>
      <w:r w:rsidR="00952958">
        <w:rPr>
          <w:rFonts w:cs="Arial"/>
          <w:sz w:val="16"/>
          <w:szCs w:val="16"/>
        </w:rPr>
        <w:tab/>
      </w:r>
      <w:r w:rsidR="00952958">
        <w:rPr>
          <w:rFonts w:cs="Arial"/>
          <w:sz w:val="16"/>
          <w:szCs w:val="16"/>
        </w:rPr>
        <w:tab/>
      </w:r>
      <w:r w:rsidR="00952958">
        <w:rPr>
          <w:rFonts w:cs="Arial"/>
          <w:sz w:val="16"/>
          <w:szCs w:val="16"/>
        </w:rPr>
        <w:tab/>
      </w:r>
      <w:r w:rsidR="00952958">
        <w:rPr>
          <w:rFonts w:cs="Arial"/>
          <w:sz w:val="16"/>
          <w:szCs w:val="16"/>
        </w:rPr>
        <w:tab/>
      </w:r>
      <w:r w:rsidR="00952958">
        <w:rPr>
          <w:rFonts w:cs="Arial"/>
          <w:sz w:val="16"/>
          <w:szCs w:val="16"/>
        </w:rPr>
        <w:tab/>
      </w:r>
      <w:r w:rsidR="00952958">
        <w:rPr>
          <w:rFonts w:cs="Arial"/>
          <w:sz w:val="16"/>
          <w:szCs w:val="16"/>
        </w:rPr>
        <w:tab/>
        <w:t xml:space="preserve">                         WC1E 6DG</w:t>
      </w:r>
    </w:p>
    <w:p w14:paraId="67E4CBDA" w14:textId="469D082D" w:rsidR="00952958" w:rsidRDefault="00952958" w:rsidP="00C40BAF">
      <w:pPr>
        <w:spacing w:line="240" w:lineRule="auto"/>
        <w:rPr>
          <w:rFonts w:cs="Arial"/>
          <w:sz w:val="16"/>
          <w:szCs w:val="16"/>
        </w:rPr>
      </w:pPr>
      <w:r>
        <w:rPr>
          <w:rFonts w:cs="Arial"/>
          <w:sz w:val="16"/>
          <w:szCs w:val="16"/>
        </w:rPr>
        <w:t xml:space="preserve">REC </w:t>
      </w:r>
      <w:r>
        <w:rPr>
          <w:rFonts w:cs="Arial"/>
          <w:sz w:val="16"/>
          <w:szCs w:val="16"/>
        </w:rPr>
        <w:t xml:space="preserve">No: </w:t>
      </w:r>
      <w:r w:rsidRPr="00952958">
        <w:rPr>
          <w:rFonts w:cs="Arial"/>
          <w:sz w:val="16"/>
          <w:szCs w:val="16"/>
        </w:rPr>
        <w:t>21/YH/0015</w:t>
      </w:r>
      <w:r>
        <w:rPr>
          <w:rFonts w:cs="Arial"/>
          <w:sz w:val="16"/>
          <w:szCs w:val="16"/>
        </w:rPr>
        <w:tab/>
      </w:r>
      <w:r>
        <w:rPr>
          <w:rFonts w:cs="Arial"/>
          <w:sz w:val="16"/>
          <w:szCs w:val="16"/>
        </w:rPr>
        <w:tab/>
      </w:r>
    </w:p>
    <w:p w14:paraId="0C139646" w14:textId="758857E4" w:rsidR="00FE311A" w:rsidRPr="00952958" w:rsidRDefault="00FE311A" w:rsidP="00C40BAF">
      <w:pPr>
        <w:spacing w:line="240" w:lineRule="auto"/>
        <w:rPr>
          <w:rFonts w:cs="Arial"/>
          <w:color w:val="000000" w:themeColor="text1"/>
          <w:sz w:val="16"/>
          <w:szCs w:val="16"/>
        </w:rPr>
      </w:pPr>
      <w:r w:rsidRPr="000B4FCB">
        <w:rPr>
          <w:rFonts w:cs="Arial"/>
          <w:sz w:val="16"/>
          <w:szCs w:val="16"/>
        </w:rPr>
        <w:tab/>
      </w:r>
      <w:r w:rsidRPr="000B4FCB">
        <w:rPr>
          <w:rFonts w:cs="Arial"/>
          <w:sz w:val="16"/>
          <w:szCs w:val="16"/>
        </w:rPr>
        <w:tab/>
      </w:r>
      <w:r w:rsidRPr="000B4FCB">
        <w:rPr>
          <w:rFonts w:cs="Arial"/>
          <w:sz w:val="16"/>
          <w:szCs w:val="16"/>
        </w:rPr>
        <w:tab/>
      </w:r>
      <w:r w:rsidRPr="000B4FCB">
        <w:rPr>
          <w:rFonts w:cs="Arial"/>
          <w:sz w:val="16"/>
          <w:szCs w:val="16"/>
        </w:rPr>
        <w:tab/>
      </w:r>
      <w:r w:rsidRPr="000B4FCB">
        <w:rPr>
          <w:rFonts w:cs="Arial"/>
          <w:sz w:val="16"/>
          <w:szCs w:val="16"/>
        </w:rPr>
        <w:tab/>
      </w:r>
      <w:r w:rsidRPr="000B4FCB">
        <w:rPr>
          <w:rFonts w:cs="Arial"/>
          <w:sz w:val="16"/>
          <w:szCs w:val="16"/>
        </w:rPr>
        <w:tab/>
      </w:r>
      <w:r w:rsidR="005833A1" w:rsidRPr="000B4FCB">
        <w:rPr>
          <w:rFonts w:cs="Arial"/>
          <w:sz w:val="16"/>
          <w:szCs w:val="16"/>
        </w:rPr>
        <w:tab/>
      </w:r>
      <w:r w:rsidR="00952958">
        <w:rPr>
          <w:rFonts w:cs="Arial"/>
          <w:sz w:val="16"/>
          <w:szCs w:val="16"/>
        </w:rPr>
        <w:t xml:space="preserve">      </w:t>
      </w:r>
    </w:p>
    <w:p w14:paraId="6678A264" w14:textId="4C56500E" w:rsidR="00FE311A" w:rsidRPr="00C40BAF" w:rsidRDefault="00675EB2" w:rsidP="00675EB2">
      <w:pPr>
        <w:spacing w:line="280" w:lineRule="exact"/>
        <w:rPr>
          <w:rFonts w:cs="Arial"/>
          <w:color w:val="000000" w:themeColor="text1"/>
          <w:sz w:val="16"/>
          <w:szCs w:val="16"/>
        </w:rPr>
      </w:pPr>
      <w:r w:rsidRPr="00E3251A">
        <w:rPr>
          <w:rFonts w:cs="Arial"/>
          <w:sz w:val="16"/>
          <w:szCs w:val="16"/>
        </w:rPr>
        <w:tab/>
      </w:r>
      <w:r w:rsidRPr="00E3251A">
        <w:rPr>
          <w:rFonts w:cs="Arial"/>
          <w:sz w:val="16"/>
          <w:szCs w:val="16"/>
        </w:rPr>
        <w:tab/>
      </w:r>
      <w:r w:rsidRPr="00E3251A">
        <w:rPr>
          <w:rFonts w:cs="Arial"/>
          <w:sz w:val="16"/>
          <w:szCs w:val="16"/>
        </w:rPr>
        <w:tab/>
      </w:r>
      <w:r w:rsidRPr="00E3251A">
        <w:rPr>
          <w:rFonts w:cs="Arial"/>
          <w:sz w:val="16"/>
          <w:szCs w:val="16"/>
        </w:rPr>
        <w:tab/>
      </w:r>
      <w:r w:rsidRPr="00E3251A">
        <w:rPr>
          <w:rFonts w:cs="Arial"/>
          <w:sz w:val="16"/>
          <w:szCs w:val="16"/>
        </w:rPr>
        <w:tab/>
      </w:r>
      <w:r w:rsidRPr="00E3251A">
        <w:rPr>
          <w:rFonts w:cs="Arial"/>
          <w:sz w:val="16"/>
          <w:szCs w:val="16"/>
        </w:rPr>
        <w:tab/>
      </w:r>
      <w:r w:rsidRPr="00E3251A">
        <w:rPr>
          <w:rFonts w:cs="Arial"/>
          <w:sz w:val="16"/>
          <w:szCs w:val="16"/>
        </w:rPr>
        <w:tab/>
      </w:r>
      <w:r w:rsidRPr="00E3251A">
        <w:rPr>
          <w:rFonts w:cs="Arial"/>
          <w:sz w:val="16"/>
          <w:szCs w:val="16"/>
        </w:rPr>
        <w:tab/>
      </w:r>
      <w:r w:rsidR="00FE311A" w:rsidRPr="00C40BAF">
        <w:rPr>
          <w:rFonts w:cs="Arial"/>
          <w:sz w:val="16"/>
          <w:szCs w:val="16"/>
        </w:rPr>
        <w:t xml:space="preserve"> </w:t>
      </w:r>
    </w:p>
    <w:p w14:paraId="5547E3B5" w14:textId="1657B138" w:rsidR="007E1A80" w:rsidRPr="000B4FCB" w:rsidRDefault="007E1A80" w:rsidP="001B7418">
      <w:pPr>
        <w:spacing w:line="240" w:lineRule="auto"/>
        <w:ind w:left="6480" w:firstLine="720"/>
        <w:rPr>
          <w:sz w:val="16"/>
          <w:szCs w:val="16"/>
        </w:rPr>
      </w:pPr>
      <w:r w:rsidRPr="000B4FCB">
        <w:rPr>
          <w:sz w:val="16"/>
          <w:szCs w:val="16"/>
        </w:rPr>
        <w:t xml:space="preserve"> </w:t>
      </w:r>
    </w:p>
    <w:p w14:paraId="3D367C7F" w14:textId="77777777" w:rsidR="008F342E" w:rsidRPr="000B4FCB" w:rsidRDefault="008F342E" w:rsidP="001B7418">
      <w:pPr>
        <w:spacing w:line="240" w:lineRule="auto"/>
        <w:ind w:left="6480" w:firstLine="720"/>
        <w:rPr>
          <w:sz w:val="16"/>
          <w:szCs w:val="16"/>
        </w:rPr>
      </w:pPr>
    </w:p>
    <w:p w14:paraId="04392E3F" w14:textId="77777777" w:rsidR="00327480" w:rsidRDefault="00327480" w:rsidP="005708CE">
      <w:pPr>
        <w:keepNext/>
        <w:ind w:firstLine="720"/>
        <w:jc w:val="center"/>
        <w:outlineLvl w:val="3"/>
        <w:rPr>
          <w:rFonts w:eastAsia="Arial Unicode MS" w:hAnsi="Arial Unicode MS"/>
          <w:b/>
          <w:color w:val="000000"/>
          <w:szCs w:val="20"/>
          <w:u w:val="single" w:color="000000"/>
        </w:rPr>
      </w:pPr>
      <w:r w:rsidRPr="00322ACF">
        <w:rPr>
          <w:rFonts w:eastAsia="Arial Unicode MS" w:hAnsi="Arial Unicode MS"/>
          <w:b/>
          <w:color w:val="000000"/>
          <w:szCs w:val="20"/>
          <w:u w:val="single" w:color="000000"/>
        </w:rPr>
        <w:t>PARTICIPANT INFORMATION SHEET</w:t>
      </w:r>
    </w:p>
    <w:p w14:paraId="39CDBD5D" w14:textId="77777777" w:rsidR="00AA095E" w:rsidRPr="00322ACF" w:rsidRDefault="00AA095E" w:rsidP="005708CE">
      <w:pPr>
        <w:keepNext/>
        <w:ind w:left="2160" w:firstLine="720"/>
        <w:jc w:val="center"/>
        <w:outlineLvl w:val="3"/>
        <w:rPr>
          <w:rFonts w:eastAsia="Arial Unicode MS"/>
          <w:b/>
          <w:color w:val="000000"/>
          <w:szCs w:val="20"/>
          <w:u w:val="single" w:color="000000"/>
        </w:rPr>
      </w:pPr>
    </w:p>
    <w:p w14:paraId="754CFEC7" w14:textId="36940F0D" w:rsidR="00EA5E3C" w:rsidRPr="00C50EDC" w:rsidRDefault="00C50EDC" w:rsidP="005708CE">
      <w:pPr>
        <w:pStyle w:val="nonHeading1"/>
        <w:spacing w:after="0"/>
        <w:rPr>
          <w:rFonts w:ascii="Arial" w:hAnsi="Arial" w:cs="Arial"/>
          <w:sz w:val="20"/>
        </w:rPr>
      </w:pPr>
      <w:r w:rsidRPr="00C50EDC">
        <w:rPr>
          <w:rFonts w:ascii="Arial" w:hAnsi="Arial" w:cs="Arial"/>
          <w:bCs/>
          <w:color w:val="000000" w:themeColor="text1"/>
          <w:sz w:val="20"/>
        </w:rPr>
        <w:t>Diabetes, Hypertension and COVID Exposure Screening in Tertiary Care Dental Setting  (DIHSCO)</w:t>
      </w:r>
    </w:p>
    <w:p w14:paraId="25D70A56" w14:textId="77777777" w:rsidR="00EA5E3C" w:rsidRPr="00322ACF" w:rsidRDefault="00EA5E3C" w:rsidP="00EA5E3C">
      <w:pPr>
        <w:rPr>
          <w:lang w:val="en-US" w:eastAsia="en-US"/>
        </w:rPr>
      </w:pPr>
    </w:p>
    <w:p w14:paraId="32D44024" w14:textId="77777777" w:rsidR="003E1718" w:rsidRDefault="00F24CB9" w:rsidP="00F24CB9">
      <w:pPr>
        <w:pStyle w:val="Heading2"/>
        <w:ind w:left="0"/>
        <w:jc w:val="center"/>
        <w:rPr>
          <w:rFonts w:ascii="Arial" w:hAnsi="Arial" w:cs="Arial"/>
          <w:i/>
          <w:sz w:val="20"/>
          <w:lang w:val="en-US"/>
        </w:rPr>
      </w:pPr>
      <w:r w:rsidRPr="00322ACF">
        <w:rPr>
          <w:rFonts w:ascii="Arial" w:hAnsi="Arial" w:cs="Arial"/>
          <w:i/>
          <w:sz w:val="20"/>
        </w:rPr>
        <w:t xml:space="preserve">Please read this </w:t>
      </w:r>
      <w:r w:rsidR="00A0036F" w:rsidRPr="00322ACF">
        <w:rPr>
          <w:rFonts w:ascii="Arial" w:hAnsi="Arial" w:cs="Arial"/>
          <w:i/>
          <w:sz w:val="20"/>
        </w:rPr>
        <w:t xml:space="preserve">document </w:t>
      </w:r>
      <w:r w:rsidRPr="00322ACF">
        <w:rPr>
          <w:rFonts w:ascii="Arial" w:hAnsi="Arial" w:cs="Arial"/>
          <w:i/>
          <w:sz w:val="20"/>
        </w:rPr>
        <w:t>carefully.</w:t>
      </w:r>
      <w:r w:rsidR="00856B08">
        <w:rPr>
          <w:rFonts w:ascii="Arial" w:hAnsi="Arial" w:cs="Arial"/>
          <w:i/>
          <w:sz w:val="20"/>
          <w:lang w:val="en-US"/>
        </w:rPr>
        <w:t xml:space="preserve"> </w:t>
      </w:r>
    </w:p>
    <w:p w14:paraId="52C83F01" w14:textId="13AD72EF" w:rsidR="00F24CB9" w:rsidRPr="00322ACF" w:rsidRDefault="00F24CB9" w:rsidP="003E1718">
      <w:pPr>
        <w:pStyle w:val="Heading2"/>
        <w:ind w:left="0"/>
        <w:jc w:val="center"/>
        <w:rPr>
          <w:rFonts w:ascii="Arial" w:hAnsi="Arial" w:cs="Arial"/>
          <w:i/>
          <w:sz w:val="20"/>
        </w:rPr>
      </w:pPr>
      <w:r w:rsidRPr="00322ACF">
        <w:rPr>
          <w:rFonts w:ascii="Arial" w:hAnsi="Arial" w:cs="Arial"/>
          <w:i/>
          <w:sz w:val="20"/>
        </w:rPr>
        <w:t>Please ask if you do not understand or would like more information.</w:t>
      </w:r>
    </w:p>
    <w:p w14:paraId="7C0184D7" w14:textId="7B783300" w:rsidR="00087C66" w:rsidRPr="008F342E" w:rsidRDefault="00087C66" w:rsidP="00F24CB9">
      <w:pPr>
        <w:keepNext/>
        <w:keepLines/>
        <w:spacing w:line="240" w:lineRule="auto"/>
        <w:jc w:val="both"/>
        <w:outlineLvl w:val="2"/>
        <w:rPr>
          <w:rFonts w:eastAsia="Arial Unicode MS" w:cs="Arial"/>
          <w:b/>
          <w:color w:val="000000"/>
          <w:szCs w:val="20"/>
          <w:u w:val="single" w:color="000000"/>
        </w:rPr>
      </w:pPr>
    </w:p>
    <w:p w14:paraId="31DDC6D5" w14:textId="42316521" w:rsidR="00F24CB9" w:rsidRPr="008F342E" w:rsidRDefault="00F24CB9" w:rsidP="00F24CB9">
      <w:pPr>
        <w:keepNext/>
        <w:keepLines/>
        <w:spacing w:line="240" w:lineRule="auto"/>
        <w:jc w:val="both"/>
        <w:outlineLvl w:val="2"/>
        <w:rPr>
          <w:rFonts w:eastAsia="Arial Unicode MS" w:cs="Arial"/>
          <w:b/>
          <w:color w:val="000000"/>
          <w:szCs w:val="20"/>
          <w:u w:val="single" w:color="000000"/>
        </w:rPr>
      </w:pPr>
      <w:r w:rsidRPr="008F342E">
        <w:rPr>
          <w:rFonts w:eastAsia="Arial Unicode MS" w:cs="Arial"/>
          <w:b/>
          <w:color w:val="000000"/>
          <w:szCs w:val="20"/>
          <w:u w:val="single" w:color="000000"/>
        </w:rPr>
        <w:t>1. Invitation to participate</w:t>
      </w:r>
    </w:p>
    <w:p w14:paraId="04822BF4" w14:textId="73288DC7" w:rsidR="00F011B0" w:rsidRPr="008F342E" w:rsidRDefault="00F24CB9" w:rsidP="000B4FCB">
      <w:pPr>
        <w:pStyle w:val="Heading3"/>
        <w:spacing w:before="0" w:after="0" w:line="240" w:lineRule="auto"/>
        <w:jc w:val="both"/>
      </w:pPr>
      <w:r w:rsidRPr="00EC114D">
        <w:rPr>
          <w:rFonts w:cs="Arial"/>
          <w:b w:val="0"/>
          <w:sz w:val="20"/>
          <w:szCs w:val="20"/>
        </w:rPr>
        <w:t xml:space="preserve">You are being </w:t>
      </w:r>
      <w:r w:rsidRPr="00EC114D">
        <w:rPr>
          <w:rFonts w:cs="Arial"/>
          <w:b w:val="0"/>
          <w:sz w:val="20"/>
          <w:szCs w:val="20"/>
          <w:lang w:val="en-GB"/>
        </w:rPr>
        <w:t>invited</w:t>
      </w:r>
      <w:r w:rsidRPr="00EC114D">
        <w:rPr>
          <w:rFonts w:cs="Arial"/>
          <w:b w:val="0"/>
          <w:sz w:val="20"/>
          <w:szCs w:val="20"/>
        </w:rPr>
        <w:t xml:space="preserve"> to participate in a research </w:t>
      </w:r>
      <w:r w:rsidRPr="00EC114D">
        <w:rPr>
          <w:rFonts w:cs="Arial"/>
          <w:b w:val="0"/>
          <w:sz w:val="20"/>
          <w:szCs w:val="20"/>
          <w:lang w:val="en-GB"/>
        </w:rPr>
        <w:t>study</w:t>
      </w:r>
      <w:r w:rsidRPr="00EC114D">
        <w:rPr>
          <w:rFonts w:cs="Arial"/>
          <w:b w:val="0"/>
          <w:sz w:val="20"/>
          <w:szCs w:val="20"/>
        </w:rPr>
        <w:t>.</w:t>
      </w:r>
      <w:r w:rsidR="00E82065">
        <w:rPr>
          <w:rFonts w:cs="Arial"/>
          <w:b w:val="0"/>
          <w:sz w:val="20"/>
          <w:szCs w:val="20"/>
          <w:lang w:val="en-US"/>
        </w:rPr>
        <w:t xml:space="preserve"> </w:t>
      </w:r>
      <w:r w:rsidRPr="00EC114D">
        <w:rPr>
          <w:rFonts w:cs="Arial"/>
          <w:b w:val="0"/>
          <w:sz w:val="20"/>
          <w:szCs w:val="20"/>
        </w:rPr>
        <w:t>The following information is provided so that you can make an informed decision regarding your willingness to participate</w:t>
      </w:r>
      <w:r w:rsidR="00282D5E" w:rsidRPr="00EC114D">
        <w:rPr>
          <w:rFonts w:cs="Arial"/>
          <w:b w:val="0"/>
          <w:sz w:val="20"/>
          <w:szCs w:val="20"/>
          <w:lang w:val="en-GB"/>
        </w:rPr>
        <w:t xml:space="preserve"> in this study</w:t>
      </w:r>
      <w:r w:rsidRPr="00EC114D">
        <w:rPr>
          <w:rFonts w:cs="Arial"/>
          <w:b w:val="0"/>
          <w:sz w:val="20"/>
          <w:szCs w:val="20"/>
        </w:rPr>
        <w:t xml:space="preserve">. </w:t>
      </w:r>
      <w:r w:rsidR="00C4392C" w:rsidRPr="00EC114D">
        <w:rPr>
          <w:rFonts w:cs="Arial"/>
          <w:b w:val="0"/>
          <w:sz w:val="20"/>
          <w:szCs w:val="20"/>
          <w:lang w:val="en-GB"/>
        </w:rPr>
        <w:t>Feel free to</w:t>
      </w:r>
      <w:r w:rsidRPr="00EC114D">
        <w:rPr>
          <w:rFonts w:cs="Arial"/>
          <w:b w:val="0"/>
          <w:sz w:val="20"/>
          <w:szCs w:val="20"/>
        </w:rPr>
        <w:t xml:space="preserve"> discuss with family and friends and ask us if there is anything that is not clear or if you would like more information.</w:t>
      </w:r>
      <w:r w:rsidR="00F011B0">
        <w:rPr>
          <w:rFonts w:cs="Arial"/>
          <w:b w:val="0"/>
          <w:sz w:val="20"/>
          <w:szCs w:val="20"/>
          <w:lang w:val="en-US"/>
        </w:rPr>
        <w:t xml:space="preserve"> </w:t>
      </w:r>
    </w:p>
    <w:p w14:paraId="476FDEB5" w14:textId="117CD67F" w:rsidR="00087C66" w:rsidRDefault="00087C66" w:rsidP="00087C66">
      <w:pPr>
        <w:keepNext/>
        <w:keepLines/>
        <w:spacing w:line="240" w:lineRule="auto"/>
        <w:jc w:val="both"/>
        <w:outlineLvl w:val="2"/>
        <w:rPr>
          <w:rFonts w:eastAsia="Arial Unicode MS" w:cs="Arial"/>
          <w:b/>
          <w:color w:val="000000"/>
          <w:szCs w:val="20"/>
          <w:u w:val="single" w:color="000000"/>
        </w:rPr>
      </w:pPr>
    </w:p>
    <w:p w14:paraId="7D3D702B" w14:textId="77777777" w:rsidR="000B4FCB" w:rsidRPr="008F342E" w:rsidRDefault="000B4FCB" w:rsidP="00087C66">
      <w:pPr>
        <w:keepNext/>
        <w:keepLines/>
        <w:spacing w:line="240" w:lineRule="auto"/>
        <w:jc w:val="both"/>
        <w:outlineLvl w:val="2"/>
        <w:rPr>
          <w:rFonts w:eastAsia="Arial Unicode MS" w:cs="Arial"/>
          <w:b/>
          <w:color w:val="000000"/>
          <w:szCs w:val="20"/>
          <w:u w:val="single" w:color="000000"/>
        </w:rPr>
      </w:pPr>
    </w:p>
    <w:p w14:paraId="1EBDCE11" w14:textId="30A06C55" w:rsidR="00547974" w:rsidRPr="00EC114D" w:rsidRDefault="00F24CB9" w:rsidP="00B46559">
      <w:pPr>
        <w:keepNext/>
        <w:keepLines/>
        <w:spacing w:line="240" w:lineRule="auto"/>
        <w:jc w:val="both"/>
        <w:outlineLvl w:val="1"/>
        <w:rPr>
          <w:rFonts w:eastAsia="Arial Unicode MS" w:cs="Arial"/>
          <w:b/>
          <w:color w:val="000000"/>
          <w:szCs w:val="20"/>
          <w:u w:val="single" w:color="000000"/>
        </w:rPr>
      </w:pPr>
      <w:r w:rsidRPr="00EC114D">
        <w:rPr>
          <w:rFonts w:eastAsia="Arial Unicode MS" w:cs="Arial"/>
          <w:b/>
          <w:color w:val="000000"/>
          <w:szCs w:val="20"/>
          <w:u w:val="single" w:color="000000"/>
        </w:rPr>
        <w:t>2. Background and purpose</w:t>
      </w:r>
    </w:p>
    <w:p w14:paraId="21AFBB6F" w14:textId="22F6969D" w:rsidR="00E82065" w:rsidRDefault="00E82065" w:rsidP="00E82065">
      <w:pPr>
        <w:spacing w:line="276" w:lineRule="auto"/>
        <w:jc w:val="both"/>
        <w:rPr>
          <w:rFonts w:cs="Arial"/>
          <w:color w:val="000000" w:themeColor="text1"/>
          <w:szCs w:val="20"/>
        </w:rPr>
      </w:pPr>
      <w:r w:rsidRPr="00E82065">
        <w:rPr>
          <w:rFonts w:cs="Arial"/>
          <w:color w:val="000000" w:themeColor="text1"/>
          <w:szCs w:val="20"/>
        </w:rPr>
        <w:t xml:space="preserve">On a global level, there is an astonishingly rapid rise in the prevalence of non-communicable diseases (NCDs). </w:t>
      </w:r>
      <w:r>
        <w:rPr>
          <w:rFonts w:cs="Arial"/>
          <w:color w:val="000000" w:themeColor="text1"/>
          <w:szCs w:val="20"/>
        </w:rPr>
        <w:t xml:space="preserve">NCDs are defined as diseases which are non-transmissible amongst individuals. </w:t>
      </w:r>
      <w:r w:rsidRPr="00E82065">
        <w:rPr>
          <w:rFonts w:cs="Arial"/>
          <w:color w:val="000000" w:themeColor="text1"/>
          <w:szCs w:val="20"/>
        </w:rPr>
        <w:t xml:space="preserve">Two of the </w:t>
      </w:r>
      <w:r>
        <w:rPr>
          <w:rFonts w:cs="Arial"/>
          <w:color w:val="000000" w:themeColor="text1"/>
          <w:szCs w:val="20"/>
        </w:rPr>
        <w:t>most common diseases being</w:t>
      </w:r>
      <w:r w:rsidRPr="00E82065">
        <w:rPr>
          <w:rFonts w:cs="Arial"/>
          <w:color w:val="000000" w:themeColor="text1"/>
          <w:szCs w:val="20"/>
        </w:rPr>
        <w:t xml:space="preserve"> diabetes and </w:t>
      </w:r>
      <w:r w:rsidR="009013C1">
        <w:rPr>
          <w:rFonts w:cs="Arial"/>
          <w:color w:val="000000" w:themeColor="text1"/>
          <w:szCs w:val="20"/>
        </w:rPr>
        <w:t>high blood pressure</w:t>
      </w:r>
      <w:r>
        <w:rPr>
          <w:rFonts w:cs="Arial"/>
          <w:color w:val="000000" w:themeColor="text1"/>
          <w:szCs w:val="20"/>
        </w:rPr>
        <w:t>, in which the</w:t>
      </w:r>
      <w:r w:rsidRPr="00E82065">
        <w:rPr>
          <w:rFonts w:cs="Arial"/>
          <w:color w:val="000000" w:themeColor="text1"/>
          <w:szCs w:val="20"/>
        </w:rPr>
        <w:t xml:space="preserve"> </w:t>
      </w:r>
      <w:r>
        <w:rPr>
          <w:rFonts w:cs="Arial"/>
          <w:color w:val="000000" w:themeColor="text1"/>
          <w:szCs w:val="20"/>
        </w:rPr>
        <w:t xml:space="preserve">rate of </w:t>
      </w:r>
      <w:r w:rsidR="000B4FCB">
        <w:rPr>
          <w:rFonts w:cs="Arial"/>
          <w:color w:val="000000" w:themeColor="text1"/>
          <w:szCs w:val="20"/>
        </w:rPr>
        <w:t xml:space="preserve">unidentified </w:t>
      </w:r>
      <w:r>
        <w:rPr>
          <w:rFonts w:cs="Arial"/>
          <w:color w:val="000000" w:themeColor="text1"/>
          <w:szCs w:val="20"/>
        </w:rPr>
        <w:t>cases is continually rising</w:t>
      </w:r>
      <w:r w:rsidRPr="00E82065">
        <w:rPr>
          <w:rFonts w:cs="Arial"/>
          <w:color w:val="000000" w:themeColor="text1"/>
          <w:szCs w:val="20"/>
        </w:rPr>
        <w:t xml:space="preserve">. Recent figures have estimated that between one to five million individuals remain undiagnosed for diabetes and </w:t>
      </w:r>
      <w:r w:rsidR="009013C1">
        <w:rPr>
          <w:rFonts w:cs="Arial"/>
          <w:color w:val="000000" w:themeColor="text1"/>
          <w:szCs w:val="20"/>
        </w:rPr>
        <w:t>high blood pressure</w:t>
      </w:r>
      <w:r w:rsidR="009013C1" w:rsidRPr="00E82065">
        <w:rPr>
          <w:rFonts w:cs="Arial"/>
          <w:color w:val="000000" w:themeColor="text1"/>
          <w:szCs w:val="20"/>
        </w:rPr>
        <w:t xml:space="preserve"> </w:t>
      </w:r>
      <w:r w:rsidRPr="00E82065">
        <w:rPr>
          <w:rFonts w:cs="Arial"/>
          <w:color w:val="000000" w:themeColor="text1"/>
          <w:szCs w:val="20"/>
        </w:rPr>
        <w:t>in the UK, as both rarely cause symptoms in their early stages.</w:t>
      </w:r>
      <w:r w:rsidR="009502D2">
        <w:rPr>
          <w:rFonts w:cs="Arial"/>
          <w:color w:val="000000" w:themeColor="text1"/>
          <w:szCs w:val="20"/>
        </w:rPr>
        <w:t xml:space="preserve"> </w:t>
      </w:r>
      <w:r w:rsidR="009502D2" w:rsidRPr="00296E1A">
        <w:rPr>
          <w:rFonts w:cstheme="minorHAnsi"/>
          <w:bCs/>
          <w:iCs/>
          <w:color w:val="000000" w:themeColor="text1"/>
        </w:rPr>
        <w:t xml:space="preserve">Both of these conditions are major risk factors for coronavirus disease 2019 (COVID-19) severity and a majority of </w:t>
      </w:r>
      <w:r w:rsidR="009502D2">
        <w:rPr>
          <w:rFonts w:cstheme="minorHAnsi"/>
          <w:bCs/>
          <w:iCs/>
          <w:color w:val="000000" w:themeColor="text1"/>
        </w:rPr>
        <w:t xml:space="preserve">global </w:t>
      </w:r>
      <w:r w:rsidR="009502D2" w:rsidRPr="00296E1A">
        <w:rPr>
          <w:rFonts w:cstheme="minorHAnsi"/>
          <w:bCs/>
          <w:iCs/>
          <w:color w:val="000000" w:themeColor="text1"/>
        </w:rPr>
        <w:t xml:space="preserve">COVID-19 deaths were related to these two </w:t>
      </w:r>
      <w:r w:rsidR="009013C1">
        <w:rPr>
          <w:rFonts w:cstheme="minorHAnsi"/>
          <w:bCs/>
          <w:iCs/>
          <w:color w:val="000000" w:themeColor="text1"/>
        </w:rPr>
        <w:t>conditions</w:t>
      </w:r>
      <w:r w:rsidR="009502D2" w:rsidRPr="00296E1A">
        <w:rPr>
          <w:rFonts w:cstheme="minorHAnsi"/>
          <w:bCs/>
          <w:iCs/>
          <w:color w:val="000000" w:themeColor="text1"/>
        </w:rPr>
        <w:t>, therefore prevention and early detection</w:t>
      </w:r>
      <w:r w:rsidR="009502D2">
        <w:rPr>
          <w:rFonts w:cstheme="minorHAnsi"/>
          <w:bCs/>
          <w:iCs/>
          <w:color w:val="000000" w:themeColor="text1"/>
        </w:rPr>
        <w:t xml:space="preserve"> of these </w:t>
      </w:r>
      <w:r w:rsidR="009502D2" w:rsidRPr="00296E1A">
        <w:rPr>
          <w:rFonts w:cstheme="minorHAnsi"/>
          <w:bCs/>
          <w:iCs/>
          <w:color w:val="000000" w:themeColor="text1"/>
        </w:rPr>
        <w:t xml:space="preserve">is key. </w:t>
      </w:r>
      <w:r w:rsidR="009502D2">
        <w:rPr>
          <w:rFonts w:cstheme="minorHAnsi"/>
          <w:bCs/>
          <w:iCs/>
          <w:color w:val="000000" w:themeColor="text1"/>
        </w:rPr>
        <w:t xml:space="preserve">Furthermore, emerging evidence has shown that exposure to COVID-19 may increase the risk of future developments of co-morbidities and </w:t>
      </w:r>
      <w:r w:rsidR="009013C1">
        <w:rPr>
          <w:rFonts w:cstheme="minorHAnsi"/>
          <w:bCs/>
          <w:iCs/>
          <w:color w:val="000000" w:themeColor="text1"/>
        </w:rPr>
        <w:t>health complications</w:t>
      </w:r>
      <w:r w:rsidR="009502D2">
        <w:rPr>
          <w:rFonts w:cstheme="minorHAnsi"/>
          <w:bCs/>
          <w:iCs/>
          <w:color w:val="000000" w:themeColor="text1"/>
        </w:rPr>
        <w:t>.</w:t>
      </w:r>
    </w:p>
    <w:p w14:paraId="41979ACE" w14:textId="77777777" w:rsidR="00F45002" w:rsidRPr="00E82065" w:rsidRDefault="00F45002" w:rsidP="00E82065">
      <w:pPr>
        <w:spacing w:line="276" w:lineRule="auto"/>
        <w:jc w:val="both"/>
        <w:rPr>
          <w:rFonts w:cs="Arial"/>
          <w:color w:val="000000" w:themeColor="text1"/>
          <w:szCs w:val="20"/>
        </w:rPr>
      </w:pPr>
    </w:p>
    <w:p w14:paraId="6DB656DB" w14:textId="385B04AB" w:rsidR="00E82065" w:rsidRDefault="00E82065" w:rsidP="00E82065">
      <w:pPr>
        <w:spacing w:line="276" w:lineRule="auto"/>
        <w:jc w:val="both"/>
        <w:rPr>
          <w:rFonts w:cs="Arial"/>
          <w:color w:val="000000" w:themeColor="text1"/>
          <w:szCs w:val="20"/>
        </w:rPr>
      </w:pPr>
      <w:r w:rsidRPr="00E82065">
        <w:rPr>
          <w:rFonts w:cs="Arial"/>
          <w:szCs w:val="20"/>
        </w:rPr>
        <w:t>The blood test</w:t>
      </w:r>
      <w:r w:rsidR="009013C1">
        <w:rPr>
          <w:rFonts w:cs="Arial"/>
          <w:szCs w:val="20"/>
        </w:rPr>
        <w:t xml:space="preserve"> for diabetes detection (HbA1c)</w:t>
      </w:r>
      <w:r w:rsidRPr="00E82065">
        <w:rPr>
          <w:rFonts w:cs="Arial"/>
          <w:szCs w:val="20"/>
        </w:rPr>
        <w:t xml:space="preserve"> can be used to reveal the level of </w:t>
      </w:r>
      <w:r w:rsidR="009013C1">
        <w:rPr>
          <w:rFonts w:cs="Arial"/>
          <w:szCs w:val="20"/>
        </w:rPr>
        <w:t>blood sugar control</w:t>
      </w:r>
      <w:r w:rsidRPr="00E82065">
        <w:rPr>
          <w:rFonts w:cs="Arial"/>
          <w:szCs w:val="20"/>
        </w:rPr>
        <w:t xml:space="preserve"> over the previous two to three months in diabetic and non-diabetic individuals. “</w:t>
      </w:r>
      <w:r w:rsidR="009013C1">
        <w:rPr>
          <w:rFonts w:cs="Arial"/>
          <w:szCs w:val="20"/>
        </w:rPr>
        <w:t>F</w:t>
      </w:r>
      <w:r w:rsidRPr="00E82065">
        <w:rPr>
          <w:rFonts w:cs="Arial"/>
          <w:szCs w:val="20"/>
        </w:rPr>
        <w:t xml:space="preserve">inger prick” HbA1c testing </w:t>
      </w:r>
      <w:r w:rsidR="009013C1">
        <w:rPr>
          <w:rFonts w:cs="Arial"/>
          <w:szCs w:val="20"/>
        </w:rPr>
        <w:t>is commonly used</w:t>
      </w:r>
      <w:r w:rsidRPr="00E82065">
        <w:rPr>
          <w:rFonts w:cs="Arial"/>
          <w:szCs w:val="20"/>
        </w:rPr>
        <w:t xml:space="preserve"> to provide immediate results and </w:t>
      </w:r>
      <w:r w:rsidR="009013C1">
        <w:rPr>
          <w:rFonts w:cs="Arial"/>
          <w:szCs w:val="20"/>
        </w:rPr>
        <w:t>facilitate prompt management</w:t>
      </w:r>
      <w:r w:rsidRPr="00E82065">
        <w:rPr>
          <w:rFonts w:cs="Arial"/>
          <w:szCs w:val="20"/>
        </w:rPr>
        <w:t xml:space="preserve">. In a non-diabetic patient, the HbA1c level should be below &lt;42mmol/mol (6.0%) and above this level indicates possible pre-diabetes or diabetes. Clinic blood pressure can be measured on the upper arm with </w:t>
      </w:r>
      <w:r>
        <w:rPr>
          <w:rFonts w:cs="Arial"/>
          <w:szCs w:val="20"/>
        </w:rPr>
        <w:t xml:space="preserve">optimal </w:t>
      </w:r>
      <w:r w:rsidRPr="00E82065">
        <w:rPr>
          <w:rFonts w:cs="Arial"/>
          <w:szCs w:val="20"/>
        </w:rPr>
        <w:t xml:space="preserve">systolic/diastolic levels </w:t>
      </w:r>
      <w:r>
        <w:rPr>
          <w:rFonts w:cs="Arial"/>
          <w:szCs w:val="20"/>
        </w:rPr>
        <w:t>below</w:t>
      </w:r>
      <w:r w:rsidRPr="00E82065">
        <w:rPr>
          <w:rFonts w:cs="Arial"/>
          <w:szCs w:val="20"/>
        </w:rPr>
        <w:t xml:space="preserve"> 120/80mmHg</w:t>
      </w:r>
      <w:r>
        <w:rPr>
          <w:rFonts w:cs="Arial"/>
          <w:szCs w:val="20"/>
        </w:rPr>
        <w:t xml:space="preserve"> and normal in the range of 120-129/80-84mmHg. Anything above is indicative of</w:t>
      </w:r>
      <w:r w:rsidRPr="00E82065">
        <w:rPr>
          <w:rFonts w:cs="Arial"/>
          <w:szCs w:val="20"/>
        </w:rPr>
        <w:t xml:space="preserve"> possible pre-</w:t>
      </w:r>
      <w:r w:rsidR="009013C1">
        <w:rPr>
          <w:rFonts w:cs="Arial"/>
          <w:szCs w:val="20"/>
        </w:rPr>
        <w:t>high blood pressure</w:t>
      </w:r>
      <w:r w:rsidR="009013C1" w:rsidRPr="00E82065">
        <w:rPr>
          <w:rFonts w:cs="Arial"/>
          <w:szCs w:val="20"/>
        </w:rPr>
        <w:t xml:space="preserve"> </w:t>
      </w:r>
      <w:r w:rsidRPr="00E82065">
        <w:rPr>
          <w:rFonts w:cs="Arial"/>
          <w:szCs w:val="20"/>
        </w:rPr>
        <w:t xml:space="preserve">or </w:t>
      </w:r>
      <w:r w:rsidR="009013C1">
        <w:rPr>
          <w:rFonts w:cs="Arial"/>
          <w:szCs w:val="20"/>
        </w:rPr>
        <w:t>high blood pressure</w:t>
      </w:r>
      <w:r w:rsidRPr="00E82065">
        <w:rPr>
          <w:rFonts w:cs="Arial"/>
          <w:szCs w:val="20"/>
        </w:rPr>
        <w:t xml:space="preserve">. </w:t>
      </w:r>
      <w:r w:rsidRPr="00E82065">
        <w:rPr>
          <w:rFonts w:cs="Arial"/>
          <w:color w:val="000000" w:themeColor="text1"/>
          <w:szCs w:val="20"/>
        </w:rPr>
        <w:t xml:space="preserve">Screening and early diagnosis of both diabetes and </w:t>
      </w:r>
      <w:r w:rsidR="009013C1">
        <w:rPr>
          <w:rFonts w:cs="Arial"/>
          <w:color w:val="000000" w:themeColor="text1"/>
          <w:szCs w:val="20"/>
        </w:rPr>
        <w:t>high blood pressure</w:t>
      </w:r>
      <w:r w:rsidR="009013C1" w:rsidRPr="00E82065">
        <w:rPr>
          <w:rFonts w:cs="Arial"/>
          <w:color w:val="000000" w:themeColor="text1"/>
          <w:szCs w:val="20"/>
        </w:rPr>
        <w:t xml:space="preserve"> </w:t>
      </w:r>
      <w:r w:rsidRPr="00E82065">
        <w:rPr>
          <w:rFonts w:cs="Arial"/>
          <w:color w:val="000000" w:themeColor="text1"/>
          <w:szCs w:val="20"/>
        </w:rPr>
        <w:t>is crucial as late diagnosis of these life-threatening conditions poses a significant health as well as economic risk.</w:t>
      </w:r>
    </w:p>
    <w:p w14:paraId="41320DB6" w14:textId="3844CC85" w:rsidR="00F45002" w:rsidRDefault="00F45002" w:rsidP="00E82065">
      <w:pPr>
        <w:spacing w:line="276" w:lineRule="auto"/>
        <w:jc w:val="both"/>
        <w:rPr>
          <w:rFonts w:cs="Arial"/>
          <w:color w:val="000000" w:themeColor="text1"/>
          <w:szCs w:val="20"/>
        </w:rPr>
      </w:pPr>
    </w:p>
    <w:p w14:paraId="7E321C62" w14:textId="21E2CCB8" w:rsidR="00F45002" w:rsidRPr="00F45002" w:rsidRDefault="00F45002" w:rsidP="00F45002">
      <w:pPr>
        <w:spacing w:line="276" w:lineRule="auto"/>
        <w:jc w:val="both"/>
        <w:rPr>
          <w:rFonts w:cs="Arial"/>
          <w:color w:val="FF0000"/>
          <w:szCs w:val="20"/>
        </w:rPr>
      </w:pPr>
      <w:r w:rsidRPr="00F45002">
        <w:rPr>
          <w:rFonts w:cs="Arial"/>
          <w:color w:val="000000" w:themeColor="text1"/>
          <w:szCs w:val="20"/>
        </w:rPr>
        <w:t xml:space="preserve">Dental professionals have access to different </w:t>
      </w:r>
      <w:r w:rsidR="000B4FCB">
        <w:rPr>
          <w:rFonts w:cs="Arial"/>
          <w:color w:val="000000" w:themeColor="text1"/>
          <w:szCs w:val="20"/>
        </w:rPr>
        <w:t>groups</w:t>
      </w:r>
      <w:r w:rsidR="000B4FCB" w:rsidRPr="00F45002">
        <w:rPr>
          <w:rFonts w:cs="Arial"/>
          <w:color w:val="000000" w:themeColor="text1"/>
          <w:szCs w:val="20"/>
        </w:rPr>
        <w:t xml:space="preserve"> </w:t>
      </w:r>
      <w:r w:rsidRPr="00F45002">
        <w:rPr>
          <w:rFonts w:cs="Arial"/>
          <w:color w:val="000000" w:themeColor="text1"/>
          <w:szCs w:val="20"/>
        </w:rPr>
        <w:t xml:space="preserve">of the population and members of the public may be more likely to visit their dentist than their general medical practitioner. Therefore, dentists may be in a fortunate position to access patients that are not seeking medical services elsewhere and ideally risk assess, offer preventative advice and screen for </w:t>
      </w:r>
      <w:r w:rsidR="009013C1">
        <w:rPr>
          <w:rFonts w:cs="Arial"/>
          <w:color w:val="000000" w:themeColor="text1"/>
          <w:szCs w:val="20"/>
        </w:rPr>
        <w:t>conditions</w:t>
      </w:r>
      <w:r w:rsidR="009013C1" w:rsidRPr="00F45002">
        <w:rPr>
          <w:rFonts w:cs="Arial"/>
          <w:color w:val="000000" w:themeColor="text1"/>
          <w:szCs w:val="20"/>
        </w:rPr>
        <w:t xml:space="preserve"> </w:t>
      </w:r>
      <w:r w:rsidRPr="00F45002">
        <w:rPr>
          <w:rFonts w:cs="Arial"/>
          <w:color w:val="000000" w:themeColor="text1"/>
          <w:szCs w:val="20"/>
        </w:rPr>
        <w:t xml:space="preserve">such as diabetes and </w:t>
      </w:r>
      <w:r w:rsidR="009013C1">
        <w:rPr>
          <w:rFonts w:cs="Arial"/>
          <w:color w:val="000000" w:themeColor="text1"/>
          <w:szCs w:val="20"/>
        </w:rPr>
        <w:t>high blood pressure</w:t>
      </w:r>
      <w:r w:rsidRPr="00F45002">
        <w:rPr>
          <w:rFonts w:cs="Arial"/>
          <w:color w:val="000000" w:themeColor="text1"/>
          <w:szCs w:val="20"/>
        </w:rPr>
        <w:t>.</w:t>
      </w:r>
    </w:p>
    <w:p w14:paraId="6377DEB9" w14:textId="77777777" w:rsidR="00F45002" w:rsidRPr="00F45002" w:rsidRDefault="00F45002" w:rsidP="00F45002">
      <w:pPr>
        <w:spacing w:line="276" w:lineRule="auto"/>
        <w:jc w:val="both"/>
        <w:rPr>
          <w:rFonts w:cs="Arial"/>
          <w:color w:val="FF0000"/>
          <w:szCs w:val="20"/>
        </w:rPr>
      </w:pPr>
    </w:p>
    <w:p w14:paraId="4266D625" w14:textId="3BBFE212" w:rsidR="00F45002" w:rsidRPr="00F45002" w:rsidRDefault="00F45002" w:rsidP="00F45002">
      <w:pPr>
        <w:spacing w:line="276" w:lineRule="auto"/>
        <w:jc w:val="both"/>
        <w:rPr>
          <w:rFonts w:cs="Arial"/>
          <w:szCs w:val="20"/>
        </w:rPr>
      </w:pPr>
      <w:r w:rsidRPr="00F45002">
        <w:rPr>
          <w:rFonts w:cs="Arial"/>
          <w:color w:val="000000" w:themeColor="text1"/>
          <w:szCs w:val="20"/>
        </w:rPr>
        <w:t xml:space="preserve">Therefore, the dental clinic may be a particularly unique and unrecognised opportunity for screening of </w:t>
      </w:r>
      <w:r w:rsidR="009013C1">
        <w:rPr>
          <w:rFonts w:cs="Arial"/>
          <w:color w:val="000000" w:themeColor="text1"/>
          <w:szCs w:val="20"/>
        </w:rPr>
        <w:t>such conditions,</w:t>
      </w:r>
      <w:r w:rsidR="009013C1" w:rsidRPr="00F45002">
        <w:rPr>
          <w:rFonts w:cs="Arial"/>
          <w:color w:val="000000" w:themeColor="text1"/>
          <w:szCs w:val="20"/>
        </w:rPr>
        <w:t xml:space="preserve"> </w:t>
      </w:r>
      <w:r w:rsidRPr="00F45002">
        <w:rPr>
          <w:rFonts w:cs="Arial"/>
          <w:color w:val="000000" w:themeColor="text1"/>
          <w:szCs w:val="20"/>
        </w:rPr>
        <w:t xml:space="preserve">as they share common risk factors with oral diseases like </w:t>
      </w:r>
      <w:r w:rsidR="006D009D">
        <w:rPr>
          <w:rFonts w:cs="Arial"/>
          <w:color w:val="000000" w:themeColor="text1"/>
          <w:szCs w:val="20"/>
        </w:rPr>
        <w:t>gum disease (</w:t>
      </w:r>
      <w:r w:rsidRPr="00F45002">
        <w:rPr>
          <w:rFonts w:cs="Arial"/>
          <w:color w:val="000000" w:themeColor="text1"/>
          <w:szCs w:val="20"/>
        </w:rPr>
        <w:t>periodontitis</w:t>
      </w:r>
      <w:r w:rsidR="006D009D">
        <w:rPr>
          <w:rFonts w:cs="Arial"/>
          <w:color w:val="000000" w:themeColor="text1"/>
          <w:szCs w:val="20"/>
        </w:rPr>
        <w:t>)</w:t>
      </w:r>
      <w:r w:rsidRPr="00F45002">
        <w:rPr>
          <w:rFonts w:cs="Arial"/>
          <w:color w:val="000000" w:themeColor="text1"/>
          <w:szCs w:val="20"/>
        </w:rPr>
        <w:t xml:space="preserve">.  </w:t>
      </w:r>
      <w:r w:rsidRPr="00F45002">
        <w:rPr>
          <w:rFonts w:cs="Arial"/>
          <w:szCs w:val="20"/>
        </w:rPr>
        <w:t xml:space="preserve">There is well established evidence linking diabetes with periodontitis and growing evidence </w:t>
      </w:r>
      <w:r w:rsidR="009013C1">
        <w:rPr>
          <w:rFonts w:cs="Arial"/>
          <w:szCs w:val="20"/>
        </w:rPr>
        <w:t xml:space="preserve">supporting the link with high blood </w:t>
      </w:r>
      <w:r w:rsidR="009013C1">
        <w:rPr>
          <w:rFonts w:cs="Arial"/>
          <w:szCs w:val="20"/>
        </w:rPr>
        <w:lastRenderedPageBreak/>
        <w:t>pressure</w:t>
      </w:r>
      <w:r w:rsidRPr="00F45002">
        <w:rPr>
          <w:rFonts w:cs="Arial"/>
          <w:szCs w:val="20"/>
        </w:rPr>
        <w:t xml:space="preserve">. Consequently, there is merit for opportunistic screening of diabetes and </w:t>
      </w:r>
      <w:r w:rsidR="009013C1">
        <w:rPr>
          <w:rFonts w:cs="Arial"/>
          <w:szCs w:val="20"/>
        </w:rPr>
        <w:t>high blood pressure</w:t>
      </w:r>
      <w:r w:rsidR="009013C1" w:rsidRPr="00F45002">
        <w:rPr>
          <w:rFonts w:cs="Arial"/>
          <w:szCs w:val="20"/>
        </w:rPr>
        <w:t xml:space="preserve"> </w:t>
      </w:r>
      <w:r w:rsidRPr="00F45002">
        <w:rPr>
          <w:rFonts w:cs="Arial"/>
          <w:szCs w:val="20"/>
        </w:rPr>
        <w:t>in patients in a dental clinic, which could prove to be extremely valuable in early detection and intervention.</w:t>
      </w:r>
    </w:p>
    <w:p w14:paraId="39C18037" w14:textId="4A269F9D" w:rsidR="00087C66" w:rsidRDefault="00087C66" w:rsidP="00087C66">
      <w:pPr>
        <w:keepNext/>
        <w:keepLines/>
        <w:spacing w:line="240" w:lineRule="auto"/>
        <w:jc w:val="both"/>
        <w:outlineLvl w:val="2"/>
        <w:rPr>
          <w:rFonts w:eastAsia="Arial Unicode MS" w:cs="Arial"/>
          <w:b/>
          <w:color w:val="000000"/>
          <w:szCs w:val="20"/>
          <w:u w:val="single" w:color="000000"/>
        </w:rPr>
      </w:pPr>
    </w:p>
    <w:p w14:paraId="787CA72C" w14:textId="77777777" w:rsidR="006D009D" w:rsidRDefault="006D009D" w:rsidP="00282D5E">
      <w:pPr>
        <w:spacing w:line="240" w:lineRule="auto"/>
        <w:jc w:val="both"/>
        <w:outlineLvl w:val="0"/>
        <w:rPr>
          <w:rFonts w:eastAsia="Arial Unicode MS" w:cs="Arial"/>
          <w:b/>
          <w:color w:val="000000"/>
          <w:szCs w:val="20"/>
          <w:u w:val="single"/>
        </w:rPr>
      </w:pPr>
    </w:p>
    <w:p w14:paraId="045B7469" w14:textId="77777777" w:rsidR="008F342E" w:rsidRDefault="008F342E" w:rsidP="00282D5E">
      <w:pPr>
        <w:spacing w:line="240" w:lineRule="auto"/>
        <w:jc w:val="both"/>
        <w:outlineLvl w:val="0"/>
        <w:rPr>
          <w:rFonts w:eastAsia="Arial Unicode MS" w:cs="Arial"/>
          <w:b/>
          <w:color w:val="000000"/>
          <w:szCs w:val="20"/>
          <w:u w:val="single"/>
        </w:rPr>
      </w:pPr>
    </w:p>
    <w:p w14:paraId="3F093721" w14:textId="2DB39AC0" w:rsidR="00F24CB9" w:rsidRPr="00EC114D" w:rsidRDefault="00710A41" w:rsidP="00282D5E">
      <w:pPr>
        <w:spacing w:line="240" w:lineRule="auto"/>
        <w:jc w:val="both"/>
        <w:outlineLvl w:val="0"/>
        <w:rPr>
          <w:rFonts w:eastAsia="Arial Unicode MS" w:cs="Arial"/>
          <w:b/>
          <w:color w:val="000000"/>
          <w:szCs w:val="20"/>
          <w:u w:val="single"/>
        </w:rPr>
      </w:pPr>
      <w:r>
        <w:rPr>
          <w:rFonts w:eastAsia="Arial Unicode MS" w:cs="Arial"/>
          <w:b/>
          <w:color w:val="000000"/>
          <w:szCs w:val="20"/>
          <w:u w:val="single"/>
        </w:rPr>
        <w:t>4</w:t>
      </w:r>
      <w:r w:rsidR="00F24CB9" w:rsidRPr="00EC114D">
        <w:rPr>
          <w:rFonts w:eastAsia="Arial Unicode MS" w:cs="Arial"/>
          <w:b/>
          <w:color w:val="000000"/>
          <w:szCs w:val="20"/>
          <w:u w:val="single"/>
        </w:rPr>
        <w:t>. Is my participation voluntary?</w:t>
      </w:r>
    </w:p>
    <w:p w14:paraId="5F94C840" w14:textId="4B50B24B" w:rsidR="00F24CB9" w:rsidRPr="00EC114D" w:rsidRDefault="00F24CB9" w:rsidP="00282D5E">
      <w:pPr>
        <w:spacing w:line="240" w:lineRule="auto"/>
        <w:jc w:val="both"/>
        <w:rPr>
          <w:rFonts w:cs="Arial"/>
          <w:szCs w:val="20"/>
        </w:rPr>
      </w:pPr>
      <w:r w:rsidRPr="00EC114D">
        <w:rPr>
          <w:rFonts w:eastAsia="Arial Unicode MS" w:cs="Arial"/>
          <w:color w:val="000000"/>
          <w:szCs w:val="20"/>
          <w:u w:color="000000"/>
        </w:rPr>
        <w:t>It is up to you to decide whether you would like to take part in this study or not. If you decide to take part, you will be given this information sheet to keep and be asked to sign a consent form after which a copy will be given to you.</w:t>
      </w:r>
      <w:r w:rsidRPr="00EC114D">
        <w:rPr>
          <w:rFonts w:cs="Arial"/>
          <w:szCs w:val="20"/>
        </w:rPr>
        <w:t xml:space="preserve"> </w:t>
      </w:r>
      <w:r w:rsidR="00F45002">
        <w:rPr>
          <w:rFonts w:cs="Arial"/>
          <w:szCs w:val="20"/>
        </w:rPr>
        <w:t>The</w:t>
      </w:r>
      <w:r w:rsidR="00B92853" w:rsidRPr="00B92853">
        <w:rPr>
          <w:rFonts w:cs="Arial"/>
          <w:szCs w:val="20"/>
        </w:rPr>
        <w:t xml:space="preserve"> alternative is to not participate in this research study.</w:t>
      </w:r>
      <w:r w:rsidR="00FE4000">
        <w:rPr>
          <w:rFonts w:cs="Arial"/>
          <w:szCs w:val="20"/>
        </w:rPr>
        <w:t xml:space="preserve"> Please note, if you opt not to participate then your dental care will not be affected.</w:t>
      </w:r>
      <w:r w:rsidR="00BE6965">
        <w:rPr>
          <w:rFonts w:cs="Arial"/>
          <w:szCs w:val="20"/>
        </w:rPr>
        <w:t xml:space="preserve"> </w:t>
      </w:r>
      <w:r w:rsidRPr="00EC114D">
        <w:rPr>
          <w:rFonts w:cs="Arial"/>
          <w:szCs w:val="20"/>
        </w:rPr>
        <w:t>Even if you sign the consent form, you are still free to withdraw from the study at any time and you do not have to give a reason. The Inv</w:t>
      </w:r>
      <w:r w:rsidR="007113F3">
        <w:rPr>
          <w:rFonts w:cs="Arial"/>
          <w:szCs w:val="20"/>
        </w:rPr>
        <w:t xml:space="preserve">estigator </w:t>
      </w:r>
      <w:r w:rsidRPr="00EC114D">
        <w:rPr>
          <w:rFonts w:cs="Arial"/>
          <w:szCs w:val="20"/>
        </w:rPr>
        <w:t>may discontinue your participation in the study at any time without your consent</w:t>
      </w:r>
      <w:r w:rsidR="007113F3">
        <w:rPr>
          <w:rFonts w:cs="Arial"/>
          <w:szCs w:val="20"/>
        </w:rPr>
        <w:t xml:space="preserve"> if it is decided that the study is not appropriate for you</w:t>
      </w:r>
      <w:r w:rsidR="00B92853">
        <w:rPr>
          <w:rFonts w:cs="Arial"/>
          <w:szCs w:val="20"/>
        </w:rPr>
        <w:t>.</w:t>
      </w:r>
    </w:p>
    <w:p w14:paraId="4F6097D2" w14:textId="67CD35B3" w:rsidR="00087C66" w:rsidRDefault="00087C66" w:rsidP="00087C66">
      <w:pPr>
        <w:rPr>
          <w:rFonts w:cs="Arial"/>
          <w:szCs w:val="20"/>
          <w:lang w:val="x-none" w:eastAsia="en-US"/>
        </w:rPr>
      </w:pPr>
    </w:p>
    <w:p w14:paraId="4692120F" w14:textId="77777777" w:rsidR="008F342E" w:rsidRPr="007535D9" w:rsidRDefault="008F342E" w:rsidP="00087C66">
      <w:pPr>
        <w:rPr>
          <w:rFonts w:cs="Arial"/>
          <w:szCs w:val="20"/>
          <w:lang w:val="x-none" w:eastAsia="en-US"/>
        </w:rPr>
      </w:pPr>
    </w:p>
    <w:p w14:paraId="5FB8AB96" w14:textId="1DC72DB5" w:rsidR="007113F3" w:rsidRPr="00EC114D" w:rsidRDefault="00C90C60" w:rsidP="007113F3">
      <w:pPr>
        <w:keepNext/>
        <w:keepLines/>
        <w:spacing w:line="240" w:lineRule="auto"/>
        <w:jc w:val="both"/>
        <w:outlineLvl w:val="1"/>
        <w:rPr>
          <w:rFonts w:eastAsia="Arial Unicode MS" w:cs="Arial"/>
          <w:b/>
          <w:color w:val="000000"/>
          <w:szCs w:val="20"/>
          <w:u w:val="single" w:color="000000"/>
        </w:rPr>
      </w:pPr>
      <w:r>
        <w:rPr>
          <w:rFonts w:eastAsia="Arial Unicode MS" w:cs="Arial"/>
          <w:b/>
          <w:color w:val="000000"/>
          <w:szCs w:val="20"/>
          <w:u w:val="single" w:color="000000"/>
        </w:rPr>
        <w:t>5</w:t>
      </w:r>
      <w:r w:rsidR="007113F3" w:rsidRPr="00EC114D">
        <w:rPr>
          <w:rFonts w:eastAsia="Arial Unicode MS" w:cs="Arial"/>
          <w:b/>
          <w:color w:val="000000"/>
          <w:szCs w:val="20"/>
          <w:u w:val="single" w:color="000000"/>
        </w:rPr>
        <w:t>. What are the requirements for taking part?</w:t>
      </w:r>
    </w:p>
    <w:p w14:paraId="23F2F256" w14:textId="75C800BF" w:rsidR="00017176" w:rsidRPr="00EC114D" w:rsidRDefault="007113F3" w:rsidP="007113F3">
      <w:pPr>
        <w:spacing w:line="240" w:lineRule="auto"/>
        <w:jc w:val="both"/>
        <w:rPr>
          <w:rFonts w:cs="Arial"/>
          <w:szCs w:val="20"/>
        </w:rPr>
      </w:pPr>
      <w:r w:rsidRPr="00EC114D">
        <w:rPr>
          <w:rFonts w:cs="Arial"/>
          <w:szCs w:val="20"/>
        </w:rPr>
        <w:t xml:space="preserve">To take part in this study, you must be at least 18 years of age, in good general health, with a minimum of </w:t>
      </w:r>
      <w:r w:rsidR="005708CE">
        <w:rPr>
          <w:rFonts w:cs="Arial"/>
          <w:szCs w:val="20"/>
        </w:rPr>
        <w:t>20 teeth</w:t>
      </w:r>
      <w:r w:rsidR="00B92853">
        <w:rPr>
          <w:rFonts w:cs="Arial"/>
          <w:szCs w:val="20"/>
        </w:rPr>
        <w:t>.</w:t>
      </w:r>
      <w:r w:rsidR="003E1718">
        <w:rPr>
          <w:rFonts w:cs="Arial"/>
          <w:szCs w:val="20"/>
        </w:rPr>
        <w:t xml:space="preserve"> </w:t>
      </w:r>
      <w:r w:rsidRPr="00EC114D">
        <w:rPr>
          <w:rFonts w:cs="Arial"/>
          <w:szCs w:val="20"/>
        </w:rPr>
        <w:t xml:space="preserve">You must read and sign the </w:t>
      </w:r>
      <w:r w:rsidR="003E1718">
        <w:rPr>
          <w:rFonts w:cs="Arial"/>
          <w:szCs w:val="20"/>
        </w:rPr>
        <w:t>I</w:t>
      </w:r>
      <w:r w:rsidRPr="00EC114D">
        <w:rPr>
          <w:rFonts w:cs="Arial"/>
          <w:szCs w:val="20"/>
        </w:rPr>
        <w:t xml:space="preserve">nformed Consent </w:t>
      </w:r>
      <w:r w:rsidR="00874E12">
        <w:rPr>
          <w:rFonts w:cs="Arial"/>
          <w:szCs w:val="20"/>
        </w:rPr>
        <w:t>Form</w:t>
      </w:r>
      <w:r w:rsidR="00F45002">
        <w:rPr>
          <w:rFonts w:cs="Arial"/>
          <w:szCs w:val="20"/>
        </w:rPr>
        <w:t xml:space="preserve">. </w:t>
      </w:r>
    </w:p>
    <w:p w14:paraId="53C242B3" w14:textId="4564CB90" w:rsidR="00087C66" w:rsidRDefault="00087C66" w:rsidP="00087C66">
      <w:pPr>
        <w:rPr>
          <w:rFonts w:cs="Arial"/>
          <w:sz w:val="24"/>
          <w:lang w:val="x-none" w:eastAsia="en-US"/>
        </w:rPr>
      </w:pPr>
    </w:p>
    <w:p w14:paraId="36B66FA2" w14:textId="77777777" w:rsidR="00087C66" w:rsidRPr="008F342E" w:rsidRDefault="00087C66" w:rsidP="00087C66">
      <w:pPr>
        <w:keepNext/>
        <w:keepLines/>
        <w:spacing w:line="240" w:lineRule="auto"/>
        <w:jc w:val="both"/>
        <w:outlineLvl w:val="2"/>
        <w:rPr>
          <w:rFonts w:eastAsia="Arial Unicode MS" w:cs="Arial"/>
          <w:b/>
          <w:color w:val="000000"/>
          <w:szCs w:val="20"/>
          <w:u w:val="single" w:color="000000"/>
        </w:rPr>
      </w:pPr>
    </w:p>
    <w:p w14:paraId="5D897733" w14:textId="14981AD1" w:rsidR="005F48FA" w:rsidRPr="008F342E" w:rsidRDefault="00C90C60" w:rsidP="00FF37B8">
      <w:pPr>
        <w:pStyle w:val="Body1"/>
        <w:jc w:val="both"/>
        <w:rPr>
          <w:rFonts w:ascii="Arial" w:hAnsi="Arial" w:cs="Arial"/>
          <w:b/>
          <w:sz w:val="20"/>
          <w:u w:val="single"/>
        </w:rPr>
      </w:pPr>
      <w:r w:rsidRPr="008F342E">
        <w:rPr>
          <w:rFonts w:ascii="Arial" w:hAnsi="Arial" w:cs="Arial"/>
          <w:b/>
          <w:sz w:val="20"/>
          <w:u w:val="single"/>
        </w:rPr>
        <w:t>6</w:t>
      </w:r>
      <w:r w:rsidR="005F48FA" w:rsidRPr="008F342E">
        <w:rPr>
          <w:rFonts w:ascii="Arial" w:hAnsi="Arial" w:cs="Arial"/>
          <w:b/>
          <w:sz w:val="20"/>
          <w:u w:val="single"/>
        </w:rPr>
        <w:t>. What will happen to me if I decide to take part?</w:t>
      </w:r>
    </w:p>
    <w:p w14:paraId="7DAEC13B" w14:textId="19B65607" w:rsidR="00F24CB9" w:rsidRPr="00EC114D" w:rsidRDefault="004C54A8" w:rsidP="00636F21">
      <w:pPr>
        <w:spacing w:line="240" w:lineRule="auto"/>
        <w:jc w:val="both"/>
        <w:rPr>
          <w:rFonts w:cs="Arial"/>
          <w:szCs w:val="20"/>
        </w:rPr>
      </w:pPr>
      <w:r w:rsidRPr="00EC114D">
        <w:rPr>
          <w:rFonts w:cs="Arial"/>
        </w:rPr>
        <w:t xml:space="preserve">Assessment of your </w:t>
      </w:r>
      <w:r w:rsidR="005F48FA" w:rsidRPr="00EC114D">
        <w:rPr>
          <w:rFonts w:cs="Arial"/>
        </w:rPr>
        <w:t>eligibility to partic</w:t>
      </w:r>
      <w:r w:rsidR="00E43464" w:rsidRPr="00EC114D">
        <w:rPr>
          <w:rFonts w:cs="Arial"/>
        </w:rPr>
        <w:t>i</w:t>
      </w:r>
      <w:r w:rsidR="005F48FA" w:rsidRPr="00EC114D">
        <w:rPr>
          <w:rFonts w:cs="Arial"/>
        </w:rPr>
        <w:t>pate</w:t>
      </w:r>
      <w:r w:rsidR="00D66472" w:rsidRPr="00EC114D">
        <w:rPr>
          <w:rFonts w:cs="Arial"/>
        </w:rPr>
        <w:t xml:space="preserve"> will take place at </w:t>
      </w:r>
      <w:r w:rsidR="00F45002">
        <w:rPr>
          <w:rFonts w:cs="Arial"/>
        </w:rPr>
        <w:t>visit 1</w:t>
      </w:r>
      <w:r w:rsidR="005F48FA" w:rsidRPr="00EC114D">
        <w:rPr>
          <w:rFonts w:cs="Arial"/>
        </w:rPr>
        <w:t xml:space="preserve">. </w:t>
      </w:r>
      <w:r w:rsidR="00F45002">
        <w:rPr>
          <w:rFonts w:cs="Arial"/>
        </w:rPr>
        <w:t xml:space="preserve">Following this, visit 2 </w:t>
      </w:r>
      <w:r w:rsidR="005708CE">
        <w:rPr>
          <w:rFonts w:cs="Arial"/>
        </w:rPr>
        <w:t xml:space="preserve">(if required) </w:t>
      </w:r>
      <w:r w:rsidR="00F45002">
        <w:rPr>
          <w:rFonts w:cs="Arial"/>
        </w:rPr>
        <w:t>will entail the data collection including HbA1c point-of-care ‘finger prick’, blood pressure</w:t>
      </w:r>
      <w:r w:rsidR="00EC706E">
        <w:rPr>
          <w:rFonts w:cs="Arial"/>
        </w:rPr>
        <w:t xml:space="preserve"> measurements</w:t>
      </w:r>
      <w:r w:rsidR="006A57BD">
        <w:rPr>
          <w:rFonts w:cs="Arial"/>
        </w:rPr>
        <w:t>,</w:t>
      </w:r>
      <w:r w:rsidR="00EC706E">
        <w:rPr>
          <w:rFonts w:cs="Arial"/>
        </w:rPr>
        <w:t xml:space="preserve"> height and weight demographics in order to measure body mass index (BMI)</w:t>
      </w:r>
      <w:r w:rsidR="006A57BD">
        <w:rPr>
          <w:rFonts w:cs="Arial"/>
        </w:rPr>
        <w:t xml:space="preserve"> and COVID-19 screening</w:t>
      </w:r>
      <w:r w:rsidR="00EC706E">
        <w:rPr>
          <w:rFonts w:cs="Arial"/>
        </w:rPr>
        <w:t>. If time permits, visit 1 and visit 2 can be performed together in the same visit. If deemed appropriate, a letter shall be sent to your GP for further investigation dependent upon the clinic readings of HbA1c</w:t>
      </w:r>
      <w:r w:rsidR="00342AF9">
        <w:rPr>
          <w:rFonts w:cs="Arial"/>
        </w:rPr>
        <w:t xml:space="preserve">, </w:t>
      </w:r>
      <w:r w:rsidR="00EC706E">
        <w:rPr>
          <w:rFonts w:cs="Arial"/>
        </w:rPr>
        <w:t>blood pressure</w:t>
      </w:r>
      <w:r w:rsidR="00342AF9">
        <w:rPr>
          <w:rFonts w:cs="Arial"/>
        </w:rPr>
        <w:t xml:space="preserve"> and COVID-19 antigen tests</w:t>
      </w:r>
      <w:r w:rsidR="00EC706E">
        <w:rPr>
          <w:rFonts w:cs="Arial"/>
        </w:rPr>
        <w:t xml:space="preserve">. </w:t>
      </w:r>
      <w:r w:rsidR="00342AF9">
        <w:rPr>
          <w:rFonts w:cs="Arial"/>
        </w:rPr>
        <w:t>If we advise sending a letter to your GP with the findings, we would recommend that you contact your GP yourself to arrange an appointment to discuss further management (if any).</w:t>
      </w:r>
    </w:p>
    <w:p w14:paraId="717B30FB" w14:textId="77777777" w:rsidR="002D1413" w:rsidRPr="007535D9" w:rsidRDefault="002D1413" w:rsidP="00282D5E">
      <w:pPr>
        <w:spacing w:line="240" w:lineRule="auto"/>
        <w:jc w:val="both"/>
        <w:rPr>
          <w:rFonts w:cs="Arial"/>
          <w:szCs w:val="20"/>
        </w:rPr>
      </w:pPr>
    </w:p>
    <w:p w14:paraId="58DD4FEA" w14:textId="7C46CF38" w:rsidR="00965CB1" w:rsidRDefault="00F24CB9" w:rsidP="00282D5E">
      <w:pPr>
        <w:spacing w:line="240" w:lineRule="auto"/>
        <w:jc w:val="both"/>
        <w:rPr>
          <w:rFonts w:cs="Arial"/>
          <w:szCs w:val="20"/>
        </w:rPr>
      </w:pPr>
      <w:r w:rsidRPr="00EC114D">
        <w:rPr>
          <w:rFonts w:cs="Arial"/>
          <w:b/>
          <w:szCs w:val="20"/>
        </w:rPr>
        <w:t>Visit 1:</w:t>
      </w:r>
      <w:r w:rsidR="006741DC" w:rsidRPr="00EC114D">
        <w:rPr>
          <w:rFonts w:cs="Arial"/>
          <w:szCs w:val="20"/>
        </w:rPr>
        <w:t xml:space="preserve"> </w:t>
      </w:r>
    </w:p>
    <w:p w14:paraId="3DDC8B55" w14:textId="50DA16FE" w:rsidR="00EC706E" w:rsidRDefault="00EC706E" w:rsidP="00282D5E">
      <w:pPr>
        <w:spacing w:line="240" w:lineRule="auto"/>
        <w:jc w:val="both"/>
        <w:rPr>
          <w:rFonts w:cs="Arial"/>
          <w:szCs w:val="20"/>
        </w:rPr>
      </w:pPr>
      <w:r>
        <w:rPr>
          <w:rFonts w:cs="Arial"/>
          <w:szCs w:val="20"/>
        </w:rPr>
        <w:t xml:space="preserve">This visit will be your appointment to the new patient clinic and during this appointment we shall assess </w:t>
      </w:r>
      <w:r w:rsidRPr="00EC114D">
        <w:rPr>
          <w:rFonts w:cs="Arial"/>
        </w:rPr>
        <w:t>your eligibility to participate</w:t>
      </w:r>
      <w:r>
        <w:rPr>
          <w:rFonts w:cs="Arial"/>
        </w:rPr>
        <w:t xml:space="preserve">. </w:t>
      </w:r>
      <w:r w:rsidR="00F24CB9" w:rsidRPr="00EC114D">
        <w:rPr>
          <w:rFonts w:cs="Arial"/>
          <w:szCs w:val="20"/>
        </w:rPr>
        <w:t xml:space="preserve">You will have the opportunity to ask questions </w:t>
      </w:r>
      <w:r w:rsidR="003C1829" w:rsidRPr="00EC114D">
        <w:rPr>
          <w:rFonts w:cs="Arial"/>
          <w:szCs w:val="20"/>
        </w:rPr>
        <w:t xml:space="preserve">to </w:t>
      </w:r>
      <w:r w:rsidR="00F24CB9" w:rsidRPr="00EC114D">
        <w:rPr>
          <w:rFonts w:cs="Arial"/>
          <w:szCs w:val="20"/>
        </w:rPr>
        <w:t xml:space="preserve">the study staff. </w:t>
      </w:r>
    </w:p>
    <w:p w14:paraId="3CD70E69" w14:textId="77777777" w:rsidR="00866480" w:rsidRPr="007535D9" w:rsidRDefault="00866480" w:rsidP="00866480">
      <w:pPr>
        <w:spacing w:line="240" w:lineRule="auto"/>
        <w:jc w:val="both"/>
        <w:rPr>
          <w:rFonts w:cs="Arial"/>
          <w:szCs w:val="20"/>
        </w:rPr>
      </w:pPr>
    </w:p>
    <w:p w14:paraId="19A5FC2A" w14:textId="0A20BBA5" w:rsidR="00D6220C" w:rsidRDefault="00F24CB9" w:rsidP="00E43464">
      <w:pPr>
        <w:spacing w:line="240" w:lineRule="auto"/>
        <w:jc w:val="both"/>
        <w:rPr>
          <w:rFonts w:cs="Arial"/>
          <w:b/>
          <w:szCs w:val="20"/>
        </w:rPr>
      </w:pPr>
      <w:r w:rsidRPr="00EC114D">
        <w:rPr>
          <w:rFonts w:cs="Arial"/>
          <w:b/>
          <w:szCs w:val="20"/>
        </w:rPr>
        <w:t xml:space="preserve">Visit </w:t>
      </w:r>
      <w:r w:rsidR="005F48FA" w:rsidRPr="00EC114D">
        <w:rPr>
          <w:rFonts w:cs="Arial"/>
          <w:b/>
          <w:szCs w:val="20"/>
        </w:rPr>
        <w:t>2</w:t>
      </w:r>
      <w:r w:rsidR="00EC706E">
        <w:rPr>
          <w:rFonts w:cs="Arial"/>
          <w:b/>
          <w:szCs w:val="20"/>
        </w:rPr>
        <w:t>:</w:t>
      </w:r>
    </w:p>
    <w:p w14:paraId="4C8792A3" w14:textId="4CBDE16A" w:rsidR="009013C1" w:rsidRDefault="00EC706E" w:rsidP="009013C1">
      <w:pPr>
        <w:spacing w:line="240" w:lineRule="auto"/>
        <w:jc w:val="both"/>
        <w:rPr>
          <w:rFonts w:cs="Arial"/>
        </w:rPr>
      </w:pPr>
      <w:r w:rsidRPr="00EC114D">
        <w:rPr>
          <w:rFonts w:cs="Arial"/>
          <w:szCs w:val="20"/>
        </w:rPr>
        <w:t>If you wish to take part, you will be asked to sign two copies of the consent form.</w:t>
      </w:r>
      <w:r>
        <w:rPr>
          <w:rFonts w:cs="Arial"/>
          <w:szCs w:val="20"/>
        </w:rPr>
        <w:t xml:space="preserve"> </w:t>
      </w:r>
      <w:r w:rsidR="003B64BB">
        <w:rPr>
          <w:rFonts w:cs="Arial"/>
          <w:szCs w:val="20"/>
        </w:rPr>
        <w:t xml:space="preserve">Data to be collected will include </w:t>
      </w:r>
      <w:r w:rsidR="003B64BB">
        <w:rPr>
          <w:rFonts w:cs="Arial"/>
        </w:rPr>
        <w:t>HbA1c point-of-care ‘finger prick’</w:t>
      </w:r>
      <w:r w:rsidR="00CC4251">
        <w:rPr>
          <w:rFonts w:cs="Arial"/>
        </w:rPr>
        <w:t xml:space="preserve"> (which will </w:t>
      </w:r>
      <w:proofErr w:type="gramStart"/>
      <w:r w:rsidR="00CC4251">
        <w:rPr>
          <w:rFonts w:cs="Arial"/>
        </w:rPr>
        <w:t>includes</w:t>
      </w:r>
      <w:proofErr w:type="gramEnd"/>
      <w:r w:rsidR="00CC4251">
        <w:rPr>
          <w:rFonts w:cs="Arial"/>
        </w:rPr>
        <w:t xml:space="preserve"> a droplet of blood which is then immediately disposed of)</w:t>
      </w:r>
      <w:r w:rsidR="003B64BB">
        <w:rPr>
          <w:rFonts w:cs="Arial"/>
        </w:rPr>
        <w:t>, blood pressure measurements</w:t>
      </w:r>
      <w:r w:rsidR="006A57BD">
        <w:rPr>
          <w:rFonts w:cs="Arial"/>
        </w:rPr>
        <w:t>,</w:t>
      </w:r>
      <w:r w:rsidR="003B64BB">
        <w:rPr>
          <w:rFonts w:cs="Arial"/>
        </w:rPr>
        <w:t xml:space="preserve"> height and weight demographics in order to measure body mass index (BMI)</w:t>
      </w:r>
      <w:r w:rsidR="006A57BD">
        <w:rPr>
          <w:rFonts w:cs="Arial"/>
        </w:rPr>
        <w:t xml:space="preserve"> and COVID-19 screening</w:t>
      </w:r>
      <w:r w:rsidR="003B64BB">
        <w:rPr>
          <w:rFonts w:cs="Arial"/>
        </w:rPr>
        <w:t>.</w:t>
      </w:r>
      <w:r w:rsidR="009013C1">
        <w:rPr>
          <w:rFonts w:cs="Arial"/>
        </w:rPr>
        <w:t xml:space="preserve"> COVID-19 screening involves antigen and antibody testing. Antigen testing involves a nose and throat swab whereas antibody testing involves a ‘finger prick’ droplet of blood </w:t>
      </w:r>
      <w:r w:rsidR="009013C1" w:rsidRPr="00E3251A">
        <w:rPr>
          <w:rFonts w:cs="Arial"/>
        </w:rPr>
        <w:t xml:space="preserve">which is then </w:t>
      </w:r>
      <w:r w:rsidR="00E3251A">
        <w:rPr>
          <w:rFonts w:cs="Arial"/>
        </w:rPr>
        <w:t xml:space="preserve">promptly </w:t>
      </w:r>
      <w:r w:rsidR="009013C1" w:rsidRPr="00E3251A">
        <w:rPr>
          <w:rFonts w:cs="Arial"/>
        </w:rPr>
        <w:t>dispose</w:t>
      </w:r>
      <w:r w:rsidR="00E3251A">
        <w:rPr>
          <w:rFonts w:cs="Arial"/>
        </w:rPr>
        <w:t>d.</w:t>
      </w:r>
      <w:r w:rsidR="009013C1">
        <w:rPr>
          <w:rFonts w:cs="Arial"/>
        </w:rPr>
        <w:t xml:space="preserve"> </w:t>
      </w:r>
    </w:p>
    <w:p w14:paraId="0873B2C4" w14:textId="599DBD5A" w:rsidR="003B64BB" w:rsidRDefault="003B64BB" w:rsidP="00E43464">
      <w:pPr>
        <w:spacing w:line="240" w:lineRule="auto"/>
        <w:jc w:val="both"/>
        <w:rPr>
          <w:rFonts w:cs="Arial"/>
        </w:rPr>
      </w:pPr>
    </w:p>
    <w:p w14:paraId="13760FB9" w14:textId="3F23F3D7" w:rsidR="003B64BB" w:rsidRPr="00EC114D" w:rsidRDefault="003B64BB" w:rsidP="00E43464">
      <w:pPr>
        <w:spacing w:line="240" w:lineRule="auto"/>
        <w:jc w:val="both"/>
        <w:rPr>
          <w:rFonts w:cs="Arial"/>
          <w:b/>
          <w:szCs w:val="20"/>
        </w:rPr>
      </w:pPr>
      <w:r>
        <w:rPr>
          <w:rFonts w:cs="Arial"/>
        </w:rPr>
        <w:t xml:space="preserve">As noted above, if time permits visit 1 and visit 2 can be combined and performed together as one visit. </w:t>
      </w:r>
    </w:p>
    <w:p w14:paraId="09215124" w14:textId="77777777" w:rsidR="000B4FCB" w:rsidRPr="00EC114D" w:rsidRDefault="000B4FCB" w:rsidP="006633EF">
      <w:pPr>
        <w:spacing w:line="240" w:lineRule="auto"/>
        <w:jc w:val="both"/>
        <w:rPr>
          <w:rFonts w:cs="Arial"/>
          <w:szCs w:val="20"/>
        </w:rPr>
      </w:pPr>
    </w:p>
    <w:p w14:paraId="43294D9A" w14:textId="380F273D" w:rsidR="00087C66" w:rsidRPr="008F342E" w:rsidRDefault="00087C66" w:rsidP="00087C66">
      <w:pPr>
        <w:keepNext/>
        <w:keepLines/>
        <w:spacing w:line="240" w:lineRule="auto"/>
        <w:jc w:val="both"/>
        <w:outlineLvl w:val="2"/>
        <w:rPr>
          <w:rFonts w:eastAsia="Arial Unicode MS" w:cs="Arial"/>
          <w:b/>
          <w:color w:val="000000"/>
          <w:szCs w:val="20"/>
          <w:u w:val="single" w:color="000000"/>
        </w:rPr>
      </w:pPr>
    </w:p>
    <w:p w14:paraId="373F9A17" w14:textId="77777777" w:rsidR="00C90C60" w:rsidRPr="005708CE" w:rsidRDefault="00C90C60" w:rsidP="00C90C60">
      <w:pPr>
        <w:pStyle w:val="CommentText"/>
        <w:rPr>
          <w:b/>
        </w:rPr>
      </w:pPr>
      <w:r w:rsidRPr="005708CE">
        <w:rPr>
          <w:rFonts w:eastAsia="Arial Unicode MS" w:cs="Arial"/>
          <w:b/>
          <w:color w:val="000000"/>
          <w:u w:val="single" w:color="000000"/>
        </w:rPr>
        <w:t xml:space="preserve">7. </w:t>
      </w:r>
      <w:r w:rsidRPr="005708CE">
        <w:rPr>
          <w:b/>
          <w:u w:val="single"/>
        </w:rPr>
        <w:t>What will happen to the samples I give?</w:t>
      </w:r>
    </w:p>
    <w:p w14:paraId="4AF056E3" w14:textId="0B1513BD" w:rsidR="005708CE" w:rsidRPr="00EC114D" w:rsidRDefault="000B4FCB" w:rsidP="005708CE">
      <w:pPr>
        <w:spacing w:line="240" w:lineRule="auto"/>
        <w:jc w:val="both"/>
        <w:rPr>
          <w:rFonts w:cs="Arial"/>
          <w:b/>
          <w:szCs w:val="20"/>
        </w:rPr>
      </w:pPr>
      <w:r>
        <w:rPr>
          <w:rFonts w:cs="Arial"/>
        </w:rPr>
        <w:t>The finger prick sample will be discarded after the result is read (performed immediately after collected).</w:t>
      </w:r>
    </w:p>
    <w:p w14:paraId="5F01D2AD" w14:textId="77777777" w:rsidR="00C90C60" w:rsidRPr="008F342E" w:rsidRDefault="00C90C60" w:rsidP="00087C66">
      <w:pPr>
        <w:keepNext/>
        <w:keepLines/>
        <w:spacing w:line="240" w:lineRule="auto"/>
        <w:jc w:val="both"/>
        <w:outlineLvl w:val="2"/>
        <w:rPr>
          <w:rFonts w:eastAsia="Arial Unicode MS" w:cs="Arial"/>
          <w:b/>
          <w:color w:val="000000"/>
          <w:szCs w:val="20"/>
          <w:u w:val="single" w:color="000000"/>
        </w:rPr>
      </w:pPr>
    </w:p>
    <w:p w14:paraId="7BD0532B" w14:textId="30ADA014" w:rsidR="00F5165E" w:rsidRPr="004956DF" w:rsidRDefault="009D70E4" w:rsidP="00D65AC5">
      <w:pPr>
        <w:pStyle w:val="Body1"/>
        <w:jc w:val="both"/>
        <w:rPr>
          <w:rFonts w:ascii="Arial" w:hAnsi="Arial" w:cs="Arial"/>
          <w:b/>
          <w:sz w:val="20"/>
          <w:u w:val="single"/>
        </w:rPr>
      </w:pPr>
      <w:r w:rsidRPr="004956DF">
        <w:rPr>
          <w:rFonts w:ascii="Arial" w:hAnsi="Arial" w:cs="Arial"/>
          <w:b/>
          <w:sz w:val="20"/>
          <w:u w:val="single"/>
        </w:rPr>
        <w:t>8</w:t>
      </w:r>
      <w:r w:rsidR="00F5165E" w:rsidRPr="004956DF">
        <w:rPr>
          <w:rFonts w:ascii="Arial" w:hAnsi="Arial" w:cs="Arial"/>
          <w:b/>
          <w:sz w:val="20"/>
          <w:u w:val="single"/>
        </w:rPr>
        <w:t>. Are there any restrictions I will have to comply with if I take part?</w:t>
      </w:r>
    </w:p>
    <w:p w14:paraId="7733EFA1" w14:textId="3FAAEED6" w:rsidR="00087C66" w:rsidRPr="004956DF" w:rsidRDefault="004956DF" w:rsidP="00087C66">
      <w:pPr>
        <w:keepNext/>
        <w:keepLines/>
        <w:spacing w:line="240" w:lineRule="auto"/>
        <w:jc w:val="both"/>
        <w:outlineLvl w:val="2"/>
        <w:rPr>
          <w:rFonts w:eastAsia="Arial Unicode MS" w:cs="Arial"/>
          <w:bCs/>
          <w:color w:val="000000"/>
          <w:szCs w:val="20"/>
        </w:rPr>
      </w:pPr>
      <w:r>
        <w:rPr>
          <w:rFonts w:eastAsia="Arial Unicode MS" w:cs="Arial"/>
          <w:bCs/>
          <w:color w:val="000000"/>
          <w:szCs w:val="20"/>
        </w:rPr>
        <w:t>No restrictions are required of you during this study.</w:t>
      </w:r>
    </w:p>
    <w:p w14:paraId="67B3601E" w14:textId="77777777" w:rsidR="008F342E" w:rsidRPr="008F342E" w:rsidRDefault="008F342E" w:rsidP="00087C66">
      <w:pPr>
        <w:keepNext/>
        <w:keepLines/>
        <w:spacing w:line="240" w:lineRule="auto"/>
        <w:jc w:val="both"/>
        <w:outlineLvl w:val="2"/>
        <w:rPr>
          <w:rFonts w:eastAsia="Arial Unicode MS" w:cs="Arial"/>
          <w:b/>
          <w:color w:val="000000"/>
          <w:szCs w:val="20"/>
          <w:u w:val="single" w:color="000000"/>
        </w:rPr>
      </w:pPr>
    </w:p>
    <w:p w14:paraId="3897077C" w14:textId="282F944A" w:rsidR="00F24CB9" w:rsidRPr="00EC114D" w:rsidRDefault="009D70E4" w:rsidP="00282D5E">
      <w:pPr>
        <w:pStyle w:val="Body1"/>
        <w:jc w:val="both"/>
        <w:rPr>
          <w:rFonts w:ascii="Arial" w:eastAsia="Times New Roman" w:hAnsi="Arial" w:cs="Arial"/>
          <w:color w:val="auto"/>
          <w:sz w:val="20"/>
          <w:lang w:eastAsia="x-none"/>
        </w:rPr>
      </w:pPr>
      <w:r>
        <w:rPr>
          <w:rFonts w:ascii="Arial" w:hAnsi="Arial" w:cs="Arial"/>
          <w:b/>
          <w:sz w:val="20"/>
          <w:u w:val="single"/>
          <w:lang w:val="en-US"/>
        </w:rPr>
        <w:t>9</w:t>
      </w:r>
      <w:r w:rsidR="00F24CB9" w:rsidRPr="00EC114D">
        <w:rPr>
          <w:rFonts w:ascii="Arial" w:hAnsi="Arial" w:cs="Arial"/>
          <w:b/>
          <w:sz w:val="20"/>
          <w:u w:val="single"/>
          <w:lang w:val="en-US"/>
        </w:rPr>
        <w:t>. Are there any possible</w:t>
      </w:r>
      <w:r w:rsidR="006741DC" w:rsidRPr="00EC114D">
        <w:rPr>
          <w:rFonts w:ascii="Arial" w:hAnsi="Arial" w:cs="Arial"/>
          <w:b/>
          <w:sz w:val="20"/>
          <w:u w:val="single"/>
          <w:lang w:val="en-US"/>
        </w:rPr>
        <w:t xml:space="preserve"> </w:t>
      </w:r>
      <w:r w:rsidR="00F24CB9" w:rsidRPr="00EC114D">
        <w:rPr>
          <w:rFonts w:ascii="Arial" w:hAnsi="Arial" w:cs="Arial"/>
          <w:b/>
          <w:sz w:val="20"/>
          <w:u w:val="single"/>
          <w:lang w:val="en-US"/>
        </w:rPr>
        <w:t xml:space="preserve">risks from the study </w:t>
      </w:r>
      <w:r w:rsidR="003B64BB">
        <w:rPr>
          <w:rFonts w:ascii="Arial" w:hAnsi="Arial" w:cs="Arial"/>
          <w:b/>
          <w:sz w:val="20"/>
          <w:u w:val="single"/>
          <w:lang w:val="en-US"/>
        </w:rPr>
        <w:t>measurements</w:t>
      </w:r>
      <w:r w:rsidR="00F24CB9" w:rsidRPr="00EC114D">
        <w:rPr>
          <w:rFonts w:ascii="Arial" w:hAnsi="Arial" w:cs="Arial"/>
          <w:b/>
          <w:sz w:val="20"/>
          <w:u w:val="single"/>
          <w:lang w:val="en-US"/>
        </w:rPr>
        <w:t>?</w:t>
      </w:r>
    </w:p>
    <w:p w14:paraId="1E7CF604" w14:textId="481E9290" w:rsidR="00087C66" w:rsidRDefault="006741DC" w:rsidP="00D94B28">
      <w:pPr>
        <w:widowControl w:val="0"/>
        <w:autoSpaceDE w:val="0"/>
        <w:autoSpaceDN w:val="0"/>
        <w:adjustRightInd w:val="0"/>
        <w:spacing w:line="240" w:lineRule="auto"/>
        <w:jc w:val="both"/>
        <w:rPr>
          <w:rFonts w:cs="Arial"/>
          <w:szCs w:val="20"/>
          <w:lang w:eastAsia="x-none"/>
        </w:rPr>
      </w:pPr>
      <w:r w:rsidRPr="00EC114D">
        <w:rPr>
          <w:rFonts w:cs="Arial"/>
          <w:szCs w:val="20"/>
          <w:lang w:eastAsia="x-none"/>
        </w:rPr>
        <w:t xml:space="preserve">The study </w:t>
      </w:r>
      <w:r w:rsidR="003B64BB">
        <w:rPr>
          <w:rFonts w:cs="Arial"/>
          <w:szCs w:val="20"/>
          <w:lang w:eastAsia="x-none"/>
        </w:rPr>
        <w:t>measurements</w:t>
      </w:r>
      <w:r w:rsidRPr="00EC114D">
        <w:rPr>
          <w:rFonts w:cs="Arial"/>
          <w:szCs w:val="20"/>
          <w:lang w:eastAsia="x-none"/>
        </w:rPr>
        <w:t xml:space="preserve"> are all </w:t>
      </w:r>
      <w:r w:rsidR="00675EB2" w:rsidRPr="00675EB2">
        <w:rPr>
          <w:rFonts w:cs="Arial"/>
          <w:szCs w:val="20"/>
          <w:lang w:eastAsia="x-none"/>
        </w:rPr>
        <w:t xml:space="preserve">minimally </w:t>
      </w:r>
      <w:r w:rsidRPr="00675EB2">
        <w:rPr>
          <w:rFonts w:cs="Arial"/>
          <w:szCs w:val="20"/>
          <w:lang w:eastAsia="x-none"/>
        </w:rPr>
        <w:t>i</w:t>
      </w:r>
      <w:r w:rsidRPr="00EC114D">
        <w:rPr>
          <w:rFonts w:cs="Arial"/>
          <w:szCs w:val="20"/>
          <w:lang w:eastAsia="x-none"/>
        </w:rPr>
        <w:t xml:space="preserve">nvasive and carry </w:t>
      </w:r>
      <w:r w:rsidR="00675EB2">
        <w:rPr>
          <w:rFonts w:cs="Arial"/>
          <w:szCs w:val="20"/>
          <w:lang w:eastAsia="x-none"/>
        </w:rPr>
        <w:t xml:space="preserve">the low risk of pain, bruising, bleeding and infection. </w:t>
      </w:r>
    </w:p>
    <w:p w14:paraId="3AF6BB1D" w14:textId="57E978E6" w:rsidR="00087C66" w:rsidRDefault="00087C66" w:rsidP="00087C66">
      <w:pPr>
        <w:keepNext/>
        <w:keepLines/>
        <w:spacing w:line="240" w:lineRule="auto"/>
        <w:jc w:val="both"/>
        <w:outlineLvl w:val="2"/>
        <w:rPr>
          <w:rFonts w:cs="Arial"/>
          <w:szCs w:val="20"/>
          <w:lang w:eastAsia="x-none"/>
        </w:rPr>
      </w:pPr>
    </w:p>
    <w:p w14:paraId="46BA14CE" w14:textId="57EF8160" w:rsidR="00F24CB9" w:rsidRPr="00EC114D" w:rsidRDefault="009D70E4" w:rsidP="00282D5E">
      <w:pPr>
        <w:pStyle w:val="Body1"/>
        <w:jc w:val="both"/>
        <w:rPr>
          <w:rFonts w:ascii="Arial" w:hAnsi="Arial" w:cs="Arial"/>
          <w:sz w:val="20"/>
        </w:rPr>
      </w:pPr>
      <w:r>
        <w:rPr>
          <w:rFonts w:ascii="Arial" w:hAnsi="Arial" w:cs="Arial"/>
          <w:b/>
          <w:sz w:val="20"/>
          <w:u w:val="single"/>
        </w:rPr>
        <w:t>10</w:t>
      </w:r>
      <w:r w:rsidR="00F24CB9" w:rsidRPr="00EC114D">
        <w:rPr>
          <w:rFonts w:ascii="Arial" w:hAnsi="Arial" w:cs="Arial"/>
          <w:b/>
          <w:sz w:val="20"/>
          <w:u w:val="single"/>
        </w:rPr>
        <w:t>.  What are the possible benefits in taking part?</w:t>
      </w:r>
    </w:p>
    <w:p w14:paraId="0443AFF4" w14:textId="7DDDA976" w:rsidR="00843214" w:rsidRPr="00EC114D" w:rsidRDefault="003B64BB" w:rsidP="00282D5E">
      <w:pPr>
        <w:pStyle w:val="Body1"/>
        <w:jc w:val="both"/>
        <w:rPr>
          <w:rFonts w:ascii="Arial" w:eastAsia="Times New Roman" w:hAnsi="Arial" w:cs="Arial"/>
          <w:color w:val="auto"/>
          <w:sz w:val="20"/>
          <w:lang w:eastAsia="x-none"/>
        </w:rPr>
      </w:pPr>
      <w:r>
        <w:rPr>
          <w:rFonts w:ascii="Arial" w:eastAsia="Times New Roman" w:hAnsi="Arial" w:cs="Arial"/>
          <w:color w:val="auto"/>
          <w:sz w:val="20"/>
          <w:lang w:eastAsia="x-none"/>
        </w:rPr>
        <w:t>The benefits include screening measurements for the level of glycaemic</w:t>
      </w:r>
      <w:r w:rsidR="003D6A34">
        <w:rPr>
          <w:rFonts w:ascii="Arial" w:eastAsia="Times New Roman" w:hAnsi="Arial" w:cs="Arial"/>
          <w:color w:val="auto"/>
          <w:sz w:val="20"/>
          <w:lang w:eastAsia="x-none"/>
        </w:rPr>
        <w:t>,</w:t>
      </w:r>
      <w:r>
        <w:rPr>
          <w:rFonts w:ascii="Arial" w:eastAsia="Times New Roman" w:hAnsi="Arial" w:cs="Arial"/>
          <w:color w:val="auto"/>
          <w:sz w:val="20"/>
          <w:lang w:eastAsia="x-none"/>
        </w:rPr>
        <w:t xml:space="preserve"> blood pressure control</w:t>
      </w:r>
      <w:r w:rsidR="003D6A34">
        <w:rPr>
          <w:rFonts w:ascii="Arial" w:eastAsia="Times New Roman" w:hAnsi="Arial" w:cs="Arial"/>
          <w:color w:val="auto"/>
          <w:sz w:val="20"/>
          <w:lang w:eastAsia="x-none"/>
        </w:rPr>
        <w:t xml:space="preserve"> and COVID-19</w:t>
      </w:r>
      <w:r>
        <w:rPr>
          <w:rFonts w:ascii="Arial" w:eastAsia="Times New Roman" w:hAnsi="Arial" w:cs="Arial"/>
          <w:color w:val="auto"/>
          <w:sz w:val="20"/>
          <w:lang w:eastAsia="x-none"/>
        </w:rPr>
        <w:t xml:space="preserve">. This may potentially highlight levels of pre-diabetes/diabetes and/or pre-hypertension/hypertension in which further investigation may be required with your GP to facilitate the opportunity of addressing this as appropriate. </w:t>
      </w:r>
      <w:r w:rsidR="00E20682">
        <w:rPr>
          <w:rFonts w:ascii="Arial" w:eastAsia="Times New Roman" w:hAnsi="Arial" w:cs="Arial"/>
          <w:color w:val="auto"/>
          <w:sz w:val="20"/>
          <w:lang w:eastAsia="x-none"/>
        </w:rPr>
        <w:t>In the event you receive a COVID-19 positive antigen test, we will refer to the UCLH standard procedure for COVID-19 patients to prevent the spread of infection.</w:t>
      </w:r>
    </w:p>
    <w:p w14:paraId="76ADD01F" w14:textId="12E00E7A" w:rsidR="00087C66" w:rsidRDefault="00087C66" w:rsidP="00087C66">
      <w:pPr>
        <w:keepNext/>
        <w:keepLines/>
        <w:spacing w:line="240" w:lineRule="auto"/>
        <w:jc w:val="both"/>
        <w:outlineLvl w:val="2"/>
        <w:rPr>
          <w:rFonts w:eastAsia="Arial Unicode MS" w:cs="Arial"/>
          <w:b/>
          <w:color w:val="000000"/>
          <w:szCs w:val="20"/>
          <w:u w:val="single" w:color="000000"/>
        </w:rPr>
      </w:pPr>
    </w:p>
    <w:p w14:paraId="2CE0092B" w14:textId="2B3872F0" w:rsidR="00F24CB9" w:rsidRPr="00EC114D" w:rsidRDefault="009D70E4" w:rsidP="00282D5E">
      <w:pPr>
        <w:pStyle w:val="Body1"/>
        <w:jc w:val="both"/>
        <w:rPr>
          <w:rFonts w:ascii="Arial" w:hAnsi="Arial" w:cs="Arial"/>
          <w:b/>
          <w:sz w:val="20"/>
          <w:u w:val="single"/>
        </w:rPr>
      </w:pPr>
      <w:r>
        <w:rPr>
          <w:rFonts w:ascii="Arial" w:hAnsi="Arial" w:cs="Arial"/>
          <w:b/>
          <w:sz w:val="20"/>
          <w:u w:val="single"/>
        </w:rPr>
        <w:t>11</w:t>
      </w:r>
      <w:r w:rsidR="00F24CB9" w:rsidRPr="00EC114D">
        <w:rPr>
          <w:rFonts w:ascii="Arial" w:hAnsi="Arial" w:cs="Arial"/>
          <w:b/>
          <w:sz w:val="20"/>
          <w:u w:val="single"/>
        </w:rPr>
        <w:t>. Will I be paid for taking part in this study?</w:t>
      </w:r>
    </w:p>
    <w:p w14:paraId="4E4D38A8" w14:textId="13F85FAB" w:rsidR="00DF681C" w:rsidRPr="00EC114D" w:rsidRDefault="00DF681C" w:rsidP="00DF681C">
      <w:pPr>
        <w:pStyle w:val="BodyText2"/>
        <w:jc w:val="both"/>
        <w:rPr>
          <w:rFonts w:ascii="Arial" w:hAnsi="Arial" w:cs="Arial"/>
          <w:b w:val="0"/>
          <w:sz w:val="20"/>
          <w:lang w:val="en-GB"/>
        </w:rPr>
      </w:pPr>
      <w:r w:rsidRPr="008C4D3E">
        <w:rPr>
          <w:rFonts w:ascii="Arial" w:hAnsi="Arial" w:cs="Arial"/>
          <w:b w:val="0"/>
          <w:color w:val="000000" w:themeColor="text1"/>
          <w:sz w:val="20"/>
          <w:lang w:val="en-US"/>
        </w:rPr>
        <w:lastRenderedPageBreak/>
        <w:t>There will be no financial remuneration for taking part in the study</w:t>
      </w:r>
      <w:r w:rsidR="00012614">
        <w:rPr>
          <w:rFonts w:ascii="Arial" w:hAnsi="Arial" w:cs="Arial"/>
          <w:b w:val="0"/>
          <w:color w:val="000000" w:themeColor="text1"/>
          <w:sz w:val="20"/>
          <w:lang w:val="en-US"/>
        </w:rPr>
        <w:t xml:space="preserve">. </w:t>
      </w:r>
    </w:p>
    <w:p w14:paraId="05162E0D" w14:textId="4072897B" w:rsidR="00087C66" w:rsidRPr="007535D9" w:rsidRDefault="00087C66" w:rsidP="007535D9">
      <w:pPr>
        <w:pStyle w:val="BodyText2"/>
        <w:jc w:val="both"/>
        <w:rPr>
          <w:rFonts w:ascii="Arial" w:hAnsi="Arial" w:cs="Arial"/>
          <w:b w:val="0"/>
          <w:color w:val="000000" w:themeColor="text1"/>
          <w:sz w:val="20"/>
          <w:lang w:val="en-GB"/>
        </w:rPr>
      </w:pPr>
    </w:p>
    <w:p w14:paraId="793B0DEC" w14:textId="1BDD6725" w:rsidR="006715B0" w:rsidRPr="008F342E" w:rsidRDefault="009B3F4C" w:rsidP="008F342E">
      <w:pPr>
        <w:spacing w:line="240" w:lineRule="auto"/>
        <w:jc w:val="both"/>
        <w:outlineLvl w:val="0"/>
        <w:rPr>
          <w:rFonts w:eastAsia="Arial Unicode MS" w:cs="Arial"/>
          <w:b/>
          <w:color w:val="000000"/>
          <w:szCs w:val="20"/>
          <w:u w:val="single" w:color="000000"/>
        </w:rPr>
      </w:pPr>
      <w:r w:rsidRPr="00EC114D">
        <w:rPr>
          <w:rFonts w:eastAsia="Arial Unicode MS" w:cs="Arial"/>
          <w:b/>
          <w:color w:val="000000"/>
          <w:szCs w:val="20"/>
          <w:u w:val="single" w:color="000000"/>
        </w:rPr>
        <w:t>1</w:t>
      </w:r>
      <w:r w:rsidR="00024EF5">
        <w:rPr>
          <w:rFonts w:eastAsia="Arial Unicode MS" w:cs="Arial"/>
          <w:b/>
          <w:color w:val="000000"/>
          <w:szCs w:val="20"/>
          <w:u w:val="single" w:color="000000"/>
        </w:rPr>
        <w:t>2</w:t>
      </w:r>
      <w:r w:rsidR="00F24CB9" w:rsidRPr="00EC114D">
        <w:rPr>
          <w:rFonts w:eastAsia="Arial Unicode MS" w:cs="Arial"/>
          <w:b/>
          <w:color w:val="000000"/>
          <w:szCs w:val="20"/>
          <w:u w:val="single" w:color="000000"/>
        </w:rPr>
        <w:t xml:space="preserve">. </w:t>
      </w:r>
      <w:r w:rsidR="00F24CB9" w:rsidRPr="00EC114D">
        <w:rPr>
          <w:rFonts w:cs="Arial"/>
          <w:b/>
          <w:bCs/>
          <w:szCs w:val="20"/>
          <w:u w:val="single"/>
        </w:rPr>
        <w:t>Will my taking part in this study be c</w:t>
      </w:r>
      <w:r w:rsidR="00F24CB9" w:rsidRPr="00EC114D">
        <w:rPr>
          <w:rFonts w:eastAsia="Arial Unicode MS" w:cs="Arial"/>
          <w:b/>
          <w:color w:val="000000"/>
          <w:szCs w:val="20"/>
          <w:u w:val="single" w:color="000000"/>
        </w:rPr>
        <w:t>onfidential?</w:t>
      </w:r>
    </w:p>
    <w:p w14:paraId="7B616B37" w14:textId="0BFCF401" w:rsidR="00612FAA" w:rsidRPr="006715B0" w:rsidRDefault="00612FAA" w:rsidP="008F342E">
      <w:pPr>
        <w:rPr>
          <w:rFonts w:cs="Arial"/>
          <w:szCs w:val="20"/>
        </w:rPr>
      </w:pPr>
      <w:r w:rsidRPr="00612FAA">
        <w:rPr>
          <w:rFonts w:cs="Arial"/>
          <w:szCs w:val="20"/>
        </w:rPr>
        <w:t xml:space="preserve">Yes, only UCL Eastman Dental Institute staff will know that the information is related to you and this information is kept separate and confidential. </w:t>
      </w:r>
    </w:p>
    <w:p w14:paraId="540A0246" w14:textId="77777777" w:rsidR="00BD3740" w:rsidRPr="007535D9" w:rsidRDefault="00BD3740" w:rsidP="00282D5E">
      <w:pPr>
        <w:autoSpaceDE w:val="0"/>
        <w:autoSpaceDN w:val="0"/>
        <w:adjustRightInd w:val="0"/>
        <w:spacing w:line="240" w:lineRule="auto"/>
        <w:jc w:val="both"/>
        <w:rPr>
          <w:rFonts w:cs="Arial"/>
          <w:szCs w:val="20"/>
        </w:rPr>
      </w:pPr>
    </w:p>
    <w:p w14:paraId="42E41FAD" w14:textId="2B7D8B42" w:rsidR="007B1C69" w:rsidRDefault="00BD3740" w:rsidP="00282D5E">
      <w:pPr>
        <w:autoSpaceDE w:val="0"/>
        <w:autoSpaceDN w:val="0"/>
        <w:adjustRightInd w:val="0"/>
        <w:spacing w:line="240" w:lineRule="auto"/>
        <w:jc w:val="both"/>
        <w:rPr>
          <w:rFonts w:cs="Arial"/>
          <w:szCs w:val="20"/>
        </w:rPr>
      </w:pPr>
      <w:r w:rsidRPr="00EC114D">
        <w:rPr>
          <w:rFonts w:cs="Arial"/>
          <w:szCs w:val="20"/>
        </w:rPr>
        <w:t>Only data needed to meet the study objectives will be collected. Throughout the study, all data will be identified only by a unique identification number. Your name is never entered into the electronic database</w:t>
      </w:r>
      <w:r w:rsidR="00D65AC5" w:rsidRPr="00EC114D">
        <w:rPr>
          <w:rFonts w:cs="Arial"/>
          <w:szCs w:val="20"/>
        </w:rPr>
        <w:t>.</w:t>
      </w:r>
    </w:p>
    <w:p w14:paraId="5951FB16" w14:textId="77777777" w:rsidR="008F342E" w:rsidRDefault="008F342E" w:rsidP="00282D5E">
      <w:pPr>
        <w:autoSpaceDE w:val="0"/>
        <w:autoSpaceDN w:val="0"/>
        <w:adjustRightInd w:val="0"/>
        <w:spacing w:line="240" w:lineRule="auto"/>
        <w:jc w:val="both"/>
        <w:rPr>
          <w:rFonts w:cs="Arial"/>
          <w:szCs w:val="20"/>
        </w:rPr>
      </w:pPr>
    </w:p>
    <w:p w14:paraId="1662BA2A" w14:textId="640BB8AB" w:rsidR="007535D9" w:rsidRPr="008F342E" w:rsidRDefault="007535D9" w:rsidP="007535D9">
      <w:pPr>
        <w:autoSpaceDE w:val="0"/>
        <w:autoSpaceDN w:val="0"/>
        <w:adjustRightInd w:val="0"/>
        <w:spacing w:line="240" w:lineRule="auto"/>
        <w:jc w:val="both"/>
        <w:rPr>
          <w:rFonts w:cs="Arial"/>
          <w:b/>
          <w:szCs w:val="20"/>
          <w:u w:val="single"/>
        </w:rPr>
      </w:pPr>
      <w:r w:rsidRPr="008F342E">
        <w:rPr>
          <w:rFonts w:cs="Arial"/>
          <w:b/>
          <w:szCs w:val="20"/>
          <w:u w:val="single"/>
        </w:rPr>
        <w:t>1</w:t>
      </w:r>
      <w:r w:rsidR="00024EF5" w:rsidRPr="008F342E">
        <w:rPr>
          <w:rFonts w:cs="Arial"/>
          <w:b/>
          <w:szCs w:val="20"/>
          <w:u w:val="single"/>
        </w:rPr>
        <w:t>3</w:t>
      </w:r>
      <w:r w:rsidRPr="008F342E">
        <w:rPr>
          <w:rFonts w:cs="Arial"/>
          <w:b/>
          <w:szCs w:val="20"/>
          <w:u w:val="single"/>
        </w:rPr>
        <w:t xml:space="preserve">. General Data Protection Regulation </w:t>
      </w:r>
      <w:r w:rsidR="00024EF5" w:rsidRPr="008F342E">
        <w:rPr>
          <w:rFonts w:cs="Arial"/>
          <w:b/>
          <w:szCs w:val="20"/>
          <w:u w:val="single"/>
        </w:rPr>
        <w:t xml:space="preserve">(GDPR) </w:t>
      </w:r>
      <w:r w:rsidRPr="008F342E">
        <w:rPr>
          <w:rFonts w:cs="Arial"/>
          <w:b/>
          <w:szCs w:val="20"/>
          <w:u w:val="single"/>
        </w:rPr>
        <w:t>and Data Protection Act 2018 for health and care research</w:t>
      </w:r>
    </w:p>
    <w:p w14:paraId="47C7C17A" w14:textId="30B86A50" w:rsidR="00B01A35" w:rsidRPr="004956DF" w:rsidRDefault="00DE7C83" w:rsidP="007535D9">
      <w:pPr>
        <w:autoSpaceDE w:val="0"/>
        <w:autoSpaceDN w:val="0"/>
        <w:adjustRightInd w:val="0"/>
        <w:spacing w:line="240" w:lineRule="auto"/>
        <w:jc w:val="both"/>
        <w:rPr>
          <w:rFonts w:cs="Arial"/>
          <w:iCs/>
          <w:szCs w:val="20"/>
          <w:lang w:val="en-US"/>
        </w:rPr>
      </w:pPr>
      <w:r>
        <w:rPr>
          <w:rFonts w:cs="Arial"/>
          <w:szCs w:val="20"/>
        </w:rPr>
        <w:t>UCL</w:t>
      </w:r>
      <w:r w:rsidRPr="00EC114D">
        <w:rPr>
          <w:rFonts w:cs="Arial"/>
          <w:szCs w:val="20"/>
        </w:rPr>
        <w:t xml:space="preserve"> is the sponsor for this study based in </w:t>
      </w:r>
      <w:r>
        <w:rPr>
          <w:rFonts w:cs="Arial"/>
          <w:szCs w:val="20"/>
        </w:rPr>
        <w:t>London, UK</w:t>
      </w:r>
      <w:r w:rsidRPr="00EC114D">
        <w:rPr>
          <w:rFonts w:cs="Arial"/>
          <w:szCs w:val="20"/>
        </w:rPr>
        <w:t>.</w:t>
      </w:r>
      <w:r w:rsidR="007535D9" w:rsidRPr="00EC114D">
        <w:rPr>
          <w:rFonts w:cs="Arial"/>
          <w:szCs w:val="20"/>
        </w:rPr>
        <w:t xml:space="preserve"> We will be using information from you and/or your medical records in order to undertake this study and will act as the data controller for this study. This means that we are </w:t>
      </w:r>
      <w:r w:rsidR="007535D9" w:rsidRPr="004956DF">
        <w:rPr>
          <w:rFonts w:cs="Arial"/>
          <w:szCs w:val="20"/>
        </w:rPr>
        <w:t xml:space="preserve">responsible for looking after your information and using it properly. </w:t>
      </w:r>
      <w:r w:rsidR="007535D9" w:rsidRPr="004956DF">
        <w:rPr>
          <w:rFonts w:cs="Arial"/>
          <w:iCs/>
          <w:szCs w:val="20"/>
          <w:lang w:val="en-US"/>
        </w:rPr>
        <w:t xml:space="preserve"> </w:t>
      </w:r>
    </w:p>
    <w:p w14:paraId="6B8219E1" w14:textId="77777777" w:rsidR="00B01A35" w:rsidRPr="004956DF" w:rsidRDefault="00B01A35" w:rsidP="007535D9">
      <w:pPr>
        <w:autoSpaceDE w:val="0"/>
        <w:autoSpaceDN w:val="0"/>
        <w:adjustRightInd w:val="0"/>
        <w:spacing w:line="240" w:lineRule="auto"/>
        <w:jc w:val="both"/>
        <w:rPr>
          <w:rFonts w:cs="Arial"/>
          <w:iCs/>
          <w:szCs w:val="20"/>
          <w:lang w:val="en-US"/>
        </w:rPr>
      </w:pPr>
    </w:p>
    <w:p w14:paraId="7927C046" w14:textId="77777777" w:rsidR="00B01A35" w:rsidRPr="004956DF" w:rsidRDefault="007535D9" w:rsidP="008F342E">
      <w:pPr>
        <w:autoSpaceDE w:val="0"/>
        <w:autoSpaceDN w:val="0"/>
        <w:adjustRightInd w:val="0"/>
        <w:spacing w:line="240" w:lineRule="auto"/>
        <w:jc w:val="both"/>
        <w:rPr>
          <w:rFonts w:cs="Arial"/>
          <w:iCs/>
          <w:szCs w:val="20"/>
          <w:lang w:val="en-US"/>
        </w:rPr>
      </w:pPr>
      <w:r w:rsidRPr="004956DF">
        <w:rPr>
          <w:rFonts w:cs="Arial"/>
          <w:szCs w:val="20"/>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r w:rsidRPr="004956DF">
        <w:rPr>
          <w:rFonts w:cs="Arial"/>
          <w:iCs/>
          <w:szCs w:val="20"/>
          <w:lang w:val="en-US"/>
        </w:rPr>
        <w:t xml:space="preserve"> </w:t>
      </w:r>
    </w:p>
    <w:p w14:paraId="28BB3B64" w14:textId="77777777" w:rsidR="00B01A35" w:rsidRPr="004956DF" w:rsidRDefault="00B01A35" w:rsidP="008F342E">
      <w:pPr>
        <w:autoSpaceDE w:val="0"/>
        <w:autoSpaceDN w:val="0"/>
        <w:adjustRightInd w:val="0"/>
        <w:spacing w:line="240" w:lineRule="auto"/>
        <w:jc w:val="both"/>
        <w:rPr>
          <w:rFonts w:cs="Arial"/>
          <w:iCs/>
          <w:szCs w:val="20"/>
          <w:lang w:val="en-US"/>
        </w:rPr>
      </w:pPr>
    </w:p>
    <w:p w14:paraId="7406FA86" w14:textId="5981CDFA" w:rsidR="00B01A35" w:rsidRPr="00F4002E" w:rsidRDefault="007535D9" w:rsidP="008F342E">
      <w:pPr>
        <w:autoSpaceDE w:val="0"/>
        <w:autoSpaceDN w:val="0"/>
        <w:adjustRightInd w:val="0"/>
        <w:spacing w:line="240" w:lineRule="auto"/>
        <w:jc w:val="both"/>
        <w:rPr>
          <w:rFonts w:cs="Arial"/>
          <w:szCs w:val="20"/>
          <w:highlight w:val="yellow"/>
        </w:rPr>
      </w:pPr>
      <w:r w:rsidRPr="004956DF">
        <w:rPr>
          <w:rFonts w:cs="Arial"/>
          <w:szCs w:val="20"/>
        </w:rPr>
        <w:t xml:space="preserve">You can find out more </w:t>
      </w:r>
      <w:r w:rsidRPr="00A63A9B">
        <w:rPr>
          <w:rFonts w:cs="Arial"/>
          <w:szCs w:val="20"/>
        </w:rPr>
        <w:t xml:space="preserve">about how we use your information at https:/ /www.ucl.ac.uk/legal-services/ucl-general-data-protection-regulation-gdpr or by contacting: </w:t>
      </w:r>
      <w:hyperlink r:id="rId10" w:history="1">
        <w:r w:rsidRPr="00A63A9B">
          <w:rPr>
            <w:rStyle w:val="Hyperlink"/>
            <w:rFonts w:cs="Arial"/>
            <w:szCs w:val="20"/>
          </w:rPr>
          <w:t>gdpr@ucl.ac.uk</w:t>
        </w:r>
      </w:hyperlink>
      <w:r w:rsidRPr="00A63A9B">
        <w:rPr>
          <w:rFonts w:cs="Arial"/>
          <w:szCs w:val="20"/>
        </w:rPr>
        <w:t xml:space="preserve">. </w:t>
      </w:r>
      <w:r w:rsidR="004A2B5E" w:rsidRPr="00A63A9B">
        <w:rPr>
          <w:rFonts w:cs="Arial"/>
          <w:szCs w:val="20"/>
        </w:rPr>
        <w:t>If you are concerned about how your personal data is being processed, or if you would like</w:t>
      </w:r>
      <w:r w:rsidR="004A2B5E" w:rsidRPr="004A2B5E">
        <w:rPr>
          <w:rFonts w:cs="Arial"/>
          <w:szCs w:val="20"/>
        </w:rPr>
        <w:t xml:space="preserve"> to contact us about your rights, please contact UCL in the first instance at data-protection@ucl.ac.uk.</w:t>
      </w:r>
    </w:p>
    <w:p w14:paraId="4AC5D965" w14:textId="77777777" w:rsidR="00B01A35" w:rsidRPr="00F4002E" w:rsidRDefault="00B01A35" w:rsidP="008F342E">
      <w:pPr>
        <w:autoSpaceDE w:val="0"/>
        <w:autoSpaceDN w:val="0"/>
        <w:adjustRightInd w:val="0"/>
        <w:spacing w:line="240" w:lineRule="auto"/>
        <w:jc w:val="both"/>
        <w:rPr>
          <w:rFonts w:cs="Arial"/>
          <w:szCs w:val="20"/>
          <w:highlight w:val="yellow"/>
        </w:rPr>
      </w:pPr>
    </w:p>
    <w:p w14:paraId="38FBDFFA" w14:textId="57D9D3E0" w:rsidR="007535D9" w:rsidRDefault="007535D9" w:rsidP="008F342E">
      <w:pPr>
        <w:autoSpaceDE w:val="0"/>
        <w:autoSpaceDN w:val="0"/>
        <w:adjustRightInd w:val="0"/>
        <w:spacing w:line="240" w:lineRule="auto"/>
        <w:jc w:val="both"/>
        <w:rPr>
          <w:sz w:val="16"/>
          <w:szCs w:val="16"/>
        </w:rPr>
      </w:pPr>
      <w:r w:rsidRPr="009D7CAA">
        <w:rPr>
          <w:rFonts w:cs="Arial"/>
          <w:szCs w:val="20"/>
          <w:lang w:val="en-US"/>
        </w:rPr>
        <w:t>UCLH will collect information from you and/or your medical records for this research study in accordan</w:t>
      </w:r>
      <w:r w:rsidRPr="004A2B5E">
        <w:rPr>
          <w:rFonts w:cs="Arial"/>
          <w:szCs w:val="20"/>
          <w:lang w:val="en-US"/>
        </w:rPr>
        <w:t>ce with our instructions.</w:t>
      </w:r>
      <w:r w:rsidR="00014513" w:rsidRPr="004A2B5E">
        <w:t xml:space="preserve"> </w:t>
      </w:r>
      <w:r w:rsidR="00014513" w:rsidRPr="009D7CAA">
        <w:rPr>
          <w:rFonts w:cs="Arial"/>
          <w:szCs w:val="20"/>
          <w:lang w:val="en-US"/>
        </w:rPr>
        <w:t>Only your initials, date of birth and trial identification number, will be used for identification.</w:t>
      </w:r>
    </w:p>
    <w:p w14:paraId="49562D46" w14:textId="77777777" w:rsidR="007535D9" w:rsidRDefault="007535D9" w:rsidP="008F342E">
      <w:pPr>
        <w:spacing w:line="240" w:lineRule="auto"/>
        <w:jc w:val="both"/>
        <w:rPr>
          <w:sz w:val="16"/>
          <w:szCs w:val="16"/>
        </w:rPr>
      </w:pPr>
    </w:p>
    <w:p w14:paraId="3EFB4DCE" w14:textId="1090F949" w:rsidR="007535D9" w:rsidRDefault="007535D9" w:rsidP="008F342E">
      <w:pPr>
        <w:spacing w:line="240" w:lineRule="auto"/>
        <w:jc w:val="both"/>
        <w:rPr>
          <w:rFonts w:cs="Arial"/>
          <w:iCs/>
          <w:szCs w:val="20"/>
          <w:lang w:val="en-US"/>
        </w:rPr>
      </w:pPr>
      <w:r w:rsidRPr="00EC114D">
        <w:rPr>
          <w:rFonts w:cs="Arial"/>
          <w:iCs/>
          <w:szCs w:val="20"/>
        </w:rPr>
        <w:t>UCLH will keep your name, contact details,</w:t>
      </w:r>
      <w:r w:rsidR="00C34C9F">
        <w:rPr>
          <w:rFonts w:cs="Arial"/>
          <w:iCs/>
          <w:szCs w:val="20"/>
        </w:rPr>
        <w:t xml:space="preserve"> and </w:t>
      </w:r>
      <w:r w:rsidRPr="00EC114D">
        <w:rPr>
          <w:rFonts w:cs="Arial"/>
          <w:iCs/>
          <w:szCs w:val="20"/>
        </w:rPr>
        <w:t>biological samples</w:t>
      </w:r>
      <w:r w:rsidR="00014513">
        <w:rPr>
          <w:rFonts w:cs="Arial"/>
          <w:iCs/>
          <w:szCs w:val="20"/>
        </w:rPr>
        <w:t xml:space="preserve"> c</w:t>
      </w:r>
      <w:r>
        <w:rPr>
          <w:rFonts w:cs="Arial"/>
          <w:iCs/>
          <w:szCs w:val="20"/>
        </w:rPr>
        <w:t>onfidential</w:t>
      </w:r>
      <w:r w:rsidR="00B01A35" w:rsidRPr="00B01A35">
        <w:rPr>
          <w:rFonts w:cs="Arial"/>
          <w:iCs/>
          <w:szCs w:val="20"/>
        </w:rPr>
        <w:t xml:space="preserve"> </w:t>
      </w:r>
      <w:r w:rsidR="00B01A35" w:rsidRPr="00384889">
        <w:rPr>
          <w:rFonts w:cs="Arial"/>
          <w:iCs/>
          <w:szCs w:val="20"/>
        </w:rPr>
        <w:t>and will not pass this information to</w:t>
      </w:r>
      <w:r w:rsidR="00B01A35">
        <w:rPr>
          <w:rFonts w:cs="Arial"/>
          <w:iCs/>
          <w:szCs w:val="20"/>
        </w:rPr>
        <w:t xml:space="preserve"> UCL</w:t>
      </w:r>
      <w:r w:rsidRPr="00EC114D">
        <w:rPr>
          <w:rFonts w:cs="Arial"/>
          <w:iCs/>
          <w:szCs w:val="20"/>
        </w:rPr>
        <w:t xml:space="preserve">. UCLH will use this information as needed, to contact you about the research study, and make sure that relevant information about the study is recorded for your care, and to oversee the quality of the study. Certain individuals from </w:t>
      </w:r>
      <w:r w:rsidR="00B01A35">
        <w:rPr>
          <w:rFonts w:cs="Arial"/>
          <w:iCs/>
          <w:szCs w:val="20"/>
        </w:rPr>
        <w:t xml:space="preserve">UCL and </w:t>
      </w:r>
      <w:r w:rsidRPr="00EC114D">
        <w:rPr>
          <w:rFonts w:cs="Arial"/>
          <w:iCs/>
          <w:szCs w:val="20"/>
        </w:rPr>
        <w:t xml:space="preserve">regulatory organisations may look at your medical and research records to check the accuracy of the research study. </w:t>
      </w:r>
      <w:r w:rsidR="00B01A35">
        <w:rPr>
          <w:rFonts w:cs="Arial"/>
          <w:iCs/>
          <w:szCs w:val="20"/>
        </w:rPr>
        <w:t>UCL</w:t>
      </w:r>
      <w:r w:rsidR="00B01A35" w:rsidRPr="00EC114D">
        <w:rPr>
          <w:rFonts w:cs="Arial"/>
          <w:iCs/>
          <w:szCs w:val="20"/>
        </w:rPr>
        <w:t xml:space="preserve"> </w:t>
      </w:r>
      <w:r w:rsidRPr="00EC114D">
        <w:rPr>
          <w:rFonts w:cs="Arial"/>
          <w:iCs/>
          <w:szCs w:val="20"/>
        </w:rPr>
        <w:t>will only receive information without any identifying information. The people who analyse the information will not be able to identify you and will not be able to find out your name, NHS number, or contact details.</w:t>
      </w:r>
      <w:r>
        <w:rPr>
          <w:rFonts w:cs="Arial"/>
          <w:szCs w:val="20"/>
        </w:rPr>
        <w:t xml:space="preserve"> </w:t>
      </w:r>
      <w:r w:rsidRPr="00EC114D">
        <w:rPr>
          <w:rFonts w:cs="Arial"/>
          <w:iCs/>
          <w:szCs w:val="20"/>
          <w:lang w:val="en-US"/>
        </w:rPr>
        <w:t xml:space="preserve">UCLH will keep identifiable information about you from this study for </w:t>
      </w:r>
      <w:r w:rsidR="00B01A35">
        <w:rPr>
          <w:rFonts w:cs="Arial"/>
          <w:iCs/>
          <w:szCs w:val="20"/>
          <w:lang w:val="en-US"/>
        </w:rPr>
        <w:t>20</w:t>
      </w:r>
      <w:r w:rsidR="00B01A35" w:rsidRPr="00EC114D">
        <w:rPr>
          <w:rFonts w:cs="Arial"/>
          <w:iCs/>
          <w:szCs w:val="20"/>
          <w:lang w:val="en-US"/>
        </w:rPr>
        <w:t xml:space="preserve"> </w:t>
      </w:r>
      <w:r w:rsidRPr="00EC114D">
        <w:rPr>
          <w:rFonts w:cs="Arial"/>
          <w:iCs/>
          <w:szCs w:val="20"/>
          <w:lang w:val="en-US"/>
        </w:rPr>
        <w:t>years after the study has finished.</w:t>
      </w:r>
      <w:r w:rsidRPr="00EC114D" w:rsidDel="008E7B4A">
        <w:rPr>
          <w:rFonts w:cs="Arial"/>
          <w:iCs/>
          <w:szCs w:val="20"/>
          <w:lang w:val="en-US"/>
        </w:rPr>
        <w:t xml:space="preserve"> </w:t>
      </w:r>
    </w:p>
    <w:p w14:paraId="2D2272E5" w14:textId="1D9E8C1E" w:rsidR="00857E4B" w:rsidRDefault="00857E4B" w:rsidP="008F342E">
      <w:pPr>
        <w:spacing w:line="240" w:lineRule="auto"/>
        <w:jc w:val="both"/>
        <w:rPr>
          <w:rFonts w:cs="Arial"/>
          <w:iCs/>
          <w:szCs w:val="20"/>
          <w:lang w:val="en-US"/>
        </w:rPr>
      </w:pPr>
    </w:p>
    <w:p w14:paraId="667214F7" w14:textId="74BAF5E5" w:rsidR="00857E4B" w:rsidRDefault="00857E4B" w:rsidP="008F342E">
      <w:pPr>
        <w:spacing w:line="240" w:lineRule="auto"/>
        <w:jc w:val="both"/>
        <w:rPr>
          <w:rFonts w:cs="Arial"/>
          <w:szCs w:val="20"/>
        </w:rPr>
      </w:pPr>
      <w:r w:rsidRPr="004956DF">
        <w:rPr>
          <w:rFonts w:cs="Arial"/>
          <w:szCs w:val="20"/>
        </w:rPr>
        <w:t>UCL will collect information about you for this research study from UCLH. UCLH will not provide any identifying information about you to UCL. We will use this information to for additional data analysis</w:t>
      </w:r>
      <w:r w:rsidR="00361F29" w:rsidRPr="004956DF">
        <w:rPr>
          <w:rFonts w:cs="Arial"/>
          <w:szCs w:val="20"/>
        </w:rPr>
        <w:t>.</w:t>
      </w:r>
      <w:r w:rsidRPr="003345B7">
        <w:rPr>
          <w:rFonts w:cs="Arial"/>
          <w:szCs w:val="20"/>
        </w:rPr>
        <w:t xml:space="preserve"> </w:t>
      </w:r>
    </w:p>
    <w:p w14:paraId="3ABA257F" w14:textId="123D547A" w:rsidR="00857E4B" w:rsidRDefault="00857E4B" w:rsidP="008F342E">
      <w:pPr>
        <w:spacing w:line="240" w:lineRule="auto"/>
        <w:jc w:val="both"/>
        <w:rPr>
          <w:rFonts w:cs="Arial"/>
          <w:szCs w:val="20"/>
        </w:rPr>
      </w:pPr>
    </w:p>
    <w:p w14:paraId="55DE8FE8" w14:textId="25560CAE" w:rsidR="00857E4B" w:rsidRDefault="003345B7" w:rsidP="008F342E">
      <w:pPr>
        <w:spacing w:line="240" w:lineRule="auto"/>
        <w:jc w:val="both"/>
        <w:rPr>
          <w:rFonts w:cs="Arial"/>
          <w:szCs w:val="20"/>
        </w:rPr>
      </w:pPr>
      <w:r w:rsidRPr="003345B7">
        <w:rPr>
          <w:rFonts w:cs="Arial"/>
          <w:szCs w:val="20"/>
        </w:rP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w:t>
      </w:r>
    </w:p>
    <w:p w14:paraId="713123F5" w14:textId="053D696A" w:rsidR="003345B7" w:rsidRDefault="003345B7" w:rsidP="008F342E">
      <w:pPr>
        <w:spacing w:line="240" w:lineRule="auto"/>
        <w:jc w:val="both"/>
        <w:rPr>
          <w:rFonts w:cs="Arial"/>
          <w:szCs w:val="20"/>
        </w:rPr>
      </w:pPr>
    </w:p>
    <w:p w14:paraId="2001C148" w14:textId="1E8AD284" w:rsidR="003345B7" w:rsidRPr="00BF5346" w:rsidRDefault="003345B7" w:rsidP="008F342E">
      <w:pPr>
        <w:spacing w:line="240" w:lineRule="auto"/>
        <w:jc w:val="both"/>
        <w:rPr>
          <w:rFonts w:cs="Arial"/>
          <w:szCs w:val="20"/>
        </w:rPr>
      </w:pPr>
      <w:r w:rsidRPr="003345B7">
        <w:rPr>
          <w:rFonts w:cs="Arial"/>
          <w:szCs w:val="20"/>
        </w:rPr>
        <w:t xml:space="preserve">Your information could be used for research in any aspect of health or care and could be combined with information about you from other sources held by researchers, the NHS or government. Where this information could identify you, the </w:t>
      </w:r>
      <w:r w:rsidRPr="00BF5346">
        <w:rPr>
          <w:rFonts w:cs="Arial"/>
          <w:szCs w:val="20"/>
        </w:rPr>
        <w:t>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w:t>
      </w:r>
      <w:r w:rsidR="00204E09">
        <w:rPr>
          <w:rFonts w:cs="Arial"/>
          <w:szCs w:val="20"/>
        </w:rPr>
        <w:t xml:space="preserve"> </w:t>
      </w:r>
      <w:r w:rsidRPr="00BF5346">
        <w:rPr>
          <w:rFonts w:cs="Arial"/>
          <w:szCs w:val="20"/>
        </w:rPr>
        <w:t>Where there is a risk that you can be identified your data will only be used in research that has been independently reviewed by an ethics committee.</w:t>
      </w:r>
    </w:p>
    <w:p w14:paraId="37AEA56B" w14:textId="312A1CE3" w:rsidR="007B1C69" w:rsidRDefault="007B1C69" w:rsidP="00282D5E">
      <w:pPr>
        <w:autoSpaceDE w:val="0"/>
        <w:autoSpaceDN w:val="0"/>
        <w:adjustRightInd w:val="0"/>
        <w:spacing w:line="240" w:lineRule="auto"/>
        <w:jc w:val="both"/>
        <w:rPr>
          <w:rFonts w:cs="Arial"/>
          <w:szCs w:val="20"/>
        </w:rPr>
      </w:pPr>
    </w:p>
    <w:p w14:paraId="03B113D3" w14:textId="6C366589" w:rsidR="000B5773" w:rsidRPr="00EC114D" w:rsidRDefault="000B5773" w:rsidP="000B5773">
      <w:pPr>
        <w:spacing w:line="240" w:lineRule="auto"/>
        <w:jc w:val="both"/>
        <w:outlineLvl w:val="0"/>
        <w:rPr>
          <w:rFonts w:eastAsia="Arial Unicode MS" w:cs="Arial"/>
          <w:b/>
          <w:color w:val="000000"/>
          <w:szCs w:val="20"/>
          <w:u w:val="single" w:color="000000"/>
        </w:rPr>
      </w:pPr>
      <w:r w:rsidRPr="00EC114D">
        <w:rPr>
          <w:rFonts w:eastAsia="Arial Unicode MS" w:cs="Arial"/>
          <w:b/>
          <w:color w:val="000000"/>
          <w:szCs w:val="20"/>
          <w:u w:val="single" w:color="000000"/>
        </w:rPr>
        <w:t>1</w:t>
      </w:r>
      <w:r w:rsidR="007E0269">
        <w:rPr>
          <w:rFonts w:eastAsia="Arial Unicode MS" w:cs="Arial"/>
          <w:b/>
          <w:color w:val="000000"/>
          <w:szCs w:val="20"/>
          <w:u w:val="single" w:color="000000"/>
        </w:rPr>
        <w:t>4</w:t>
      </w:r>
      <w:r w:rsidRPr="00EC114D">
        <w:rPr>
          <w:rFonts w:eastAsia="Arial Unicode MS" w:cs="Arial"/>
          <w:b/>
          <w:color w:val="000000"/>
          <w:szCs w:val="20"/>
          <w:u w:val="single" w:color="000000"/>
        </w:rPr>
        <w:t>. Complaints</w:t>
      </w:r>
    </w:p>
    <w:p w14:paraId="3B1D7256" w14:textId="35618BB5" w:rsidR="007E0269" w:rsidRPr="007E0269" w:rsidRDefault="007E0269" w:rsidP="008F342E">
      <w:pPr>
        <w:pStyle w:val="NormalWeb"/>
        <w:spacing w:before="0" w:beforeAutospacing="0" w:after="0" w:afterAutospacing="0"/>
        <w:jc w:val="both"/>
        <w:rPr>
          <w:rFonts w:ascii="Arial" w:hAnsi="Arial" w:cs="Arial"/>
          <w:sz w:val="20"/>
          <w:szCs w:val="20"/>
        </w:rPr>
      </w:pPr>
      <w:r w:rsidRPr="007E0269">
        <w:rPr>
          <w:rFonts w:ascii="Arial" w:hAnsi="Arial" w:cs="Arial"/>
          <w:sz w:val="20"/>
          <w:szCs w:val="20"/>
        </w:rPr>
        <w:t xml:space="preserve">If you wish to </w:t>
      </w:r>
      <w:r w:rsidR="00FF412F" w:rsidRPr="007E0269">
        <w:rPr>
          <w:rFonts w:ascii="Arial" w:hAnsi="Arial" w:cs="Arial"/>
          <w:sz w:val="20"/>
          <w:szCs w:val="20"/>
        </w:rPr>
        <w:t>complain or</w:t>
      </w:r>
      <w:r w:rsidRPr="007E0269">
        <w:rPr>
          <w:rFonts w:ascii="Arial" w:hAnsi="Arial" w:cs="Arial"/>
          <w:sz w:val="20"/>
          <w:szCs w:val="20"/>
        </w:rPr>
        <w:t xml:space="preserve"> have any concerns about any aspect of the way you have been approached or treated by members of staff </w:t>
      </w:r>
      <w:r w:rsidR="00FF412F">
        <w:rPr>
          <w:rFonts w:ascii="Arial" w:hAnsi="Arial" w:cs="Arial"/>
          <w:sz w:val="20"/>
          <w:szCs w:val="20"/>
        </w:rPr>
        <w:t>during</w:t>
      </w:r>
      <w:r w:rsidRPr="007E0269">
        <w:rPr>
          <w:rFonts w:ascii="Arial" w:hAnsi="Arial" w:cs="Arial"/>
          <w:sz w:val="20"/>
          <w:szCs w:val="20"/>
        </w:rPr>
        <w:t xml:space="preserve"> your participation in the research, </w:t>
      </w:r>
      <w:r w:rsidR="00FF412F">
        <w:rPr>
          <w:rFonts w:ascii="Arial" w:hAnsi="Arial" w:cs="Arial"/>
          <w:sz w:val="20"/>
          <w:szCs w:val="20"/>
        </w:rPr>
        <w:t xml:space="preserve">then </w:t>
      </w:r>
      <w:r w:rsidRPr="007E0269">
        <w:rPr>
          <w:rFonts w:ascii="Arial" w:hAnsi="Arial" w:cs="Arial"/>
          <w:sz w:val="20"/>
          <w:szCs w:val="20"/>
        </w:rPr>
        <w:t>National Health Service or UCL complaints mechanisms are available to you. Please ask your research doctor if you would like more information on this.</w:t>
      </w:r>
      <w:r>
        <w:rPr>
          <w:rFonts w:ascii="Arial" w:hAnsi="Arial" w:cs="Arial"/>
          <w:sz w:val="20"/>
          <w:szCs w:val="20"/>
        </w:rPr>
        <w:t xml:space="preserve"> </w:t>
      </w:r>
      <w:r w:rsidRPr="007E0269">
        <w:rPr>
          <w:rFonts w:ascii="Arial" w:hAnsi="Arial" w:cs="Arial"/>
          <w:sz w:val="20"/>
          <w:szCs w:val="20"/>
        </w:rPr>
        <w:t xml:space="preserve">In the unlikely event that you are harmed by taking part in this study, compensation may be available. </w:t>
      </w:r>
    </w:p>
    <w:p w14:paraId="7AA083B8" w14:textId="25263B5C" w:rsidR="007E0269" w:rsidRPr="007E0269" w:rsidRDefault="007E0269" w:rsidP="007E0269">
      <w:pPr>
        <w:pStyle w:val="NormalWeb"/>
        <w:jc w:val="both"/>
        <w:rPr>
          <w:rFonts w:ascii="Arial" w:hAnsi="Arial" w:cs="Arial"/>
          <w:sz w:val="20"/>
          <w:szCs w:val="20"/>
        </w:rPr>
      </w:pPr>
      <w:r w:rsidRPr="007E0269">
        <w:rPr>
          <w:rFonts w:ascii="Arial" w:hAnsi="Arial" w:cs="Arial"/>
          <w:sz w:val="20"/>
          <w:szCs w:val="20"/>
        </w:rPr>
        <w:lastRenderedPageBreak/>
        <w:t xml:space="preserve">If you suspect that the harm is the result of the Sponsor’s (University College London) or the hospital's </w:t>
      </w:r>
      <w:r w:rsidR="00FF412F" w:rsidRPr="007E0269">
        <w:rPr>
          <w:rFonts w:ascii="Arial" w:hAnsi="Arial" w:cs="Arial"/>
          <w:sz w:val="20"/>
          <w:szCs w:val="20"/>
        </w:rPr>
        <w:t>negligence,</w:t>
      </w:r>
      <w:r w:rsidRPr="007E0269">
        <w:rPr>
          <w:rFonts w:ascii="Arial" w:hAnsi="Arial" w:cs="Arial"/>
          <w:sz w:val="20"/>
          <w:szCs w:val="20"/>
        </w:rPr>
        <w:t xml:space="preserve"> then you may be able to claim compensation. After discussing with your research doctor, please make the claim in writing to </w:t>
      </w:r>
      <w:r>
        <w:rPr>
          <w:rFonts w:ascii="Arial" w:hAnsi="Arial" w:cs="Arial"/>
          <w:sz w:val="20"/>
          <w:szCs w:val="20"/>
        </w:rPr>
        <w:t xml:space="preserve">Professor </w:t>
      </w:r>
      <w:proofErr w:type="spellStart"/>
      <w:r>
        <w:rPr>
          <w:rFonts w:ascii="Arial" w:hAnsi="Arial" w:cs="Arial"/>
          <w:sz w:val="20"/>
          <w:szCs w:val="20"/>
        </w:rPr>
        <w:t>D’Aiuto</w:t>
      </w:r>
      <w:proofErr w:type="spellEnd"/>
      <w:r w:rsidR="00204E09">
        <w:rPr>
          <w:rFonts w:ascii="Arial" w:hAnsi="Arial" w:cs="Arial"/>
          <w:sz w:val="20"/>
          <w:szCs w:val="20"/>
        </w:rPr>
        <w:t>,</w:t>
      </w:r>
      <w:r>
        <w:rPr>
          <w:rFonts w:ascii="Arial" w:hAnsi="Arial" w:cs="Arial"/>
          <w:sz w:val="20"/>
          <w:szCs w:val="20"/>
        </w:rPr>
        <w:t xml:space="preserve"> </w:t>
      </w:r>
      <w:r w:rsidRPr="007E0269">
        <w:rPr>
          <w:rFonts w:ascii="Arial" w:hAnsi="Arial" w:cs="Arial"/>
          <w:sz w:val="20"/>
          <w:szCs w:val="20"/>
        </w:rPr>
        <w:t>who is the Chief Investigator for the research</w:t>
      </w:r>
      <w:r w:rsidR="00204E09">
        <w:rPr>
          <w:rFonts w:ascii="Arial" w:hAnsi="Arial" w:cs="Arial"/>
          <w:sz w:val="20"/>
          <w:szCs w:val="20"/>
        </w:rPr>
        <w:t>,</w:t>
      </w:r>
      <w:r w:rsidRPr="007E0269">
        <w:rPr>
          <w:rFonts w:ascii="Arial" w:hAnsi="Arial" w:cs="Arial"/>
          <w:sz w:val="20"/>
          <w:szCs w:val="20"/>
        </w:rPr>
        <w:t xml:space="preserve"> and is based at </w:t>
      </w:r>
      <w:r>
        <w:rPr>
          <w:rFonts w:ascii="Arial" w:hAnsi="Arial" w:cs="Arial"/>
          <w:sz w:val="20"/>
          <w:szCs w:val="20"/>
        </w:rPr>
        <w:t>UCL Eastman Dental Institute</w:t>
      </w:r>
      <w:r w:rsidRPr="007E0269">
        <w:rPr>
          <w:rFonts w:ascii="Arial" w:hAnsi="Arial" w:cs="Arial"/>
          <w:sz w:val="20"/>
          <w:szCs w:val="20"/>
        </w:rPr>
        <w:t>. The Chief Investigator will then pass the claim to the Sponsor’s Insurers, via the Sponsor’s office. You may have to bear the costs of the legal action initially, and you should consult a lawyer about this.</w:t>
      </w:r>
    </w:p>
    <w:p w14:paraId="004ECD11" w14:textId="77777777" w:rsidR="007E0269" w:rsidRDefault="007E0269" w:rsidP="007E0269">
      <w:pPr>
        <w:pStyle w:val="NormalWeb"/>
        <w:jc w:val="both"/>
        <w:rPr>
          <w:rFonts w:ascii="Arial" w:hAnsi="Arial" w:cs="Arial"/>
          <w:sz w:val="20"/>
          <w:szCs w:val="20"/>
        </w:rPr>
      </w:pPr>
      <w:r w:rsidRPr="007E0269">
        <w:rPr>
          <w:rFonts w:ascii="Arial" w:hAnsi="Arial" w:cs="Arial"/>
          <w:sz w:val="20"/>
          <w:szCs w:val="20"/>
        </w:rPr>
        <w:t>If you have a concern about any aspect of this study, you should ask to speak to the researchers who will do their best to answer your questions, contact details are at the end of the document. If you remain unhappy and wish to complain formally, you can do this via the hospital’s Patient Advisory Liaison Service (PALS).</w:t>
      </w:r>
      <w:r>
        <w:rPr>
          <w:rFonts w:ascii="Arial" w:hAnsi="Arial" w:cs="Arial"/>
          <w:sz w:val="20"/>
          <w:szCs w:val="20"/>
        </w:rPr>
        <w:t xml:space="preserve"> </w:t>
      </w:r>
    </w:p>
    <w:p w14:paraId="7750A7FC" w14:textId="77777777" w:rsidR="00A15737" w:rsidRPr="00C51BA0" w:rsidRDefault="00A15737" w:rsidP="00A15737">
      <w:pPr>
        <w:spacing w:line="240" w:lineRule="auto"/>
        <w:rPr>
          <w:rFonts w:ascii="Times New Roman" w:hAnsi="Times New Roman"/>
          <w:color w:val="000000" w:themeColor="text1"/>
          <w:szCs w:val="20"/>
        </w:rPr>
      </w:pPr>
      <w:r w:rsidRPr="00C51BA0">
        <w:rPr>
          <w:rFonts w:cs="Arial"/>
          <w:color w:val="000000" w:themeColor="text1"/>
          <w:szCs w:val="20"/>
        </w:rPr>
        <w:t xml:space="preserve">Royal National ENT and Eastman Dental Hospitals, </w:t>
      </w:r>
      <w:r w:rsidRPr="00C51BA0">
        <w:rPr>
          <w:rFonts w:cs="Arial"/>
          <w:color w:val="000000" w:themeColor="text1"/>
          <w:szCs w:val="20"/>
          <w:shd w:val="clear" w:color="auto" w:fill="FFFFFF"/>
        </w:rPr>
        <w:t>47-49 Huntley St, Bloomsbury, London WC1E 6DG</w:t>
      </w:r>
    </w:p>
    <w:p w14:paraId="6BA3A5DA" w14:textId="40CFD9E4" w:rsidR="00A15737" w:rsidRPr="00C51BA0" w:rsidRDefault="00A15737" w:rsidP="00A15737">
      <w:pPr>
        <w:spacing w:line="240" w:lineRule="auto"/>
        <w:rPr>
          <w:rFonts w:ascii="Times New Roman" w:hAnsi="Times New Roman"/>
          <w:color w:val="000000" w:themeColor="text1"/>
          <w:szCs w:val="20"/>
        </w:rPr>
      </w:pPr>
      <w:r w:rsidRPr="00C51BA0">
        <w:rPr>
          <w:rFonts w:cs="Arial"/>
          <w:color w:val="000000" w:themeColor="text1"/>
          <w:szCs w:val="20"/>
        </w:rPr>
        <w:t>Tel: 020 3446 7890</w:t>
      </w:r>
    </w:p>
    <w:p w14:paraId="2C2DC6C1" w14:textId="001E9EF3" w:rsidR="00A15737" w:rsidRDefault="00A15737" w:rsidP="008F342E">
      <w:pPr>
        <w:pStyle w:val="NormalWeb"/>
        <w:spacing w:before="0" w:beforeAutospacing="0" w:after="0" w:afterAutospacing="0"/>
        <w:jc w:val="both"/>
        <w:rPr>
          <w:rFonts w:ascii="Arial" w:hAnsi="Arial" w:cs="Arial"/>
          <w:sz w:val="20"/>
          <w:szCs w:val="20"/>
          <w:highlight w:val="yellow"/>
        </w:rPr>
      </w:pPr>
    </w:p>
    <w:p w14:paraId="62B269EE" w14:textId="70D4A622" w:rsidR="00087C66" w:rsidRPr="008F342E" w:rsidRDefault="00087C66" w:rsidP="00087C66">
      <w:pPr>
        <w:keepNext/>
        <w:keepLines/>
        <w:spacing w:line="240" w:lineRule="auto"/>
        <w:jc w:val="both"/>
        <w:outlineLvl w:val="2"/>
        <w:rPr>
          <w:rFonts w:eastAsia="Arial Unicode MS" w:cs="Arial"/>
          <w:b/>
          <w:color w:val="000000"/>
          <w:szCs w:val="20"/>
          <w:u w:val="single" w:color="000000"/>
        </w:rPr>
      </w:pPr>
    </w:p>
    <w:p w14:paraId="34CA72B9" w14:textId="6BB30950" w:rsidR="00F24CB9" w:rsidRPr="00EC114D" w:rsidRDefault="009B3F4C" w:rsidP="00282D5E">
      <w:pPr>
        <w:spacing w:line="240" w:lineRule="auto"/>
        <w:jc w:val="both"/>
        <w:outlineLvl w:val="0"/>
        <w:rPr>
          <w:rFonts w:eastAsia="Arial Unicode MS" w:cs="Arial"/>
          <w:b/>
          <w:color w:val="000000"/>
          <w:szCs w:val="20"/>
          <w:u w:val="single" w:color="000000"/>
        </w:rPr>
      </w:pPr>
      <w:r w:rsidRPr="00EC114D">
        <w:rPr>
          <w:rFonts w:eastAsia="Arial Unicode MS" w:cs="Arial"/>
          <w:b/>
          <w:color w:val="000000"/>
          <w:szCs w:val="20"/>
          <w:u w:val="single" w:color="000000"/>
        </w:rPr>
        <w:t>1</w:t>
      </w:r>
      <w:r w:rsidR="000347B5">
        <w:rPr>
          <w:rFonts w:eastAsia="Arial Unicode MS" w:cs="Arial"/>
          <w:b/>
          <w:color w:val="000000"/>
          <w:szCs w:val="20"/>
          <w:u w:val="single" w:color="000000"/>
        </w:rPr>
        <w:t>5</w:t>
      </w:r>
      <w:r w:rsidR="00F24CB9" w:rsidRPr="00EC114D">
        <w:rPr>
          <w:rFonts w:eastAsia="Arial Unicode MS" w:cs="Arial"/>
          <w:b/>
          <w:color w:val="000000"/>
          <w:szCs w:val="20"/>
          <w:u w:val="single" w:color="000000"/>
        </w:rPr>
        <w:t>. Study results</w:t>
      </w:r>
    </w:p>
    <w:p w14:paraId="55A00330" w14:textId="738A13CC" w:rsidR="00F24CB9" w:rsidRPr="00EC114D" w:rsidRDefault="00F24CB9" w:rsidP="00282D5E">
      <w:pPr>
        <w:spacing w:line="240" w:lineRule="auto"/>
        <w:jc w:val="both"/>
        <w:outlineLvl w:val="0"/>
        <w:rPr>
          <w:rFonts w:eastAsia="Arial Unicode MS" w:cs="Arial"/>
          <w:color w:val="000000"/>
          <w:szCs w:val="20"/>
          <w:u w:color="000000"/>
        </w:rPr>
      </w:pPr>
      <w:r w:rsidRPr="00EC114D">
        <w:rPr>
          <w:rFonts w:eastAsia="Arial Unicode MS" w:cs="Arial"/>
          <w:color w:val="000000"/>
          <w:szCs w:val="20"/>
          <w:u w:color="000000"/>
        </w:rPr>
        <w:t xml:space="preserve">The results of this study </w:t>
      </w:r>
      <w:r w:rsidR="006741DC" w:rsidRPr="00EC114D">
        <w:rPr>
          <w:rFonts w:eastAsia="Arial Unicode MS" w:cs="Arial"/>
          <w:color w:val="000000"/>
          <w:szCs w:val="20"/>
          <w:u w:color="000000"/>
        </w:rPr>
        <w:t xml:space="preserve">will </w:t>
      </w:r>
      <w:r w:rsidR="003D75DF" w:rsidRPr="00EC114D">
        <w:rPr>
          <w:rFonts w:eastAsia="Arial Unicode MS" w:cs="Arial"/>
          <w:color w:val="000000"/>
          <w:szCs w:val="20"/>
          <w:u w:color="000000"/>
        </w:rPr>
        <w:t>be presented a</w:t>
      </w:r>
      <w:r w:rsidR="003D6422" w:rsidRPr="00EC114D">
        <w:rPr>
          <w:rFonts w:eastAsia="Arial Unicode MS" w:cs="Arial"/>
          <w:color w:val="000000"/>
          <w:szCs w:val="20"/>
          <w:u w:color="000000"/>
        </w:rPr>
        <w:t>t</w:t>
      </w:r>
      <w:r w:rsidR="003D75DF" w:rsidRPr="00EC114D">
        <w:rPr>
          <w:rFonts w:eastAsia="Arial Unicode MS" w:cs="Arial"/>
          <w:color w:val="000000"/>
          <w:szCs w:val="20"/>
          <w:u w:color="000000"/>
        </w:rPr>
        <w:t xml:space="preserve"> scientific meetings or published in scientific journals. Results will be presented as summary measures only and no individual data will be identifiable</w:t>
      </w:r>
      <w:r w:rsidR="006741DC" w:rsidRPr="00EC114D">
        <w:rPr>
          <w:rFonts w:eastAsia="Arial Unicode MS" w:cs="Arial"/>
          <w:color w:val="000000"/>
          <w:szCs w:val="20"/>
          <w:u w:color="000000"/>
        </w:rPr>
        <w:t>.</w:t>
      </w:r>
      <w:r w:rsidR="00275265" w:rsidRPr="00EC114D">
        <w:rPr>
          <w:rFonts w:eastAsia="Arial Unicode MS" w:cs="Arial"/>
          <w:color w:val="000000"/>
          <w:szCs w:val="20"/>
          <w:u w:color="000000"/>
        </w:rPr>
        <w:t xml:space="preserve"> A summary sheet of findings will be provided to participants if interested</w:t>
      </w:r>
      <w:r w:rsidR="00C34C9F">
        <w:rPr>
          <w:rFonts w:eastAsia="Arial Unicode MS" w:cs="Arial"/>
          <w:color w:val="000000"/>
          <w:szCs w:val="20"/>
          <w:u w:color="000000"/>
        </w:rPr>
        <w:t xml:space="preserve"> and upon request to the chief investigator. </w:t>
      </w:r>
    </w:p>
    <w:p w14:paraId="34E46285" w14:textId="1FE9B867" w:rsidR="00087C66" w:rsidRDefault="00087C66" w:rsidP="00087C66">
      <w:pPr>
        <w:rPr>
          <w:rFonts w:cs="Arial"/>
          <w:szCs w:val="20"/>
          <w:lang w:val="x-none" w:eastAsia="en-US"/>
        </w:rPr>
      </w:pPr>
    </w:p>
    <w:p w14:paraId="64541C9C" w14:textId="77777777" w:rsidR="008F342E" w:rsidRPr="007535D9" w:rsidRDefault="008F342E" w:rsidP="00087C66">
      <w:pPr>
        <w:rPr>
          <w:rFonts w:cs="Arial"/>
          <w:szCs w:val="20"/>
          <w:lang w:val="x-none" w:eastAsia="en-US"/>
        </w:rPr>
      </w:pPr>
    </w:p>
    <w:p w14:paraId="05B9EC00" w14:textId="7A4DC11A" w:rsidR="000347B5" w:rsidRDefault="000347B5" w:rsidP="00282D5E">
      <w:pPr>
        <w:spacing w:line="240" w:lineRule="auto"/>
        <w:jc w:val="both"/>
        <w:outlineLvl w:val="0"/>
        <w:rPr>
          <w:rFonts w:eastAsia="Arial Unicode MS" w:cs="Arial"/>
          <w:b/>
          <w:color w:val="000000"/>
          <w:szCs w:val="20"/>
          <w:u w:val="single" w:color="000000"/>
        </w:rPr>
      </w:pPr>
      <w:r>
        <w:rPr>
          <w:rFonts w:eastAsia="Arial Unicode MS" w:cs="Arial"/>
          <w:b/>
          <w:color w:val="000000"/>
          <w:szCs w:val="20"/>
          <w:u w:val="single" w:color="000000"/>
        </w:rPr>
        <w:t>17. How have patients and public been involved in the study?</w:t>
      </w:r>
    </w:p>
    <w:p w14:paraId="4A3D0B57" w14:textId="48FB4817" w:rsidR="006715B0" w:rsidRPr="008F342E" w:rsidRDefault="006715B0" w:rsidP="00282D5E">
      <w:pPr>
        <w:spacing w:line="240" w:lineRule="auto"/>
        <w:jc w:val="both"/>
        <w:outlineLvl w:val="0"/>
        <w:rPr>
          <w:rFonts w:eastAsia="Arial Unicode MS" w:cs="Arial"/>
          <w:bCs/>
          <w:color w:val="000000"/>
          <w:szCs w:val="20"/>
        </w:rPr>
      </w:pPr>
      <w:r w:rsidRPr="008F342E">
        <w:rPr>
          <w:rFonts w:eastAsia="Arial Unicode MS" w:cs="Arial"/>
          <w:bCs/>
          <w:color w:val="000000"/>
          <w:szCs w:val="20"/>
        </w:rPr>
        <w:t xml:space="preserve">An appreciation of the </w:t>
      </w:r>
      <w:r w:rsidR="00FF412F" w:rsidRPr="008F342E">
        <w:rPr>
          <w:rFonts w:eastAsia="Arial Unicode MS" w:cs="Arial"/>
          <w:bCs/>
          <w:color w:val="000000"/>
          <w:szCs w:val="20"/>
        </w:rPr>
        <w:t>ever-increasing</w:t>
      </w:r>
      <w:r w:rsidRPr="008F342E">
        <w:rPr>
          <w:rFonts w:eastAsia="Arial Unicode MS" w:cs="Arial"/>
          <w:bCs/>
          <w:color w:val="000000"/>
          <w:szCs w:val="20"/>
        </w:rPr>
        <w:t xml:space="preserve"> </w:t>
      </w:r>
      <w:r w:rsidR="00FF412F">
        <w:rPr>
          <w:rFonts w:eastAsia="Arial Unicode MS" w:cs="Arial"/>
          <w:bCs/>
          <w:color w:val="000000"/>
          <w:szCs w:val="20"/>
        </w:rPr>
        <w:t>healthcare and financial burden of NCDs such as diabetes and hypertension</w:t>
      </w:r>
      <w:r w:rsidRPr="008F342E">
        <w:rPr>
          <w:rFonts w:eastAsia="Arial Unicode MS" w:cs="Arial"/>
          <w:bCs/>
          <w:color w:val="000000"/>
          <w:szCs w:val="20"/>
        </w:rPr>
        <w:t xml:space="preserve"> led us to design this study </w:t>
      </w:r>
      <w:r w:rsidR="00FF412F">
        <w:rPr>
          <w:rFonts w:eastAsia="Arial Unicode MS" w:cs="Arial"/>
          <w:bCs/>
          <w:color w:val="000000"/>
          <w:szCs w:val="20"/>
        </w:rPr>
        <w:t>in an attempt to utilise other healthcare professionals and environments such as the dental clinic</w:t>
      </w:r>
      <w:r w:rsidRPr="008F342E">
        <w:rPr>
          <w:rFonts w:eastAsia="Arial Unicode MS" w:cs="Arial"/>
          <w:bCs/>
          <w:color w:val="000000"/>
          <w:szCs w:val="20"/>
        </w:rPr>
        <w:t xml:space="preserve">. </w:t>
      </w:r>
    </w:p>
    <w:p w14:paraId="2C58DF77" w14:textId="7B35AB82" w:rsidR="000347B5" w:rsidRDefault="000347B5" w:rsidP="00282D5E">
      <w:pPr>
        <w:spacing w:line="240" w:lineRule="auto"/>
        <w:jc w:val="both"/>
        <w:outlineLvl w:val="0"/>
        <w:rPr>
          <w:rFonts w:eastAsia="Arial Unicode MS" w:cs="Arial"/>
          <w:b/>
          <w:color w:val="000000"/>
          <w:szCs w:val="20"/>
          <w:u w:val="single" w:color="000000"/>
        </w:rPr>
      </w:pPr>
    </w:p>
    <w:p w14:paraId="41DEDAE5" w14:textId="77777777" w:rsidR="00394C87" w:rsidRPr="00F4002E" w:rsidRDefault="00394C87" w:rsidP="00394C87">
      <w:pPr>
        <w:pStyle w:val="NormalWeb"/>
        <w:snapToGrid w:val="0"/>
        <w:spacing w:before="0" w:beforeAutospacing="0" w:after="120" w:afterAutospacing="0"/>
        <w:rPr>
          <w:rFonts w:ascii="Arial" w:hAnsi="Arial" w:cs="Arial"/>
          <w:sz w:val="20"/>
          <w:szCs w:val="20"/>
          <w:u w:val="single"/>
        </w:rPr>
      </w:pPr>
      <w:r w:rsidRPr="00F4002E">
        <w:rPr>
          <w:rFonts w:ascii="Arial" w:hAnsi="Arial" w:cs="Arial"/>
          <w:b/>
          <w:bCs/>
          <w:sz w:val="20"/>
          <w:szCs w:val="20"/>
          <w:u w:val="single"/>
        </w:rPr>
        <w:t xml:space="preserve">Who is organising and funding the research? </w:t>
      </w:r>
    </w:p>
    <w:p w14:paraId="2A5E8C25" w14:textId="7CA90AAC" w:rsidR="000347B5" w:rsidRDefault="00394C87" w:rsidP="00F4002E">
      <w:pPr>
        <w:pStyle w:val="NormalWeb"/>
        <w:snapToGrid w:val="0"/>
        <w:jc w:val="both"/>
        <w:rPr>
          <w:rFonts w:eastAsia="Arial Unicode MS"/>
          <w:u w:color="000000"/>
        </w:rPr>
      </w:pPr>
      <w:r w:rsidRPr="00F4002E">
        <w:rPr>
          <w:rFonts w:ascii="Arial" w:hAnsi="Arial" w:cs="Arial"/>
          <w:sz w:val="20"/>
          <w:szCs w:val="20"/>
        </w:rPr>
        <w:t>This research study is being organised by UCL. The study is sponsored by UCL and funded by</w:t>
      </w:r>
      <w:r w:rsidR="00F4002E" w:rsidRPr="00F4002E">
        <w:rPr>
          <w:rFonts w:ascii="Arial" w:hAnsi="Arial" w:cs="Arial"/>
          <w:sz w:val="20"/>
          <w:szCs w:val="20"/>
        </w:rPr>
        <w:t xml:space="preserve"> </w:t>
      </w:r>
      <w:r w:rsidR="00AF5020" w:rsidRPr="00F4002E">
        <w:rPr>
          <w:rFonts w:ascii="Arial" w:hAnsi="Arial" w:cs="Arial"/>
          <w:sz w:val="20"/>
          <w:szCs w:val="20"/>
        </w:rPr>
        <w:t xml:space="preserve">BHR Pharmaceuticals Limited. BHR </w:t>
      </w:r>
      <w:proofErr w:type="spellStart"/>
      <w:r w:rsidR="00AF5020" w:rsidRPr="00F4002E">
        <w:rPr>
          <w:rFonts w:ascii="Arial" w:hAnsi="Arial" w:cs="Arial"/>
          <w:sz w:val="20"/>
          <w:szCs w:val="20"/>
        </w:rPr>
        <w:t>Pharamceuticals</w:t>
      </w:r>
      <w:proofErr w:type="spellEnd"/>
      <w:r w:rsidR="00AF5020" w:rsidRPr="00F4002E">
        <w:rPr>
          <w:rFonts w:ascii="Arial" w:hAnsi="Arial" w:cs="Arial"/>
          <w:sz w:val="20"/>
          <w:szCs w:val="20"/>
        </w:rPr>
        <w:t xml:space="preserve"> Lim</w:t>
      </w:r>
      <w:r w:rsidR="00F4002E" w:rsidRPr="00F4002E">
        <w:rPr>
          <w:rFonts w:ascii="Arial" w:hAnsi="Arial" w:cs="Arial"/>
          <w:sz w:val="20"/>
          <w:szCs w:val="20"/>
        </w:rPr>
        <w:t>it</w:t>
      </w:r>
      <w:r w:rsidR="00AF5020" w:rsidRPr="00F4002E">
        <w:rPr>
          <w:rFonts w:ascii="Arial" w:hAnsi="Arial" w:cs="Arial"/>
          <w:sz w:val="20"/>
          <w:szCs w:val="20"/>
        </w:rPr>
        <w:t xml:space="preserve">ed will be providing the point of care Quo-Test analyser for HbA1c testing, the </w:t>
      </w:r>
      <w:proofErr w:type="spellStart"/>
      <w:r w:rsidR="00AF5020" w:rsidRPr="00F4002E">
        <w:rPr>
          <w:rFonts w:ascii="Arial" w:hAnsi="Arial" w:cs="Arial"/>
          <w:sz w:val="20"/>
          <w:szCs w:val="20"/>
        </w:rPr>
        <w:t>Cardiocheck</w:t>
      </w:r>
      <w:proofErr w:type="spellEnd"/>
      <w:r w:rsidR="00AF5020" w:rsidRPr="00F4002E">
        <w:rPr>
          <w:rFonts w:ascii="Arial" w:hAnsi="Arial" w:cs="Arial"/>
          <w:sz w:val="20"/>
          <w:szCs w:val="20"/>
        </w:rPr>
        <w:t xml:space="preserve"> PA blood analyser for cholesterol testing, the </w:t>
      </w:r>
      <w:proofErr w:type="spellStart"/>
      <w:r w:rsidR="00AF5020" w:rsidRPr="00F4002E">
        <w:rPr>
          <w:rFonts w:ascii="Arial" w:hAnsi="Arial" w:cs="Arial"/>
          <w:sz w:val="20"/>
          <w:szCs w:val="20"/>
        </w:rPr>
        <w:t>BioCredit</w:t>
      </w:r>
      <w:proofErr w:type="spellEnd"/>
      <w:r w:rsidR="00AF5020" w:rsidRPr="00F4002E">
        <w:rPr>
          <w:rFonts w:ascii="Arial" w:hAnsi="Arial" w:cs="Arial"/>
          <w:sz w:val="20"/>
          <w:szCs w:val="20"/>
        </w:rPr>
        <w:t xml:space="preserve"> Covid-19 AG antigen test and the Covid-19 antibody test with all relevant reagents.</w:t>
      </w:r>
    </w:p>
    <w:p w14:paraId="497DE155" w14:textId="1B914C3B" w:rsidR="00F24CB9" w:rsidRPr="00EC114D" w:rsidRDefault="00F24CB9" w:rsidP="00282D5E">
      <w:pPr>
        <w:spacing w:line="240" w:lineRule="auto"/>
        <w:jc w:val="both"/>
        <w:outlineLvl w:val="0"/>
        <w:rPr>
          <w:rFonts w:eastAsia="Arial Unicode MS" w:cs="Arial"/>
          <w:b/>
          <w:color w:val="000000"/>
          <w:szCs w:val="20"/>
          <w:u w:val="single" w:color="000000"/>
        </w:rPr>
      </w:pPr>
      <w:r w:rsidRPr="00EC114D">
        <w:rPr>
          <w:rFonts w:eastAsia="Arial Unicode MS" w:cs="Arial"/>
          <w:b/>
          <w:color w:val="000000"/>
          <w:szCs w:val="20"/>
          <w:u w:val="single" w:color="000000"/>
        </w:rPr>
        <w:t>1</w:t>
      </w:r>
      <w:r w:rsidR="000347B5">
        <w:rPr>
          <w:rFonts w:eastAsia="Arial Unicode MS" w:cs="Arial"/>
          <w:b/>
          <w:color w:val="000000"/>
          <w:szCs w:val="20"/>
          <w:u w:val="single" w:color="000000"/>
        </w:rPr>
        <w:t>8</w:t>
      </w:r>
      <w:r w:rsidRPr="00EC114D">
        <w:rPr>
          <w:rFonts w:eastAsia="Arial Unicode MS" w:cs="Arial"/>
          <w:b/>
          <w:color w:val="000000"/>
          <w:szCs w:val="20"/>
          <w:u w:val="single" w:color="000000"/>
        </w:rPr>
        <w:t>. Ethical approval of the study</w:t>
      </w:r>
    </w:p>
    <w:p w14:paraId="126DEBB4" w14:textId="283E6A8A" w:rsidR="00087C66" w:rsidRDefault="00586B96" w:rsidP="00087C66">
      <w:pPr>
        <w:rPr>
          <w:rFonts w:cs="Arial"/>
          <w:szCs w:val="20"/>
          <w:lang w:val="x-none" w:eastAsia="en-US"/>
        </w:rPr>
      </w:pPr>
      <w:r w:rsidRPr="00586B96">
        <w:t xml:space="preserve"> </w:t>
      </w:r>
      <w:r w:rsidRPr="00586B96">
        <w:rPr>
          <w:rFonts w:eastAsia="Arial Unicode MS" w:cs="Arial"/>
          <w:szCs w:val="20"/>
          <w:u w:color="000000"/>
        </w:rPr>
        <w:t>All research in the NHS is reviewed by an independent group of people, called a Research Ethics Committee which is there to protect your safety, rights, wellbeing and dignity. This study has been reviewed and given a favourable ethical opinion by the {INSERT REC NAME}.</w:t>
      </w:r>
    </w:p>
    <w:p w14:paraId="1DA0BE7A" w14:textId="77777777" w:rsidR="008F342E" w:rsidRPr="007535D9" w:rsidRDefault="008F342E" w:rsidP="00087C66">
      <w:pPr>
        <w:rPr>
          <w:rFonts w:cs="Arial"/>
          <w:szCs w:val="20"/>
          <w:lang w:val="x-none" w:eastAsia="en-US"/>
        </w:rPr>
      </w:pPr>
    </w:p>
    <w:p w14:paraId="487EE760" w14:textId="195870F4" w:rsidR="00F24CB9" w:rsidRPr="00EC114D" w:rsidRDefault="00F24CB9" w:rsidP="00282D5E">
      <w:pPr>
        <w:spacing w:line="240" w:lineRule="auto"/>
        <w:jc w:val="both"/>
        <w:outlineLvl w:val="0"/>
        <w:rPr>
          <w:rFonts w:eastAsia="Arial Unicode MS" w:cs="Arial"/>
          <w:b/>
          <w:color w:val="000000"/>
          <w:szCs w:val="20"/>
          <w:u w:color="000000"/>
        </w:rPr>
      </w:pPr>
      <w:r w:rsidRPr="00EC114D">
        <w:rPr>
          <w:rFonts w:eastAsia="Arial Unicode MS" w:cs="Arial"/>
          <w:b/>
          <w:color w:val="000000"/>
          <w:szCs w:val="20"/>
          <w:u w:val="single" w:color="000000"/>
        </w:rPr>
        <w:t>1</w:t>
      </w:r>
      <w:r w:rsidR="000347B5">
        <w:rPr>
          <w:rFonts w:eastAsia="Arial Unicode MS" w:cs="Arial"/>
          <w:b/>
          <w:color w:val="000000"/>
          <w:szCs w:val="20"/>
          <w:u w:val="single" w:color="000000"/>
        </w:rPr>
        <w:t>9</w:t>
      </w:r>
      <w:r w:rsidRPr="00EC114D">
        <w:rPr>
          <w:rFonts w:eastAsia="Arial Unicode MS" w:cs="Arial"/>
          <w:b/>
          <w:color w:val="000000"/>
          <w:szCs w:val="20"/>
          <w:u w:val="single" w:color="000000"/>
        </w:rPr>
        <w:t>. Is there a contact to ask questions regarding this study?</w:t>
      </w:r>
    </w:p>
    <w:p w14:paraId="735D1213" w14:textId="07221EF2" w:rsidR="000B1802" w:rsidRPr="00EC114D" w:rsidRDefault="00F24CB9" w:rsidP="00282D5E">
      <w:pPr>
        <w:pStyle w:val="Body1"/>
        <w:jc w:val="both"/>
        <w:rPr>
          <w:rFonts w:ascii="Arial" w:hAnsi="Arial" w:cs="Arial"/>
          <w:sz w:val="20"/>
          <w:lang w:val="en-US"/>
        </w:rPr>
      </w:pPr>
      <w:r w:rsidRPr="00EC114D">
        <w:rPr>
          <w:rFonts w:ascii="Arial" w:hAnsi="Arial" w:cs="Arial"/>
          <w:sz w:val="20"/>
          <w:lang w:val="en-US"/>
        </w:rPr>
        <w:t xml:space="preserve">You have the right to ask questions about this study at any time. You will be informed </w:t>
      </w:r>
      <w:r w:rsidRPr="008203D4">
        <w:rPr>
          <w:rFonts w:ascii="Arial" w:hAnsi="Arial" w:cs="Arial"/>
          <w:sz w:val="20"/>
          <w:lang w:val="en-US"/>
        </w:rPr>
        <w:t xml:space="preserve">about any change to the study that might concern you. Should you have questions, please contact the research site </w:t>
      </w:r>
      <w:r w:rsidRPr="008F342E">
        <w:rPr>
          <w:rFonts w:ascii="Arial" w:hAnsi="Arial" w:cs="Arial"/>
          <w:sz w:val="20"/>
          <w:lang w:val="en-US"/>
        </w:rPr>
        <w:t xml:space="preserve">on </w:t>
      </w:r>
      <w:r w:rsidRPr="005833A1">
        <w:rPr>
          <w:rFonts w:ascii="Arial" w:hAnsi="Arial" w:cs="Arial"/>
          <w:sz w:val="20"/>
          <w:lang w:val="en-US"/>
        </w:rPr>
        <w:t>0203</w:t>
      </w:r>
      <w:r w:rsidR="00E908C0" w:rsidRPr="005833A1">
        <w:rPr>
          <w:rFonts w:ascii="Arial" w:hAnsi="Arial" w:cs="Arial"/>
          <w:sz w:val="20"/>
          <w:lang w:val="en-US"/>
        </w:rPr>
        <w:t xml:space="preserve"> </w:t>
      </w:r>
      <w:r w:rsidRPr="005833A1">
        <w:rPr>
          <w:rFonts w:ascii="Arial" w:hAnsi="Arial" w:cs="Arial"/>
          <w:sz w:val="20"/>
          <w:lang w:val="en-US"/>
        </w:rPr>
        <w:t>456</w:t>
      </w:r>
      <w:r w:rsidR="004B4290" w:rsidRPr="005833A1">
        <w:rPr>
          <w:rFonts w:ascii="Arial" w:hAnsi="Arial" w:cs="Arial"/>
          <w:sz w:val="20"/>
          <w:lang w:val="en-US"/>
        </w:rPr>
        <w:t xml:space="preserve"> </w:t>
      </w:r>
      <w:r w:rsidRPr="005833A1">
        <w:rPr>
          <w:rFonts w:ascii="Arial" w:hAnsi="Arial" w:cs="Arial"/>
          <w:sz w:val="20"/>
          <w:lang w:val="en-US"/>
        </w:rPr>
        <w:t>1276</w:t>
      </w:r>
      <w:r w:rsidRPr="00EC114D">
        <w:rPr>
          <w:rFonts w:ascii="Arial" w:hAnsi="Arial" w:cs="Arial"/>
          <w:sz w:val="20"/>
          <w:lang w:val="en-US"/>
        </w:rPr>
        <w:t xml:space="preserve"> </w:t>
      </w:r>
      <w:r w:rsidR="00DC39C7">
        <w:rPr>
          <w:rFonts w:ascii="Arial" w:hAnsi="Arial" w:cs="Arial"/>
          <w:sz w:val="20"/>
          <w:lang w:val="en-US"/>
        </w:rPr>
        <w:t xml:space="preserve">or Professor Francesco </w:t>
      </w:r>
      <w:proofErr w:type="spellStart"/>
      <w:r w:rsidR="00DC39C7">
        <w:rPr>
          <w:rFonts w:ascii="Arial" w:hAnsi="Arial" w:cs="Arial"/>
          <w:sz w:val="20"/>
          <w:lang w:val="en-US"/>
        </w:rPr>
        <w:t>D’Aiuto</w:t>
      </w:r>
      <w:proofErr w:type="spellEnd"/>
      <w:r w:rsidR="00DC39C7">
        <w:rPr>
          <w:rFonts w:ascii="Arial" w:hAnsi="Arial" w:cs="Arial"/>
          <w:sz w:val="20"/>
          <w:lang w:val="en-US"/>
        </w:rPr>
        <w:t xml:space="preserve">/Dr Jeanie Suvan </w:t>
      </w:r>
      <w:r w:rsidRPr="00EC114D">
        <w:rPr>
          <w:rFonts w:ascii="Arial" w:hAnsi="Arial" w:cs="Arial"/>
          <w:sz w:val="20"/>
          <w:lang w:val="en-US"/>
        </w:rPr>
        <w:t>during normal office hours</w:t>
      </w:r>
      <w:r w:rsidR="00217E86">
        <w:rPr>
          <w:rFonts w:ascii="Arial" w:hAnsi="Arial" w:cs="Arial"/>
          <w:sz w:val="20"/>
          <w:lang w:val="en-US"/>
        </w:rPr>
        <w:t>.</w:t>
      </w:r>
    </w:p>
    <w:p w14:paraId="31B345EA" w14:textId="504D8B8D" w:rsidR="000347B5" w:rsidRPr="008F342E" w:rsidRDefault="000347B5" w:rsidP="008F342E">
      <w:pPr>
        <w:pStyle w:val="BodyTextIndent"/>
        <w:spacing w:after="0"/>
        <w:ind w:left="0"/>
        <w:rPr>
          <w:rFonts w:ascii="Arial" w:hAnsi="Arial" w:cs="Arial"/>
          <w:b/>
          <w:sz w:val="20"/>
          <w:lang w:val="en-US"/>
        </w:rPr>
      </w:pPr>
    </w:p>
    <w:p w14:paraId="3A3A422A" w14:textId="77777777" w:rsidR="004B4290" w:rsidRPr="00EC114D" w:rsidRDefault="004B4290" w:rsidP="00BA5B45">
      <w:pPr>
        <w:pStyle w:val="BodyTextIndent"/>
        <w:spacing w:after="0"/>
        <w:ind w:left="0"/>
        <w:jc w:val="center"/>
        <w:rPr>
          <w:rFonts w:ascii="Arial" w:hAnsi="Arial" w:cs="Arial"/>
          <w:b/>
          <w:sz w:val="20"/>
        </w:rPr>
      </w:pPr>
    </w:p>
    <w:p w14:paraId="4215BFFB" w14:textId="4D68BA80" w:rsidR="00B42CDC" w:rsidRPr="00EC114D" w:rsidRDefault="00F24CB9" w:rsidP="00B46559">
      <w:pPr>
        <w:pStyle w:val="BodyTextIndent"/>
        <w:spacing w:after="0"/>
        <w:ind w:left="0"/>
        <w:jc w:val="center"/>
        <w:rPr>
          <w:rFonts w:ascii="Arial" w:hAnsi="Arial" w:cs="Arial"/>
          <w:b/>
          <w:sz w:val="20"/>
        </w:rPr>
      </w:pPr>
      <w:r w:rsidRPr="00EC114D">
        <w:rPr>
          <w:rFonts w:ascii="Arial" w:hAnsi="Arial" w:cs="Arial"/>
          <w:b/>
          <w:sz w:val="20"/>
        </w:rPr>
        <w:t>Thank you for taking the time to read this information sheet.</w:t>
      </w:r>
    </w:p>
    <w:p w14:paraId="37CE7324" w14:textId="6B0977DD" w:rsidR="006E2428" w:rsidRPr="00FF412F" w:rsidRDefault="00F24CB9" w:rsidP="00FF412F">
      <w:pPr>
        <w:pStyle w:val="Address2-N"/>
        <w:spacing w:line="240" w:lineRule="auto"/>
        <w:ind w:right="-29"/>
        <w:jc w:val="center"/>
        <w:rPr>
          <w:rFonts w:cs="Arial"/>
          <w:b/>
          <w:szCs w:val="20"/>
          <w:lang w:val="en-US"/>
        </w:rPr>
      </w:pPr>
      <w:r w:rsidRPr="00EC114D">
        <w:rPr>
          <w:rFonts w:cs="Arial"/>
          <w:b/>
          <w:szCs w:val="20"/>
          <w:lang w:val="en-US"/>
        </w:rPr>
        <w:t>A copy of this information sheet and a signed consent form will be given to you.</w:t>
      </w:r>
    </w:p>
    <w:sectPr w:rsidR="006E2428" w:rsidRPr="00FF412F" w:rsidSect="00F24CB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992" w:bottom="567" w:left="1021" w:header="56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08502" w14:textId="77777777" w:rsidR="00E12FE4" w:rsidRDefault="00E12FE4">
      <w:r>
        <w:separator/>
      </w:r>
    </w:p>
  </w:endnote>
  <w:endnote w:type="continuationSeparator" w:id="0">
    <w:p w14:paraId="385E7274" w14:textId="77777777" w:rsidR="00E12FE4" w:rsidRDefault="00E1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97F0" w14:textId="77777777" w:rsidR="006E51A1" w:rsidRDefault="006E51A1" w:rsidP="007F286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082CC8B" w14:textId="77777777" w:rsidR="006E51A1" w:rsidRDefault="006E51A1" w:rsidP="007F286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A2DCB" w14:textId="676FA987" w:rsidR="006E51A1" w:rsidRPr="00DF6DF8" w:rsidRDefault="006E51A1" w:rsidP="007F2860">
    <w:pPr>
      <w:pStyle w:val="Footer"/>
      <w:framePr w:wrap="around" w:vAnchor="text" w:hAnchor="margin" w:y="1"/>
      <w:rPr>
        <w:rStyle w:val="PageNumber"/>
        <w:sz w:val="20"/>
        <w:szCs w:val="20"/>
      </w:rPr>
    </w:pPr>
    <w:r w:rsidRPr="00B57DA3">
      <w:rPr>
        <w:rStyle w:val="PageNumber"/>
        <w:sz w:val="20"/>
        <w:szCs w:val="20"/>
      </w:rPr>
      <w:t xml:space="preserve">Page </w:t>
    </w:r>
    <w:r w:rsidRPr="00B57DA3">
      <w:rPr>
        <w:rStyle w:val="PageNumber"/>
        <w:sz w:val="20"/>
        <w:szCs w:val="20"/>
      </w:rPr>
      <w:fldChar w:fldCharType="begin"/>
    </w:r>
    <w:r w:rsidRPr="00B57DA3">
      <w:rPr>
        <w:rStyle w:val="PageNumber"/>
        <w:sz w:val="20"/>
        <w:szCs w:val="20"/>
      </w:rPr>
      <w:instrText xml:space="preserve"> PAGE </w:instrText>
    </w:r>
    <w:r w:rsidRPr="00B57DA3">
      <w:rPr>
        <w:rStyle w:val="PageNumber"/>
        <w:sz w:val="20"/>
        <w:szCs w:val="20"/>
      </w:rPr>
      <w:fldChar w:fldCharType="separate"/>
    </w:r>
    <w:r w:rsidR="007D601D">
      <w:rPr>
        <w:rStyle w:val="PageNumber"/>
        <w:noProof/>
        <w:sz w:val="20"/>
        <w:szCs w:val="20"/>
      </w:rPr>
      <w:t>1</w:t>
    </w:r>
    <w:r w:rsidRPr="00B57DA3">
      <w:rPr>
        <w:rStyle w:val="PageNumber"/>
        <w:sz w:val="20"/>
        <w:szCs w:val="20"/>
      </w:rPr>
      <w:fldChar w:fldCharType="end"/>
    </w:r>
    <w:r w:rsidRPr="00B57DA3">
      <w:rPr>
        <w:rStyle w:val="PageNumber"/>
        <w:sz w:val="20"/>
        <w:szCs w:val="20"/>
      </w:rPr>
      <w:t xml:space="preserve"> of </w:t>
    </w:r>
    <w:r w:rsidRPr="00B57DA3">
      <w:rPr>
        <w:rStyle w:val="PageNumber"/>
        <w:sz w:val="20"/>
        <w:szCs w:val="20"/>
      </w:rPr>
      <w:fldChar w:fldCharType="begin"/>
    </w:r>
    <w:r w:rsidRPr="00B57DA3">
      <w:rPr>
        <w:rStyle w:val="PageNumber"/>
        <w:sz w:val="20"/>
        <w:szCs w:val="20"/>
      </w:rPr>
      <w:instrText xml:space="preserve"> NUMPAGES </w:instrText>
    </w:r>
    <w:r w:rsidRPr="00B57DA3">
      <w:rPr>
        <w:rStyle w:val="PageNumber"/>
        <w:sz w:val="20"/>
        <w:szCs w:val="20"/>
      </w:rPr>
      <w:fldChar w:fldCharType="separate"/>
    </w:r>
    <w:r w:rsidR="007D601D">
      <w:rPr>
        <w:rStyle w:val="PageNumber"/>
        <w:noProof/>
        <w:sz w:val="20"/>
        <w:szCs w:val="20"/>
      </w:rPr>
      <w:t>5</w:t>
    </w:r>
    <w:r w:rsidRPr="00B57DA3">
      <w:rPr>
        <w:rStyle w:val="PageNumber"/>
        <w:sz w:val="20"/>
        <w:szCs w:val="20"/>
      </w:rPr>
      <w:fldChar w:fldCharType="end"/>
    </w:r>
  </w:p>
  <w:p w14:paraId="728B71A0" w14:textId="0CA4FAC8" w:rsidR="006E51A1" w:rsidRDefault="006E51A1" w:rsidP="007F2860">
    <w:pPr>
      <w:pStyle w:val="Footer"/>
      <w:ind w:firstLine="360"/>
      <w:jc w:val="right"/>
      <w:rPr>
        <w:sz w:val="22"/>
        <w:szCs w:val="22"/>
      </w:rPr>
    </w:pPr>
  </w:p>
  <w:p w14:paraId="01C9355A" w14:textId="158008F5" w:rsidR="002B1E29" w:rsidRPr="009435B7" w:rsidRDefault="002B1E29" w:rsidP="002B1E29">
    <w:pPr>
      <w:pStyle w:val="Footer"/>
      <w:rPr>
        <w:sz w:val="18"/>
        <w:szCs w:val="18"/>
      </w:rPr>
    </w:pPr>
    <w:r w:rsidRPr="009435B7">
      <w:rPr>
        <w:sz w:val="18"/>
        <w:szCs w:val="18"/>
      </w:rPr>
      <w:t>Participant Information Sheet</w:t>
    </w:r>
  </w:p>
  <w:p w14:paraId="2AB70A0A" w14:textId="13B6D66D" w:rsidR="002B1E29" w:rsidRPr="009435B7" w:rsidRDefault="002B1E29" w:rsidP="002B1E29">
    <w:pPr>
      <w:pStyle w:val="Footer"/>
      <w:rPr>
        <w:sz w:val="18"/>
        <w:szCs w:val="18"/>
      </w:rPr>
    </w:pPr>
    <w:r w:rsidRPr="009435B7">
      <w:rPr>
        <w:sz w:val="18"/>
        <w:szCs w:val="18"/>
      </w:rPr>
      <w:t xml:space="preserve">IRAS number: </w:t>
    </w:r>
    <w:r w:rsidR="003B1AD8" w:rsidRPr="009435B7">
      <w:rPr>
        <w:rFonts w:cs="Arial"/>
        <w:sz w:val="18"/>
        <w:szCs w:val="18"/>
      </w:rPr>
      <w:t>286856</w:t>
    </w:r>
  </w:p>
  <w:p w14:paraId="6A92FFC2" w14:textId="0D1FEBEB" w:rsidR="006E51A1" w:rsidRPr="009435B7" w:rsidRDefault="002B1E29" w:rsidP="008F342E">
    <w:pPr>
      <w:pStyle w:val="Footer"/>
      <w:rPr>
        <w:sz w:val="18"/>
        <w:szCs w:val="18"/>
      </w:rPr>
    </w:pPr>
    <w:r w:rsidRPr="009435B7">
      <w:rPr>
        <w:sz w:val="18"/>
        <w:szCs w:val="18"/>
      </w:rPr>
      <w:t xml:space="preserve">Version </w:t>
    </w:r>
    <w:r w:rsidR="00BC60BB" w:rsidRPr="009435B7">
      <w:rPr>
        <w:sz w:val="18"/>
        <w:szCs w:val="18"/>
      </w:rPr>
      <w:t>1.</w:t>
    </w:r>
    <w:r w:rsidR="00C40BAF" w:rsidRPr="009435B7">
      <w:rPr>
        <w:sz w:val="18"/>
        <w:szCs w:val="18"/>
      </w:rPr>
      <w:t>1</w:t>
    </w:r>
    <w:r w:rsidRPr="009435B7">
      <w:rPr>
        <w:sz w:val="18"/>
        <w:szCs w:val="18"/>
      </w:rPr>
      <w:t xml:space="preserve"> (</w:t>
    </w:r>
    <w:r w:rsidR="00C40BAF" w:rsidRPr="009435B7">
      <w:rPr>
        <w:sz w:val="18"/>
        <w:szCs w:val="18"/>
      </w:rPr>
      <w:t>25Feb</w:t>
    </w:r>
    <w:r w:rsidR="005833A1" w:rsidRPr="009435B7">
      <w:rPr>
        <w:sz w:val="18"/>
        <w:szCs w:val="18"/>
      </w:rPr>
      <w:t>202</w:t>
    </w:r>
    <w:r w:rsidR="00C40BAF" w:rsidRPr="009435B7">
      <w:rPr>
        <w:sz w:val="18"/>
        <w:szCs w:val="18"/>
      </w:rPr>
      <w:t>1</w:t>
    </w:r>
    <w:r w:rsidRPr="009435B7">
      <w:rPr>
        <w:sz w:val="18"/>
        <w:szCs w:val="18"/>
      </w:rPr>
      <w:t>)</w:t>
    </w:r>
  </w:p>
  <w:p w14:paraId="6A827FA5" w14:textId="2B67D1D5" w:rsidR="002B1E29" w:rsidRDefault="002B1E29" w:rsidP="007F2860">
    <w:pPr>
      <w:pStyle w:val="Footer"/>
      <w:jc w:val="right"/>
      <w:rPr>
        <w:sz w:val="22"/>
        <w:szCs w:val="22"/>
      </w:rPr>
    </w:pPr>
  </w:p>
  <w:p w14:paraId="48E999A4" w14:textId="77777777" w:rsidR="002B1E29" w:rsidRDefault="002B1E29" w:rsidP="007F2860">
    <w:pPr>
      <w:pStyle w:val="Footer"/>
      <w:jc w:val="right"/>
      <w:rPr>
        <w:sz w:val="22"/>
        <w:szCs w:val="22"/>
      </w:rPr>
    </w:pPr>
  </w:p>
  <w:p w14:paraId="246AA067" w14:textId="77777777" w:rsidR="006E51A1" w:rsidRDefault="006E51A1" w:rsidP="007F286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CB6F5" w14:textId="77777777" w:rsidR="006E51A1" w:rsidRDefault="006E51A1" w:rsidP="007F2860">
    <w:pPr>
      <w:pStyle w:val="Footer"/>
      <w:jc w:val="right"/>
      <w:rPr>
        <w:sz w:val="22"/>
        <w:szCs w:val="22"/>
      </w:rPr>
    </w:pPr>
  </w:p>
  <w:p w14:paraId="4A63B5A9" w14:textId="77777777" w:rsidR="006E51A1" w:rsidRDefault="006E51A1" w:rsidP="007F2860">
    <w:pPr>
      <w:pStyle w:val="Footer"/>
      <w:jc w:val="right"/>
      <w:rPr>
        <w:sz w:val="22"/>
        <w:szCs w:val="22"/>
      </w:rPr>
    </w:pPr>
    <w:r>
      <w:rPr>
        <w:sz w:val="22"/>
        <w:szCs w:val="22"/>
      </w:rPr>
      <w:t>S</w:t>
    </w:r>
    <w:r w:rsidRPr="009109F2">
      <w:rPr>
        <w:sz w:val="22"/>
        <w:szCs w:val="22"/>
      </w:rPr>
      <w:t>ubject’s Initials: _________</w:t>
    </w:r>
  </w:p>
  <w:p w14:paraId="6E3CFA5F" w14:textId="77777777" w:rsidR="006E51A1" w:rsidRDefault="006E51A1" w:rsidP="007F2860">
    <w:pPr>
      <w:pStyle w:val="Footer"/>
      <w:jc w:val="right"/>
      <w:rPr>
        <w:sz w:val="22"/>
        <w:szCs w:val="22"/>
      </w:rPr>
    </w:pPr>
  </w:p>
  <w:p w14:paraId="345DF085" w14:textId="77777777" w:rsidR="006E51A1" w:rsidRDefault="006E51A1" w:rsidP="007F2860">
    <w:pPr>
      <w:pStyle w:val="Footer"/>
      <w:jc w:val="right"/>
    </w:pPr>
    <w:r>
      <w:t xml:space="preserve">Version 1.0; 23 March 2009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B5B72" w14:textId="77777777" w:rsidR="00E12FE4" w:rsidRDefault="00E12FE4">
      <w:r>
        <w:separator/>
      </w:r>
    </w:p>
  </w:footnote>
  <w:footnote w:type="continuationSeparator" w:id="0">
    <w:p w14:paraId="55EF488F" w14:textId="77777777" w:rsidR="00E12FE4" w:rsidRDefault="00E1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DC018" w14:textId="77777777" w:rsidR="003B1AD8" w:rsidRDefault="003B1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739A" w14:textId="77777777" w:rsidR="006E51A1" w:rsidRPr="008C4FF6" w:rsidRDefault="006E51A1" w:rsidP="008C4FF6">
    <w:pPr>
      <w:pStyle w:val="Header"/>
      <w:tabs>
        <w:tab w:val="clear" w:pos="4153"/>
        <w:tab w:val="center" w:pos="2410"/>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32F8B" w14:textId="77777777" w:rsidR="006E51A1" w:rsidRDefault="006E51A1">
    <w:pPr>
      <w:rPr>
        <w:sz w:val="22"/>
      </w:rPr>
    </w:pPr>
    <w:r>
      <w:rPr>
        <w:noProof/>
        <w:sz w:val="22"/>
      </w:rPr>
      <mc:AlternateContent>
        <mc:Choice Requires="wps">
          <w:drawing>
            <wp:anchor distT="0" distB="0" distL="114300" distR="114300" simplePos="0" relativeHeight="251657728" behindDoc="0" locked="0" layoutInCell="1" allowOverlap="1" wp14:anchorId="5B353B75" wp14:editId="2436E966">
              <wp:simplePos x="0" y="0"/>
              <wp:positionH relativeFrom="column">
                <wp:posOffset>4204335</wp:posOffset>
              </wp:positionH>
              <wp:positionV relativeFrom="page">
                <wp:posOffset>982980</wp:posOffset>
              </wp:positionV>
              <wp:extent cx="2063115" cy="9194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919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9A4A520" w14:textId="77777777" w:rsidR="006E51A1" w:rsidRPr="000C4304" w:rsidRDefault="006E51A1" w:rsidP="007F2860">
                          <w:r w:rsidRPr="000C4304">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53B75" id="Rectangle 1" o:spid="_x0000_s1026" style="position:absolute;margin-left:331.05pt;margin-top:77.4pt;width:162.45pt;height:7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" filled="f" stroked="f" strokeweight="0">
              <v:shadow color="black" opacity="49150f" offset=".74833mm,.74833mm"/>
              <v:textbox inset="0,0,0,0">
                <w:txbxContent>
                  <w:p w14:paraId="69A4A520" w14:textId="77777777" w:rsidR="006E51A1" w:rsidRPr="000C4304" w:rsidRDefault="006E51A1" w:rsidP="007F2860">
                    <w:r w:rsidRPr="000C4304">
                      <w:t xml:space="preserve"> </w:t>
                    </w:r>
                  </w:p>
                </w:txbxContent>
              </v:textbox>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46609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BA50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B2E951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D5440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1C028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F457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7F80D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161DE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EC88E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5B218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75ED5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F40178"/>
    <w:multiLevelType w:val="hybridMultilevel"/>
    <w:tmpl w:val="0B0A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BC135C"/>
    <w:multiLevelType w:val="hybridMultilevel"/>
    <w:tmpl w:val="BF4EC8D4"/>
    <w:lvl w:ilvl="0" w:tplc="CA8E46E0">
      <w:start w:val="4"/>
      <w:numFmt w:val="bullet"/>
      <w:lvlText w:val="-"/>
      <w:lvlJc w:val="left"/>
      <w:pPr>
        <w:tabs>
          <w:tab w:val="num" w:pos="1500"/>
        </w:tabs>
        <w:ind w:left="1500" w:hanging="360"/>
      </w:pPr>
      <w:rPr>
        <w:rFonts w:ascii="Arial" w:eastAsia="Times New Roman" w:hAnsi="Arial" w:cs="Aria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0FDD45A3"/>
    <w:multiLevelType w:val="hybridMultilevel"/>
    <w:tmpl w:val="7D5A8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871014"/>
    <w:multiLevelType w:val="hybridMultilevel"/>
    <w:tmpl w:val="F0524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270D74"/>
    <w:multiLevelType w:val="hybridMultilevel"/>
    <w:tmpl w:val="84F41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A608B3"/>
    <w:multiLevelType w:val="hybridMultilevel"/>
    <w:tmpl w:val="D4F6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A4EF7"/>
    <w:multiLevelType w:val="hybridMultilevel"/>
    <w:tmpl w:val="5AC0123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A695E"/>
    <w:multiLevelType w:val="hybridMultilevel"/>
    <w:tmpl w:val="F2BA5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D0565F"/>
    <w:multiLevelType w:val="multilevel"/>
    <w:tmpl w:val="70560D30"/>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B5A61B6"/>
    <w:multiLevelType w:val="hybridMultilevel"/>
    <w:tmpl w:val="CCA4629A"/>
    <w:lvl w:ilvl="0" w:tplc="E01E61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3A7341"/>
    <w:multiLevelType w:val="hybridMultilevel"/>
    <w:tmpl w:val="A584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C27B8"/>
    <w:multiLevelType w:val="hybridMultilevel"/>
    <w:tmpl w:val="5BF0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21"/>
  </w:num>
  <w:num w:numId="13">
    <w:abstractNumId w:val="17"/>
  </w:num>
  <w:num w:numId="14">
    <w:abstractNumId w:val="22"/>
  </w:num>
  <w:num w:numId="15">
    <w:abstractNumId w:val="0"/>
  </w:num>
  <w:num w:numId="16">
    <w:abstractNumId w:val="20"/>
  </w:num>
  <w:num w:numId="17">
    <w:abstractNumId w:val="11"/>
  </w:num>
  <w:num w:numId="18">
    <w:abstractNumId w:val="19"/>
  </w:num>
  <w:num w:numId="19">
    <w:abstractNumId w:val="14"/>
  </w:num>
  <w:num w:numId="20">
    <w:abstractNumId w:val="13"/>
  </w:num>
  <w:num w:numId="21">
    <w:abstractNumId w:val="15"/>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46"/>
    <w:rsid w:val="00005315"/>
    <w:rsid w:val="00011049"/>
    <w:rsid w:val="00012614"/>
    <w:rsid w:val="00014513"/>
    <w:rsid w:val="00017176"/>
    <w:rsid w:val="00024EF5"/>
    <w:rsid w:val="00026FBF"/>
    <w:rsid w:val="0002780B"/>
    <w:rsid w:val="000327B0"/>
    <w:rsid w:val="000347B5"/>
    <w:rsid w:val="00035AC6"/>
    <w:rsid w:val="00036DA2"/>
    <w:rsid w:val="000370DF"/>
    <w:rsid w:val="00044077"/>
    <w:rsid w:val="00044815"/>
    <w:rsid w:val="00047678"/>
    <w:rsid w:val="00051C53"/>
    <w:rsid w:val="0005437E"/>
    <w:rsid w:val="00056E9B"/>
    <w:rsid w:val="000609AC"/>
    <w:rsid w:val="00062599"/>
    <w:rsid w:val="00070CFF"/>
    <w:rsid w:val="00087C66"/>
    <w:rsid w:val="0009388D"/>
    <w:rsid w:val="000A5A49"/>
    <w:rsid w:val="000A70CD"/>
    <w:rsid w:val="000B1179"/>
    <w:rsid w:val="000B1802"/>
    <w:rsid w:val="000B2773"/>
    <w:rsid w:val="000B4FCB"/>
    <w:rsid w:val="000B5773"/>
    <w:rsid w:val="000B58B6"/>
    <w:rsid w:val="000B7CF4"/>
    <w:rsid w:val="000C1301"/>
    <w:rsid w:val="000E16DB"/>
    <w:rsid w:val="000E2E07"/>
    <w:rsid w:val="000E7C4C"/>
    <w:rsid w:val="00101A43"/>
    <w:rsid w:val="00101C76"/>
    <w:rsid w:val="00102DFD"/>
    <w:rsid w:val="00103CD6"/>
    <w:rsid w:val="0010692F"/>
    <w:rsid w:val="001101F4"/>
    <w:rsid w:val="00135E71"/>
    <w:rsid w:val="00143061"/>
    <w:rsid w:val="001459C4"/>
    <w:rsid w:val="001459CC"/>
    <w:rsid w:val="00146E00"/>
    <w:rsid w:val="001520B3"/>
    <w:rsid w:val="00152B8E"/>
    <w:rsid w:val="00161AAC"/>
    <w:rsid w:val="00162832"/>
    <w:rsid w:val="00162A9D"/>
    <w:rsid w:val="00163BBC"/>
    <w:rsid w:val="001641DF"/>
    <w:rsid w:val="001769F2"/>
    <w:rsid w:val="001843E8"/>
    <w:rsid w:val="0019149C"/>
    <w:rsid w:val="0019680C"/>
    <w:rsid w:val="001A148F"/>
    <w:rsid w:val="001A1672"/>
    <w:rsid w:val="001A3AAF"/>
    <w:rsid w:val="001B5A4C"/>
    <w:rsid w:val="001B664C"/>
    <w:rsid w:val="001B7418"/>
    <w:rsid w:val="001C3DE2"/>
    <w:rsid w:val="001C5E34"/>
    <w:rsid w:val="001C6F33"/>
    <w:rsid w:val="001D2CBC"/>
    <w:rsid w:val="001D44F5"/>
    <w:rsid w:val="001E3417"/>
    <w:rsid w:val="001E5F4D"/>
    <w:rsid w:val="001F7ED9"/>
    <w:rsid w:val="00201E1E"/>
    <w:rsid w:val="00203372"/>
    <w:rsid w:val="00204E09"/>
    <w:rsid w:val="00212622"/>
    <w:rsid w:val="00217E86"/>
    <w:rsid w:val="002226ED"/>
    <w:rsid w:val="00226EFD"/>
    <w:rsid w:val="00232D85"/>
    <w:rsid w:val="00233AC7"/>
    <w:rsid w:val="00234D78"/>
    <w:rsid w:val="00234FBC"/>
    <w:rsid w:val="00235A5F"/>
    <w:rsid w:val="0023652D"/>
    <w:rsid w:val="00252242"/>
    <w:rsid w:val="0025541B"/>
    <w:rsid w:val="00262147"/>
    <w:rsid w:val="00263AD3"/>
    <w:rsid w:val="002648FC"/>
    <w:rsid w:val="002666A4"/>
    <w:rsid w:val="00272401"/>
    <w:rsid w:val="0027459C"/>
    <w:rsid w:val="00275265"/>
    <w:rsid w:val="00282D5E"/>
    <w:rsid w:val="002851FB"/>
    <w:rsid w:val="002B1E29"/>
    <w:rsid w:val="002B1E87"/>
    <w:rsid w:val="002B22A1"/>
    <w:rsid w:val="002B6ACA"/>
    <w:rsid w:val="002C3285"/>
    <w:rsid w:val="002C43E9"/>
    <w:rsid w:val="002C710A"/>
    <w:rsid w:val="002D1413"/>
    <w:rsid w:val="002D2FF7"/>
    <w:rsid w:val="002D31D1"/>
    <w:rsid w:val="002D6B01"/>
    <w:rsid w:val="002E3B4F"/>
    <w:rsid w:val="002F0E8C"/>
    <w:rsid w:val="003037BE"/>
    <w:rsid w:val="00322ACF"/>
    <w:rsid w:val="0032477A"/>
    <w:rsid w:val="00327480"/>
    <w:rsid w:val="003345B7"/>
    <w:rsid w:val="00342AF9"/>
    <w:rsid w:val="00351532"/>
    <w:rsid w:val="00361F29"/>
    <w:rsid w:val="00370A97"/>
    <w:rsid w:val="00375836"/>
    <w:rsid w:val="003771A6"/>
    <w:rsid w:val="00380552"/>
    <w:rsid w:val="00382A4F"/>
    <w:rsid w:val="00382E5E"/>
    <w:rsid w:val="003906B9"/>
    <w:rsid w:val="003909FA"/>
    <w:rsid w:val="00393842"/>
    <w:rsid w:val="00394C87"/>
    <w:rsid w:val="003A4E3A"/>
    <w:rsid w:val="003A6DF9"/>
    <w:rsid w:val="003B1AD8"/>
    <w:rsid w:val="003B64BB"/>
    <w:rsid w:val="003B6C03"/>
    <w:rsid w:val="003B6D61"/>
    <w:rsid w:val="003C0BCA"/>
    <w:rsid w:val="003C1829"/>
    <w:rsid w:val="003C434B"/>
    <w:rsid w:val="003C4533"/>
    <w:rsid w:val="003C545B"/>
    <w:rsid w:val="003C61E7"/>
    <w:rsid w:val="003C7406"/>
    <w:rsid w:val="003D0F56"/>
    <w:rsid w:val="003D6422"/>
    <w:rsid w:val="003D6A34"/>
    <w:rsid w:val="003D75DF"/>
    <w:rsid w:val="003D7703"/>
    <w:rsid w:val="003E0B9B"/>
    <w:rsid w:val="003E1718"/>
    <w:rsid w:val="003E401E"/>
    <w:rsid w:val="003E474A"/>
    <w:rsid w:val="003E6F37"/>
    <w:rsid w:val="003F0F93"/>
    <w:rsid w:val="003F2D99"/>
    <w:rsid w:val="00400211"/>
    <w:rsid w:val="004054FD"/>
    <w:rsid w:val="00411F83"/>
    <w:rsid w:val="00420F10"/>
    <w:rsid w:val="00423BF3"/>
    <w:rsid w:val="00434E96"/>
    <w:rsid w:val="004351E4"/>
    <w:rsid w:val="00437C6A"/>
    <w:rsid w:val="00437FB3"/>
    <w:rsid w:val="0044795E"/>
    <w:rsid w:val="00451023"/>
    <w:rsid w:val="00455BD1"/>
    <w:rsid w:val="0045765B"/>
    <w:rsid w:val="00460C73"/>
    <w:rsid w:val="0046167B"/>
    <w:rsid w:val="00465A30"/>
    <w:rsid w:val="004754F1"/>
    <w:rsid w:val="00476609"/>
    <w:rsid w:val="004956DF"/>
    <w:rsid w:val="00495B2A"/>
    <w:rsid w:val="00495B75"/>
    <w:rsid w:val="004A0BAB"/>
    <w:rsid w:val="004A23E5"/>
    <w:rsid w:val="004A2B5E"/>
    <w:rsid w:val="004B4290"/>
    <w:rsid w:val="004C1FBB"/>
    <w:rsid w:val="004C285B"/>
    <w:rsid w:val="004C4CCF"/>
    <w:rsid w:val="004C54A8"/>
    <w:rsid w:val="004D44E4"/>
    <w:rsid w:val="004D4B43"/>
    <w:rsid w:val="004D514D"/>
    <w:rsid w:val="004E25D3"/>
    <w:rsid w:val="004F12F4"/>
    <w:rsid w:val="00502D0A"/>
    <w:rsid w:val="005101C0"/>
    <w:rsid w:val="005162BC"/>
    <w:rsid w:val="00523516"/>
    <w:rsid w:val="00532774"/>
    <w:rsid w:val="00536436"/>
    <w:rsid w:val="00547974"/>
    <w:rsid w:val="00552B38"/>
    <w:rsid w:val="00553508"/>
    <w:rsid w:val="00567561"/>
    <w:rsid w:val="005708CE"/>
    <w:rsid w:val="00577E29"/>
    <w:rsid w:val="0058162A"/>
    <w:rsid w:val="005833A1"/>
    <w:rsid w:val="00586B96"/>
    <w:rsid w:val="005875C4"/>
    <w:rsid w:val="005902EB"/>
    <w:rsid w:val="00597C77"/>
    <w:rsid w:val="005A1BB4"/>
    <w:rsid w:val="005A611E"/>
    <w:rsid w:val="005B52E5"/>
    <w:rsid w:val="005D1E87"/>
    <w:rsid w:val="005E4C3E"/>
    <w:rsid w:val="005F1585"/>
    <w:rsid w:val="005F48FA"/>
    <w:rsid w:val="005F5BC5"/>
    <w:rsid w:val="005F5E29"/>
    <w:rsid w:val="005F6A27"/>
    <w:rsid w:val="005F7FB9"/>
    <w:rsid w:val="00600644"/>
    <w:rsid w:val="00600A71"/>
    <w:rsid w:val="00601193"/>
    <w:rsid w:val="00606B86"/>
    <w:rsid w:val="00612194"/>
    <w:rsid w:val="00612FAA"/>
    <w:rsid w:val="006131D4"/>
    <w:rsid w:val="00614717"/>
    <w:rsid w:val="00624211"/>
    <w:rsid w:val="0063091C"/>
    <w:rsid w:val="00630E13"/>
    <w:rsid w:val="00636F21"/>
    <w:rsid w:val="00642D37"/>
    <w:rsid w:val="00644589"/>
    <w:rsid w:val="0064558F"/>
    <w:rsid w:val="00662DD4"/>
    <w:rsid w:val="006633EF"/>
    <w:rsid w:val="00664D87"/>
    <w:rsid w:val="00666774"/>
    <w:rsid w:val="00670D6A"/>
    <w:rsid w:val="006715B0"/>
    <w:rsid w:val="006741DC"/>
    <w:rsid w:val="00675EB2"/>
    <w:rsid w:val="00694C69"/>
    <w:rsid w:val="006A3507"/>
    <w:rsid w:val="006A57BD"/>
    <w:rsid w:val="006B287F"/>
    <w:rsid w:val="006C2EFF"/>
    <w:rsid w:val="006C6C33"/>
    <w:rsid w:val="006D009D"/>
    <w:rsid w:val="006D5598"/>
    <w:rsid w:val="006E2428"/>
    <w:rsid w:val="006E4FE5"/>
    <w:rsid w:val="006E51A1"/>
    <w:rsid w:val="006F726A"/>
    <w:rsid w:val="0070110E"/>
    <w:rsid w:val="0070216A"/>
    <w:rsid w:val="00710A41"/>
    <w:rsid w:val="007113F3"/>
    <w:rsid w:val="007122CB"/>
    <w:rsid w:val="0071332D"/>
    <w:rsid w:val="00714ABC"/>
    <w:rsid w:val="007156A8"/>
    <w:rsid w:val="00731433"/>
    <w:rsid w:val="00746755"/>
    <w:rsid w:val="00751B8C"/>
    <w:rsid w:val="007535D9"/>
    <w:rsid w:val="007617B1"/>
    <w:rsid w:val="00766BCA"/>
    <w:rsid w:val="00774C54"/>
    <w:rsid w:val="0077746E"/>
    <w:rsid w:val="00780682"/>
    <w:rsid w:val="00781E9D"/>
    <w:rsid w:val="00782C70"/>
    <w:rsid w:val="0078660F"/>
    <w:rsid w:val="00786C5C"/>
    <w:rsid w:val="007964DE"/>
    <w:rsid w:val="007974E5"/>
    <w:rsid w:val="007A6C0E"/>
    <w:rsid w:val="007B1C69"/>
    <w:rsid w:val="007B1D91"/>
    <w:rsid w:val="007B51B1"/>
    <w:rsid w:val="007B7303"/>
    <w:rsid w:val="007C3C5B"/>
    <w:rsid w:val="007C5D13"/>
    <w:rsid w:val="007D5841"/>
    <w:rsid w:val="007D601D"/>
    <w:rsid w:val="007D75D0"/>
    <w:rsid w:val="007E0269"/>
    <w:rsid w:val="007E1A80"/>
    <w:rsid w:val="007E4C36"/>
    <w:rsid w:val="007E7D00"/>
    <w:rsid w:val="007F2860"/>
    <w:rsid w:val="00807F30"/>
    <w:rsid w:val="008164B9"/>
    <w:rsid w:val="0081786A"/>
    <w:rsid w:val="00820183"/>
    <w:rsid w:val="008203D4"/>
    <w:rsid w:val="00822771"/>
    <w:rsid w:val="0082293C"/>
    <w:rsid w:val="008313E2"/>
    <w:rsid w:val="00833E9D"/>
    <w:rsid w:val="00843214"/>
    <w:rsid w:val="00856B08"/>
    <w:rsid w:val="00857E4B"/>
    <w:rsid w:val="008621DC"/>
    <w:rsid w:val="00866480"/>
    <w:rsid w:val="0086652F"/>
    <w:rsid w:val="00874E12"/>
    <w:rsid w:val="00875BC0"/>
    <w:rsid w:val="0088188A"/>
    <w:rsid w:val="008929DF"/>
    <w:rsid w:val="008A0F42"/>
    <w:rsid w:val="008A6424"/>
    <w:rsid w:val="008A7155"/>
    <w:rsid w:val="008A7A10"/>
    <w:rsid w:val="008C4FF6"/>
    <w:rsid w:val="008C5824"/>
    <w:rsid w:val="008D4690"/>
    <w:rsid w:val="008D5B1F"/>
    <w:rsid w:val="008E527C"/>
    <w:rsid w:val="008E7B4A"/>
    <w:rsid w:val="008F342E"/>
    <w:rsid w:val="008F3548"/>
    <w:rsid w:val="009013C1"/>
    <w:rsid w:val="00904D39"/>
    <w:rsid w:val="00906839"/>
    <w:rsid w:val="00914CC5"/>
    <w:rsid w:val="009233D3"/>
    <w:rsid w:val="00927696"/>
    <w:rsid w:val="0093190D"/>
    <w:rsid w:val="00934E9A"/>
    <w:rsid w:val="00935850"/>
    <w:rsid w:val="00936F8D"/>
    <w:rsid w:val="009435B7"/>
    <w:rsid w:val="00946398"/>
    <w:rsid w:val="0094684D"/>
    <w:rsid w:val="009502D2"/>
    <w:rsid w:val="00950606"/>
    <w:rsid w:val="00952958"/>
    <w:rsid w:val="00952EFA"/>
    <w:rsid w:val="00953437"/>
    <w:rsid w:val="009579EC"/>
    <w:rsid w:val="00957D46"/>
    <w:rsid w:val="00965CB1"/>
    <w:rsid w:val="009703D3"/>
    <w:rsid w:val="00972303"/>
    <w:rsid w:val="009733A9"/>
    <w:rsid w:val="00973A49"/>
    <w:rsid w:val="00983C7F"/>
    <w:rsid w:val="009B2866"/>
    <w:rsid w:val="009B303B"/>
    <w:rsid w:val="009B3F4C"/>
    <w:rsid w:val="009C174A"/>
    <w:rsid w:val="009D3928"/>
    <w:rsid w:val="009D70E4"/>
    <w:rsid w:val="009D7CAA"/>
    <w:rsid w:val="009E3EBF"/>
    <w:rsid w:val="009E7B73"/>
    <w:rsid w:val="00A0036F"/>
    <w:rsid w:val="00A0635F"/>
    <w:rsid w:val="00A15737"/>
    <w:rsid w:val="00A248F7"/>
    <w:rsid w:val="00A25394"/>
    <w:rsid w:val="00A268D1"/>
    <w:rsid w:val="00A27193"/>
    <w:rsid w:val="00A401F8"/>
    <w:rsid w:val="00A429EA"/>
    <w:rsid w:val="00A4471F"/>
    <w:rsid w:val="00A45BE5"/>
    <w:rsid w:val="00A56281"/>
    <w:rsid w:val="00A638C9"/>
    <w:rsid w:val="00A63A9B"/>
    <w:rsid w:val="00A709AD"/>
    <w:rsid w:val="00A75509"/>
    <w:rsid w:val="00A76EDF"/>
    <w:rsid w:val="00A85A3A"/>
    <w:rsid w:val="00A8776D"/>
    <w:rsid w:val="00A93ADA"/>
    <w:rsid w:val="00AA095E"/>
    <w:rsid w:val="00AA63D6"/>
    <w:rsid w:val="00AA666D"/>
    <w:rsid w:val="00AB3AB0"/>
    <w:rsid w:val="00AC19B6"/>
    <w:rsid w:val="00AC4252"/>
    <w:rsid w:val="00AC5887"/>
    <w:rsid w:val="00AC5CE2"/>
    <w:rsid w:val="00AD2E09"/>
    <w:rsid w:val="00AD6FE0"/>
    <w:rsid w:val="00AE1267"/>
    <w:rsid w:val="00AF0FD9"/>
    <w:rsid w:val="00AF25AD"/>
    <w:rsid w:val="00AF5020"/>
    <w:rsid w:val="00B01A35"/>
    <w:rsid w:val="00B055B8"/>
    <w:rsid w:val="00B06812"/>
    <w:rsid w:val="00B12FAF"/>
    <w:rsid w:val="00B16C84"/>
    <w:rsid w:val="00B17459"/>
    <w:rsid w:val="00B211B1"/>
    <w:rsid w:val="00B21F60"/>
    <w:rsid w:val="00B22152"/>
    <w:rsid w:val="00B23468"/>
    <w:rsid w:val="00B257C1"/>
    <w:rsid w:val="00B30AFB"/>
    <w:rsid w:val="00B42CDC"/>
    <w:rsid w:val="00B43F69"/>
    <w:rsid w:val="00B46559"/>
    <w:rsid w:val="00B563BC"/>
    <w:rsid w:val="00B57732"/>
    <w:rsid w:val="00B61605"/>
    <w:rsid w:val="00B83708"/>
    <w:rsid w:val="00B83F90"/>
    <w:rsid w:val="00B84677"/>
    <w:rsid w:val="00B912AA"/>
    <w:rsid w:val="00B92853"/>
    <w:rsid w:val="00BA5B45"/>
    <w:rsid w:val="00BA679B"/>
    <w:rsid w:val="00BB09C4"/>
    <w:rsid w:val="00BB7577"/>
    <w:rsid w:val="00BB7750"/>
    <w:rsid w:val="00BC0EFB"/>
    <w:rsid w:val="00BC60BB"/>
    <w:rsid w:val="00BD0204"/>
    <w:rsid w:val="00BD3740"/>
    <w:rsid w:val="00BD4C20"/>
    <w:rsid w:val="00BE6965"/>
    <w:rsid w:val="00BF5346"/>
    <w:rsid w:val="00BF6099"/>
    <w:rsid w:val="00C00896"/>
    <w:rsid w:val="00C07F3F"/>
    <w:rsid w:val="00C12607"/>
    <w:rsid w:val="00C12BA5"/>
    <w:rsid w:val="00C14AD6"/>
    <w:rsid w:val="00C163A8"/>
    <w:rsid w:val="00C178DC"/>
    <w:rsid w:val="00C200DC"/>
    <w:rsid w:val="00C24092"/>
    <w:rsid w:val="00C257CC"/>
    <w:rsid w:val="00C270CD"/>
    <w:rsid w:val="00C34C9F"/>
    <w:rsid w:val="00C40BAF"/>
    <w:rsid w:val="00C421BD"/>
    <w:rsid w:val="00C4392C"/>
    <w:rsid w:val="00C50EDC"/>
    <w:rsid w:val="00C5195D"/>
    <w:rsid w:val="00C51BA0"/>
    <w:rsid w:val="00C54A14"/>
    <w:rsid w:val="00C61BF4"/>
    <w:rsid w:val="00C639AE"/>
    <w:rsid w:val="00C81E18"/>
    <w:rsid w:val="00C844DE"/>
    <w:rsid w:val="00C90C60"/>
    <w:rsid w:val="00C92E1E"/>
    <w:rsid w:val="00C945A3"/>
    <w:rsid w:val="00CA1BB3"/>
    <w:rsid w:val="00CA4CD5"/>
    <w:rsid w:val="00CA5C17"/>
    <w:rsid w:val="00CC4251"/>
    <w:rsid w:val="00CE5D7C"/>
    <w:rsid w:val="00CF40C8"/>
    <w:rsid w:val="00D04B27"/>
    <w:rsid w:val="00D064A0"/>
    <w:rsid w:val="00D12980"/>
    <w:rsid w:val="00D21E99"/>
    <w:rsid w:val="00D23B3A"/>
    <w:rsid w:val="00D32C84"/>
    <w:rsid w:val="00D33FFD"/>
    <w:rsid w:val="00D37A9B"/>
    <w:rsid w:val="00D41989"/>
    <w:rsid w:val="00D44865"/>
    <w:rsid w:val="00D466DF"/>
    <w:rsid w:val="00D56570"/>
    <w:rsid w:val="00D56C04"/>
    <w:rsid w:val="00D6220C"/>
    <w:rsid w:val="00D64138"/>
    <w:rsid w:val="00D65AC5"/>
    <w:rsid w:val="00D66472"/>
    <w:rsid w:val="00D669C5"/>
    <w:rsid w:val="00D67CB4"/>
    <w:rsid w:val="00D71681"/>
    <w:rsid w:val="00D85B69"/>
    <w:rsid w:val="00D91FEC"/>
    <w:rsid w:val="00D94B28"/>
    <w:rsid w:val="00DA1229"/>
    <w:rsid w:val="00DA54C6"/>
    <w:rsid w:val="00DA7A74"/>
    <w:rsid w:val="00DB3C1A"/>
    <w:rsid w:val="00DB7370"/>
    <w:rsid w:val="00DC39C7"/>
    <w:rsid w:val="00DD0A4A"/>
    <w:rsid w:val="00DD0AA3"/>
    <w:rsid w:val="00DD41CC"/>
    <w:rsid w:val="00DE7C83"/>
    <w:rsid w:val="00DF03BE"/>
    <w:rsid w:val="00DF1A38"/>
    <w:rsid w:val="00DF681C"/>
    <w:rsid w:val="00E02FF8"/>
    <w:rsid w:val="00E12FE4"/>
    <w:rsid w:val="00E1368F"/>
    <w:rsid w:val="00E158FF"/>
    <w:rsid w:val="00E15ED8"/>
    <w:rsid w:val="00E20682"/>
    <w:rsid w:val="00E20F68"/>
    <w:rsid w:val="00E3251A"/>
    <w:rsid w:val="00E42381"/>
    <w:rsid w:val="00E43464"/>
    <w:rsid w:val="00E43AEA"/>
    <w:rsid w:val="00E70432"/>
    <w:rsid w:val="00E77EAB"/>
    <w:rsid w:val="00E82065"/>
    <w:rsid w:val="00E8514F"/>
    <w:rsid w:val="00E908C0"/>
    <w:rsid w:val="00E94890"/>
    <w:rsid w:val="00E95761"/>
    <w:rsid w:val="00EA2E90"/>
    <w:rsid w:val="00EA5E3C"/>
    <w:rsid w:val="00EB0C41"/>
    <w:rsid w:val="00EB25ED"/>
    <w:rsid w:val="00EC114D"/>
    <w:rsid w:val="00EC2F88"/>
    <w:rsid w:val="00EC40D8"/>
    <w:rsid w:val="00EC5420"/>
    <w:rsid w:val="00EC706E"/>
    <w:rsid w:val="00ED049E"/>
    <w:rsid w:val="00ED3ADE"/>
    <w:rsid w:val="00ED50CD"/>
    <w:rsid w:val="00EE10BF"/>
    <w:rsid w:val="00EF5A1C"/>
    <w:rsid w:val="00F011B0"/>
    <w:rsid w:val="00F07FE2"/>
    <w:rsid w:val="00F101F7"/>
    <w:rsid w:val="00F11100"/>
    <w:rsid w:val="00F15B26"/>
    <w:rsid w:val="00F16F1A"/>
    <w:rsid w:val="00F2276E"/>
    <w:rsid w:val="00F24080"/>
    <w:rsid w:val="00F24C7F"/>
    <w:rsid w:val="00F24CB9"/>
    <w:rsid w:val="00F4002E"/>
    <w:rsid w:val="00F40B8A"/>
    <w:rsid w:val="00F419AD"/>
    <w:rsid w:val="00F42323"/>
    <w:rsid w:val="00F45002"/>
    <w:rsid w:val="00F45530"/>
    <w:rsid w:val="00F5165E"/>
    <w:rsid w:val="00F56E68"/>
    <w:rsid w:val="00F655ED"/>
    <w:rsid w:val="00F66FB6"/>
    <w:rsid w:val="00F67392"/>
    <w:rsid w:val="00F8106E"/>
    <w:rsid w:val="00F81D49"/>
    <w:rsid w:val="00F85F33"/>
    <w:rsid w:val="00FA77C4"/>
    <w:rsid w:val="00FB0060"/>
    <w:rsid w:val="00FB0F46"/>
    <w:rsid w:val="00FB297B"/>
    <w:rsid w:val="00FB6C44"/>
    <w:rsid w:val="00FB6CD7"/>
    <w:rsid w:val="00FC44BE"/>
    <w:rsid w:val="00FC7B94"/>
    <w:rsid w:val="00FE311A"/>
    <w:rsid w:val="00FE4000"/>
    <w:rsid w:val="00FE4EAC"/>
    <w:rsid w:val="00FF0E84"/>
    <w:rsid w:val="00FF23E6"/>
    <w:rsid w:val="00FF341C"/>
    <w:rsid w:val="00FF37B8"/>
    <w:rsid w:val="00FF3B7F"/>
    <w:rsid w:val="00FF412F"/>
    <w:rsid w:val="00FF71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E52851"/>
  <w15:docId w15:val="{BD4B8FD2-736F-4E19-AC6D-8ECC6D7E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30" w:lineRule="exact"/>
    </w:pPr>
    <w:rPr>
      <w:rFonts w:ascii="Arial" w:hAnsi="Arial"/>
      <w:szCs w:val="24"/>
      <w:lang w:eastAsia="en-GB"/>
    </w:rPr>
  </w:style>
  <w:style w:type="paragraph" w:styleId="Heading1">
    <w:name w:val="heading 1"/>
    <w:basedOn w:val="Normal"/>
    <w:next w:val="Normal"/>
    <w:link w:val="Heading1Char"/>
    <w:qFormat/>
    <w:rsid w:val="00F24CB9"/>
    <w:pPr>
      <w:keepNext/>
      <w:spacing w:line="240" w:lineRule="auto"/>
      <w:outlineLvl w:val="0"/>
    </w:pPr>
    <w:rPr>
      <w:rFonts w:ascii="Times New Roman" w:hAnsi="Times New Roman"/>
      <w:b/>
      <w:sz w:val="22"/>
      <w:szCs w:val="20"/>
      <w:u w:val="single"/>
      <w:lang w:val="x-none" w:eastAsia="en-US"/>
    </w:rPr>
  </w:style>
  <w:style w:type="paragraph" w:styleId="Heading2">
    <w:name w:val="heading 2"/>
    <w:basedOn w:val="Normal"/>
    <w:next w:val="Normal"/>
    <w:link w:val="Heading2Char"/>
    <w:qFormat/>
    <w:rsid w:val="00F24CB9"/>
    <w:pPr>
      <w:keepNext/>
      <w:spacing w:line="240" w:lineRule="auto"/>
      <w:ind w:left="720"/>
      <w:jc w:val="right"/>
      <w:outlineLvl w:val="1"/>
    </w:pPr>
    <w:rPr>
      <w:rFonts w:ascii="Times New Roman" w:hAnsi="Times New Roman"/>
      <w:b/>
      <w:sz w:val="22"/>
      <w:szCs w:val="20"/>
      <w:lang w:val="x-none" w:eastAsia="en-US"/>
    </w:rPr>
  </w:style>
  <w:style w:type="paragraph" w:styleId="Heading3">
    <w:name w:val="heading 3"/>
    <w:basedOn w:val="Normal"/>
    <w:next w:val="Normal"/>
    <w:link w:val="Heading3Char"/>
    <w:qFormat/>
    <w:rsid w:val="00F24CB9"/>
    <w:pPr>
      <w:keepNext/>
      <w:spacing w:before="240" w:after="60"/>
      <w:outlineLvl w:val="2"/>
    </w:pPr>
    <w:rPr>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ingLine1">
    <w:name w:val="Titling Line 1"/>
    <w:basedOn w:val="Normal"/>
    <w:next w:val="TitlingLine2"/>
    <w:pPr>
      <w:ind w:right="4253"/>
    </w:pPr>
    <w:rPr>
      <w:b/>
      <w:caps/>
      <w:szCs w:val="20"/>
    </w:rPr>
  </w:style>
  <w:style w:type="paragraph" w:customStyle="1" w:styleId="TitlingLine2">
    <w:name w:val="Titling Line 2"/>
    <w:basedOn w:val="TitlingLine1"/>
    <w:next w:val="TitlingLine3"/>
    <w:rPr>
      <w:b w:val="0"/>
    </w:rPr>
  </w:style>
  <w:style w:type="paragraph" w:styleId="BalloonText">
    <w:name w:val="Balloon Text"/>
    <w:basedOn w:val="Normal"/>
    <w:semiHidden/>
    <w:rPr>
      <w:rFonts w:ascii="Tahoma" w:hAnsi="Tahoma" w:cs="Tahoma"/>
      <w:sz w:val="16"/>
      <w:szCs w:val="16"/>
    </w:rPr>
  </w:style>
  <w:style w:type="paragraph" w:customStyle="1" w:styleId="Address1">
    <w:name w:val="Address 1"/>
    <w:basedOn w:val="Normal"/>
    <w:next w:val="Address2-N"/>
    <w:pPr>
      <w:ind w:right="5103"/>
    </w:pPr>
  </w:style>
  <w:style w:type="paragraph" w:customStyle="1" w:styleId="TitlingLine3">
    <w:name w:val="Titling Line 3"/>
    <w:basedOn w:val="TitlingLine2"/>
  </w:style>
  <w:style w:type="paragraph" w:customStyle="1" w:styleId="Address2-N">
    <w:name w:val="Address 2-N"/>
    <w:basedOn w:val="Address1"/>
  </w:style>
  <w:style w:type="paragraph" w:styleId="Date">
    <w:name w:val="Date"/>
    <w:basedOn w:val="Normal"/>
    <w:next w:val="PageNo"/>
    <w:pPr>
      <w:spacing w:before="840"/>
    </w:pPr>
  </w:style>
  <w:style w:type="paragraph" w:customStyle="1" w:styleId="PageNo">
    <w:name w:val="Page No"/>
    <w:basedOn w:val="Normal"/>
    <w:next w:val="Salutation"/>
  </w:style>
  <w:style w:type="paragraph" w:styleId="Header">
    <w:name w:val="header"/>
    <w:basedOn w:val="Normal"/>
    <w:link w:val="HeaderChar"/>
    <w:uiPriority w:val="99"/>
    <w:pPr>
      <w:tabs>
        <w:tab w:val="center" w:pos="4153"/>
        <w:tab w:val="right" w:pos="8306"/>
      </w:tabs>
    </w:pPr>
    <w:rPr>
      <w:lang w:val="x-none" w:eastAsia="x-none"/>
    </w:rPr>
  </w:style>
  <w:style w:type="paragraph" w:styleId="Salutation">
    <w:name w:val="Salutation"/>
    <w:basedOn w:val="Normal"/>
    <w:next w:val="Normal"/>
    <w:pPr>
      <w:spacing w:before="720" w:after="480"/>
    </w:pPr>
  </w:style>
  <w:style w:type="paragraph" w:styleId="Footer">
    <w:name w:val="footer"/>
    <w:basedOn w:val="Normal"/>
    <w:pPr>
      <w:tabs>
        <w:tab w:val="center" w:pos="4153"/>
        <w:tab w:val="right" w:pos="8306"/>
      </w:tabs>
      <w:spacing w:line="240" w:lineRule="auto"/>
    </w:pPr>
    <w:rPr>
      <w:sz w:val="16"/>
    </w:rPr>
  </w:style>
  <w:style w:type="character" w:styleId="Hyperlink">
    <w:name w:val="Hyperlink"/>
    <w:rPr>
      <w:color w:val="0000FF"/>
      <w:u w:val="single"/>
    </w:rPr>
  </w:style>
  <w:style w:type="paragraph" w:customStyle="1" w:styleId="Break">
    <w:name w:val="Break"/>
    <w:basedOn w:val="TitlingLine3"/>
    <w:next w:val="Address1"/>
    <w:pPr>
      <w:spacing w:before="1560"/>
    </w:pPr>
  </w:style>
  <w:style w:type="table" w:styleId="TableGrid">
    <w:name w:val="Table Grid"/>
    <w:basedOn w:val="TableNormal"/>
    <w:rsid w:val="003C7406"/>
    <w:pPr>
      <w:spacing w:line="23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5E4C3E"/>
    <w:pPr>
      <w:spacing w:line="240" w:lineRule="auto"/>
    </w:pPr>
    <w:rPr>
      <w:rFonts w:ascii="Courier New" w:hAnsi="Courier New" w:cs="Courier New"/>
      <w:szCs w:val="20"/>
    </w:rPr>
  </w:style>
  <w:style w:type="paragraph" w:styleId="NormalWeb">
    <w:name w:val="Normal (Web)"/>
    <w:basedOn w:val="Normal"/>
    <w:uiPriority w:val="99"/>
    <w:rsid w:val="001459C4"/>
    <w:pPr>
      <w:spacing w:before="100" w:beforeAutospacing="1" w:after="100" w:afterAutospacing="1" w:line="240" w:lineRule="auto"/>
    </w:pPr>
    <w:rPr>
      <w:rFonts w:ascii="Times New Roman" w:hAnsi="Times New Roman"/>
      <w:sz w:val="24"/>
    </w:rPr>
  </w:style>
  <w:style w:type="character" w:customStyle="1" w:styleId="Heading1Char">
    <w:name w:val="Heading 1 Char"/>
    <w:link w:val="Heading1"/>
    <w:rsid w:val="00F24CB9"/>
    <w:rPr>
      <w:b/>
      <w:sz w:val="22"/>
      <w:u w:val="single"/>
      <w:lang w:eastAsia="en-US"/>
    </w:rPr>
  </w:style>
  <w:style w:type="character" w:customStyle="1" w:styleId="Heading2Char">
    <w:name w:val="Heading 2 Char"/>
    <w:link w:val="Heading2"/>
    <w:rsid w:val="00F24CB9"/>
    <w:rPr>
      <w:b/>
      <w:sz w:val="22"/>
      <w:lang w:eastAsia="en-US"/>
    </w:rPr>
  </w:style>
  <w:style w:type="character" w:customStyle="1" w:styleId="Heading3Char">
    <w:name w:val="Heading 3 Char"/>
    <w:link w:val="Heading3"/>
    <w:rsid w:val="00F24CB9"/>
    <w:rPr>
      <w:rFonts w:ascii="Arial" w:hAnsi="Arial"/>
      <w:b/>
      <w:bCs/>
      <w:sz w:val="26"/>
      <w:szCs w:val="26"/>
      <w:lang w:val="x-none"/>
    </w:rPr>
  </w:style>
  <w:style w:type="paragraph" w:styleId="BodyText2">
    <w:name w:val="Body Text 2"/>
    <w:basedOn w:val="Normal"/>
    <w:link w:val="BodyText2Char"/>
    <w:rsid w:val="00F24CB9"/>
    <w:pPr>
      <w:spacing w:line="240" w:lineRule="auto"/>
    </w:pPr>
    <w:rPr>
      <w:rFonts w:ascii="CG Times (W1)" w:hAnsi="CG Times (W1)"/>
      <w:b/>
      <w:sz w:val="18"/>
      <w:szCs w:val="20"/>
      <w:lang w:val="x-none" w:eastAsia="x-none"/>
    </w:rPr>
  </w:style>
  <w:style w:type="character" w:customStyle="1" w:styleId="BodyText2Char">
    <w:name w:val="Body Text 2 Char"/>
    <w:link w:val="BodyText2"/>
    <w:rsid w:val="00F24CB9"/>
    <w:rPr>
      <w:rFonts w:ascii="CG Times (W1)" w:hAnsi="CG Times (W1)"/>
      <w:b/>
      <w:sz w:val="18"/>
      <w:lang w:val="x-none" w:eastAsia="x-none"/>
    </w:rPr>
  </w:style>
  <w:style w:type="paragraph" w:styleId="BodyTextIndent">
    <w:name w:val="Body Text Indent"/>
    <w:basedOn w:val="Normal"/>
    <w:link w:val="BodyTextIndentChar"/>
    <w:rsid w:val="00F24CB9"/>
    <w:pPr>
      <w:spacing w:after="120" w:line="240" w:lineRule="auto"/>
      <w:ind w:left="283"/>
    </w:pPr>
    <w:rPr>
      <w:rFonts w:ascii="Times New Roman" w:hAnsi="Times New Roman"/>
      <w:sz w:val="24"/>
      <w:szCs w:val="20"/>
      <w:lang w:val="x-none" w:eastAsia="en-US"/>
    </w:rPr>
  </w:style>
  <w:style w:type="character" w:customStyle="1" w:styleId="BodyTextIndentChar">
    <w:name w:val="Body Text Indent Char"/>
    <w:link w:val="BodyTextIndent"/>
    <w:rsid w:val="00F24CB9"/>
    <w:rPr>
      <w:sz w:val="24"/>
      <w:lang w:eastAsia="en-US"/>
    </w:rPr>
  </w:style>
  <w:style w:type="character" w:styleId="PageNumber">
    <w:name w:val="page number"/>
    <w:rsid w:val="00F24CB9"/>
  </w:style>
  <w:style w:type="paragraph" w:customStyle="1" w:styleId="Body1">
    <w:name w:val="Body 1"/>
    <w:rsid w:val="00F24CB9"/>
    <w:pPr>
      <w:outlineLvl w:val="0"/>
    </w:pPr>
    <w:rPr>
      <w:rFonts w:eastAsia="Arial Unicode MS"/>
      <w:color w:val="000000"/>
      <w:sz w:val="24"/>
      <w:u w:color="000000"/>
      <w:lang w:eastAsia="en-GB"/>
    </w:rPr>
  </w:style>
  <w:style w:type="paragraph" w:customStyle="1" w:styleId="nonHeading1">
    <w:name w:val="non Heading 1"/>
    <w:basedOn w:val="Normal"/>
    <w:next w:val="Normal"/>
    <w:rsid w:val="00F24CB9"/>
    <w:pPr>
      <w:spacing w:after="240" w:line="240" w:lineRule="auto"/>
      <w:jc w:val="center"/>
    </w:pPr>
    <w:rPr>
      <w:rFonts w:ascii="Times New Roman" w:hAnsi="Times New Roman"/>
      <w:b/>
      <w:sz w:val="32"/>
      <w:szCs w:val="20"/>
      <w:lang w:val="en-US" w:eastAsia="en-US"/>
    </w:rPr>
  </w:style>
  <w:style w:type="character" w:customStyle="1" w:styleId="HeaderChar">
    <w:name w:val="Header Char"/>
    <w:link w:val="Header"/>
    <w:uiPriority w:val="99"/>
    <w:rsid w:val="00F24CB9"/>
    <w:rPr>
      <w:rFonts w:ascii="Arial" w:hAnsi="Arial"/>
      <w:szCs w:val="24"/>
    </w:rPr>
  </w:style>
  <w:style w:type="paragraph" w:customStyle="1" w:styleId="Text">
    <w:name w:val="Text"/>
    <w:aliases w:val="Graphic + Left:  0&quot;,Hanging:  0.5&quot; + Left:  0&quot;,Hanging:  0.5&quot;,Graphic,Text Char Char Char,Graphic Char Char Char Char,Graphic + Centered,Graphic Char Char,Text Char Char"/>
    <w:basedOn w:val="Normal"/>
    <w:link w:val="TextChar"/>
    <w:rsid w:val="00D21E99"/>
    <w:pPr>
      <w:spacing w:after="240" w:line="312" w:lineRule="atLeast"/>
    </w:pPr>
    <w:rPr>
      <w:rFonts w:ascii="Times New Roman" w:hAnsi="Times New Roman"/>
      <w:sz w:val="24"/>
      <w:szCs w:val="20"/>
      <w:lang w:val="en-US" w:eastAsia="en-US"/>
    </w:rPr>
  </w:style>
  <w:style w:type="character" w:customStyle="1" w:styleId="TextChar">
    <w:name w:val="Text Char"/>
    <w:aliases w:val="Graphic + Left:  0&quot; Char,Hanging:  0.5&quot; + Left:  0&quot; Char,Hanging:  0.5&quot; Char,Graphic Char,Graphic + Centered Char Char,Text Char1"/>
    <w:link w:val="Text"/>
    <w:rsid w:val="00D21E99"/>
    <w:rPr>
      <w:sz w:val="24"/>
      <w:lang w:val="en-US" w:eastAsia="en-US"/>
    </w:rPr>
  </w:style>
  <w:style w:type="paragraph" w:styleId="BodyText">
    <w:name w:val="Body Text"/>
    <w:basedOn w:val="Normal"/>
    <w:link w:val="BodyTextChar"/>
    <w:rsid w:val="001B664C"/>
    <w:pPr>
      <w:spacing w:after="120" w:line="240" w:lineRule="auto"/>
    </w:pPr>
    <w:rPr>
      <w:rFonts w:ascii="Times New Roman" w:hAnsi="Times New Roman"/>
      <w:sz w:val="24"/>
      <w:lang w:eastAsia="en-US"/>
    </w:rPr>
  </w:style>
  <w:style w:type="character" w:customStyle="1" w:styleId="BodyTextChar">
    <w:name w:val="Body Text Char"/>
    <w:basedOn w:val="DefaultParagraphFont"/>
    <w:link w:val="BodyText"/>
    <w:rsid w:val="001B664C"/>
    <w:rPr>
      <w:sz w:val="24"/>
      <w:szCs w:val="24"/>
    </w:rPr>
  </w:style>
  <w:style w:type="paragraph" w:customStyle="1" w:styleId="ParagraphChar">
    <w:name w:val="Paragraph Char"/>
    <w:rsid w:val="00056E9B"/>
    <w:pPr>
      <w:numPr>
        <w:ilvl w:val="12"/>
      </w:numPr>
      <w:suppressAutoHyphens/>
      <w:spacing w:before="120" w:line="260" w:lineRule="exact"/>
    </w:pPr>
    <w:rPr>
      <w:sz w:val="22"/>
      <w:lang w:val="en-US"/>
    </w:rPr>
  </w:style>
  <w:style w:type="paragraph" w:styleId="ListParagraph">
    <w:name w:val="List Paragraph"/>
    <w:basedOn w:val="Normal"/>
    <w:uiPriority w:val="34"/>
    <w:qFormat/>
    <w:rsid w:val="00F5165E"/>
    <w:pPr>
      <w:spacing w:line="240" w:lineRule="auto"/>
      <w:ind w:left="720"/>
      <w:contextualSpacing/>
    </w:pPr>
    <w:rPr>
      <w:rFonts w:ascii="Times New Roman" w:hAnsi="Times New Roman"/>
      <w:sz w:val="24"/>
      <w:lang w:eastAsia="en-US"/>
    </w:rPr>
  </w:style>
  <w:style w:type="character" w:styleId="CommentReference">
    <w:name w:val="annotation reference"/>
    <w:basedOn w:val="DefaultParagraphFont"/>
    <w:unhideWhenUsed/>
    <w:rsid w:val="00950606"/>
    <w:rPr>
      <w:sz w:val="16"/>
      <w:szCs w:val="16"/>
    </w:rPr>
  </w:style>
  <w:style w:type="paragraph" w:styleId="CommentText">
    <w:name w:val="annotation text"/>
    <w:basedOn w:val="Normal"/>
    <w:link w:val="CommentTextChar"/>
    <w:unhideWhenUsed/>
    <w:rsid w:val="00950606"/>
    <w:pPr>
      <w:spacing w:line="240" w:lineRule="auto"/>
    </w:pPr>
    <w:rPr>
      <w:szCs w:val="20"/>
    </w:rPr>
  </w:style>
  <w:style w:type="character" w:customStyle="1" w:styleId="CommentTextChar">
    <w:name w:val="Comment Text Char"/>
    <w:basedOn w:val="DefaultParagraphFont"/>
    <w:link w:val="CommentText"/>
    <w:rsid w:val="00950606"/>
    <w:rPr>
      <w:rFonts w:ascii="Arial" w:hAnsi="Arial"/>
      <w:lang w:eastAsia="en-GB"/>
    </w:rPr>
  </w:style>
  <w:style w:type="paragraph" w:styleId="CommentSubject">
    <w:name w:val="annotation subject"/>
    <w:basedOn w:val="CommentText"/>
    <w:next w:val="CommentText"/>
    <w:link w:val="CommentSubjectChar"/>
    <w:semiHidden/>
    <w:unhideWhenUsed/>
    <w:rsid w:val="00950606"/>
    <w:rPr>
      <w:b/>
      <w:bCs/>
    </w:rPr>
  </w:style>
  <w:style w:type="character" w:customStyle="1" w:styleId="CommentSubjectChar">
    <w:name w:val="Comment Subject Char"/>
    <w:basedOn w:val="CommentTextChar"/>
    <w:link w:val="CommentSubject"/>
    <w:semiHidden/>
    <w:rsid w:val="00950606"/>
    <w:rPr>
      <w:rFonts w:ascii="Arial" w:hAnsi="Arial"/>
      <w:b/>
      <w:bCs/>
      <w:lang w:eastAsia="en-GB"/>
    </w:rPr>
  </w:style>
  <w:style w:type="paragraph" w:styleId="Revision">
    <w:name w:val="Revision"/>
    <w:hidden/>
    <w:uiPriority w:val="71"/>
    <w:semiHidden/>
    <w:rsid w:val="00E15ED8"/>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1380">
      <w:bodyDiv w:val="1"/>
      <w:marLeft w:val="0"/>
      <w:marRight w:val="0"/>
      <w:marTop w:val="0"/>
      <w:marBottom w:val="0"/>
      <w:divBdr>
        <w:top w:val="none" w:sz="0" w:space="0" w:color="auto"/>
        <w:left w:val="none" w:sz="0" w:space="0" w:color="auto"/>
        <w:bottom w:val="none" w:sz="0" w:space="0" w:color="auto"/>
        <w:right w:val="none" w:sz="0" w:space="0" w:color="auto"/>
      </w:divBdr>
    </w:div>
    <w:div w:id="820733494">
      <w:bodyDiv w:val="1"/>
      <w:marLeft w:val="0"/>
      <w:marRight w:val="0"/>
      <w:marTop w:val="0"/>
      <w:marBottom w:val="0"/>
      <w:divBdr>
        <w:top w:val="none" w:sz="0" w:space="0" w:color="auto"/>
        <w:left w:val="none" w:sz="0" w:space="0" w:color="auto"/>
        <w:bottom w:val="none" w:sz="0" w:space="0" w:color="auto"/>
        <w:right w:val="none" w:sz="0" w:space="0" w:color="auto"/>
      </w:divBdr>
    </w:div>
    <w:div w:id="1119370563">
      <w:bodyDiv w:val="1"/>
      <w:marLeft w:val="0"/>
      <w:marRight w:val="0"/>
      <w:marTop w:val="0"/>
      <w:marBottom w:val="0"/>
      <w:divBdr>
        <w:top w:val="none" w:sz="0" w:space="0" w:color="auto"/>
        <w:left w:val="none" w:sz="0" w:space="0" w:color="auto"/>
        <w:bottom w:val="none" w:sz="0" w:space="0" w:color="auto"/>
        <w:right w:val="none" w:sz="0" w:space="0" w:color="auto"/>
      </w:divBdr>
    </w:div>
    <w:div w:id="1277562095">
      <w:bodyDiv w:val="1"/>
      <w:marLeft w:val="0"/>
      <w:marRight w:val="0"/>
      <w:marTop w:val="0"/>
      <w:marBottom w:val="0"/>
      <w:divBdr>
        <w:top w:val="none" w:sz="0" w:space="0" w:color="auto"/>
        <w:left w:val="none" w:sz="0" w:space="0" w:color="auto"/>
        <w:bottom w:val="none" w:sz="0" w:space="0" w:color="auto"/>
        <w:right w:val="none" w:sz="0" w:space="0" w:color="auto"/>
      </w:divBdr>
    </w:div>
    <w:div w:id="1370258228">
      <w:bodyDiv w:val="1"/>
      <w:marLeft w:val="0"/>
      <w:marRight w:val="0"/>
      <w:marTop w:val="0"/>
      <w:marBottom w:val="0"/>
      <w:divBdr>
        <w:top w:val="none" w:sz="0" w:space="0" w:color="auto"/>
        <w:left w:val="none" w:sz="0" w:space="0" w:color="auto"/>
        <w:bottom w:val="none" w:sz="0" w:space="0" w:color="auto"/>
        <w:right w:val="none" w:sz="0" w:space="0" w:color="auto"/>
      </w:divBdr>
    </w:div>
    <w:div w:id="1457136932">
      <w:bodyDiv w:val="1"/>
      <w:marLeft w:val="0"/>
      <w:marRight w:val="0"/>
      <w:marTop w:val="0"/>
      <w:marBottom w:val="0"/>
      <w:divBdr>
        <w:top w:val="none" w:sz="0" w:space="0" w:color="auto"/>
        <w:left w:val="none" w:sz="0" w:space="0" w:color="auto"/>
        <w:bottom w:val="none" w:sz="0" w:space="0" w:color="auto"/>
        <w:right w:val="none" w:sz="0" w:space="0" w:color="auto"/>
      </w:divBdr>
    </w:div>
    <w:div w:id="1520850685">
      <w:bodyDiv w:val="1"/>
      <w:marLeft w:val="0"/>
      <w:marRight w:val="0"/>
      <w:marTop w:val="0"/>
      <w:marBottom w:val="0"/>
      <w:divBdr>
        <w:top w:val="none" w:sz="0" w:space="0" w:color="auto"/>
        <w:left w:val="none" w:sz="0" w:space="0" w:color="auto"/>
        <w:bottom w:val="none" w:sz="0" w:space="0" w:color="auto"/>
        <w:right w:val="none" w:sz="0" w:space="0" w:color="auto"/>
      </w:divBdr>
    </w:div>
    <w:div w:id="1570505467">
      <w:bodyDiv w:val="1"/>
      <w:marLeft w:val="0"/>
      <w:marRight w:val="0"/>
      <w:marTop w:val="0"/>
      <w:marBottom w:val="0"/>
      <w:divBdr>
        <w:top w:val="none" w:sz="0" w:space="0" w:color="auto"/>
        <w:left w:val="none" w:sz="0" w:space="0" w:color="auto"/>
        <w:bottom w:val="none" w:sz="0" w:space="0" w:color="auto"/>
        <w:right w:val="none" w:sz="0" w:space="0" w:color="auto"/>
      </w:divBdr>
    </w:div>
    <w:div w:id="1715423620">
      <w:bodyDiv w:val="1"/>
      <w:marLeft w:val="0"/>
      <w:marRight w:val="0"/>
      <w:marTop w:val="0"/>
      <w:marBottom w:val="0"/>
      <w:divBdr>
        <w:top w:val="none" w:sz="0" w:space="0" w:color="auto"/>
        <w:left w:val="none" w:sz="0" w:space="0" w:color="auto"/>
        <w:bottom w:val="none" w:sz="0" w:space="0" w:color="auto"/>
        <w:right w:val="none" w:sz="0" w:space="0" w:color="auto"/>
      </w:divBdr>
    </w:div>
    <w:div w:id="1769276420">
      <w:bodyDiv w:val="1"/>
      <w:marLeft w:val="0"/>
      <w:marRight w:val="0"/>
      <w:marTop w:val="0"/>
      <w:marBottom w:val="0"/>
      <w:divBdr>
        <w:top w:val="none" w:sz="0" w:space="0" w:color="auto"/>
        <w:left w:val="none" w:sz="0" w:space="0" w:color="auto"/>
        <w:bottom w:val="none" w:sz="0" w:space="0" w:color="auto"/>
        <w:right w:val="none" w:sz="0" w:space="0" w:color="auto"/>
      </w:divBdr>
      <w:divsChild>
        <w:div w:id="690379021">
          <w:marLeft w:val="0"/>
          <w:marRight w:val="0"/>
          <w:marTop w:val="0"/>
          <w:marBottom w:val="0"/>
          <w:divBdr>
            <w:top w:val="none" w:sz="0" w:space="0" w:color="auto"/>
            <w:left w:val="none" w:sz="0" w:space="0" w:color="auto"/>
            <w:bottom w:val="none" w:sz="0" w:space="0" w:color="auto"/>
            <w:right w:val="none" w:sz="0" w:space="0" w:color="auto"/>
          </w:divBdr>
        </w:div>
      </w:divsChild>
    </w:div>
    <w:div w:id="1832477695">
      <w:bodyDiv w:val="1"/>
      <w:marLeft w:val="0"/>
      <w:marRight w:val="0"/>
      <w:marTop w:val="0"/>
      <w:marBottom w:val="0"/>
      <w:divBdr>
        <w:top w:val="none" w:sz="0" w:space="0" w:color="auto"/>
        <w:left w:val="none" w:sz="0" w:space="0" w:color="auto"/>
        <w:bottom w:val="none" w:sz="0" w:space="0" w:color="auto"/>
        <w:right w:val="none" w:sz="0" w:space="0" w:color="auto"/>
      </w:divBdr>
    </w:div>
    <w:div w:id="1850556136">
      <w:bodyDiv w:val="1"/>
      <w:marLeft w:val="0"/>
      <w:marRight w:val="0"/>
      <w:marTop w:val="0"/>
      <w:marBottom w:val="0"/>
      <w:divBdr>
        <w:top w:val="none" w:sz="0" w:space="0" w:color="auto"/>
        <w:left w:val="none" w:sz="0" w:space="0" w:color="auto"/>
        <w:bottom w:val="none" w:sz="0" w:space="0" w:color="auto"/>
        <w:right w:val="none" w:sz="0" w:space="0" w:color="auto"/>
      </w:divBdr>
    </w:div>
    <w:div w:id="188837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dpr@ucl.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36A0C-38B7-A94F-A6FB-555EE9E4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UCL Eastman eLetterhead</vt:lpstr>
    </vt:vector>
  </TitlesOfParts>
  <Company>Laptop</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 Eastman eLetterhead</dc:title>
  <dc:creator>Karen Widdowson</dc:creator>
  <cp:lastModifiedBy>Anon</cp:lastModifiedBy>
  <cp:revision>8</cp:revision>
  <cp:lastPrinted>2015-01-06T11:50:00Z</cp:lastPrinted>
  <dcterms:created xsi:type="dcterms:W3CDTF">2021-03-01T12:33:00Z</dcterms:created>
  <dcterms:modified xsi:type="dcterms:W3CDTF">2021-03-30T21:43:00Z</dcterms:modified>
</cp:coreProperties>
</file>