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D3CC8" w14:textId="77777777" w:rsidR="00C12B6B" w:rsidRPr="00300AD4" w:rsidRDefault="00C12B6B" w:rsidP="00C12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  <w:bookmarkStart w:id="0" w:name="_GoBack"/>
      <w:bookmarkEnd w:id="0"/>
      <w:r w:rsidRPr="00C12B6B">
        <w:rPr>
          <w:rFonts w:ascii="Arial" w:eastAsia="Times New Roman" w:hAnsi="Arial" w:cs="Arial"/>
          <w:b/>
          <w:bCs/>
          <w:sz w:val="23"/>
          <w:szCs w:val="23"/>
          <w:lang w:val="en-US" w:eastAsia="nl-BE"/>
        </w:rPr>
        <w:t>Participant Flow:</w:t>
      </w:r>
      <w:r w:rsidRPr="00C12B6B">
        <w:rPr>
          <w:rFonts w:ascii="Arial" w:eastAsia="Times New Roman" w:hAnsi="Arial" w:cs="Arial"/>
          <w:sz w:val="23"/>
          <w:szCs w:val="23"/>
          <w:lang w:val="en-US" w:eastAsia="nl-BE"/>
        </w:rPr>
        <w:t> </w:t>
      </w:r>
      <w:r w:rsidRPr="00300AD4">
        <w:rPr>
          <w:rFonts w:ascii="Arial" w:eastAsia="Times New Roman" w:hAnsi="Arial" w:cs="Arial"/>
          <w:sz w:val="23"/>
          <w:szCs w:val="23"/>
          <w:lang w:val="en-US" w:eastAsia="nl-BE"/>
        </w:rPr>
        <w:br/>
      </w:r>
      <w:r w:rsidRPr="00300AD4">
        <w:rPr>
          <w:rFonts w:ascii="Arial" w:eastAsia="Times New Roman" w:hAnsi="Arial" w:cs="Arial"/>
          <w:noProof/>
          <w:sz w:val="23"/>
          <w:szCs w:val="23"/>
          <w:lang w:val="en-GB" w:eastAsia="en-GB"/>
        </w:rPr>
        <w:drawing>
          <wp:inline distT="0" distB="0" distL="0" distR="0" wp14:anchorId="567490D9" wp14:editId="0FAC9BE1">
            <wp:extent cx="5486400" cy="30575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Pr="00300AD4">
        <w:rPr>
          <w:rFonts w:ascii="Arial" w:eastAsia="Times New Roman" w:hAnsi="Arial" w:cs="Arial"/>
          <w:sz w:val="23"/>
          <w:szCs w:val="23"/>
          <w:lang w:val="en-US" w:eastAsia="nl-BE"/>
        </w:rPr>
        <w:br/>
      </w:r>
      <w:r w:rsidRPr="00300AD4">
        <w:rPr>
          <w:rFonts w:ascii="Arial" w:eastAsia="Times New Roman" w:hAnsi="Arial" w:cs="Arial"/>
          <w:sz w:val="23"/>
          <w:szCs w:val="23"/>
          <w:lang w:val="en-US" w:eastAsia="nl-BE"/>
        </w:rPr>
        <w:br/>
      </w:r>
    </w:p>
    <w:p w14:paraId="4421841F" w14:textId="77777777" w:rsidR="00C12B6B" w:rsidRPr="00300AD4" w:rsidRDefault="00C12B6B" w:rsidP="00C12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  <w:r w:rsidRPr="00C12B6B">
        <w:rPr>
          <w:rFonts w:ascii="Arial" w:eastAsia="Times New Roman" w:hAnsi="Arial" w:cs="Arial"/>
          <w:b/>
          <w:bCs/>
          <w:sz w:val="23"/>
          <w:szCs w:val="23"/>
          <w:lang w:val="en-US" w:eastAsia="nl-BE"/>
        </w:rPr>
        <w:t>Baseline Characteristics:</w:t>
      </w:r>
    </w:p>
    <w:tbl>
      <w:tblPr>
        <w:tblStyle w:val="TableGrid"/>
        <w:tblpPr w:leftFromText="141" w:rightFromText="141" w:vertAnchor="text" w:horzAnchor="margin" w:tblpY="2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987"/>
        <w:gridCol w:w="987"/>
        <w:gridCol w:w="339"/>
        <w:gridCol w:w="1109"/>
        <w:gridCol w:w="1109"/>
        <w:gridCol w:w="1109"/>
      </w:tblGrid>
      <w:tr w:rsidR="00300AD4" w:rsidRPr="00300AD4" w14:paraId="16C3B096" w14:textId="77777777" w:rsidTr="00300AD4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66D55" w14:textId="77777777" w:rsidR="00C12B6B" w:rsidRPr="00300AD4" w:rsidRDefault="00C12B6B" w:rsidP="006F57F3">
            <w:pPr>
              <w:rPr>
                <w:rFonts w:ascii="Arial" w:hAnsi="Arial" w:cs="Arial"/>
                <w:bCs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2"/>
                <w:lang w:val="en-US"/>
              </w:rPr>
              <w:t>Setting</w:t>
            </w:r>
          </w:p>
          <w:p w14:paraId="412D2813" w14:textId="77777777" w:rsidR="00C12B6B" w:rsidRPr="00300AD4" w:rsidRDefault="00C12B6B" w:rsidP="006F57F3">
            <w:pPr>
              <w:rPr>
                <w:rFonts w:ascii="Arial" w:hAnsi="Arial" w:cs="Arial"/>
                <w:bCs/>
                <w:kern w:val="24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744B4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3AB7F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F597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85C26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403C9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1F1BD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bCs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2"/>
                <w:lang w:val="en-US"/>
              </w:rPr>
              <w:t>Total</w:t>
            </w:r>
          </w:p>
        </w:tc>
      </w:tr>
      <w:tr w:rsidR="00300AD4" w:rsidRPr="00300AD4" w14:paraId="65515BE9" w14:textId="77777777" w:rsidTr="00300AD4">
        <w:trPr>
          <w:trHeight w:val="16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A248F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 xml:space="preserve">Intakes </w:t>
            </w:r>
          </w:p>
          <w:p w14:paraId="59397962" w14:textId="77777777" w:rsidR="00C12B6B" w:rsidRPr="00300AD4" w:rsidRDefault="00C12B6B" w:rsidP="006F57F3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29320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2E307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C6A6B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B73C6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531CC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421CC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48</w:t>
            </w:r>
          </w:p>
        </w:tc>
      </w:tr>
      <w:tr w:rsidR="00300AD4" w:rsidRPr="00300AD4" w14:paraId="6FDBF0F6" w14:textId="77777777" w:rsidTr="00300AD4">
        <w:trPr>
          <w:trHeight w:val="173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D3FDA73" w14:textId="0BD0E3DE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Eligible for Training</w:t>
            </w:r>
            <w:r w:rsidR="00B431B6" w:rsidRPr="0018545E">
              <w:rPr>
                <w:rFonts w:ascii="Arial" w:hAnsi="Arial" w:cs="Arial"/>
                <w:kern w:val="24"/>
                <w:sz w:val="22"/>
                <w:vertAlign w:val="superscript"/>
                <w:lang w:val="en-US"/>
              </w:rPr>
              <w:t>1</w:t>
            </w:r>
          </w:p>
          <w:p w14:paraId="15AC61B2" w14:textId="77777777" w:rsidR="00C12B6B" w:rsidRPr="00300AD4" w:rsidRDefault="00C12B6B" w:rsidP="006F57F3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12C9D25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7953FBF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3BB8224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B7C6D61" w14:textId="7DD91328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1</w:t>
            </w:r>
            <w:r w:rsidR="0018545E">
              <w:rPr>
                <w:rFonts w:ascii="Arial" w:hAnsi="Arial" w:cs="Arial"/>
                <w:kern w:val="24"/>
                <w:sz w:val="22"/>
                <w:lang w:val="en-US"/>
              </w:rPr>
              <w:t>5</w:t>
            </w:r>
            <w:r w:rsidR="0018545E" w:rsidRPr="00C126EE">
              <w:rPr>
                <w:rFonts w:ascii="Arial" w:hAnsi="Arial" w:cs="Arial"/>
                <w:kern w:val="24"/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2F7CF4F6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67CE4939" w14:textId="0BC0E331" w:rsidR="00C12B6B" w:rsidRPr="00300AD4" w:rsidRDefault="0018545E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30</w:t>
            </w:r>
          </w:p>
        </w:tc>
      </w:tr>
      <w:tr w:rsidR="00300AD4" w:rsidRPr="00300AD4" w14:paraId="663E3E06" w14:textId="77777777" w:rsidTr="00300AD4">
        <w:trPr>
          <w:trHeight w:val="893"/>
        </w:trPr>
        <w:tc>
          <w:tcPr>
            <w:tcW w:w="0" w:type="auto"/>
            <w:tcBorders>
              <w:left w:val="nil"/>
              <w:right w:val="nil"/>
            </w:tcBorders>
          </w:tcPr>
          <w:p w14:paraId="63B804BA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Drop out before post-intervention measurement</w:t>
            </w:r>
          </w:p>
          <w:p w14:paraId="259A3B0C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8D80F48" w14:textId="01D87372" w:rsidR="00C12B6B" w:rsidRPr="00300AD4" w:rsidRDefault="00B431B6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>
              <w:rPr>
                <w:rFonts w:ascii="Arial" w:hAnsi="Arial" w:cs="Arial"/>
                <w:kern w:val="24"/>
                <w:sz w:val="22"/>
                <w:lang w:val="en-US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3CF016C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7762B8E" w14:textId="67D18912" w:rsidR="00C12B6B" w:rsidRPr="00300AD4" w:rsidRDefault="005665FA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B71BD94" w14:textId="6C845B45" w:rsidR="00C12B6B" w:rsidRPr="00300AD4" w:rsidRDefault="00B431B6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6582AC2F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6114639C" w14:textId="2CAE4DD8" w:rsidR="00C12B6B" w:rsidRPr="00300AD4" w:rsidRDefault="00B431B6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6</w:t>
            </w:r>
          </w:p>
        </w:tc>
      </w:tr>
      <w:tr w:rsidR="00300AD4" w:rsidRPr="00300AD4" w14:paraId="228BEFF1" w14:textId="77777777" w:rsidTr="00300AD4">
        <w:trPr>
          <w:trHeight w:val="122"/>
        </w:trPr>
        <w:tc>
          <w:tcPr>
            <w:tcW w:w="0" w:type="auto"/>
            <w:tcBorders>
              <w:left w:val="nil"/>
              <w:right w:val="nil"/>
            </w:tcBorders>
          </w:tcPr>
          <w:p w14:paraId="7CDE4AA9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Pre- and post- measurements available</w:t>
            </w:r>
          </w:p>
          <w:p w14:paraId="76E33778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5D3DD06" w14:textId="1953BEE7" w:rsidR="00C12B6B" w:rsidRPr="00300AD4" w:rsidRDefault="00171A53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>
              <w:rPr>
                <w:rFonts w:ascii="Arial" w:hAnsi="Arial" w:cs="Arial"/>
                <w:kern w:val="24"/>
                <w:sz w:val="22"/>
                <w:lang w:val="en-US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BD2EE59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60E8487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5FF11BA" w14:textId="58CF9F08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11</w:t>
            </w:r>
            <w:r w:rsidR="00B431B6" w:rsidRPr="00C126EE">
              <w:rPr>
                <w:rFonts w:ascii="Arial" w:hAnsi="Arial" w:cs="Arial"/>
                <w:kern w:val="24"/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2557C884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33B42F6B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24</w:t>
            </w:r>
          </w:p>
        </w:tc>
      </w:tr>
      <w:tr w:rsidR="00300AD4" w:rsidRPr="00300AD4" w14:paraId="10F9CF2B" w14:textId="77777777" w:rsidTr="00300AD4">
        <w:trPr>
          <w:trHeight w:val="122"/>
        </w:trPr>
        <w:tc>
          <w:tcPr>
            <w:tcW w:w="0" w:type="auto"/>
            <w:tcBorders>
              <w:left w:val="nil"/>
              <w:right w:val="nil"/>
            </w:tcBorders>
          </w:tcPr>
          <w:p w14:paraId="6D80C2BF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Female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FBBFD30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9ED188A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7D35AF2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254D693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6</w:t>
            </w:r>
          </w:p>
          <w:p w14:paraId="5BB88504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0D3CC75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85794D2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18 (75%)</w:t>
            </w:r>
          </w:p>
          <w:p w14:paraId="02F520D9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00AD4" w:rsidRPr="00300AD4" w14:paraId="23A40B8D" w14:textId="77777777" w:rsidTr="00300AD4">
        <w:trPr>
          <w:trHeight w:val="122"/>
        </w:trPr>
        <w:tc>
          <w:tcPr>
            <w:tcW w:w="0" w:type="auto"/>
            <w:tcBorders>
              <w:left w:val="nil"/>
              <w:right w:val="nil"/>
            </w:tcBorders>
          </w:tcPr>
          <w:p w14:paraId="5A8D7026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 xml:space="preserve">Age of participants of which pre- and post-measurements are available </w:t>
            </w:r>
            <w:r w:rsidRPr="00300AD4">
              <w:rPr>
                <w:rFonts w:ascii="Arial" w:hAnsi="Arial" w:cs="Arial"/>
                <w:i/>
                <w:kern w:val="24"/>
                <w:sz w:val="22"/>
                <w:lang w:val="en-US"/>
              </w:rPr>
              <w:t xml:space="preserve">M </w:t>
            </w: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(SD)</w:t>
            </w:r>
          </w:p>
          <w:p w14:paraId="7F14563D" w14:textId="77777777" w:rsidR="00C12B6B" w:rsidRPr="00300AD4" w:rsidRDefault="00C12B6B" w:rsidP="006F57F3">
            <w:pPr>
              <w:rPr>
                <w:rFonts w:ascii="Arial" w:hAnsi="Arial" w:cs="Arial"/>
                <w:kern w:val="24"/>
                <w:sz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A3D6CB4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kern w:val="24"/>
                <w:sz w:val="22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2"/>
                <w:lang w:val="en-US"/>
              </w:rPr>
              <w:t>31.00 (7.55)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18009B0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49.60 (6.11)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80065AE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249754A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300AD4">
              <w:rPr>
                <w:rFonts w:ascii="Arial" w:hAnsi="Arial" w:cs="Arial"/>
                <w:sz w:val="22"/>
                <w:lang w:val="en-US"/>
              </w:rPr>
              <w:t>44.64 (10.85)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72570C0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41.25 (17.37)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2633990" w14:textId="77777777" w:rsidR="00C12B6B" w:rsidRPr="00300AD4" w:rsidRDefault="00C12B6B" w:rsidP="006F57F3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00AD4">
              <w:rPr>
                <w:rFonts w:ascii="Arial" w:hAnsi="Arial" w:cs="Arial"/>
                <w:sz w:val="22"/>
                <w:lang w:val="en-GB"/>
              </w:rPr>
              <w:t>43.35 (11.74)</w:t>
            </w:r>
          </w:p>
        </w:tc>
      </w:tr>
    </w:tbl>
    <w:p w14:paraId="675BE993" w14:textId="4026C4C7" w:rsidR="00C12B6B" w:rsidRPr="0018545E" w:rsidRDefault="00B431B6" w:rsidP="00C12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nl-BE"/>
        </w:rPr>
      </w:pPr>
      <w:r w:rsidRPr="0018545E">
        <w:rPr>
          <w:rFonts w:ascii="Arial" w:hAnsi="Arial" w:cs="Arial"/>
          <w:kern w:val="24"/>
          <w:sz w:val="18"/>
          <w:szCs w:val="18"/>
          <w:vertAlign w:val="superscript"/>
          <w:lang w:val="en-US"/>
        </w:rPr>
        <w:t>1</w:t>
      </w:r>
      <w:r w:rsidR="00033BD0" w:rsidRPr="0018545E">
        <w:rPr>
          <w:rFonts w:ascii="Arial" w:hAnsi="Arial" w:cs="Arial"/>
          <w:kern w:val="24"/>
          <w:sz w:val="18"/>
          <w:szCs w:val="18"/>
          <w:vertAlign w:val="superscript"/>
          <w:lang w:val="en-US"/>
        </w:rPr>
        <w:t xml:space="preserve"> </w:t>
      </w:r>
      <w:r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</w:t>
      </w:r>
      <w:r w:rsidR="0018545E">
        <w:rPr>
          <w:rFonts w:ascii="Arial" w:hAnsi="Arial" w:cs="Arial"/>
          <w:kern w:val="24"/>
          <w:sz w:val="18"/>
          <w:szCs w:val="18"/>
          <w:lang w:val="en-US"/>
        </w:rPr>
        <w:t xml:space="preserve">= </w:t>
      </w:r>
      <w:r w:rsidR="00033BD0"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Settings were instructed via the web-based self-directed training protocol best to include participants showing </w:t>
      </w:r>
      <w:r w:rsidR="00033BD0" w:rsidRPr="0018545E">
        <w:rPr>
          <w:rFonts w:ascii="Arial" w:hAnsi="Arial" w:cs="Arial"/>
          <w:i/>
          <w:iCs/>
          <w:kern w:val="24"/>
          <w:sz w:val="18"/>
          <w:szCs w:val="18"/>
          <w:lang w:val="en-US"/>
        </w:rPr>
        <w:t xml:space="preserve">reduced autobiographical memory training </w:t>
      </w:r>
      <w:r w:rsidR="00033BD0"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as shown by a score on the </w:t>
      </w:r>
      <w:r w:rsidR="0018545E">
        <w:rPr>
          <w:rFonts w:ascii="Arial" w:hAnsi="Arial" w:cs="Arial"/>
          <w:i/>
          <w:iCs/>
          <w:kern w:val="24"/>
          <w:sz w:val="18"/>
          <w:szCs w:val="18"/>
          <w:lang w:val="en-US"/>
        </w:rPr>
        <w:t>autobiographical memory test</w:t>
      </w:r>
      <w:r w:rsidR="00033BD0"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of less than </w:t>
      </w:r>
      <w:r w:rsidRPr="0018545E">
        <w:rPr>
          <w:rFonts w:ascii="Arial" w:hAnsi="Arial" w:cs="Arial"/>
          <w:kern w:val="24"/>
          <w:sz w:val="18"/>
          <w:szCs w:val="18"/>
          <w:lang w:val="en-US"/>
        </w:rPr>
        <w:t>7/10</w:t>
      </w:r>
      <w:r w:rsidR="00033BD0"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at a pre-intervention assessment. </w:t>
      </w:r>
      <w:r w:rsidRPr="0018545E">
        <w:rPr>
          <w:rFonts w:ascii="Arial" w:hAnsi="Arial" w:cs="Arial"/>
          <w:kern w:val="24"/>
          <w:sz w:val="18"/>
          <w:szCs w:val="18"/>
          <w:lang w:val="en-US"/>
        </w:rPr>
        <w:t>However, setting 4 decided to include</w:t>
      </w:r>
      <w:r w:rsidR="00171A53"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4</w:t>
      </w:r>
      <w:r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participants in th</w:t>
      </w:r>
      <w:r w:rsidR="0018545E">
        <w:rPr>
          <w:rFonts w:ascii="Arial" w:hAnsi="Arial" w:cs="Arial"/>
          <w:kern w:val="24"/>
          <w:sz w:val="18"/>
          <w:szCs w:val="18"/>
          <w:lang w:val="en-US"/>
        </w:rPr>
        <w:t>eir</w:t>
      </w:r>
      <w:r w:rsidRPr="0018545E">
        <w:rPr>
          <w:rFonts w:ascii="Arial" w:hAnsi="Arial" w:cs="Arial"/>
          <w:kern w:val="24"/>
          <w:sz w:val="18"/>
          <w:szCs w:val="18"/>
          <w:lang w:val="en-US"/>
        </w:rPr>
        <w:t xml:space="preserve"> training with scores of 7/10 and 8/10 on the AMT</w:t>
      </w:r>
      <w:r w:rsidR="0018545E">
        <w:rPr>
          <w:rFonts w:ascii="Arial" w:hAnsi="Arial" w:cs="Arial"/>
          <w:kern w:val="24"/>
          <w:sz w:val="18"/>
          <w:szCs w:val="18"/>
          <w:lang w:val="en-US"/>
        </w:rPr>
        <w:t xml:space="preserve">. </w:t>
      </w:r>
    </w:p>
    <w:p w14:paraId="4C1CA5F0" w14:textId="77777777" w:rsidR="00C12B6B" w:rsidRPr="00300AD4" w:rsidRDefault="00C12B6B" w:rsidP="00C12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  <w:r w:rsidRPr="00C12B6B">
        <w:rPr>
          <w:rFonts w:ascii="Arial" w:eastAsia="Times New Roman" w:hAnsi="Arial" w:cs="Arial"/>
          <w:b/>
          <w:bCs/>
          <w:sz w:val="23"/>
          <w:szCs w:val="23"/>
          <w:lang w:val="en-US" w:eastAsia="nl-BE"/>
        </w:rPr>
        <w:t>Outcome Measures:</w:t>
      </w:r>
      <w:r w:rsidRPr="00C12B6B">
        <w:rPr>
          <w:rFonts w:ascii="Arial" w:eastAsia="Times New Roman" w:hAnsi="Arial" w:cs="Arial"/>
          <w:sz w:val="23"/>
          <w:szCs w:val="23"/>
          <w:lang w:val="en-US" w:eastAsia="nl-BE"/>
        </w:rPr>
        <w:t> </w:t>
      </w:r>
    </w:p>
    <w:p w14:paraId="0216B37F" w14:textId="77777777" w:rsidR="00300AD4" w:rsidRPr="00300AD4" w:rsidRDefault="00300AD4" w:rsidP="00300A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</w:p>
    <w:p w14:paraId="3BF0B14E" w14:textId="77777777" w:rsidR="00300AD4" w:rsidRPr="00300AD4" w:rsidRDefault="00300AD4" w:rsidP="00300AD4">
      <w:pPr>
        <w:pStyle w:val="NormalWeb"/>
        <w:spacing w:before="0" w:beforeAutospacing="0" w:after="0" w:afterAutospacing="0" w:line="480" w:lineRule="auto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6"/>
        <w:gridCol w:w="1199"/>
        <w:gridCol w:w="1403"/>
        <w:gridCol w:w="678"/>
        <w:gridCol w:w="1007"/>
        <w:gridCol w:w="1004"/>
        <w:gridCol w:w="703"/>
        <w:gridCol w:w="700"/>
      </w:tblGrid>
      <w:tr w:rsidR="00300AD4" w:rsidRPr="00300AD4" w14:paraId="0E509528" w14:textId="77777777" w:rsidTr="00300AD4">
        <w:trPr>
          <w:trHeight w:val="48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ED096" w14:textId="77777777" w:rsidR="00300AD4" w:rsidRPr="00300AD4" w:rsidRDefault="00300AD4" w:rsidP="006F57F3">
            <w:pPr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Setting</w:t>
            </w:r>
            <w:r w:rsidRPr="00300AD4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4CD67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8CA1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F021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E1F3B36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F2F7C2E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sz w:val="20"/>
                <w:lang w:val="en-US"/>
              </w:rPr>
              <w:t>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BCA67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bCs/>
                <w:sz w:val="20"/>
                <w:lang w:val="en-US"/>
              </w:rPr>
              <w:t>Total</w:t>
            </w:r>
          </w:p>
        </w:tc>
      </w:tr>
      <w:tr w:rsidR="00300AD4" w:rsidRPr="00300AD4" w14:paraId="5939F420" w14:textId="77777777" w:rsidTr="00300AD4">
        <w:trPr>
          <w:gridAfter w:val="1"/>
          <w:trHeight w:val="57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6DACD" w14:textId="77777777" w:rsidR="00300AD4" w:rsidRPr="00300AD4" w:rsidRDefault="00300AD4" w:rsidP="006F57F3">
            <w:pPr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300AD4">
              <w:rPr>
                <w:rFonts w:ascii="Arial" w:hAnsi="Arial" w:cs="Arial"/>
                <w:bCs/>
                <w:sz w:val="20"/>
                <w:u w:val="single"/>
                <w:lang w:val="en-US"/>
              </w:rPr>
              <w:t xml:space="preserve">Memory Specificity – AMT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4B7F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601B81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AFF7FB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3DFB6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300AD4" w:rsidRPr="00300AD4" w14:paraId="53A71C2A" w14:textId="77777777" w:rsidTr="00300AD4">
        <w:trPr>
          <w:trHeight w:val="3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75382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Pre-,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2B5A92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5.33 (.58)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E83A8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3.40 (2.30)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4D9E2B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</w:rPr>
              <w:t>5.00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B9C52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6.00 (1.18)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CDCBAC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4.50 (1.92)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B898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5.08 (1.77)</w:t>
            </w:r>
          </w:p>
        </w:tc>
      </w:tr>
      <w:tr w:rsidR="00300AD4" w:rsidRPr="00300AD4" w14:paraId="51358353" w14:textId="77777777" w:rsidTr="00300AD4">
        <w:trPr>
          <w:trHeight w:val="2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04C3A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Post-,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A9262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9.33 (1.16)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9CB9D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7.20 (2.39)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4FBE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</w:rPr>
              <w:t>9.00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F0E41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8.09 (1.51)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6C683B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5.75 (2.22)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779B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7.71 (1.99)</w:t>
            </w:r>
          </w:p>
        </w:tc>
      </w:tr>
      <w:tr w:rsidR="00300AD4" w:rsidRPr="00300AD4" w14:paraId="5B155099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BEE2F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i/>
                <w:iCs/>
                <w:sz w:val="20"/>
                <w:lang w:val="en-US"/>
              </w:rPr>
              <w:t>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ED2B2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6.93**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E871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2.73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0343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D1410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4.08**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B7C7C4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5.00*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75C1C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6.31***</w:t>
            </w:r>
          </w:p>
        </w:tc>
      </w:tr>
      <w:tr w:rsidR="00300AD4" w:rsidRPr="00300AD4" w14:paraId="6A5F7448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C1E0C9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300AD4">
              <w:rPr>
                <w:rFonts w:ascii="Arial" w:hAnsi="Arial" w:cs="Arial"/>
                <w:i/>
                <w:iCs/>
                <w:sz w:val="20"/>
                <w:lang w:val="en-US"/>
              </w:rPr>
              <w:t>Mean difference, 95% CI</w:t>
            </w:r>
            <w:r w:rsidRPr="00300AD4">
              <w:rPr>
                <w:rFonts w:ascii="Arial" w:hAnsi="Arial" w:cs="Arial"/>
                <w:i/>
                <w:iCs/>
                <w:sz w:val="20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97735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4.00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EED38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1.22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F4354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E6BA04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1.23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7B16C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2.50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24A1C8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 xml:space="preserve">2.61 </w:t>
            </w: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br/>
              <w:t>[1.90 – 3.32]</w:t>
            </w:r>
          </w:p>
        </w:tc>
      </w:tr>
      <w:tr w:rsidR="00300AD4" w:rsidRPr="00300AD4" w14:paraId="244E89B1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CED75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E92A6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CA89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kern w:val="24"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BC0B5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3CA72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E5ADB5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5BC1E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24</w:t>
            </w:r>
          </w:p>
        </w:tc>
      </w:tr>
      <w:tr w:rsidR="00300AD4" w:rsidRPr="00300AD4" w14:paraId="2D9200B5" w14:textId="77777777" w:rsidTr="00300AD4">
        <w:trPr>
          <w:gridAfter w:val="2"/>
          <w:trHeight w:val="86"/>
        </w:trPr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50704" w14:textId="77777777" w:rsidR="00300AD4" w:rsidRPr="00300AD4" w:rsidRDefault="00300AD4" w:rsidP="006F57F3">
            <w:pPr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300AD4">
              <w:rPr>
                <w:rFonts w:ascii="Arial" w:hAnsi="Arial" w:cs="Arial"/>
                <w:sz w:val="20"/>
                <w:u w:val="single"/>
                <w:lang w:val="en-US"/>
              </w:rPr>
              <w:t xml:space="preserve">Depressive symptoms – BDI-II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B1BBC" w14:textId="77777777" w:rsidR="00300AD4" w:rsidRPr="00300AD4" w:rsidRDefault="00300AD4" w:rsidP="006F57F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940217" w14:textId="77777777" w:rsidR="00300AD4" w:rsidRPr="00300AD4" w:rsidRDefault="00300AD4" w:rsidP="006F57F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123DE" w14:textId="77777777" w:rsidR="00300AD4" w:rsidRPr="00300AD4" w:rsidRDefault="00300AD4" w:rsidP="006F57F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69CAB3" w14:textId="77777777" w:rsidR="00300AD4" w:rsidRPr="00300AD4" w:rsidRDefault="00300AD4" w:rsidP="006F57F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300AD4" w:rsidRPr="00300AD4" w14:paraId="6AAA9D9E" w14:textId="77777777" w:rsidTr="00300AD4">
        <w:trPr>
          <w:trHeight w:val="64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1E4C3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Pre-,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1F1D7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37.00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7BF9E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36.20 (11.76)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EC346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E63B15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bCs/>
                <w:kern w:val="24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75689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B8D5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36.33 (10.52)</w:t>
            </w:r>
          </w:p>
        </w:tc>
      </w:tr>
      <w:tr w:rsidR="00300AD4" w:rsidRPr="00300AD4" w14:paraId="4E446393" w14:textId="77777777" w:rsidTr="00300AD4">
        <w:trPr>
          <w:trHeight w:val="5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DB421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Post-,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A427E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34.00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AF765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14.80 (7.56)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1C5EB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E2953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bCs/>
                <w:kern w:val="24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8479A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C3831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18.00 (10.35)</w:t>
            </w:r>
          </w:p>
        </w:tc>
      </w:tr>
      <w:tr w:rsidR="00300AD4" w:rsidRPr="00300AD4" w14:paraId="5C40038B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ACEBF3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4922E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C8E4CB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E4A2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6F0D7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bCs/>
                <w:kern w:val="24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634AA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458CF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</w:tr>
      <w:tr w:rsidR="00300AD4" w:rsidRPr="00300AD4" w14:paraId="1B8546E1" w14:textId="77777777" w:rsidTr="00300AD4">
        <w:trPr>
          <w:gridAfter w:val="2"/>
          <w:trHeight w:val="102"/>
        </w:trPr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4DF90" w14:textId="77777777" w:rsidR="00300AD4" w:rsidRPr="00300AD4" w:rsidRDefault="00300AD4" w:rsidP="006F57F3">
            <w:pPr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300AD4">
              <w:rPr>
                <w:rFonts w:ascii="Arial" w:hAnsi="Arial" w:cs="Arial"/>
                <w:sz w:val="20"/>
                <w:u w:val="single"/>
                <w:lang w:val="en-US"/>
              </w:rPr>
              <w:t xml:space="preserve">Depressive symptoms – PHQ-9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158A6" w14:textId="77777777" w:rsidR="00300AD4" w:rsidRPr="00300AD4" w:rsidRDefault="00300AD4" w:rsidP="006F57F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2C121" w14:textId="77777777" w:rsidR="00300AD4" w:rsidRPr="00300AD4" w:rsidRDefault="00300AD4" w:rsidP="006F57F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B7ED3F" w14:textId="77777777" w:rsidR="00300AD4" w:rsidRPr="00300AD4" w:rsidRDefault="00300AD4" w:rsidP="006F57F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15770E" w14:textId="77777777" w:rsidR="00300AD4" w:rsidRPr="00300AD4" w:rsidRDefault="00300AD4" w:rsidP="006F57F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300AD4" w:rsidRPr="00300AD4" w14:paraId="76C88926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CE3B4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Pre-,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8528D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39CC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14E1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7C8D4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16.45 (5.17)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4407D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17.50 (5.07)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D043E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16.73 (4.98)</w:t>
            </w:r>
          </w:p>
        </w:tc>
      </w:tr>
      <w:tr w:rsidR="00300AD4" w:rsidRPr="00300AD4" w14:paraId="4783760E" w14:textId="77777777" w:rsidTr="00300AD4">
        <w:trPr>
          <w:trHeight w:val="1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273B7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Post-, M (SD)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DDF2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47242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1BF9B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60914C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13.09 (5.65)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B2F157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12.25 (3.59)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183A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12.87 (5.07)</w:t>
            </w:r>
          </w:p>
        </w:tc>
      </w:tr>
      <w:tr w:rsidR="00300AD4" w:rsidRPr="00300AD4" w14:paraId="78854BD7" w14:textId="77777777" w:rsidTr="00300AD4">
        <w:trPr>
          <w:trHeight w:val="1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4C444" w14:textId="77777777" w:rsidR="00300AD4" w:rsidRPr="00300AD4" w:rsidRDefault="00300AD4" w:rsidP="006F57F3">
            <w:pPr>
              <w:ind w:left="284"/>
              <w:rPr>
                <w:rFonts w:ascii="Arial" w:hAnsi="Arial" w:cs="Arial"/>
                <w:sz w:val="20"/>
                <w:lang w:val="en-US"/>
              </w:rPr>
            </w:pPr>
            <w:r w:rsidRPr="00300AD4"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FA1BA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2A870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0485F6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A940DD3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bCs/>
                <w:kern w:val="24"/>
                <w:sz w:val="20"/>
                <w:lang w:val="en-US"/>
              </w:rPr>
            </w:pPr>
            <w:r w:rsidRPr="00300AD4">
              <w:rPr>
                <w:rFonts w:ascii="Arial" w:hAnsi="Arial" w:cs="Arial"/>
                <w:bCs/>
                <w:kern w:val="24"/>
                <w:sz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</w:tcBorders>
          </w:tcPr>
          <w:p w14:paraId="7CE34139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A254A" w14:textId="77777777" w:rsidR="00300AD4" w:rsidRPr="00300AD4" w:rsidRDefault="00300AD4" w:rsidP="006F57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00AD4"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</w:tr>
    </w:tbl>
    <w:p w14:paraId="2CBB6DA5" w14:textId="77777777" w:rsidR="00300AD4" w:rsidRPr="00631AA8" w:rsidRDefault="00300AD4" w:rsidP="00300AD4">
      <w:pPr>
        <w:rPr>
          <w:rFonts w:ascii="Arial" w:hAnsi="Arial" w:cs="Arial"/>
          <w:lang w:val="en-US"/>
        </w:rPr>
      </w:pPr>
      <w:r w:rsidRPr="00300AD4">
        <w:rPr>
          <w:rFonts w:ascii="Arial" w:hAnsi="Arial" w:cs="Arial"/>
          <w:i/>
          <w:lang w:val="en-US"/>
        </w:rPr>
        <w:t>Note</w:t>
      </w:r>
      <w:r w:rsidRPr="00300AD4">
        <w:rPr>
          <w:rFonts w:ascii="Arial" w:hAnsi="Arial" w:cs="Arial"/>
          <w:lang w:val="en-US"/>
        </w:rPr>
        <w:t xml:space="preserve">. AMT = Autobiographical Memory Test; BDI-II = Beck Depression Inventory II; PHQ-9 = Patient Health Questionnaire 9. </w:t>
      </w:r>
    </w:p>
    <w:p w14:paraId="2D6A1435" w14:textId="77777777" w:rsidR="00300AD4" w:rsidRPr="00300AD4" w:rsidRDefault="00300AD4" w:rsidP="00300AD4">
      <w:pPr>
        <w:rPr>
          <w:rFonts w:ascii="Arial" w:hAnsi="Arial" w:cs="Arial"/>
          <w:i/>
          <w:lang w:val="en-US"/>
        </w:rPr>
      </w:pPr>
      <w:r w:rsidRPr="00300AD4">
        <w:rPr>
          <w:rFonts w:ascii="Arial" w:hAnsi="Arial" w:cs="Arial"/>
          <w:i/>
          <w:iCs/>
          <w:sz w:val="20"/>
          <w:vertAlign w:val="superscript"/>
          <w:lang w:val="en-US"/>
        </w:rPr>
        <w:t xml:space="preserve">b </w:t>
      </w:r>
      <w:r w:rsidRPr="00300AD4">
        <w:rPr>
          <w:rFonts w:ascii="Arial" w:hAnsi="Arial" w:cs="Arial"/>
          <w:lang w:val="en-US"/>
        </w:rPr>
        <w:t xml:space="preserve">A mean of pre-post difference scores is calculated per setting. A 95% CI is calculated for the total sample by using a pooled SD of the pre-intervention scores. </w:t>
      </w:r>
    </w:p>
    <w:p w14:paraId="5995F0BF" w14:textId="77777777" w:rsidR="00300AD4" w:rsidRPr="00300AD4" w:rsidRDefault="00300AD4" w:rsidP="00300AD4">
      <w:pPr>
        <w:rPr>
          <w:rFonts w:ascii="Arial" w:hAnsi="Arial" w:cs="Arial"/>
        </w:rPr>
      </w:pPr>
      <w:r w:rsidRPr="00300AD4">
        <w:rPr>
          <w:rFonts w:ascii="Arial" w:hAnsi="Arial" w:cs="Arial"/>
          <w:lang w:val="en-US"/>
        </w:rPr>
        <w:t xml:space="preserve">* p &lt; .05 ** p &lt; .01 </w:t>
      </w:r>
      <w:r w:rsidRPr="00300AD4">
        <w:rPr>
          <w:rFonts w:ascii="Arial" w:hAnsi="Arial" w:cs="Arial"/>
        </w:rPr>
        <w:t>*** p &lt; .001</w:t>
      </w:r>
    </w:p>
    <w:p w14:paraId="6841B1C4" w14:textId="77777777" w:rsidR="00300AD4" w:rsidRPr="00C12B6B" w:rsidRDefault="00300AD4" w:rsidP="00300A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</w:p>
    <w:p w14:paraId="3B4D9900" w14:textId="77777777" w:rsidR="00C12B6B" w:rsidRPr="00C12B6B" w:rsidRDefault="00C12B6B" w:rsidP="00C12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nl-BE"/>
        </w:rPr>
      </w:pPr>
      <w:r w:rsidRPr="00C12B6B">
        <w:rPr>
          <w:rFonts w:ascii="Arial" w:eastAsia="Times New Roman" w:hAnsi="Arial" w:cs="Arial"/>
          <w:b/>
          <w:bCs/>
          <w:sz w:val="23"/>
          <w:szCs w:val="23"/>
          <w:lang w:val="en-US" w:eastAsia="nl-BE"/>
        </w:rPr>
        <w:t>Adverse Events:</w:t>
      </w:r>
      <w:r w:rsidRPr="00C12B6B">
        <w:rPr>
          <w:rFonts w:ascii="Arial" w:eastAsia="Times New Roman" w:hAnsi="Arial" w:cs="Arial"/>
          <w:sz w:val="23"/>
          <w:szCs w:val="23"/>
          <w:lang w:val="en-US" w:eastAsia="nl-BE"/>
        </w:rPr>
        <w:t> </w:t>
      </w:r>
      <w:r w:rsidR="00300AD4" w:rsidRPr="00300AD4">
        <w:rPr>
          <w:rFonts w:ascii="Arial" w:eastAsia="Times New Roman" w:hAnsi="Arial" w:cs="Arial"/>
          <w:sz w:val="23"/>
          <w:szCs w:val="23"/>
          <w:lang w:val="en-US" w:eastAsia="nl-BE"/>
        </w:rPr>
        <w:t xml:space="preserve"> </w:t>
      </w:r>
      <w:r w:rsidRPr="00C12B6B">
        <w:rPr>
          <w:rFonts w:ascii="Arial" w:eastAsia="Times New Roman" w:hAnsi="Arial" w:cs="Arial"/>
          <w:sz w:val="23"/>
          <w:szCs w:val="23"/>
          <w:lang w:val="en-US" w:eastAsia="nl-BE"/>
        </w:rPr>
        <w:t>There were no adverse events associated with this trial.</w:t>
      </w:r>
    </w:p>
    <w:p w14:paraId="2AF364F3" w14:textId="77777777" w:rsidR="00CE5DDF" w:rsidRPr="00300AD4" w:rsidRDefault="00CE5DDF">
      <w:pPr>
        <w:rPr>
          <w:rFonts w:ascii="Arial" w:hAnsi="Arial" w:cs="Arial"/>
          <w:lang w:val="en-US"/>
        </w:rPr>
      </w:pPr>
    </w:p>
    <w:sectPr w:rsidR="00CE5DDF" w:rsidRPr="00300AD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0ED22" w14:textId="77777777" w:rsidR="00187918" w:rsidRDefault="00187918" w:rsidP="00631AA8">
      <w:pPr>
        <w:spacing w:after="0" w:line="240" w:lineRule="auto"/>
      </w:pPr>
      <w:r>
        <w:separator/>
      </w:r>
    </w:p>
  </w:endnote>
  <w:endnote w:type="continuationSeparator" w:id="0">
    <w:p w14:paraId="00715F6D" w14:textId="77777777" w:rsidR="00187918" w:rsidRDefault="00187918" w:rsidP="0063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063520"/>
      <w:docPartObj>
        <w:docPartGallery w:val="Page Numbers (Bottom of Page)"/>
        <w:docPartUnique/>
      </w:docPartObj>
    </w:sdtPr>
    <w:sdtEndPr/>
    <w:sdtContent>
      <w:p w14:paraId="5FCC5C1B" w14:textId="30CBFAC4" w:rsidR="0018545E" w:rsidRDefault="0018545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B63" w:rsidRPr="00F00B63">
          <w:rPr>
            <w:noProof/>
            <w:lang w:val="nl-NL"/>
          </w:rPr>
          <w:t>1</w:t>
        </w:r>
        <w:r>
          <w:fldChar w:fldCharType="end"/>
        </w:r>
      </w:p>
    </w:sdtContent>
  </w:sdt>
  <w:p w14:paraId="1510D84C" w14:textId="77777777" w:rsidR="00631AA8" w:rsidRDefault="00631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9992F" w14:textId="77777777" w:rsidR="00187918" w:rsidRDefault="00187918" w:rsidP="00631AA8">
      <w:pPr>
        <w:spacing w:after="0" w:line="240" w:lineRule="auto"/>
      </w:pPr>
      <w:r>
        <w:separator/>
      </w:r>
    </w:p>
  </w:footnote>
  <w:footnote w:type="continuationSeparator" w:id="0">
    <w:p w14:paraId="2359AC1D" w14:textId="77777777" w:rsidR="00187918" w:rsidRDefault="00187918" w:rsidP="00631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749"/>
    <w:multiLevelType w:val="multilevel"/>
    <w:tmpl w:val="9DF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6B"/>
    <w:rsid w:val="00033BD0"/>
    <w:rsid w:val="00171A53"/>
    <w:rsid w:val="0018545E"/>
    <w:rsid w:val="00187918"/>
    <w:rsid w:val="00300AD4"/>
    <w:rsid w:val="005665FA"/>
    <w:rsid w:val="00631AA8"/>
    <w:rsid w:val="00944FEB"/>
    <w:rsid w:val="00B431B6"/>
    <w:rsid w:val="00C12B6B"/>
    <w:rsid w:val="00CE5DDF"/>
    <w:rsid w:val="00F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3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2B6B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0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63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A8"/>
  </w:style>
  <w:style w:type="paragraph" w:styleId="Footer">
    <w:name w:val="footer"/>
    <w:basedOn w:val="Normal"/>
    <w:link w:val="FooterChar"/>
    <w:uiPriority w:val="99"/>
    <w:unhideWhenUsed/>
    <w:rsid w:val="0063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A8"/>
  </w:style>
  <w:style w:type="paragraph" w:styleId="FootnoteText">
    <w:name w:val="footnote text"/>
    <w:basedOn w:val="Normal"/>
    <w:link w:val="FootnoteTextChar"/>
    <w:uiPriority w:val="99"/>
    <w:semiHidden/>
    <w:unhideWhenUsed/>
    <w:rsid w:val="00B4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1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2B6B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0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63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A8"/>
  </w:style>
  <w:style w:type="paragraph" w:styleId="Footer">
    <w:name w:val="footer"/>
    <w:basedOn w:val="Normal"/>
    <w:link w:val="FooterChar"/>
    <w:uiPriority w:val="99"/>
    <w:unhideWhenUsed/>
    <w:rsid w:val="0063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A8"/>
  </w:style>
  <w:style w:type="paragraph" w:styleId="FootnoteText">
    <w:name w:val="footnote text"/>
    <w:basedOn w:val="Normal"/>
    <w:link w:val="FootnoteTextChar"/>
    <w:uiPriority w:val="99"/>
    <w:semiHidden/>
    <w:unhideWhenUsed/>
    <w:rsid w:val="00B4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62704-FB71-4BA3-9EBC-BC6F71AFB0EB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2BE951A5-BBED-4308-87DF-A5E10875B6C4}">
      <dgm:prSet phldrT="[Tekst]"/>
      <dgm:spPr/>
      <dgm:t>
        <a:bodyPr/>
        <a:lstStyle/>
        <a:p>
          <a:r>
            <a:rPr lang="nl-BE"/>
            <a:t>Enrollment: 48 </a:t>
          </a:r>
        </a:p>
      </dgm:t>
    </dgm:pt>
    <dgm:pt modelId="{1F7F845A-BDFA-4701-91E8-85FBC890F1FF}" type="parTrans" cxnId="{510A604B-BA36-418F-B9BE-616C02AAED0A}">
      <dgm:prSet/>
      <dgm:spPr/>
      <dgm:t>
        <a:bodyPr/>
        <a:lstStyle/>
        <a:p>
          <a:endParaRPr lang="nl-BE"/>
        </a:p>
      </dgm:t>
    </dgm:pt>
    <dgm:pt modelId="{46112CBF-E9AD-4214-BBD0-457BDD8EB847}" type="sibTrans" cxnId="{510A604B-BA36-418F-B9BE-616C02AAED0A}">
      <dgm:prSet/>
      <dgm:spPr/>
      <dgm:t>
        <a:bodyPr/>
        <a:lstStyle/>
        <a:p>
          <a:endParaRPr lang="nl-BE"/>
        </a:p>
      </dgm:t>
    </dgm:pt>
    <dgm:pt modelId="{90A09E6F-6A27-4F94-B754-4084CB5B4ADF}">
      <dgm:prSet phldrT="[Tekst]"/>
      <dgm:spPr/>
      <dgm:t>
        <a:bodyPr/>
        <a:lstStyle/>
        <a:p>
          <a:r>
            <a:rPr lang="nl-BE"/>
            <a:t>30 suited eligible</a:t>
          </a:r>
        </a:p>
      </dgm:t>
    </dgm:pt>
    <dgm:pt modelId="{3B66D967-4F45-49DD-BF0B-CD8358C11A9D}" type="parTrans" cxnId="{A12E5467-03D2-41FC-AEB5-8DB1A3962606}">
      <dgm:prSet/>
      <dgm:spPr/>
      <dgm:t>
        <a:bodyPr/>
        <a:lstStyle/>
        <a:p>
          <a:endParaRPr lang="nl-BE"/>
        </a:p>
      </dgm:t>
    </dgm:pt>
    <dgm:pt modelId="{E90758AC-9313-4F5C-960E-894E9AA4F0E1}" type="sibTrans" cxnId="{A12E5467-03D2-41FC-AEB5-8DB1A3962606}">
      <dgm:prSet/>
      <dgm:spPr/>
      <dgm:t>
        <a:bodyPr/>
        <a:lstStyle/>
        <a:p>
          <a:endParaRPr lang="nl-BE"/>
        </a:p>
      </dgm:t>
    </dgm:pt>
    <dgm:pt modelId="{6CB721EA-CCF3-46A4-AA3E-9A9AED472D30}">
      <dgm:prSet phldrT="[Tekst]"/>
      <dgm:spPr/>
      <dgm:t>
        <a:bodyPr/>
        <a:lstStyle/>
        <a:p>
          <a:r>
            <a:rPr lang="nl-BE"/>
            <a:t>6 drop-outs before post-intervention measurement</a:t>
          </a:r>
        </a:p>
        <a:p>
          <a:endParaRPr lang="nl-BE"/>
        </a:p>
      </dgm:t>
    </dgm:pt>
    <dgm:pt modelId="{25131A5F-F9FF-47C3-82AA-A193EAC2C287}" type="parTrans" cxnId="{A66EC78D-1BE4-411B-A9FC-3020B37B317C}">
      <dgm:prSet/>
      <dgm:spPr/>
      <dgm:t>
        <a:bodyPr/>
        <a:lstStyle/>
        <a:p>
          <a:endParaRPr lang="nl-BE"/>
        </a:p>
      </dgm:t>
    </dgm:pt>
    <dgm:pt modelId="{A1FCCCFC-9F23-44F8-8DDE-592574501F1B}" type="sibTrans" cxnId="{A66EC78D-1BE4-411B-A9FC-3020B37B317C}">
      <dgm:prSet/>
      <dgm:spPr/>
      <dgm:t>
        <a:bodyPr/>
        <a:lstStyle/>
        <a:p>
          <a:endParaRPr lang="nl-BE"/>
        </a:p>
      </dgm:t>
    </dgm:pt>
    <dgm:pt modelId="{A3CF6F09-5B68-4756-A642-0675F84246FA}">
      <dgm:prSet/>
      <dgm:spPr/>
      <dgm:t>
        <a:bodyPr/>
        <a:lstStyle/>
        <a:p>
          <a:r>
            <a:rPr lang="nl-BE"/>
            <a:t>24 Pre- and post-measurements were available</a:t>
          </a:r>
        </a:p>
      </dgm:t>
    </dgm:pt>
    <dgm:pt modelId="{FC8DA8CD-0E51-4778-8A7A-1CDD4B3B6816}" type="parTrans" cxnId="{1F121D92-6A61-474D-8087-F31389D478E6}">
      <dgm:prSet/>
      <dgm:spPr/>
      <dgm:t>
        <a:bodyPr/>
        <a:lstStyle/>
        <a:p>
          <a:endParaRPr lang="nl-BE"/>
        </a:p>
      </dgm:t>
    </dgm:pt>
    <dgm:pt modelId="{10DC801D-6854-447E-9DF2-23F5370401EA}" type="sibTrans" cxnId="{1F121D92-6A61-474D-8087-F31389D478E6}">
      <dgm:prSet/>
      <dgm:spPr/>
      <dgm:t>
        <a:bodyPr/>
        <a:lstStyle/>
        <a:p>
          <a:endParaRPr lang="nl-BE"/>
        </a:p>
      </dgm:t>
    </dgm:pt>
    <dgm:pt modelId="{17F8C3EF-C0EF-4DE9-8BDE-397AFB8B4F58}" type="pres">
      <dgm:prSet presAssocID="{4CE62704-FB71-4BA3-9EBC-BC6F71AFB0EB}" presName="linearFlow" presStyleCnt="0">
        <dgm:presLayoutVars>
          <dgm:resizeHandles val="exact"/>
        </dgm:presLayoutVars>
      </dgm:prSet>
      <dgm:spPr/>
    </dgm:pt>
    <dgm:pt modelId="{1479719B-6AA7-47B6-ACEA-43D990DC84EB}" type="pres">
      <dgm:prSet presAssocID="{2BE951A5-BBED-4308-87DF-A5E10875B6C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722DB21-A0C5-406F-9013-9B592110FCCA}" type="pres">
      <dgm:prSet presAssocID="{46112CBF-E9AD-4214-BBD0-457BDD8EB847}" presName="sibTrans" presStyleLbl="sibTrans2D1" presStyleIdx="0" presStyleCnt="3"/>
      <dgm:spPr/>
      <dgm:t>
        <a:bodyPr/>
        <a:lstStyle/>
        <a:p>
          <a:endParaRPr lang="en-GB"/>
        </a:p>
      </dgm:t>
    </dgm:pt>
    <dgm:pt modelId="{0939CCE0-0C10-4673-8586-F90C0E711759}" type="pres">
      <dgm:prSet presAssocID="{46112CBF-E9AD-4214-BBD0-457BDD8EB847}" presName="connectorText" presStyleLbl="sibTrans2D1" presStyleIdx="0" presStyleCnt="3"/>
      <dgm:spPr/>
      <dgm:t>
        <a:bodyPr/>
        <a:lstStyle/>
        <a:p>
          <a:endParaRPr lang="en-GB"/>
        </a:p>
      </dgm:t>
    </dgm:pt>
    <dgm:pt modelId="{E8A75465-BA07-406A-8F06-BFAF2F80F8C1}" type="pres">
      <dgm:prSet presAssocID="{90A09E6F-6A27-4F94-B754-4084CB5B4AD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3A2BE81-57D2-4C65-B113-957F51A6FF50}" type="pres">
      <dgm:prSet presAssocID="{E90758AC-9313-4F5C-960E-894E9AA4F0E1}" presName="sibTrans" presStyleLbl="sibTrans2D1" presStyleIdx="1" presStyleCnt="3"/>
      <dgm:spPr/>
      <dgm:t>
        <a:bodyPr/>
        <a:lstStyle/>
        <a:p>
          <a:endParaRPr lang="en-GB"/>
        </a:p>
      </dgm:t>
    </dgm:pt>
    <dgm:pt modelId="{7320E20F-21C7-4330-AEC8-82A952340A82}" type="pres">
      <dgm:prSet presAssocID="{E90758AC-9313-4F5C-960E-894E9AA4F0E1}" presName="connectorText" presStyleLbl="sibTrans2D1" presStyleIdx="1" presStyleCnt="3"/>
      <dgm:spPr/>
      <dgm:t>
        <a:bodyPr/>
        <a:lstStyle/>
        <a:p>
          <a:endParaRPr lang="en-GB"/>
        </a:p>
      </dgm:t>
    </dgm:pt>
    <dgm:pt modelId="{50A9DD72-D13C-4794-A0FE-C1F9A8C40FA6}" type="pres">
      <dgm:prSet presAssocID="{6CB721EA-CCF3-46A4-AA3E-9A9AED472D3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7F55AE2-2E4F-444F-9960-24A5A4C0BCD2}" type="pres">
      <dgm:prSet presAssocID="{A1FCCCFC-9F23-44F8-8DDE-592574501F1B}" presName="sibTrans" presStyleLbl="sibTrans2D1" presStyleIdx="2" presStyleCnt="3"/>
      <dgm:spPr/>
      <dgm:t>
        <a:bodyPr/>
        <a:lstStyle/>
        <a:p>
          <a:endParaRPr lang="en-GB"/>
        </a:p>
      </dgm:t>
    </dgm:pt>
    <dgm:pt modelId="{BAF481EB-659F-4E1B-A9CE-914B2449F543}" type="pres">
      <dgm:prSet presAssocID="{A1FCCCFC-9F23-44F8-8DDE-592574501F1B}" presName="connectorText" presStyleLbl="sibTrans2D1" presStyleIdx="2" presStyleCnt="3"/>
      <dgm:spPr/>
      <dgm:t>
        <a:bodyPr/>
        <a:lstStyle/>
        <a:p>
          <a:endParaRPr lang="en-GB"/>
        </a:p>
      </dgm:t>
    </dgm:pt>
    <dgm:pt modelId="{728CAEA7-BB76-4A34-A865-8531173B1FD4}" type="pres">
      <dgm:prSet presAssocID="{A3CF6F09-5B68-4756-A642-0675F84246F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10A604B-BA36-418F-B9BE-616C02AAED0A}" srcId="{4CE62704-FB71-4BA3-9EBC-BC6F71AFB0EB}" destId="{2BE951A5-BBED-4308-87DF-A5E10875B6C4}" srcOrd="0" destOrd="0" parTransId="{1F7F845A-BDFA-4701-91E8-85FBC890F1FF}" sibTransId="{46112CBF-E9AD-4214-BBD0-457BDD8EB847}"/>
    <dgm:cxn modelId="{C07E0034-77CE-4BA2-A0B2-22299E14ABB9}" type="presOf" srcId="{6CB721EA-CCF3-46A4-AA3E-9A9AED472D30}" destId="{50A9DD72-D13C-4794-A0FE-C1F9A8C40FA6}" srcOrd="0" destOrd="0" presId="urn:microsoft.com/office/officeart/2005/8/layout/process2"/>
    <dgm:cxn modelId="{A66EC78D-1BE4-411B-A9FC-3020B37B317C}" srcId="{4CE62704-FB71-4BA3-9EBC-BC6F71AFB0EB}" destId="{6CB721EA-CCF3-46A4-AA3E-9A9AED472D30}" srcOrd="2" destOrd="0" parTransId="{25131A5F-F9FF-47C3-82AA-A193EAC2C287}" sibTransId="{A1FCCCFC-9F23-44F8-8DDE-592574501F1B}"/>
    <dgm:cxn modelId="{C82BFF97-CAB9-47FF-8F45-EA3AC933C460}" type="presOf" srcId="{46112CBF-E9AD-4214-BBD0-457BDD8EB847}" destId="{3722DB21-A0C5-406F-9013-9B592110FCCA}" srcOrd="0" destOrd="0" presId="urn:microsoft.com/office/officeart/2005/8/layout/process2"/>
    <dgm:cxn modelId="{1F4D22C8-40B6-473B-9283-0CD8D4B3C738}" type="presOf" srcId="{A1FCCCFC-9F23-44F8-8DDE-592574501F1B}" destId="{BAF481EB-659F-4E1B-A9CE-914B2449F543}" srcOrd="1" destOrd="0" presId="urn:microsoft.com/office/officeart/2005/8/layout/process2"/>
    <dgm:cxn modelId="{0F1C40F3-2A57-4664-AAEC-3301AC925E13}" type="presOf" srcId="{4CE62704-FB71-4BA3-9EBC-BC6F71AFB0EB}" destId="{17F8C3EF-C0EF-4DE9-8BDE-397AFB8B4F58}" srcOrd="0" destOrd="0" presId="urn:microsoft.com/office/officeart/2005/8/layout/process2"/>
    <dgm:cxn modelId="{42D9F501-B077-4268-A2B3-7294783F0989}" type="presOf" srcId="{A1FCCCFC-9F23-44F8-8DDE-592574501F1B}" destId="{07F55AE2-2E4F-444F-9960-24A5A4C0BCD2}" srcOrd="0" destOrd="0" presId="urn:microsoft.com/office/officeart/2005/8/layout/process2"/>
    <dgm:cxn modelId="{7E747240-2F94-440E-BE76-27E800EABFD6}" type="presOf" srcId="{A3CF6F09-5B68-4756-A642-0675F84246FA}" destId="{728CAEA7-BB76-4A34-A865-8531173B1FD4}" srcOrd="0" destOrd="0" presId="urn:microsoft.com/office/officeart/2005/8/layout/process2"/>
    <dgm:cxn modelId="{EA3F1D1B-498A-4C80-AEEC-6C5104C9C7DC}" type="presOf" srcId="{E90758AC-9313-4F5C-960E-894E9AA4F0E1}" destId="{7320E20F-21C7-4330-AEC8-82A952340A82}" srcOrd="1" destOrd="0" presId="urn:microsoft.com/office/officeart/2005/8/layout/process2"/>
    <dgm:cxn modelId="{AA0C6658-6ED2-427D-BE03-8495DEDA3E6C}" type="presOf" srcId="{46112CBF-E9AD-4214-BBD0-457BDD8EB847}" destId="{0939CCE0-0C10-4673-8586-F90C0E711759}" srcOrd="1" destOrd="0" presId="urn:microsoft.com/office/officeart/2005/8/layout/process2"/>
    <dgm:cxn modelId="{A12E5467-03D2-41FC-AEB5-8DB1A3962606}" srcId="{4CE62704-FB71-4BA3-9EBC-BC6F71AFB0EB}" destId="{90A09E6F-6A27-4F94-B754-4084CB5B4ADF}" srcOrd="1" destOrd="0" parTransId="{3B66D967-4F45-49DD-BF0B-CD8358C11A9D}" sibTransId="{E90758AC-9313-4F5C-960E-894E9AA4F0E1}"/>
    <dgm:cxn modelId="{717959CF-508A-4817-9C48-BDE6809FDDAE}" type="presOf" srcId="{E90758AC-9313-4F5C-960E-894E9AA4F0E1}" destId="{83A2BE81-57D2-4C65-B113-957F51A6FF50}" srcOrd="0" destOrd="0" presId="urn:microsoft.com/office/officeart/2005/8/layout/process2"/>
    <dgm:cxn modelId="{76B0747E-6D78-4C1A-B7D9-368F87C1F67E}" type="presOf" srcId="{90A09E6F-6A27-4F94-B754-4084CB5B4ADF}" destId="{E8A75465-BA07-406A-8F06-BFAF2F80F8C1}" srcOrd="0" destOrd="0" presId="urn:microsoft.com/office/officeart/2005/8/layout/process2"/>
    <dgm:cxn modelId="{1F121D92-6A61-474D-8087-F31389D478E6}" srcId="{4CE62704-FB71-4BA3-9EBC-BC6F71AFB0EB}" destId="{A3CF6F09-5B68-4756-A642-0675F84246FA}" srcOrd="3" destOrd="0" parTransId="{FC8DA8CD-0E51-4778-8A7A-1CDD4B3B6816}" sibTransId="{10DC801D-6854-447E-9DF2-23F5370401EA}"/>
    <dgm:cxn modelId="{8C1F086B-A770-4462-8135-1A6B3776F237}" type="presOf" srcId="{2BE951A5-BBED-4308-87DF-A5E10875B6C4}" destId="{1479719B-6AA7-47B6-ACEA-43D990DC84EB}" srcOrd="0" destOrd="0" presId="urn:microsoft.com/office/officeart/2005/8/layout/process2"/>
    <dgm:cxn modelId="{A1DC22C5-63A9-4283-8151-88C496597927}" type="presParOf" srcId="{17F8C3EF-C0EF-4DE9-8BDE-397AFB8B4F58}" destId="{1479719B-6AA7-47B6-ACEA-43D990DC84EB}" srcOrd="0" destOrd="0" presId="urn:microsoft.com/office/officeart/2005/8/layout/process2"/>
    <dgm:cxn modelId="{C710A3E7-2ABC-4329-9FC9-D8C76C46108E}" type="presParOf" srcId="{17F8C3EF-C0EF-4DE9-8BDE-397AFB8B4F58}" destId="{3722DB21-A0C5-406F-9013-9B592110FCCA}" srcOrd="1" destOrd="0" presId="urn:microsoft.com/office/officeart/2005/8/layout/process2"/>
    <dgm:cxn modelId="{5DB3BA98-9180-4F1B-AD62-48C9B16EDAC3}" type="presParOf" srcId="{3722DB21-A0C5-406F-9013-9B592110FCCA}" destId="{0939CCE0-0C10-4673-8586-F90C0E711759}" srcOrd="0" destOrd="0" presId="urn:microsoft.com/office/officeart/2005/8/layout/process2"/>
    <dgm:cxn modelId="{EAB689EC-0630-4EA9-A633-84D55AA95F0E}" type="presParOf" srcId="{17F8C3EF-C0EF-4DE9-8BDE-397AFB8B4F58}" destId="{E8A75465-BA07-406A-8F06-BFAF2F80F8C1}" srcOrd="2" destOrd="0" presId="urn:microsoft.com/office/officeart/2005/8/layout/process2"/>
    <dgm:cxn modelId="{EB4A45A2-F3C4-4631-B300-9A5C5BD5F84B}" type="presParOf" srcId="{17F8C3EF-C0EF-4DE9-8BDE-397AFB8B4F58}" destId="{83A2BE81-57D2-4C65-B113-957F51A6FF50}" srcOrd="3" destOrd="0" presId="urn:microsoft.com/office/officeart/2005/8/layout/process2"/>
    <dgm:cxn modelId="{4E21F5ED-61B1-4E32-A293-E01613219F8D}" type="presParOf" srcId="{83A2BE81-57D2-4C65-B113-957F51A6FF50}" destId="{7320E20F-21C7-4330-AEC8-82A952340A82}" srcOrd="0" destOrd="0" presId="urn:microsoft.com/office/officeart/2005/8/layout/process2"/>
    <dgm:cxn modelId="{C6F09455-F723-40C1-94FF-F0230FBFF33F}" type="presParOf" srcId="{17F8C3EF-C0EF-4DE9-8BDE-397AFB8B4F58}" destId="{50A9DD72-D13C-4794-A0FE-C1F9A8C40FA6}" srcOrd="4" destOrd="0" presId="urn:microsoft.com/office/officeart/2005/8/layout/process2"/>
    <dgm:cxn modelId="{A95A87B3-C734-45D5-B5D9-D1FBB8DDA4E8}" type="presParOf" srcId="{17F8C3EF-C0EF-4DE9-8BDE-397AFB8B4F58}" destId="{07F55AE2-2E4F-444F-9960-24A5A4C0BCD2}" srcOrd="5" destOrd="0" presId="urn:microsoft.com/office/officeart/2005/8/layout/process2"/>
    <dgm:cxn modelId="{C3C545FE-CD28-4746-8812-54179E05E5D4}" type="presParOf" srcId="{07F55AE2-2E4F-444F-9960-24A5A4C0BCD2}" destId="{BAF481EB-659F-4E1B-A9CE-914B2449F543}" srcOrd="0" destOrd="0" presId="urn:microsoft.com/office/officeart/2005/8/layout/process2"/>
    <dgm:cxn modelId="{1CA49C71-708F-41AE-A23A-F0A6EC15D313}" type="presParOf" srcId="{17F8C3EF-C0EF-4DE9-8BDE-397AFB8B4F58}" destId="{728CAEA7-BB76-4A34-A865-8531173B1FD4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79719B-6AA7-47B6-ACEA-43D990DC84EB}">
      <dsp:nvSpPr>
        <dsp:cNvPr id="0" name=""/>
        <dsp:cNvSpPr/>
      </dsp:nvSpPr>
      <dsp:spPr>
        <a:xfrm>
          <a:off x="2052457" y="1492"/>
          <a:ext cx="1381484" cy="5553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900" kern="1200"/>
            <a:t>Enrollment: 48 </a:t>
          </a:r>
        </a:p>
      </dsp:txBody>
      <dsp:txXfrm>
        <a:off x="2068723" y="17758"/>
        <a:ext cx="1348952" cy="522838"/>
      </dsp:txXfrm>
    </dsp:sp>
    <dsp:sp modelId="{3722DB21-A0C5-406F-9013-9B592110FCCA}">
      <dsp:nvSpPr>
        <dsp:cNvPr id="0" name=""/>
        <dsp:cNvSpPr/>
      </dsp:nvSpPr>
      <dsp:spPr>
        <a:xfrm rot="5400000">
          <a:off x="2639067" y="570747"/>
          <a:ext cx="208264" cy="24991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700" kern="1200"/>
        </a:p>
      </dsp:txBody>
      <dsp:txXfrm rot="-5400000">
        <a:off x="2668225" y="591573"/>
        <a:ext cx="149950" cy="145785"/>
      </dsp:txXfrm>
    </dsp:sp>
    <dsp:sp modelId="{E8A75465-BA07-406A-8F06-BFAF2F80F8C1}">
      <dsp:nvSpPr>
        <dsp:cNvPr id="0" name=""/>
        <dsp:cNvSpPr/>
      </dsp:nvSpPr>
      <dsp:spPr>
        <a:xfrm>
          <a:off x="2052457" y="834549"/>
          <a:ext cx="1381484" cy="5553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900" kern="1200"/>
            <a:t>30 suited eligible</a:t>
          </a:r>
        </a:p>
      </dsp:txBody>
      <dsp:txXfrm>
        <a:off x="2068723" y="850815"/>
        <a:ext cx="1348952" cy="522838"/>
      </dsp:txXfrm>
    </dsp:sp>
    <dsp:sp modelId="{83A2BE81-57D2-4C65-B113-957F51A6FF50}">
      <dsp:nvSpPr>
        <dsp:cNvPr id="0" name=""/>
        <dsp:cNvSpPr/>
      </dsp:nvSpPr>
      <dsp:spPr>
        <a:xfrm rot="5400000">
          <a:off x="2639067" y="1403804"/>
          <a:ext cx="208264" cy="24991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700" kern="1200"/>
        </a:p>
      </dsp:txBody>
      <dsp:txXfrm rot="-5400000">
        <a:off x="2668225" y="1424630"/>
        <a:ext cx="149950" cy="145785"/>
      </dsp:txXfrm>
    </dsp:sp>
    <dsp:sp modelId="{50A9DD72-D13C-4794-A0FE-C1F9A8C40FA6}">
      <dsp:nvSpPr>
        <dsp:cNvPr id="0" name=""/>
        <dsp:cNvSpPr/>
      </dsp:nvSpPr>
      <dsp:spPr>
        <a:xfrm>
          <a:off x="2052457" y="1667605"/>
          <a:ext cx="1381484" cy="5553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900" kern="1200"/>
            <a:t>6 drop-outs before post-intervention measurement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900" kern="1200"/>
        </a:p>
      </dsp:txBody>
      <dsp:txXfrm>
        <a:off x="2068723" y="1683871"/>
        <a:ext cx="1348952" cy="522838"/>
      </dsp:txXfrm>
    </dsp:sp>
    <dsp:sp modelId="{07F55AE2-2E4F-444F-9960-24A5A4C0BCD2}">
      <dsp:nvSpPr>
        <dsp:cNvPr id="0" name=""/>
        <dsp:cNvSpPr/>
      </dsp:nvSpPr>
      <dsp:spPr>
        <a:xfrm rot="5400000">
          <a:off x="2639067" y="2236860"/>
          <a:ext cx="208264" cy="24991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700" kern="1200"/>
        </a:p>
      </dsp:txBody>
      <dsp:txXfrm rot="-5400000">
        <a:off x="2668225" y="2257686"/>
        <a:ext cx="149950" cy="145785"/>
      </dsp:txXfrm>
    </dsp:sp>
    <dsp:sp modelId="{728CAEA7-BB76-4A34-A865-8531173B1FD4}">
      <dsp:nvSpPr>
        <dsp:cNvPr id="0" name=""/>
        <dsp:cNvSpPr/>
      </dsp:nvSpPr>
      <dsp:spPr>
        <a:xfrm>
          <a:off x="2052457" y="2500661"/>
          <a:ext cx="1381484" cy="5553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900" kern="1200"/>
            <a:t>24 Pre- and post-measurements were available</a:t>
          </a:r>
        </a:p>
      </dsp:txBody>
      <dsp:txXfrm>
        <a:off x="2068723" y="2516927"/>
        <a:ext cx="1348952" cy="5228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60EB-CF78-46C3-A234-9D07B4C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Martens</dc:creator>
  <cp:lastModifiedBy>Eleanor Cox</cp:lastModifiedBy>
  <cp:revision>2</cp:revision>
  <dcterms:created xsi:type="dcterms:W3CDTF">2020-01-29T10:02:00Z</dcterms:created>
  <dcterms:modified xsi:type="dcterms:W3CDTF">2020-01-29T10:02:00Z</dcterms:modified>
</cp:coreProperties>
</file>