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8AF" w:rsidRDefault="00C768AF">
      <w:pPr>
        <w:jc w:val="center"/>
        <w:rPr>
          <w:rFonts w:ascii="Tahoma" w:hAnsi="Tahoma" w:cs="Tahoma"/>
          <w:sz w:val="28"/>
        </w:rPr>
      </w:pPr>
      <w:bookmarkStart w:id="0" w:name="_GoBack"/>
      <w:bookmarkEnd w:id="0"/>
    </w:p>
    <w:p w:rsidR="00C768AF" w:rsidRDefault="00C768AF">
      <w:pPr>
        <w:jc w:val="center"/>
        <w:rPr>
          <w:rFonts w:ascii="Tahoma" w:hAnsi="Tahoma" w:cs="Tahoma"/>
          <w:sz w:val="28"/>
        </w:rPr>
      </w:pPr>
    </w:p>
    <w:p w:rsidR="00C768AF" w:rsidRDefault="00C768AF">
      <w:pPr>
        <w:pStyle w:val="BodyText3"/>
        <w:jc w:val="both"/>
      </w:pPr>
      <w:r>
        <w:t xml:space="preserve">Thank you for taking the time to read this.  </w:t>
      </w:r>
    </w:p>
    <w:p w:rsidR="00C768AF" w:rsidRDefault="00C768AF">
      <w:pPr>
        <w:pStyle w:val="BodyText3"/>
        <w:jc w:val="both"/>
      </w:pPr>
    </w:p>
    <w:p w:rsidR="00C768AF" w:rsidRDefault="00C768AF">
      <w:pPr>
        <w:pStyle w:val="BodyText3"/>
        <w:jc w:val="both"/>
      </w:pPr>
      <w:r>
        <w:t>If you have further questions, please contact:</w:t>
      </w:r>
    </w:p>
    <w:p w:rsidR="00C768AF" w:rsidRDefault="00C768AF">
      <w:pPr>
        <w:jc w:val="center"/>
        <w:rPr>
          <w:rFonts w:ascii="Tahoma" w:hAnsi="Tahoma" w:cs="Tahoma"/>
          <w:sz w:val="28"/>
        </w:rPr>
      </w:pPr>
    </w:p>
    <w:p w:rsidR="00C768AF" w:rsidRDefault="00C768AF">
      <w:pPr>
        <w:jc w:val="center"/>
        <w:rPr>
          <w:rFonts w:ascii="Tahoma" w:hAnsi="Tahoma" w:cs="Tahoma"/>
          <w:sz w:val="28"/>
        </w:rPr>
      </w:pPr>
    </w:p>
    <w:p w:rsidR="00C768AF" w:rsidRDefault="00877470">
      <w:pPr>
        <w:pStyle w:val="Heading3"/>
      </w:pPr>
      <w:r>
        <w:t>John Newby</w:t>
      </w:r>
    </w:p>
    <w:p w:rsidR="00C768AF" w:rsidRDefault="00C768AF">
      <w:pPr>
        <w:jc w:val="center"/>
        <w:rPr>
          <w:rFonts w:ascii="Tahoma" w:hAnsi="Tahoma" w:cs="Tahoma"/>
          <w:sz w:val="28"/>
        </w:rPr>
      </w:pPr>
      <w:r>
        <w:rPr>
          <w:rFonts w:ascii="Tahoma" w:hAnsi="Tahoma" w:cs="Tahoma"/>
          <w:sz w:val="28"/>
        </w:rPr>
        <w:t>Research Secretary</w:t>
      </w:r>
    </w:p>
    <w:p w:rsidR="00C768AF" w:rsidRDefault="00C768AF">
      <w:pPr>
        <w:jc w:val="center"/>
        <w:rPr>
          <w:rFonts w:ascii="Tahoma" w:hAnsi="Tahoma" w:cs="Tahoma"/>
          <w:sz w:val="28"/>
        </w:rPr>
      </w:pPr>
      <w:r>
        <w:rPr>
          <w:rFonts w:ascii="Tahoma" w:hAnsi="Tahoma" w:cs="Tahoma"/>
          <w:sz w:val="28"/>
        </w:rPr>
        <w:t xml:space="preserve">Telephone: 0117 </w:t>
      </w:r>
      <w:r w:rsidR="00410B90">
        <w:rPr>
          <w:rFonts w:ascii="Tahoma" w:hAnsi="Tahoma" w:cs="Tahoma"/>
          <w:sz w:val="28"/>
        </w:rPr>
        <w:t>331 45</w:t>
      </w:r>
      <w:r w:rsidR="00877470">
        <w:rPr>
          <w:rFonts w:ascii="Tahoma" w:hAnsi="Tahoma" w:cs="Tahoma"/>
          <w:sz w:val="28"/>
        </w:rPr>
        <w:t>18</w:t>
      </w:r>
    </w:p>
    <w:p w:rsidR="00C768AF" w:rsidRDefault="00C768AF">
      <w:pPr>
        <w:pStyle w:val="Heading1"/>
        <w:rPr>
          <w:sz w:val="28"/>
        </w:rPr>
      </w:pPr>
      <w:r>
        <w:rPr>
          <w:sz w:val="28"/>
        </w:rPr>
        <w:t xml:space="preserve">E-mail: </w:t>
      </w:r>
      <w:hyperlink r:id="rId8" w:history="1">
        <w:r w:rsidR="00026415" w:rsidRPr="00066EF8">
          <w:rPr>
            <w:rStyle w:val="Hyperlink"/>
            <w:sz w:val="28"/>
          </w:rPr>
          <w:t>elaine.basker@bristol.ac.uk</w:t>
        </w:r>
      </w:hyperlink>
    </w:p>
    <w:p w:rsidR="00C768AF" w:rsidRDefault="00C768AF"/>
    <w:p w:rsidR="00C768AF" w:rsidRDefault="00026415">
      <w:pPr>
        <w:pStyle w:val="Heading1"/>
        <w:rPr>
          <w:sz w:val="36"/>
        </w:rPr>
      </w:pPr>
      <w:r>
        <w:rPr>
          <w:sz w:val="36"/>
        </w:rPr>
        <w:t>Rowan Brockman</w:t>
      </w:r>
    </w:p>
    <w:p w:rsidR="00C768AF" w:rsidRDefault="00C768AF">
      <w:pPr>
        <w:jc w:val="center"/>
        <w:rPr>
          <w:rFonts w:ascii="Tahoma" w:hAnsi="Tahoma" w:cs="Tahoma"/>
          <w:sz w:val="28"/>
        </w:rPr>
      </w:pPr>
      <w:r>
        <w:rPr>
          <w:rFonts w:ascii="Tahoma" w:hAnsi="Tahoma" w:cs="Tahoma"/>
          <w:sz w:val="28"/>
        </w:rPr>
        <w:t>Research Ass</w:t>
      </w:r>
      <w:r w:rsidR="00026415">
        <w:rPr>
          <w:rFonts w:ascii="Tahoma" w:hAnsi="Tahoma" w:cs="Tahoma"/>
          <w:sz w:val="28"/>
        </w:rPr>
        <w:t>istant</w:t>
      </w:r>
    </w:p>
    <w:p w:rsidR="00C768AF" w:rsidRDefault="00C768AF">
      <w:pPr>
        <w:jc w:val="center"/>
        <w:rPr>
          <w:rFonts w:ascii="Tahoma" w:hAnsi="Tahoma" w:cs="Tahoma"/>
          <w:sz w:val="28"/>
        </w:rPr>
      </w:pPr>
      <w:r>
        <w:rPr>
          <w:rFonts w:ascii="Tahoma" w:hAnsi="Tahoma" w:cs="Tahoma"/>
          <w:sz w:val="28"/>
        </w:rPr>
        <w:t xml:space="preserve">Telephone: </w:t>
      </w:r>
      <w:r w:rsidRPr="00292FE8">
        <w:rPr>
          <w:rFonts w:ascii="Tahoma" w:hAnsi="Tahoma" w:cs="Tahoma"/>
          <w:sz w:val="28"/>
        </w:rPr>
        <w:t xml:space="preserve">0117 </w:t>
      </w:r>
      <w:r w:rsidR="00292FE8">
        <w:rPr>
          <w:rFonts w:ascii="Tahoma" w:hAnsi="Tahoma" w:cs="Tahoma"/>
          <w:sz w:val="28"/>
        </w:rPr>
        <w:t>928 7308</w:t>
      </w:r>
    </w:p>
    <w:p w:rsidR="00C768AF" w:rsidRDefault="00C768AF">
      <w:pPr>
        <w:jc w:val="center"/>
        <w:rPr>
          <w:rFonts w:ascii="Tahoma" w:hAnsi="Tahoma" w:cs="Tahoma"/>
          <w:sz w:val="28"/>
        </w:rPr>
      </w:pPr>
      <w:r>
        <w:rPr>
          <w:rFonts w:ascii="Tahoma" w:hAnsi="Tahoma" w:cs="Tahoma"/>
          <w:sz w:val="28"/>
        </w:rPr>
        <w:t xml:space="preserve">E-mail: </w:t>
      </w:r>
      <w:hyperlink r:id="rId9" w:history="1">
        <w:r w:rsidRPr="00066EF8">
          <w:rPr>
            <w:rStyle w:val="Hyperlink"/>
            <w:rFonts w:ascii="Tahoma" w:hAnsi="Tahoma" w:cs="Tahoma"/>
            <w:sz w:val="28"/>
          </w:rPr>
          <w:t>rowan.brockman@bristol.ac.uk</w:t>
        </w:r>
      </w:hyperlink>
    </w:p>
    <w:p w:rsidR="00C768AF" w:rsidRDefault="00C768AF">
      <w:pPr>
        <w:jc w:val="center"/>
        <w:rPr>
          <w:rFonts w:ascii="Tahoma" w:hAnsi="Tahoma" w:cs="Tahoma"/>
          <w:sz w:val="28"/>
        </w:rPr>
      </w:pPr>
    </w:p>
    <w:p w:rsidR="00C768AF" w:rsidRDefault="00C768AF">
      <w:pPr>
        <w:jc w:val="center"/>
        <w:rPr>
          <w:rFonts w:ascii="Tahoma" w:hAnsi="Tahoma" w:cs="Tahoma"/>
          <w:sz w:val="28"/>
        </w:rPr>
      </w:pPr>
    </w:p>
    <w:p w:rsidR="00C768AF" w:rsidRDefault="00C768AF">
      <w:pPr>
        <w:jc w:val="center"/>
        <w:rPr>
          <w:rFonts w:ascii="Tahoma" w:hAnsi="Tahoma" w:cs="Tahoma"/>
          <w:sz w:val="28"/>
        </w:rPr>
      </w:pPr>
    </w:p>
    <w:p w:rsidR="00C768AF" w:rsidRDefault="00026415">
      <w:pPr>
        <w:jc w:val="center"/>
        <w:rPr>
          <w:rFonts w:ascii="Tahoma" w:hAnsi="Tahoma" w:cs="Tahoma"/>
          <w:sz w:val="28"/>
        </w:rPr>
      </w:pPr>
      <w:r>
        <w:rPr>
          <w:rFonts w:ascii="Tahoma" w:hAnsi="Tahoma" w:cs="Tahoma"/>
          <w:sz w:val="28"/>
        </w:rPr>
        <w:t>School</w:t>
      </w:r>
      <w:r w:rsidR="00C768AF">
        <w:rPr>
          <w:rFonts w:ascii="Tahoma" w:hAnsi="Tahoma" w:cs="Tahoma"/>
          <w:sz w:val="28"/>
        </w:rPr>
        <w:t xml:space="preserve"> of Social </w:t>
      </w:r>
      <w:r>
        <w:rPr>
          <w:rFonts w:ascii="Tahoma" w:hAnsi="Tahoma" w:cs="Tahoma"/>
          <w:sz w:val="28"/>
        </w:rPr>
        <w:t xml:space="preserve">and Community </w:t>
      </w:r>
      <w:r w:rsidR="00C768AF">
        <w:rPr>
          <w:rFonts w:ascii="Tahoma" w:hAnsi="Tahoma" w:cs="Tahoma"/>
          <w:sz w:val="28"/>
        </w:rPr>
        <w:t>Medicine</w:t>
      </w:r>
    </w:p>
    <w:p w:rsidR="00C768AF" w:rsidRDefault="00C768AF">
      <w:pPr>
        <w:jc w:val="center"/>
        <w:rPr>
          <w:rFonts w:ascii="Tahoma" w:hAnsi="Tahoma" w:cs="Tahoma"/>
          <w:sz w:val="28"/>
        </w:rPr>
      </w:pPr>
      <w:r>
        <w:rPr>
          <w:rFonts w:ascii="Tahoma" w:hAnsi="Tahoma" w:cs="Tahoma"/>
          <w:sz w:val="28"/>
        </w:rPr>
        <w:t>University of Bristol</w:t>
      </w:r>
    </w:p>
    <w:p w:rsidR="00C768AF" w:rsidRDefault="00C768AF">
      <w:pPr>
        <w:jc w:val="center"/>
        <w:rPr>
          <w:rFonts w:ascii="Tahoma" w:hAnsi="Tahoma" w:cs="Tahoma"/>
          <w:sz w:val="28"/>
        </w:rPr>
      </w:pPr>
      <w:r>
        <w:rPr>
          <w:rFonts w:ascii="Tahoma" w:hAnsi="Tahoma" w:cs="Tahoma"/>
          <w:sz w:val="28"/>
        </w:rPr>
        <w:t>Canynge Hall</w:t>
      </w:r>
    </w:p>
    <w:p w:rsidR="00C768AF" w:rsidRDefault="00026415">
      <w:pPr>
        <w:pStyle w:val="Heading2"/>
      </w:pPr>
      <w:r>
        <w:t>39, Whatley Road</w:t>
      </w:r>
    </w:p>
    <w:p w:rsidR="00C768AF" w:rsidRDefault="00C768AF">
      <w:pPr>
        <w:jc w:val="center"/>
        <w:rPr>
          <w:rFonts w:ascii="Tahoma" w:hAnsi="Tahoma" w:cs="Tahoma"/>
          <w:sz w:val="32"/>
        </w:rPr>
      </w:pPr>
      <w:r>
        <w:rPr>
          <w:rFonts w:ascii="Tahoma" w:hAnsi="Tahoma" w:cs="Tahoma"/>
          <w:sz w:val="28"/>
        </w:rPr>
        <w:t>BRISTOL BS8</w:t>
      </w:r>
      <w:r>
        <w:rPr>
          <w:rFonts w:ascii="Tahoma" w:hAnsi="Tahoma" w:cs="Tahoma"/>
          <w:sz w:val="32"/>
        </w:rPr>
        <w:t xml:space="preserve"> </w:t>
      </w:r>
      <w:r>
        <w:rPr>
          <w:rFonts w:ascii="Tahoma" w:hAnsi="Tahoma" w:cs="Tahoma"/>
          <w:sz w:val="28"/>
        </w:rPr>
        <w:t>2P</w:t>
      </w:r>
      <w:r w:rsidR="00026415">
        <w:rPr>
          <w:rFonts w:ascii="Tahoma" w:hAnsi="Tahoma" w:cs="Tahoma"/>
          <w:sz w:val="28"/>
        </w:rPr>
        <w:t>S</w:t>
      </w:r>
    </w:p>
    <w:p w:rsidR="00C768AF" w:rsidRDefault="00C768AF">
      <w:pPr>
        <w:jc w:val="center"/>
        <w:rPr>
          <w:rFonts w:ascii="Tahoma" w:hAnsi="Tahoma" w:cs="Tahoma"/>
          <w:sz w:val="32"/>
        </w:rPr>
      </w:pPr>
    </w:p>
    <w:p w:rsidR="00C768AF" w:rsidRDefault="00C768AF">
      <w:pPr>
        <w:jc w:val="center"/>
        <w:rPr>
          <w:rFonts w:ascii="Tahoma" w:hAnsi="Tahoma" w:cs="Tahoma"/>
          <w:sz w:val="32"/>
        </w:rPr>
      </w:pPr>
    </w:p>
    <w:p w:rsidR="00C768AF" w:rsidRDefault="00C768AF">
      <w:pPr>
        <w:jc w:val="center"/>
        <w:rPr>
          <w:rFonts w:ascii="Tahoma" w:hAnsi="Tahoma" w:cs="Tahoma"/>
          <w:sz w:val="32"/>
        </w:rPr>
      </w:pPr>
    </w:p>
    <w:p w:rsidR="00C768AF" w:rsidRDefault="00C768AF">
      <w:pPr>
        <w:rPr>
          <w:rFonts w:ascii="Tahoma" w:hAnsi="Tahoma" w:cs="Tahoma"/>
          <w:sz w:val="28"/>
        </w:rPr>
      </w:pPr>
    </w:p>
    <w:p w:rsidR="00C768AF" w:rsidRDefault="00C768AF">
      <w:pPr>
        <w:jc w:val="right"/>
      </w:pPr>
      <w:r>
        <w:br w:type="textWrapping" w:clear="all"/>
      </w:r>
      <w:r w:rsidR="00CA79A5">
        <w:rPr>
          <w:noProof/>
          <w:sz w:val="40"/>
          <w:lang w:eastAsia="en-GB"/>
        </w:rPr>
        <w:drawing>
          <wp:inline distT="0" distB="0" distL="0" distR="0">
            <wp:extent cx="1543050" cy="447675"/>
            <wp:effectExtent l="0" t="0" r="0" b="9525"/>
            <wp:docPr id="1" name="Picture 1" descr="..\..\..\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Picture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447675"/>
                    </a:xfrm>
                    <a:prstGeom prst="rect">
                      <a:avLst/>
                    </a:prstGeom>
                    <a:noFill/>
                    <a:ln>
                      <a:noFill/>
                    </a:ln>
                  </pic:spPr>
                </pic:pic>
              </a:graphicData>
            </a:graphic>
          </wp:inline>
        </w:drawing>
      </w:r>
    </w:p>
    <w:p w:rsidR="00C768AF" w:rsidRDefault="00C768AF">
      <w:pPr>
        <w:pStyle w:val="Heading2"/>
        <w:jc w:val="both"/>
        <w:rPr>
          <w:sz w:val="24"/>
        </w:rPr>
      </w:pPr>
    </w:p>
    <w:p w:rsidR="00C768AF" w:rsidRDefault="00C768AF"/>
    <w:p w:rsidR="00C768AF" w:rsidRDefault="00C768AF"/>
    <w:p w:rsidR="00026415" w:rsidRDefault="00CA79A5" w:rsidP="00026415">
      <w:pPr>
        <w:jc w:val="center"/>
        <w:rPr>
          <w:rFonts w:ascii="Tahoma" w:hAnsi="Tahoma" w:cs="Tahoma"/>
          <w:sz w:val="32"/>
        </w:rPr>
      </w:pPr>
      <w:r>
        <w:rPr>
          <w:noProof/>
          <w:sz w:val="40"/>
          <w:lang w:eastAsia="en-GB"/>
        </w:rPr>
        <mc:AlternateContent>
          <mc:Choice Requires="wps">
            <w:drawing>
              <wp:anchor distT="0" distB="0" distL="114300" distR="114300" simplePos="0" relativeHeight="251657216" behindDoc="0" locked="0" layoutInCell="1" allowOverlap="1">
                <wp:simplePos x="0" y="0"/>
                <wp:positionH relativeFrom="column">
                  <wp:posOffset>488315</wp:posOffset>
                </wp:positionH>
                <wp:positionV relativeFrom="paragraph">
                  <wp:posOffset>149860</wp:posOffset>
                </wp:positionV>
                <wp:extent cx="2432685" cy="1231900"/>
                <wp:effectExtent l="2540" t="0" r="317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543" w:rsidRPr="00026415" w:rsidRDefault="00CF6543" w:rsidP="009C21B7">
                            <w:pPr>
                              <w:pStyle w:val="Heading2"/>
                              <w:spacing w:after="120"/>
                              <w:rPr>
                                <w:sz w:val="44"/>
                                <w:szCs w:val="44"/>
                              </w:rPr>
                            </w:pPr>
                            <w:r w:rsidRPr="00026415">
                              <w:rPr>
                                <w:sz w:val="44"/>
                                <w:szCs w:val="44"/>
                              </w:rPr>
                              <w:t>The WISE Project</w:t>
                            </w:r>
                          </w:p>
                          <w:p w:rsidR="00CF6543" w:rsidRPr="00026415" w:rsidRDefault="00CF6543" w:rsidP="009C21B7">
                            <w:pPr>
                              <w:jc w:val="center"/>
                              <w:rPr>
                                <w:rFonts w:ascii="Tahoma" w:hAnsi="Tahoma" w:cs="Tahoma"/>
                                <w:sz w:val="36"/>
                                <w:szCs w:val="36"/>
                              </w:rPr>
                            </w:pPr>
                            <w:r w:rsidRPr="00026415">
                              <w:rPr>
                                <w:rFonts w:ascii="Tahoma" w:hAnsi="Tahoma" w:cs="Tahoma"/>
                                <w:sz w:val="36"/>
                                <w:szCs w:val="36"/>
                              </w:rPr>
                              <w:t>Wellbeing in Secondary Education</w:t>
                            </w:r>
                          </w:p>
                          <w:p w:rsidR="00CF6543" w:rsidRDefault="00CF6543" w:rsidP="009C21B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45pt;margin-top:11.8pt;width:191.55pt;height:9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5tIggIAABA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" stroked="f">
                <v:textbox style="mso-fit-shape-to-text:t">
                  <w:txbxContent>
                    <w:p w:rsidR="00CF6543" w:rsidRPr="00026415" w:rsidRDefault="00CF6543" w:rsidP="009C21B7">
                      <w:pPr>
                        <w:pStyle w:val="Heading2"/>
                        <w:spacing w:after="120"/>
                        <w:rPr>
                          <w:sz w:val="44"/>
                          <w:szCs w:val="44"/>
                        </w:rPr>
                      </w:pPr>
                      <w:r w:rsidRPr="00026415">
                        <w:rPr>
                          <w:sz w:val="44"/>
                          <w:szCs w:val="44"/>
                        </w:rPr>
                        <w:t>The WISE Project</w:t>
                      </w:r>
                    </w:p>
                    <w:p w:rsidR="00CF6543" w:rsidRPr="00026415" w:rsidRDefault="00CF6543" w:rsidP="009C21B7">
                      <w:pPr>
                        <w:jc w:val="center"/>
                        <w:rPr>
                          <w:rFonts w:ascii="Tahoma" w:hAnsi="Tahoma" w:cs="Tahoma"/>
                          <w:sz w:val="36"/>
                          <w:szCs w:val="36"/>
                        </w:rPr>
                      </w:pPr>
                      <w:r w:rsidRPr="00026415">
                        <w:rPr>
                          <w:rFonts w:ascii="Tahoma" w:hAnsi="Tahoma" w:cs="Tahoma"/>
                          <w:sz w:val="36"/>
                          <w:szCs w:val="36"/>
                        </w:rPr>
                        <w:t>Wellbeing in Secondary Education</w:t>
                      </w:r>
                    </w:p>
                    <w:p w:rsidR="00CF6543" w:rsidRDefault="00CF6543" w:rsidP="009C21B7"/>
                  </w:txbxContent>
                </v:textbox>
              </v:shape>
            </w:pict>
          </mc:Fallback>
        </mc:AlternateContent>
      </w:r>
      <w:r>
        <w:rPr>
          <w:noProof/>
          <w:sz w:val="40"/>
          <w:lang w:eastAsia="en-GB"/>
        </w:rPr>
        <mc:AlternateContent>
          <mc:Choice Requires="wps">
            <w:drawing>
              <wp:anchor distT="0" distB="0" distL="114300" distR="114300" simplePos="0" relativeHeight="251658240" behindDoc="0" locked="0" layoutInCell="1" allowOverlap="1">
                <wp:simplePos x="0" y="0"/>
                <wp:positionH relativeFrom="column">
                  <wp:posOffset>2974340</wp:posOffset>
                </wp:positionH>
                <wp:positionV relativeFrom="paragraph">
                  <wp:posOffset>42545</wp:posOffset>
                </wp:positionV>
                <wp:extent cx="1329055" cy="1234440"/>
                <wp:effectExtent l="2540" t="4445" r="190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543" w:rsidRDefault="00CA79A5">
                            <w:r>
                              <w:rPr>
                                <w:noProof/>
                                <w:lang w:eastAsia="en-GB"/>
                              </w:rPr>
                              <w:drawing>
                                <wp:inline distT="0" distB="0" distL="0" distR="0">
                                  <wp:extent cx="1114425" cy="1143000"/>
                                  <wp:effectExtent l="0" t="0" r="952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left:0;text-align:left;margin-left:234.2pt;margin-top:3.35pt;width:104.65pt;height:9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" stroked="f">
                <v:textbox style="mso-fit-shape-to-text:t">
                  <w:txbxContent>
                    <w:p w:rsidR="00CF6543" w:rsidRDefault="00CA79A5">
                      <w:r>
                        <w:rPr>
                          <w:noProof/>
                          <w:lang w:eastAsia="en-GB"/>
                        </w:rPr>
                        <w:drawing>
                          <wp:inline distT="0" distB="0" distL="0" distR="0">
                            <wp:extent cx="1114425" cy="1143000"/>
                            <wp:effectExtent l="0" t="0" r="952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inline>
                        </w:drawing>
                      </w:r>
                    </w:p>
                  </w:txbxContent>
                </v:textbox>
              </v:shape>
            </w:pict>
          </mc:Fallback>
        </mc:AlternateContent>
      </w:r>
    </w:p>
    <w:p w:rsidR="00C768AF" w:rsidRDefault="00C768AF" w:rsidP="00026415">
      <w:pPr>
        <w:pStyle w:val="Heading2"/>
        <w:rPr>
          <w:sz w:val="40"/>
        </w:rPr>
      </w:pPr>
    </w:p>
    <w:p w:rsidR="00C768AF" w:rsidRDefault="00C768AF">
      <w:pPr>
        <w:pStyle w:val="Heading1"/>
        <w:rPr>
          <w:sz w:val="28"/>
        </w:rPr>
      </w:pPr>
    </w:p>
    <w:p w:rsidR="00C768AF" w:rsidRDefault="00C768AF">
      <w:pPr>
        <w:jc w:val="both"/>
        <w:rPr>
          <w:rFonts w:ascii="Tahoma" w:hAnsi="Tahoma" w:cs="Tahoma"/>
          <w:sz w:val="28"/>
        </w:rPr>
      </w:pPr>
    </w:p>
    <w:p w:rsidR="00C768AF" w:rsidRDefault="00C768AF">
      <w:pPr>
        <w:jc w:val="center"/>
        <w:rPr>
          <w:rFonts w:ascii="Tahoma" w:hAnsi="Tahoma" w:cs="Tahoma"/>
          <w:sz w:val="32"/>
        </w:rPr>
      </w:pPr>
    </w:p>
    <w:p w:rsidR="00C768AF" w:rsidRDefault="00C768AF">
      <w:pPr>
        <w:jc w:val="center"/>
        <w:rPr>
          <w:rFonts w:ascii="Tahoma" w:hAnsi="Tahoma" w:cs="Tahoma"/>
          <w:sz w:val="32"/>
        </w:rPr>
      </w:pPr>
    </w:p>
    <w:p w:rsidR="00C768AF" w:rsidRDefault="00C768AF">
      <w:pPr>
        <w:jc w:val="center"/>
        <w:rPr>
          <w:rFonts w:ascii="Tahoma" w:hAnsi="Tahoma" w:cs="Tahoma"/>
          <w:sz w:val="32"/>
        </w:rPr>
      </w:pPr>
    </w:p>
    <w:p w:rsidR="009C21B7" w:rsidRDefault="009C21B7" w:rsidP="009C21B7">
      <w:pPr>
        <w:jc w:val="center"/>
        <w:rPr>
          <w:rFonts w:ascii="Tahoma" w:hAnsi="Tahoma" w:cs="Tahoma"/>
          <w:sz w:val="32"/>
        </w:rPr>
      </w:pPr>
    </w:p>
    <w:p w:rsidR="009C21B7" w:rsidRDefault="0022737B" w:rsidP="0022737B">
      <w:pPr>
        <w:ind w:left="720"/>
        <w:rPr>
          <w:rFonts w:ascii="Tahoma" w:hAnsi="Tahoma" w:cs="Tahoma"/>
          <w:sz w:val="32"/>
        </w:rPr>
      </w:pPr>
      <w:r>
        <w:rPr>
          <w:rFonts w:ascii="Tahoma" w:hAnsi="Tahoma" w:cs="Tahoma"/>
          <w:sz w:val="32"/>
        </w:rPr>
        <w:t xml:space="preserve">   </w:t>
      </w:r>
      <w:r w:rsidR="009C21B7">
        <w:rPr>
          <w:rFonts w:ascii="Tahoma" w:hAnsi="Tahoma" w:cs="Tahoma"/>
          <w:sz w:val="32"/>
        </w:rPr>
        <w:t>Schools’ Information Leaflet</w:t>
      </w:r>
    </w:p>
    <w:p w:rsidR="009C21B7" w:rsidRDefault="009C21B7" w:rsidP="009C21B7">
      <w:pPr>
        <w:jc w:val="center"/>
        <w:rPr>
          <w:rFonts w:ascii="Tahoma" w:hAnsi="Tahoma" w:cs="Tahoma"/>
          <w:sz w:val="32"/>
        </w:rPr>
      </w:pPr>
    </w:p>
    <w:p w:rsidR="009C21B7" w:rsidRDefault="00CA79A5" w:rsidP="009C21B7">
      <w:pPr>
        <w:jc w:val="center"/>
        <w:rPr>
          <w:rFonts w:ascii="Tahoma" w:hAnsi="Tahoma" w:cs="Tahoma"/>
          <w:sz w:val="32"/>
        </w:rPr>
      </w:pPr>
      <w:r>
        <w:rPr>
          <w:rFonts w:ascii="Tahoma" w:hAnsi="Tahoma" w:cs="Tahoma"/>
          <w:noProof/>
          <w:sz w:val="32"/>
          <w:lang w:eastAsia="en-GB"/>
        </w:rPr>
        <w:drawing>
          <wp:inline distT="0" distB="0" distL="0" distR="0">
            <wp:extent cx="2324100" cy="232410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p>
    <w:p w:rsidR="00C768AF" w:rsidRPr="00BF7042" w:rsidRDefault="00C768AF" w:rsidP="009C21B7">
      <w:pPr>
        <w:rPr>
          <w:rFonts w:ascii="Tahoma" w:hAnsi="Tahoma" w:cs="Tahoma"/>
          <w:b/>
          <w:bCs/>
          <w:sz w:val="22"/>
          <w:szCs w:val="22"/>
        </w:rPr>
      </w:pPr>
      <w:r>
        <w:rPr>
          <w:rFonts w:ascii="Tahoma" w:hAnsi="Tahoma" w:cs="Tahoma"/>
          <w:sz w:val="32"/>
        </w:rPr>
        <w:br w:type="page"/>
      </w:r>
      <w:r w:rsidR="009C21B7" w:rsidRPr="00BF7042">
        <w:rPr>
          <w:rFonts w:ascii="Tahoma" w:hAnsi="Tahoma" w:cs="Tahoma"/>
          <w:b/>
          <w:bCs/>
          <w:sz w:val="22"/>
          <w:szCs w:val="22"/>
        </w:rPr>
        <w:lastRenderedPageBreak/>
        <w:t xml:space="preserve">What is </w:t>
      </w:r>
      <w:r w:rsidRPr="00BF7042">
        <w:rPr>
          <w:rFonts w:ascii="Tahoma" w:hAnsi="Tahoma" w:cs="Tahoma"/>
          <w:b/>
          <w:bCs/>
          <w:sz w:val="22"/>
          <w:szCs w:val="22"/>
        </w:rPr>
        <w:t>the purpose of this study?</w:t>
      </w:r>
    </w:p>
    <w:p w:rsidR="00B84604" w:rsidRPr="00BF7042" w:rsidRDefault="00AC0147" w:rsidP="00B84604">
      <w:pPr>
        <w:spacing w:after="120"/>
        <w:jc w:val="both"/>
        <w:rPr>
          <w:rFonts w:ascii="Tahoma" w:hAnsi="Tahoma" w:cs="Tahoma"/>
          <w:sz w:val="22"/>
          <w:szCs w:val="22"/>
        </w:rPr>
      </w:pPr>
      <w:r w:rsidRPr="00BF7042">
        <w:rPr>
          <w:rFonts w:ascii="Tahoma" w:hAnsi="Tahoma" w:cs="Tahoma"/>
          <w:sz w:val="22"/>
          <w:szCs w:val="22"/>
        </w:rPr>
        <w:t>This study will introduce and evaluate a pilot scheme (the “intervention”) aiming to provide support for secondary scho</w:t>
      </w:r>
      <w:r>
        <w:rPr>
          <w:rFonts w:ascii="Tahoma" w:hAnsi="Tahoma" w:cs="Tahoma"/>
          <w:sz w:val="22"/>
          <w:szCs w:val="22"/>
        </w:rPr>
        <w:t xml:space="preserve">ol staff’s emotional wellbeing. </w:t>
      </w:r>
      <w:r w:rsidRPr="00BF7042">
        <w:rPr>
          <w:rFonts w:ascii="Tahoma" w:hAnsi="Tahoma" w:cs="Tahoma"/>
          <w:sz w:val="22"/>
          <w:szCs w:val="22"/>
        </w:rPr>
        <w:t xml:space="preserve">Studies show that </w:t>
      </w:r>
      <w:r>
        <w:rPr>
          <w:rFonts w:ascii="Tahoma" w:hAnsi="Tahoma" w:cs="Tahoma"/>
          <w:sz w:val="22"/>
          <w:szCs w:val="22"/>
        </w:rPr>
        <w:t xml:space="preserve">secondary </w:t>
      </w:r>
      <w:r w:rsidRPr="00BF7042">
        <w:rPr>
          <w:rFonts w:ascii="Tahoma" w:hAnsi="Tahoma" w:cs="Tahoma"/>
          <w:sz w:val="22"/>
          <w:szCs w:val="22"/>
        </w:rPr>
        <w:t xml:space="preserve">school staff members </w:t>
      </w:r>
      <w:r>
        <w:rPr>
          <w:rFonts w:ascii="Tahoma" w:hAnsi="Tahoma" w:cs="Tahoma"/>
          <w:sz w:val="22"/>
          <w:szCs w:val="22"/>
        </w:rPr>
        <w:t>have more difficulties with</w:t>
      </w:r>
      <w:r w:rsidRPr="00BF7042">
        <w:rPr>
          <w:rFonts w:ascii="Tahoma" w:hAnsi="Tahoma" w:cs="Tahoma"/>
          <w:sz w:val="22"/>
          <w:szCs w:val="22"/>
        </w:rPr>
        <w:t xml:space="preserve"> psychological distress compared to the rest of the working population, due to stressors such as excessive workload and challenging behaviour from students, and that such distress is associated with sickness absence and early retirement.</w:t>
      </w:r>
      <w:r>
        <w:rPr>
          <w:rFonts w:ascii="Tahoma" w:hAnsi="Tahoma" w:cs="Tahoma"/>
          <w:sz w:val="22"/>
          <w:szCs w:val="22"/>
        </w:rPr>
        <w:t xml:space="preserve">  Further, </w:t>
      </w:r>
      <w:r w:rsidR="00423029" w:rsidRPr="00BF7042">
        <w:rPr>
          <w:rFonts w:ascii="Tahoma" w:hAnsi="Tahoma" w:cs="Tahoma"/>
          <w:sz w:val="22"/>
          <w:szCs w:val="22"/>
        </w:rPr>
        <w:t xml:space="preserve">there is evidence that </w:t>
      </w:r>
      <w:r>
        <w:rPr>
          <w:rFonts w:ascii="Tahoma" w:hAnsi="Tahoma" w:cs="Tahoma"/>
          <w:sz w:val="22"/>
          <w:szCs w:val="22"/>
        </w:rPr>
        <w:t xml:space="preserve">both teaching and non-teaching </w:t>
      </w:r>
      <w:r w:rsidR="00423029" w:rsidRPr="00BF7042">
        <w:rPr>
          <w:rFonts w:ascii="Tahoma" w:hAnsi="Tahoma" w:cs="Tahoma"/>
          <w:sz w:val="22"/>
          <w:szCs w:val="22"/>
        </w:rPr>
        <w:t xml:space="preserve">staff </w:t>
      </w:r>
      <w:r>
        <w:rPr>
          <w:rFonts w:ascii="Tahoma" w:hAnsi="Tahoma" w:cs="Tahoma"/>
          <w:sz w:val="22"/>
          <w:szCs w:val="22"/>
        </w:rPr>
        <w:t>would welcome greater support and training t</w:t>
      </w:r>
      <w:r w:rsidR="00962B62">
        <w:rPr>
          <w:rFonts w:ascii="Tahoma" w:hAnsi="Tahoma" w:cs="Tahoma"/>
          <w:sz w:val="22"/>
          <w:szCs w:val="22"/>
        </w:rPr>
        <w:t>o</w:t>
      </w:r>
      <w:r>
        <w:rPr>
          <w:rFonts w:ascii="Tahoma" w:hAnsi="Tahoma" w:cs="Tahoma"/>
          <w:sz w:val="22"/>
          <w:szCs w:val="22"/>
        </w:rPr>
        <w:t xml:space="preserve"> support student emotional wellbeing</w:t>
      </w:r>
      <w:r w:rsidR="00423029" w:rsidRPr="00BF7042">
        <w:rPr>
          <w:rFonts w:ascii="Tahoma" w:hAnsi="Tahoma" w:cs="Tahoma"/>
          <w:sz w:val="22"/>
          <w:szCs w:val="22"/>
        </w:rPr>
        <w:t xml:space="preserve">.  </w:t>
      </w:r>
    </w:p>
    <w:p w:rsidR="00B84604" w:rsidRPr="00BF7042" w:rsidRDefault="00B84604" w:rsidP="00B84604">
      <w:pPr>
        <w:spacing w:before="120"/>
        <w:jc w:val="both"/>
        <w:rPr>
          <w:rFonts w:ascii="Tahoma" w:hAnsi="Tahoma" w:cs="Tahoma"/>
          <w:b/>
          <w:bCs/>
          <w:sz w:val="22"/>
          <w:szCs w:val="22"/>
        </w:rPr>
      </w:pPr>
      <w:r w:rsidRPr="00BF7042">
        <w:rPr>
          <w:rFonts w:ascii="Tahoma" w:hAnsi="Tahoma" w:cs="Tahoma"/>
          <w:b/>
          <w:bCs/>
          <w:sz w:val="22"/>
          <w:szCs w:val="22"/>
        </w:rPr>
        <w:t>Who is undertaking this study?</w:t>
      </w:r>
    </w:p>
    <w:p w:rsidR="00BD7FE2" w:rsidRPr="00BF7042" w:rsidRDefault="00BD7FE2" w:rsidP="00BD7FE2">
      <w:pPr>
        <w:jc w:val="both"/>
        <w:rPr>
          <w:rFonts w:ascii="Tahoma" w:hAnsi="Tahoma" w:cs="Tahoma"/>
          <w:sz w:val="22"/>
          <w:szCs w:val="22"/>
        </w:rPr>
      </w:pPr>
      <w:r w:rsidRPr="00BF7042">
        <w:rPr>
          <w:rFonts w:ascii="Tahoma" w:hAnsi="Tahoma" w:cs="Tahoma"/>
          <w:sz w:val="22"/>
          <w:szCs w:val="22"/>
        </w:rPr>
        <w:t>Researchers from the University of Bristol are conducting this study.  The work is being funded by the National Institute of Health Research, as part of their School for Public Health</w:t>
      </w:r>
      <w:r w:rsidR="008104AB">
        <w:rPr>
          <w:rFonts w:ascii="Tahoma" w:hAnsi="Tahoma" w:cs="Tahoma"/>
          <w:sz w:val="22"/>
          <w:szCs w:val="22"/>
        </w:rPr>
        <w:t xml:space="preserve"> Research</w:t>
      </w:r>
      <w:r w:rsidRPr="00BF7042">
        <w:rPr>
          <w:rFonts w:ascii="Tahoma" w:hAnsi="Tahoma" w:cs="Tahoma"/>
          <w:sz w:val="22"/>
          <w:szCs w:val="22"/>
        </w:rPr>
        <w:t xml:space="preserve">.  Professor David Gunnell is the Principal Investigator and Dr Judi Kidger is the </w:t>
      </w:r>
      <w:r w:rsidR="00BF7042" w:rsidRPr="00BF7042">
        <w:rPr>
          <w:rFonts w:ascii="Tahoma" w:hAnsi="Tahoma" w:cs="Tahoma"/>
          <w:sz w:val="22"/>
          <w:szCs w:val="22"/>
        </w:rPr>
        <w:t>Lead Researcher.</w:t>
      </w:r>
    </w:p>
    <w:p w:rsidR="00BF7042" w:rsidRPr="00BF7042" w:rsidRDefault="00C768AF">
      <w:pPr>
        <w:spacing w:before="120"/>
        <w:jc w:val="both"/>
        <w:rPr>
          <w:rFonts w:ascii="Tahoma" w:hAnsi="Tahoma" w:cs="Tahoma"/>
          <w:b/>
          <w:bCs/>
          <w:sz w:val="22"/>
          <w:szCs w:val="22"/>
        </w:rPr>
      </w:pPr>
      <w:r w:rsidRPr="00BF7042">
        <w:rPr>
          <w:rFonts w:ascii="Tahoma" w:hAnsi="Tahoma" w:cs="Tahoma"/>
          <w:b/>
          <w:bCs/>
          <w:sz w:val="22"/>
          <w:szCs w:val="22"/>
        </w:rPr>
        <w:t xml:space="preserve">What </w:t>
      </w:r>
      <w:r w:rsidR="00B0383D" w:rsidRPr="00BF7042">
        <w:rPr>
          <w:rFonts w:ascii="Tahoma" w:hAnsi="Tahoma" w:cs="Tahoma"/>
          <w:b/>
          <w:bCs/>
          <w:sz w:val="22"/>
          <w:szCs w:val="22"/>
        </w:rPr>
        <w:t xml:space="preserve">does </w:t>
      </w:r>
      <w:r w:rsidR="001E0E5D" w:rsidRPr="00BF7042">
        <w:rPr>
          <w:rFonts w:ascii="Tahoma" w:hAnsi="Tahoma" w:cs="Tahoma"/>
          <w:b/>
          <w:bCs/>
          <w:sz w:val="22"/>
          <w:szCs w:val="22"/>
        </w:rPr>
        <w:t xml:space="preserve">the </w:t>
      </w:r>
      <w:r w:rsidR="00B0383D" w:rsidRPr="00BF7042">
        <w:rPr>
          <w:rFonts w:ascii="Tahoma" w:hAnsi="Tahoma" w:cs="Tahoma"/>
          <w:b/>
          <w:bCs/>
          <w:sz w:val="22"/>
          <w:szCs w:val="22"/>
        </w:rPr>
        <w:t>intervention involve</w:t>
      </w:r>
      <w:r w:rsidRPr="00BF7042">
        <w:rPr>
          <w:rFonts w:ascii="Tahoma" w:hAnsi="Tahoma" w:cs="Tahoma"/>
          <w:b/>
          <w:bCs/>
          <w:sz w:val="22"/>
          <w:szCs w:val="22"/>
        </w:rPr>
        <w:t>?</w:t>
      </w:r>
    </w:p>
    <w:p w:rsidR="00C768AF" w:rsidRPr="00BF7042" w:rsidRDefault="00F62F25">
      <w:pPr>
        <w:jc w:val="both"/>
        <w:rPr>
          <w:rFonts w:ascii="Tahoma" w:hAnsi="Tahoma" w:cs="Tahoma"/>
          <w:sz w:val="22"/>
          <w:szCs w:val="22"/>
        </w:rPr>
      </w:pPr>
      <w:r w:rsidRPr="00BF7042">
        <w:rPr>
          <w:rFonts w:ascii="Tahoma" w:hAnsi="Tahoma" w:cs="Tahoma"/>
          <w:sz w:val="22"/>
          <w:szCs w:val="22"/>
        </w:rPr>
        <w:t>There are two parts to the intervention</w:t>
      </w:r>
      <w:r w:rsidR="00C768AF" w:rsidRPr="00BF7042">
        <w:rPr>
          <w:rFonts w:ascii="Tahoma" w:hAnsi="Tahoma" w:cs="Tahoma"/>
          <w:sz w:val="22"/>
          <w:szCs w:val="22"/>
        </w:rPr>
        <w:t>:</w:t>
      </w:r>
    </w:p>
    <w:p w:rsidR="00C768AF" w:rsidRDefault="001E0E5D">
      <w:pPr>
        <w:numPr>
          <w:ilvl w:val="0"/>
          <w:numId w:val="1"/>
        </w:numPr>
        <w:jc w:val="both"/>
        <w:rPr>
          <w:rFonts w:ascii="Tahoma" w:hAnsi="Tahoma" w:cs="Tahoma"/>
          <w:sz w:val="22"/>
          <w:szCs w:val="22"/>
        </w:rPr>
      </w:pPr>
      <w:r w:rsidRPr="00BF7042">
        <w:rPr>
          <w:rFonts w:ascii="Tahoma" w:hAnsi="Tahoma" w:cs="Tahoma"/>
          <w:sz w:val="22"/>
          <w:szCs w:val="22"/>
        </w:rPr>
        <w:t>A group of 6-8 staff will receive training in a validated, national programme called Mental Health First Aid (MHFA</w:t>
      </w:r>
      <w:r w:rsidR="00C0741D" w:rsidRPr="00BF7042">
        <w:rPr>
          <w:rFonts w:ascii="Tahoma" w:hAnsi="Tahoma" w:cs="Tahoma"/>
          <w:sz w:val="22"/>
          <w:szCs w:val="22"/>
        </w:rPr>
        <w:t>; http://www.mhfaengland.org/</w:t>
      </w:r>
      <w:r w:rsidRPr="00BF7042">
        <w:rPr>
          <w:rFonts w:ascii="Tahoma" w:hAnsi="Tahoma" w:cs="Tahoma"/>
          <w:sz w:val="22"/>
          <w:szCs w:val="22"/>
        </w:rPr>
        <w:t xml:space="preserve">) and subsequently will provide a confidential peer support service to colleagues, in which they listen, offer advice and signpost </w:t>
      </w:r>
      <w:r w:rsidR="008D5E78" w:rsidRPr="00BF7042">
        <w:rPr>
          <w:rFonts w:ascii="Tahoma" w:hAnsi="Tahoma" w:cs="Tahoma"/>
          <w:sz w:val="22"/>
          <w:szCs w:val="22"/>
        </w:rPr>
        <w:t xml:space="preserve">them </w:t>
      </w:r>
      <w:r w:rsidRPr="00BF7042">
        <w:rPr>
          <w:rFonts w:ascii="Tahoma" w:hAnsi="Tahoma" w:cs="Tahoma"/>
          <w:sz w:val="22"/>
          <w:szCs w:val="22"/>
        </w:rPr>
        <w:t>to services as appropriate.</w:t>
      </w:r>
    </w:p>
    <w:p w:rsidR="00BF7042" w:rsidRDefault="00BF7042" w:rsidP="00BF7042">
      <w:pPr>
        <w:ind w:left="720"/>
        <w:jc w:val="both"/>
        <w:rPr>
          <w:rFonts w:ascii="Tahoma" w:hAnsi="Tahoma" w:cs="Tahoma"/>
          <w:sz w:val="22"/>
          <w:szCs w:val="22"/>
        </w:rPr>
      </w:pPr>
    </w:p>
    <w:p w:rsidR="00BF7042" w:rsidRDefault="00BF7042" w:rsidP="00BF7042">
      <w:pPr>
        <w:numPr>
          <w:ilvl w:val="0"/>
          <w:numId w:val="1"/>
        </w:numPr>
        <w:jc w:val="both"/>
        <w:rPr>
          <w:rFonts w:ascii="Tahoma" w:hAnsi="Tahoma" w:cs="Tahoma"/>
          <w:sz w:val="22"/>
          <w:szCs w:val="22"/>
        </w:rPr>
      </w:pPr>
      <w:r w:rsidRPr="00BF7042">
        <w:rPr>
          <w:rFonts w:ascii="Tahoma" w:hAnsi="Tahoma" w:cs="Tahoma"/>
          <w:sz w:val="22"/>
          <w:szCs w:val="22"/>
        </w:rPr>
        <w:t>Training in Youth MHFA, a version of the programme developed for adults working with teenagers, will be made available to the wider staff body (free of charge), to strengthen their skills in supporting students.</w:t>
      </w:r>
    </w:p>
    <w:p w:rsidR="00BF7042" w:rsidRPr="00BF7042" w:rsidRDefault="00BF7042" w:rsidP="00BF7042">
      <w:pPr>
        <w:ind w:left="720"/>
        <w:jc w:val="both"/>
        <w:rPr>
          <w:rFonts w:ascii="Tahoma" w:hAnsi="Tahoma" w:cs="Tahoma"/>
          <w:sz w:val="22"/>
          <w:szCs w:val="22"/>
        </w:rPr>
      </w:pPr>
    </w:p>
    <w:p w:rsidR="00B84604" w:rsidRPr="00BF7042" w:rsidRDefault="00B84604" w:rsidP="00B84604">
      <w:pPr>
        <w:spacing w:after="120"/>
        <w:jc w:val="both"/>
        <w:rPr>
          <w:rFonts w:ascii="Tahoma" w:hAnsi="Tahoma" w:cs="Tahoma"/>
          <w:sz w:val="22"/>
          <w:szCs w:val="22"/>
        </w:rPr>
      </w:pPr>
    </w:p>
    <w:p w:rsidR="00BF7042" w:rsidRDefault="00BF7042" w:rsidP="00B84604">
      <w:pPr>
        <w:jc w:val="both"/>
        <w:rPr>
          <w:rFonts w:ascii="Tahoma" w:hAnsi="Tahoma" w:cs="Tahoma"/>
          <w:b/>
          <w:sz w:val="22"/>
          <w:szCs w:val="22"/>
        </w:rPr>
      </w:pPr>
    </w:p>
    <w:p w:rsidR="00BF7042" w:rsidRDefault="00BF7042" w:rsidP="00B84604">
      <w:pPr>
        <w:jc w:val="both"/>
        <w:rPr>
          <w:rFonts w:ascii="Tahoma" w:hAnsi="Tahoma" w:cs="Tahoma"/>
          <w:b/>
          <w:sz w:val="22"/>
          <w:szCs w:val="22"/>
        </w:rPr>
      </w:pPr>
    </w:p>
    <w:p w:rsidR="00BF7042" w:rsidRDefault="00BF7042" w:rsidP="00B84604">
      <w:pPr>
        <w:jc w:val="both"/>
        <w:rPr>
          <w:rFonts w:ascii="Tahoma" w:hAnsi="Tahoma" w:cs="Tahoma"/>
          <w:b/>
          <w:sz w:val="22"/>
          <w:szCs w:val="22"/>
        </w:rPr>
      </w:pPr>
    </w:p>
    <w:p w:rsidR="00B84604" w:rsidRPr="00BF7042" w:rsidRDefault="00B84604" w:rsidP="00B84604">
      <w:pPr>
        <w:jc w:val="both"/>
        <w:rPr>
          <w:rFonts w:ascii="Tahoma" w:hAnsi="Tahoma" w:cs="Tahoma"/>
          <w:b/>
          <w:sz w:val="22"/>
          <w:szCs w:val="22"/>
        </w:rPr>
      </w:pPr>
      <w:r w:rsidRPr="00BF7042">
        <w:rPr>
          <w:rFonts w:ascii="Tahoma" w:hAnsi="Tahoma" w:cs="Tahoma"/>
          <w:b/>
          <w:sz w:val="22"/>
          <w:szCs w:val="22"/>
        </w:rPr>
        <w:lastRenderedPageBreak/>
        <w:t>What will my school have to do?</w:t>
      </w:r>
    </w:p>
    <w:p w:rsidR="00C768AF" w:rsidRPr="00BF7042" w:rsidRDefault="00B84604" w:rsidP="00B84604">
      <w:pPr>
        <w:spacing w:after="120"/>
        <w:jc w:val="both"/>
        <w:rPr>
          <w:rFonts w:ascii="Tahoma" w:hAnsi="Tahoma" w:cs="Tahoma"/>
          <w:sz w:val="22"/>
          <w:szCs w:val="22"/>
        </w:rPr>
      </w:pPr>
      <w:r w:rsidRPr="00BF7042">
        <w:rPr>
          <w:rFonts w:ascii="Tahoma" w:hAnsi="Tahoma" w:cs="Tahoma"/>
          <w:sz w:val="22"/>
          <w:szCs w:val="22"/>
        </w:rPr>
        <w:t xml:space="preserve">Schools who agree to take part will be randomly allocated to either an intervention group – in which they receive the </w:t>
      </w:r>
      <w:r w:rsidR="00294FA1" w:rsidRPr="00BF7042">
        <w:rPr>
          <w:rFonts w:ascii="Tahoma" w:hAnsi="Tahoma" w:cs="Tahoma"/>
          <w:sz w:val="22"/>
          <w:szCs w:val="22"/>
        </w:rPr>
        <w:t>scheme</w:t>
      </w:r>
      <w:r w:rsidRPr="00BF7042">
        <w:rPr>
          <w:rFonts w:ascii="Tahoma" w:hAnsi="Tahoma" w:cs="Tahoma"/>
          <w:sz w:val="22"/>
          <w:szCs w:val="22"/>
        </w:rPr>
        <w:t xml:space="preserve"> outlined in the previous paragraph - or a control group in which they will continue with usual practice.  In all schools all staff and students in years 9 and 10 will b</w:t>
      </w:r>
      <w:r w:rsidR="006407C2" w:rsidRPr="00BF7042">
        <w:rPr>
          <w:rFonts w:ascii="Tahoma" w:hAnsi="Tahoma" w:cs="Tahoma"/>
          <w:sz w:val="22"/>
          <w:szCs w:val="22"/>
        </w:rPr>
        <w:t>e asked to complete a 30 minute</w:t>
      </w:r>
      <w:r w:rsidRPr="00BF7042">
        <w:rPr>
          <w:rFonts w:ascii="Tahoma" w:hAnsi="Tahoma" w:cs="Tahoma"/>
          <w:sz w:val="22"/>
          <w:szCs w:val="22"/>
        </w:rPr>
        <w:t xml:space="preserve"> questionnaire at the start of the evaluation, and a follow up questionnaire at the end.</w:t>
      </w:r>
      <w:r w:rsidR="00CF6543" w:rsidRPr="00BF7042">
        <w:rPr>
          <w:rFonts w:ascii="Tahoma" w:hAnsi="Tahoma" w:cs="Tahoma"/>
          <w:sz w:val="22"/>
          <w:szCs w:val="22"/>
        </w:rPr>
        <w:t xml:space="preserve">  </w:t>
      </w:r>
      <w:r w:rsidR="00695DE3">
        <w:rPr>
          <w:rFonts w:ascii="Tahoma" w:hAnsi="Tahoma" w:cs="Tahoma"/>
          <w:sz w:val="22"/>
          <w:szCs w:val="22"/>
        </w:rPr>
        <w:t xml:space="preserve">We will feed the overall results for your school from each round of questionnaires back to you, ensuring no individuals can be identified.  </w:t>
      </w:r>
      <w:r w:rsidR="00C0741D" w:rsidRPr="00BF7042">
        <w:rPr>
          <w:rFonts w:ascii="Tahoma" w:hAnsi="Tahoma" w:cs="Tahoma"/>
          <w:sz w:val="22"/>
          <w:szCs w:val="22"/>
        </w:rPr>
        <w:t xml:space="preserve">In some schools we will be carrying out a series </w:t>
      </w:r>
      <w:r w:rsidR="00695DE3">
        <w:rPr>
          <w:rFonts w:ascii="Tahoma" w:hAnsi="Tahoma" w:cs="Tahoma"/>
          <w:sz w:val="22"/>
          <w:szCs w:val="22"/>
        </w:rPr>
        <w:t xml:space="preserve">of short interviews with staff.  </w:t>
      </w:r>
      <w:r w:rsidR="00CF6543" w:rsidRPr="00BF7042">
        <w:rPr>
          <w:rFonts w:ascii="Tahoma" w:hAnsi="Tahoma" w:cs="Tahoma"/>
          <w:sz w:val="22"/>
          <w:szCs w:val="22"/>
        </w:rPr>
        <w:t xml:space="preserve">We will also ask schools for data on number of staff absent </w:t>
      </w:r>
      <w:r w:rsidR="009B0F58" w:rsidRPr="00BF7042">
        <w:rPr>
          <w:rFonts w:ascii="Tahoma" w:hAnsi="Tahoma" w:cs="Tahoma"/>
          <w:sz w:val="22"/>
          <w:szCs w:val="22"/>
        </w:rPr>
        <w:t xml:space="preserve">and their grades </w:t>
      </w:r>
      <w:r w:rsidR="00CF6543" w:rsidRPr="00BF7042">
        <w:rPr>
          <w:rFonts w:ascii="Tahoma" w:hAnsi="Tahoma" w:cs="Tahoma"/>
          <w:sz w:val="22"/>
          <w:szCs w:val="22"/>
        </w:rPr>
        <w:t>over the time of the intervention.</w:t>
      </w:r>
      <w:r w:rsidR="00695DE3">
        <w:rPr>
          <w:rFonts w:ascii="Tahoma" w:hAnsi="Tahoma" w:cs="Tahoma"/>
          <w:sz w:val="22"/>
          <w:szCs w:val="22"/>
        </w:rPr>
        <w:t xml:space="preserve">  All data collected</w:t>
      </w:r>
      <w:r w:rsidR="00695DE3" w:rsidRPr="00BF7042">
        <w:rPr>
          <w:rFonts w:ascii="Tahoma" w:hAnsi="Tahoma" w:cs="Tahoma"/>
          <w:sz w:val="22"/>
          <w:szCs w:val="22"/>
        </w:rPr>
        <w:t xml:space="preserve"> will be confidential; only the research team will see </w:t>
      </w:r>
      <w:r w:rsidR="00695DE3">
        <w:rPr>
          <w:rFonts w:ascii="Tahoma" w:hAnsi="Tahoma" w:cs="Tahoma"/>
          <w:sz w:val="22"/>
          <w:szCs w:val="22"/>
        </w:rPr>
        <w:t xml:space="preserve">individual </w:t>
      </w:r>
      <w:r w:rsidR="009D0798">
        <w:rPr>
          <w:rFonts w:ascii="Tahoma" w:hAnsi="Tahoma" w:cs="Tahoma"/>
          <w:sz w:val="22"/>
          <w:szCs w:val="22"/>
        </w:rPr>
        <w:t>responses</w:t>
      </w:r>
      <w:r w:rsidR="00695DE3" w:rsidRPr="00BF7042">
        <w:rPr>
          <w:rFonts w:ascii="Tahoma" w:hAnsi="Tahoma" w:cs="Tahoma"/>
          <w:sz w:val="22"/>
          <w:szCs w:val="22"/>
        </w:rPr>
        <w:t xml:space="preserve">, and they will be securely stored and reported on anonymously.  </w:t>
      </w:r>
      <w:r w:rsidRPr="00BF7042">
        <w:rPr>
          <w:rFonts w:ascii="Tahoma" w:hAnsi="Tahoma" w:cs="Tahoma"/>
          <w:sz w:val="22"/>
          <w:szCs w:val="22"/>
        </w:rPr>
        <w:t xml:space="preserve">  </w:t>
      </w:r>
    </w:p>
    <w:p w:rsidR="00C768AF" w:rsidRPr="00BF7042" w:rsidRDefault="00C768AF">
      <w:pPr>
        <w:jc w:val="both"/>
        <w:rPr>
          <w:rFonts w:ascii="Tahoma" w:hAnsi="Tahoma" w:cs="Tahoma"/>
          <w:b/>
          <w:bCs/>
          <w:sz w:val="22"/>
          <w:szCs w:val="22"/>
        </w:rPr>
      </w:pPr>
      <w:r w:rsidRPr="00BF7042">
        <w:rPr>
          <w:rFonts w:ascii="Tahoma" w:hAnsi="Tahoma" w:cs="Tahoma"/>
          <w:b/>
          <w:bCs/>
          <w:sz w:val="22"/>
          <w:szCs w:val="22"/>
        </w:rPr>
        <w:t xml:space="preserve">What </w:t>
      </w:r>
      <w:r w:rsidR="003B73E2" w:rsidRPr="00BF7042">
        <w:rPr>
          <w:rFonts w:ascii="Tahoma" w:hAnsi="Tahoma" w:cs="Tahoma"/>
          <w:b/>
          <w:bCs/>
          <w:sz w:val="22"/>
          <w:szCs w:val="22"/>
        </w:rPr>
        <w:t>happens next</w:t>
      </w:r>
      <w:r w:rsidRPr="00BF7042">
        <w:rPr>
          <w:rFonts w:ascii="Tahoma" w:hAnsi="Tahoma" w:cs="Tahoma"/>
          <w:b/>
          <w:bCs/>
          <w:sz w:val="22"/>
          <w:szCs w:val="22"/>
        </w:rPr>
        <w:t>?</w:t>
      </w:r>
    </w:p>
    <w:p w:rsidR="00C768AF" w:rsidRPr="00BF7042" w:rsidRDefault="003B73E2">
      <w:pPr>
        <w:jc w:val="both"/>
        <w:rPr>
          <w:rFonts w:ascii="Tahoma" w:hAnsi="Tahoma" w:cs="Tahoma"/>
          <w:sz w:val="22"/>
          <w:szCs w:val="22"/>
        </w:rPr>
      </w:pPr>
      <w:r w:rsidRPr="00BF7042">
        <w:rPr>
          <w:rFonts w:ascii="Tahoma" w:hAnsi="Tahoma" w:cs="Tahoma"/>
          <w:sz w:val="22"/>
          <w:szCs w:val="22"/>
        </w:rPr>
        <w:t xml:space="preserve">If you are willing for your school to take part, please contact the research team as described in the invitation letter.  </w:t>
      </w:r>
      <w:r w:rsidR="00CF6543" w:rsidRPr="00BF7042">
        <w:rPr>
          <w:rFonts w:ascii="Tahoma" w:hAnsi="Tahoma" w:cs="Tahoma"/>
          <w:sz w:val="22"/>
          <w:szCs w:val="22"/>
        </w:rPr>
        <w:t xml:space="preserve">If </w:t>
      </w:r>
      <w:r w:rsidR="00BD0183" w:rsidRPr="00BF7042">
        <w:rPr>
          <w:rFonts w:ascii="Tahoma" w:hAnsi="Tahoma" w:cs="Tahoma"/>
          <w:sz w:val="22"/>
          <w:szCs w:val="22"/>
        </w:rPr>
        <w:t xml:space="preserve">more than </w:t>
      </w:r>
      <w:r w:rsidR="00877470">
        <w:rPr>
          <w:rFonts w:ascii="Tahoma" w:hAnsi="Tahoma" w:cs="Tahoma"/>
          <w:sz w:val="22"/>
          <w:szCs w:val="22"/>
        </w:rPr>
        <w:t>six</w:t>
      </w:r>
      <w:r w:rsidR="00BD0183" w:rsidRPr="00BF7042">
        <w:rPr>
          <w:rFonts w:ascii="Tahoma" w:hAnsi="Tahoma" w:cs="Tahoma"/>
          <w:sz w:val="22"/>
          <w:szCs w:val="22"/>
        </w:rPr>
        <w:t xml:space="preserve"> schools agree to take part, we will randomly select </w:t>
      </w:r>
      <w:r w:rsidR="00877470">
        <w:rPr>
          <w:rFonts w:ascii="Tahoma" w:hAnsi="Tahoma" w:cs="Tahoma"/>
          <w:sz w:val="22"/>
          <w:szCs w:val="22"/>
        </w:rPr>
        <w:t>six</w:t>
      </w:r>
      <w:r w:rsidR="00BD0183" w:rsidRPr="00BF7042">
        <w:rPr>
          <w:rFonts w:ascii="Tahoma" w:hAnsi="Tahoma" w:cs="Tahoma"/>
          <w:sz w:val="22"/>
          <w:szCs w:val="22"/>
        </w:rPr>
        <w:t xml:space="preserve"> for the study.  </w:t>
      </w:r>
      <w:r w:rsidR="00CF6543" w:rsidRPr="00BF7042">
        <w:rPr>
          <w:rFonts w:ascii="Tahoma" w:hAnsi="Tahoma" w:cs="Tahoma"/>
          <w:sz w:val="22"/>
          <w:szCs w:val="22"/>
        </w:rPr>
        <w:t xml:space="preserve">This means that even if you consent to be entered </w:t>
      </w:r>
      <w:r w:rsidR="008D5E78" w:rsidRPr="00BF7042">
        <w:rPr>
          <w:rFonts w:ascii="Tahoma" w:hAnsi="Tahoma" w:cs="Tahoma"/>
          <w:sz w:val="22"/>
          <w:szCs w:val="22"/>
        </w:rPr>
        <w:t>i</w:t>
      </w:r>
      <w:r w:rsidR="00CF6543" w:rsidRPr="00BF7042">
        <w:rPr>
          <w:rFonts w:ascii="Tahoma" w:hAnsi="Tahoma" w:cs="Tahoma"/>
          <w:sz w:val="22"/>
          <w:szCs w:val="22"/>
        </w:rPr>
        <w:t xml:space="preserve">nto the </w:t>
      </w:r>
      <w:r w:rsidR="008D5E78" w:rsidRPr="00BF7042">
        <w:rPr>
          <w:rFonts w:ascii="Tahoma" w:hAnsi="Tahoma" w:cs="Tahoma"/>
          <w:sz w:val="22"/>
          <w:szCs w:val="22"/>
        </w:rPr>
        <w:t>study</w:t>
      </w:r>
      <w:r w:rsidR="00CF6543" w:rsidRPr="00BF7042">
        <w:rPr>
          <w:rFonts w:ascii="Tahoma" w:hAnsi="Tahoma" w:cs="Tahoma"/>
          <w:sz w:val="22"/>
          <w:szCs w:val="22"/>
        </w:rPr>
        <w:t>, you may not be selected.  And if you are selected you may be a control school and therefore not receive the intervention.  All control schools will be offered a financial gift</w:t>
      </w:r>
      <w:r w:rsidR="00BF7042" w:rsidRPr="00BF7042">
        <w:rPr>
          <w:rFonts w:ascii="Tahoma" w:hAnsi="Tahoma" w:cs="Tahoma"/>
          <w:sz w:val="22"/>
          <w:szCs w:val="22"/>
        </w:rPr>
        <w:t xml:space="preserve"> at the end of the study</w:t>
      </w:r>
      <w:r w:rsidR="00CF6543" w:rsidRPr="00BF7042">
        <w:rPr>
          <w:rFonts w:ascii="Tahoma" w:hAnsi="Tahoma" w:cs="Tahoma"/>
          <w:sz w:val="22"/>
          <w:szCs w:val="22"/>
        </w:rPr>
        <w:t xml:space="preserve"> </w:t>
      </w:r>
      <w:r w:rsidR="00C0741D" w:rsidRPr="00BF7042">
        <w:rPr>
          <w:rFonts w:ascii="Tahoma" w:hAnsi="Tahoma" w:cs="Tahoma"/>
          <w:sz w:val="22"/>
          <w:szCs w:val="22"/>
        </w:rPr>
        <w:t>of £500</w:t>
      </w:r>
      <w:r w:rsidR="00BF7042" w:rsidRPr="00BF7042">
        <w:rPr>
          <w:rFonts w:ascii="Tahoma" w:hAnsi="Tahoma" w:cs="Tahoma"/>
          <w:sz w:val="22"/>
          <w:szCs w:val="22"/>
        </w:rPr>
        <w:t>-£1000, depending on school size,</w:t>
      </w:r>
      <w:r w:rsidR="00C0741D" w:rsidRPr="00BF7042">
        <w:rPr>
          <w:rFonts w:ascii="Tahoma" w:hAnsi="Tahoma" w:cs="Tahoma"/>
          <w:sz w:val="22"/>
          <w:szCs w:val="22"/>
        </w:rPr>
        <w:t xml:space="preserve"> </w:t>
      </w:r>
      <w:r w:rsidR="00BF7042" w:rsidRPr="00BF7042">
        <w:rPr>
          <w:rFonts w:ascii="Tahoma" w:hAnsi="Tahoma" w:cs="Tahoma"/>
          <w:sz w:val="22"/>
          <w:szCs w:val="22"/>
        </w:rPr>
        <w:t xml:space="preserve">which </w:t>
      </w:r>
      <w:r w:rsidR="00CF6543" w:rsidRPr="00BF7042">
        <w:rPr>
          <w:rFonts w:ascii="Tahoma" w:hAnsi="Tahoma" w:cs="Tahoma"/>
          <w:sz w:val="22"/>
          <w:szCs w:val="22"/>
        </w:rPr>
        <w:t>could be used for staff training.</w:t>
      </w:r>
      <w:r w:rsidR="00BD0183" w:rsidRPr="00BF7042">
        <w:rPr>
          <w:rFonts w:ascii="Tahoma" w:hAnsi="Tahoma" w:cs="Tahoma"/>
          <w:sz w:val="22"/>
          <w:szCs w:val="22"/>
        </w:rPr>
        <w:t xml:space="preserve">  </w:t>
      </w:r>
    </w:p>
    <w:p w:rsidR="00C768AF" w:rsidRPr="00BF7042" w:rsidRDefault="00C768AF">
      <w:pPr>
        <w:spacing w:before="120"/>
        <w:jc w:val="both"/>
        <w:rPr>
          <w:rFonts w:ascii="Tahoma" w:hAnsi="Tahoma" w:cs="Tahoma"/>
          <w:b/>
          <w:bCs/>
          <w:sz w:val="22"/>
          <w:szCs w:val="22"/>
        </w:rPr>
      </w:pPr>
      <w:r w:rsidRPr="00BF7042">
        <w:rPr>
          <w:rFonts w:ascii="Tahoma" w:hAnsi="Tahoma" w:cs="Tahoma"/>
          <w:b/>
          <w:bCs/>
          <w:sz w:val="22"/>
          <w:szCs w:val="22"/>
        </w:rPr>
        <w:t>What will be done with the study findings?</w:t>
      </w:r>
    </w:p>
    <w:p w:rsidR="00C768AF" w:rsidRPr="00BF7042" w:rsidRDefault="00C768AF" w:rsidP="00C768AF">
      <w:pPr>
        <w:jc w:val="both"/>
        <w:rPr>
          <w:sz w:val="22"/>
          <w:szCs w:val="22"/>
        </w:rPr>
      </w:pPr>
      <w:r w:rsidRPr="00BF7042">
        <w:rPr>
          <w:rFonts w:ascii="Tahoma" w:hAnsi="Tahoma" w:cs="Tahoma"/>
          <w:sz w:val="22"/>
          <w:szCs w:val="22"/>
        </w:rPr>
        <w:t xml:space="preserve">The findings </w:t>
      </w:r>
      <w:r w:rsidR="008D5E78" w:rsidRPr="00BF7042">
        <w:rPr>
          <w:rFonts w:ascii="Tahoma" w:hAnsi="Tahoma" w:cs="Tahoma"/>
          <w:sz w:val="22"/>
          <w:szCs w:val="22"/>
        </w:rPr>
        <w:t>about the new scheme</w:t>
      </w:r>
      <w:r w:rsidR="00CF6543" w:rsidRPr="00BF7042">
        <w:rPr>
          <w:rFonts w:ascii="Tahoma" w:hAnsi="Tahoma" w:cs="Tahoma"/>
          <w:sz w:val="22"/>
          <w:szCs w:val="22"/>
        </w:rPr>
        <w:t xml:space="preserve"> </w:t>
      </w:r>
      <w:r w:rsidR="00FF2703">
        <w:rPr>
          <w:rFonts w:ascii="Tahoma" w:hAnsi="Tahoma" w:cs="Tahoma"/>
          <w:sz w:val="22"/>
          <w:szCs w:val="22"/>
        </w:rPr>
        <w:t xml:space="preserve">may be published, and </w:t>
      </w:r>
      <w:r w:rsidRPr="00BF7042">
        <w:rPr>
          <w:rFonts w:ascii="Tahoma" w:hAnsi="Tahoma" w:cs="Tahoma"/>
          <w:sz w:val="22"/>
          <w:szCs w:val="22"/>
        </w:rPr>
        <w:t xml:space="preserve">will be </w:t>
      </w:r>
      <w:r w:rsidR="008D5E78" w:rsidRPr="00BF7042">
        <w:rPr>
          <w:rFonts w:ascii="Tahoma" w:hAnsi="Tahoma" w:cs="Tahoma"/>
          <w:sz w:val="22"/>
          <w:szCs w:val="22"/>
        </w:rPr>
        <w:t xml:space="preserve">communicated </w:t>
      </w:r>
      <w:r w:rsidRPr="00BF7042">
        <w:rPr>
          <w:rFonts w:ascii="Tahoma" w:hAnsi="Tahoma" w:cs="Tahoma"/>
          <w:sz w:val="22"/>
          <w:szCs w:val="22"/>
        </w:rPr>
        <w:t>to schools, Local Education Authorities, policy-makers and other researchers</w:t>
      </w:r>
      <w:r w:rsidR="00CF6543" w:rsidRPr="00BF7042">
        <w:rPr>
          <w:rFonts w:ascii="Tahoma" w:hAnsi="Tahoma" w:cs="Tahoma"/>
          <w:sz w:val="22"/>
          <w:szCs w:val="22"/>
        </w:rPr>
        <w:t xml:space="preserve">.  </w:t>
      </w:r>
      <w:r w:rsidR="00241F1B" w:rsidRPr="00BF7042">
        <w:rPr>
          <w:rFonts w:ascii="Tahoma" w:hAnsi="Tahoma" w:cs="Tahoma"/>
          <w:sz w:val="22"/>
          <w:szCs w:val="22"/>
        </w:rPr>
        <w:t>The names of all participating schools and individuals will be kept anonymous.  The results</w:t>
      </w:r>
      <w:r w:rsidR="00CF6543" w:rsidRPr="00BF7042">
        <w:rPr>
          <w:rFonts w:ascii="Tahoma" w:hAnsi="Tahoma" w:cs="Tahoma"/>
          <w:sz w:val="22"/>
          <w:szCs w:val="22"/>
        </w:rPr>
        <w:t xml:space="preserve"> will be used to assess </w:t>
      </w:r>
      <w:r w:rsidR="00241F1B" w:rsidRPr="00BF7042">
        <w:rPr>
          <w:rFonts w:ascii="Tahoma" w:hAnsi="Tahoma" w:cs="Tahoma"/>
          <w:sz w:val="22"/>
          <w:szCs w:val="22"/>
        </w:rPr>
        <w:t xml:space="preserve">the extent to which the intervention was delivered successfully </w:t>
      </w:r>
      <w:r w:rsidR="00CF6543" w:rsidRPr="00BF7042">
        <w:rPr>
          <w:rFonts w:ascii="Tahoma" w:hAnsi="Tahoma" w:cs="Tahoma"/>
          <w:sz w:val="22"/>
          <w:szCs w:val="22"/>
        </w:rPr>
        <w:t xml:space="preserve">and </w:t>
      </w:r>
      <w:r w:rsidR="00241F1B" w:rsidRPr="00BF7042">
        <w:rPr>
          <w:rFonts w:ascii="Tahoma" w:hAnsi="Tahoma" w:cs="Tahoma"/>
          <w:sz w:val="22"/>
          <w:szCs w:val="22"/>
        </w:rPr>
        <w:t xml:space="preserve">its </w:t>
      </w:r>
      <w:r w:rsidR="00CF6543" w:rsidRPr="00BF7042">
        <w:rPr>
          <w:rFonts w:ascii="Tahoma" w:hAnsi="Tahoma" w:cs="Tahoma"/>
          <w:sz w:val="22"/>
          <w:szCs w:val="22"/>
        </w:rPr>
        <w:t xml:space="preserve">likely </w:t>
      </w:r>
      <w:r w:rsidR="00241F1B" w:rsidRPr="00BF7042">
        <w:rPr>
          <w:rFonts w:ascii="Tahoma" w:hAnsi="Tahoma" w:cs="Tahoma"/>
          <w:sz w:val="22"/>
          <w:szCs w:val="22"/>
        </w:rPr>
        <w:t xml:space="preserve">effectiveness.  </w:t>
      </w:r>
      <w:r w:rsidR="00CF6543" w:rsidRPr="00BF7042">
        <w:rPr>
          <w:rFonts w:ascii="Tahoma" w:hAnsi="Tahoma" w:cs="Tahoma"/>
          <w:sz w:val="22"/>
          <w:szCs w:val="22"/>
        </w:rPr>
        <w:t xml:space="preserve">If the </w:t>
      </w:r>
      <w:r w:rsidR="00241F1B" w:rsidRPr="00BF7042">
        <w:rPr>
          <w:rFonts w:ascii="Tahoma" w:hAnsi="Tahoma" w:cs="Tahoma"/>
          <w:sz w:val="22"/>
          <w:szCs w:val="22"/>
        </w:rPr>
        <w:t>findings are positive, funding will be sought to deliver and evaluate the intervention on a larger scale.</w:t>
      </w:r>
    </w:p>
    <w:sectPr w:rsidR="00C768AF" w:rsidRPr="00BF7042" w:rsidSect="007A557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078" w:right="1178" w:bottom="899" w:left="900" w:header="709" w:footer="709" w:gutter="0"/>
      <w:cols w:num="2" w:space="20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DAE" w:rsidRDefault="004D0DAE" w:rsidP="00051C26">
      <w:r>
        <w:separator/>
      </w:r>
    </w:p>
  </w:endnote>
  <w:endnote w:type="continuationSeparator" w:id="0">
    <w:p w:rsidR="004D0DAE" w:rsidRDefault="004D0DAE" w:rsidP="0005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DAE" w:rsidRDefault="004D0DAE" w:rsidP="00051C26">
      <w:r>
        <w:separator/>
      </w:r>
    </w:p>
  </w:footnote>
  <w:footnote w:type="continuationSeparator" w:id="0">
    <w:p w:rsidR="004D0DAE" w:rsidRDefault="004D0DAE" w:rsidP="0005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rsidP="00051C26">
    <w:pPr>
      <w:pStyle w:val="Header"/>
      <w:jc w:val="right"/>
    </w:pPr>
    <w:r>
      <w:t>Schools’ information leaflet</w:t>
    </w:r>
    <w:r>
      <w:tab/>
      <w:t>Appendix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26" w:rsidRDefault="0005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173B4"/>
    <w:multiLevelType w:val="hybridMultilevel"/>
    <w:tmpl w:val="3F06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90"/>
    <w:rsid w:val="00026415"/>
    <w:rsid w:val="00051C26"/>
    <w:rsid w:val="000A3CDC"/>
    <w:rsid w:val="000F1300"/>
    <w:rsid w:val="001855DC"/>
    <w:rsid w:val="001E0E5D"/>
    <w:rsid w:val="001E47DA"/>
    <w:rsid w:val="0022737B"/>
    <w:rsid w:val="00241F1B"/>
    <w:rsid w:val="00292FE8"/>
    <w:rsid w:val="00294FA1"/>
    <w:rsid w:val="002B790A"/>
    <w:rsid w:val="003947D4"/>
    <w:rsid w:val="003A2B7E"/>
    <w:rsid w:val="003B73E2"/>
    <w:rsid w:val="00410B90"/>
    <w:rsid w:val="00423029"/>
    <w:rsid w:val="0043133D"/>
    <w:rsid w:val="004D0DAE"/>
    <w:rsid w:val="006407C2"/>
    <w:rsid w:val="00695DE3"/>
    <w:rsid w:val="006E2B1D"/>
    <w:rsid w:val="007006D8"/>
    <w:rsid w:val="007A14B6"/>
    <w:rsid w:val="007A557F"/>
    <w:rsid w:val="008104AB"/>
    <w:rsid w:val="00866584"/>
    <w:rsid w:val="00877470"/>
    <w:rsid w:val="008905D2"/>
    <w:rsid w:val="008D1C4A"/>
    <w:rsid w:val="008D5E78"/>
    <w:rsid w:val="009004C3"/>
    <w:rsid w:val="00962B62"/>
    <w:rsid w:val="009B0F58"/>
    <w:rsid w:val="009C21B7"/>
    <w:rsid w:val="009D0798"/>
    <w:rsid w:val="009E1755"/>
    <w:rsid w:val="00A11418"/>
    <w:rsid w:val="00A20232"/>
    <w:rsid w:val="00AA007F"/>
    <w:rsid w:val="00AC0147"/>
    <w:rsid w:val="00AD0A7F"/>
    <w:rsid w:val="00B0383D"/>
    <w:rsid w:val="00B842A7"/>
    <w:rsid w:val="00B84604"/>
    <w:rsid w:val="00BA3CBB"/>
    <w:rsid w:val="00BD0183"/>
    <w:rsid w:val="00BD7FE2"/>
    <w:rsid w:val="00BE788E"/>
    <w:rsid w:val="00BF7042"/>
    <w:rsid w:val="00C0741D"/>
    <w:rsid w:val="00C768AF"/>
    <w:rsid w:val="00CA79A5"/>
    <w:rsid w:val="00CB7D63"/>
    <w:rsid w:val="00CF6543"/>
    <w:rsid w:val="00D05A4A"/>
    <w:rsid w:val="00D60270"/>
    <w:rsid w:val="00DA2C41"/>
    <w:rsid w:val="00DE10ED"/>
    <w:rsid w:val="00DF6054"/>
    <w:rsid w:val="00E01403"/>
    <w:rsid w:val="00E24C46"/>
    <w:rsid w:val="00E327F2"/>
    <w:rsid w:val="00E63A3D"/>
    <w:rsid w:val="00F62F25"/>
    <w:rsid w:val="00F67EDE"/>
    <w:rsid w:val="00FA11D0"/>
    <w:rsid w:val="00FF2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7F"/>
    <w:rPr>
      <w:sz w:val="24"/>
      <w:szCs w:val="24"/>
      <w:lang w:eastAsia="en-US"/>
    </w:rPr>
  </w:style>
  <w:style w:type="paragraph" w:styleId="Heading1">
    <w:name w:val="heading 1"/>
    <w:basedOn w:val="Normal"/>
    <w:next w:val="Normal"/>
    <w:qFormat/>
    <w:rsid w:val="007A557F"/>
    <w:pPr>
      <w:keepNext/>
      <w:jc w:val="center"/>
      <w:outlineLvl w:val="0"/>
    </w:pPr>
    <w:rPr>
      <w:rFonts w:ascii="Tahoma" w:hAnsi="Tahoma" w:cs="Tahoma"/>
      <w:sz w:val="32"/>
    </w:rPr>
  </w:style>
  <w:style w:type="paragraph" w:styleId="Heading2">
    <w:name w:val="heading 2"/>
    <w:basedOn w:val="Normal"/>
    <w:next w:val="Normal"/>
    <w:link w:val="Heading2Char"/>
    <w:qFormat/>
    <w:rsid w:val="007A557F"/>
    <w:pPr>
      <w:keepNext/>
      <w:jc w:val="center"/>
      <w:outlineLvl w:val="1"/>
    </w:pPr>
    <w:rPr>
      <w:rFonts w:ascii="Tahoma" w:hAnsi="Tahoma" w:cs="Tahoma"/>
      <w:sz w:val="28"/>
    </w:rPr>
  </w:style>
  <w:style w:type="paragraph" w:styleId="Heading3">
    <w:name w:val="heading 3"/>
    <w:basedOn w:val="Normal"/>
    <w:next w:val="Normal"/>
    <w:qFormat/>
    <w:rsid w:val="007A557F"/>
    <w:pPr>
      <w:keepNext/>
      <w:jc w:val="center"/>
      <w:outlineLvl w:val="2"/>
    </w:pPr>
    <w:rPr>
      <w:rFonts w:ascii="Tahoma" w:hAnsi="Tahoma" w:cs="Tahom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A557F"/>
    <w:rPr>
      <w:color w:val="0000FF"/>
      <w:u w:val="single"/>
    </w:rPr>
  </w:style>
  <w:style w:type="paragraph" w:styleId="BodyText">
    <w:name w:val="Body Text"/>
    <w:basedOn w:val="Normal"/>
    <w:semiHidden/>
    <w:rsid w:val="007A557F"/>
    <w:pPr>
      <w:jc w:val="both"/>
    </w:pPr>
    <w:rPr>
      <w:rFonts w:ascii="Tahoma" w:hAnsi="Tahoma" w:cs="Tahoma"/>
    </w:rPr>
  </w:style>
  <w:style w:type="paragraph" w:styleId="BodyText2">
    <w:name w:val="Body Text 2"/>
    <w:basedOn w:val="Normal"/>
    <w:semiHidden/>
    <w:rsid w:val="007A557F"/>
    <w:pPr>
      <w:jc w:val="center"/>
    </w:pPr>
    <w:rPr>
      <w:rFonts w:ascii="Tahoma" w:hAnsi="Tahoma" w:cs="Tahoma"/>
      <w:sz w:val="32"/>
    </w:rPr>
  </w:style>
  <w:style w:type="paragraph" w:styleId="BodyText3">
    <w:name w:val="Body Text 3"/>
    <w:basedOn w:val="Normal"/>
    <w:semiHidden/>
    <w:rsid w:val="007A557F"/>
    <w:rPr>
      <w:rFonts w:ascii="Tahoma" w:hAnsi="Tahoma" w:cs="Tahoma"/>
      <w:b/>
      <w:bCs/>
      <w:sz w:val="28"/>
    </w:rPr>
  </w:style>
  <w:style w:type="character" w:styleId="FollowedHyperlink">
    <w:name w:val="FollowedHyperlink"/>
    <w:basedOn w:val="DefaultParagraphFont"/>
    <w:semiHidden/>
    <w:rsid w:val="007A557F"/>
    <w:rPr>
      <w:color w:val="800080"/>
      <w:u w:val="single"/>
    </w:rPr>
  </w:style>
  <w:style w:type="paragraph" w:styleId="BalloonText">
    <w:name w:val="Balloon Text"/>
    <w:basedOn w:val="Normal"/>
    <w:link w:val="BalloonTextChar"/>
    <w:uiPriority w:val="99"/>
    <w:semiHidden/>
    <w:unhideWhenUsed/>
    <w:rsid w:val="00026415"/>
    <w:rPr>
      <w:rFonts w:ascii="Tahoma" w:hAnsi="Tahoma" w:cs="Tahoma"/>
      <w:sz w:val="16"/>
      <w:szCs w:val="16"/>
    </w:rPr>
  </w:style>
  <w:style w:type="character" w:customStyle="1" w:styleId="BalloonTextChar">
    <w:name w:val="Balloon Text Char"/>
    <w:basedOn w:val="DefaultParagraphFont"/>
    <w:link w:val="BalloonText"/>
    <w:uiPriority w:val="99"/>
    <w:semiHidden/>
    <w:rsid w:val="00026415"/>
    <w:rPr>
      <w:rFonts w:ascii="Tahoma" w:hAnsi="Tahoma" w:cs="Tahoma"/>
      <w:sz w:val="16"/>
      <w:szCs w:val="16"/>
      <w:lang w:eastAsia="en-US"/>
    </w:rPr>
  </w:style>
  <w:style w:type="character" w:customStyle="1" w:styleId="Heading2Char">
    <w:name w:val="Heading 2 Char"/>
    <w:basedOn w:val="DefaultParagraphFont"/>
    <w:link w:val="Heading2"/>
    <w:rsid w:val="009C21B7"/>
    <w:rPr>
      <w:rFonts w:ascii="Tahoma" w:hAnsi="Tahoma" w:cs="Tahoma"/>
      <w:sz w:val="28"/>
      <w:szCs w:val="24"/>
      <w:lang w:eastAsia="en-US"/>
    </w:rPr>
  </w:style>
  <w:style w:type="character" w:styleId="CommentReference">
    <w:name w:val="annotation reference"/>
    <w:basedOn w:val="DefaultParagraphFont"/>
    <w:uiPriority w:val="99"/>
    <w:semiHidden/>
    <w:unhideWhenUsed/>
    <w:rsid w:val="008D5E78"/>
    <w:rPr>
      <w:sz w:val="16"/>
      <w:szCs w:val="16"/>
    </w:rPr>
  </w:style>
  <w:style w:type="paragraph" w:styleId="CommentText">
    <w:name w:val="annotation text"/>
    <w:basedOn w:val="Normal"/>
    <w:link w:val="CommentTextChar"/>
    <w:uiPriority w:val="99"/>
    <w:semiHidden/>
    <w:unhideWhenUsed/>
    <w:rsid w:val="008D5E78"/>
    <w:rPr>
      <w:sz w:val="20"/>
      <w:szCs w:val="20"/>
    </w:rPr>
  </w:style>
  <w:style w:type="character" w:customStyle="1" w:styleId="CommentTextChar">
    <w:name w:val="Comment Text Char"/>
    <w:basedOn w:val="DefaultParagraphFont"/>
    <w:link w:val="CommentText"/>
    <w:uiPriority w:val="99"/>
    <w:semiHidden/>
    <w:rsid w:val="008D5E78"/>
    <w:rPr>
      <w:lang w:eastAsia="en-US"/>
    </w:rPr>
  </w:style>
  <w:style w:type="paragraph" w:styleId="CommentSubject">
    <w:name w:val="annotation subject"/>
    <w:basedOn w:val="CommentText"/>
    <w:next w:val="CommentText"/>
    <w:link w:val="CommentSubjectChar"/>
    <w:uiPriority w:val="99"/>
    <w:semiHidden/>
    <w:unhideWhenUsed/>
    <w:rsid w:val="008D5E78"/>
    <w:rPr>
      <w:b/>
      <w:bCs/>
    </w:rPr>
  </w:style>
  <w:style w:type="character" w:customStyle="1" w:styleId="CommentSubjectChar">
    <w:name w:val="Comment Subject Char"/>
    <w:basedOn w:val="CommentTextChar"/>
    <w:link w:val="CommentSubject"/>
    <w:uiPriority w:val="99"/>
    <w:semiHidden/>
    <w:rsid w:val="008D5E78"/>
    <w:rPr>
      <w:b/>
      <w:bCs/>
      <w:lang w:eastAsia="en-US"/>
    </w:rPr>
  </w:style>
  <w:style w:type="paragraph" w:styleId="Header">
    <w:name w:val="header"/>
    <w:basedOn w:val="Normal"/>
    <w:link w:val="HeaderChar"/>
    <w:uiPriority w:val="99"/>
    <w:semiHidden/>
    <w:unhideWhenUsed/>
    <w:rsid w:val="00051C26"/>
    <w:pPr>
      <w:tabs>
        <w:tab w:val="center" w:pos="4513"/>
        <w:tab w:val="right" w:pos="9026"/>
      </w:tabs>
    </w:pPr>
  </w:style>
  <w:style w:type="character" w:customStyle="1" w:styleId="HeaderChar">
    <w:name w:val="Header Char"/>
    <w:basedOn w:val="DefaultParagraphFont"/>
    <w:link w:val="Header"/>
    <w:uiPriority w:val="99"/>
    <w:semiHidden/>
    <w:rsid w:val="00051C26"/>
    <w:rPr>
      <w:sz w:val="24"/>
      <w:szCs w:val="24"/>
      <w:lang w:eastAsia="en-US"/>
    </w:rPr>
  </w:style>
  <w:style w:type="paragraph" w:styleId="Footer">
    <w:name w:val="footer"/>
    <w:basedOn w:val="Normal"/>
    <w:link w:val="FooterChar"/>
    <w:uiPriority w:val="99"/>
    <w:semiHidden/>
    <w:unhideWhenUsed/>
    <w:rsid w:val="00051C26"/>
    <w:pPr>
      <w:tabs>
        <w:tab w:val="center" w:pos="4513"/>
        <w:tab w:val="right" w:pos="9026"/>
      </w:tabs>
    </w:pPr>
  </w:style>
  <w:style w:type="character" w:customStyle="1" w:styleId="FooterChar">
    <w:name w:val="Footer Char"/>
    <w:basedOn w:val="DefaultParagraphFont"/>
    <w:link w:val="Footer"/>
    <w:uiPriority w:val="99"/>
    <w:semiHidden/>
    <w:rsid w:val="00051C2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57F"/>
    <w:rPr>
      <w:sz w:val="24"/>
      <w:szCs w:val="24"/>
      <w:lang w:eastAsia="en-US"/>
    </w:rPr>
  </w:style>
  <w:style w:type="paragraph" w:styleId="Heading1">
    <w:name w:val="heading 1"/>
    <w:basedOn w:val="Normal"/>
    <w:next w:val="Normal"/>
    <w:qFormat/>
    <w:rsid w:val="007A557F"/>
    <w:pPr>
      <w:keepNext/>
      <w:jc w:val="center"/>
      <w:outlineLvl w:val="0"/>
    </w:pPr>
    <w:rPr>
      <w:rFonts w:ascii="Tahoma" w:hAnsi="Tahoma" w:cs="Tahoma"/>
      <w:sz w:val="32"/>
    </w:rPr>
  </w:style>
  <w:style w:type="paragraph" w:styleId="Heading2">
    <w:name w:val="heading 2"/>
    <w:basedOn w:val="Normal"/>
    <w:next w:val="Normal"/>
    <w:link w:val="Heading2Char"/>
    <w:qFormat/>
    <w:rsid w:val="007A557F"/>
    <w:pPr>
      <w:keepNext/>
      <w:jc w:val="center"/>
      <w:outlineLvl w:val="1"/>
    </w:pPr>
    <w:rPr>
      <w:rFonts w:ascii="Tahoma" w:hAnsi="Tahoma" w:cs="Tahoma"/>
      <w:sz w:val="28"/>
    </w:rPr>
  </w:style>
  <w:style w:type="paragraph" w:styleId="Heading3">
    <w:name w:val="heading 3"/>
    <w:basedOn w:val="Normal"/>
    <w:next w:val="Normal"/>
    <w:qFormat/>
    <w:rsid w:val="007A557F"/>
    <w:pPr>
      <w:keepNext/>
      <w:jc w:val="center"/>
      <w:outlineLvl w:val="2"/>
    </w:pPr>
    <w:rPr>
      <w:rFonts w:ascii="Tahoma" w:hAnsi="Tahoma" w:cs="Tahom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A557F"/>
    <w:rPr>
      <w:color w:val="0000FF"/>
      <w:u w:val="single"/>
    </w:rPr>
  </w:style>
  <w:style w:type="paragraph" w:styleId="BodyText">
    <w:name w:val="Body Text"/>
    <w:basedOn w:val="Normal"/>
    <w:semiHidden/>
    <w:rsid w:val="007A557F"/>
    <w:pPr>
      <w:jc w:val="both"/>
    </w:pPr>
    <w:rPr>
      <w:rFonts w:ascii="Tahoma" w:hAnsi="Tahoma" w:cs="Tahoma"/>
    </w:rPr>
  </w:style>
  <w:style w:type="paragraph" w:styleId="BodyText2">
    <w:name w:val="Body Text 2"/>
    <w:basedOn w:val="Normal"/>
    <w:semiHidden/>
    <w:rsid w:val="007A557F"/>
    <w:pPr>
      <w:jc w:val="center"/>
    </w:pPr>
    <w:rPr>
      <w:rFonts w:ascii="Tahoma" w:hAnsi="Tahoma" w:cs="Tahoma"/>
      <w:sz w:val="32"/>
    </w:rPr>
  </w:style>
  <w:style w:type="paragraph" w:styleId="BodyText3">
    <w:name w:val="Body Text 3"/>
    <w:basedOn w:val="Normal"/>
    <w:semiHidden/>
    <w:rsid w:val="007A557F"/>
    <w:rPr>
      <w:rFonts w:ascii="Tahoma" w:hAnsi="Tahoma" w:cs="Tahoma"/>
      <w:b/>
      <w:bCs/>
      <w:sz w:val="28"/>
    </w:rPr>
  </w:style>
  <w:style w:type="character" w:styleId="FollowedHyperlink">
    <w:name w:val="FollowedHyperlink"/>
    <w:basedOn w:val="DefaultParagraphFont"/>
    <w:semiHidden/>
    <w:rsid w:val="007A557F"/>
    <w:rPr>
      <w:color w:val="800080"/>
      <w:u w:val="single"/>
    </w:rPr>
  </w:style>
  <w:style w:type="paragraph" w:styleId="BalloonText">
    <w:name w:val="Balloon Text"/>
    <w:basedOn w:val="Normal"/>
    <w:link w:val="BalloonTextChar"/>
    <w:uiPriority w:val="99"/>
    <w:semiHidden/>
    <w:unhideWhenUsed/>
    <w:rsid w:val="00026415"/>
    <w:rPr>
      <w:rFonts w:ascii="Tahoma" w:hAnsi="Tahoma" w:cs="Tahoma"/>
      <w:sz w:val="16"/>
      <w:szCs w:val="16"/>
    </w:rPr>
  </w:style>
  <w:style w:type="character" w:customStyle="1" w:styleId="BalloonTextChar">
    <w:name w:val="Balloon Text Char"/>
    <w:basedOn w:val="DefaultParagraphFont"/>
    <w:link w:val="BalloonText"/>
    <w:uiPriority w:val="99"/>
    <w:semiHidden/>
    <w:rsid w:val="00026415"/>
    <w:rPr>
      <w:rFonts w:ascii="Tahoma" w:hAnsi="Tahoma" w:cs="Tahoma"/>
      <w:sz w:val="16"/>
      <w:szCs w:val="16"/>
      <w:lang w:eastAsia="en-US"/>
    </w:rPr>
  </w:style>
  <w:style w:type="character" w:customStyle="1" w:styleId="Heading2Char">
    <w:name w:val="Heading 2 Char"/>
    <w:basedOn w:val="DefaultParagraphFont"/>
    <w:link w:val="Heading2"/>
    <w:rsid w:val="009C21B7"/>
    <w:rPr>
      <w:rFonts w:ascii="Tahoma" w:hAnsi="Tahoma" w:cs="Tahoma"/>
      <w:sz w:val="28"/>
      <w:szCs w:val="24"/>
      <w:lang w:eastAsia="en-US"/>
    </w:rPr>
  </w:style>
  <w:style w:type="character" w:styleId="CommentReference">
    <w:name w:val="annotation reference"/>
    <w:basedOn w:val="DefaultParagraphFont"/>
    <w:uiPriority w:val="99"/>
    <w:semiHidden/>
    <w:unhideWhenUsed/>
    <w:rsid w:val="008D5E78"/>
    <w:rPr>
      <w:sz w:val="16"/>
      <w:szCs w:val="16"/>
    </w:rPr>
  </w:style>
  <w:style w:type="paragraph" w:styleId="CommentText">
    <w:name w:val="annotation text"/>
    <w:basedOn w:val="Normal"/>
    <w:link w:val="CommentTextChar"/>
    <w:uiPriority w:val="99"/>
    <w:semiHidden/>
    <w:unhideWhenUsed/>
    <w:rsid w:val="008D5E78"/>
    <w:rPr>
      <w:sz w:val="20"/>
      <w:szCs w:val="20"/>
    </w:rPr>
  </w:style>
  <w:style w:type="character" w:customStyle="1" w:styleId="CommentTextChar">
    <w:name w:val="Comment Text Char"/>
    <w:basedOn w:val="DefaultParagraphFont"/>
    <w:link w:val="CommentText"/>
    <w:uiPriority w:val="99"/>
    <w:semiHidden/>
    <w:rsid w:val="008D5E78"/>
    <w:rPr>
      <w:lang w:eastAsia="en-US"/>
    </w:rPr>
  </w:style>
  <w:style w:type="paragraph" w:styleId="CommentSubject">
    <w:name w:val="annotation subject"/>
    <w:basedOn w:val="CommentText"/>
    <w:next w:val="CommentText"/>
    <w:link w:val="CommentSubjectChar"/>
    <w:uiPriority w:val="99"/>
    <w:semiHidden/>
    <w:unhideWhenUsed/>
    <w:rsid w:val="008D5E78"/>
    <w:rPr>
      <w:b/>
      <w:bCs/>
    </w:rPr>
  </w:style>
  <w:style w:type="character" w:customStyle="1" w:styleId="CommentSubjectChar">
    <w:name w:val="Comment Subject Char"/>
    <w:basedOn w:val="CommentTextChar"/>
    <w:link w:val="CommentSubject"/>
    <w:uiPriority w:val="99"/>
    <w:semiHidden/>
    <w:rsid w:val="008D5E78"/>
    <w:rPr>
      <w:b/>
      <w:bCs/>
      <w:lang w:eastAsia="en-US"/>
    </w:rPr>
  </w:style>
  <w:style w:type="paragraph" w:styleId="Header">
    <w:name w:val="header"/>
    <w:basedOn w:val="Normal"/>
    <w:link w:val="HeaderChar"/>
    <w:uiPriority w:val="99"/>
    <w:semiHidden/>
    <w:unhideWhenUsed/>
    <w:rsid w:val="00051C26"/>
    <w:pPr>
      <w:tabs>
        <w:tab w:val="center" w:pos="4513"/>
        <w:tab w:val="right" w:pos="9026"/>
      </w:tabs>
    </w:pPr>
  </w:style>
  <w:style w:type="character" w:customStyle="1" w:styleId="HeaderChar">
    <w:name w:val="Header Char"/>
    <w:basedOn w:val="DefaultParagraphFont"/>
    <w:link w:val="Header"/>
    <w:uiPriority w:val="99"/>
    <w:semiHidden/>
    <w:rsid w:val="00051C26"/>
    <w:rPr>
      <w:sz w:val="24"/>
      <w:szCs w:val="24"/>
      <w:lang w:eastAsia="en-US"/>
    </w:rPr>
  </w:style>
  <w:style w:type="paragraph" w:styleId="Footer">
    <w:name w:val="footer"/>
    <w:basedOn w:val="Normal"/>
    <w:link w:val="FooterChar"/>
    <w:uiPriority w:val="99"/>
    <w:semiHidden/>
    <w:unhideWhenUsed/>
    <w:rsid w:val="00051C26"/>
    <w:pPr>
      <w:tabs>
        <w:tab w:val="center" w:pos="4513"/>
        <w:tab w:val="right" w:pos="9026"/>
      </w:tabs>
    </w:pPr>
  </w:style>
  <w:style w:type="character" w:customStyle="1" w:styleId="FooterChar">
    <w:name w:val="Footer Char"/>
    <w:basedOn w:val="DefaultParagraphFont"/>
    <w:link w:val="Footer"/>
    <w:uiPriority w:val="99"/>
    <w:semiHidden/>
    <w:rsid w:val="00051C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aine.basker@bristol.ac.uk"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wan.brockman@bristol.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For further information, please contact:</vt:lpstr>
    </vt:vector>
  </TitlesOfParts>
  <Company>Springer-SBM</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further information, please contact:</dc:title>
  <dc:creator>Judi and Kevin</dc:creator>
  <cp:lastModifiedBy>Lippman, Hannah, BioMed Central Ltd.</cp:lastModifiedBy>
  <cp:revision>2</cp:revision>
  <cp:lastPrinted>2005-09-05T11:02:00Z</cp:lastPrinted>
  <dcterms:created xsi:type="dcterms:W3CDTF">2016-09-28T09:36:00Z</dcterms:created>
  <dcterms:modified xsi:type="dcterms:W3CDTF">2016-09-28T09:36:00Z</dcterms:modified>
</cp:coreProperties>
</file>