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72FAE" w14:textId="77777777" w:rsidR="00F805B1" w:rsidRPr="0063153E" w:rsidRDefault="00F805B1" w:rsidP="001A4FD7">
      <w:pPr>
        <w:spacing w:before="120" w:after="120"/>
        <w:contextualSpacing/>
        <w:jc w:val="both"/>
        <w:rPr>
          <w:rFonts w:cs="Arial"/>
          <w:b/>
          <w:caps/>
          <w:lang w:eastAsia="en-GB"/>
        </w:rPr>
      </w:pPr>
      <w:bookmarkStart w:id="0" w:name="_Toc479765784"/>
      <w:bookmarkStart w:id="1" w:name="_Toc238462156"/>
      <w:bookmarkStart w:id="2" w:name="_Toc238462670"/>
      <w:r w:rsidRPr="0063153E">
        <w:rPr>
          <w:rFonts w:cs="Arial"/>
          <w:b/>
          <w:caps/>
          <w:lang w:eastAsia="en-GB"/>
        </w:rPr>
        <w:t>Preoperative weight management to improve outcomes of cardiac surgery in adults with obesity (SLIMCARD): A multicentre feasibility RCT</w:t>
      </w:r>
    </w:p>
    <w:p w14:paraId="3D372FAF" w14:textId="77777777" w:rsidR="00F805B1" w:rsidRPr="0063153E" w:rsidRDefault="00F805B1" w:rsidP="001A4FD7">
      <w:pPr>
        <w:spacing w:before="120" w:after="120"/>
        <w:contextualSpacing/>
        <w:jc w:val="both"/>
        <w:rPr>
          <w:rFonts w:cs="Arial"/>
          <w:b/>
          <w:caps/>
          <w:lang w:eastAsia="en-GB"/>
        </w:rPr>
      </w:pPr>
    </w:p>
    <w:p w14:paraId="3D372FB0" w14:textId="77777777" w:rsidR="003C3759" w:rsidRPr="0063153E" w:rsidRDefault="003C3759" w:rsidP="001A4FD7">
      <w:pPr>
        <w:spacing w:before="120" w:after="120"/>
        <w:contextualSpacing/>
        <w:jc w:val="both"/>
        <w:rPr>
          <w:rFonts w:cs="Arial"/>
          <w:b/>
          <w:i/>
        </w:rPr>
      </w:pPr>
      <w:r w:rsidRPr="0063153E">
        <w:rPr>
          <w:rFonts w:cs="Arial"/>
          <w:b/>
          <w:i/>
        </w:rPr>
        <w:t>Study references</w:t>
      </w:r>
      <w:r w:rsidR="00D2041E" w:rsidRPr="0063153E">
        <w:rPr>
          <w:rFonts w:cs="Arial"/>
          <w:b/>
          <w:i/>
        </w:rPr>
        <w:t xml:space="preserve"> </w:t>
      </w:r>
    </w:p>
    <w:p w14:paraId="3D372FB1" w14:textId="1B05ABFF" w:rsidR="003C3759" w:rsidRPr="005A2035" w:rsidRDefault="003C3759" w:rsidP="00F805B1">
      <w:pPr>
        <w:spacing w:before="120" w:after="120"/>
        <w:contextualSpacing/>
        <w:jc w:val="both"/>
        <w:rPr>
          <w:rFonts w:cs="Arial"/>
        </w:rPr>
      </w:pPr>
      <w:r w:rsidRPr="005A2035">
        <w:rPr>
          <w:rFonts w:cs="Arial"/>
        </w:rPr>
        <w:t>Protocol number:</w:t>
      </w:r>
      <w:r w:rsidR="00592BDF">
        <w:rPr>
          <w:rFonts w:cs="Arial"/>
        </w:rPr>
        <w:t xml:space="preserve"> </w:t>
      </w:r>
      <w:r w:rsidR="00E275EB" w:rsidRPr="005A2035">
        <w:rPr>
          <w:rFonts w:cs="Arial"/>
        </w:rPr>
        <w:t>0806</w:t>
      </w:r>
      <w:r w:rsidR="00F805B1" w:rsidRPr="005A2035">
        <w:rPr>
          <w:rFonts w:cs="Arial"/>
        </w:rPr>
        <w:t xml:space="preserve"> </w:t>
      </w:r>
    </w:p>
    <w:p w14:paraId="3D372FB4" w14:textId="01230432" w:rsidR="00176EFB" w:rsidRPr="0063153E" w:rsidRDefault="00176EFB" w:rsidP="00F805B1">
      <w:pPr>
        <w:spacing w:before="120" w:after="120"/>
        <w:contextualSpacing/>
        <w:jc w:val="both"/>
        <w:rPr>
          <w:rFonts w:cs="Arial"/>
        </w:rPr>
      </w:pPr>
      <w:r w:rsidRPr="00114176">
        <w:rPr>
          <w:rFonts w:cs="Arial"/>
        </w:rPr>
        <w:t>IRAS:</w:t>
      </w:r>
      <w:r w:rsidRPr="00114176">
        <w:rPr>
          <w:rFonts w:cs="Arial"/>
        </w:rPr>
        <w:tab/>
      </w:r>
      <w:r w:rsidR="00114176" w:rsidRPr="00114176">
        <w:rPr>
          <w:rFonts w:cs="Arial"/>
        </w:rPr>
        <w:t>2</w:t>
      </w:r>
      <w:r w:rsidR="005C20A7">
        <w:rPr>
          <w:rFonts w:cs="Arial"/>
        </w:rPr>
        <w:t>86239</w:t>
      </w:r>
      <w:r w:rsidRPr="0063153E">
        <w:rPr>
          <w:rFonts w:cs="Arial"/>
        </w:rPr>
        <w:tab/>
      </w:r>
      <w:r w:rsidR="00F805B1" w:rsidRPr="0063153E">
        <w:rPr>
          <w:rFonts w:cs="Arial"/>
        </w:rPr>
        <w:t xml:space="preserve"> </w:t>
      </w:r>
    </w:p>
    <w:p w14:paraId="3D372FB5" w14:textId="77777777" w:rsidR="003C3759" w:rsidRPr="0063153E" w:rsidRDefault="003C3759" w:rsidP="00F805B1">
      <w:pPr>
        <w:tabs>
          <w:tab w:val="left" w:pos="720"/>
          <w:tab w:val="left" w:pos="2440"/>
        </w:tabs>
        <w:spacing w:before="120" w:after="120"/>
        <w:contextualSpacing/>
        <w:jc w:val="both"/>
        <w:rPr>
          <w:rFonts w:cs="Arial"/>
        </w:rPr>
      </w:pPr>
      <w:r w:rsidRPr="0063153E">
        <w:rPr>
          <w:rFonts w:cs="Arial"/>
        </w:rPr>
        <w:tab/>
      </w:r>
      <w:r w:rsidR="00F805B1" w:rsidRPr="0063153E">
        <w:rPr>
          <w:rFonts w:cs="Arial"/>
        </w:rPr>
        <w:tab/>
        <w:t xml:space="preserve"> </w:t>
      </w:r>
    </w:p>
    <w:p w14:paraId="3D372FB6" w14:textId="77777777" w:rsidR="003C3759" w:rsidRPr="0063153E" w:rsidRDefault="003C3759" w:rsidP="001A4FD7">
      <w:pPr>
        <w:spacing w:before="120" w:after="120"/>
        <w:contextualSpacing/>
        <w:jc w:val="both"/>
        <w:rPr>
          <w:rFonts w:cs="Arial"/>
        </w:rPr>
      </w:pPr>
    </w:p>
    <w:p w14:paraId="3D372FB7" w14:textId="77777777" w:rsidR="003C3759" w:rsidRPr="0063153E" w:rsidRDefault="003C3759" w:rsidP="001A4FD7">
      <w:pPr>
        <w:spacing w:before="120" w:after="120"/>
        <w:contextualSpacing/>
        <w:jc w:val="both"/>
        <w:rPr>
          <w:rFonts w:cs="Arial"/>
          <w:b/>
          <w:i/>
        </w:rPr>
      </w:pPr>
      <w:r w:rsidRPr="0063153E">
        <w:rPr>
          <w:rFonts w:cs="Arial"/>
          <w:b/>
          <w:i/>
        </w:rPr>
        <w:t>Details of Sponsor</w:t>
      </w:r>
    </w:p>
    <w:p w14:paraId="3D372FB8" w14:textId="77777777" w:rsidR="003C3759" w:rsidRPr="0063153E" w:rsidRDefault="003C3759" w:rsidP="001A4FD7">
      <w:pPr>
        <w:spacing w:before="120" w:after="120"/>
        <w:contextualSpacing/>
        <w:jc w:val="both"/>
        <w:rPr>
          <w:rFonts w:cs="Arial"/>
        </w:rPr>
      </w:pPr>
      <w:r w:rsidRPr="0063153E">
        <w:rPr>
          <w:rFonts w:cs="Arial"/>
        </w:rPr>
        <w:t xml:space="preserve">University of Leicester </w:t>
      </w:r>
    </w:p>
    <w:p w14:paraId="3D372FB9" w14:textId="77777777" w:rsidR="003C3759" w:rsidRPr="0063153E" w:rsidRDefault="003C3759" w:rsidP="001A4FD7">
      <w:pPr>
        <w:spacing w:before="120" w:after="120"/>
        <w:contextualSpacing/>
        <w:jc w:val="both"/>
        <w:rPr>
          <w:rFonts w:cs="Arial"/>
        </w:rPr>
      </w:pPr>
      <w:r w:rsidRPr="0063153E">
        <w:rPr>
          <w:rFonts w:cs="Arial"/>
        </w:rPr>
        <w:t xml:space="preserve">Research Governance Office, </w:t>
      </w:r>
    </w:p>
    <w:p w14:paraId="3D372FBA" w14:textId="77777777" w:rsidR="003C3759" w:rsidRPr="0063153E" w:rsidRDefault="00176EFB" w:rsidP="001A4FD7">
      <w:pPr>
        <w:spacing w:before="120" w:after="120"/>
        <w:contextualSpacing/>
        <w:jc w:val="both"/>
        <w:rPr>
          <w:rFonts w:cs="Arial"/>
        </w:rPr>
      </w:pPr>
      <w:r w:rsidRPr="0063153E">
        <w:rPr>
          <w:rFonts w:cs="Arial"/>
        </w:rPr>
        <w:t xml:space="preserve">Academic Departments, </w:t>
      </w:r>
    </w:p>
    <w:p w14:paraId="3D372FBB" w14:textId="77777777" w:rsidR="00176EFB" w:rsidRPr="0063153E" w:rsidRDefault="00176EFB" w:rsidP="001A4FD7">
      <w:pPr>
        <w:spacing w:before="120" w:after="120"/>
        <w:contextualSpacing/>
        <w:jc w:val="both"/>
        <w:rPr>
          <w:rFonts w:cs="Arial"/>
        </w:rPr>
      </w:pPr>
      <w:r w:rsidRPr="0063153E">
        <w:rPr>
          <w:rFonts w:cs="Arial"/>
        </w:rPr>
        <w:t xml:space="preserve">Leicester General Hospital, </w:t>
      </w:r>
    </w:p>
    <w:p w14:paraId="3D372FBC" w14:textId="77777777" w:rsidR="00176EFB" w:rsidRPr="0063153E" w:rsidRDefault="00176EFB" w:rsidP="001A4FD7">
      <w:pPr>
        <w:spacing w:before="120" w:after="120"/>
        <w:contextualSpacing/>
        <w:jc w:val="both"/>
        <w:rPr>
          <w:rFonts w:cs="Arial"/>
        </w:rPr>
      </w:pPr>
      <w:r w:rsidRPr="0063153E">
        <w:rPr>
          <w:rFonts w:cs="Arial"/>
        </w:rPr>
        <w:t xml:space="preserve">Gwendolen Road, </w:t>
      </w:r>
    </w:p>
    <w:p w14:paraId="3D372FBD" w14:textId="77777777" w:rsidR="00176EFB" w:rsidRPr="0063153E" w:rsidRDefault="00176EFB" w:rsidP="001A4FD7">
      <w:pPr>
        <w:spacing w:before="120" w:after="120"/>
        <w:contextualSpacing/>
        <w:jc w:val="both"/>
        <w:rPr>
          <w:rFonts w:cs="Arial"/>
        </w:rPr>
      </w:pPr>
      <w:r w:rsidRPr="0063153E">
        <w:rPr>
          <w:rFonts w:cs="Arial"/>
        </w:rPr>
        <w:t xml:space="preserve">Leicester, </w:t>
      </w:r>
    </w:p>
    <w:p w14:paraId="3D372FBE" w14:textId="77777777" w:rsidR="00176EFB" w:rsidRPr="0063153E" w:rsidRDefault="00176EFB" w:rsidP="001A4FD7">
      <w:pPr>
        <w:spacing w:before="120" w:after="120"/>
        <w:contextualSpacing/>
        <w:jc w:val="both"/>
        <w:rPr>
          <w:rFonts w:cs="Arial"/>
        </w:rPr>
      </w:pPr>
      <w:r w:rsidRPr="0063153E">
        <w:rPr>
          <w:rFonts w:cs="Arial"/>
        </w:rPr>
        <w:t>LE5 4PW</w:t>
      </w:r>
    </w:p>
    <w:p w14:paraId="3D372FBF" w14:textId="77777777" w:rsidR="00176EFB" w:rsidRPr="0063153E" w:rsidRDefault="00176EFB" w:rsidP="001A4FD7">
      <w:pPr>
        <w:spacing w:before="120" w:after="120"/>
        <w:contextualSpacing/>
        <w:jc w:val="both"/>
        <w:rPr>
          <w:rFonts w:cs="Arial"/>
        </w:rPr>
      </w:pPr>
      <w:r w:rsidRPr="0063153E">
        <w:rPr>
          <w:rFonts w:cs="Arial"/>
        </w:rPr>
        <w:t>Tel: 0116 258 4099/258</w:t>
      </w:r>
      <w:r w:rsidR="00C80020" w:rsidRPr="0063153E">
        <w:rPr>
          <w:rFonts w:cs="Arial"/>
        </w:rPr>
        <w:t xml:space="preserve"> </w:t>
      </w:r>
      <w:r w:rsidRPr="0063153E">
        <w:rPr>
          <w:rFonts w:cs="Arial"/>
        </w:rPr>
        <w:t>4867</w:t>
      </w:r>
    </w:p>
    <w:p w14:paraId="3D372FC0" w14:textId="77777777" w:rsidR="003C3759" w:rsidRPr="0063153E" w:rsidRDefault="00176EFB" w:rsidP="001A4FD7">
      <w:pPr>
        <w:spacing w:before="120" w:after="120"/>
        <w:contextualSpacing/>
        <w:jc w:val="both"/>
        <w:rPr>
          <w:rFonts w:cs="Arial"/>
        </w:rPr>
      </w:pPr>
      <w:r w:rsidRPr="0063153E">
        <w:rPr>
          <w:rFonts w:cs="Arial"/>
        </w:rPr>
        <w:t xml:space="preserve">Email: </w:t>
      </w:r>
      <w:hyperlink r:id="rId12" w:history="1">
        <w:r w:rsidR="00864B28" w:rsidRPr="0063153E">
          <w:rPr>
            <w:rStyle w:val="Hyperlink"/>
            <w:rFonts w:cs="Arial"/>
          </w:rPr>
          <w:t>rgosponsor@le.ac.uk</w:t>
        </w:r>
      </w:hyperlink>
      <w:r w:rsidRPr="0063153E">
        <w:rPr>
          <w:rFonts w:cs="Arial"/>
        </w:rPr>
        <w:t xml:space="preserve"> </w:t>
      </w:r>
    </w:p>
    <w:p w14:paraId="3D372FC1" w14:textId="219A769B" w:rsidR="003C3759" w:rsidRDefault="003C3759" w:rsidP="001A4FD7">
      <w:pPr>
        <w:spacing w:before="120" w:after="120"/>
        <w:contextualSpacing/>
        <w:jc w:val="both"/>
        <w:rPr>
          <w:rFonts w:cs="Arial"/>
          <w:i/>
        </w:rPr>
      </w:pPr>
    </w:p>
    <w:p w14:paraId="3DC4DAB2" w14:textId="4406B5F5" w:rsidR="001C6648" w:rsidRDefault="001C6648" w:rsidP="001A4FD7">
      <w:pPr>
        <w:spacing w:before="120" w:after="120"/>
        <w:contextualSpacing/>
        <w:jc w:val="both"/>
        <w:rPr>
          <w:rFonts w:cs="Arial"/>
          <w:i/>
        </w:rPr>
      </w:pPr>
    </w:p>
    <w:p w14:paraId="507F42EE" w14:textId="3D3796E0" w:rsidR="001C6648" w:rsidRDefault="001C6648" w:rsidP="001A4FD7">
      <w:pPr>
        <w:spacing w:before="120" w:after="120"/>
        <w:contextualSpacing/>
        <w:jc w:val="both"/>
        <w:rPr>
          <w:rFonts w:cs="Arial"/>
          <w:i/>
        </w:rPr>
      </w:pPr>
    </w:p>
    <w:p w14:paraId="18A3F73A" w14:textId="65503C77" w:rsidR="001C6648" w:rsidRDefault="001C6648" w:rsidP="001A4FD7">
      <w:pPr>
        <w:spacing w:before="120" w:after="120"/>
        <w:contextualSpacing/>
        <w:jc w:val="both"/>
        <w:rPr>
          <w:rFonts w:cs="Arial"/>
          <w:i/>
        </w:rPr>
      </w:pPr>
    </w:p>
    <w:p w14:paraId="522C9D9C" w14:textId="14A75798" w:rsidR="001C6648" w:rsidRDefault="001C6648" w:rsidP="001A4FD7">
      <w:pPr>
        <w:spacing w:before="120" w:after="120"/>
        <w:contextualSpacing/>
        <w:jc w:val="both"/>
        <w:rPr>
          <w:rFonts w:cs="Arial"/>
          <w:i/>
        </w:rPr>
      </w:pPr>
    </w:p>
    <w:p w14:paraId="72D82799" w14:textId="6974206D" w:rsidR="001C6648" w:rsidRDefault="001C6648" w:rsidP="001A4FD7">
      <w:pPr>
        <w:spacing w:before="120" w:after="120"/>
        <w:contextualSpacing/>
        <w:jc w:val="both"/>
        <w:rPr>
          <w:rFonts w:cs="Arial"/>
          <w:i/>
        </w:rPr>
      </w:pPr>
    </w:p>
    <w:p w14:paraId="270CDB94" w14:textId="33507869" w:rsidR="001C6648" w:rsidRDefault="001C6648" w:rsidP="001A4FD7">
      <w:pPr>
        <w:spacing w:before="120" w:after="120"/>
        <w:contextualSpacing/>
        <w:jc w:val="both"/>
        <w:rPr>
          <w:rFonts w:cs="Arial"/>
          <w:i/>
        </w:rPr>
      </w:pPr>
    </w:p>
    <w:p w14:paraId="31281E1A" w14:textId="6B1789A2" w:rsidR="001C6648" w:rsidRDefault="001C6648" w:rsidP="001A4FD7">
      <w:pPr>
        <w:spacing w:before="120" w:after="120"/>
        <w:contextualSpacing/>
        <w:jc w:val="both"/>
        <w:rPr>
          <w:rFonts w:cs="Arial"/>
          <w:i/>
        </w:rPr>
      </w:pPr>
    </w:p>
    <w:p w14:paraId="010802EB" w14:textId="2B64969D" w:rsidR="001C6648" w:rsidRDefault="001C6648" w:rsidP="001A4FD7">
      <w:pPr>
        <w:spacing w:before="120" w:after="120"/>
        <w:contextualSpacing/>
        <w:jc w:val="both"/>
        <w:rPr>
          <w:rFonts w:cs="Arial"/>
          <w:i/>
        </w:rPr>
      </w:pPr>
    </w:p>
    <w:p w14:paraId="4CF2C314" w14:textId="1832A488" w:rsidR="001C6648" w:rsidRDefault="001C6648" w:rsidP="001A4FD7">
      <w:pPr>
        <w:spacing w:before="120" w:after="120"/>
        <w:contextualSpacing/>
        <w:jc w:val="both"/>
        <w:rPr>
          <w:rFonts w:cs="Arial"/>
          <w:i/>
        </w:rPr>
      </w:pPr>
    </w:p>
    <w:p w14:paraId="69DEB17F" w14:textId="1F4C48E7" w:rsidR="001C6648" w:rsidRDefault="001C6648" w:rsidP="001A4FD7">
      <w:pPr>
        <w:spacing w:before="120" w:after="120"/>
        <w:contextualSpacing/>
        <w:jc w:val="both"/>
        <w:rPr>
          <w:rFonts w:cs="Arial"/>
          <w:i/>
        </w:rPr>
      </w:pPr>
    </w:p>
    <w:p w14:paraId="4C9591BF" w14:textId="21051F56" w:rsidR="001C6648" w:rsidRDefault="001C6648" w:rsidP="001A4FD7">
      <w:pPr>
        <w:spacing w:before="120" w:after="120"/>
        <w:contextualSpacing/>
        <w:jc w:val="both"/>
        <w:rPr>
          <w:rFonts w:cs="Arial"/>
          <w:i/>
        </w:rPr>
      </w:pPr>
    </w:p>
    <w:p w14:paraId="5C8FDCA4" w14:textId="1610547A" w:rsidR="001C6648" w:rsidRDefault="001C6648" w:rsidP="001A4FD7">
      <w:pPr>
        <w:spacing w:before="120" w:after="120"/>
        <w:contextualSpacing/>
        <w:jc w:val="both"/>
        <w:rPr>
          <w:rFonts w:cs="Arial"/>
          <w:i/>
        </w:rPr>
      </w:pPr>
    </w:p>
    <w:p w14:paraId="0B857815" w14:textId="1A5C741B" w:rsidR="001C6648" w:rsidRDefault="001C6648" w:rsidP="001A4FD7">
      <w:pPr>
        <w:spacing w:before="120" w:after="120"/>
        <w:contextualSpacing/>
        <w:jc w:val="both"/>
        <w:rPr>
          <w:rFonts w:cs="Arial"/>
          <w:i/>
        </w:rPr>
      </w:pPr>
    </w:p>
    <w:p w14:paraId="67DEE54E" w14:textId="6D0FD5B2" w:rsidR="001C6648" w:rsidRDefault="001C6648" w:rsidP="001A4FD7">
      <w:pPr>
        <w:spacing w:before="120" w:after="120"/>
        <w:contextualSpacing/>
        <w:jc w:val="both"/>
        <w:rPr>
          <w:rFonts w:cs="Arial"/>
          <w:i/>
        </w:rPr>
      </w:pPr>
    </w:p>
    <w:p w14:paraId="1386113E" w14:textId="19502981" w:rsidR="001C6648" w:rsidRDefault="001C6648" w:rsidP="001A4FD7">
      <w:pPr>
        <w:spacing w:before="120" w:after="120"/>
        <w:contextualSpacing/>
        <w:jc w:val="both"/>
        <w:rPr>
          <w:rFonts w:cs="Arial"/>
          <w:i/>
        </w:rPr>
      </w:pPr>
    </w:p>
    <w:p w14:paraId="3354F342" w14:textId="77263780" w:rsidR="001C6648" w:rsidRDefault="001C6648" w:rsidP="001A4FD7">
      <w:pPr>
        <w:spacing w:before="120" w:after="120"/>
        <w:contextualSpacing/>
        <w:jc w:val="both"/>
        <w:rPr>
          <w:rFonts w:cs="Arial"/>
          <w:i/>
        </w:rPr>
      </w:pPr>
    </w:p>
    <w:p w14:paraId="102C2882" w14:textId="091AB236" w:rsidR="00EB157C" w:rsidRDefault="00EB157C" w:rsidP="001A4FD7">
      <w:pPr>
        <w:spacing w:before="120" w:after="120"/>
        <w:contextualSpacing/>
        <w:jc w:val="both"/>
        <w:rPr>
          <w:rFonts w:cs="Arial"/>
          <w:i/>
        </w:rPr>
      </w:pPr>
    </w:p>
    <w:p w14:paraId="603370D2" w14:textId="307C12C3" w:rsidR="00EB157C" w:rsidRDefault="00EB157C" w:rsidP="001A4FD7">
      <w:pPr>
        <w:spacing w:before="120" w:after="120"/>
        <w:contextualSpacing/>
        <w:jc w:val="both"/>
        <w:rPr>
          <w:rFonts w:cs="Arial"/>
          <w:i/>
        </w:rPr>
      </w:pPr>
    </w:p>
    <w:p w14:paraId="22E8A0F4" w14:textId="51736983" w:rsidR="00EB157C" w:rsidRDefault="00EB157C" w:rsidP="001A4FD7">
      <w:pPr>
        <w:spacing w:before="120" w:after="120"/>
        <w:contextualSpacing/>
        <w:jc w:val="both"/>
        <w:rPr>
          <w:rFonts w:cs="Arial"/>
          <w:i/>
        </w:rPr>
      </w:pPr>
    </w:p>
    <w:p w14:paraId="53A39B42" w14:textId="4688168E" w:rsidR="00EB157C" w:rsidRDefault="00EB157C" w:rsidP="001A4FD7">
      <w:pPr>
        <w:spacing w:before="120" w:after="120"/>
        <w:contextualSpacing/>
        <w:jc w:val="both"/>
        <w:rPr>
          <w:rFonts w:cs="Arial"/>
          <w:i/>
        </w:rPr>
      </w:pPr>
    </w:p>
    <w:p w14:paraId="6DD62EC8" w14:textId="4CCDAFC2" w:rsidR="00EB157C" w:rsidRDefault="00EB157C" w:rsidP="001A4FD7">
      <w:pPr>
        <w:spacing w:before="120" w:after="120"/>
        <w:contextualSpacing/>
        <w:jc w:val="both"/>
        <w:rPr>
          <w:rFonts w:cs="Arial"/>
          <w:i/>
        </w:rPr>
      </w:pPr>
    </w:p>
    <w:p w14:paraId="09DC7E1F" w14:textId="6ADF1A2A" w:rsidR="00EB157C" w:rsidRDefault="00EB157C" w:rsidP="001A4FD7">
      <w:pPr>
        <w:spacing w:before="120" w:after="120"/>
        <w:contextualSpacing/>
        <w:jc w:val="both"/>
        <w:rPr>
          <w:rFonts w:cs="Arial"/>
          <w:i/>
        </w:rPr>
      </w:pPr>
    </w:p>
    <w:p w14:paraId="0BFBB239" w14:textId="471BC183" w:rsidR="00EB157C" w:rsidRDefault="00EB157C" w:rsidP="001A4FD7">
      <w:pPr>
        <w:spacing w:before="120" w:after="120"/>
        <w:contextualSpacing/>
        <w:jc w:val="both"/>
        <w:rPr>
          <w:rFonts w:cs="Arial"/>
          <w:i/>
        </w:rPr>
      </w:pPr>
    </w:p>
    <w:p w14:paraId="0EDB9CEE" w14:textId="1A1FFDE0" w:rsidR="00C97DF4" w:rsidRDefault="00C97DF4" w:rsidP="001A4FD7">
      <w:pPr>
        <w:spacing w:before="120" w:after="120"/>
        <w:contextualSpacing/>
        <w:jc w:val="both"/>
        <w:rPr>
          <w:rFonts w:cs="Arial"/>
          <w:i/>
        </w:rPr>
      </w:pPr>
    </w:p>
    <w:p w14:paraId="585B42AE" w14:textId="77777777" w:rsidR="00C97DF4" w:rsidRDefault="00C97DF4" w:rsidP="001A4FD7">
      <w:pPr>
        <w:spacing w:before="120" w:after="120"/>
        <w:contextualSpacing/>
        <w:jc w:val="both"/>
        <w:rPr>
          <w:rFonts w:cs="Arial"/>
          <w:i/>
        </w:rPr>
      </w:pPr>
    </w:p>
    <w:p w14:paraId="252740CC" w14:textId="6DED8A61" w:rsidR="00EB157C" w:rsidRDefault="00EB157C" w:rsidP="001A4FD7">
      <w:pPr>
        <w:spacing w:before="120" w:after="120"/>
        <w:contextualSpacing/>
        <w:jc w:val="both"/>
        <w:rPr>
          <w:rFonts w:cs="Arial"/>
          <w:i/>
        </w:rPr>
      </w:pPr>
    </w:p>
    <w:p w14:paraId="4CE294E3" w14:textId="77777777" w:rsidR="00EB157C" w:rsidRPr="0063153E" w:rsidRDefault="00EB157C" w:rsidP="001A4FD7">
      <w:pPr>
        <w:spacing w:before="120" w:after="120"/>
        <w:contextualSpacing/>
        <w:jc w:val="both"/>
        <w:rPr>
          <w:rFonts w:cs="Arial"/>
          <w:i/>
        </w:rPr>
      </w:pPr>
    </w:p>
    <w:p w14:paraId="3D372FC2" w14:textId="77777777" w:rsidR="00B67455" w:rsidRPr="0063153E" w:rsidRDefault="00B67455" w:rsidP="001A4FD7">
      <w:pPr>
        <w:spacing w:before="120" w:after="120"/>
        <w:jc w:val="both"/>
        <w:rPr>
          <w:rFonts w:cs="Arial"/>
          <w:b/>
          <w:bCs/>
          <w:i/>
          <w:iCs/>
        </w:rPr>
      </w:pPr>
    </w:p>
    <w:p w14:paraId="3D372FC3" w14:textId="77777777" w:rsidR="003C3759" w:rsidRPr="0063153E" w:rsidRDefault="003C3759" w:rsidP="001A4FD7">
      <w:pPr>
        <w:spacing w:before="120" w:after="120"/>
        <w:jc w:val="both"/>
        <w:rPr>
          <w:rFonts w:cs="Arial"/>
          <w:b/>
          <w:bCs/>
          <w:i/>
          <w:iCs/>
        </w:rPr>
      </w:pPr>
      <w:r w:rsidRPr="0063153E">
        <w:rPr>
          <w:rFonts w:cs="Arial"/>
          <w:b/>
          <w:bCs/>
          <w:i/>
          <w:iCs/>
        </w:rPr>
        <w:lastRenderedPageBreak/>
        <w:t>Chief Investigator &amp; Research Team Contact Details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619"/>
      </w:tblGrid>
      <w:tr w:rsidR="003C3759" w:rsidRPr="0063153E" w14:paraId="3D372FDA" w14:textId="77777777" w:rsidTr="001A4FD7">
        <w:tc>
          <w:tcPr>
            <w:tcW w:w="4957" w:type="dxa"/>
          </w:tcPr>
          <w:p w14:paraId="3D372FC4" w14:textId="77777777" w:rsidR="003C3759" w:rsidRPr="0063153E" w:rsidRDefault="003C3759" w:rsidP="002923FB">
            <w:pPr>
              <w:jc w:val="both"/>
              <w:rPr>
                <w:rFonts w:cs="Arial"/>
                <w:b/>
              </w:rPr>
            </w:pPr>
            <w:r w:rsidRPr="0063153E">
              <w:rPr>
                <w:rFonts w:cs="Arial"/>
                <w:b/>
              </w:rPr>
              <w:t>Chief Investigator:</w:t>
            </w:r>
          </w:p>
          <w:p w14:paraId="3D372FC5" w14:textId="77777777" w:rsidR="003C3759" w:rsidRPr="0063153E" w:rsidRDefault="003C3759" w:rsidP="002923FB">
            <w:pPr>
              <w:jc w:val="both"/>
              <w:rPr>
                <w:rFonts w:cs="Arial"/>
                <w:b/>
              </w:rPr>
            </w:pPr>
            <w:r w:rsidRPr="0063153E">
              <w:rPr>
                <w:rFonts w:cs="Arial"/>
                <w:b/>
              </w:rPr>
              <w:t xml:space="preserve">Professor Gavin Murphy </w:t>
            </w:r>
          </w:p>
          <w:p w14:paraId="3D372FC6" w14:textId="77777777" w:rsidR="003C3759" w:rsidRPr="0063153E" w:rsidRDefault="003C3759" w:rsidP="002923FB">
            <w:pPr>
              <w:jc w:val="both"/>
              <w:rPr>
                <w:rFonts w:cs="Arial"/>
              </w:rPr>
            </w:pPr>
            <w:r w:rsidRPr="0063153E">
              <w:rPr>
                <w:rFonts w:cs="Arial"/>
              </w:rPr>
              <w:t>British Heart Foundation Professor of Cardiac Surgery</w:t>
            </w:r>
          </w:p>
          <w:p w14:paraId="3D372FC7" w14:textId="77777777" w:rsidR="003C3759" w:rsidRPr="0063153E" w:rsidRDefault="003C3759" w:rsidP="002923FB">
            <w:pPr>
              <w:jc w:val="both"/>
              <w:rPr>
                <w:rFonts w:cs="Arial"/>
              </w:rPr>
            </w:pPr>
            <w:r w:rsidRPr="0063153E">
              <w:rPr>
                <w:rFonts w:cs="Arial"/>
              </w:rPr>
              <w:t>Department of Cardiovascular Sciences</w:t>
            </w:r>
          </w:p>
          <w:p w14:paraId="3D372FC8" w14:textId="77777777" w:rsidR="003C3759" w:rsidRPr="0063153E" w:rsidRDefault="003C3759" w:rsidP="002923FB">
            <w:pPr>
              <w:jc w:val="both"/>
              <w:rPr>
                <w:rFonts w:cs="Arial"/>
              </w:rPr>
            </w:pPr>
            <w:r w:rsidRPr="0063153E">
              <w:rPr>
                <w:rFonts w:cs="Arial"/>
              </w:rPr>
              <w:t>University of Leicester</w:t>
            </w:r>
          </w:p>
          <w:p w14:paraId="3D372FC9" w14:textId="77777777" w:rsidR="003C3759" w:rsidRPr="0063153E" w:rsidRDefault="003C3759" w:rsidP="002923FB">
            <w:pPr>
              <w:jc w:val="both"/>
              <w:rPr>
                <w:rFonts w:cs="Arial"/>
              </w:rPr>
            </w:pPr>
            <w:r w:rsidRPr="0063153E">
              <w:rPr>
                <w:rFonts w:cs="Arial"/>
              </w:rPr>
              <w:t>Glenfield Hospital</w:t>
            </w:r>
          </w:p>
          <w:p w14:paraId="3D372FCA" w14:textId="77777777" w:rsidR="003C3759" w:rsidRPr="0063153E" w:rsidRDefault="003C3759" w:rsidP="002923FB">
            <w:pPr>
              <w:jc w:val="both"/>
              <w:rPr>
                <w:rFonts w:cs="Arial"/>
              </w:rPr>
            </w:pPr>
            <w:proofErr w:type="spellStart"/>
            <w:r w:rsidRPr="0063153E">
              <w:rPr>
                <w:rFonts w:cs="Arial"/>
              </w:rPr>
              <w:t>Groby</w:t>
            </w:r>
            <w:proofErr w:type="spellEnd"/>
            <w:r w:rsidRPr="0063153E">
              <w:rPr>
                <w:rFonts w:cs="Arial"/>
              </w:rPr>
              <w:t xml:space="preserve"> Road</w:t>
            </w:r>
          </w:p>
          <w:p w14:paraId="3D372FCB" w14:textId="77777777" w:rsidR="003C3759" w:rsidRPr="0063153E" w:rsidRDefault="00F668C1" w:rsidP="002923FB">
            <w:pPr>
              <w:jc w:val="both"/>
              <w:rPr>
                <w:rFonts w:cs="Arial"/>
              </w:rPr>
            </w:pPr>
            <w:r w:rsidRPr="0063153E">
              <w:rPr>
                <w:rFonts w:cs="Arial"/>
              </w:rPr>
              <w:t>Leicester, LE3 9QP</w:t>
            </w:r>
          </w:p>
          <w:p w14:paraId="3D372FCC" w14:textId="77777777" w:rsidR="003C3759" w:rsidRPr="0063153E" w:rsidRDefault="00F668C1" w:rsidP="002923FB">
            <w:pPr>
              <w:tabs>
                <w:tab w:val="left" w:pos="480"/>
              </w:tabs>
              <w:jc w:val="both"/>
              <w:rPr>
                <w:rFonts w:cs="Arial"/>
              </w:rPr>
            </w:pPr>
            <w:r w:rsidRPr="0063153E">
              <w:rPr>
                <w:rFonts w:cs="Arial"/>
              </w:rPr>
              <w:t xml:space="preserve">Tel: </w:t>
            </w:r>
            <w:r w:rsidRPr="0063153E">
              <w:rPr>
                <w:rFonts w:cs="Arial"/>
              </w:rPr>
              <w:tab/>
              <w:t>0116 258 3054</w:t>
            </w:r>
          </w:p>
          <w:p w14:paraId="3D372FCD" w14:textId="77777777" w:rsidR="003C3759" w:rsidRPr="0063153E" w:rsidRDefault="00F668C1" w:rsidP="002923FB">
            <w:pPr>
              <w:adjustRightInd w:val="0"/>
              <w:jc w:val="both"/>
              <w:rPr>
                <w:rFonts w:cs="Arial"/>
              </w:rPr>
            </w:pPr>
            <w:r w:rsidRPr="0063153E">
              <w:rPr>
                <w:rFonts w:cs="Arial"/>
              </w:rPr>
              <w:t xml:space="preserve">e-mail: </w:t>
            </w:r>
            <w:hyperlink r:id="rId13" w:history="1">
              <w:r w:rsidR="003C3759" w:rsidRPr="0063153E">
                <w:rPr>
                  <w:rStyle w:val="Hyperlink"/>
                  <w:rFonts w:cs="Arial"/>
                </w:rPr>
                <w:t>gjm19@le.ac.uk</w:t>
              </w:r>
            </w:hyperlink>
          </w:p>
          <w:p w14:paraId="3D372FCE" w14:textId="77777777" w:rsidR="003C3759" w:rsidRPr="0063153E" w:rsidRDefault="003C3759" w:rsidP="002923FB">
            <w:pPr>
              <w:adjustRightInd w:val="0"/>
              <w:jc w:val="both"/>
              <w:rPr>
                <w:rFonts w:cs="Arial"/>
              </w:rPr>
            </w:pPr>
          </w:p>
        </w:tc>
        <w:tc>
          <w:tcPr>
            <w:tcW w:w="4619" w:type="dxa"/>
          </w:tcPr>
          <w:p w14:paraId="3D372FCF" w14:textId="77777777" w:rsidR="00676E8F" w:rsidRPr="0063153E" w:rsidRDefault="00F668C1" w:rsidP="00676E8F">
            <w:pPr>
              <w:rPr>
                <w:rFonts w:cs="Arial"/>
                <w:b/>
              </w:rPr>
            </w:pPr>
            <w:r w:rsidRPr="0063153E">
              <w:rPr>
                <w:rFonts w:cs="Arial"/>
                <w:b/>
              </w:rPr>
              <w:t xml:space="preserve">Mrs </w:t>
            </w:r>
            <w:r w:rsidR="00676E8F" w:rsidRPr="0063153E">
              <w:rPr>
                <w:rFonts w:cs="Arial"/>
                <w:b/>
              </w:rPr>
              <w:t>Tracy Kumar</w:t>
            </w:r>
          </w:p>
          <w:p w14:paraId="3D372FD0" w14:textId="77777777" w:rsidR="00676E8F" w:rsidRPr="0063153E" w:rsidRDefault="00676E8F" w:rsidP="00676E8F">
            <w:pPr>
              <w:rPr>
                <w:rFonts w:cs="Arial"/>
                <w:b/>
              </w:rPr>
            </w:pPr>
          </w:p>
          <w:p w14:paraId="3D372FD1" w14:textId="77777777" w:rsidR="00676E8F" w:rsidRPr="0063153E" w:rsidRDefault="00676E8F" w:rsidP="00676E8F">
            <w:pPr>
              <w:rPr>
                <w:rFonts w:cs="Arial"/>
                <w:bCs/>
              </w:rPr>
            </w:pPr>
            <w:r w:rsidRPr="0063153E">
              <w:rPr>
                <w:rFonts w:cs="Arial"/>
                <w:bCs/>
              </w:rPr>
              <w:t>Head of Operations</w:t>
            </w:r>
          </w:p>
          <w:p w14:paraId="3D372FD2" w14:textId="77777777" w:rsidR="00676E8F" w:rsidRPr="0063153E" w:rsidRDefault="00676E8F" w:rsidP="00676E8F">
            <w:pPr>
              <w:rPr>
                <w:rFonts w:cs="Arial"/>
                <w:bCs/>
              </w:rPr>
            </w:pPr>
            <w:r w:rsidRPr="0063153E">
              <w:rPr>
                <w:rFonts w:cs="Arial"/>
                <w:bCs/>
              </w:rPr>
              <w:t>Leicester Clinical Trials Unit | College of Life Sciences | University of Leicester</w:t>
            </w:r>
          </w:p>
          <w:p w14:paraId="3D372FD3" w14:textId="77777777" w:rsidR="00676E8F" w:rsidRPr="0063153E" w:rsidRDefault="00676E8F" w:rsidP="00676E8F">
            <w:pPr>
              <w:rPr>
                <w:rFonts w:cs="Arial"/>
                <w:bCs/>
              </w:rPr>
            </w:pPr>
            <w:r w:rsidRPr="0063153E">
              <w:rPr>
                <w:rFonts w:cs="Arial"/>
                <w:bCs/>
              </w:rPr>
              <w:t>Maurice Shock Building</w:t>
            </w:r>
          </w:p>
          <w:p w14:paraId="3D372FD4" w14:textId="77777777" w:rsidR="00676E8F" w:rsidRPr="0063153E" w:rsidRDefault="00676E8F" w:rsidP="00676E8F">
            <w:pPr>
              <w:rPr>
                <w:rFonts w:cs="Arial"/>
                <w:bCs/>
              </w:rPr>
            </w:pPr>
            <w:r w:rsidRPr="0063153E">
              <w:rPr>
                <w:rFonts w:cs="Arial"/>
                <w:bCs/>
              </w:rPr>
              <w:t>University Road</w:t>
            </w:r>
          </w:p>
          <w:p w14:paraId="3D372FD5" w14:textId="77777777" w:rsidR="00676E8F" w:rsidRPr="0063153E" w:rsidRDefault="00676E8F" w:rsidP="00676E8F">
            <w:pPr>
              <w:rPr>
                <w:rFonts w:cs="Arial"/>
                <w:bCs/>
              </w:rPr>
            </w:pPr>
            <w:r w:rsidRPr="0063153E">
              <w:rPr>
                <w:rFonts w:cs="Arial"/>
                <w:bCs/>
              </w:rPr>
              <w:t>Leicester</w:t>
            </w:r>
          </w:p>
          <w:p w14:paraId="3D372FD6" w14:textId="77777777" w:rsidR="00676E8F" w:rsidRPr="0063153E" w:rsidRDefault="00676E8F" w:rsidP="00676E8F">
            <w:pPr>
              <w:jc w:val="both"/>
              <w:rPr>
                <w:rFonts w:cs="Arial"/>
                <w:bCs/>
              </w:rPr>
            </w:pPr>
            <w:r w:rsidRPr="0063153E">
              <w:rPr>
                <w:rFonts w:cs="Arial"/>
                <w:bCs/>
              </w:rPr>
              <w:t xml:space="preserve">LE1 7RH </w:t>
            </w:r>
          </w:p>
          <w:p w14:paraId="3D372FD7" w14:textId="77777777" w:rsidR="00676E8F" w:rsidRPr="0063153E" w:rsidRDefault="00676E8F" w:rsidP="00676E8F">
            <w:pPr>
              <w:jc w:val="both"/>
              <w:rPr>
                <w:rFonts w:cs="Arial"/>
                <w:bCs/>
              </w:rPr>
            </w:pPr>
            <w:r w:rsidRPr="0063153E">
              <w:rPr>
                <w:rFonts w:cs="Arial"/>
                <w:bCs/>
              </w:rPr>
              <w:t>Tel: 0116 229 7242</w:t>
            </w:r>
          </w:p>
          <w:p w14:paraId="3D372FD8" w14:textId="77777777" w:rsidR="00493886" w:rsidRPr="0063153E" w:rsidRDefault="00480B92" w:rsidP="00676E8F">
            <w:pPr>
              <w:jc w:val="both"/>
              <w:rPr>
                <w:rFonts w:cs="Arial"/>
              </w:rPr>
            </w:pPr>
            <w:r w:rsidRPr="0063153E">
              <w:rPr>
                <w:rFonts w:cs="Arial"/>
              </w:rPr>
              <w:t>e-</w:t>
            </w:r>
            <w:r w:rsidR="00493886" w:rsidRPr="0063153E">
              <w:rPr>
                <w:rFonts w:cs="Arial"/>
              </w:rPr>
              <w:t xml:space="preserve">mail: </w:t>
            </w:r>
            <w:hyperlink r:id="rId14" w:history="1">
              <w:r w:rsidR="00493886" w:rsidRPr="0063153E">
                <w:rPr>
                  <w:rStyle w:val="Hyperlink"/>
                  <w:rFonts w:cs="Arial"/>
                </w:rPr>
                <w:t>tk98@le.ac.uk</w:t>
              </w:r>
            </w:hyperlink>
          </w:p>
          <w:p w14:paraId="3D372FD9" w14:textId="77777777" w:rsidR="003C3759" w:rsidRPr="0063153E" w:rsidRDefault="003C3759" w:rsidP="002923FB">
            <w:pPr>
              <w:adjustRightInd w:val="0"/>
              <w:jc w:val="both"/>
              <w:rPr>
                <w:rFonts w:cs="Arial"/>
              </w:rPr>
            </w:pPr>
          </w:p>
        </w:tc>
      </w:tr>
      <w:tr w:rsidR="003C3759" w:rsidRPr="0063153E" w14:paraId="3D372FE3" w14:textId="77777777" w:rsidTr="00480B92">
        <w:trPr>
          <w:trHeight w:val="1437"/>
        </w:trPr>
        <w:tc>
          <w:tcPr>
            <w:tcW w:w="4957" w:type="dxa"/>
          </w:tcPr>
          <w:p w14:paraId="3D372FDB" w14:textId="77777777" w:rsidR="00493886" w:rsidRPr="0063153E" w:rsidRDefault="00493886" w:rsidP="00493886">
            <w:pPr>
              <w:jc w:val="both"/>
              <w:rPr>
                <w:rFonts w:cs="Arial"/>
                <w:b/>
                <w:bCs/>
              </w:rPr>
            </w:pPr>
            <w:r w:rsidRPr="0063153E">
              <w:rPr>
                <w:rFonts w:cs="Arial"/>
                <w:b/>
                <w:bCs/>
              </w:rPr>
              <w:t>Professor Paul Aveyard</w:t>
            </w:r>
          </w:p>
          <w:p w14:paraId="3D372FDC" w14:textId="77777777" w:rsidR="00493886" w:rsidRPr="0063153E" w:rsidRDefault="00493886" w:rsidP="00493886">
            <w:pPr>
              <w:jc w:val="both"/>
              <w:rPr>
                <w:rFonts w:cs="Arial"/>
              </w:rPr>
            </w:pPr>
            <w:r w:rsidRPr="0063153E">
              <w:rPr>
                <w:rFonts w:cs="Arial"/>
              </w:rPr>
              <w:t>Professor of Behavioural Medicine</w:t>
            </w:r>
          </w:p>
          <w:p w14:paraId="3D372FDD" w14:textId="77777777" w:rsidR="00493886" w:rsidRPr="0063153E" w:rsidRDefault="00493886" w:rsidP="00493886">
            <w:pPr>
              <w:jc w:val="both"/>
              <w:rPr>
                <w:rFonts w:cs="Arial"/>
              </w:rPr>
            </w:pPr>
            <w:r w:rsidRPr="0063153E">
              <w:rPr>
                <w:rFonts w:cs="Arial"/>
              </w:rPr>
              <w:t>University of Oxford</w:t>
            </w:r>
          </w:p>
          <w:p w14:paraId="3D372FDE" w14:textId="77777777" w:rsidR="00A0299E" w:rsidRPr="0063153E" w:rsidRDefault="00493886" w:rsidP="00040853">
            <w:pPr>
              <w:jc w:val="both"/>
              <w:rPr>
                <w:rFonts w:cs="Arial"/>
              </w:rPr>
            </w:pPr>
            <w:r w:rsidRPr="0063153E">
              <w:rPr>
                <w:rFonts w:cs="Arial"/>
              </w:rPr>
              <w:t xml:space="preserve">e-mail: </w:t>
            </w:r>
            <w:hyperlink r:id="rId15" w:history="1">
              <w:r w:rsidR="00040853" w:rsidRPr="0063153E">
                <w:rPr>
                  <w:rStyle w:val="Hyperlink"/>
                  <w:rFonts w:cs="Arial"/>
                </w:rPr>
                <w:t>paul.aveyard@phc.ox.ac.uk</w:t>
              </w:r>
            </w:hyperlink>
          </w:p>
        </w:tc>
        <w:tc>
          <w:tcPr>
            <w:tcW w:w="4619" w:type="dxa"/>
          </w:tcPr>
          <w:p w14:paraId="3D372FDF" w14:textId="77777777" w:rsidR="007B5EF4" w:rsidRPr="0063153E" w:rsidRDefault="00F668C1" w:rsidP="007B5EF4">
            <w:pPr>
              <w:jc w:val="both"/>
              <w:rPr>
                <w:rFonts w:cs="Arial"/>
                <w:b/>
              </w:rPr>
            </w:pPr>
            <w:proofErr w:type="spellStart"/>
            <w:r w:rsidRPr="0063153E">
              <w:rPr>
                <w:rFonts w:cs="Arial"/>
                <w:b/>
              </w:rPr>
              <w:t>Dr.</w:t>
            </w:r>
            <w:proofErr w:type="spellEnd"/>
            <w:r w:rsidRPr="0063153E">
              <w:rPr>
                <w:rFonts w:cs="Arial"/>
                <w:b/>
              </w:rPr>
              <w:t xml:space="preserve"> Jennifer Logue</w:t>
            </w:r>
          </w:p>
          <w:p w14:paraId="3D372FE0" w14:textId="77777777" w:rsidR="007B5EF4" w:rsidRPr="0063153E" w:rsidRDefault="00F668C1" w:rsidP="007B5EF4">
            <w:pPr>
              <w:jc w:val="both"/>
              <w:rPr>
                <w:rFonts w:cs="Arial"/>
                <w:bCs/>
              </w:rPr>
            </w:pPr>
            <w:r w:rsidRPr="0063153E">
              <w:rPr>
                <w:rFonts w:cs="Arial"/>
                <w:bCs/>
              </w:rPr>
              <w:t>Clinical Reader and Honorary Consultant in Metabolic Medicine</w:t>
            </w:r>
          </w:p>
          <w:p w14:paraId="3D372FE1" w14:textId="77777777" w:rsidR="007B5EF4" w:rsidRPr="0063153E" w:rsidRDefault="00B979B7" w:rsidP="007B5EF4">
            <w:pPr>
              <w:jc w:val="both"/>
              <w:rPr>
                <w:rFonts w:cs="Arial"/>
                <w:bCs/>
              </w:rPr>
            </w:pPr>
            <w:r w:rsidRPr="0063153E">
              <w:rPr>
                <w:rFonts w:cs="Arial"/>
                <w:bCs/>
              </w:rPr>
              <w:t>Lancaster University</w:t>
            </w:r>
          </w:p>
          <w:p w14:paraId="3D372FE2" w14:textId="77777777" w:rsidR="00040853" w:rsidRPr="0063153E" w:rsidRDefault="00F668C1" w:rsidP="00040853">
            <w:pPr>
              <w:jc w:val="both"/>
              <w:rPr>
                <w:rFonts w:cs="Arial"/>
              </w:rPr>
            </w:pPr>
            <w:r w:rsidRPr="0063153E">
              <w:rPr>
                <w:rFonts w:cs="Arial"/>
                <w:bCs/>
              </w:rPr>
              <w:t xml:space="preserve">e-mail: </w:t>
            </w:r>
            <w:hyperlink r:id="rId16" w:history="1">
              <w:r w:rsidR="00040853" w:rsidRPr="0063153E">
                <w:rPr>
                  <w:rStyle w:val="Hyperlink"/>
                  <w:rFonts w:cs="Arial"/>
                  <w:bCs/>
                </w:rPr>
                <w:t>j.logue1@lancaster.ac.uk</w:t>
              </w:r>
            </w:hyperlink>
          </w:p>
        </w:tc>
      </w:tr>
      <w:tr w:rsidR="007B5EF4" w:rsidRPr="0063153E" w14:paraId="3D372FEC" w14:textId="77777777" w:rsidTr="001A4FD7">
        <w:tc>
          <w:tcPr>
            <w:tcW w:w="4957" w:type="dxa"/>
          </w:tcPr>
          <w:p w14:paraId="3D372FE4" w14:textId="77777777" w:rsidR="007B5EF4" w:rsidRPr="0063153E" w:rsidRDefault="00F668C1" w:rsidP="007B5EF4">
            <w:pPr>
              <w:pStyle w:val="NoSpacing"/>
              <w:tabs>
                <w:tab w:val="left" w:pos="3390"/>
              </w:tabs>
              <w:autoSpaceDE w:val="0"/>
              <w:autoSpaceDN w:val="0"/>
              <w:jc w:val="both"/>
              <w:rPr>
                <w:rFonts w:ascii="Arial" w:hAnsi="Arial" w:cs="Arial"/>
                <w:b/>
                <w:sz w:val="24"/>
                <w:szCs w:val="24"/>
              </w:rPr>
            </w:pPr>
            <w:r w:rsidRPr="0063153E">
              <w:rPr>
                <w:rFonts w:ascii="Arial" w:hAnsi="Arial" w:cs="Arial"/>
                <w:b/>
                <w:sz w:val="24"/>
                <w:szCs w:val="24"/>
              </w:rPr>
              <w:t>Professor Kamlesh Khunti</w:t>
            </w:r>
          </w:p>
          <w:p w14:paraId="3D372FE5" w14:textId="77777777" w:rsidR="007B5EF4" w:rsidRPr="0063153E" w:rsidRDefault="00F668C1" w:rsidP="007B5EF4">
            <w:pPr>
              <w:pStyle w:val="NoSpacing"/>
              <w:tabs>
                <w:tab w:val="left" w:pos="3390"/>
              </w:tabs>
              <w:autoSpaceDE w:val="0"/>
              <w:autoSpaceDN w:val="0"/>
              <w:jc w:val="both"/>
              <w:rPr>
                <w:rFonts w:ascii="Arial" w:hAnsi="Arial" w:cs="Arial"/>
                <w:sz w:val="24"/>
                <w:szCs w:val="24"/>
              </w:rPr>
            </w:pPr>
            <w:r w:rsidRPr="0063153E">
              <w:rPr>
                <w:rFonts w:ascii="Arial" w:hAnsi="Arial" w:cs="Arial"/>
                <w:sz w:val="24"/>
                <w:szCs w:val="24"/>
              </w:rPr>
              <w:t>Professor of Primary Care Diabetes &amp; Vascular Medicine</w:t>
            </w:r>
          </w:p>
          <w:p w14:paraId="3D372FE6" w14:textId="77777777" w:rsidR="007B5EF4" w:rsidRPr="0063153E" w:rsidRDefault="00F668C1" w:rsidP="007B5EF4">
            <w:pPr>
              <w:pStyle w:val="NoSpacing"/>
              <w:tabs>
                <w:tab w:val="left" w:pos="3390"/>
              </w:tabs>
              <w:autoSpaceDE w:val="0"/>
              <w:autoSpaceDN w:val="0"/>
              <w:jc w:val="both"/>
              <w:rPr>
                <w:rFonts w:ascii="Arial" w:hAnsi="Arial" w:cs="Arial"/>
                <w:sz w:val="24"/>
                <w:szCs w:val="24"/>
              </w:rPr>
            </w:pPr>
            <w:r w:rsidRPr="0063153E">
              <w:rPr>
                <w:rFonts w:ascii="Arial" w:hAnsi="Arial" w:cs="Arial"/>
                <w:sz w:val="24"/>
                <w:szCs w:val="24"/>
              </w:rPr>
              <w:t xml:space="preserve">University of Leicester </w:t>
            </w:r>
          </w:p>
          <w:p w14:paraId="3D372FE7" w14:textId="77777777" w:rsidR="007B5EF4" w:rsidRPr="0063153E" w:rsidRDefault="00F668C1">
            <w:pPr>
              <w:jc w:val="both"/>
              <w:rPr>
                <w:rFonts w:cs="Arial"/>
                <w:b/>
              </w:rPr>
            </w:pPr>
            <w:r w:rsidRPr="0063153E">
              <w:rPr>
                <w:rFonts w:cs="Arial"/>
              </w:rPr>
              <w:t xml:space="preserve">e-mail: </w:t>
            </w:r>
            <w:hyperlink r:id="rId17" w:history="1">
              <w:r w:rsidRPr="0063153E">
                <w:rPr>
                  <w:rStyle w:val="Hyperlink"/>
                  <w:rFonts w:cs="Arial"/>
                </w:rPr>
                <w:t>kk22@le.ac.uk</w:t>
              </w:r>
            </w:hyperlink>
            <w:r w:rsidRPr="0063153E">
              <w:rPr>
                <w:rFonts w:cs="Arial"/>
              </w:rPr>
              <w:t xml:space="preserve"> </w:t>
            </w:r>
          </w:p>
        </w:tc>
        <w:tc>
          <w:tcPr>
            <w:tcW w:w="4619" w:type="dxa"/>
          </w:tcPr>
          <w:p w14:paraId="3D372FE8" w14:textId="77777777" w:rsidR="007B5EF4" w:rsidRPr="0063153E" w:rsidRDefault="007B5EF4" w:rsidP="007B5EF4">
            <w:pPr>
              <w:jc w:val="both"/>
              <w:rPr>
                <w:rFonts w:cs="Arial"/>
                <w:b/>
              </w:rPr>
            </w:pPr>
            <w:r w:rsidRPr="0063153E">
              <w:rPr>
                <w:rFonts w:cs="Arial"/>
                <w:b/>
              </w:rPr>
              <w:t>Professor Thomas E Yates</w:t>
            </w:r>
          </w:p>
          <w:p w14:paraId="3D372FE9" w14:textId="77777777" w:rsidR="007B5EF4" w:rsidRPr="0063153E" w:rsidRDefault="00F668C1" w:rsidP="007B5EF4">
            <w:pPr>
              <w:jc w:val="both"/>
              <w:rPr>
                <w:rFonts w:cs="Arial"/>
              </w:rPr>
            </w:pPr>
            <w:r w:rsidRPr="0063153E">
              <w:rPr>
                <w:rFonts w:cs="Arial"/>
              </w:rPr>
              <w:t>Reader in Physical Activity, Sedentary Behaviour and Health</w:t>
            </w:r>
          </w:p>
          <w:p w14:paraId="3D372FEA" w14:textId="77777777" w:rsidR="007B5EF4" w:rsidRPr="0063153E" w:rsidRDefault="00F668C1" w:rsidP="007B5EF4">
            <w:pPr>
              <w:jc w:val="both"/>
              <w:rPr>
                <w:rFonts w:cs="Arial"/>
              </w:rPr>
            </w:pPr>
            <w:r w:rsidRPr="0063153E">
              <w:rPr>
                <w:rFonts w:cs="Arial"/>
              </w:rPr>
              <w:t>University of Leicester</w:t>
            </w:r>
          </w:p>
          <w:p w14:paraId="3D372FEB" w14:textId="77777777" w:rsidR="007B5EF4" w:rsidRPr="0063153E" w:rsidRDefault="00480B92" w:rsidP="007B5EF4">
            <w:pPr>
              <w:adjustRightInd w:val="0"/>
              <w:jc w:val="both"/>
              <w:rPr>
                <w:rFonts w:cs="Arial"/>
              </w:rPr>
            </w:pPr>
            <w:r w:rsidRPr="0063153E">
              <w:rPr>
                <w:rFonts w:cs="Arial"/>
              </w:rPr>
              <w:t>e-</w:t>
            </w:r>
            <w:r w:rsidR="007B5EF4" w:rsidRPr="0063153E">
              <w:rPr>
                <w:rFonts w:cs="Arial"/>
              </w:rPr>
              <w:t xml:space="preserve">mail: </w:t>
            </w:r>
            <w:hyperlink r:id="rId18" w:history="1">
              <w:r w:rsidR="00F668C1" w:rsidRPr="0063153E">
                <w:rPr>
                  <w:rStyle w:val="Hyperlink"/>
                  <w:rFonts w:cs="Arial"/>
                </w:rPr>
                <w:t>ty20@le.ac.uk</w:t>
              </w:r>
            </w:hyperlink>
          </w:p>
        </w:tc>
      </w:tr>
      <w:tr w:rsidR="007B5EF4" w:rsidRPr="0063153E" w14:paraId="3D372FF5" w14:textId="77777777" w:rsidTr="007B5EF4">
        <w:trPr>
          <w:trHeight w:val="1267"/>
        </w:trPr>
        <w:tc>
          <w:tcPr>
            <w:tcW w:w="4957" w:type="dxa"/>
          </w:tcPr>
          <w:p w14:paraId="3D372FED" w14:textId="77777777" w:rsidR="007B5EF4" w:rsidRPr="0063153E" w:rsidRDefault="007B5EF4" w:rsidP="007B5EF4">
            <w:pPr>
              <w:jc w:val="both"/>
              <w:rPr>
                <w:rFonts w:cs="Arial"/>
                <w:bCs/>
              </w:rPr>
            </w:pPr>
            <w:r w:rsidRPr="0063153E">
              <w:rPr>
                <w:rFonts w:cs="Arial"/>
                <w:b/>
              </w:rPr>
              <w:t>Professor Guiqing Yao</w:t>
            </w:r>
          </w:p>
          <w:p w14:paraId="3D372FEE" w14:textId="77777777" w:rsidR="007B5EF4" w:rsidRPr="0063153E" w:rsidRDefault="007B5EF4" w:rsidP="007B5EF4">
            <w:pPr>
              <w:jc w:val="both"/>
              <w:rPr>
                <w:rFonts w:cs="Arial"/>
                <w:bCs/>
              </w:rPr>
            </w:pPr>
            <w:r w:rsidRPr="0063153E">
              <w:rPr>
                <w:rFonts w:cs="Arial"/>
                <w:bCs/>
              </w:rPr>
              <w:t>Professor of Health Economics</w:t>
            </w:r>
          </w:p>
          <w:p w14:paraId="3D372FEF" w14:textId="77777777" w:rsidR="007B5EF4" w:rsidRPr="0063153E" w:rsidRDefault="007B5EF4" w:rsidP="007B5EF4">
            <w:pPr>
              <w:jc w:val="both"/>
              <w:rPr>
                <w:rFonts w:cs="Arial"/>
                <w:bCs/>
              </w:rPr>
            </w:pPr>
            <w:r w:rsidRPr="0063153E">
              <w:rPr>
                <w:rFonts w:cs="Arial"/>
                <w:bCs/>
              </w:rPr>
              <w:t>University of Leicester</w:t>
            </w:r>
          </w:p>
          <w:p w14:paraId="3D372FF0" w14:textId="77777777" w:rsidR="00040853" w:rsidRPr="0063153E" w:rsidRDefault="007B5EF4" w:rsidP="00040853">
            <w:pPr>
              <w:adjustRightInd w:val="0"/>
              <w:jc w:val="both"/>
              <w:rPr>
                <w:rFonts w:cs="Arial"/>
                <w:bCs/>
              </w:rPr>
            </w:pPr>
            <w:r w:rsidRPr="0063153E">
              <w:rPr>
                <w:rFonts w:cs="Arial"/>
                <w:bCs/>
              </w:rPr>
              <w:t xml:space="preserve">e-mail: </w:t>
            </w:r>
            <w:hyperlink r:id="rId19" w:history="1">
              <w:r w:rsidR="00040853" w:rsidRPr="0063153E">
                <w:rPr>
                  <w:rStyle w:val="Hyperlink"/>
                  <w:rFonts w:cs="Arial"/>
                  <w:bCs/>
                </w:rPr>
                <w:t>gy38@le.ac.uk</w:t>
              </w:r>
            </w:hyperlink>
          </w:p>
        </w:tc>
        <w:tc>
          <w:tcPr>
            <w:tcW w:w="4619" w:type="dxa"/>
          </w:tcPr>
          <w:p w14:paraId="3D372FF1" w14:textId="77777777" w:rsidR="007B5EF4" w:rsidRPr="0063153E" w:rsidRDefault="007B5EF4" w:rsidP="007B5EF4">
            <w:pPr>
              <w:rPr>
                <w:rFonts w:cs="Arial"/>
                <w:b/>
              </w:rPr>
            </w:pPr>
            <w:r w:rsidRPr="0063153E">
              <w:rPr>
                <w:rFonts w:cs="Arial"/>
                <w:b/>
              </w:rPr>
              <w:t>Florence Lai</w:t>
            </w:r>
          </w:p>
          <w:p w14:paraId="3D372FF2" w14:textId="77777777" w:rsidR="007B5EF4" w:rsidRPr="0063153E" w:rsidRDefault="00F668C1" w:rsidP="007B5EF4">
            <w:pPr>
              <w:pStyle w:val="NoSpacing"/>
              <w:autoSpaceDE w:val="0"/>
              <w:autoSpaceDN w:val="0"/>
              <w:jc w:val="both"/>
              <w:rPr>
                <w:rFonts w:ascii="Arial" w:hAnsi="Arial" w:cs="Arial"/>
                <w:sz w:val="24"/>
                <w:szCs w:val="24"/>
              </w:rPr>
            </w:pPr>
            <w:r w:rsidRPr="0063153E">
              <w:rPr>
                <w:rFonts w:ascii="Arial" w:hAnsi="Arial" w:cs="Arial"/>
                <w:sz w:val="24"/>
                <w:szCs w:val="24"/>
              </w:rPr>
              <w:t>Senior Biomedical Statistician</w:t>
            </w:r>
          </w:p>
          <w:p w14:paraId="3D372FF3" w14:textId="77777777" w:rsidR="007B5EF4" w:rsidRPr="0063153E" w:rsidRDefault="00F668C1" w:rsidP="007B5EF4">
            <w:pPr>
              <w:pStyle w:val="NoSpacing"/>
              <w:autoSpaceDE w:val="0"/>
              <w:autoSpaceDN w:val="0"/>
              <w:jc w:val="both"/>
              <w:rPr>
                <w:rFonts w:ascii="Arial" w:hAnsi="Arial" w:cs="Arial"/>
                <w:sz w:val="24"/>
                <w:szCs w:val="24"/>
              </w:rPr>
            </w:pPr>
            <w:r w:rsidRPr="0063153E">
              <w:rPr>
                <w:rFonts w:ascii="Arial" w:hAnsi="Arial" w:cs="Arial"/>
                <w:sz w:val="24"/>
                <w:szCs w:val="24"/>
              </w:rPr>
              <w:t>University of Leicester,</w:t>
            </w:r>
          </w:p>
          <w:p w14:paraId="3D372FF4" w14:textId="77777777" w:rsidR="007B5EF4" w:rsidRPr="0063153E" w:rsidRDefault="00F668C1">
            <w:pPr>
              <w:jc w:val="both"/>
              <w:rPr>
                <w:rFonts w:cs="Arial"/>
                <w:b/>
              </w:rPr>
            </w:pPr>
            <w:r w:rsidRPr="0063153E">
              <w:rPr>
                <w:rFonts w:cs="Arial"/>
              </w:rPr>
              <w:t xml:space="preserve">e-mail: </w:t>
            </w:r>
            <w:hyperlink r:id="rId20" w:history="1">
              <w:r w:rsidRPr="0063153E">
                <w:rPr>
                  <w:rStyle w:val="Hyperlink"/>
                  <w:rFonts w:cs="Arial"/>
                </w:rPr>
                <w:t>yll15@le.ac.uk</w:t>
              </w:r>
            </w:hyperlink>
          </w:p>
        </w:tc>
      </w:tr>
      <w:tr w:rsidR="007B5EF4" w:rsidRPr="0063153E" w14:paraId="3D372FFF" w14:textId="77777777" w:rsidTr="007B5EF4">
        <w:trPr>
          <w:trHeight w:val="1171"/>
        </w:trPr>
        <w:tc>
          <w:tcPr>
            <w:tcW w:w="4957" w:type="dxa"/>
          </w:tcPr>
          <w:p w14:paraId="3D372FF6" w14:textId="77777777" w:rsidR="007B5EF4" w:rsidRPr="0063153E" w:rsidRDefault="007B5EF4" w:rsidP="007B5EF4">
            <w:pPr>
              <w:jc w:val="both"/>
              <w:rPr>
                <w:rFonts w:cs="Arial"/>
                <w:b/>
              </w:rPr>
            </w:pPr>
            <w:r w:rsidRPr="0063153E">
              <w:rPr>
                <w:rFonts w:cs="Arial"/>
                <w:b/>
              </w:rPr>
              <w:t>Dr Emma Baldry</w:t>
            </w:r>
          </w:p>
          <w:p w14:paraId="3D372FF7" w14:textId="77777777" w:rsidR="007B5EF4" w:rsidRPr="0063153E" w:rsidRDefault="007B5EF4" w:rsidP="007B5EF4">
            <w:pPr>
              <w:jc w:val="both"/>
              <w:rPr>
                <w:rFonts w:cs="Arial"/>
              </w:rPr>
            </w:pPr>
            <w:r w:rsidRPr="0063153E">
              <w:rPr>
                <w:rFonts w:cs="Arial"/>
              </w:rPr>
              <w:t>Senior Clinical Research Dietitian</w:t>
            </w:r>
          </w:p>
          <w:p w14:paraId="3D372FF8" w14:textId="77777777" w:rsidR="007B5EF4" w:rsidRPr="0063153E" w:rsidRDefault="007B5EF4" w:rsidP="007B5EF4">
            <w:pPr>
              <w:jc w:val="both"/>
              <w:rPr>
                <w:rFonts w:cs="Arial"/>
              </w:rPr>
            </w:pPr>
            <w:r w:rsidRPr="0063153E">
              <w:rPr>
                <w:rFonts w:cs="Arial"/>
              </w:rPr>
              <w:t>University Hospitals of Leicester NHS Trust</w:t>
            </w:r>
          </w:p>
          <w:p w14:paraId="3D372FF9" w14:textId="77777777" w:rsidR="007B5EF4" w:rsidRPr="0063153E" w:rsidRDefault="00480B92" w:rsidP="007B5EF4">
            <w:pPr>
              <w:tabs>
                <w:tab w:val="left" w:pos="480"/>
              </w:tabs>
              <w:rPr>
                <w:rFonts w:cs="Arial"/>
                <w:b/>
              </w:rPr>
            </w:pPr>
            <w:r w:rsidRPr="0063153E">
              <w:rPr>
                <w:rFonts w:cs="Arial"/>
              </w:rPr>
              <w:t>e-</w:t>
            </w:r>
            <w:r w:rsidR="007B5EF4" w:rsidRPr="0063153E">
              <w:rPr>
                <w:rFonts w:cs="Arial"/>
              </w:rPr>
              <w:t xml:space="preserve">mail: </w:t>
            </w:r>
            <w:hyperlink r:id="rId21" w:history="1">
              <w:r w:rsidR="007B5EF4" w:rsidRPr="0063153E">
                <w:rPr>
                  <w:rStyle w:val="Hyperlink"/>
                  <w:rFonts w:cs="Arial"/>
                </w:rPr>
                <w:t>Emma.Baldry@uhl-tr.nhs.uk</w:t>
              </w:r>
            </w:hyperlink>
          </w:p>
        </w:tc>
        <w:tc>
          <w:tcPr>
            <w:tcW w:w="4619" w:type="dxa"/>
          </w:tcPr>
          <w:p w14:paraId="3D372FFA" w14:textId="77777777" w:rsidR="007B5EF4" w:rsidRPr="0063153E" w:rsidRDefault="007B5EF4" w:rsidP="007B5EF4">
            <w:pPr>
              <w:rPr>
                <w:rFonts w:cs="Arial"/>
              </w:rPr>
            </w:pPr>
            <w:proofErr w:type="spellStart"/>
            <w:r w:rsidRPr="0063153E">
              <w:rPr>
                <w:rFonts w:cs="Arial"/>
                <w:b/>
                <w:bCs/>
              </w:rPr>
              <w:t>Dr.</w:t>
            </w:r>
            <w:proofErr w:type="spellEnd"/>
            <w:r w:rsidRPr="0063153E">
              <w:rPr>
                <w:rFonts w:cs="Arial"/>
                <w:b/>
                <w:bCs/>
              </w:rPr>
              <w:t xml:space="preserve"> Charlotte Albury</w:t>
            </w:r>
          </w:p>
          <w:p w14:paraId="3D372FFB" w14:textId="1F3E34C6" w:rsidR="007B5EF4" w:rsidRPr="0063153E" w:rsidRDefault="001B748C" w:rsidP="007B5EF4">
            <w:pPr>
              <w:rPr>
                <w:rFonts w:cs="Arial"/>
              </w:rPr>
            </w:pPr>
            <w:r w:rsidRPr="0063153E">
              <w:rPr>
                <w:rFonts w:cs="Arial"/>
              </w:rPr>
              <w:t xml:space="preserve">Research Fellow in </w:t>
            </w:r>
            <w:r w:rsidR="005C5242">
              <w:rPr>
                <w:rFonts w:cs="Arial"/>
              </w:rPr>
              <w:t>H</w:t>
            </w:r>
            <w:r w:rsidRPr="0063153E">
              <w:rPr>
                <w:rFonts w:cs="Arial"/>
              </w:rPr>
              <w:t xml:space="preserve">ealth </w:t>
            </w:r>
            <w:r w:rsidR="005C5242">
              <w:rPr>
                <w:rFonts w:cs="Arial"/>
              </w:rPr>
              <w:t>B</w:t>
            </w:r>
            <w:r w:rsidRPr="0063153E">
              <w:rPr>
                <w:rFonts w:cs="Arial"/>
              </w:rPr>
              <w:t xml:space="preserve">ehaviours and </w:t>
            </w:r>
            <w:r w:rsidR="005C5242">
              <w:rPr>
                <w:rFonts w:cs="Arial"/>
              </w:rPr>
              <w:t>Q</w:t>
            </w:r>
            <w:r w:rsidRPr="0063153E">
              <w:rPr>
                <w:rFonts w:cs="Arial"/>
              </w:rPr>
              <w:t xml:space="preserve">ualitative </w:t>
            </w:r>
            <w:r w:rsidR="005C5242">
              <w:rPr>
                <w:rFonts w:cs="Arial"/>
              </w:rPr>
              <w:t>M</w:t>
            </w:r>
            <w:r w:rsidRPr="0063153E">
              <w:rPr>
                <w:rFonts w:cs="Arial"/>
              </w:rPr>
              <w:t>ethods</w:t>
            </w:r>
          </w:p>
          <w:p w14:paraId="3D372FFC" w14:textId="77777777" w:rsidR="001B748C" w:rsidRPr="0063153E" w:rsidRDefault="001B748C" w:rsidP="001B748C">
            <w:pPr>
              <w:jc w:val="both"/>
              <w:rPr>
                <w:rFonts w:cs="Arial"/>
              </w:rPr>
            </w:pPr>
            <w:r w:rsidRPr="0063153E">
              <w:rPr>
                <w:rFonts w:cs="Arial"/>
              </w:rPr>
              <w:t>University of Oxford</w:t>
            </w:r>
          </w:p>
          <w:p w14:paraId="3D372FFE" w14:textId="749D4F2C" w:rsidR="007B5EF4" w:rsidRPr="0063153E" w:rsidRDefault="007B5EF4" w:rsidP="00584072">
            <w:pPr>
              <w:rPr>
                <w:rFonts w:cs="Arial"/>
              </w:rPr>
            </w:pPr>
            <w:r w:rsidRPr="0063153E">
              <w:rPr>
                <w:rFonts w:cs="Arial"/>
              </w:rPr>
              <w:t xml:space="preserve">e-mail: </w:t>
            </w:r>
            <w:hyperlink r:id="rId22" w:history="1">
              <w:r w:rsidR="00B47C5B" w:rsidRPr="005C71AC">
                <w:rPr>
                  <w:rStyle w:val="Hyperlink"/>
                  <w:rFonts w:cs="Arial"/>
                </w:rPr>
                <w:t>charlotte.albury@phc.ox.ac.uk</w:t>
              </w:r>
            </w:hyperlink>
          </w:p>
        </w:tc>
      </w:tr>
      <w:tr w:rsidR="007B5EF4" w:rsidRPr="0063153E" w14:paraId="3D373005" w14:textId="77777777" w:rsidTr="007B5EF4">
        <w:trPr>
          <w:trHeight w:val="1204"/>
        </w:trPr>
        <w:tc>
          <w:tcPr>
            <w:tcW w:w="4957" w:type="dxa"/>
          </w:tcPr>
          <w:p w14:paraId="3D373000" w14:textId="77777777" w:rsidR="007B5EF4" w:rsidRPr="0063153E" w:rsidRDefault="007B5EF4" w:rsidP="007B5EF4">
            <w:pPr>
              <w:tabs>
                <w:tab w:val="left" w:pos="480"/>
              </w:tabs>
              <w:rPr>
                <w:rFonts w:cs="Arial"/>
                <w:b/>
                <w:bCs/>
                <w:lang w:eastAsia="en-GB"/>
              </w:rPr>
            </w:pPr>
            <w:r w:rsidRPr="0063153E">
              <w:rPr>
                <w:rFonts w:cs="Arial"/>
                <w:b/>
                <w:bCs/>
                <w:lang w:eastAsia="en-GB"/>
              </w:rPr>
              <w:t>Mrs. Cassandra Brookes</w:t>
            </w:r>
          </w:p>
          <w:p w14:paraId="3D373001" w14:textId="77777777" w:rsidR="007B5EF4" w:rsidRPr="0063153E" w:rsidRDefault="007B5EF4" w:rsidP="007B5EF4">
            <w:pPr>
              <w:tabs>
                <w:tab w:val="left" w:pos="480"/>
              </w:tabs>
              <w:rPr>
                <w:rFonts w:cs="Arial"/>
                <w:lang w:eastAsia="en-GB"/>
              </w:rPr>
            </w:pPr>
            <w:r w:rsidRPr="0063153E">
              <w:rPr>
                <w:rFonts w:cs="Arial"/>
                <w:lang w:eastAsia="en-GB"/>
              </w:rPr>
              <w:t>Principal Statistician</w:t>
            </w:r>
          </w:p>
          <w:p w14:paraId="3D373002" w14:textId="2050AF64" w:rsidR="007B5EF4" w:rsidRPr="0063153E" w:rsidRDefault="00945A1F" w:rsidP="007B5EF4">
            <w:pPr>
              <w:tabs>
                <w:tab w:val="left" w:pos="480"/>
              </w:tabs>
              <w:rPr>
                <w:rFonts w:cs="Arial"/>
                <w:lang w:eastAsia="en-GB"/>
              </w:rPr>
            </w:pPr>
            <w:r>
              <w:rPr>
                <w:rFonts w:cs="Arial"/>
                <w:lang w:eastAsia="en-GB"/>
              </w:rPr>
              <w:t>Leicester Clinical Trials Unit</w:t>
            </w:r>
          </w:p>
          <w:p w14:paraId="3D373003" w14:textId="77777777" w:rsidR="00040853" w:rsidRPr="0063153E" w:rsidRDefault="007B5EF4" w:rsidP="00040853">
            <w:pPr>
              <w:tabs>
                <w:tab w:val="left" w:pos="480"/>
              </w:tabs>
              <w:rPr>
                <w:rFonts w:cs="Arial"/>
                <w:b/>
              </w:rPr>
            </w:pPr>
            <w:r w:rsidRPr="0063153E">
              <w:rPr>
                <w:rFonts w:cs="Arial"/>
                <w:lang w:eastAsia="en-GB"/>
              </w:rPr>
              <w:t xml:space="preserve">e-mail: </w:t>
            </w:r>
            <w:hyperlink r:id="rId23" w:history="1">
              <w:r w:rsidR="00040853" w:rsidRPr="0063153E">
                <w:rPr>
                  <w:rStyle w:val="Hyperlink"/>
                  <w:rFonts w:cs="Arial"/>
                  <w:lang w:eastAsia="en-GB"/>
                </w:rPr>
                <w:t>cassey.brookes@le.ac.uk</w:t>
              </w:r>
            </w:hyperlink>
          </w:p>
        </w:tc>
        <w:tc>
          <w:tcPr>
            <w:tcW w:w="4619" w:type="dxa"/>
          </w:tcPr>
          <w:p w14:paraId="3D373004" w14:textId="77777777" w:rsidR="007B5EF4" w:rsidRPr="0063153E" w:rsidRDefault="00F668C1" w:rsidP="007B5EF4">
            <w:pPr>
              <w:pStyle w:val="NoSpacing"/>
              <w:tabs>
                <w:tab w:val="left" w:pos="3390"/>
              </w:tabs>
              <w:autoSpaceDE w:val="0"/>
              <w:autoSpaceDN w:val="0"/>
              <w:jc w:val="both"/>
              <w:rPr>
                <w:rFonts w:ascii="Arial" w:hAnsi="Arial" w:cs="Arial"/>
                <w:sz w:val="24"/>
                <w:szCs w:val="24"/>
              </w:rPr>
            </w:pPr>
            <w:r w:rsidRPr="0063153E">
              <w:rPr>
                <w:rFonts w:ascii="Arial" w:hAnsi="Arial" w:cs="Arial"/>
                <w:sz w:val="24"/>
                <w:szCs w:val="24"/>
              </w:rPr>
              <w:tab/>
            </w:r>
          </w:p>
        </w:tc>
      </w:tr>
    </w:tbl>
    <w:p w14:paraId="3D373006" w14:textId="77777777" w:rsidR="003C3759" w:rsidRPr="0063153E" w:rsidRDefault="003C3759" w:rsidP="001A4FD7">
      <w:pPr>
        <w:autoSpaceDE/>
        <w:autoSpaceDN/>
        <w:spacing w:before="120" w:after="120"/>
        <w:jc w:val="both"/>
        <w:rPr>
          <w:rFonts w:cs="Arial"/>
          <w:b/>
        </w:rPr>
      </w:pPr>
    </w:p>
    <w:p w14:paraId="3D373007" w14:textId="7E1049EB" w:rsidR="00497773" w:rsidRDefault="00497773">
      <w:pPr>
        <w:autoSpaceDE/>
        <w:autoSpaceDN/>
        <w:rPr>
          <w:rFonts w:cs="Arial"/>
          <w:b/>
        </w:rPr>
      </w:pPr>
    </w:p>
    <w:p w14:paraId="51F0C26B" w14:textId="1C5F5B10" w:rsidR="00B45056" w:rsidRDefault="00B45056">
      <w:pPr>
        <w:autoSpaceDE/>
        <w:autoSpaceDN/>
        <w:rPr>
          <w:rFonts w:cs="Arial"/>
          <w:b/>
        </w:rPr>
      </w:pPr>
    </w:p>
    <w:p w14:paraId="113546A3" w14:textId="43E39C2E" w:rsidR="00B45056" w:rsidRDefault="00B45056">
      <w:pPr>
        <w:autoSpaceDE/>
        <w:autoSpaceDN/>
        <w:rPr>
          <w:rFonts w:cs="Arial"/>
          <w:b/>
        </w:rPr>
      </w:pPr>
    </w:p>
    <w:p w14:paraId="0DEB56B3" w14:textId="1869B72B" w:rsidR="00B45056" w:rsidRDefault="00B45056">
      <w:pPr>
        <w:autoSpaceDE/>
        <w:autoSpaceDN/>
        <w:rPr>
          <w:rFonts w:cs="Arial"/>
          <w:b/>
        </w:rPr>
      </w:pPr>
    </w:p>
    <w:p w14:paraId="2AA4B18F" w14:textId="0B3C72A0" w:rsidR="00B45056" w:rsidRDefault="00B45056">
      <w:pPr>
        <w:autoSpaceDE/>
        <w:autoSpaceDN/>
        <w:rPr>
          <w:rFonts w:cs="Arial"/>
          <w:b/>
        </w:rPr>
      </w:pPr>
    </w:p>
    <w:p w14:paraId="29061607" w14:textId="6987E355" w:rsidR="00B45056" w:rsidRDefault="00B45056">
      <w:pPr>
        <w:autoSpaceDE/>
        <w:autoSpaceDN/>
        <w:rPr>
          <w:rFonts w:cs="Arial"/>
          <w:b/>
        </w:rPr>
      </w:pPr>
    </w:p>
    <w:p w14:paraId="1D291716" w14:textId="4C676D59" w:rsidR="00B45056" w:rsidRDefault="00B45056">
      <w:pPr>
        <w:autoSpaceDE/>
        <w:autoSpaceDN/>
        <w:rPr>
          <w:rFonts w:cs="Arial"/>
          <w:b/>
        </w:rPr>
      </w:pPr>
    </w:p>
    <w:p w14:paraId="36DADEAD" w14:textId="4019F1EA" w:rsidR="00B45056" w:rsidRDefault="00B45056">
      <w:pPr>
        <w:autoSpaceDE/>
        <w:autoSpaceDN/>
        <w:rPr>
          <w:rFonts w:cs="Arial"/>
          <w:b/>
        </w:rPr>
      </w:pPr>
    </w:p>
    <w:p w14:paraId="3E627CA5" w14:textId="77777777" w:rsidR="00C97DF4" w:rsidRDefault="00C97DF4">
      <w:pPr>
        <w:autoSpaceDE/>
        <w:autoSpaceDN/>
        <w:rPr>
          <w:rFonts w:cs="Arial"/>
          <w:b/>
        </w:rPr>
      </w:pPr>
    </w:p>
    <w:p w14:paraId="3D373008" w14:textId="77777777" w:rsidR="003C3759" w:rsidRPr="0063153E" w:rsidRDefault="003C3759" w:rsidP="001A4FD7">
      <w:pPr>
        <w:spacing w:before="120" w:after="120"/>
        <w:jc w:val="both"/>
        <w:rPr>
          <w:rFonts w:cs="Arial"/>
          <w:b/>
        </w:rPr>
      </w:pPr>
      <w:r w:rsidRPr="0063153E">
        <w:rPr>
          <w:rFonts w:cs="Arial"/>
          <w:b/>
        </w:rPr>
        <w:lastRenderedPageBreak/>
        <w:t>Table of contents</w:t>
      </w:r>
    </w:p>
    <w:p w14:paraId="2015A91F" w14:textId="5013285A" w:rsidR="009934D2" w:rsidRDefault="00157DAD">
      <w:pPr>
        <w:pStyle w:val="TOC1"/>
        <w:rPr>
          <w:rFonts w:asciiTheme="minorHAnsi" w:eastAsiaTheme="minorEastAsia" w:hAnsiTheme="minorHAnsi" w:cstheme="minorBidi"/>
          <w:b w:val="0"/>
          <w:noProof/>
          <w:szCs w:val="22"/>
          <w:lang w:val="en-US" w:eastAsia="en-US"/>
        </w:rPr>
      </w:pPr>
      <w:r w:rsidRPr="0063153E">
        <w:rPr>
          <w:rFonts w:cs="Arial"/>
          <w:sz w:val="24"/>
        </w:rPr>
        <w:fldChar w:fldCharType="begin"/>
      </w:r>
      <w:r w:rsidR="003C3759" w:rsidRPr="0063153E">
        <w:rPr>
          <w:rFonts w:cs="Arial"/>
          <w:sz w:val="24"/>
        </w:rPr>
        <w:instrText xml:space="preserve"> TOC \o "1-2" \h \z \u </w:instrText>
      </w:r>
      <w:r w:rsidRPr="0063153E">
        <w:rPr>
          <w:rFonts w:cs="Arial"/>
          <w:sz w:val="24"/>
        </w:rPr>
        <w:fldChar w:fldCharType="separate"/>
      </w:r>
      <w:hyperlink w:anchor="_Toc43720974" w:history="1">
        <w:r w:rsidR="009934D2" w:rsidRPr="003471B1">
          <w:rPr>
            <w:rStyle w:val="Hyperlink"/>
            <w:noProof/>
          </w:rPr>
          <w:t>1.</w:t>
        </w:r>
        <w:r w:rsidR="009934D2">
          <w:rPr>
            <w:rFonts w:asciiTheme="minorHAnsi" w:eastAsiaTheme="minorEastAsia" w:hAnsiTheme="minorHAnsi" w:cstheme="minorBidi"/>
            <w:b w:val="0"/>
            <w:noProof/>
            <w:szCs w:val="22"/>
            <w:lang w:val="en-US" w:eastAsia="en-US"/>
          </w:rPr>
          <w:tab/>
        </w:r>
        <w:r w:rsidR="009934D2" w:rsidRPr="003471B1">
          <w:rPr>
            <w:rStyle w:val="Hyperlink"/>
            <w:noProof/>
          </w:rPr>
          <w:t>Study Synopsis</w:t>
        </w:r>
        <w:r w:rsidR="009934D2">
          <w:rPr>
            <w:noProof/>
            <w:webHidden/>
          </w:rPr>
          <w:tab/>
        </w:r>
        <w:r w:rsidR="009934D2">
          <w:rPr>
            <w:noProof/>
            <w:webHidden/>
          </w:rPr>
          <w:fldChar w:fldCharType="begin"/>
        </w:r>
        <w:r w:rsidR="009934D2">
          <w:rPr>
            <w:noProof/>
            <w:webHidden/>
          </w:rPr>
          <w:instrText xml:space="preserve"> PAGEREF _Toc43720974 \h </w:instrText>
        </w:r>
        <w:r w:rsidR="009934D2">
          <w:rPr>
            <w:noProof/>
            <w:webHidden/>
          </w:rPr>
        </w:r>
        <w:r w:rsidR="009934D2">
          <w:rPr>
            <w:noProof/>
            <w:webHidden/>
          </w:rPr>
          <w:fldChar w:fldCharType="separate"/>
        </w:r>
        <w:r w:rsidR="00DB35D7">
          <w:rPr>
            <w:noProof/>
            <w:webHidden/>
          </w:rPr>
          <w:t>5</w:t>
        </w:r>
        <w:r w:rsidR="009934D2">
          <w:rPr>
            <w:noProof/>
            <w:webHidden/>
          </w:rPr>
          <w:fldChar w:fldCharType="end"/>
        </w:r>
      </w:hyperlink>
    </w:p>
    <w:p w14:paraId="7A05D76F" w14:textId="39F4D2D0" w:rsidR="009934D2" w:rsidRDefault="00700767">
      <w:pPr>
        <w:pStyle w:val="TOC1"/>
        <w:rPr>
          <w:rFonts w:asciiTheme="minorHAnsi" w:eastAsiaTheme="minorEastAsia" w:hAnsiTheme="minorHAnsi" w:cstheme="minorBidi"/>
          <w:b w:val="0"/>
          <w:noProof/>
          <w:szCs w:val="22"/>
          <w:lang w:val="en-US" w:eastAsia="en-US"/>
        </w:rPr>
      </w:pPr>
      <w:hyperlink w:anchor="_Toc43720975" w:history="1">
        <w:r w:rsidR="009934D2" w:rsidRPr="003471B1">
          <w:rPr>
            <w:rStyle w:val="Hyperlink"/>
            <w:noProof/>
          </w:rPr>
          <w:t>2.</w:t>
        </w:r>
        <w:r w:rsidR="009934D2">
          <w:rPr>
            <w:rFonts w:asciiTheme="minorHAnsi" w:eastAsiaTheme="minorEastAsia" w:hAnsiTheme="minorHAnsi" w:cstheme="minorBidi"/>
            <w:b w:val="0"/>
            <w:noProof/>
            <w:szCs w:val="22"/>
            <w:lang w:val="en-US" w:eastAsia="en-US"/>
          </w:rPr>
          <w:tab/>
        </w:r>
        <w:r w:rsidR="009934D2" w:rsidRPr="003471B1">
          <w:rPr>
            <w:rStyle w:val="Hyperlink"/>
            <w:noProof/>
          </w:rPr>
          <w:t>Background</w:t>
        </w:r>
        <w:r w:rsidR="009934D2">
          <w:rPr>
            <w:noProof/>
            <w:webHidden/>
          </w:rPr>
          <w:tab/>
        </w:r>
        <w:r w:rsidR="009934D2">
          <w:rPr>
            <w:noProof/>
            <w:webHidden/>
          </w:rPr>
          <w:fldChar w:fldCharType="begin"/>
        </w:r>
        <w:r w:rsidR="009934D2">
          <w:rPr>
            <w:noProof/>
            <w:webHidden/>
          </w:rPr>
          <w:instrText xml:space="preserve"> PAGEREF _Toc43720975 \h </w:instrText>
        </w:r>
        <w:r w:rsidR="009934D2">
          <w:rPr>
            <w:noProof/>
            <w:webHidden/>
          </w:rPr>
        </w:r>
        <w:r w:rsidR="009934D2">
          <w:rPr>
            <w:noProof/>
            <w:webHidden/>
          </w:rPr>
          <w:fldChar w:fldCharType="separate"/>
        </w:r>
        <w:r w:rsidR="00DB35D7">
          <w:rPr>
            <w:noProof/>
            <w:webHidden/>
          </w:rPr>
          <w:t>8</w:t>
        </w:r>
        <w:r w:rsidR="009934D2">
          <w:rPr>
            <w:noProof/>
            <w:webHidden/>
          </w:rPr>
          <w:fldChar w:fldCharType="end"/>
        </w:r>
      </w:hyperlink>
    </w:p>
    <w:p w14:paraId="4D26C0F9" w14:textId="72BBC156" w:rsidR="009934D2" w:rsidRDefault="00700767">
      <w:pPr>
        <w:pStyle w:val="TOC2"/>
        <w:rPr>
          <w:rFonts w:asciiTheme="minorHAnsi" w:eastAsiaTheme="minorEastAsia" w:hAnsiTheme="minorHAnsi" w:cstheme="minorBidi"/>
          <w:noProof/>
          <w:szCs w:val="22"/>
          <w:lang w:val="en-US"/>
        </w:rPr>
      </w:pPr>
      <w:hyperlink w:anchor="_Toc43720976" w:history="1">
        <w:r w:rsidR="009934D2" w:rsidRPr="003471B1">
          <w:rPr>
            <w:rStyle w:val="Hyperlink"/>
            <w:noProof/>
          </w:rPr>
          <w:t>2.1</w:t>
        </w:r>
        <w:r w:rsidR="009934D2">
          <w:rPr>
            <w:rFonts w:asciiTheme="minorHAnsi" w:eastAsiaTheme="minorEastAsia" w:hAnsiTheme="minorHAnsi" w:cstheme="minorBidi"/>
            <w:noProof/>
            <w:szCs w:val="22"/>
            <w:lang w:val="en-US"/>
          </w:rPr>
          <w:tab/>
        </w:r>
        <w:r w:rsidR="009934D2" w:rsidRPr="003471B1">
          <w:rPr>
            <w:rStyle w:val="Hyperlink"/>
            <w:noProof/>
          </w:rPr>
          <w:t>The clinical problem</w:t>
        </w:r>
        <w:r w:rsidR="009934D2">
          <w:rPr>
            <w:noProof/>
            <w:webHidden/>
          </w:rPr>
          <w:tab/>
        </w:r>
        <w:r w:rsidR="009934D2">
          <w:rPr>
            <w:noProof/>
            <w:webHidden/>
          </w:rPr>
          <w:fldChar w:fldCharType="begin"/>
        </w:r>
        <w:r w:rsidR="009934D2">
          <w:rPr>
            <w:noProof/>
            <w:webHidden/>
          </w:rPr>
          <w:instrText xml:space="preserve"> PAGEREF _Toc43720976 \h </w:instrText>
        </w:r>
        <w:r w:rsidR="009934D2">
          <w:rPr>
            <w:noProof/>
            <w:webHidden/>
          </w:rPr>
        </w:r>
        <w:r w:rsidR="009934D2">
          <w:rPr>
            <w:noProof/>
            <w:webHidden/>
          </w:rPr>
          <w:fldChar w:fldCharType="separate"/>
        </w:r>
        <w:r w:rsidR="00DB35D7">
          <w:rPr>
            <w:noProof/>
            <w:webHidden/>
          </w:rPr>
          <w:t>8</w:t>
        </w:r>
        <w:r w:rsidR="009934D2">
          <w:rPr>
            <w:noProof/>
            <w:webHidden/>
          </w:rPr>
          <w:fldChar w:fldCharType="end"/>
        </w:r>
      </w:hyperlink>
    </w:p>
    <w:p w14:paraId="62C5EFD7" w14:textId="79BDBC65" w:rsidR="009934D2" w:rsidRDefault="00700767">
      <w:pPr>
        <w:pStyle w:val="TOC2"/>
        <w:rPr>
          <w:rFonts w:asciiTheme="minorHAnsi" w:eastAsiaTheme="minorEastAsia" w:hAnsiTheme="minorHAnsi" w:cstheme="minorBidi"/>
          <w:noProof/>
          <w:szCs w:val="22"/>
          <w:lang w:val="en-US"/>
        </w:rPr>
      </w:pPr>
      <w:hyperlink w:anchor="_Toc43720977" w:history="1">
        <w:r w:rsidR="009934D2" w:rsidRPr="003471B1">
          <w:rPr>
            <w:rStyle w:val="Hyperlink"/>
            <w:noProof/>
          </w:rPr>
          <w:t>2.2     Area of uncertainty</w:t>
        </w:r>
        <w:r w:rsidR="009934D2">
          <w:rPr>
            <w:noProof/>
            <w:webHidden/>
          </w:rPr>
          <w:tab/>
        </w:r>
        <w:r w:rsidR="009934D2">
          <w:rPr>
            <w:noProof/>
            <w:webHidden/>
          </w:rPr>
          <w:fldChar w:fldCharType="begin"/>
        </w:r>
        <w:r w:rsidR="009934D2">
          <w:rPr>
            <w:noProof/>
            <w:webHidden/>
          </w:rPr>
          <w:instrText xml:space="preserve"> PAGEREF _Toc43720977 \h </w:instrText>
        </w:r>
        <w:r w:rsidR="009934D2">
          <w:rPr>
            <w:noProof/>
            <w:webHidden/>
          </w:rPr>
        </w:r>
        <w:r w:rsidR="009934D2">
          <w:rPr>
            <w:noProof/>
            <w:webHidden/>
          </w:rPr>
          <w:fldChar w:fldCharType="separate"/>
        </w:r>
        <w:r w:rsidR="00DB35D7">
          <w:rPr>
            <w:noProof/>
            <w:webHidden/>
          </w:rPr>
          <w:t>8</w:t>
        </w:r>
        <w:r w:rsidR="009934D2">
          <w:rPr>
            <w:noProof/>
            <w:webHidden/>
          </w:rPr>
          <w:fldChar w:fldCharType="end"/>
        </w:r>
      </w:hyperlink>
    </w:p>
    <w:p w14:paraId="5E8EEDB6" w14:textId="105A6BCE" w:rsidR="009934D2" w:rsidRDefault="00700767">
      <w:pPr>
        <w:pStyle w:val="TOC2"/>
        <w:rPr>
          <w:rFonts w:asciiTheme="minorHAnsi" w:eastAsiaTheme="minorEastAsia" w:hAnsiTheme="minorHAnsi" w:cstheme="minorBidi"/>
          <w:noProof/>
          <w:szCs w:val="22"/>
          <w:lang w:val="en-US"/>
        </w:rPr>
      </w:pPr>
      <w:hyperlink w:anchor="_Toc43720978" w:history="1">
        <w:r w:rsidR="009934D2" w:rsidRPr="003471B1">
          <w:rPr>
            <w:rStyle w:val="Hyperlink"/>
            <w:rFonts w:eastAsia="Calibri"/>
            <w:noProof/>
          </w:rPr>
          <w:t>2.3</w:t>
        </w:r>
        <w:r w:rsidR="009934D2">
          <w:rPr>
            <w:rFonts w:asciiTheme="minorHAnsi" w:eastAsiaTheme="minorEastAsia" w:hAnsiTheme="minorHAnsi" w:cstheme="minorBidi"/>
            <w:noProof/>
            <w:szCs w:val="22"/>
            <w:lang w:val="en-US"/>
          </w:rPr>
          <w:tab/>
        </w:r>
        <w:r w:rsidR="009934D2" w:rsidRPr="003471B1">
          <w:rPr>
            <w:rStyle w:val="Hyperlink"/>
            <w:rFonts w:eastAsia="Calibri"/>
            <w:noProof/>
          </w:rPr>
          <w:t>Preliminary work</w:t>
        </w:r>
        <w:r w:rsidR="009934D2">
          <w:rPr>
            <w:noProof/>
            <w:webHidden/>
          </w:rPr>
          <w:tab/>
        </w:r>
        <w:r w:rsidR="009934D2">
          <w:rPr>
            <w:noProof/>
            <w:webHidden/>
          </w:rPr>
          <w:fldChar w:fldCharType="begin"/>
        </w:r>
        <w:r w:rsidR="009934D2">
          <w:rPr>
            <w:noProof/>
            <w:webHidden/>
          </w:rPr>
          <w:instrText xml:space="preserve"> PAGEREF _Toc43720978 \h </w:instrText>
        </w:r>
        <w:r w:rsidR="009934D2">
          <w:rPr>
            <w:noProof/>
            <w:webHidden/>
          </w:rPr>
        </w:r>
        <w:r w:rsidR="009934D2">
          <w:rPr>
            <w:noProof/>
            <w:webHidden/>
          </w:rPr>
          <w:fldChar w:fldCharType="separate"/>
        </w:r>
        <w:r w:rsidR="00DB35D7">
          <w:rPr>
            <w:noProof/>
            <w:webHidden/>
          </w:rPr>
          <w:t>9</w:t>
        </w:r>
        <w:r w:rsidR="009934D2">
          <w:rPr>
            <w:noProof/>
            <w:webHidden/>
          </w:rPr>
          <w:fldChar w:fldCharType="end"/>
        </w:r>
      </w:hyperlink>
    </w:p>
    <w:p w14:paraId="2C423A75" w14:textId="5F64D26C" w:rsidR="009934D2" w:rsidRDefault="00700767">
      <w:pPr>
        <w:pStyle w:val="TOC1"/>
        <w:rPr>
          <w:rFonts w:asciiTheme="minorHAnsi" w:eastAsiaTheme="minorEastAsia" w:hAnsiTheme="minorHAnsi" w:cstheme="minorBidi"/>
          <w:b w:val="0"/>
          <w:noProof/>
          <w:szCs w:val="22"/>
          <w:lang w:val="en-US" w:eastAsia="en-US"/>
        </w:rPr>
      </w:pPr>
      <w:hyperlink w:anchor="_Toc43720979" w:history="1">
        <w:r w:rsidR="009934D2" w:rsidRPr="003471B1">
          <w:rPr>
            <w:rStyle w:val="Hyperlink"/>
            <w:noProof/>
          </w:rPr>
          <w:t>3.</w:t>
        </w:r>
        <w:r w:rsidR="009934D2">
          <w:rPr>
            <w:rFonts w:asciiTheme="minorHAnsi" w:eastAsiaTheme="minorEastAsia" w:hAnsiTheme="minorHAnsi" w:cstheme="minorBidi"/>
            <w:b w:val="0"/>
            <w:noProof/>
            <w:szCs w:val="22"/>
            <w:lang w:val="en-US" w:eastAsia="en-US"/>
          </w:rPr>
          <w:tab/>
        </w:r>
        <w:r w:rsidR="009934D2" w:rsidRPr="003471B1">
          <w:rPr>
            <w:rStyle w:val="Hyperlink"/>
            <w:noProof/>
          </w:rPr>
          <w:t>Aims and Objectives</w:t>
        </w:r>
        <w:r w:rsidR="009934D2">
          <w:rPr>
            <w:noProof/>
            <w:webHidden/>
          </w:rPr>
          <w:tab/>
        </w:r>
        <w:r w:rsidR="009934D2">
          <w:rPr>
            <w:noProof/>
            <w:webHidden/>
          </w:rPr>
          <w:fldChar w:fldCharType="begin"/>
        </w:r>
        <w:r w:rsidR="009934D2">
          <w:rPr>
            <w:noProof/>
            <w:webHidden/>
          </w:rPr>
          <w:instrText xml:space="preserve"> PAGEREF _Toc43720979 \h </w:instrText>
        </w:r>
        <w:r w:rsidR="009934D2">
          <w:rPr>
            <w:noProof/>
            <w:webHidden/>
          </w:rPr>
        </w:r>
        <w:r w:rsidR="009934D2">
          <w:rPr>
            <w:noProof/>
            <w:webHidden/>
          </w:rPr>
          <w:fldChar w:fldCharType="separate"/>
        </w:r>
        <w:r w:rsidR="00DB35D7">
          <w:rPr>
            <w:noProof/>
            <w:webHidden/>
          </w:rPr>
          <w:t>9</w:t>
        </w:r>
        <w:r w:rsidR="009934D2">
          <w:rPr>
            <w:noProof/>
            <w:webHidden/>
          </w:rPr>
          <w:fldChar w:fldCharType="end"/>
        </w:r>
      </w:hyperlink>
    </w:p>
    <w:p w14:paraId="03C95E18" w14:textId="48A04081" w:rsidR="009934D2" w:rsidRDefault="00700767">
      <w:pPr>
        <w:pStyle w:val="TOC1"/>
        <w:rPr>
          <w:rFonts w:asciiTheme="minorHAnsi" w:eastAsiaTheme="minorEastAsia" w:hAnsiTheme="minorHAnsi" w:cstheme="minorBidi"/>
          <w:b w:val="0"/>
          <w:noProof/>
          <w:szCs w:val="22"/>
          <w:lang w:val="en-US" w:eastAsia="en-US"/>
        </w:rPr>
      </w:pPr>
      <w:hyperlink w:anchor="_Toc43720980" w:history="1">
        <w:r w:rsidR="009934D2" w:rsidRPr="003471B1">
          <w:rPr>
            <w:rStyle w:val="Hyperlink"/>
            <w:noProof/>
          </w:rPr>
          <w:t>4.</w:t>
        </w:r>
        <w:r w:rsidR="009934D2">
          <w:rPr>
            <w:rFonts w:asciiTheme="minorHAnsi" w:eastAsiaTheme="minorEastAsia" w:hAnsiTheme="minorHAnsi" w:cstheme="minorBidi"/>
            <w:b w:val="0"/>
            <w:noProof/>
            <w:szCs w:val="22"/>
            <w:lang w:val="en-US" w:eastAsia="en-US"/>
          </w:rPr>
          <w:tab/>
        </w:r>
        <w:r w:rsidR="009934D2" w:rsidRPr="003471B1">
          <w:rPr>
            <w:rStyle w:val="Hyperlink"/>
            <w:noProof/>
          </w:rPr>
          <w:t>Plan of Investigation</w:t>
        </w:r>
        <w:r w:rsidR="009934D2">
          <w:rPr>
            <w:noProof/>
            <w:webHidden/>
          </w:rPr>
          <w:tab/>
        </w:r>
        <w:r w:rsidR="009934D2">
          <w:rPr>
            <w:noProof/>
            <w:webHidden/>
          </w:rPr>
          <w:fldChar w:fldCharType="begin"/>
        </w:r>
        <w:r w:rsidR="009934D2">
          <w:rPr>
            <w:noProof/>
            <w:webHidden/>
          </w:rPr>
          <w:instrText xml:space="preserve"> PAGEREF _Toc43720980 \h </w:instrText>
        </w:r>
        <w:r w:rsidR="009934D2">
          <w:rPr>
            <w:noProof/>
            <w:webHidden/>
          </w:rPr>
        </w:r>
        <w:r w:rsidR="009934D2">
          <w:rPr>
            <w:noProof/>
            <w:webHidden/>
          </w:rPr>
          <w:fldChar w:fldCharType="separate"/>
        </w:r>
        <w:r w:rsidR="00DB35D7">
          <w:rPr>
            <w:noProof/>
            <w:webHidden/>
          </w:rPr>
          <w:t>10</w:t>
        </w:r>
        <w:r w:rsidR="009934D2">
          <w:rPr>
            <w:noProof/>
            <w:webHidden/>
          </w:rPr>
          <w:fldChar w:fldCharType="end"/>
        </w:r>
      </w:hyperlink>
    </w:p>
    <w:p w14:paraId="5F2B6C0C" w14:textId="50A50DBC" w:rsidR="009934D2" w:rsidRDefault="00700767">
      <w:pPr>
        <w:pStyle w:val="TOC2"/>
        <w:rPr>
          <w:rFonts w:asciiTheme="minorHAnsi" w:eastAsiaTheme="minorEastAsia" w:hAnsiTheme="minorHAnsi" w:cstheme="minorBidi"/>
          <w:noProof/>
          <w:szCs w:val="22"/>
          <w:lang w:val="en-US"/>
        </w:rPr>
      </w:pPr>
      <w:hyperlink w:anchor="_Toc43720981" w:history="1">
        <w:r w:rsidR="009934D2" w:rsidRPr="003471B1">
          <w:rPr>
            <w:rStyle w:val="Hyperlink"/>
            <w:noProof/>
          </w:rPr>
          <w:t>4.1</w:t>
        </w:r>
        <w:r w:rsidR="009934D2">
          <w:rPr>
            <w:rFonts w:asciiTheme="minorHAnsi" w:eastAsiaTheme="minorEastAsia" w:hAnsiTheme="minorHAnsi" w:cstheme="minorBidi"/>
            <w:noProof/>
            <w:szCs w:val="22"/>
            <w:lang w:val="en-US"/>
          </w:rPr>
          <w:tab/>
        </w:r>
        <w:r w:rsidR="009934D2" w:rsidRPr="003471B1">
          <w:rPr>
            <w:rStyle w:val="Hyperlink"/>
            <w:noProof/>
          </w:rPr>
          <w:t>Study design</w:t>
        </w:r>
        <w:r w:rsidR="009934D2">
          <w:rPr>
            <w:noProof/>
            <w:webHidden/>
          </w:rPr>
          <w:tab/>
        </w:r>
        <w:r w:rsidR="009934D2">
          <w:rPr>
            <w:noProof/>
            <w:webHidden/>
          </w:rPr>
          <w:fldChar w:fldCharType="begin"/>
        </w:r>
        <w:r w:rsidR="009934D2">
          <w:rPr>
            <w:noProof/>
            <w:webHidden/>
          </w:rPr>
          <w:instrText xml:space="preserve"> PAGEREF _Toc43720981 \h </w:instrText>
        </w:r>
        <w:r w:rsidR="009934D2">
          <w:rPr>
            <w:noProof/>
            <w:webHidden/>
          </w:rPr>
        </w:r>
        <w:r w:rsidR="009934D2">
          <w:rPr>
            <w:noProof/>
            <w:webHidden/>
          </w:rPr>
          <w:fldChar w:fldCharType="separate"/>
        </w:r>
        <w:r w:rsidR="00DB35D7">
          <w:rPr>
            <w:noProof/>
            <w:webHidden/>
          </w:rPr>
          <w:t>10</w:t>
        </w:r>
        <w:r w:rsidR="009934D2">
          <w:rPr>
            <w:noProof/>
            <w:webHidden/>
          </w:rPr>
          <w:fldChar w:fldCharType="end"/>
        </w:r>
      </w:hyperlink>
    </w:p>
    <w:p w14:paraId="1FDD0471" w14:textId="7204513E" w:rsidR="009934D2" w:rsidRDefault="00700767">
      <w:pPr>
        <w:pStyle w:val="TOC2"/>
        <w:rPr>
          <w:rFonts w:asciiTheme="minorHAnsi" w:eastAsiaTheme="minorEastAsia" w:hAnsiTheme="minorHAnsi" w:cstheme="minorBidi"/>
          <w:noProof/>
          <w:szCs w:val="22"/>
          <w:lang w:val="en-US"/>
        </w:rPr>
      </w:pPr>
      <w:hyperlink w:anchor="_Toc43720982" w:history="1">
        <w:r w:rsidR="009934D2" w:rsidRPr="003471B1">
          <w:rPr>
            <w:rStyle w:val="Hyperlink"/>
            <w:noProof/>
          </w:rPr>
          <w:t>4.2</w:t>
        </w:r>
        <w:r w:rsidR="009934D2">
          <w:rPr>
            <w:rFonts w:asciiTheme="minorHAnsi" w:eastAsiaTheme="minorEastAsia" w:hAnsiTheme="minorHAnsi" w:cstheme="minorBidi"/>
            <w:noProof/>
            <w:szCs w:val="22"/>
            <w:lang w:val="en-US"/>
          </w:rPr>
          <w:tab/>
        </w:r>
        <w:r w:rsidR="009934D2" w:rsidRPr="003471B1">
          <w:rPr>
            <w:rStyle w:val="Hyperlink"/>
            <w:noProof/>
          </w:rPr>
          <w:t>Study population</w:t>
        </w:r>
        <w:r w:rsidR="009934D2">
          <w:rPr>
            <w:noProof/>
            <w:webHidden/>
          </w:rPr>
          <w:tab/>
        </w:r>
        <w:r w:rsidR="009934D2">
          <w:rPr>
            <w:noProof/>
            <w:webHidden/>
          </w:rPr>
          <w:fldChar w:fldCharType="begin"/>
        </w:r>
        <w:r w:rsidR="009934D2">
          <w:rPr>
            <w:noProof/>
            <w:webHidden/>
          </w:rPr>
          <w:instrText xml:space="preserve"> PAGEREF _Toc43720982 \h </w:instrText>
        </w:r>
        <w:r w:rsidR="009934D2">
          <w:rPr>
            <w:noProof/>
            <w:webHidden/>
          </w:rPr>
        </w:r>
        <w:r w:rsidR="009934D2">
          <w:rPr>
            <w:noProof/>
            <w:webHidden/>
          </w:rPr>
          <w:fldChar w:fldCharType="separate"/>
        </w:r>
        <w:r w:rsidR="00DB35D7">
          <w:rPr>
            <w:noProof/>
            <w:webHidden/>
          </w:rPr>
          <w:t>10</w:t>
        </w:r>
        <w:r w:rsidR="009934D2">
          <w:rPr>
            <w:noProof/>
            <w:webHidden/>
          </w:rPr>
          <w:fldChar w:fldCharType="end"/>
        </w:r>
      </w:hyperlink>
    </w:p>
    <w:p w14:paraId="7D003518" w14:textId="634C04E3" w:rsidR="009934D2" w:rsidRDefault="00700767">
      <w:pPr>
        <w:pStyle w:val="TOC2"/>
        <w:rPr>
          <w:rFonts w:asciiTheme="minorHAnsi" w:eastAsiaTheme="minorEastAsia" w:hAnsiTheme="minorHAnsi" w:cstheme="minorBidi"/>
          <w:noProof/>
          <w:szCs w:val="22"/>
          <w:lang w:val="en-US"/>
        </w:rPr>
      </w:pPr>
      <w:hyperlink w:anchor="_Toc43720983" w:history="1">
        <w:r w:rsidR="009934D2" w:rsidRPr="003471B1">
          <w:rPr>
            <w:rStyle w:val="Hyperlink"/>
            <w:noProof/>
          </w:rPr>
          <w:t>4.3</w:t>
        </w:r>
        <w:r w:rsidR="009934D2">
          <w:rPr>
            <w:rFonts w:asciiTheme="minorHAnsi" w:eastAsiaTheme="minorEastAsia" w:hAnsiTheme="minorHAnsi" w:cstheme="minorBidi"/>
            <w:noProof/>
            <w:szCs w:val="22"/>
            <w:lang w:val="en-US"/>
          </w:rPr>
          <w:tab/>
        </w:r>
        <w:r w:rsidR="009934D2" w:rsidRPr="003471B1">
          <w:rPr>
            <w:rStyle w:val="Hyperlink"/>
            <w:noProof/>
          </w:rPr>
          <w:t>Screening, Recruitment and Consent</w:t>
        </w:r>
        <w:r w:rsidR="009934D2">
          <w:rPr>
            <w:noProof/>
            <w:webHidden/>
          </w:rPr>
          <w:tab/>
        </w:r>
        <w:r w:rsidR="009934D2">
          <w:rPr>
            <w:noProof/>
            <w:webHidden/>
          </w:rPr>
          <w:fldChar w:fldCharType="begin"/>
        </w:r>
        <w:r w:rsidR="009934D2">
          <w:rPr>
            <w:noProof/>
            <w:webHidden/>
          </w:rPr>
          <w:instrText xml:space="preserve"> PAGEREF _Toc43720983 \h </w:instrText>
        </w:r>
        <w:r w:rsidR="009934D2">
          <w:rPr>
            <w:noProof/>
            <w:webHidden/>
          </w:rPr>
        </w:r>
        <w:r w:rsidR="009934D2">
          <w:rPr>
            <w:noProof/>
            <w:webHidden/>
          </w:rPr>
          <w:fldChar w:fldCharType="separate"/>
        </w:r>
        <w:r w:rsidR="00DB35D7">
          <w:rPr>
            <w:noProof/>
            <w:webHidden/>
          </w:rPr>
          <w:t>10</w:t>
        </w:r>
        <w:r w:rsidR="009934D2">
          <w:rPr>
            <w:noProof/>
            <w:webHidden/>
          </w:rPr>
          <w:fldChar w:fldCharType="end"/>
        </w:r>
      </w:hyperlink>
    </w:p>
    <w:p w14:paraId="0C01D5F4" w14:textId="050C059A" w:rsidR="009934D2" w:rsidRDefault="00700767">
      <w:pPr>
        <w:pStyle w:val="TOC2"/>
        <w:rPr>
          <w:rFonts w:asciiTheme="minorHAnsi" w:eastAsiaTheme="minorEastAsia" w:hAnsiTheme="minorHAnsi" w:cstheme="minorBidi"/>
          <w:noProof/>
          <w:szCs w:val="22"/>
          <w:lang w:val="en-US"/>
        </w:rPr>
      </w:pPr>
      <w:hyperlink w:anchor="_Toc43720984" w:history="1">
        <w:r w:rsidR="009934D2" w:rsidRPr="003471B1">
          <w:rPr>
            <w:rStyle w:val="Hyperlink"/>
            <w:noProof/>
          </w:rPr>
          <w:t>4.4</w:t>
        </w:r>
        <w:r w:rsidR="009934D2">
          <w:rPr>
            <w:rFonts w:asciiTheme="minorHAnsi" w:eastAsiaTheme="minorEastAsia" w:hAnsiTheme="minorHAnsi" w:cstheme="minorBidi"/>
            <w:noProof/>
            <w:szCs w:val="22"/>
            <w:lang w:val="en-US"/>
          </w:rPr>
          <w:tab/>
        </w:r>
        <w:r w:rsidR="009934D2" w:rsidRPr="003471B1">
          <w:rPr>
            <w:rStyle w:val="Hyperlink"/>
            <w:noProof/>
          </w:rPr>
          <w:t>Behavioural Study</w:t>
        </w:r>
        <w:r w:rsidR="009934D2">
          <w:rPr>
            <w:noProof/>
            <w:webHidden/>
          </w:rPr>
          <w:tab/>
        </w:r>
        <w:r w:rsidR="009934D2">
          <w:rPr>
            <w:noProof/>
            <w:webHidden/>
          </w:rPr>
          <w:fldChar w:fldCharType="begin"/>
        </w:r>
        <w:r w:rsidR="009934D2">
          <w:rPr>
            <w:noProof/>
            <w:webHidden/>
          </w:rPr>
          <w:instrText xml:space="preserve"> PAGEREF _Toc43720984 \h </w:instrText>
        </w:r>
        <w:r w:rsidR="009934D2">
          <w:rPr>
            <w:noProof/>
            <w:webHidden/>
          </w:rPr>
        </w:r>
        <w:r w:rsidR="009934D2">
          <w:rPr>
            <w:noProof/>
            <w:webHidden/>
          </w:rPr>
          <w:fldChar w:fldCharType="separate"/>
        </w:r>
        <w:r w:rsidR="00DB35D7">
          <w:rPr>
            <w:noProof/>
            <w:webHidden/>
          </w:rPr>
          <w:t>11</w:t>
        </w:r>
        <w:r w:rsidR="009934D2">
          <w:rPr>
            <w:noProof/>
            <w:webHidden/>
          </w:rPr>
          <w:fldChar w:fldCharType="end"/>
        </w:r>
      </w:hyperlink>
    </w:p>
    <w:p w14:paraId="3D79AB69" w14:textId="5845B337" w:rsidR="009934D2" w:rsidRDefault="00700767">
      <w:pPr>
        <w:pStyle w:val="TOC2"/>
        <w:rPr>
          <w:rFonts w:asciiTheme="minorHAnsi" w:eastAsiaTheme="minorEastAsia" w:hAnsiTheme="minorHAnsi" w:cstheme="minorBidi"/>
          <w:noProof/>
          <w:szCs w:val="22"/>
          <w:lang w:val="en-US"/>
        </w:rPr>
      </w:pPr>
      <w:hyperlink w:anchor="_Toc43720985" w:history="1">
        <w:r w:rsidR="009934D2" w:rsidRPr="003471B1">
          <w:rPr>
            <w:rStyle w:val="Hyperlink"/>
            <w:noProof/>
          </w:rPr>
          <w:t>4.5</w:t>
        </w:r>
        <w:r w:rsidR="009934D2">
          <w:rPr>
            <w:rFonts w:asciiTheme="minorHAnsi" w:eastAsiaTheme="minorEastAsia" w:hAnsiTheme="minorHAnsi" w:cstheme="minorBidi"/>
            <w:noProof/>
            <w:szCs w:val="22"/>
            <w:lang w:val="en-US"/>
          </w:rPr>
          <w:tab/>
        </w:r>
        <w:r w:rsidR="009934D2" w:rsidRPr="003471B1">
          <w:rPr>
            <w:rStyle w:val="Hyperlink"/>
            <w:noProof/>
          </w:rPr>
          <w:t>Intervention</w:t>
        </w:r>
        <w:r w:rsidR="009934D2">
          <w:rPr>
            <w:noProof/>
            <w:webHidden/>
          </w:rPr>
          <w:tab/>
        </w:r>
        <w:r w:rsidR="009934D2">
          <w:rPr>
            <w:noProof/>
            <w:webHidden/>
          </w:rPr>
          <w:fldChar w:fldCharType="begin"/>
        </w:r>
        <w:r w:rsidR="009934D2">
          <w:rPr>
            <w:noProof/>
            <w:webHidden/>
          </w:rPr>
          <w:instrText xml:space="preserve"> PAGEREF _Toc43720985 \h </w:instrText>
        </w:r>
        <w:r w:rsidR="009934D2">
          <w:rPr>
            <w:noProof/>
            <w:webHidden/>
          </w:rPr>
        </w:r>
        <w:r w:rsidR="009934D2">
          <w:rPr>
            <w:noProof/>
            <w:webHidden/>
          </w:rPr>
          <w:fldChar w:fldCharType="separate"/>
        </w:r>
        <w:r w:rsidR="00DB35D7">
          <w:rPr>
            <w:noProof/>
            <w:webHidden/>
          </w:rPr>
          <w:t>18</w:t>
        </w:r>
        <w:r w:rsidR="009934D2">
          <w:rPr>
            <w:noProof/>
            <w:webHidden/>
          </w:rPr>
          <w:fldChar w:fldCharType="end"/>
        </w:r>
      </w:hyperlink>
    </w:p>
    <w:p w14:paraId="7FB1B6B4" w14:textId="65A15EA1" w:rsidR="009934D2" w:rsidRDefault="00700767">
      <w:pPr>
        <w:pStyle w:val="TOC2"/>
        <w:rPr>
          <w:rFonts w:asciiTheme="minorHAnsi" w:eastAsiaTheme="minorEastAsia" w:hAnsiTheme="minorHAnsi" w:cstheme="minorBidi"/>
          <w:noProof/>
          <w:szCs w:val="22"/>
          <w:lang w:val="en-US"/>
        </w:rPr>
      </w:pPr>
      <w:hyperlink w:anchor="_Toc43720986" w:history="1">
        <w:r w:rsidR="009934D2" w:rsidRPr="003471B1">
          <w:rPr>
            <w:rStyle w:val="Hyperlink"/>
            <w:noProof/>
          </w:rPr>
          <w:t>4.6</w:t>
        </w:r>
        <w:r w:rsidR="009934D2">
          <w:rPr>
            <w:rFonts w:asciiTheme="minorHAnsi" w:eastAsiaTheme="minorEastAsia" w:hAnsiTheme="minorHAnsi" w:cstheme="minorBidi"/>
            <w:noProof/>
            <w:szCs w:val="22"/>
            <w:lang w:val="en-US"/>
          </w:rPr>
          <w:tab/>
        </w:r>
        <w:r w:rsidR="009934D2" w:rsidRPr="003471B1">
          <w:rPr>
            <w:rStyle w:val="Hyperlink"/>
            <w:noProof/>
          </w:rPr>
          <w:t>Primary and secondary endpoints</w:t>
        </w:r>
        <w:r w:rsidR="009934D2">
          <w:rPr>
            <w:noProof/>
            <w:webHidden/>
          </w:rPr>
          <w:tab/>
        </w:r>
        <w:r w:rsidR="009934D2">
          <w:rPr>
            <w:noProof/>
            <w:webHidden/>
          </w:rPr>
          <w:fldChar w:fldCharType="begin"/>
        </w:r>
        <w:r w:rsidR="009934D2">
          <w:rPr>
            <w:noProof/>
            <w:webHidden/>
          </w:rPr>
          <w:instrText xml:space="preserve"> PAGEREF _Toc43720986 \h </w:instrText>
        </w:r>
        <w:r w:rsidR="009934D2">
          <w:rPr>
            <w:noProof/>
            <w:webHidden/>
          </w:rPr>
        </w:r>
        <w:r w:rsidR="009934D2">
          <w:rPr>
            <w:noProof/>
            <w:webHidden/>
          </w:rPr>
          <w:fldChar w:fldCharType="separate"/>
        </w:r>
        <w:r w:rsidR="00DB35D7">
          <w:rPr>
            <w:noProof/>
            <w:webHidden/>
          </w:rPr>
          <w:t>19</w:t>
        </w:r>
        <w:r w:rsidR="009934D2">
          <w:rPr>
            <w:noProof/>
            <w:webHidden/>
          </w:rPr>
          <w:fldChar w:fldCharType="end"/>
        </w:r>
      </w:hyperlink>
    </w:p>
    <w:p w14:paraId="5FBB163E" w14:textId="0826E0E0" w:rsidR="009934D2" w:rsidRDefault="00700767">
      <w:pPr>
        <w:pStyle w:val="TOC2"/>
        <w:rPr>
          <w:rFonts w:asciiTheme="minorHAnsi" w:eastAsiaTheme="minorEastAsia" w:hAnsiTheme="minorHAnsi" w:cstheme="minorBidi"/>
          <w:noProof/>
          <w:szCs w:val="22"/>
          <w:lang w:val="en-US"/>
        </w:rPr>
      </w:pPr>
      <w:hyperlink w:anchor="_Toc43720987" w:history="1">
        <w:r w:rsidR="009934D2" w:rsidRPr="003471B1">
          <w:rPr>
            <w:rStyle w:val="Hyperlink"/>
            <w:noProof/>
          </w:rPr>
          <w:t>4.7</w:t>
        </w:r>
        <w:r w:rsidR="009934D2">
          <w:rPr>
            <w:rFonts w:asciiTheme="minorHAnsi" w:eastAsiaTheme="minorEastAsia" w:hAnsiTheme="minorHAnsi" w:cstheme="minorBidi"/>
            <w:noProof/>
            <w:szCs w:val="22"/>
            <w:lang w:val="en-US"/>
          </w:rPr>
          <w:tab/>
        </w:r>
        <w:r w:rsidR="009934D2" w:rsidRPr="003471B1">
          <w:rPr>
            <w:rStyle w:val="Hyperlink"/>
            <w:noProof/>
          </w:rPr>
          <w:t>Sample size</w:t>
        </w:r>
        <w:r w:rsidR="009934D2">
          <w:rPr>
            <w:noProof/>
            <w:webHidden/>
          </w:rPr>
          <w:tab/>
        </w:r>
        <w:r w:rsidR="009934D2">
          <w:rPr>
            <w:noProof/>
            <w:webHidden/>
          </w:rPr>
          <w:fldChar w:fldCharType="begin"/>
        </w:r>
        <w:r w:rsidR="009934D2">
          <w:rPr>
            <w:noProof/>
            <w:webHidden/>
          </w:rPr>
          <w:instrText xml:space="preserve"> PAGEREF _Toc43720987 \h </w:instrText>
        </w:r>
        <w:r w:rsidR="009934D2">
          <w:rPr>
            <w:noProof/>
            <w:webHidden/>
          </w:rPr>
        </w:r>
        <w:r w:rsidR="009934D2">
          <w:rPr>
            <w:noProof/>
            <w:webHidden/>
          </w:rPr>
          <w:fldChar w:fldCharType="separate"/>
        </w:r>
        <w:r w:rsidR="00DB35D7">
          <w:rPr>
            <w:noProof/>
            <w:webHidden/>
          </w:rPr>
          <w:t>20</w:t>
        </w:r>
        <w:r w:rsidR="009934D2">
          <w:rPr>
            <w:noProof/>
            <w:webHidden/>
          </w:rPr>
          <w:fldChar w:fldCharType="end"/>
        </w:r>
      </w:hyperlink>
    </w:p>
    <w:p w14:paraId="2751364C" w14:textId="14E87AA0" w:rsidR="009934D2" w:rsidRDefault="00700767">
      <w:pPr>
        <w:pStyle w:val="TOC1"/>
        <w:rPr>
          <w:rFonts w:asciiTheme="minorHAnsi" w:eastAsiaTheme="minorEastAsia" w:hAnsiTheme="minorHAnsi" w:cstheme="minorBidi"/>
          <w:b w:val="0"/>
          <w:noProof/>
          <w:szCs w:val="22"/>
          <w:lang w:val="en-US" w:eastAsia="en-US"/>
        </w:rPr>
      </w:pPr>
      <w:hyperlink w:anchor="_Toc43720988" w:history="1">
        <w:r w:rsidR="009934D2" w:rsidRPr="003471B1">
          <w:rPr>
            <w:rStyle w:val="Hyperlink"/>
            <w:noProof/>
            <w:kern w:val="24"/>
          </w:rPr>
          <w:t>5.</w:t>
        </w:r>
        <w:r w:rsidR="009934D2">
          <w:rPr>
            <w:rFonts w:asciiTheme="minorHAnsi" w:eastAsiaTheme="minorEastAsia" w:hAnsiTheme="minorHAnsi" w:cstheme="minorBidi"/>
            <w:b w:val="0"/>
            <w:noProof/>
            <w:szCs w:val="22"/>
            <w:lang w:val="en-US" w:eastAsia="en-US"/>
          </w:rPr>
          <w:tab/>
        </w:r>
        <w:r w:rsidR="009934D2" w:rsidRPr="003471B1">
          <w:rPr>
            <w:rStyle w:val="Hyperlink"/>
            <w:noProof/>
          </w:rPr>
          <w:t>Study Methods</w:t>
        </w:r>
        <w:r w:rsidR="009934D2">
          <w:rPr>
            <w:noProof/>
            <w:webHidden/>
          </w:rPr>
          <w:tab/>
        </w:r>
        <w:r w:rsidR="009934D2">
          <w:rPr>
            <w:noProof/>
            <w:webHidden/>
          </w:rPr>
          <w:fldChar w:fldCharType="begin"/>
        </w:r>
        <w:r w:rsidR="009934D2">
          <w:rPr>
            <w:noProof/>
            <w:webHidden/>
          </w:rPr>
          <w:instrText xml:space="preserve"> PAGEREF _Toc43720988 \h </w:instrText>
        </w:r>
        <w:r w:rsidR="009934D2">
          <w:rPr>
            <w:noProof/>
            <w:webHidden/>
          </w:rPr>
        </w:r>
        <w:r w:rsidR="009934D2">
          <w:rPr>
            <w:noProof/>
            <w:webHidden/>
          </w:rPr>
          <w:fldChar w:fldCharType="separate"/>
        </w:r>
        <w:r w:rsidR="00DB35D7">
          <w:rPr>
            <w:noProof/>
            <w:webHidden/>
          </w:rPr>
          <w:t>21</w:t>
        </w:r>
        <w:r w:rsidR="009934D2">
          <w:rPr>
            <w:noProof/>
            <w:webHidden/>
          </w:rPr>
          <w:fldChar w:fldCharType="end"/>
        </w:r>
      </w:hyperlink>
    </w:p>
    <w:p w14:paraId="719CB90E" w14:textId="7EAFA6BB" w:rsidR="009934D2" w:rsidRDefault="00700767">
      <w:pPr>
        <w:pStyle w:val="TOC2"/>
        <w:rPr>
          <w:rFonts w:asciiTheme="minorHAnsi" w:eastAsiaTheme="minorEastAsia" w:hAnsiTheme="minorHAnsi" w:cstheme="minorBidi"/>
          <w:noProof/>
          <w:szCs w:val="22"/>
          <w:lang w:val="en-US"/>
        </w:rPr>
      </w:pPr>
      <w:hyperlink w:anchor="_Toc43720989" w:history="1">
        <w:r w:rsidR="009934D2" w:rsidRPr="003471B1">
          <w:rPr>
            <w:rStyle w:val="Hyperlink"/>
            <w:noProof/>
          </w:rPr>
          <w:t>5.1</w:t>
        </w:r>
        <w:r w:rsidR="009934D2">
          <w:rPr>
            <w:rFonts w:asciiTheme="minorHAnsi" w:eastAsiaTheme="minorEastAsia" w:hAnsiTheme="minorHAnsi" w:cstheme="minorBidi"/>
            <w:noProof/>
            <w:szCs w:val="22"/>
            <w:lang w:val="en-US"/>
          </w:rPr>
          <w:tab/>
        </w:r>
        <w:r w:rsidR="009934D2" w:rsidRPr="003471B1">
          <w:rPr>
            <w:rStyle w:val="Hyperlink"/>
            <w:noProof/>
          </w:rPr>
          <w:t>Trial specific tests and procedures</w:t>
        </w:r>
        <w:r w:rsidR="009934D2">
          <w:rPr>
            <w:noProof/>
            <w:webHidden/>
          </w:rPr>
          <w:tab/>
        </w:r>
        <w:r w:rsidR="009934D2">
          <w:rPr>
            <w:noProof/>
            <w:webHidden/>
          </w:rPr>
          <w:fldChar w:fldCharType="begin"/>
        </w:r>
        <w:r w:rsidR="009934D2">
          <w:rPr>
            <w:noProof/>
            <w:webHidden/>
          </w:rPr>
          <w:instrText xml:space="preserve"> PAGEREF _Toc43720989 \h </w:instrText>
        </w:r>
        <w:r w:rsidR="009934D2">
          <w:rPr>
            <w:noProof/>
            <w:webHidden/>
          </w:rPr>
        </w:r>
        <w:r w:rsidR="009934D2">
          <w:rPr>
            <w:noProof/>
            <w:webHidden/>
          </w:rPr>
          <w:fldChar w:fldCharType="separate"/>
        </w:r>
        <w:r w:rsidR="00DB35D7">
          <w:rPr>
            <w:noProof/>
            <w:webHidden/>
          </w:rPr>
          <w:t>22</w:t>
        </w:r>
        <w:r w:rsidR="009934D2">
          <w:rPr>
            <w:noProof/>
            <w:webHidden/>
          </w:rPr>
          <w:fldChar w:fldCharType="end"/>
        </w:r>
      </w:hyperlink>
    </w:p>
    <w:p w14:paraId="247437D0" w14:textId="0E6E9ED0" w:rsidR="009934D2" w:rsidRDefault="00700767">
      <w:pPr>
        <w:pStyle w:val="TOC2"/>
        <w:rPr>
          <w:rFonts w:asciiTheme="minorHAnsi" w:eastAsiaTheme="minorEastAsia" w:hAnsiTheme="minorHAnsi" w:cstheme="minorBidi"/>
          <w:noProof/>
          <w:szCs w:val="22"/>
          <w:lang w:val="en-US"/>
        </w:rPr>
      </w:pPr>
      <w:hyperlink w:anchor="_Toc43720990" w:history="1">
        <w:r w:rsidR="009934D2" w:rsidRPr="003471B1">
          <w:rPr>
            <w:rStyle w:val="Hyperlink"/>
            <w:noProof/>
          </w:rPr>
          <w:t>5.2</w:t>
        </w:r>
        <w:r w:rsidR="009934D2">
          <w:rPr>
            <w:rFonts w:asciiTheme="minorHAnsi" w:eastAsiaTheme="minorEastAsia" w:hAnsiTheme="minorHAnsi" w:cstheme="minorBidi"/>
            <w:noProof/>
            <w:szCs w:val="22"/>
            <w:lang w:val="en-US"/>
          </w:rPr>
          <w:tab/>
        </w:r>
        <w:r w:rsidR="009934D2" w:rsidRPr="003471B1">
          <w:rPr>
            <w:rStyle w:val="Hyperlink"/>
            <w:noProof/>
          </w:rPr>
          <w:t>Duration of participation in the trial</w:t>
        </w:r>
        <w:r w:rsidR="009934D2">
          <w:rPr>
            <w:noProof/>
            <w:webHidden/>
          </w:rPr>
          <w:tab/>
        </w:r>
        <w:r w:rsidR="009934D2">
          <w:rPr>
            <w:noProof/>
            <w:webHidden/>
          </w:rPr>
          <w:fldChar w:fldCharType="begin"/>
        </w:r>
        <w:r w:rsidR="009934D2">
          <w:rPr>
            <w:noProof/>
            <w:webHidden/>
          </w:rPr>
          <w:instrText xml:space="preserve"> PAGEREF _Toc43720990 \h </w:instrText>
        </w:r>
        <w:r w:rsidR="009934D2">
          <w:rPr>
            <w:noProof/>
            <w:webHidden/>
          </w:rPr>
        </w:r>
        <w:r w:rsidR="009934D2">
          <w:rPr>
            <w:noProof/>
            <w:webHidden/>
          </w:rPr>
          <w:fldChar w:fldCharType="separate"/>
        </w:r>
        <w:r w:rsidR="00DB35D7">
          <w:rPr>
            <w:noProof/>
            <w:webHidden/>
          </w:rPr>
          <w:t>22</w:t>
        </w:r>
        <w:r w:rsidR="009934D2">
          <w:rPr>
            <w:noProof/>
            <w:webHidden/>
          </w:rPr>
          <w:fldChar w:fldCharType="end"/>
        </w:r>
      </w:hyperlink>
    </w:p>
    <w:p w14:paraId="198DE56E" w14:textId="5D3C91F4" w:rsidR="009934D2" w:rsidRDefault="00700767">
      <w:pPr>
        <w:pStyle w:val="TOC2"/>
        <w:rPr>
          <w:rFonts w:asciiTheme="minorHAnsi" w:eastAsiaTheme="minorEastAsia" w:hAnsiTheme="minorHAnsi" w:cstheme="minorBidi"/>
          <w:noProof/>
          <w:szCs w:val="22"/>
          <w:lang w:val="en-US"/>
        </w:rPr>
      </w:pPr>
      <w:hyperlink w:anchor="_Toc43720991" w:history="1">
        <w:r w:rsidR="009934D2" w:rsidRPr="003471B1">
          <w:rPr>
            <w:rStyle w:val="Hyperlink"/>
            <w:noProof/>
          </w:rPr>
          <w:t>5.3</w:t>
        </w:r>
        <w:r w:rsidR="009934D2">
          <w:rPr>
            <w:rFonts w:asciiTheme="minorHAnsi" w:eastAsiaTheme="minorEastAsia" w:hAnsiTheme="minorHAnsi" w:cstheme="minorBidi"/>
            <w:noProof/>
            <w:szCs w:val="22"/>
            <w:lang w:val="en-US"/>
          </w:rPr>
          <w:tab/>
        </w:r>
        <w:r w:rsidR="009934D2" w:rsidRPr="003471B1">
          <w:rPr>
            <w:rStyle w:val="Hyperlink"/>
            <w:noProof/>
          </w:rPr>
          <w:t>End of the trial</w:t>
        </w:r>
        <w:r w:rsidR="009934D2">
          <w:rPr>
            <w:noProof/>
            <w:webHidden/>
          </w:rPr>
          <w:tab/>
        </w:r>
        <w:r w:rsidR="009934D2">
          <w:rPr>
            <w:noProof/>
            <w:webHidden/>
          </w:rPr>
          <w:fldChar w:fldCharType="begin"/>
        </w:r>
        <w:r w:rsidR="009934D2">
          <w:rPr>
            <w:noProof/>
            <w:webHidden/>
          </w:rPr>
          <w:instrText xml:space="preserve"> PAGEREF _Toc43720991 \h </w:instrText>
        </w:r>
        <w:r w:rsidR="009934D2">
          <w:rPr>
            <w:noProof/>
            <w:webHidden/>
          </w:rPr>
        </w:r>
        <w:r w:rsidR="009934D2">
          <w:rPr>
            <w:noProof/>
            <w:webHidden/>
          </w:rPr>
          <w:fldChar w:fldCharType="separate"/>
        </w:r>
        <w:r w:rsidR="00DB35D7">
          <w:rPr>
            <w:noProof/>
            <w:webHidden/>
          </w:rPr>
          <w:t>22</w:t>
        </w:r>
        <w:r w:rsidR="009934D2">
          <w:rPr>
            <w:noProof/>
            <w:webHidden/>
          </w:rPr>
          <w:fldChar w:fldCharType="end"/>
        </w:r>
      </w:hyperlink>
    </w:p>
    <w:p w14:paraId="73A76FA5" w14:textId="6C557C42" w:rsidR="009934D2" w:rsidRDefault="00700767">
      <w:pPr>
        <w:pStyle w:val="TOC2"/>
        <w:rPr>
          <w:rFonts w:asciiTheme="minorHAnsi" w:eastAsiaTheme="minorEastAsia" w:hAnsiTheme="minorHAnsi" w:cstheme="minorBidi"/>
          <w:noProof/>
          <w:szCs w:val="22"/>
          <w:lang w:val="en-US"/>
        </w:rPr>
      </w:pPr>
      <w:hyperlink w:anchor="_Toc43720992" w:history="1">
        <w:r w:rsidR="009934D2" w:rsidRPr="003471B1">
          <w:rPr>
            <w:rStyle w:val="Hyperlink"/>
            <w:noProof/>
          </w:rPr>
          <w:t>5.5</w:t>
        </w:r>
        <w:r w:rsidR="009934D2">
          <w:rPr>
            <w:rFonts w:asciiTheme="minorHAnsi" w:eastAsiaTheme="minorEastAsia" w:hAnsiTheme="minorHAnsi" w:cstheme="minorBidi"/>
            <w:noProof/>
            <w:szCs w:val="22"/>
            <w:lang w:val="en-US"/>
          </w:rPr>
          <w:tab/>
        </w:r>
        <w:r w:rsidR="009934D2" w:rsidRPr="003471B1">
          <w:rPr>
            <w:rStyle w:val="Hyperlink"/>
            <w:noProof/>
          </w:rPr>
          <w:t>Data collection</w:t>
        </w:r>
        <w:r w:rsidR="009934D2">
          <w:rPr>
            <w:noProof/>
            <w:webHidden/>
          </w:rPr>
          <w:tab/>
        </w:r>
        <w:r w:rsidR="009934D2">
          <w:rPr>
            <w:noProof/>
            <w:webHidden/>
          </w:rPr>
          <w:fldChar w:fldCharType="begin"/>
        </w:r>
        <w:r w:rsidR="009934D2">
          <w:rPr>
            <w:noProof/>
            <w:webHidden/>
          </w:rPr>
          <w:instrText xml:space="preserve"> PAGEREF _Toc43720992 \h </w:instrText>
        </w:r>
        <w:r w:rsidR="009934D2">
          <w:rPr>
            <w:noProof/>
            <w:webHidden/>
          </w:rPr>
        </w:r>
        <w:r w:rsidR="009934D2">
          <w:rPr>
            <w:noProof/>
            <w:webHidden/>
          </w:rPr>
          <w:fldChar w:fldCharType="separate"/>
        </w:r>
        <w:r w:rsidR="00DB35D7">
          <w:rPr>
            <w:noProof/>
            <w:webHidden/>
          </w:rPr>
          <w:t>22</w:t>
        </w:r>
        <w:r w:rsidR="009934D2">
          <w:rPr>
            <w:noProof/>
            <w:webHidden/>
          </w:rPr>
          <w:fldChar w:fldCharType="end"/>
        </w:r>
      </w:hyperlink>
    </w:p>
    <w:p w14:paraId="7973001A" w14:textId="066B7788" w:rsidR="009934D2" w:rsidRDefault="00700767">
      <w:pPr>
        <w:pStyle w:val="TOC2"/>
        <w:rPr>
          <w:rFonts w:asciiTheme="minorHAnsi" w:eastAsiaTheme="minorEastAsia" w:hAnsiTheme="minorHAnsi" w:cstheme="minorBidi"/>
          <w:noProof/>
          <w:szCs w:val="22"/>
          <w:lang w:val="en-US"/>
        </w:rPr>
      </w:pPr>
      <w:hyperlink w:anchor="_Toc43720993" w:history="1">
        <w:r w:rsidR="009934D2" w:rsidRPr="003471B1">
          <w:rPr>
            <w:rStyle w:val="Hyperlink"/>
            <w:noProof/>
          </w:rPr>
          <w:t>5.4</w:t>
        </w:r>
        <w:r w:rsidR="009934D2">
          <w:rPr>
            <w:rFonts w:asciiTheme="minorHAnsi" w:eastAsiaTheme="minorEastAsia" w:hAnsiTheme="minorHAnsi" w:cstheme="minorBidi"/>
            <w:noProof/>
            <w:szCs w:val="22"/>
            <w:lang w:val="en-US"/>
          </w:rPr>
          <w:tab/>
        </w:r>
        <w:r w:rsidR="009934D2" w:rsidRPr="003471B1">
          <w:rPr>
            <w:rStyle w:val="Hyperlink"/>
            <w:noProof/>
          </w:rPr>
          <w:t>Planned recruitment rate</w:t>
        </w:r>
        <w:r w:rsidR="009934D2">
          <w:rPr>
            <w:noProof/>
            <w:webHidden/>
          </w:rPr>
          <w:tab/>
        </w:r>
        <w:r w:rsidR="009934D2">
          <w:rPr>
            <w:noProof/>
            <w:webHidden/>
          </w:rPr>
          <w:fldChar w:fldCharType="begin"/>
        </w:r>
        <w:r w:rsidR="009934D2">
          <w:rPr>
            <w:noProof/>
            <w:webHidden/>
          </w:rPr>
          <w:instrText xml:space="preserve"> PAGEREF _Toc43720993 \h </w:instrText>
        </w:r>
        <w:r w:rsidR="009934D2">
          <w:rPr>
            <w:noProof/>
            <w:webHidden/>
          </w:rPr>
        </w:r>
        <w:r w:rsidR="009934D2">
          <w:rPr>
            <w:noProof/>
            <w:webHidden/>
          </w:rPr>
          <w:fldChar w:fldCharType="separate"/>
        </w:r>
        <w:r w:rsidR="00DB35D7">
          <w:rPr>
            <w:noProof/>
            <w:webHidden/>
          </w:rPr>
          <w:t>24</w:t>
        </w:r>
        <w:r w:rsidR="009934D2">
          <w:rPr>
            <w:noProof/>
            <w:webHidden/>
          </w:rPr>
          <w:fldChar w:fldCharType="end"/>
        </w:r>
      </w:hyperlink>
    </w:p>
    <w:p w14:paraId="4BD7ECB1" w14:textId="0B68EBA1" w:rsidR="009934D2" w:rsidRDefault="00700767">
      <w:pPr>
        <w:pStyle w:val="TOC2"/>
        <w:rPr>
          <w:rFonts w:asciiTheme="minorHAnsi" w:eastAsiaTheme="minorEastAsia" w:hAnsiTheme="minorHAnsi" w:cstheme="minorBidi"/>
          <w:noProof/>
          <w:szCs w:val="22"/>
          <w:lang w:val="en-US"/>
        </w:rPr>
      </w:pPr>
      <w:hyperlink w:anchor="_Toc43720994" w:history="1">
        <w:r w:rsidR="009934D2" w:rsidRPr="003471B1">
          <w:rPr>
            <w:rStyle w:val="Hyperlink"/>
            <w:noProof/>
          </w:rPr>
          <w:t>5.5</w:t>
        </w:r>
        <w:r w:rsidR="009934D2">
          <w:rPr>
            <w:rFonts w:asciiTheme="minorHAnsi" w:eastAsiaTheme="minorEastAsia" w:hAnsiTheme="minorHAnsi" w:cstheme="minorBidi"/>
            <w:noProof/>
            <w:szCs w:val="22"/>
            <w:lang w:val="en-US"/>
          </w:rPr>
          <w:tab/>
        </w:r>
        <w:r w:rsidR="009934D2" w:rsidRPr="003471B1">
          <w:rPr>
            <w:rStyle w:val="Hyperlink"/>
            <w:noProof/>
          </w:rPr>
          <w:t>Discontinuation/ withdrawal of participants</w:t>
        </w:r>
        <w:r w:rsidR="009934D2">
          <w:rPr>
            <w:noProof/>
            <w:webHidden/>
          </w:rPr>
          <w:tab/>
        </w:r>
        <w:r w:rsidR="009934D2">
          <w:rPr>
            <w:noProof/>
            <w:webHidden/>
          </w:rPr>
          <w:fldChar w:fldCharType="begin"/>
        </w:r>
        <w:r w:rsidR="009934D2">
          <w:rPr>
            <w:noProof/>
            <w:webHidden/>
          </w:rPr>
          <w:instrText xml:space="preserve"> PAGEREF _Toc43720994 \h </w:instrText>
        </w:r>
        <w:r w:rsidR="009934D2">
          <w:rPr>
            <w:noProof/>
            <w:webHidden/>
          </w:rPr>
        </w:r>
        <w:r w:rsidR="009934D2">
          <w:rPr>
            <w:noProof/>
            <w:webHidden/>
          </w:rPr>
          <w:fldChar w:fldCharType="separate"/>
        </w:r>
        <w:r w:rsidR="00DB35D7">
          <w:rPr>
            <w:noProof/>
            <w:webHidden/>
          </w:rPr>
          <w:t>24</w:t>
        </w:r>
        <w:r w:rsidR="009934D2">
          <w:rPr>
            <w:noProof/>
            <w:webHidden/>
          </w:rPr>
          <w:fldChar w:fldCharType="end"/>
        </w:r>
      </w:hyperlink>
    </w:p>
    <w:p w14:paraId="35A016E5" w14:textId="2D626F50" w:rsidR="009934D2" w:rsidRDefault="00700767">
      <w:pPr>
        <w:pStyle w:val="TOC2"/>
        <w:rPr>
          <w:rFonts w:asciiTheme="minorHAnsi" w:eastAsiaTheme="minorEastAsia" w:hAnsiTheme="minorHAnsi" w:cstheme="minorBidi"/>
          <w:noProof/>
          <w:szCs w:val="22"/>
          <w:lang w:val="en-US"/>
        </w:rPr>
      </w:pPr>
      <w:hyperlink w:anchor="_Toc43720995" w:history="1">
        <w:r w:rsidR="009934D2" w:rsidRPr="003471B1">
          <w:rPr>
            <w:rStyle w:val="Hyperlink"/>
            <w:noProof/>
          </w:rPr>
          <w:t>5.6</w:t>
        </w:r>
        <w:r w:rsidR="009934D2">
          <w:rPr>
            <w:rFonts w:asciiTheme="minorHAnsi" w:eastAsiaTheme="minorEastAsia" w:hAnsiTheme="minorHAnsi" w:cstheme="minorBidi"/>
            <w:noProof/>
            <w:szCs w:val="22"/>
            <w:lang w:val="en-US"/>
          </w:rPr>
          <w:tab/>
        </w:r>
        <w:r w:rsidR="009934D2" w:rsidRPr="003471B1">
          <w:rPr>
            <w:rStyle w:val="Hyperlink"/>
            <w:noProof/>
          </w:rPr>
          <w:t>Likely rate of loss to follow-up</w:t>
        </w:r>
        <w:r w:rsidR="009934D2">
          <w:rPr>
            <w:noProof/>
            <w:webHidden/>
          </w:rPr>
          <w:tab/>
        </w:r>
        <w:r w:rsidR="009934D2">
          <w:rPr>
            <w:noProof/>
            <w:webHidden/>
          </w:rPr>
          <w:fldChar w:fldCharType="begin"/>
        </w:r>
        <w:r w:rsidR="009934D2">
          <w:rPr>
            <w:noProof/>
            <w:webHidden/>
          </w:rPr>
          <w:instrText xml:space="preserve"> PAGEREF _Toc43720995 \h </w:instrText>
        </w:r>
        <w:r w:rsidR="009934D2">
          <w:rPr>
            <w:noProof/>
            <w:webHidden/>
          </w:rPr>
        </w:r>
        <w:r w:rsidR="009934D2">
          <w:rPr>
            <w:noProof/>
            <w:webHidden/>
          </w:rPr>
          <w:fldChar w:fldCharType="separate"/>
        </w:r>
        <w:r w:rsidR="00DB35D7">
          <w:rPr>
            <w:noProof/>
            <w:webHidden/>
          </w:rPr>
          <w:t>24</w:t>
        </w:r>
        <w:r w:rsidR="009934D2">
          <w:rPr>
            <w:noProof/>
            <w:webHidden/>
          </w:rPr>
          <w:fldChar w:fldCharType="end"/>
        </w:r>
      </w:hyperlink>
    </w:p>
    <w:p w14:paraId="599B2BCD" w14:textId="3D9DA97C" w:rsidR="009934D2" w:rsidRDefault="00700767">
      <w:pPr>
        <w:pStyle w:val="TOC2"/>
        <w:rPr>
          <w:rFonts w:asciiTheme="minorHAnsi" w:eastAsiaTheme="minorEastAsia" w:hAnsiTheme="minorHAnsi" w:cstheme="minorBidi"/>
          <w:noProof/>
          <w:szCs w:val="22"/>
          <w:lang w:val="en-US"/>
        </w:rPr>
      </w:pPr>
      <w:hyperlink w:anchor="_Toc43720996" w:history="1">
        <w:r w:rsidR="009934D2" w:rsidRPr="003471B1">
          <w:rPr>
            <w:rStyle w:val="Hyperlink"/>
            <w:noProof/>
          </w:rPr>
          <w:t>5.7</w:t>
        </w:r>
        <w:r w:rsidR="009934D2">
          <w:rPr>
            <w:rFonts w:asciiTheme="minorHAnsi" w:eastAsiaTheme="minorEastAsia" w:hAnsiTheme="minorHAnsi" w:cstheme="minorBidi"/>
            <w:noProof/>
            <w:szCs w:val="22"/>
            <w:lang w:val="en-US"/>
          </w:rPr>
          <w:tab/>
        </w:r>
        <w:r w:rsidR="009934D2" w:rsidRPr="003471B1">
          <w:rPr>
            <w:rStyle w:val="Hyperlink"/>
            <w:noProof/>
          </w:rPr>
          <w:t>Expenses and benefits</w:t>
        </w:r>
        <w:r w:rsidR="009934D2">
          <w:rPr>
            <w:noProof/>
            <w:webHidden/>
          </w:rPr>
          <w:tab/>
        </w:r>
        <w:r w:rsidR="009934D2">
          <w:rPr>
            <w:noProof/>
            <w:webHidden/>
          </w:rPr>
          <w:fldChar w:fldCharType="begin"/>
        </w:r>
        <w:r w:rsidR="009934D2">
          <w:rPr>
            <w:noProof/>
            <w:webHidden/>
          </w:rPr>
          <w:instrText xml:space="preserve"> PAGEREF _Toc43720996 \h </w:instrText>
        </w:r>
        <w:r w:rsidR="009934D2">
          <w:rPr>
            <w:noProof/>
            <w:webHidden/>
          </w:rPr>
        </w:r>
        <w:r w:rsidR="009934D2">
          <w:rPr>
            <w:noProof/>
            <w:webHidden/>
          </w:rPr>
          <w:fldChar w:fldCharType="separate"/>
        </w:r>
        <w:r w:rsidR="00DB35D7">
          <w:rPr>
            <w:noProof/>
            <w:webHidden/>
          </w:rPr>
          <w:t>24</w:t>
        </w:r>
        <w:r w:rsidR="009934D2">
          <w:rPr>
            <w:noProof/>
            <w:webHidden/>
          </w:rPr>
          <w:fldChar w:fldCharType="end"/>
        </w:r>
      </w:hyperlink>
    </w:p>
    <w:p w14:paraId="30EC44CB" w14:textId="7D0C622D" w:rsidR="009934D2" w:rsidRDefault="00700767">
      <w:pPr>
        <w:pStyle w:val="TOC2"/>
        <w:rPr>
          <w:rFonts w:asciiTheme="minorHAnsi" w:eastAsiaTheme="minorEastAsia" w:hAnsiTheme="minorHAnsi" w:cstheme="minorBidi"/>
          <w:noProof/>
          <w:szCs w:val="22"/>
          <w:lang w:val="en-US"/>
        </w:rPr>
      </w:pPr>
      <w:hyperlink w:anchor="_Toc43720997" w:history="1">
        <w:r w:rsidR="009934D2" w:rsidRPr="003471B1">
          <w:rPr>
            <w:rStyle w:val="Hyperlink"/>
            <w:noProof/>
          </w:rPr>
          <w:t>5.8</w:t>
        </w:r>
        <w:r w:rsidR="009934D2">
          <w:rPr>
            <w:rFonts w:asciiTheme="minorHAnsi" w:eastAsiaTheme="minorEastAsia" w:hAnsiTheme="minorHAnsi" w:cstheme="minorBidi"/>
            <w:noProof/>
            <w:szCs w:val="22"/>
            <w:lang w:val="en-US"/>
          </w:rPr>
          <w:tab/>
        </w:r>
        <w:r w:rsidR="009934D2" w:rsidRPr="003471B1">
          <w:rPr>
            <w:rStyle w:val="Hyperlink"/>
            <w:noProof/>
          </w:rPr>
          <w:t>Measures taken to avoid bias</w:t>
        </w:r>
        <w:r w:rsidR="009934D2">
          <w:rPr>
            <w:noProof/>
            <w:webHidden/>
          </w:rPr>
          <w:tab/>
        </w:r>
        <w:r w:rsidR="009934D2">
          <w:rPr>
            <w:noProof/>
            <w:webHidden/>
          </w:rPr>
          <w:fldChar w:fldCharType="begin"/>
        </w:r>
        <w:r w:rsidR="009934D2">
          <w:rPr>
            <w:noProof/>
            <w:webHidden/>
          </w:rPr>
          <w:instrText xml:space="preserve"> PAGEREF _Toc43720997 \h </w:instrText>
        </w:r>
        <w:r w:rsidR="009934D2">
          <w:rPr>
            <w:noProof/>
            <w:webHidden/>
          </w:rPr>
        </w:r>
        <w:r w:rsidR="009934D2">
          <w:rPr>
            <w:noProof/>
            <w:webHidden/>
          </w:rPr>
          <w:fldChar w:fldCharType="separate"/>
        </w:r>
        <w:r w:rsidR="00DB35D7">
          <w:rPr>
            <w:noProof/>
            <w:webHidden/>
          </w:rPr>
          <w:t>24</w:t>
        </w:r>
        <w:r w:rsidR="009934D2">
          <w:rPr>
            <w:noProof/>
            <w:webHidden/>
          </w:rPr>
          <w:fldChar w:fldCharType="end"/>
        </w:r>
      </w:hyperlink>
    </w:p>
    <w:p w14:paraId="7317FA1B" w14:textId="519A7F46" w:rsidR="009934D2" w:rsidRDefault="00700767">
      <w:pPr>
        <w:pStyle w:val="TOC2"/>
        <w:rPr>
          <w:rFonts w:asciiTheme="minorHAnsi" w:eastAsiaTheme="minorEastAsia" w:hAnsiTheme="minorHAnsi" w:cstheme="minorBidi"/>
          <w:noProof/>
          <w:szCs w:val="22"/>
          <w:lang w:val="en-US"/>
        </w:rPr>
      </w:pPr>
      <w:hyperlink w:anchor="_Toc43720998" w:history="1">
        <w:r w:rsidR="009934D2" w:rsidRPr="003471B1">
          <w:rPr>
            <w:rStyle w:val="Hyperlink"/>
            <w:noProof/>
          </w:rPr>
          <w:t>5.9</w:t>
        </w:r>
        <w:r w:rsidR="009934D2">
          <w:rPr>
            <w:rFonts w:asciiTheme="minorHAnsi" w:eastAsiaTheme="minorEastAsia" w:hAnsiTheme="minorHAnsi" w:cstheme="minorBidi"/>
            <w:noProof/>
            <w:szCs w:val="22"/>
            <w:lang w:val="en-US"/>
          </w:rPr>
          <w:tab/>
        </w:r>
        <w:r w:rsidR="009934D2" w:rsidRPr="003471B1">
          <w:rPr>
            <w:rStyle w:val="Hyperlink"/>
            <w:noProof/>
          </w:rPr>
          <w:t>Balance of risks and benefits</w:t>
        </w:r>
        <w:r w:rsidR="009934D2">
          <w:rPr>
            <w:noProof/>
            <w:webHidden/>
          </w:rPr>
          <w:tab/>
        </w:r>
        <w:r w:rsidR="009934D2">
          <w:rPr>
            <w:noProof/>
            <w:webHidden/>
          </w:rPr>
          <w:fldChar w:fldCharType="begin"/>
        </w:r>
        <w:r w:rsidR="009934D2">
          <w:rPr>
            <w:noProof/>
            <w:webHidden/>
          </w:rPr>
          <w:instrText xml:space="preserve"> PAGEREF _Toc43720998 \h </w:instrText>
        </w:r>
        <w:r w:rsidR="009934D2">
          <w:rPr>
            <w:noProof/>
            <w:webHidden/>
          </w:rPr>
        </w:r>
        <w:r w:rsidR="009934D2">
          <w:rPr>
            <w:noProof/>
            <w:webHidden/>
          </w:rPr>
          <w:fldChar w:fldCharType="separate"/>
        </w:r>
        <w:r w:rsidR="00DB35D7">
          <w:rPr>
            <w:noProof/>
            <w:webHidden/>
          </w:rPr>
          <w:t>25</w:t>
        </w:r>
        <w:r w:rsidR="009934D2">
          <w:rPr>
            <w:noProof/>
            <w:webHidden/>
          </w:rPr>
          <w:fldChar w:fldCharType="end"/>
        </w:r>
      </w:hyperlink>
    </w:p>
    <w:p w14:paraId="79E2E041" w14:textId="4FDC7496" w:rsidR="009934D2" w:rsidRDefault="00700767">
      <w:pPr>
        <w:pStyle w:val="TOC1"/>
        <w:rPr>
          <w:rFonts w:asciiTheme="minorHAnsi" w:eastAsiaTheme="minorEastAsia" w:hAnsiTheme="minorHAnsi" w:cstheme="minorBidi"/>
          <w:b w:val="0"/>
          <w:noProof/>
          <w:szCs w:val="22"/>
          <w:lang w:val="en-US" w:eastAsia="en-US"/>
        </w:rPr>
      </w:pPr>
      <w:hyperlink w:anchor="_Toc43720999" w:history="1">
        <w:r w:rsidR="009934D2" w:rsidRPr="003471B1">
          <w:rPr>
            <w:rStyle w:val="Hyperlink"/>
            <w:noProof/>
          </w:rPr>
          <w:t>6.</w:t>
        </w:r>
        <w:r w:rsidR="009934D2">
          <w:rPr>
            <w:rFonts w:asciiTheme="minorHAnsi" w:eastAsiaTheme="minorEastAsia" w:hAnsiTheme="minorHAnsi" w:cstheme="minorBidi"/>
            <w:b w:val="0"/>
            <w:noProof/>
            <w:szCs w:val="22"/>
            <w:lang w:val="en-US" w:eastAsia="en-US"/>
          </w:rPr>
          <w:tab/>
        </w:r>
        <w:r w:rsidR="009934D2" w:rsidRPr="003471B1">
          <w:rPr>
            <w:rStyle w:val="Hyperlink"/>
            <w:noProof/>
          </w:rPr>
          <w:t>Statistical Analyses</w:t>
        </w:r>
        <w:r w:rsidR="009934D2">
          <w:rPr>
            <w:noProof/>
            <w:webHidden/>
          </w:rPr>
          <w:tab/>
        </w:r>
        <w:r w:rsidR="009934D2">
          <w:rPr>
            <w:noProof/>
            <w:webHidden/>
          </w:rPr>
          <w:fldChar w:fldCharType="begin"/>
        </w:r>
        <w:r w:rsidR="009934D2">
          <w:rPr>
            <w:noProof/>
            <w:webHidden/>
          </w:rPr>
          <w:instrText xml:space="preserve"> PAGEREF _Toc43720999 \h </w:instrText>
        </w:r>
        <w:r w:rsidR="009934D2">
          <w:rPr>
            <w:noProof/>
            <w:webHidden/>
          </w:rPr>
        </w:r>
        <w:r w:rsidR="009934D2">
          <w:rPr>
            <w:noProof/>
            <w:webHidden/>
          </w:rPr>
          <w:fldChar w:fldCharType="separate"/>
        </w:r>
        <w:r w:rsidR="00DB35D7">
          <w:rPr>
            <w:noProof/>
            <w:webHidden/>
          </w:rPr>
          <w:t>26</w:t>
        </w:r>
        <w:r w:rsidR="009934D2">
          <w:rPr>
            <w:noProof/>
            <w:webHidden/>
          </w:rPr>
          <w:fldChar w:fldCharType="end"/>
        </w:r>
      </w:hyperlink>
    </w:p>
    <w:p w14:paraId="0FC226F6" w14:textId="38D9F2C4" w:rsidR="009934D2" w:rsidRDefault="00700767">
      <w:pPr>
        <w:pStyle w:val="TOC2"/>
        <w:rPr>
          <w:rFonts w:asciiTheme="minorHAnsi" w:eastAsiaTheme="minorEastAsia" w:hAnsiTheme="minorHAnsi" w:cstheme="minorBidi"/>
          <w:noProof/>
          <w:szCs w:val="22"/>
          <w:lang w:val="en-US"/>
        </w:rPr>
      </w:pPr>
      <w:hyperlink w:anchor="_Toc43721000" w:history="1">
        <w:r w:rsidR="009934D2" w:rsidRPr="003471B1">
          <w:rPr>
            <w:rStyle w:val="Hyperlink"/>
            <w:noProof/>
          </w:rPr>
          <w:t>6.1</w:t>
        </w:r>
        <w:r w:rsidR="009934D2">
          <w:rPr>
            <w:rFonts w:asciiTheme="minorHAnsi" w:eastAsiaTheme="minorEastAsia" w:hAnsiTheme="minorHAnsi" w:cstheme="minorBidi"/>
            <w:noProof/>
            <w:szCs w:val="22"/>
            <w:lang w:val="en-US"/>
          </w:rPr>
          <w:tab/>
        </w:r>
        <w:r w:rsidR="009934D2" w:rsidRPr="003471B1">
          <w:rPr>
            <w:rStyle w:val="Hyperlink"/>
            <w:noProof/>
          </w:rPr>
          <w:t>Plan of analysis</w:t>
        </w:r>
        <w:r w:rsidR="009934D2">
          <w:rPr>
            <w:noProof/>
            <w:webHidden/>
          </w:rPr>
          <w:tab/>
        </w:r>
        <w:r w:rsidR="009934D2">
          <w:rPr>
            <w:noProof/>
            <w:webHidden/>
          </w:rPr>
          <w:fldChar w:fldCharType="begin"/>
        </w:r>
        <w:r w:rsidR="009934D2">
          <w:rPr>
            <w:noProof/>
            <w:webHidden/>
          </w:rPr>
          <w:instrText xml:space="preserve"> PAGEREF _Toc43721000 \h </w:instrText>
        </w:r>
        <w:r w:rsidR="009934D2">
          <w:rPr>
            <w:noProof/>
            <w:webHidden/>
          </w:rPr>
        </w:r>
        <w:r w:rsidR="009934D2">
          <w:rPr>
            <w:noProof/>
            <w:webHidden/>
          </w:rPr>
          <w:fldChar w:fldCharType="separate"/>
        </w:r>
        <w:r w:rsidR="00DB35D7">
          <w:rPr>
            <w:noProof/>
            <w:webHidden/>
          </w:rPr>
          <w:t>26</w:t>
        </w:r>
        <w:r w:rsidR="009934D2">
          <w:rPr>
            <w:noProof/>
            <w:webHidden/>
          </w:rPr>
          <w:fldChar w:fldCharType="end"/>
        </w:r>
      </w:hyperlink>
    </w:p>
    <w:p w14:paraId="265D5CE6" w14:textId="5411EC48" w:rsidR="009934D2" w:rsidRDefault="00700767">
      <w:pPr>
        <w:pStyle w:val="TOC2"/>
        <w:rPr>
          <w:rFonts w:asciiTheme="minorHAnsi" w:eastAsiaTheme="minorEastAsia" w:hAnsiTheme="minorHAnsi" w:cstheme="minorBidi"/>
          <w:noProof/>
          <w:szCs w:val="22"/>
          <w:lang w:val="en-US"/>
        </w:rPr>
      </w:pPr>
      <w:hyperlink w:anchor="_Toc43721001" w:history="1">
        <w:r w:rsidR="009934D2" w:rsidRPr="003471B1">
          <w:rPr>
            <w:rStyle w:val="Hyperlink"/>
            <w:noProof/>
          </w:rPr>
          <w:t>6.2</w:t>
        </w:r>
        <w:r w:rsidR="009934D2">
          <w:rPr>
            <w:rFonts w:asciiTheme="minorHAnsi" w:eastAsiaTheme="minorEastAsia" w:hAnsiTheme="minorHAnsi" w:cstheme="minorBidi"/>
            <w:noProof/>
            <w:szCs w:val="22"/>
            <w:lang w:val="en-US"/>
          </w:rPr>
          <w:tab/>
        </w:r>
        <w:r w:rsidR="009934D2" w:rsidRPr="003471B1">
          <w:rPr>
            <w:rStyle w:val="Hyperlink"/>
            <w:noProof/>
          </w:rPr>
          <w:t>Sensitivity analyses</w:t>
        </w:r>
        <w:r w:rsidR="009934D2">
          <w:rPr>
            <w:noProof/>
            <w:webHidden/>
          </w:rPr>
          <w:tab/>
        </w:r>
        <w:r w:rsidR="009934D2">
          <w:rPr>
            <w:noProof/>
            <w:webHidden/>
          </w:rPr>
          <w:fldChar w:fldCharType="begin"/>
        </w:r>
        <w:r w:rsidR="009934D2">
          <w:rPr>
            <w:noProof/>
            <w:webHidden/>
          </w:rPr>
          <w:instrText xml:space="preserve"> PAGEREF _Toc43721001 \h </w:instrText>
        </w:r>
        <w:r w:rsidR="009934D2">
          <w:rPr>
            <w:noProof/>
            <w:webHidden/>
          </w:rPr>
        </w:r>
        <w:r w:rsidR="009934D2">
          <w:rPr>
            <w:noProof/>
            <w:webHidden/>
          </w:rPr>
          <w:fldChar w:fldCharType="separate"/>
        </w:r>
        <w:r w:rsidR="00DB35D7">
          <w:rPr>
            <w:noProof/>
            <w:webHidden/>
          </w:rPr>
          <w:t>26</w:t>
        </w:r>
        <w:r w:rsidR="009934D2">
          <w:rPr>
            <w:noProof/>
            <w:webHidden/>
          </w:rPr>
          <w:fldChar w:fldCharType="end"/>
        </w:r>
      </w:hyperlink>
    </w:p>
    <w:p w14:paraId="66C19980" w14:textId="49AAC462" w:rsidR="009934D2" w:rsidRDefault="00700767">
      <w:pPr>
        <w:pStyle w:val="TOC2"/>
        <w:rPr>
          <w:rFonts w:asciiTheme="minorHAnsi" w:eastAsiaTheme="minorEastAsia" w:hAnsiTheme="minorHAnsi" w:cstheme="minorBidi"/>
          <w:noProof/>
          <w:szCs w:val="22"/>
          <w:lang w:val="en-US"/>
        </w:rPr>
      </w:pPr>
      <w:hyperlink w:anchor="_Toc43721002" w:history="1">
        <w:r w:rsidR="009934D2" w:rsidRPr="003471B1">
          <w:rPr>
            <w:rStyle w:val="Hyperlink"/>
            <w:noProof/>
          </w:rPr>
          <w:t>6.3</w:t>
        </w:r>
        <w:r w:rsidR="009934D2">
          <w:rPr>
            <w:rFonts w:asciiTheme="minorHAnsi" w:eastAsiaTheme="minorEastAsia" w:hAnsiTheme="minorHAnsi" w:cstheme="minorBidi"/>
            <w:noProof/>
            <w:szCs w:val="22"/>
            <w:lang w:val="en-US"/>
          </w:rPr>
          <w:tab/>
        </w:r>
        <w:r w:rsidR="009934D2" w:rsidRPr="003471B1">
          <w:rPr>
            <w:rStyle w:val="Hyperlink"/>
            <w:noProof/>
          </w:rPr>
          <w:t>Frequency of analysis</w:t>
        </w:r>
        <w:r w:rsidR="009934D2">
          <w:rPr>
            <w:noProof/>
            <w:webHidden/>
          </w:rPr>
          <w:tab/>
        </w:r>
        <w:r w:rsidR="009934D2">
          <w:rPr>
            <w:noProof/>
            <w:webHidden/>
          </w:rPr>
          <w:fldChar w:fldCharType="begin"/>
        </w:r>
        <w:r w:rsidR="009934D2">
          <w:rPr>
            <w:noProof/>
            <w:webHidden/>
          </w:rPr>
          <w:instrText xml:space="preserve"> PAGEREF _Toc43721002 \h </w:instrText>
        </w:r>
        <w:r w:rsidR="009934D2">
          <w:rPr>
            <w:noProof/>
            <w:webHidden/>
          </w:rPr>
        </w:r>
        <w:r w:rsidR="009934D2">
          <w:rPr>
            <w:noProof/>
            <w:webHidden/>
          </w:rPr>
          <w:fldChar w:fldCharType="separate"/>
        </w:r>
        <w:r w:rsidR="00DB35D7">
          <w:rPr>
            <w:noProof/>
            <w:webHidden/>
          </w:rPr>
          <w:t>26</w:t>
        </w:r>
        <w:r w:rsidR="009934D2">
          <w:rPr>
            <w:noProof/>
            <w:webHidden/>
          </w:rPr>
          <w:fldChar w:fldCharType="end"/>
        </w:r>
      </w:hyperlink>
    </w:p>
    <w:p w14:paraId="2C2ABB50" w14:textId="2E3FA09D" w:rsidR="009934D2" w:rsidRDefault="00700767">
      <w:pPr>
        <w:pStyle w:val="TOC2"/>
        <w:rPr>
          <w:rFonts w:asciiTheme="minorHAnsi" w:eastAsiaTheme="minorEastAsia" w:hAnsiTheme="minorHAnsi" w:cstheme="minorBidi"/>
          <w:noProof/>
          <w:szCs w:val="22"/>
          <w:lang w:val="en-US"/>
        </w:rPr>
      </w:pPr>
      <w:hyperlink w:anchor="_Toc43721003" w:history="1">
        <w:r w:rsidR="009934D2" w:rsidRPr="003471B1">
          <w:rPr>
            <w:rStyle w:val="Hyperlink"/>
            <w:noProof/>
          </w:rPr>
          <w:t>6.4</w:t>
        </w:r>
        <w:r w:rsidR="009934D2">
          <w:rPr>
            <w:rFonts w:asciiTheme="minorHAnsi" w:eastAsiaTheme="minorEastAsia" w:hAnsiTheme="minorHAnsi" w:cstheme="minorBidi"/>
            <w:noProof/>
            <w:szCs w:val="22"/>
            <w:lang w:val="en-US"/>
          </w:rPr>
          <w:tab/>
        </w:r>
        <w:r w:rsidR="009934D2" w:rsidRPr="003471B1">
          <w:rPr>
            <w:rStyle w:val="Hyperlink"/>
            <w:noProof/>
          </w:rPr>
          <w:t>Criteria for stopping the trial early</w:t>
        </w:r>
        <w:r w:rsidR="009934D2">
          <w:rPr>
            <w:noProof/>
            <w:webHidden/>
          </w:rPr>
          <w:tab/>
        </w:r>
        <w:r w:rsidR="009934D2">
          <w:rPr>
            <w:noProof/>
            <w:webHidden/>
          </w:rPr>
          <w:fldChar w:fldCharType="begin"/>
        </w:r>
        <w:r w:rsidR="009934D2">
          <w:rPr>
            <w:noProof/>
            <w:webHidden/>
          </w:rPr>
          <w:instrText xml:space="preserve"> PAGEREF _Toc43721003 \h </w:instrText>
        </w:r>
        <w:r w:rsidR="009934D2">
          <w:rPr>
            <w:noProof/>
            <w:webHidden/>
          </w:rPr>
        </w:r>
        <w:r w:rsidR="009934D2">
          <w:rPr>
            <w:noProof/>
            <w:webHidden/>
          </w:rPr>
          <w:fldChar w:fldCharType="separate"/>
        </w:r>
        <w:r w:rsidR="00DB35D7">
          <w:rPr>
            <w:noProof/>
            <w:webHidden/>
          </w:rPr>
          <w:t>26</w:t>
        </w:r>
        <w:r w:rsidR="009934D2">
          <w:rPr>
            <w:noProof/>
            <w:webHidden/>
          </w:rPr>
          <w:fldChar w:fldCharType="end"/>
        </w:r>
      </w:hyperlink>
    </w:p>
    <w:p w14:paraId="7E60B08B" w14:textId="06BCC2EC" w:rsidR="009934D2" w:rsidRDefault="00700767">
      <w:pPr>
        <w:pStyle w:val="TOC1"/>
        <w:rPr>
          <w:rFonts w:asciiTheme="minorHAnsi" w:eastAsiaTheme="minorEastAsia" w:hAnsiTheme="minorHAnsi" w:cstheme="minorBidi"/>
          <w:b w:val="0"/>
          <w:noProof/>
          <w:szCs w:val="22"/>
          <w:lang w:val="en-US" w:eastAsia="en-US"/>
        </w:rPr>
      </w:pPr>
      <w:hyperlink w:anchor="_Toc43721004" w:history="1">
        <w:r w:rsidR="009934D2" w:rsidRPr="003471B1">
          <w:rPr>
            <w:rStyle w:val="Hyperlink"/>
            <w:noProof/>
          </w:rPr>
          <w:t>7.</w:t>
        </w:r>
        <w:r w:rsidR="009934D2">
          <w:rPr>
            <w:rFonts w:asciiTheme="minorHAnsi" w:eastAsiaTheme="minorEastAsia" w:hAnsiTheme="minorHAnsi" w:cstheme="minorBidi"/>
            <w:b w:val="0"/>
            <w:noProof/>
            <w:szCs w:val="22"/>
            <w:lang w:val="en-US" w:eastAsia="en-US"/>
          </w:rPr>
          <w:tab/>
        </w:r>
        <w:r w:rsidR="009934D2" w:rsidRPr="003471B1">
          <w:rPr>
            <w:rStyle w:val="Hyperlink"/>
            <w:noProof/>
          </w:rPr>
          <w:t>Trial Management</w:t>
        </w:r>
        <w:r w:rsidR="009934D2">
          <w:rPr>
            <w:noProof/>
            <w:webHidden/>
          </w:rPr>
          <w:tab/>
        </w:r>
        <w:r w:rsidR="009934D2">
          <w:rPr>
            <w:noProof/>
            <w:webHidden/>
          </w:rPr>
          <w:fldChar w:fldCharType="begin"/>
        </w:r>
        <w:r w:rsidR="009934D2">
          <w:rPr>
            <w:noProof/>
            <w:webHidden/>
          </w:rPr>
          <w:instrText xml:space="preserve"> PAGEREF _Toc43721004 \h </w:instrText>
        </w:r>
        <w:r w:rsidR="009934D2">
          <w:rPr>
            <w:noProof/>
            <w:webHidden/>
          </w:rPr>
        </w:r>
        <w:r w:rsidR="009934D2">
          <w:rPr>
            <w:noProof/>
            <w:webHidden/>
          </w:rPr>
          <w:fldChar w:fldCharType="separate"/>
        </w:r>
        <w:r w:rsidR="00DB35D7">
          <w:rPr>
            <w:noProof/>
            <w:webHidden/>
          </w:rPr>
          <w:t>26</w:t>
        </w:r>
        <w:r w:rsidR="009934D2">
          <w:rPr>
            <w:noProof/>
            <w:webHidden/>
          </w:rPr>
          <w:fldChar w:fldCharType="end"/>
        </w:r>
      </w:hyperlink>
    </w:p>
    <w:p w14:paraId="5E61C572" w14:textId="00D0102F" w:rsidR="009934D2" w:rsidRDefault="00700767">
      <w:pPr>
        <w:pStyle w:val="TOC2"/>
        <w:rPr>
          <w:rFonts w:asciiTheme="minorHAnsi" w:eastAsiaTheme="minorEastAsia" w:hAnsiTheme="minorHAnsi" w:cstheme="minorBidi"/>
          <w:noProof/>
          <w:szCs w:val="22"/>
          <w:lang w:val="en-US"/>
        </w:rPr>
      </w:pPr>
      <w:hyperlink w:anchor="_Toc43721005" w:history="1">
        <w:r w:rsidR="009934D2" w:rsidRPr="003471B1">
          <w:rPr>
            <w:rStyle w:val="Hyperlink"/>
            <w:noProof/>
          </w:rPr>
          <w:t>7.1</w:t>
        </w:r>
        <w:r w:rsidR="009934D2">
          <w:rPr>
            <w:rFonts w:asciiTheme="minorHAnsi" w:eastAsiaTheme="minorEastAsia" w:hAnsiTheme="minorHAnsi" w:cstheme="minorBidi"/>
            <w:noProof/>
            <w:szCs w:val="22"/>
            <w:lang w:val="en-US"/>
          </w:rPr>
          <w:tab/>
        </w:r>
        <w:r w:rsidR="009934D2" w:rsidRPr="003471B1">
          <w:rPr>
            <w:rStyle w:val="Hyperlink"/>
            <w:noProof/>
          </w:rPr>
          <w:t>Day-to-day management</w:t>
        </w:r>
        <w:r w:rsidR="009934D2">
          <w:rPr>
            <w:noProof/>
            <w:webHidden/>
          </w:rPr>
          <w:tab/>
        </w:r>
        <w:r w:rsidR="009934D2">
          <w:rPr>
            <w:noProof/>
            <w:webHidden/>
          </w:rPr>
          <w:fldChar w:fldCharType="begin"/>
        </w:r>
        <w:r w:rsidR="009934D2">
          <w:rPr>
            <w:noProof/>
            <w:webHidden/>
          </w:rPr>
          <w:instrText xml:space="preserve"> PAGEREF _Toc43721005 \h </w:instrText>
        </w:r>
        <w:r w:rsidR="009934D2">
          <w:rPr>
            <w:noProof/>
            <w:webHidden/>
          </w:rPr>
        </w:r>
        <w:r w:rsidR="009934D2">
          <w:rPr>
            <w:noProof/>
            <w:webHidden/>
          </w:rPr>
          <w:fldChar w:fldCharType="separate"/>
        </w:r>
        <w:r w:rsidR="00DB35D7">
          <w:rPr>
            <w:noProof/>
            <w:webHidden/>
          </w:rPr>
          <w:t>26</w:t>
        </w:r>
        <w:r w:rsidR="009934D2">
          <w:rPr>
            <w:noProof/>
            <w:webHidden/>
          </w:rPr>
          <w:fldChar w:fldCharType="end"/>
        </w:r>
      </w:hyperlink>
    </w:p>
    <w:p w14:paraId="67E0977B" w14:textId="0C0B074A" w:rsidR="009934D2" w:rsidRDefault="00700767">
      <w:pPr>
        <w:pStyle w:val="TOC2"/>
        <w:rPr>
          <w:rFonts w:asciiTheme="minorHAnsi" w:eastAsiaTheme="minorEastAsia" w:hAnsiTheme="minorHAnsi" w:cstheme="minorBidi"/>
          <w:noProof/>
          <w:szCs w:val="22"/>
          <w:lang w:val="en-US"/>
        </w:rPr>
      </w:pPr>
      <w:hyperlink w:anchor="_Toc43721006" w:history="1">
        <w:r w:rsidR="009934D2" w:rsidRPr="003471B1">
          <w:rPr>
            <w:rStyle w:val="Hyperlink"/>
            <w:noProof/>
          </w:rPr>
          <w:t>7.2</w:t>
        </w:r>
        <w:r w:rsidR="009934D2">
          <w:rPr>
            <w:rFonts w:asciiTheme="minorHAnsi" w:eastAsiaTheme="minorEastAsia" w:hAnsiTheme="minorHAnsi" w:cstheme="minorBidi"/>
            <w:noProof/>
            <w:szCs w:val="22"/>
            <w:lang w:val="en-US"/>
          </w:rPr>
          <w:tab/>
        </w:r>
        <w:r w:rsidR="009934D2" w:rsidRPr="003471B1">
          <w:rPr>
            <w:rStyle w:val="Hyperlink"/>
            <w:noProof/>
          </w:rPr>
          <w:t>Trial Steering Group</w:t>
        </w:r>
        <w:r w:rsidR="009934D2">
          <w:rPr>
            <w:noProof/>
            <w:webHidden/>
          </w:rPr>
          <w:tab/>
        </w:r>
        <w:r w:rsidR="009934D2">
          <w:rPr>
            <w:noProof/>
            <w:webHidden/>
          </w:rPr>
          <w:fldChar w:fldCharType="begin"/>
        </w:r>
        <w:r w:rsidR="009934D2">
          <w:rPr>
            <w:noProof/>
            <w:webHidden/>
          </w:rPr>
          <w:instrText xml:space="preserve"> PAGEREF _Toc43721006 \h </w:instrText>
        </w:r>
        <w:r w:rsidR="009934D2">
          <w:rPr>
            <w:noProof/>
            <w:webHidden/>
          </w:rPr>
        </w:r>
        <w:r w:rsidR="009934D2">
          <w:rPr>
            <w:noProof/>
            <w:webHidden/>
          </w:rPr>
          <w:fldChar w:fldCharType="separate"/>
        </w:r>
        <w:r w:rsidR="00DB35D7">
          <w:rPr>
            <w:noProof/>
            <w:webHidden/>
          </w:rPr>
          <w:t>26</w:t>
        </w:r>
        <w:r w:rsidR="009934D2">
          <w:rPr>
            <w:noProof/>
            <w:webHidden/>
          </w:rPr>
          <w:fldChar w:fldCharType="end"/>
        </w:r>
      </w:hyperlink>
    </w:p>
    <w:p w14:paraId="2E202732" w14:textId="4F9C58EB" w:rsidR="009934D2" w:rsidRDefault="00700767">
      <w:pPr>
        <w:pStyle w:val="TOC1"/>
        <w:rPr>
          <w:rFonts w:asciiTheme="minorHAnsi" w:eastAsiaTheme="minorEastAsia" w:hAnsiTheme="minorHAnsi" w:cstheme="minorBidi"/>
          <w:b w:val="0"/>
          <w:noProof/>
          <w:szCs w:val="22"/>
          <w:lang w:val="en-US" w:eastAsia="en-US"/>
        </w:rPr>
      </w:pPr>
      <w:hyperlink w:anchor="_Toc43721007" w:history="1">
        <w:r w:rsidR="009934D2" w:rsidRPr="003471B1">
          <w:rPr>
            <w:rStyle w:val="Hyperlink"/>
            <w:noProof/>
          </w:rPr>
          <w:t>8.</w:t>
        </w:r>
        <w:r w:rsidR="009934D2">
          <w:rPr>
            <w:rFonts w:asciiTheme="minorHAnsi" w:eastAsiaTheme="minorEastAsia" w:hAnsiTheme="minorHAnsi" w:cstheme="minorBidi"/>
            <w:b w:val="0"/>
            <w:noProof/>
            <w:szCs w:val="22"/>
            <w:lang w:val="en-US" w:eastAsia="en-US"/>
          </w:rPr>
          <w:tab/>
        </w:r>
        <w:r w:rsidR="009934D2" w:rsidRPr="003471B1">
          <w:rPr>
            <w:rStyle w:val="Hyperlink"/>
            <w:noProof/>
          </w:rPr>
          <w:t>Safety Reporting</w:t>
        </w:r>
        <w:r w:rsidR="009934D2">
          <w:rPr>
            <w:noProof/>
            <w:webHidden/>
          </w:rPr>
          <w:tab/>
        </w:r>
        <w:r w:rsidR="009934D2">
          <w:rPr>
            <w:noProof/>
            <w:webHidden/>
          </w:rPr>
          <w:fldChar w:fldCharType="begin"/>
        </w:r>
        <w:r w:rsidR="009934D2">
          <w:rPr>
            <w:noProof/>
            <w:webHidden/>
          </w:rPr>
          <w:instrText xml:space="preserve"> PAGEREF _Toc43721007 \h </w:instrText>
        </w:r>
        <w:r w:rsidR="009934D2">
          <w:rPr>
            <w:noProof/>
            <w:webHidden/>
          </w:rPr>
        </w:r>
        <w:r w:rsidR="009934D2">
          <w:rPr>
            <w:noProof/>
            <w:webHidden/>
          </w:rPr>
          <w:fldChar w:fldCharType="separate"/>
        </w:r>
        <w:r w:rsidR="00DB35D7">
          <w:rPr>
            <w:noProof/>
            <w:webHidden/>
          </w:rPr>
          <w:t>27</w:t>
        </w:r>
        <w:r w:rsidR="009934D2">
          <w:rPr>
            <w:noProof/>
            <w:webHidden/>
          </w:rPr>
          <w:fldChar w:fldCharType="end"/>
        </w:r>
      </w:hyperlink>
    </w:p>
    <w:p w14:paraId="228C7704" w14:textId="3376FD8D" w:rsidR="009934D2" w:rsidRDefault="00700767">
      <w:pPr>
        <w:pStyle w:val="TOC2"/>
        <w:rPr>
          <w:rFonts w:asciiTheme="minorHAnsi" w:eastAsiaTheme="minorEastAsia" w:hAnsiTheme="minorHAnsi" w:cstheme="minorBidi"/>
          <w:noProof/>
          <w:szCs w:val="22"/>
          <w:lang w:val="en-US"/>
        </w:rPr>
      </w:pPr>
      <w:hyperlink w:anchor="_Toc43721008" w:history="1">
        <w:r w:rsidR="009934D2" w:rsidRPr="003471B1">
          <w:rPr>
            <w:rStyle w:val="Hyperlink"/>
            <w:noProof/>
          </w:rPr>
          <w:t>8.1</w:t>
        </w:r>
        <w:r w:rsidR="009934D2">
          <w:rPr>
            <w:rFonts w:asciiTheme="minorHAnsi" w:eastAsiaTheme="minorEastAsia" w:hAnsiTheme="minorHAnsi" w:cstheme="minorBidi"/>
            <w:noProof/>
            <w:szCs w:val="22"/>
            <w:lang w:val="en-US"/>
          </w:rPr>
          <w:tab/>
        </w:r>
        <w:r w:rsidR="009934D2" w:rsidRPr="003471B1">
          <w:rPr>
            <w:rStyle w:val="Hyperlink"/>
            <w:noProof/>
          </w:rPr>
          <w:t>Definitions</w:t>
        </w:r>
        <w:r w:rsidR="009934D2">
          <w:rPr>
            <w:noProof/>
            <w:webHidden/>
          </w:rPr>
          <w:tab/>
        </w:r>
        <w:r w:rsidR="009934D2">
          <w:rPr>
            <w:noProof/>
            <w:webHidden/>
          </w:rPr>
          <w:fldChar w:fldCharType="begin"/>
        </w:r>
        <w:r w:rsidR="009934D2">
          <w:rPr>
            <w:noProof/>
            <w:webHidden/>
          </w:rPr>
          <w:instrText xml:space="preserve"> PAGEREF _Toc43721008 \h </w:instrText>
        </w:r>
        <w:r w:rsidR="009934D2">
          <w:rPr>
            <w:noProof/>
            <w:webHidden/>
          </w:rPr>
        </w:r>
        <w:r w:rsidR="009934D2">
          <w:rPr>
            <w:noProof/>
            <w:webHidden/>
          </w:rPr>
          <w:fldChar w:fldCharType="separate"/>
        </w:r>
        <w:r w:rsidR="00DB35D7">
          <w:rPr>
            <w:noProof/>
            <w:webHidden/>
          </w:rPr>
          <w:t>27</w:t>
        </w:r>
        <w:r w:rsidR="009934D2">
          <w:rPr>
            <w:noProof/>
            <w:webHidden/>
          </w:rPr>
          <w:fldChar w:fldCharType="end"/>
        </w:r>
      </w:hyperlink>
    </w:p>
    <w:p w14:paraId="01BEA3BB" w14:textId="03F0A1BB" w:rsidR="009934D2" w:rsidRDefault="00700767">
      <w:pPr>
        <w:pStyle w:val="TOC2"/>
        <w:rPr>
          <w:rFonts w:asciiTheme="minorHAnsi" w:eastAsiaTheme="minorEastAsia" w:hAnsiTheme="minorHAnsi" w:cstheme="minorBidi"/>
          <w:noProof/>
          <w:szCs w:val="22"/>
          <w:lang w:val="en-US"/>
        </w:rPr>
      </w:pPr>
      <w:hyperlink w:anchor="_Toc43721009" w:history="1">
        <w:r w:rsidR="009934D2" w:rsidRPr="003471B1">
          <w:rPr>
            <w:rStyle w:val="Hyperlink"/>
            <w:noProof/>
          </w:rPr>
          <w:t>8.2</w:t>
        </w:r>
        <w:r w:rsidR="009934D2">
          <w:rPr>
            <w:rFonts w:asciiTheme="minorHAnsi" w:eastAsiaTheme="minorEastAsia" w:hAnsiTheme="minorHAnsi" w:cstheme="minorBidi"/>
            <w:noProof/>
            <w:szCs w:val="22"/>
            <w:lang w:val="en-US"/>
          </w:rPr>
          <w:tab/>
        </w:r>
        <w:r w:rsidR="009934D2" w:rsidRPr="003471B1">
          <w:rPr>
            <w:rStyle w:val="Hyperlink"/>
            <w:noProof/>
          </w:rPr>
          <w:t>Adverse event reporting</w:t>
        </w:r>
        <w:r w:rsidR="009934D2">
          <w:rPr>
            <w:noProof/>
            <w:webHidden/>
          </w:rPr>
          <w:tab/>
        </w:r>
        <w:r w:rsidR="009934D2">
          <w:rPr>
            <w:noProof/>
            <w:webHidden/>
          </w:rPr>
          <w:fldChar w:fldCharType="begin"/>
        </w:r>
        <w:r w:rsidR="009934D2">
          <w:rPr>
            <w:noProof/>
            <w:webHidden/>
          </w:rPr>
          <w:instrText xml:space="preserve"> PAGEREF _Toc43721009 \h </w:instrText>
        </w:r>
        <w:r w:rsidR="009934D2">
          <w:rPr>
            <w:noProof/>
            <w:webHidden/>
          </w:rPr>
        </w:r>
        <w:r w:rsidR="009934D2">
          <w:rPr>
            <w:noProof/>
            <w:webHidden/>
          </w:rPr>
          <w:fldChar w:fldCharType="separate"/>
        </w:r>
        <w:r w:rsidR="00DB35D7">
          <w:rPr>
            <w:noProof/>
            <w:webHidden/>
          </w:rPr>
          <w:t>27</w:t>
        </w:r>
        <w:r w:rsidR="009934D2">
          <w:rPr>
            <w:noProof/>
            <w:webHidden/>
          </w:rPr>
          <w:fldChar w:fldCharType="end"/>
        </w:r>
      </w:hyperlink>
    </w:p>
    <w:p w14:paraId="099BF728" w14:textId="64DB0CC7" w:rsidR="009934D2" w:rsidRDefault="00700767">
      <w:pPr>
        <w:pStyle w:val="TOC2"/>
        <w:rPr>
          <w:rFonts w:asciiTheme="minorHAnsi" w:eastAsiaTheme="minorEastAsia" w:hAnsiTheme="minorHAnsi" w:cstheme="minorBidi"/>
          <w:noProof/>
          <w:szCs w:val="22"/>
          <w:lang w:val="en-US"/>
        </w:rPr>
      </w:pPr>
      <w:hyperlink w:anchor="_Toc43721010" w:history="1">
        <w:r w:rsidR="009934D2" w:rsidRPr="003471B1">
          <w:rPr>
            <w:rStyle w:val="Hyperlink"/>
            <w:noProof/>
          </w:rPr>
          <w:t>8.3</w:t>
        </w:r>
        <w:r w:rsidR="009934D2">
          <w:rPr>
            <w:rFonts w:asciiTheme="minorHAnsi" w:eastAsiaTheme="minorEastAsia" w:hAnsiTheme="minorHAnsi" w:cstheme="minorBidi"/>
            <w:noProof/>
            <w:szCs w:val="22"/>
            <w:lang w:val="en-US"/>
          </w:rPr>
          <w:tab/>
        </w:r>
        <w:r w:rsidR="009934D2" w:rsidRPr="003471B1">
          <w:rPr>
            <w:rStyle w:val="Hyperlink"/>
            <w:noProof/>
          </w:rPr>
          <w:t>Expected events</w:t>
        </w:r>
        <w:r w:rsidR="009934D2">
          <w:rPr>
            <w:noProof/>
            <w:webHidden/>
          </w:rPr>
          <w:tab/>
        </w:r>
        <w:r w:rsidR="009934D2">
          <w:rPr>
            <w:noProof/>
            <w:webHidden/>
          </w:rPr>
          <w:fldChar w:fldCharType="begin"/>
        </w:r>
        <w:r w:rsidR="009934D2">
          <w:rPr>
            <w:noProof/>
            <w:webHidden/>
          </w:rPr>
          <w:instrText xml:space="preserve"> PAGEREF _Toc43721010 \h </w:instrText>
        </w:r>
        <w:r w:rsidR="009934D2">
          <w:rPr>
            <w:noProof/>
            <w:webHidden/>
          </w:rPr>
        </w:r>
        <w:r w:rsidR="009934D2">
          <w:rPr>
            <w:noProof/>
            <w:webHidden/>
          </w:rPr>
          <w:fldChar w:fldCharType="separate"/>
        </w:r>
        <w:r w:rsidR="00DB35D7">
          <w:rPr>
            <w:noProof/>
            <w:webHidden/>
          </w:rPr>
          <w:t>28</w:t>
        </w:r>
        <w:r w:rsidR="009934D2">
          <w:rPr>
            <w:noProof/>
            <w:webHidden/>
          </w:rPr>
          <w:fldChar w:fldCharType="end"/>
        </w:r>
      </w:hyperlink>
    </w:p>
    <w:p w14:paraId="3F65722E" w14:textId="2C238451" w:rsidR="009934D2" w:rsidRDefault="00700767">
      <w:pPr>
        <w:pStyle w:val="TOC2"/>
        <w:rPr>
          <w:rFonts w:asciiTheme="minorHAnsi" w:eastAsiaTheme="minorEastAsia" w:hAnsiTheme="minorHAnsi" w:cstheme="minorBidi"/>
          <w:noProof/>
          <w:szCs w:val="22"/>
          <w:lang w:val="en-US"/>
        </w:rPr>
      </w:pPr>
      <w:hyperlink w:anchor="_Toc43721011" w:history="1">
        <w:r w:rsidR="009934D2" w:rsidRPr="003471B1">
          <w:rPr>
            <w:rStyle w:val="Hyperlink"/>
            <w:noProof/>
          </w:rPr>
          <w:t>8.4</w:t>
        </w:r>
        <w:r w:rsidR="009934D2">
          <w:rPr>
            <w:rFonts w:asciiTheme="minorHAnsi" w:eastAsiaTheme="minorEastAsia" w:hAnsiTheme="minorHAnsi" w:cstheme="minorBidi"/>
            <w:noProof/>
            <w:szCs w:val="22"/>
            <w:lang w:val="en-US"/>
          </w:rPr>
          <w:tab/>
        </w:r>
        <w:r w:rsidR="009934D2" w:rsidRPr="003471B1">
          <w:rPr>
            <w:rStyle w:val="Hyperlink"/>
            <w:noProof/>
          </w:rPr>
          <w:t>Review by an NHS Research Ethics Committee</w:t>
        </w:r>
        <w:r w:rsidR="009934D2">
          <w:rPr>
            <w:noProof/>
            <w:webHidden/>
          </w:rPr>
          <w:tab/>
        </w:r>
        <w:r w:rsidR="009934D2">
          <w:rPr>
            <w:noProof/>
            <w:webHidden/>
          </w:rPr>
          <w:fldChar w:fldCharType="begin"/>
        </w:r>
        <w:r w:rsidR="009934D2">
          <w:rPr>
            <w:noProof/>
            <w:webHidden/>
          </w:rPr>
          <w:instrText xml:space="preserve"> PAGEREF _Toc43721011 \h </w:instrText>
        </w:r>
        <w:r w:rsidR="009934D2">
          <w:rPr>
            <w:noProof/>
            <w:webHidden/>
          </w:rPr>
        </w:r>
        <w:r w:rsidR="009934D2">
          <w:rPr>
            <w:noProof/>
            <w:webHidden/>
          </w:rPr>
          <w:fldChar w:fldCharType="separate"/>
        </w:r>
        <w:r w:rsidR="00DB35D7">
          <w:rPr>
            <w:noProof/>
            <w:webHidden/>
          </w:rPr>
          <w:t>31</w:t>
        </w:r>
        <w:r w:rsidR="009934D2">
          <w:rPr>
            <w:noProof/>
            <w:webHidden/>
          </w:rPr>
          <w:fldChar w:fldCharType="end"/>
        </w:r>
      </w:hyperlink>
    </w:p>
    <w:p w14:paraId="31DA2578" w14:textId="02C529C3" w:rsidR="009934D2" w:rsidRDefault="00700767">
      <w:pPr>
        <w:pStyle w:val="TOC1"/>
        <w:rPr>
          <w:rFonts w:asciiTheme="minorHAnsi" w:eastAsiaTheme="minorEastAsia" w:hAnsiTheme="minorHAnsi" w:cstheme="minorBidi"/>
          <w:b w:val="0"/>
          <w:noProof/>
          <w:szCs w:val="22"/>
          <w:lang w:val="en-US" w:eastAsia="en-US"/>
        </w:rPr>
      </w:pPr>
      <w:hyperlink w:anchor="_Toc43721012" w:history="1">
        <w:r w:rsidR="009934D2" w:rsidRPr="003471B1">
          <w:rPr>
            <w:rStyle w:val="Hyperlink"/>
            <w:noProof/>
          </w:rPr>
          <w:t>9.</w:t>
        </w:r>
        <w:r w:rsidR="009934D2">
          <w:rPr>
            <w:rFonts w:asciiTheme="minorHAnsi" w:eastAsiaTheme="minorEastAsia" w:hAnsiTheme="minorHAnsi" w:cstheme="minorBidi"/>
            <w:b w:val="0"/>
            <w:noProof/>
            <w:szCs w:val="22"/>
            <w:lang w:val="en-US" w:eastAsia="en-US"/>
          </w:rPr>
          <w:tab/>
        </w:r>
        <w:r w:rsidR="009934D2" w:rsidRPr="003471B1">
          <w:rPr>
            <w:rStyle w:val="Hyperlink"/>
            <w:noProof/>
          </w:rPr>
          <w:t>Research Governance</w:t>
        </w:r>
        <w:r w:rsidR="009934D2">
          <w:rPr>
            <w:noProof/>
            <w:webHidden/>
          </w:rPr>
          <w:tab/>
        </w:r>
        <w:r w:rsidR="009934D2">
          <w:rPr>
            <w:noProof/>
            <w:webHidden/>
          </w:rPr>
          <w:fldChar w:fldCharType="begin"/>
        </w:r>
        <w:r w:rsidR="009934D2">
          <w:rPr>
            <w:noProof/>
            <w:webHidden/>
          </w:rPr>
          <w:instrText xml:space="preserve"> PAGEREF _Toc43721012 \h </w:instrText>
        </w:r>
        <w:r w:rsidR="009934D2">
          <w:rPr>
            <w:noProof/>
            <w:webHidden/>
          </w:rPr>
        </w:r>
        <w:r w:rsidR="009934D2">
          <w:rPr>
            <w:noProof/>
            <w:webHidden/>
          </w:rPr>
          <w:fldChar w:fldCharType="separate"/>
        </w:r>
        <w:r w:rsidR="00DB35D7">
          <w:rPr>
            <w:noProof/>
            <w:webHidden/>
          </w:rPr>
          <w:t>31</w:t>
        </w:r>
        <w:r w:rsidR="009934D2">
          <w:rPr>
            <w:noProof/>
            <w:webHidden/>
          </w:rPr>
          <w:fldChar w:fldCharType="end"/>
        </w:r>
      </w:hyperlink>
    </w:p>
    <w:p w14:paraId="18DC4430" w14:textId="04DE2892" w:rsidR="009934D2" w:rsidRDefault="00700767">
      <w:pPr>
        <w:pStyle w:val="TOC2"/>
        <w:rPr>
          <w:rFonts w:asciiTheme="minorHAnsi" w:eastAsiaTheme="minorEastAsia" w:hAnsiTheme="minorHAnsi" w:cstheme="minorBidi"/>
          <w:noProof/>
          <w:szCs w:val="22"/>
          <w:lang w:val="en-US"/>
        </w:rPr>
      </w:pPr>
      <w:hyperlink w:anchor="_Toc43721013" w:history="1">
        <w:r w:rsidR="009934D2" w:rsidRPr="003471B1">
          <w:rPr>
            <w:rStyle w:val="Hyperlink"/>
            <w:noProof/>
          </w:rPr>
          <w:t>9.1</w:t>
        </w:r>
        <w:r w:rsidR="009934D2">
          <w:rPr>
            <w:rFonts w:asciiTheme="minorHAnsi" w:eastAsiaTheme="minorEastAsia" w:hAnsiTheme="minorHAnsi" w:cstheme="minorBidi"/>
            <w:noProof/>
            <w:szCs w:val="22"/>
            <w:lang w:val="en-US"/>
          </w:rPr>
          <w:tab/>
        </w:r>
        <w:r w:rsidR="009934D2" w:rsidRPr="003471B1">
          <w:rPr>
            <w:rStyle w:val="Hyperlink"/>
            <w:noProof/>
          </w:rPr>
          <w:t>Sponsor approval</w:t>
        </w:r>
        <w:r w:rsidR="009934D2">
          <w:rPr>
            <w:noProof/>
            <w:webHidden/>
          </w:rPr>
          <w:tab/>
        </w:r>
        <w:r w:rsidR="009934D2">
          <w:rPr>
            <w:noProof/>
            <w:webHidden/>
          </w:rPr>
          <w:fldChar w:fldCharType="begin"/>
        </w:r>
        <w:r w:rsidR="009934D2">
          <w:rPr>
            <w:noProof/>
            <w:webHidden/>
          </w:rPr>
          <w:instrText xml:space="preserve"> PAGEREF _Toc43721013 \h </w:instrText>
        </w:r>
        <w:r w:rsidR="009934D2">
          <w:rPr>
            <w:noProof/>
            <w:webHidden/>
          </w:rPr>
        </w:r>
        <w:r w:rsidR="009934D2">
          <w:rPr>
            <w:noProof/>
            <w:webHidden/>
          </w:rPr>
          <w:fldChar w:fldCharType="separate"/>
        </w:r>
        <w:r w:rsidR="00DB35D7">
          <w:rPr>
            <w:noProof/>
            <w:webHidden/>
          </w:rPr>
          <w:t>31</w:t>
        </w:r>
        <w:r w:rsidR="009934D2">
          <w:rPr>
            <w:noProof/>
            <w:webHidden/>
          </w:rPr>
          <w:fldChar w:fldCharType="end"/>
        </w:r>
      </w:hyperlink>
    </w:p>
    <w:p w14:paraId="5530A5E0" w14:textId="46616857" w:rsidR="009934D2" w:rsidRDefault="00700767">
      <w:pPr>
        <w:pStyle w:val="TOC2"/>
        <w:rPr>
          <w:rFonts w:asciiTheme="minorHAnsi" w:eastAsiaTheme="minorEastAsia" w:hAnsiTheme="minorHAnsi" w:cstheme="minorBidi"/>
          <w:noProof/>
          <w:szCs w:val="22"/>
          <w:lang w:val="en-US"/>
        </w:rPr>
      </w:pPr>
      <w:hyperlink w:anchor="_Toc43721014" w:history="1">
        <w:r w:rsidR="009934D2" w:rsidRPr="003471B1">
          <w:rPr>
            <w:rStyle w:val="Hyperlink"/>
            <w:noProof/>
          </w:rPr>
          <w:t>9.2</w:t>
        </w:r>
        <w:r w:rsidR="009934D2">
          <w:rPr>
            <w:rFonts w:asciiTheme="minorHAnsi" w:eastAsiaTheme="minorEastAsia" w:hAnsiTheme="minorHAnsi" w:cstheme="minorBidi"/>
            <w:noProof/>
            <w:szCs w:val="22"/>
            <w:lang w:val="en-US"/>
          </w:rPr>
          <w:tab/>
        </w:r>
        <w:r w:rsidR="009934D2" w:rsidRPr="003471B1">
          <w:rPr>
            <w:rStyle w:val="Hyperlink"/>
            <w:noProof/>
          </w:rPr>
          <w:t>HRA approval</w:t>
        </w:r>
        <w:r w:rsidR="009934D2">
          <w:rPr>
            <w:noProof/>
            <w:webHidden/>
          </w:rPr>
          <w:tab/>
        </w:r>
        <w:r w:rsidR="009934D2">
          <w:rPr>
            <w:noProof/>
            <w:webHidden/>
          </w:rPr>
          <w:fldChar w:fldCharType="begin"/>
        </w:r>
        <w:r w:rsidR="009934D2">
          <w:rPr>
            <w:noProof/>
            <w:webHidden/>
          </w:rPr>
          <w:instrText xml:space="preserve"> PAGEREF _Toc43721014 \h </w:instrText>
        </w:r>
        <w:r w:rsidR="009934D2">
          <w:rPr>
            <w:noProof/>
            <w:webHidden/>
          </w:rPr>
        </w:r>
        <w:r w:rsidR="009934D2">
          <w:rPr>
            <w:noProof/>
            <w:webHidden/>
          </w:rPr>
          <w:fldChar w:fldCharType="separate"/>
        </w:r>
        <w:r w:rsidR="00DB35D7">
          <w:rPr>
            <w:noProof/>
            <w:webHidden/>
          </w:rPr>
          <w:t>31</w:t>
        </w:r>
        <w:r w:rsidR="009934D2">
          <w:rPr>
            <w:noProof/>
            <w:webHidden/>
          </w:rPr>
          <w:fldChar w:fldCharType="end"/>
        </w:r>
      </w:hyperlink>
    </w:p>
    <w:p w14:paraId="4658644E" w14:textId="10E155EC" w:rsidR="009934D2" w:rsidRDefault="00700767">
      <w:pPr>
        <w:pStyle w:val="TOC2"/>
        <w:rPr>
          <w:rFonts w:asciiTheme="minorHAnsi" w:eastAsiaTheme="minorEastAsia" w:hAnsiTheme="minorHAnsi" w:cstheme="minorBidi"/>
          <w:noProof/>
          <w:szCs w:val="22"/>
          <w:lang w:val="en-US"/>
        </w:rPr>
      </w:pPr>
      <w:hyperlink w:anchor="_Toc43721015" w:history="1">
        <w:r w:rsidR="009934D2" w:rsidRPr="003471B1">
          <w:rPr>
            <w:rStyle w:val="Hyperlink"/>
            <w:noProof/>
          </w:rPr>
          <w:t>9.3</w:t>
        </w:r>
        <w:r w:rsidR="009934D2">
          <w:rPr>
            <w:rFonts w:asciiTheme="minorHAnsi" w:eastAsiaTheme="minorEastAsia" w:hAnsiTheme="minorHAnsi" w:cstheme="minorBidi"/>
            <w:noProof/>
            <w:szCs w:val="22"/>
            <w:lang w:val="en-US"/>
          </w:rPr>
          <w:tab/>
        </w:r>
        <w:r w:rsidR="009934D2" w:rsidRPr="003471B1">
          <w:rPr>
            <w:rStyle w:val="Hyperlink"/>
            <w:noProof/>
          </w:rPr>
          <w:t>Investigator’s responsibilities</w:t>
        </w:r>
        <w:r w:rsidR="009934D2">
          <w:rPr>
            <w:noProof/>
            <w:webHidden/>
          </w:rPr>
          <w:tab/>
        </w:r>
        <w:r w:rsidR="009934D2">
          <w:rPr>
            <w:noProof/>
            <w:webHidden/>
          </w:rPr>
          <w:fldChar w:fldCharType="begin"/>
        </w:r>
        <w:r w:rsidR="009934D2">
          <w:rPr>
            <w:noProof/>
            <w:webHidden/>
          </w:rPr>
          <w:instrText xml:space="preserve"> PAGEREF _Toc43721015 \h </w:instrText>
        </w:r>
        <w:r w:rsidR="009934D2">
          <w:rPr>
            <w:noProof/>
            <w:webHidden/>
          </w:rPr>
        </w:r>
        <w:r w:rsidR="009934D2">
          <w:rPr>
            <w:noProof/>
            <w:webHidden/>
          </w:rPr>
          <w:fldChar w:fldCharType="separate"/>
        </w:r>
        <w:r w:rsidR="00DB35D7">
          <w:rPr>
            <w:noProof/>
            <w:webHidden/>
          </w:rPr>
          <w:t>31</w:t>
        </w:r>
        <w:r w:rsidR="009934D2">
          <w:rPr>
            <w:noProof/>
            <w:webHidden/>
          </w:rPr>
          <w:fldChar w:fldCharType="end"/>
        </w:r>
      </w:hyperlink>
    </w:p>
    <w:p w14:paraId="480CEDAF" w14:textId="28F6CE2D" w:rsidR="009934D2" w:rsidRDefault="00700767">
      <w:pPr>
        <w:pStyle w:val="TOC2"/>
        <w:rPr>
          <w:rFonts w:asciiTheme="minorHAnsi" w:eastAsiaTheme="minorEastAsia" w:hAnsiTheme="minorHAnsi" w:cstheme="minorBidi"/>
          <w:noProof/>
          <w:szCs w:val="22"/>
          <w:lang w:val="en-US"/>
        </w:rPr>
      </w:pPr>
      <w:hyperlink w:anchor="_Toc43721016" w:history="1">
        <w:r w:rsidR="009934D2" w:rsidRPr="003471B1">
          <w:rPr>
            <w:rStyle w:val="Hyperlink"/>
            <w:noProof/>
          </w:rPr>
          <w:t>9.4</w:t>
        </w:r>
        <w:r w:rsidR="009934D2">
          <w:rPr>
            <w:rFonts w:asciiTheme="minorHAnsi" w:eastAsiaTheme="minorEastAsia" w:hAnsiTheme="minorHAnsi" w:cstheme="minorBidi"/>
            <w:noProof/>
            <w:szCs w:val="22"/>
            <w:lang w:val="en-US"/>
          </w:rPr>
          <w:tab/>
        </w:r>
        <w:r w:rsidR="009934D2" w:rsidRPr="003471B1">
          <w:rPr>
            <w:rStyle w:val="Hyperlink"/>
            <w:noProof/>
          </w:rPr>
          <w:t>Monitoring by Sponsor</w:t>
        </w:r>
        <w:r w:rsidR="009934D2">
          <w:rPr>
            <w:noProof/>
            <w:webHidden/>
          </w:rPr>
          <w:tab/>
        </w:r>
        <w:r w:rsidR="009934D2">
          <w:rPr>
            <w:noProof/>
            <w:webHidden/>
          </w:rPr>
          <w:fldChar w:fldCharType="begin"/>
        </w:r>
        <w:r w:rsidR="009934D2">
          <w:rPr>
            <w:noProof/>
            <w:webHidden/>
          </w:rPr>
          <w:instrText xml:space="preserve"> PAGEREF _Toc43721016 \h </w:instrText>
        </w:r>
        <w:r w:rsidR="009934D2">
          <w:rPr>
            <w:noProof/>
            <w:webHidden/>
          </w:rPr>
        </w:r>
        <w:r w:rsidR="009934D2">
          <w:rPr>
            <w:noProof/>
            <w:webHidden/>
          </w:rPr>
          <w:fldChar w:fldCharType="separate"/>
        </w:r>
        <w:r w:rsidR="00DB35D7">
          <w:rPr>
            <w:noProof/>
            <w:webHidden/>
          </w:rPr>
          <w:t>31</w:t>
        </w:r>
        <w:r w:rsidR="009934D2">
          <w:rPr>
            <w:noProof/>
            <w:webHidden/>
          </w:rPr>
          <w:fldChar w:fldCharType="end"/>
        </w:r>
      </w:hyperlink>
    </w:p>
    <w:p w14:paraId="33073B40" w14:textId="66C910D9" w:rsidR="009934D2" w:rsidRDefault="00700767">
      <w:pPr>
        <w:pStyle w:val="TOC2"/>
        <w:rPr>
          <w:rFonts w:asciiTheme="minorHAnsi" w:eastAsiaTheme="minorEastAsia" w:hAnsiTheme="minorHAnsi" w:cstheme="minorBidi"/>
          <w:noProof/>
          <w:szCs w:val="22"/>
          <w:lang w:val="en-US"/>
        </w:rPr>
      </w:pPr>
      <w:hyperlink w:anchor="_Toc43721017" w:history="1">
        <w:r w:rsidR="009934D2" w:rsidRPr="003471B1">
          <w:rPr>
            <w:rStyle w:val="Hyperlink"/>
            <w:noProof/>
          </w:rPr>
          <w:t>9.5</w:t>
        </w:r>
        <w:r w:rsidR="009934D2">
          <w:rPr>
            <w:rFonts w:asciiTheme="minorHAnsi" w:eastAsiaTheme="minorEastAsia" w:hAnsiTheme="minorHAnsi" w:cstheme="minorBidi"/>
            <w:noProof/>
            <w:szCs w:val="22"/>
            <w:lang w:val="en-US"/>
          </w:rPr>
          <w:tab/>
        </w:r>
        <w:r w:rsidR="009934D2" w:rsidRPr="003471B1">
          <w:rPr>
            <w:rStyle w:val="Hyperlink"/>
            <w:noProof/>
          </w:rPr>
          <w:t>Indemnity</w:t>
        </w:r>
        <w:r w:rsidR="009934D2">
          <w:rPr>
            <w:noProof/>
            <w:webHidden/>
          </w:rPr>
          <w:tab/>
        </w:r>
        <w:r w:rsidR="009934D2">
          <w:rPr>
            <w:noProof/>
            <w:webHidden/>
          </w:rPr>
          <w:fldChar w:fldCharType="begin"/>
        </w:r>
        <w:r w:rsidR="009934D2">
          <w:rPr>
            <w:noProof/>
            <w:webHidden/>
          </w:rPr>
          <w:instrText xml:space="preserve"> PAGEREF _Toc43721017 \h </w:instrText>
        </w:r>
        <w:r w:rsidR="009934D2">
          <w:rPr>
            <w:noProof/>
            <w:webHidden/>
          </w:rPr>
        </w:r>
        <w:r w:rsidR="009934D2">
          <w:rPr>
            <w:noProof/>
            <w:webHidden/>
          </w:rPr>
          <w:fldChar w:fldCharType="separate"/>
        </w:r>
        <w:r w:rsidR="00DB35D7">
          <w:rPr>
            <w:noProof/>
            <w:webHidden/>
          </w:rPr>
          <w:t>31</w:t>
        </w:r>
        <w:r w:rsidR="009934D2">
          <w:rPr>
            <w:noProof/>
            <w:webHidden/>
          </w:rPr>
          <w:fldChar w:fldCharType="end"/>
        </w:r>
      </w:hyperlink>
    </w:p>
    <w:p w14:paraId="3778D693" w14:textId="4CE9DB25" w:rsidR="009934D2" w:rsidRDefault="00700767">
      <w:pPr>
        <w:pStyle w:val="TOC1"/>
        <w:rPr>
          <w:rFonts w:asciiTheme="minorHAnsi" w:eastAsiaTheme="minorEastAsia" w:hAnsiTheme="minorHAnsi" w:cstheme="minorBidi"/>
          <w:b w:val="0"/>
          <w:noProof/>
          <w:szCs w:val="22"/>
          <w:lang w:val="en-US" w:eastAsia="en-US"/>
        </w:rPr>
      </w:pPr>
      <w:hyperlink w:anchor="_Toc43721018" w:history="1">
        <w:r w:rsidR="009934D2" w:rsidRPr="003471B1">
          <w:rPr>
            <w:rStyle w:val="Hyperlink"/>
            <w:noProof/>
          </w:rPr>
          <w:t>10.</w:t>
        </w:r>
        <w:r w:rsidR="009934D2">
          <w:rPr>
            <w:rFonts w:asciiTheme="minorHAnsi" w:eastAsiaTheme="minorEastAsia" w:hAnsiTheme="minorHAnsi" w:cstheme="minorBidi"/>
            <w:b w:val="0"/>
            <w:noProof/>
            <w:szCs w:val="22"/>
            <w:lang w:val="en-US" w:eastAsia="en-US"/>
          </w:rPr>
          <w:tab/>
        </w:r>
        <w:r w:rsidR="009934D2" w:rsidRPr="003471B1">
          <w:rPr>
            <w:rStyle w:val="Hyperlink"/>
            <w:noProof/>
          </w:rPr>
          <w:t>Data Protection and Patient Confidentiality</w:t>
        </w:r>
        <w:r w:rsidR="009934D2">
          <w:rPr>
            <w:noProof/>
            <w:webHidden/>
          </w:rPr>
          <w:tab/>
        </w:r>
        <w:r w:rsidR="009934D2">
          <w:rPr>
            <w:noProof/>
            <w:webHidden/>
          </w:rPr>
          <w:fldChar w:fldCharType="begin"/>
        </w:r>
        <w:r w:rsidR="009934D2">
          <w:rPr>
            <w:noProof/>
            <w:webHidden/>
          </w:rPr>
          <w:instrText xml:space="preserve"> PAGEREF _Toc43721018 \h </w:instrText>
        </w:r>
        <w:r w:rsidR="009934D2">
          <w:rPr>
            <w:noProof/>
            <w:webHidden/>
          </w:rPr>
        </w:r>
        <w:r w:rsidR="009934D2">
          <w:rPr>
            <w:noProof/>
            <w:webHidden/>
          </w:rPr>
          <w:fldChar w:fldCharType="separate"/>
        </w:r>
        <w:r w:rsidR="00DB35D7">
          <w:rPr>
            <w:noProof/>
            <w:webHidden/>
          </w:rPr>
          <w:t>32</w:t>
        </w:r>
        <w:r w:rsidR="009934D2">
          <w:rPr>
            <w:noProof/>
            <w:webHidden/>
          </w:rPr>
          <w:fldChar w:fldCharType="end"/>
        </w:r>
      </w:hyperlink>
    </w:p>
    <w:p w14:paraId="31CC9474" w14:textId="1C3292C5" w:rsidR="009934D2" w:rsidRDefault="00700767">
      <w:pPr>
        <w:pStyle w:val="TOC2"/>
        <w:rPr>
          <w:rFonts w:asciiTheme="minorHAnsi" w:eastAsiaTheme="minorEastAsia" w:hAnsiTheme="minorHAnsi" w:cstheme="minorBidi"/>
          <w:noProof/>
          <w:szCs w:val="22"/>
          <w:lang w:val="en-US"/>
        </w:rPr>
      </w:pPr>
      <w:hyperlink w:anchor="_Toc43721019" w:history="1">
        <w:r w:rsidR="009934D2" w:rsidRPr="003471B1">
          <w:rPr>
            <w:rStyle w:val="Hyperlink"/>
            <w:noProof/>
          </w:rPr>
          <w:t>10.1</w:t>
        </w:r>
        <w:r w:rsidR="009934D2">
          <w:rPr>
            <w:rFonts w:asciiTheme="minorHAnsi" w:eastAsiaTheme="minorEastAsia" w:hAnsiTheme="minorHAnsi" w:cstheme="minorBidi"/>
            <w:noProof/>
            <w:szCs w:val="22"/>
            <w:lang w:val="en-US"/>
          </w:rPr>
          <w:tab/>
        </w:r>
        <w:r w:rsidR="009934D2" w:rsidRPr="003471B1">
          <w:rPr>
            <w:rStyle w:val="Hyperlink"/>
            <w:noProof/>
          </w:rPr>
          <w:t>Data protection</w:t>
        </w:r>
        <w:r w:rsidR="009934D2">
          <w:rPr>
            <w:noProof/>
            <w:webHidden/>
          </w:rPr>
          <w:tab/>
        </w:r>
        <w:r w:rsidR="009934D2">
          <w:rPr>
            <w:noProof/>
            <w:webHidden/>
          </w:rPr>
          <w:fldChar w:fldCharType="begin"/>
        </w:r>
        <w:r w:rsidR="009934D2">
          <w:rPr>
            <w:noProof/>
            <w:webHidden/>
          </w:rPr>
          <w:instrText xml:space="preserve"> PAGEREF _Toc43721019 \h </w:instrText>
        </w:r>
        <w:r w:rsidR="009934D2">
          <w:rPr>
            <w:noProof/>
            <w:webHidden/>
          </w:rPr>
        </w:r>
        <w:r w:rsidR="009934D2">
          <w:rPr>
            <w:noProof/>
            <w:webHidden/>
          </w:rPr>
          <w:fldChar w:fldCharType="separate"/>
        </w:r>
        <w:r w:rsidR="00DB35D7">
          <w:rPr>
            <w:noProof/>
            <w:webHidden/>
          </w:rPr>
          <w:t>32</w:t>
        </w:r>
        <w:r w:rsidR="009934D2">
          <w:rPr>
            <w:noProof/>
            <w:webHidden/>
          </w:rPr>
          <w:fldChar w:fldCharType="end"/>
        </w:r>
      </w:hyperlink>
    </w:p>
    <w:p w14:paraId="1067F1D2" w14:textId="2625E57D" w:rsidR="009934D2" w:rsidRDefault="00700767">
      <w:pPr>
        <w:pStyle w:val="TOC2"/>
        <w:rPr>
          <w:rFonts w:asciiTheme="minorHAnsi" w:eastAsiaTheme="minorEastAsia" w:hAnsiTheme="minorHAnsi" w:cstheme="minorBidi"/>
          <w:noProof/>
          <w:szCs w:val="22"/>
          <w:lang w:val="en-US"/>
        </w:rPr>
      </w:pPr>
      <w:hyperlink w:anchor="_Toc43721020" w:history="1">
        <w:r w:rsidR="009934D2" w:rsidRPr="003471B1">
          <w:rPr>
            <w:rStyle w:val="Hyperlink"/>
            <w:noProof/>
          </w:rPr>
          <w:t>10.2</w:t>
        </w:r>
        <w:r w:rsidR="009934D2">
          <w:rPr>
            <w:rFonts w:asciiTheme="minorHAnsi" w:eastAsiaTheme="minorEastAsia" w:hAnsiTheme="minorHAnsi" w:cstheme="minorBidi"/>
            <w:noProof/>
            <w:szCs w:val="22"/>
            <w:lang w:val="en-US"/>
          </w:rPr>
          <w:tab/>
        </w:r>
        <w:r w:rsidR="009934D2" w:rsidRPr="003471B1">
          <w:rPr>
            <w:rStyle w:val="Hyperlink"/>
            <w:noProof/>
          </w:rPr>
          <w:t>Data handling, storage and sharing</w:t>
        </w:r>
        <w:r w:rsidR="009934D2">
          <w:rPr>
            <w:noProof/>
            <w:webHidden/>
          </w:rPr>
          <w:tab/>
        </w:r>
        <w:r w:rsidR="009934D2">
          <w:rPr>
            <w:noProof/>
            <w:webHidden/>
          </w:rPr>
          <w:fldChar w:fldCharType="begin"/>
        </w:r>
        <w:r w:rsidR="009934D2">
          <w:rPr>
            <w:noProof/>
            <w:webHidden/>
          </w:rPr>
          <w:instrText xml:space="preserve"> PAGEREF _Toc43721020 \h </w:instrText>
        </w:r>
        <w:r w:rsidR="009934D2">
          <w:rPr>
            <w:noProof/>
            <w:webHidden/>
          </w:rPr>
        </w:r>
        <w:r w:rsidR="009934D2">
          <w:rPr>
            <w:noProof/>
            <w:webHidden/>
          </w:rPr>
          <w:fldChar w:fldCharType="separate"/>
        </w:r>
        <w:r w:rsidR="00DB35D7">
          <w:rPr>
            <w:noProof/>
            <w:webHidden/>
          </w:rPr>
          <w:t>32</w:t>
        </w:r>
        <w:r w:rsidR="009934D2">
          <w:rPr>
            <w:noProof/>
            <w:webHidden/>
          </w:rPr>
          <w:fldChar w:fldCharType="end"/>
        </w:r>
      </w:hyperlink>
    </w:p>
    <w:p w14:paraId="7EB4CA4B" w14:textId="6AD36136" w:rsidR="009934D2" w:rsidRDefault="00700767">
      <w:pPr>
        <w:pStyle w:val="TOC1"/>
        <w:rPr>
          <w:rFonts w:asciiTheme="minorHAnsi" w:eastAsiaTheme="minorEastAsia" w:hAnsiTheme="minorHAnsi" w:cstheme="minorBidi"/>
          <w:b w:val="0"/>
          <w:noProof/>
          <w:szCs w:val="22"/>
          <w:lang w:val="en-US" w:eastAsia="en-US"/>
        </w:rPr>
      </w:pPr>
      <w:hyperlink w:anchor="_Toc43721021" w:history="1">
        <w:r w:rsidR="009934D2" w:rsidRPr="003471B1">
          <w:rPr>
            <w:rStyle w:val="Hyperlink"/>
            <w:noProof/>
          </w:rPr>
          <w:t>11.</w:t>
        </w:r>
        <w:r w:rsidR="009934D2">
          <w:rPr>
            <w:rFonts w:asciiTheme="minorHAnsi" w:eastAsiaTheme="minorEastAsia" w:hAnsiTheme="minorHAnsi" w:cstheme="minorBidi"/>
            <w:b w:val="0"/>
            <w:noProof/>
            <w:szCs w:val="22"/>
            <w:lang w:val="en-US" w:eastAsia="en-US"/>
          </w:rPr>
          <w:tab/>
        </w:r>
        <w:r w:rsidR="009934D2" w:rsidRPr="003471B1">
          <w:rPr>
            <w:rStyle w:val="Hyperlink"/>
            <w:noProof/>
          </w:rPr>
          <w:t>Dissemination of Findings</w:t>
        </w:r>
        <w:r w:rsidR="009934D2">
          <w:rPr>
            <w:noProof/>
            <w:webHidden/>
          </w:rPr>
          <w:tab/>
        </w:r>
        <w:r w:rsidR="009934D2">
          <w:rPr>
            <w:noProof/>
            <w:webHidden/>
          </w:rPr>
          <w:fldChar w:fldCharType="begin"/>
        </w:r>
        <w:r w:rsidR="009934D2">
          <w:rPr>
            <w:noProof/>
            <w:webHidden/>
          </w:rPr>
          <w:instrText xml:space="preserve"> PAGEREF _Toc43721021 \h </w:instrText>
        </w:r>
        <w:r w:rsidR="009934D2">
          <w:rPr>
            <w:noProof/>
            <w:webHidden/>
          </w:rPr>
        </w:r>
        <w:r w:rsidR="009934D2">
          <w:rPr>
            <w:noProof/>
            <w:webHidden/>
          </w:rPr>
          <w:fldChar w:fldCharType="separate"/>
        </w:r>
        <w:r w:rsidR="00DB35D7">
          <w:rPr>
            <w:noProof/>
            <w:webHidden/>
          </w:rPr>
          <w:t>32</w:t>
        </w:r>
        <w:r w:rsidR="009934D2">
          <w:rPr>
            <w:noProof/>
            <w:webHidden/>
          </w:rPr>
          <w:fldChar w:fldCharType="end"/>
        </w:r>
      </w:hyperlink>
    </w:p>
    <w:p w14:paraId="78C1AA9C" w14:textId="5BBDA8B2" w:rsidR="009934D2" w:rsidRDefault="00700767">
      <w:pPr>
        <w:pStyle w:val="TOC1"/>
        <w:rPr>
          <w:rFonts w:asciiTheme="minorHAnsi" w:eastAsiaTheme="minorEastAsia" w:hAnsiTheme="minorHAnsi" w:cstheme="minorBidi"/>
          <w:b w:val="0"/>
          <w:noProof/>
          <w:szCs w:val="22"/>
          <w:lang w:val="en-US" w:eastAsia="en-US"/>
        </w:rPr>
      </w:pPr>
      <w:hyperlink w:anchor="_Toc43721022" w:history="1">
        <w:r w:rsidR="009934D2" w:rsidRPr="003471B1">
          <w:rPr>
            <w:rStyle w:val="Hyperlink"/>
            <w:noProof/>
          </w:rPr>
          <w:t>12.</w:t>
        </w:r>
        <w:r w:rsidR="009934D2">
          <w:rPr>
            <w:rFonts w:asciiTheme="minorHAnsi" w:eastAsiaTheme="minorEastAsia" w:hAnsiTheme="minorHAnsi" w:cstheme="minorBidi"/>
            <w:b w:val="0"/>
            <w:noProof/>
            <w:szCs w:val="22"/>
            <w:lang w:val="en-US" w:eastAsia="en-US"/>
          </w:rPr>
          <w:tab/>
        </w:r>
        <w:r w:rsidR="009934D2" w:rsidRPr="003471B1">
          <w:rPr>
            <w:rStyle w:val="Hyperlink"/>
            <w:noProof/>
          </w:rPr>
          <w:t>References</w:t>
        </w:r>
        <w:r w:rsidR="009934D2">
          <w:rPr>
            <w:noProof/>
            <w:webHidden/>
          </w:rPr>
          <w:tab/>
        </w:r>
        <w:r w:rsidR="009934D2">
          <w:rPr>
            <w:noProof/>
            <w:webHidden/>
          </w:rPr>
          <w:fldChar w:fldCharType="begin"/>
        </w:r>
        <w:r w:rsidR="009934D2">
          <w:rPr>
            <w:noProof/>
            <w:webHidden/>
          </w:rPr>
          <w:instrText xml:space="preserve"> PAGEREF _Toc43721022 \h </w:instrText>
        </w:r>
        <w:r w:rsidR="009934D2">
          <w:rPr>
            <w:noProof/>
            <w:webHidden/>
          </w:rPr>
        </w:r>
        <w:r w:rsidR="009934D2">
          <w:rPr>
            <w:noProof/>
            <w:webHidden/>
          </w:rPr>
          <w:fldChar w:fldCharType="separate"/>
        </w:r>
        <w:r w:rsidR="00DB35D7">
          <w:rPr>
            <w:noProof/>
            <w:webHidden/>
          </w:rPr>
          <w:t>33</w:t>
        </w:r>
        <w:r w:rsidR="009934D2">
          <w:rPr>
            <w:noProof/>
            <w:webHidden/>
          </w:rPr>
          <w:fldChar w:fldCharType="end"/>
        </w:r>
      </w:hyperlink>
    </w:p>
    <w:p w14:paraId="38BB1D2E" w14:textId="3B64DBA1" w:rsidR="009934D2" w:rsidRDefault="00700767">
      <w:pPr>
        <w:pStyle w:val="TOC1"/>
        <w:rPr>
          <w:rFonts w:asciiTheme="minorHAnsi" w:eastAsiaTheme="minorEastAsia" w:hAnsiTheme="minorHAnsi" w:cstheme="minorBidi"/>
          <w:b w:val="0"/>
          <w:noProof/>
          <w:szCs w:val="22"/>
          <w:lang w:val="en-US" w:eastAsia="en-US"/>
        </w:rPr>
      </w:pPr>
      <w:hyperlink w:anchor="_Toc43721023" w:history="1">
        <w:r w:rsidR="009934D2" w:rsidRPr="003471B1">
          <w:rPr>
            <w:rStyle w:val="Hyperlink"/>
            <w:noProof/>
          </w:rPr>
          <w:t>13.</w:t>
        </w:r>
        <w:r w:rsidR="009934D2">
          <w:rPr>
            <w:rFonts w:asciiTheme="minorHAnsi" w:eastAsiaTheme="minorEastAsia" w:hAnsiTheme="minorHAnsi" w:cstheme="minorBidi"/>
            <w:b w:val="0"/>
            <w:noProof/>
            <w:szCs w:val="22"/>
            <w:lang w:val="en-US" w:eastAsia="en-US"/>
          </w:rPr>
          <w:tab/>
        </w:r>
        <w:r w:rsidR="009934D2" w:rsidRPr="003471B1">
          <w:rPr>
            <w:rStyle w:val="Hyperlink"/>
            <w:noProof/>
          </w:rPr>
          <w:t>Amendments to protocol</w:t>
        </w:r>
        <w:r w:rsidR="009934D2">
          <w:rPr>
            <w:noProof/>
            <w:webHidden/>
          </w:rPr>
          <w:tab/>
        </w:r>
        <w:r w:rsidR="009934D2">
          <w:rPr>
            <w:noProof/>
            <w:webHidden/>
          </w:rPr>
          <w:fldChar w:fldCharType="begin"/>
        </w:r>
        <w:r w:rsidR="009934D2">
          <w:rPr>
            <w:noProof/>
            <w:webHidden/>
          </w:rPr>
          <w:instrText xml:space="preserve"> PAGEREF _Toc43721023 \h </w:instrText>
        </w:r>
        <w:r w:rsidR="009934D2">
          <w:rPr>
            <w:noProof/>
            <w:webHidden/>
          </w:rPr>
        </w:r>
        <w:r w:rsidR="009934D2">
          <w:rPr>
            <w:noProof/>
            <w:webHidden/>
          </w:rPr>
          <w:fldChar w:fldCharType="separate"/>
        </w:r>
        <w:r w:rsidR="00DB35D7">
          <w:rPr>
            <w:noProof/>
            <w:webHidden/>
          </w:rPr>
          <w:t>36</w:t>
        </w:r>
        <w:r w:rsidR="009934D2">
          <w:rPr>
            <w:noProof/>
            <w:webHidden/>
          </w:rPr>
          <w:fldChar w:fldCharType="end"/>
        </w:r>
      </w:hyperlink>
    </w:p>
    <w:p w14:paraId="7D5B46F2" w14:textId="72DEFD89" w:rsidR="009934D2" w:rsidRDefault="00700767">
      <w:pPr>
        <w:pStyle w:val="TOC1"/>
        <w:rPr>
          <w:rFonts w:asciiTheme="minorHAnsi" w:eastAsiaTheme="minorEastAsia" w:hAnsiTheme="minorHAnsi" w:cstheme="minorBidi"/>
          <w:b w:val="0"/>
          <w:noProof/>
          <w:szCs w:val="22"/>
          <w:lang w:val="en-US" w:eastAsia="en-US"/>
        </w:rPr>
      </w:pPr>
      <w:hyperlink w:anchor="_Toc43721024" w:history="1">
        <w:r w:rsidR="009934D2" w:rsidRPr="003471B1">
          <w:rPr>
            <w:rStyle w:val="Hyperlink"/>
            <w:noProof/>
          </w:rPr>
          <w:t>14.</w:t>
        </w:r>
        <w:r w:rsidR="009934D2">
          <w:rPr>
            <w:rFonts w:asciiTheme="minorHAnsi" w:eastAsiaTheme="minorEastAsia" w:hAnsiTheme="minorHAnsi" w:cstheme="minorBidi"/>
            <w:b w:val="0"/>
            <w:noProof/>
            <w:szCs w:val="22"/>
            <w:lang w:val="en-US" w:eastAsia="en-US"/>
          </w:rPr>
          <w:tab/>
        </w:r>
        <w:r w:rsidR="009934D2" w:rsidRPr="003471B1">
          <w:rPr>
            <w:rStyle w:val="Hyperlink"/>
            <w:noProof/>
          </w:rPr>
          <w:t>Protocol Signature Page</w:t>
        </w:r>
        <w:r w:rsidR="009934D2">
          <w:rPr>
            <w:noProof/>
            <w:webHidden/>
          </w:rPr>
          <w:tab/>
        </w:r>
        <w:r w:rsidR="009934D2">
          <w:rPr>
            <w:noProof/>
            <w:webHidden/>
          </w:rPr>
          <w:fldChar w:fldCharType="begin"/>
        </w:r>
        <w:r w:rsidR="009934D2">
          <w:rPr>
            <w:noProof/>
            <w:webHidden/>
          </w:rPr>
          <w:instrText xml:space="preserve"> PAGEREF _Toc43721024 \h </w:instrText>
        </w:r>
        <w:r w:rsidR="009934D2">
          <w:rPr>
            <w:noProof/>
            <w:webHidden/>
          </w:rPr>
        </w:r>
        <w:r w:rsidR="009934D2">
          <w:rPr>
            <w:noProof/>
            <w:webHidden/>
          </w:rPr>
          <w:fldChar w:fldCharType="separate"/>
        </w:r>
        <w:r w:rsidR="00DB35D7">
          <w:rPr>
            <w:noProof/>
            <w:webHidden/>
          </w:rPr>
          <w:t>37</w:t>
        </w:r>
        <w:r w:rsidR="009934D2">
          <w:rPr>
            <w:noProof/>
            <w:webHidden/>
          </w:rPr>
          <w:fldChar w:fldCharType="end"/>
        </w:r>
      </w:hyperlink>
    </w:p>
    <w:p w14:paraId="3D373055" w14:textId="31BDBEEE" w:rsidR="003C3759" w:rsidRPr="00E126D0" w:rsidRDefault="00157DAD" w:rsidP="00420EC5">
      <w:pPr>
        <w:spacing w:before="120" w:after="120"/>
        <w:jc w:val="both"/>
      </w:pPr>
      <w:r w:rsidRPr="0063153E">
        <w:rPr>
          <w:rFonts w:cs="Arial"/>
        </w:rPr>
        <w:lastRenderedPageBreak/>
        <w:fldChar w:fldCharType="end"/>
      </w:r>
      <w:bookmarkStart w:id="3" w:name="_Toc226246812"/>
      <w:bookmarkStart w:id="4" w:name="_Toc238462108"/>
      <w:bookmarkStart w:id="5" w:name="_Toc238462622"/>
      <w:r w:rsidR="00420EC5">
        <w:rPr>
          <w:rFonts w:cs="Arial"/>
        </w:rPr>
        <w:t>Glo</w:t>
      </w:r>
      <w:r w:rsidR="003C3759" w:rsidRPr="00E126D0">
        <w:t>ssary</w:t>
      </w:r>
      <w:bookmarkEnd w:id="3"/>
      <w:bookmarkEnd w:id="4"/>
      <w:bookmarkEnd w:id="5"/>
      <w:r w:rsidR="003C3759" w:rsidRPr="00E126D0">
        <w:t xml:space="preserve"> / abbreviations</w:t>
      </w:r>
    </w:p>
    <w:tbl>
      <w:tblPr>
        <w:tblW w:w="0" w:type="auto"/>
        <w:tblLook w:val="01E0" w:firstRow="1" w:lastRow="1" w:firstColumn="1" w:lastColumn="1" w:noHBand="0" w:noVBand="0"/>
      </w:tblPr>
      <w:tblGrid>
        <w:gridCol w:w="1475"/>
        <w:gridCol w:w="7047"/>
      </w:tblGrid>
      <w:tr w:rsidR="003C3759" w:rsidRPr="00E126D0" w14:paraId="3D373058" w14:textId="77777777" w:rsidTr="00EC71CD">
        <w:tc>
          <w:tcPr>
            <w:tcW w:w="1475" w:type="dxa"/>
          </w:tcPr>
          <w:p w14:paraId="3D373056" w14:textId="77777777" w:rsidR="003C3759" w:rsidRPr="00E126D0" w:rsidRDefault="003C3759" w:rsidP="001A4FD7">
            <w:pPr>
              <w:spacing w:before="120" w:after="120"/>
              <w:contextualSpacing/>
              <w:jc w:val="both"/>
              <w:rPr>
                <w:rFonts w:cs="Arial"/>
              </w:rPr>
            </w:pPr>
            <w:r w:rsidRPr="00E126D0">
              <w:rPr>
                <w:rFonts w:cs="Arial"/>
              </w:rPr>
              <w:t>AE</w:t>
            </w:r>
          </w:p>
        </w:tc>
        <w:tc>
          <w:tcPr>
            <w:tcW w:w="7047" w:type="dxa"/>
          </w:tcPr>
          <w:p w14:paraId="3D373057" w14:textId="77777777" w:rsidR="003C3759" w:rsidRPr="00E126D0" w:rsidRDefault="003C3759" w:rsidP="001A4FD7">
            <w:pPr>
              <w:spacing w:before="120" w:after="120"/>
              <w:contextualSpacing/>
              <w:jc w:val="both"/>
              <w:rPr>
                <w:rFonts w:cs="Arial"/>
              </w:rPr>
            </w:pPr>
            <w:r w:rsidRPr="00E126D0">
              <w:rPr>
                <w:rFonts w:cs="Arial"/>
              </w:rPr>
              <w:t>Adverse event</w:t>
            </w:r>
          </w:p>
        </w:tc>
      </w:tr>
      <w:tr w:rsidR="003C3759" w:rsidRPr="00E126D0" w14:paraId="3D37305B" w14:textId="77777777" w:rsidTr="00EC71CD">
        <w:tc>
          <w:tcPr>
            <w:tcW w:w="1475" w:type="dxa"/>
          </w:tcPr>
          <w:p w14:paraId="3D373059" w14:textId="77777777" w:rsidR="003C3759" w:rsidRPr="00E126D0" w:rsidRDefault="003C3759" w:rsidP="001A4FD7">
            <w:pPr>
              <w:spacing w:before="120" w:after="120"/>
              <w:contextualSpacing/>
              <w:jc w:val="both"/>
              <w:rPr>
                <w:rFonts w:cs="Arial"/>
              </w:rPr>
            </w:pPr>
            <w:r w:rsidRPr="00E126D0">
              <w:rPr>
                <w:rFonts w:cs="Arial"/>
              </w:rPr>
              <w:t>AKI</w:t>
            </w:r>
          </w:p>
        </w:tc>
        <w:tc>
          <w:tcPr>
            <w:tcW w:w="7047" w:type="dxa"/>
          </w:tcPr>
          <w:p w14:paraId="3D37305A" w14:textId="77777777" w:rsidR="003C3759" w:rsidRPr="00E126D0" w:rsidRDefault="003C3759" w:rsidP="002923FB">
            <w:pPr>
              <w:spacing w:before="120" w:after="120"/>
              <w:contextualSpacing/>
              <w:jc w:val="both"/>
              <w:rPr>
                <w:rFonts w:cs="Arial"/>
              </w:rPr>
            </w:pPr>
            <w:r w:rsidRPr="00E126D0">
              <w:rPr>
                <w:rFonts w:cs="Arial"/>
              </w:rPr>
              <w:t>Acute kidney injury</w:t>
            </w:r>
          </w:p>
        </w:tc>
      </w:tr>
      <w:tr w:rsidR="003C3759" w:rsidRPr="00E126D0" w14:paraId="3D37305E" w14:textId="77777777" w:rsidTr="00EC71CD">
        <w:tc>
          <w:tcPr>
            <w:tcW w:w="1475" w:type="dxa"/>
          </w:tcPr>
          <w:p w14:paraId="3D37305C" w14:textId="77777777" w:rsidR="003C3759" w:rsidRPr="00E126D0" w:rsidRDefault="003C3759" w:rsidP="001A4FD7">
            <w:pPr>
              <w:spacing w:before="120" w:after="120"/>
              <w:contextualSpacing/>
              <w:jc w:val="both"/>
              <w:rPr>
                <w:rFonts w:cs="Arial"/>
              </w:rPr>
            </w:pPr>
            <w:r w:rsidRPr="00E126D0">
              <w:rPr>
                <w:rFonts w:cs="Arial"/>
              </w:rPr>
              <w:t>CABG</w:t>
            </w:r>
          </w:p>
        </w:tc>
        <w:tc>
          <w:tcPr>
            <w:tcW w:w="7047" w:type="dxa"/>
          </w:tcPr>
          <w:p w14:paraId="3D37305D" w14:textId="77777777" w:rsidR="003C3759" w:rsidRPr="00E126D0" w:rsidRDefault="003C3759" w:rsidP="001A4FD7">
            <w:pPr>
              <w:spacing w:before="120" w:after="120"/>
              <w:contextualSpacing/>
              <w:jc w:val="both"/>
              <w:rPr>
                <w:rFonts w:cs="Arial"/>
              </w:rPr>
            </w:pPr>
            <w:r w:rsidRPr="00E126D0">
              <w:rPr>
                <w:rFonts w:cs="Arial"/>
              </w:rPr>
              <w:t>Coronary artery bypass grafting</w:t>
            </w:r>
          </w:p>
        </w:tc>
      </w:tr>
      <w:tr w:rsidR="003C3759" w:rsidRPr="00E126D0" w14:paraId="3D373064" w14:textId="77777777" w:rsidTr="00EC71CD">
        <w:tc>
          <w:tcPr>
            <w:tcW w:w="1475" w:type="dxa"/>
          </w:tcPr>
          <w:p w14:paraId="3D373062" w14:textId="77777777" w:rsidR="003C3759" w:rsidRPr="00E126D0" w:rsidRDefault="003C3759" w:rsidP="001A4FD7">
            <w:pPr>
              <w:spacing w:before="120" w:after="120"/>
              <w:contextualSpacing/>
              <w:jc w:val="both"/>
              <w:rPr>
                <w:rFonts w:cs="Arial"/>
              </w:rPr>
            </w:pPr>
            <w:r w:rsidRPr="00E126D0">
              <w:rPr>
                <w:rFonts w:cs="Arial"/>
              </w:rPr>
              <w:t>CPB</w:t>
            </w:r>
          </w:p>
        </w:tc>
        <w:tc>
          <w:tcPr>
            <w:tcW w:w="7047" w:type="dxa"/>
          </w:tcPr>
          <w:p w14:paraId="3D373063" w14:textId="77777777" w:rsidR="003C3759" w:rsidRPr="00E126D0" w:rsidRDefault="003C3759" w:rsidP="001A4FD7">
            <w:pPr>
              <w:spacing w:before="120" w:after="120"/>
              <w:contextualSpacing/>
              <w:jc w:val="both"/>
              <w:rPr>
                <w:rFonts w:cs="Arial"/>
              </w:rPr>
            </w:pPr>
            <w:r w:rsidRPr="00E126D0">
              <w:rPr>
                <w:rFonts w:cs="Arial"/>
              </w:rPr>
              <w:t>Cardiopulmonary bypass</w:t>
            </w:r>
          </w:p>
        </w:tc>
      </w:tr>
      <w:tr w:rsidR="003C3759" w:rsidRPr="00E126D0" w14:paraId="3D373069" w14:textId="77777777" w:rsidTr="00EC71CD">
        <w:tc>
          <w:tcPr>
            <w:tcW w:w="1475" w:type="dxa"/>
          </w:tcPr>
          <w:p w14:paraId="3D373065" w14:textId="77777777" w:rsidR="003C3759" w:rsidRPr="00E126D0" w:rsidRDefault="003C3759" w:rsidP="001A4FD7">
            <w:pPr>
              <w:spacing w:before="120" w:after="120"/>
              <w:contextualSpacing/>
              <w:jc w:val="both"/>
              <w:rPr>
                <w:rFonts w:cs="Arial"/>
              </w:rPr>
            </w:pPr>
            <w:r w:rsidRPr="00E126D0">
              <w:rPr>
                <w:rFonts w:cs="Arial"/>
              </w:rPr>
              <w:t>CRF</w:t>
            </w:r>
          </w:p>
          <w:p w14:paraId="3D373066" w14:textId="77777777" w:rsidR="003C3759" w:rsidRPr="00E126D0" w:rsidRDefault="003C3759" w:rsidP="001A4FD7">
            <w:pPr>
              <w:spacing w:before="120" w:after="120"/>
              <w:contextualSpacing/>
              <w:jc w:val="both"/>
              <w:rPr>
                <w:rFonts w:cs="Arial"/>
              </w:rPr>
            </w:pPr>
            <w:r w:rsidRPr="00E126D0">
              <w:rPr>
                <w:rFonts w:cs="Arial"/>
              </w:rPr>
              <w:t>CTU</w:t>
            </w:r>
          </w:p>
        </w:tc>
        <w:tc>
          <w:tcPr>
            <w:tcW w:w="7047" w:type="dxa"/>
          </w:tcPr>
          <w:p w14:paraId="3D373067" w14:textId="77777777" w:rsidR="003C3759" w:rsidRPr="00E126D0" w:rsidRDefault="003C3759" w:rsidP="001A4FD7">
            <w:pPr>
              <w:spacing w:before="120" w:after="120"/>
              <w:contextualSpacing/>
              <w:jc w:val="both"/>
              <w:rPr>
                <w:rFonts w:cs="Arial"/>
              </w:rPr>
            </w:pPr>
            <w:r w:rsidRPr="00E126D0">
              <w:rPr>
                <w:rFonts w:cs="Arial"/>
              </w:rPr>
              <w:t>Case report form</w:t>
            </w:r>
          </w:p>
          <w:p w14:paraId="3D373068" w14:textId="77777777" w:rsidR="003C3759" w:rsidRPr="00E126D0" w:rsidRDefault="003C3759" w:rsidP="001A4FD7">
            <w:pPr>
              <w:spacing w:before="120" w:after="120"/>
              <w:contextualSpacing/>
              <w:jc w:val="both"/>
              <w:rPr>
                <w:rFonts w:cs="Arial"/>
              </w:rPr>
            </w:pPr>
            <w:r w:rsidRPr="00E126D0">
              <w:rPr>
                <w:rFonts w:cs="Arial"/>
              </w:rPr>
              <w:t>Clinical trials unit</w:t>
            </w:r>
          </w:p>
        </w:tc>
      </w:tr>
      <w:tr w:rsidR="003C3759" w:rsidRPr="00E126D0" w14:paraId="3D373072" w14:textId="77777777" w:rsidTr="00EC71CD">
        <w:tc>
          <w:tcPr>
            <w:tcW w:w="1475" w:type="dxa"/>
          </w:tcPr>
          <w:p w14:paraId="3D373070" w14:textId="77777777" w:rsidR="003C3759" w:rsidRPr="00E126D0" w:rsidRDefault="003C3759" w:rsidP="001A4FD7">
            <w:pPr>
              <w:spacing w:before="120" w:after="120"/>
              <w:contextualSpacing/>
              <w:jc w:val="both"/>
              <w:rPr>
                <w:rFonts w:cs="Arial"/>
              </w:rPr>
            </w:pPr>
            <w:r w:rsidRPr="00E126D0">
              <w:rPr>
                <w:rFonts w:cs="Arial"/>
              </w:rPr>
              <w:t>HDU</w:t>
            </w:r>
          </w:p>
        </w:tc>
        <w:tc>
          <w:tcPr>
            <w:tcW w:w="7047" w:type="dxa"/>
          </w:tcPr>
          <w:p w14:paraId="3D373071" w14:textId="77777777" w:rsidR="003C3759" w:rsidRPr="00E126D0" w:rsidRDefault="003C3759" w:rsidP="001A4FD7">
            <w:pPr>
              <w:spacing w:before="120" w:after="120"/>
              <w:contextualSpacing/>
              <w:jc w:val="both"/>
              <w:rPr>
                <w:rFonts w:cs="Arial"/>
              </w:rPr>
            </w:pPr>
            <w:r w:rsidRPr="00E126D0">
              <w:rPr>
                <w:rFonts w:cs="Arial"/>
              </w:rPr>
              <w:t>High Dependency Unit</w:t>
            </w:r>
          </w:p>
        </w:tc>
      </w:tr>
      <w:tr w:rsidR="003C3759" w:rsidRPr="00E126D0" w14:paraId="3D373075" w14:textId="77777777" w:rsidTr="00EC71CD">
        <w:tc>
          <w:tcPr>
            <w:tcW w:w="1475" w:type="dxa"/>
          </w:tcPr>
          <w:p w14:paraId="3D373073" w14:textId="77777777" w:rsidR="003C3759" w:rsidRPr="00E126D0" w:rsidRDefault="003C3759" w:rsidP="001A4FD7">
            <w:pPr>
              <w:spacing w:before="120" w:after="120"/>
              <w:contextualSpacing/>
              <w:jc w:val="both"/>
              <w:rPr>
                <w:rFonts w:cs="Arial"/>
              </w:rPr>
            </w:pPr>
            <w:r w:rsidRPr="00E126D0">
              <w:rPr>
                <w:rFonts w:cs="Arial"/>
              </w:rPr>
              <w:t>HTA</w:t>
            </w:r>
          </w:p>
        </w:tc>
        <w:tc>
          <w:tcPr>
            <w:tcW w:w="7047" w:type="dxa"/>
          </w:tcPr>
          <w:p w14:paraId="3D373074" w14:textId="77777777" w:rsidR="003C3759" w:rsidRPr="00E126D0" w:rsidRDefault="003C3759" w:rsidP="001A4FD7">
            <w:pPr>
              <w:spacing w:before="120" w:after="120"/>
              <w:contextualSpacing/>
              <w:jc w:val="both"/>
              <w:rPr>
                <w:rFonts w:cs="Arial"/>
              </w:rPr>
            </w:pPr>
            <w:r w:rsidRPr="00E126D0">
              <w:rPr>
                <w:rFonts w:cs="Arial"/>
              </w:rPr>
              <w:t>Human tissue authority</w:t>
            </w:r>
          </w:p>
        </w:tc>
      </w:tr>
      <w:tr w:rsidR="003C3759" w:rsidRPr="00E126D0" w14:paraId="3D373078" w14:textId="77777777" w:rsidTr="00EC71CD">
        <w:tc>
          <w:tcPr>
            <w:tcW w:w="1475" w:type="dxa"/>
          </w:tcPr>
          <w:p w14:paraId="3D373076" w14:textId="77777777" w:rsidR="003C3759" w:rsidRPr="00E126D0" w:rsidRDefault="003C3759" w:rsidP="001A4FD7">
            <w:pPr>
              <w:spacing w:before="120" w:after="120"/>
              <w:contextualSpacing/>
              <w:jc w:val="both"/>
              <w:rPr>
                <w:rFonts w:cs="Arial"/>
              </w:rPr>
            </w:pPr>
            <w:r w:rsidRPr="00E126D0">
              <w:rPr>
                <w:rFonts w:cs="Arial"/>
              </w:rPr>
              <w:t>ICU</w:t>
            </w:r>
          </w:p>
        </w:tc>
        <w:tc>
          <w:tcPr>
            <w:tcW w:w="7047" w:type="dxa"/>
          </w:tcPr>
          <w:p w14:paraId="3D373077" w14:textId="77777777" w:rsidR="003C3759" w:rsidRPr="00E126D0" w:rsidRDefault="003C3759" w:rsidP="001A4FD7">
            <w:pPr>
              <w:spacing w:before="120" w:after="120"/>
              <w:contextualSpacing/>
              <w:jc w:val="both"/>
              <w:rPr>
                <w:rFonts w:cs="Arial"/>
              </w:rPr>
            </w:pPr>
            <w:r w:rsidRPr="00E126D0">
              <w:rPr>
                <w:rFonts w:cs="Arial"/>
              </w:rPr>
              <w:t>Intensive care unit</w:t>
            </w:r>
          </w:p>
        </w:tc>
      </w:tr>
      <w:tr w:rsidR="003C3759" w:rsidRPr="00E126D0" w14:paraId="3D37307B" w14:textId="77777777" w:rsidTr="00EC71CD">
        <w:tc>
          <w:tcPr>
            <w:tcW w:w="1475" w:type="dxa"/>
          </w:tcPr>
          <w:p w14:paraId="3D373079" w14:textId="77777777" w:rsidR="003C3759" w:rsidRPr="00E126D0" w:rsidRDefault="003C3759" w:rsidP="001A4FD7">
            <w:pPr>
              <w:spacing w:before="120" w:after="120"/>
              <w:contextualSpacing/>
              <w:jc w:val="both"/>
              <w:rPr>
                <w:rFonts w:cs="Arial"/>
              </w:rPr>
            </w:pPr>
            <w:r w:rsidRPr="00E126D0">
              <w:rPr>
                <w:rFonts w:cs="Arial"/>
              </w:rPr>
              <w:t>IL</w:t>
            </w:r>
          </w:p>
        </w:tc>
        <w:tc>
          <w:tcPr>
            <w:tcW w:w="7047" w:type="dxa"/>
          </w:tcPr>
          <w:p w14:paraId="3D37307A" w14:textId="77777777" w:rsidR="003C3759" w:rsidRPr="00E126D0" w:rsidRDefault="003C3759" w:rsidP="001A4FD7">
            <w:pPr>
              <w:spacing w:before="120" w:after="120"/>
              <w:contextualSpacing/>
              <w:jc w:val="both"/>
              <w:rPr>
                <w:rFonts w:cs="Arial"/>
              </w:rPr>
            </w:pPr>
            <w:r w:rsidRPr="00E126D0">
              <w:rPr>
                <w:rFonts w:cs="Arial"/>
              </w:rPr>
              <w:t>Interleukin</w:t>
            </w:r>
          </w:p>
        </w:tc>
      </w:tr>
      <w:tr w:rsidR="003C3759" w:rsidRPr="00E126D0" w14:paraId="3D37308A" w14:textId="77777777" w:rsidTr="00EC71CD">
        <w:tc>
          <w:tcPr>
            <w:tcW w:w="1475" w:type="dxa"/>
          </w:tcPr>
          <w:p w14:paraId="3D373088" w14:textId="77777777" w:rsidR="003C3759" w:rsidRPr="00E126D0" w:rsidRDefault="003C3759" w:rsidP="001A4FD7">
            <w:pPr>
              <w:spacing w:before="120" w:after="120"/>
              <w:contextualSpacing/>
              <w:jc w:val="both"/>
              <w:rPr>
                <w:rFonts w:cs="Arial"/>
              </w:rPr>
            </w:pPr>
            <w:r w:rsidRPr="00E126D0">
              <w:rPr>
                <w:rFonts w:cs="Arial"/>
              </w:rPr>
              <w:t>MI</w:t>
            </w:r>
          </w:p>
        </w:tc>
        <w:tc>
          <w:tcPr>
            <w:tcW w:w="7047" w:type="dxa"/>
          </w:tcPr>
          <w:p w14:paraId="3D373089" w14:textId="77777777" w:rsidR="003C3759" w:rsidRPr="00E126D0" w:rsidRDefault="003C3759" w:rsidP="001A4FD7">
            <w:pPr>
              <w:spacing w:before="120" w:after="120"/>
              <w:contextualSpacing/>
              <w:jc w:val="both"/>
              <w:rPr>
                <w:rFonts w:cs="Arial"/>
              </w:rPr>
            </w:pPr>
            <w:r w:rsidRPr="00E126D0">
              <w:rPr>
                <w:rFonts w:cs="Arial"/>
              </w:rPr>
              <w:t>Myocardial infarction</w:t>
            </w:r>
          </w:p>
        </w:tc>
      </w:tr>
      <w:tr w:rsidR="003C3759" w:rsidRPr="00E126D0" w14:paraId="3D37308D" w14:textId="77777777" w:rsidTr="00EC71CD">
        <w:tc>
          <w:tcPr>
            <w:tcW w:w="1475" w:type="dxa"/>
          </w:tcPr>
          <w:p w14:paraId="3D37308B" w14:textId="77777777" w:rsidR="003C3759" w:rsidRPr="00E126D0" w:rsidRDefault="003C3759" w:rsidP="001A4FD7">
            <w:pPr>
              <w:spacing w:before="120" w:after="120"/>
              <w:contextualSpacing/>
              <w:jc w:val="both"/>
              <w:rPr>
                <w:rFonts w:cs="Arial"/>
              </w:rPr>
            </w:pPr>
            <w:r w:rsidRPr="00E126D0">
              <w:rPr>
                <w:rFonts w:cs="Arial"/>
              </w:rPr>
              <w:t>MOD</w:t>
            </w:r>
          </w:p>
        </w:tc>
        <w:tc>
          <w:tcPr>
            <w:tcW w:w="7047" w:type="dxa"/>
          </w:tcPr>
          <w:p w14:paraId="3D37308C" w14:textId="77777777" w:rsidR="003C3759" w:rsidRPr="00E126D0" w:rsidRDefault="003C3759" w:rsidP="001A4FD7">
            <w:pPr>
              <w:spacing w:before="120" w:after="120"/>
              <w:contextualSpacing/>
              <w:jc w:val="both"/>
              <w:rPr>
                <w:rFonts w:cs="Arial"/>
              </w:rPr>
            </w:pPr>
            <w:r w:rsidRPr="00E126D0">
              <w:rPr>
                <w:rFonts w:cs="Arial"/>
              </w:rPr>
              <w:t>Multiple Organ Dysfunction</w:t>
            </w:r>
          </w:p>
        </w:tc>
      </w:tr>
      <w:tr w:rsidR="003C3759" w:rsidRPr="00E126D0" w14:paraId="3D373098" w14:textId="77777777" w:rsidTr="00EC71CD">
        <w:tc>
          <w:tcPr>
            <w:tcW w:w="1475" w:type="dxa"/>
          </w:tcPr>
          <w:p w14:paraId="3D373096" w14:textId="77777777" w:rsidR="003C3759" w:rsidRPr="00E126D0" w:rsidRDefault="003C3759" w:rsidP="001A4FD7">
            <w:pPr>
              <w:spacing w:before="120" w:after="120"/>
              <w:contextualSpacing/>
              <w:jc w:val="both"/>
              <w:rPr>
                <w:rFonts w:cs="Arial"/>
              </w:rPr>
            </w:pPr>
            <w:r w:rsidRPr="00E126D0">
              <w:rPr>
                <w:rFonts w:cs="Arial"/>
              </w:rPr>
              <w:t>RCT</w:t>
            </w:r>
          </w:p>
        </w:tc>
        <w:tc>
          <w:tcPr>
            <w:tcW w:w="7047" w:type="dxa"/>
          </w:tcPr>
          <w:p w14:paraId="3D373097" w14:textId="77777777" w:rsidR="003C3759" w:rsidRPr="00E126D0" w:rsidRDefault="003C3759" w:rsidP="001A4FD7">
            <w:pPr>
              <w:spacing w:before="120" w:after="120"/>
              <w:contextualSpacing/>
              <w:jc w:val="both"/>
              <w:rPr>
                <w:rFonts w:cs="Arial"/>
              </w:rPr>
            </w:pPr>
            <w:r w:rsidRPr="00E126D0">
              <w:rPr>
                <w:rFonts w:cs="Arial"/>
              </w:rPr>
              <w:t>Randomised controlled trial</w:t>
            </w:r>
          </w:p>
        </w:tc>
      </w:tr>
      <w:tr w:rsidR="003C3759" w:rsidRPr="00E126D0" w14:paraId="3D37309B" w14:textId="77777777" w:rsidTr="00EC71CD">
        <w:tc>
          <w:tcPr>
            <w:tcW w:w="1475" w:type="dxa"/>
          </w:tcPr>
          <w:p w14:paraId="3D373099" w14:textId="77777777" w:rsidR="003C3759" w:rsidRPr="00E126D0" w:rsidRDefault="003C3759" w:rsidP="001A4FD7">
            <w:pPr>
              <w:spacing w:before="120" w:after="120"/>
              <w:contextualSpacing/>
              <w:jc w:val="both"/>
              <w:rPr>
                <w:rFonts w:cs="Arial"/>
              </w:rPr>
            </w:pPr>
            <w:r w:rsidRPr="00E126D0">
              <w:rPr>
                <w:rFonts w:cs="Arial"/>
              </w:rPr>
              <w:t>REC</w:t>
            </w:r>
          </w:p>
        </w:tc>
        <w:tc>
          <w:tcPr>
            <w:tcW w:w="7047" w:type="dxa"/>
          </w:tcPr>
          <w:p w14:paraId="3D37309A" w14:textId="77777777" w:rsidR="003C3759" w:rsidRPr="00E126D0" w:rsidRDefault="003C3759" w:rsidP="001A4FD7">
            <w:pPr>
              <w:spacing w:before="120" w:after="120"/>
              <w:contextualSpacing/>
              <w:jc w:val="both"/>
              <w:rPr>
                <w:rFonts w:cs="Arial"/>
              </w:rPr>
            </w:pPr>
            <w:r w:rsidRPr="00E126D0">
              <w:rPr>
                <w:rFonts w:cs="Arial"/>
              </w:rPr>
              <w:t>Research ethics committee</w:t>
            </w:r>
          </w:p>
        </w:tc>
      </w:tr>
      <w:tr w:rsidR="003C3759" w:rsidRPr="00E126D0" w14:paraId="3D3730A3" w14:textId="77777777" w:rsidTr="00EC71CD">
        <w:tc>
          <w:tcPr>
            <w:tcW w:w="1475" w:type="dxa"/>
          </w:tcPr>
          <w:p w14:paraId="3D37309F" w14:textId="77777777" w:rsidR="003C3759" w:rsidRPr="00E126D0" w:rsidRDefault="003C3759" w:rsidP="001A4FD7">
            <w:pPr>
              <w:spacing w:before="120" w:after="120"/>
              <w:contextualSpacing/>
              <w:jc w:val="both"/>
              <w:rPr>
                <w:rFonts w:cs="Arial"/>
              </w:rPr>
            </w:pPr>
            <w:r w:rsidRPr="00E126D0">
              <w:rPr>
                <w:rFonts w:cs="Arial"/>
              </w:rPr>
              <w:t>SAE</w:t>
            </w:r>
          </w:p>
          <w:p w14:paraId="3D3730A0" w14:textId="77777777" w:rsidR="003C3759" w:rsidRPr="00E126D0" w:rsidRDefault="003C3759" w:rsidP="001A4FD7">
            <w:pPr>
              <w:spacing w:before="120" w:after="120"/>
              <w:contextualSpacing/>
              <w:jc w:val="both"/>
              <w:rPr>
                <w:rFonts w:cs="Arial"/>
              </w:rPr>
            </w:pPr>
            <w:r w:rsidRPr="00E126D0">
              <w:rPr>
                <w:rFonts w:cs="Arial"/>
              </w:rPr>
              <w:t>SAP</w:t>
            </w:r>
          </w:p>
        </w:tc>
        <w:tc>
          <w:tcPr>
            <w:tcW w:w="7047" w:type="dxa"/>
          </w:tcPr>
          <w:p w14:paraId="3D3730A1" w14:textId="77777777" w:rsidR="003C3759" w:rsidRPr="00E126D0" w:rsidRDefault="003C3759" w:rsidP="001A4FD7">
            <w:pPr>
              <w:spacing w:before="120" w:after="120"/>
              <w:contextualSpacing/>
              <w:jc w:val="both"/>
              <w:rPr>
                <w:rFonts w:cs="Arial"/>
              </w:rPr>
            </w:pPr>
            <w:r w:rsidRPr="00E126D0">
              <w:rPr>
                <w:rFonts w:cs="Arial"/>
              </w:rPr>
              <w:t xml:space="preserve">Serious adverse event </w:t>
            </w:r>
          </w:p>
          <w:p w14:paraId="3D3730A2" w14:textId="77777777" w:rsidR="003C3759" w:rsidRPr="00E126D0" w:rsidRDefault="003C3759" w:rsidP="001A4FD7">
            <w:pPr>
              <w:spacing w:before="120" w:after="120"/>
              <w:contextualSpacing/>
              <w:jc w:val="both"/>
              <w:rPr>
                <w:rFonts w:cs="Arial"/>
              </w:rPr>
            </w:pPr>
            <w:r w:rsidRPr="00E126D0">
              <w:rPr>
                <w:rFonts w:cs="Arial"/>
              </w:rPr>
              <w:t xml:space="preserve">Statistical analysis plan </w:t>
            </w:r>
          </w:p>
        </w:tc>
      </w:tr>
      <w:tr w:rsidR="003C3759" w:rsidRPr="0063153E" w14:paraId="3D3730A9" w14:textId="77777777" w:rsidTr="001A4FD7">
        <w:trPr>
          <w:trHeight w:val="295"/>
        </w:trPr>
        <w:tc>
          <w:tcPr>
            <w:tcW w:w="1475" w:type="dxa"/>
          </w:tcPr>
          <w:p w14:paraId="3D3730A7" w14:textId="77777777" w:rsidR="003C3759" w:rsidRPr="00E126D0" w:rsidRDefault="003C3759" w:rsidP="003242BE">
            <w:pPr>
              <w:contextualSpacing/>
              <w:jc w:val="both"/>
              <w:rPr>
                <w:rFonts w:cs="Arial"/>
              </w:rPr>
            </w:pPr>
            <w:r w:rsidRPr="00E126D0">
              <w:rPr>
                <w:rFonts w:cs="Arial"/>
              </w:rPr>
              <w:t>SUSAR</w:t>
            </w:r>
          </w:p>
        </w:tc>
        <w:tc>
          <w:tcPr>
            <w:tcW w:w="7047" w:type="dxa"/>
          </w:tcPr>
          <w:p w14:paraId="3D3730A8" w14:textId="77777777" w:rsidR="003C3759" w:rsidRPr="00E126D0" w:rsidRDefault="00F668C1" w:rsidP="003242BE">
            <w:pPr>
              <w:pStyle w:val="FootnoteText"/>
              <w:contextualSpacing/>
              <w:jc w:val="both"/>
              <w:rPr>
                <w:rStyle w:val="FootnoteReference"/>
                <w:rFonts w:cs="Arial"/>
                <w:sz w:val="24"/>
                <w:szCs w:val="24"/>
                <w:vertAlign w:val="baseline"/>
                <w:lang w:eastAsia="en-US"/>
              </w:rPr>
            </w:pPr>
            <w:r w:rsidRPr="00E126D0">
              <w:rPr>
                <w:rFonts w:cs="Arial"/>
                <w:sz w:val="24"/>
                <w:szCs w:val="24"/>
              </w:rPr>
              <w:t xml:space="preserve">Suspected unexpected serious adverse reaction </w:t>
            </w:r>
          </w:p>
        </w:tc>
      </w:tr>
    </w:tbl>
    <w:p w14:paraId="3D3730AD" w14:textId="77777777" w:rsidR="003C3759" w:rsidRPr="0063153E" w:rsidRDefault="003C3759" w:rsidP="001A4FD7">
      <w:pPr>
        <w:spacing w:before="120" w:after="120"/>
        <w:jc w:val="both"/>
        <w:rPr>
          <w:rFonts w:cs="Arial"/>
        </w:rPr>
      </w:pPr>
    </w:p>
    <w:p w14:paraId="3D3730AE" w14:textId="7B7D5AC3" w:rsidR="00D01860" w:rsidRDefault="00D01860">
      <w:pPr>
        <w:autoSpaceDE/>
        <w:autoSpaceDN/>
        <w:rPr>
          <w:rFonts w:eastAsia="MS Mincho" w:cs="Arial"/>
          <w:b/>
          <w:bCs/>
          <w:kern w:val="32"/>
          <w:lang w:eastAsia="ja-JP"/>
        </w:rPr>
      </w:pPr>
      <w:bookmarkStart w:id="6" w:name="_Toc338666524"/>
      <w:bookmarkStart w:id="7" w:name="_Toc238462109"/>
      <w:bookmarkStart w:id="8" w:name="_Toc238462623"/>
      <w:bookmarkEnd w:id="6"/>
    </w:p>
    <w:p w14:paraId="130FEDF8" w14:textId="6528F1C6" w:rsidR="00C41789" w:rsidRDefault="00C41789">
      <w:pPr>
        <w:autoSpaceDE/>
        <w:autoSpaceDN/>
        <w:rPr>
          <w:rFonts w:eastAsia="MS Mincho" w:cs="Arial"/>
          <w:b/>
          <w:bCs/>
          <w:kern w:val="32"/>
          <w:lang w:eastAsia="ja-JP"/>
        </w:rPr>
      </w:pPr>
    </w:p>
    <w:p w14:paraId="6ED018FC" w14:textId="55076226" w:rsidR="00C41789" w:rsidRDefault="00C41789">
      <w:pPr>
        <w:autoSpaceDE/>
        <w:autoSpaceDN/>
        <w:rPr>
          <w:rFonts w:eastAsia="MS Mincho" w:cs="Arial"/>
          <w:b/>
          <w:bCs/>
          <w:kern w:val="32"/>
          <w:lang w:eastAsia="ja-JP"/>
        </w:rPr>
      </w:pPr>
    </w:p>
    <w:p w14:paraId="174D220D" w14:textId="34C7D617" w:rsidR="00C41789" w:rsidRDefault="00C41789">
      <w:pPr>
        <w:autoSpaceDE/>
        <w:autoSpaceDN/>
        <w:rPr>
          <w:rFonts w:eastAsia="MS Mincho" w:cs="Arial"/>
          <w:b/>
          <w:bCs/>
          <w:kern w:val="32"/>
          <w:lang w:eastAsia="ja-JP"/>
        </w:rPr>
      </w:pPr>
    </w:p>
    <w:p w14:paraId="716D0BB1" w14:textId="3E778273" w:rsidR="00C41789" w:rsidRDefault="00C41789">
      <w:pPr>
        <w:autoSpaceDE/>
        <w:autoSpaceDN/>
        <w:rPr>
          <w:rFonts w:eastAsia="MS Mincho" w:cs="Arial"/>
          <w:b/>
          <w:bCs/>
          <w:kern w:val="32"/>
          <w:lang w:eastAsia="ja-JP"/>
        </w:rPr>
      </w:pPr>
    </w:p>
    <w:p w14:paraId="09D4468E" w14:textId="5DAE5126" w:rsidR="00C41789" w:rsidRDefault="00C41789">
      <w:pPr>
        <w:autoSpaceDE/>
        <w:autoSpaceDN/>
        <w:rPr>
          <w:rFonts w:eastAsia="MS Mincho" w:cs="Arial"/>
          <w:b/>
          <w:bCs/>
          <w:kern w:val="32"/>
          <w:lang w:eastAsia="ja-JP"/>
        </w:rPr>
      </w:pPr>
    </w:p>
    <w:p w14:paraId="036C150C" w14:textId="4F83BBAC" w:rsidR="00C41789" w:rsidRDefault="00C41789">
      <w:pPr>
        <w:autoSpaceDE/>
        <w:autoSpaceDN/>
        <w:rPr>
          <w:rFonts w:eastAsia="MS Mincho" w:cs="Arial"/>
          <w:b/>
          <w:bCs/>
          <w:kern w:val="32"/>
          <w:lang w:eastAsia="ja-JP"/>
        </w:rPr>
      </w:pPr>
    </w:p>
    <w:p w14:paraId="0BC38942" w14:textId="533B7FCC" w:rsidR="00C41789" w:rsidRDefault="00C41789">
      <w:pPr>
        <w:autoSpaceDE/>
        <w:autoSpaceDN/>
        <w:rPr>
          <w:rFonts w:eastAsia="MS Mincho" w:cs="Arial"/>
          <w:b/>
          <w:bCs/>
          <w:kern w:val="32"/>
          <w:lang w:eastAsia="ja-JP"/>
        </w:rPr>
      </w:pPr>
    </w:p>
    <w:p w14:paraId="2CA29193" w14:textId="5EBFD571" w:rsidR="00C41789" w:rsidRDefault="00C41789">
      <w:pPr>
        <w:autoSpaceDE/>
        <w:autoSpaceDN/>
        <w:rPr>
          <w:rFonts w:eastAsia="MS Mincho" w:cs="Arial"/>
          <w:b/>
          <w:bCs/>
          <w:kern w:val="32"/>
          <w:lang w:eastAsia="ja-JP"/>
        </w:rPr>
      </w:pPr>
    </w:p>
    <w:p w14:paraId="006C3A01" w14:textId="5507941C" w:rsidR="00C41789" w:rsidRDefault="00C41789">
      <w:pPr>
        <w:autoSpaceDE/>
        <w:autoSpaceDN/>
        <w:rPr>
          <w:rFonts w:eastAsia="MS Mincho" w:cs="Arial"/>
          <w:b/>
          <w:bCs/>
          <w:kern w:val="32"/>
          <w:lang w:eastAsia="ja-JP"/>
        </w:rPr>
      </w:pPr>
    </w:p>
    <w:p w14:paraId="1EC9EA63" w14:textId="3A07EB08" w:rsidR="00C41789" w:rsidRDefault="00C41789">
      <w:pPr>
        <w:autoSpaceDE/>
        <w:autoSpaceDN/>
        <w:rPr>
          <w:rFonts w:eastAsia="MS Mincho" w:cs="Arial"/>
          <w:b/>
          <w:bCs/>
          <w:kern w:val="32"/>
          <w:lang w:eastAsia="ja-JP"/>
        </w:rPr>
      </w:pPr>
    </w:p>
    <w:p w14:paraId="5CD07808" w14:textId="59BCEF95" w:rsidR="00C41789" w:rsidRDefault="00C41789">
      <w:pPr>
        <w:autoSpaceDE/>
        <w:autoSpaceDN/>
        <w:rPr>
          <w:rFonts w:eastAsia="MS Mincho" w:cs="Arial"/>
          <w:b/>
          <w:bCs/>
          <w:kern w:val="32"/>
          <w:lang w:eastAsia="ja-JP"/>
        </w:rPr>
      </w:pPr>
    </w:p>
    <w:p w14:paraId="40401726" w14:textId="54D3BC89" w:rsidR="00C41789" w:rsidRDefault="00C41789">
      <w:pPr>
        <w:autoSpaceDE/>
        <w:autoSpaceDN/>
        <w:rPr>
          <w:rFonts w:eastAsia="MS Mincho" w:cs="Arial"/>
          <w:b/>
          <w:bCs/>
          <w:kern w:val="32"/>
          <w:lang w:eastAsia="ja-JP"/>
        </w:rPr>
      </w:pPr>
    </w:p>
    <w:p w14:paraId="59F4C642" w14:textId="643D925B" w:rsidR="00C41789" w:rsidRDefault="00C41789">
      <w:pPr>
        <w:autoSpaceDE/>
        <w:autoSpaceDN/>
        <w:rPr>
          <w:rFonts w:eastAsia="MS Mincho" w:cs="Arial"/>
          <w:b/>
          <w:bCs/>
          <w:kern w:val="32"/>
          <w:lang w:eastAsia="ja-JP"/>
        </w:rPr>
      </w:pPr>
    </w:p>
    <w:p w14:paraId="29249775" w14:textId="7DBACB0D" w:rsidR="00C41789" w:rsidRDefault="00C41789">
      <w:pPr>
        <w:autoSpaceDE/>
        <w:autoSpaceDN/>
        <w:rPr>
          <w:rFonts w:eastAsia="MS Mincho" w:cs="Arial"/>
          <w:b/>
          <w:bCs/>
          <w:kern w:val="32"/>
          <w:lang w:eastAsia="ja-JP"/>
        </w:rPr>
      </w:pPr>
    </w:p>
    <w:p w14:paraId="020CA6D7" w14:textId="13ED001E" w:rsidR="00C41789" w:rsidRDefault="00C41789">
      <w:pPr>
        <w:autoSpaceDE/>
        <w:autoSpaceDN/>
        <w:rPr>
          <w:rFonts w:eastAsia="MS Mincho" w:cs="Arial"/>
          <w:b/>
          <w:bCs/>
          <w:kern w:val="32"/>
          <w:lang w:eastAsia="ja-JP"/>
        </w:rPr>
      </w:pPr>
    </w:p>
    <w:p w14:paraId="062A3214" w14:textId="6449F6AA" w:rsidR="00C41789" w:rsidRDefault="00C41789">
      <w:pPr>
        <w:autoSpaceDE/>
        <w:autoSpaceDN/>
        <w:rPr>
          <w:rFonts w:eastAsia="MS Mincho" w:cs="Arial"/>
          <w:b/>
          <w:bCs/>
          <w:kern w:val="32"/>
          <w:lang w:eastAsia="ja-JP"/>
        </w:rPr>
      </w:pPr>
    </w:p>
    <w:p w14:paraId="0488B19A" w14:textId="44B33B97" w:rsidR="00C41789" w:rsidRDefault="00C41789">
      <w:pPr>
        <w:autoSpaceDE/>
        <w:autoSpaceDN/>
        <w:rPr>
          <w:rFonts w:eastAsia="MS Mincho" w:cs="Arial"/>
          <w:b/>
          <w:bCs/>
          <w:kern w:val="32"/>
          <w:lang w:eastAsia="ja-JP"/>
        </w:rPr>
      </w:pPr>
    </w:p>
    <w:p w14:paraId="2B01DB9C" w14:textId="3574F5F5" w:rsidR="00C41789" w:rsidRDefault="00C41789">
      <w:pPr>
        <w:autoSpaceDE/>
        <w:autoSpaceDN/>
        <w:rPr>
          <w:rFonts w:eastAsia="MS Mincho" w:cs="Arial"/>
          <w:b/>
          <w:bCs/>
          <w:kern w:val="32"/>
          <w:lang w:eastAsia="ja-JP"/>
        </w:rPr>
      </w:pPr>
    </w:p>
    <w:p w14:paraId="630C991C" w14:textId="2C4F38A3" w:rsidR="00C41789" w:rsidRDefault="00C41789">
      <w:pPr>
        <w:autoSpaceDE/>
        <w:autoSpaceDN/>
        <w:rPr>
          <w:rFonts w:eastAsia="MS Mincho" w:cs="Arial"/>
          <w:b/>
          <w:bCs/>
          <w:kern w:val="32"/>
          <w:lang w:eastAsia="ja-JP"/>
        </w:rPr>
      </w:pPr>
    </w:p>
    <w:p w14:paraId="763CA293" w14:textId="5D2EE046" w:rsidR="00C41789" w:rsidRDefault="00C41789">
      <w:pPr>
        <w:autoSpaceDE/>
        <w:autoSpaceDN/>
        <w:rPr>
          <w:rFonts w:eastAsia="MS Mincho" w:cs="Arial"/>
          <w:b/>
          <w:bCs/>
          <w:kern w:val="32"/>
          <w:lang w:eastAsia="ja-JP"/>
        </w:rPr>
      </w:pPr>
    </w:p>
    <w:p w14:paraId="6A5EBF5C" w14:textId="17458DD9" w:rsidR="00C41789" w:rsidRDefault="00C41789">
      <w:pPr>
        <w:autoSpaceDE/>
        <w:autoSpaceDN/>
        <w:rPr>
          <w:rFonts w:eastAsia="MS Mincho" w:cs="Arial"/>
          <w:b/>
          <w:bCs/>
          <w:kern w:val="32"/>
          <w:lang w:eastAsia="ja-JP"/>
        </w:rPr>
      </w:pPr>
    </w:p>
    <w:p w14:paraId="625F8CE1" w14:textId="286074C3" w:rsidR="00C41789" w:rsidRDefault="00C41789">
      <w:pPr>
        <w:autoSpaceDE/>
        <w:autoSpaceDN/>
        <w:rPr>
          <w:rFonts w:eastAsia="MS Mincho" w:cs="Arial"/>
          <w:b/>
          <w:bCs/>
          <w:kern w:val="32"/>
          <w:lang w:eastAsia="ja-JP"/>
        </w:rPr>
      </w:pPr>
    </w:p>
    <w:p w14:paraId="176C30FD" w14:textId="14C46D97" w:rsidR="00C41789" w:rsidRDefault="00C41789">
      <w:pPr>
        <w:autoSpaceDE/>
        <w:autoSpaceDN/>
        <w:rPr>
          <w:rFonts w:eastAsia="MS Mincho" w:cs="Arial"/>
          <w:b/>
          <w:bCs/>
          <w:kern w:val="32"/>
          <w:lang w:eastAsia="ja-JP"/>
        </w:rPr>
      </w:pPr>
    </w:p>
    <w:p w14:paraId="4EAD04B5" w14:textId="17090587" w:rsidR="00C41789" w:rsidRDefault="00C41789">
      <w:pPr>
        <w:autoSpaceDE/>
        <w:autoSpaceDN/>
        <w:rPr>
          <w:rFonts w:eastAsia="MS Mincho" w:cs="Arial"/>
          <w:b/>
          <w:bCs/>
          <w:kern w:val="32"/>
          <w:lang w:eastAsia="ja-JP"/>
        </w:rPr>
      </w:pPr>
    </w:p>
    <w:p w14:paraId="5025BF38" w14:textId="6DF7A062" w:rsidR="00C41789" w:rsidRDefault="00C41789">
      <w:pPr>
        <w:autoSpaceDE/>
        <w:autoSpaceDN/>
        <w:rPr>
          <w:rFonts w:eastAsia="MS Mincho" w:cs="Arial"/>
          <w:b/>
          <w:bCs/>
          <w:kern w:val="32"/>
          <w:lang w:eastAsia="ja-JP"/>
        </w:rPr>
      </w:pPr>
    </w:p>
    <w:p w14:paraId="4FD0CFCE" w14:textId="77777777" w:rsidR="00C41789" w:rsidRPr="0063153E" w:rsidRDefault="00C41789">
      <w:pPr>
        <w:autoSpaceDE/>
        <w:autoSpaceDN/>
        <w:rPr>
          <w:rFonts w:eastAsia="MS Mincho" w:cs="Arial"/>
          <w:b/>
          <w:bCs/>
          <w:kern w:val="32"/>
          <w:lang w:eastAsia="ja-JP"/>
        </w:rPr>
      </w:pPr>
    </w:p>
    <w:p w14:paraId="3D3730AF" w14:textId="77777777" w:rsidR="003C3759" w:rsidRPr="0063153E" w:rsidRDefault="003C3759" w:rsidP="001A4FD7">
      <w:pPr>
        <w:pStyle w:val="Heading1"/>
        <w:rPr>
          <w:szCs w:val="24"/>
        </w:rPr>
      </w:pPr>
      <w:bookmarkStart w:id="9" w:name="_Toc43720974"/>
      <w:r w:rsidRPr="0063153E">
        <w:rPr>
          <w:szCs w:val="24"/>
        </w:rPr>
        <w:lastRenderedPageBreak/>
        <w:t>Study Synopsis</w:t>
      </w:r>
      <w:bookmarkStart w:id="10" w:name="_Toc480453813"/>
      <w:bookmarkEnd w:id="9"/>
      <w:bookmarkEnd w:id="10"/>
    </w:p>
    <w:p w14:paraId="3D3730B0" w14:textId="77777777" w:rsidR="003C3759" w:rsidRPr="0063153E" w:rsidRDefault="003C3759" w:rsidP="003711EE">
      <w:pPr>
        <w:rPr>
          <w:rFonts w:cs="Arial"/>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6894"/>
      </w:tblGrid>
      <w:tr w:rsidR="003C3759" w:rsidRPr="0063153E" w14:paraId="3D3730B4" w14:textId="77777777" w:rsidTr="00196293">
        <w:tc>
          <w:tcPr>
            <w:tcW w:w="2122" w:type="dxa"/>
          </w:tcPr>
          <w:p w14:paraId="3D3730B1" w14:textId="77777777" w:rsidR="003C3759" w:rsidRPr="0063153E" w:rsidRDefault="00F668C1" w:rsidP="002874F4">
            <w:pPr>
              <w:rPr>
                <w:lang w:eastAsia="en-GB"/>
              </w:rPr>
            </w:pPr>
            <w:r w:rsidRPr="0063153E">
              <w:rPr>
                <w:lang w:eastAsia="en-GB"/>
              </w:rPr>
              <w:t>Title of Study</w:t>
            </w:r>
          </w:p>
        </w:tc>
        <w:tc>
          <w:tcPr>
            <w:tcW w:w="6894" w:type="dxa"/>
          </w:tcPr>
          <w:p w14:paraId="3D3730B2" w14:textId="77777777" w:rsidR="003C3759" w:rsidRPr="0063153E" w:rsidRDefault="00F668C1" w:rsidP="002874F4">
            <w:pPr>
              <w:rPr>
                <w:b/>
              </w:rPr>
            </w:pPr>
            <w:r w:rsidRPr="0063153E">
              <w:rPr>
                <w:b/>
              </w:rPr>
              <w:t>Preoperative weight management to improve outcomes of cardiac surgery in adults with obesity (SLIMCARD): A multicentre feasibility randomised control trial</w:t>
            </w:r>
          </w:p>
          <w:p w14:paraId="3D3730B3" w14:textId="77777777" w:rsidR="001017AE" w:rsidRPr="0063153E" w:rsidRDefault="001017AE" w:rsidP="002874F4">
            <w:pPr>
              <w:rPr>
                <w:b/>
              </w:rPr>
            </w:pPr>
          </w:p>
        </w:tc>
      </w:tr>
      <w:tr w:rsidR="003C3759" w:rsidRPr="0063153E" w14:paraId="3D3730B8" w14:textId="77777777" w:rsidTr="00196293">
        <w:tc>
          <w:tcPr>
            <w:tcW w:w="2122" w:type="dxa"/>
          </w:tcPr>
          <w:p w14:paraId="3D3730B5" w14:textId="77777777" w:rsidR="003C3759" w:rsidRPr="0063153E" w:rsidRDefault="00F668C1" w:rsidP="002874F4">
            <w:pPr>
              <w:rPr>
                <w:lang w:eastAsia="en-GB"/>
              </w:rPr>
            </w:pPr>
            <w:r w:rsidRPr="0063153E">
              <w:rPr>
                <w:lang w:eastAsia="en-GB"/>
              </w:rPr>
              <w:t>Name of Sponsor</w:t>
            </w:r>
          </w:p>
        </w:tc>
        <w:tc>
          <w:tcPr>
            <w:tcW w:w="6894" w:type="dxa"/>
          </w:tcPr>
          <w:p w14:paraId="3D3730B7" w14:textId="20993E21" w:rsidR="001017AE" w:rsidRPr="0063153E" w:rsidRDefault="00F668C1" w:rsidP="002874F4">
            <w:pPr>
              <w:rPr>
                <w:lang w:eastAsia="en-GB"/>
              </w:rPr>
            </w:pPr>
            <w:r w:rsidRPr="0063153E">
              <w:rPr>
                <w:lang w:eastAsia="en-GB"/>
              </w:rPr>
              <w:t>University of Leicester</w:t>
            </w:r>
          </w:p>
        </w:tc>
      </w:tr>
      <w:tr w:rsidR="004D0836" w:rsidRPr="0063153E" w14:paraId="3D3730BC" w14:textId="77777777" w:rsidTr="00196293">
        <w:tc>
          <w:tcPr>
            <w:tcW w:w="2122" w:type="dxa"/>
          </w:tcPr>
          <w:p w14:paraId="3D3730B9" w14:textId="77777777" w:rsidR="004D0836" w:rsidRPr="0063153E" w:rsidRDefault="00F668C1" w:rsidP="00F63341">
            <w:pPr>
              <w:rPr>
                <w:lang w:eastAsia="en-GB"/>
              </w:rPr>
            </w:pPr>
            <w:r w:rsidRPr="0063153E">
              <w:rPr>
                <w:lang w:eastAsia="en-GB"/>
              </w:rPr>
              <w:t>Study Design</w:t>
            </w:r>
          </w:p>
        </w:tc>
        <w:tc>
          <w:tcPr>
            <w:tcW w:w="6894" w:type="dxa"/>
          </w:tcPr>
          <w:p w14:paraId="3D3730BB" w14:textId="14B2BC9E" w:rsidR="001017AE" w:rsidRPr="0063153E" w:rsidRDefault="00F668C1" w:rsidP="00F63341">
            <w:pPr>
              <w:rPr>
                <w:lang w:eastAsia="en-GB"/>
              </w:rPr>
            </w:pPr>
            <w:r w:rsidRPr="0063153E">
              <w:t>Pragmatic, parallel group, single blinded, multicentre, randomised controlled feasibility trial with embedded behavioural analysis.</w:t>
            </w:r>
          </w:p>
        </w:tc>
      </w:tr>
      <w:tr w:rsidR="003C3759" w:rsidRPr="0063153E" w14:paraId="3D3730C0" w14:textId="77777777" w:rsidTr="00196293">
        <w:tc>
          <w:tcPr>
            <w:tcW w:w="2122" w:type="dxa"/>
          </w:tcPr>
          <w:p w14:paraId="3D3730BD" w14:textId="77777777" w:rsidR="003C3759" w:rsidRPr="0063153E" w:rsidRDefault="00F668C1" w:rsidP="00F63341">
            <w:pPr>
              <w:rPr>
                <w:lang w:eastAsia="en-GB"/>
              </w:rPr>
            </w:pPr>
            <w:r w:rsidRPr="0063153E">
              <w:rPr>
                <w:lang w:eastAsia="en-GB"/>
              </w:rPr>
              <w:t>Study Hypotheses</w:t>
            </w:r>
          </w:p>
        </w:tc>
        <w:tc>
          <w:tcPr>
            <w:tcW w:w="6894" w:type="dxa"/>
          </w:tcPr>
          <w:p w14:paraId="3D3730BF" w14:textId="6D4E012F" w:rsidR="001017AE" w:rsidRPr="0063153E" w:rsidRDefault="00F668C1" w:rsidP="00F63341">
            <w:pPr>
              <w:rPr>
                <w:b/>
                <w:lang w:eastAsia="en-GB"/>
              </w:rPr>
            </w:pPr>
            <w:r w:rsidRPr="0063153E">
              <w:rPr>
                <w:lang w:eastAsia="en-GB"/>
              </w:rPr>
              <w:t>A weight loss intervention delivered by a commercial partner to adults who have obesity and are to undergo cardiac surgery will achieve satisfactory levels of adherence, and clinically important weight loss in the treatment group while the control group participants stay the same weight.</w:t>
            </w:r>
          </w:p>
        </w:tc>
      </w:tr>
      <w:tr w:rsidR="003C3759" w:rsidRPr="0063153E" w14:paraId="3D3730C7" w14:textId="77777777" w:rsidTr="00196293">
        <w:tc>
          <w:tcPr>
            <w:tcW w:w="2122" w:type="dxa"/>
          </w:tcPr>
          <w:p w14:paraId="3D3730C1" w14:textId="77777777" w:rsidR="003C3759" w:rsidRPr="0063153E" w:rsidRDefault="00F668C1" w:rsidP="00196293">
            <w:pPr>
              <w:adjustRightInd w:val="0"/>
              <w:jc w:val="center"/>
              <w:rPr>
                <w:rFonts w:cs="Arial"/>
                <w:bCs/>
                <w:highlight w:val="yellow"/>
                <w:lang w:eastAsia="en-GB"/>
              </w:rPr>
            </w:pPr>
            <w:r w:rsidRPr="0063153E">
              <w:rPr>
                <w:rFonts w:cs="Arial"/>
                <w:bCs/>
                <w:lang w:eastAsia="en-GB"/>
              </w:rPr>
              <w:t>Study Objectives</w:t>
            </w:r>
          </w:p>
        </w:tc>
        <w:tc>
          <w:tcPr>
            <w:tcW w:w="6894" w:type="dxa"/>
          </w:tcPr>
          <w:p w14:paraId="3D3730C2" w14:textId="3447C639" w:rsidR="005342E5" w:rsidRPr="0063153E" w:rsidRDefault="00F668C1" w:rsidP="00697402">
            <w:pPr>
              <w:adjustRightInd w:val="0"/>
              <w:jc w:val="both"/>
              <w:rPr>
                <w:rFonts w:cs="Arial"/>
              </w:rPr>
            </w:pPr>
            <w:r w:rsidRPr="0063153E">
              <w:rPr>
                <w:rFonts w:cs="Arial"/>
              </w:rPr>
              <w:t xml:space="preserve">To understand how best to manage patients who have obesity and </w:t>
            </w:r>
            <w:r w:rsidR="004C33C1" w:rsidRPr="0063153E">
              <w:rPr>
                <w:rFonts w:cs="Arial"/>
              </w:rPr>
              <w:t xml:space="preserve">who </w:t>
            </w:r>
            <w:r w:rsidRPr="0063153E">
              <w:rPr>
                <w:rFonts w:cs="Arial"/>
              </w:rPr>
              <w:t xml:space="preserve">are referred for cardiac surgery (about 30% of the total) we propose to undertake a </w:t>
            </w:r>
            <w:r w:rsidR="00BD4BE6" w:rsidRPr="0063153E">
              <w:rPr>
                <w:rFonts w:cs="Arial"/>
              </w:rPr>
              <w:t xml:space="preserve">feasibility trial to see if </w:t>
            </w:r>
            <w:r w:rsidRPr="0063153E">
              <w:rPr>
                <w:rFonts w:cs="Arial"/>
              </w:rPr>
              <w:t xml:space="preserve">the often elderly patients referred for cardiac surgery are able to attend weight </w:t>
            </w:r>
            <w:r w:rsidR="0071566E">
              <w:rPr>
                <w:rFonts w:cs="Arial"/>
              </w:rPr>
              <w:t>management</w:t>
            </w:r>
            <w:r w:rsidRPr="0063153E">
              <w:rPr>
                <w:rFonts w:cs="Arial"/>
              </w:rPr>
              <w:t xml:space="preserve"> sessions regularly and lose weight, and are willing to enter the trial.</w:t>
            </w:r>
          </w:p>
          <w:p w14:paraId="3D3730C3" w14:textId="77777777" w:rsidR="005342E5" w:rsidRPr="0063153E" w:rsidRDefault="005342E5" w:rsidP="00697402">
            <w:pPr>
              <w:adjustRightInd w:val="0"/>
              <w:jc w:val="both"/>
              <w:rPr>
                <w:rFonts w:cs="Arial"/>
              </w:rPr>
            </w:pPr>
          </w:p>
          <w:p w14:paraId="3D3730C4" w14:textId="0EC69475" w:rsidR="00BD4BE6" w:rsidRPr="0063153E" w:rsidRDefault="00F668C1">
            <w:pPr>
              <w:adjustRightInd w:val="0"/>
              <w:jc w:val="both"/>
              <w:rPr>
                <w:rFonts w:cs="Arial"/>
              </w:rPr>
            </w:pPr>
            <w:r w:rsidRPr="0063153E">
              <w:rPr>
                <w:rFonts w:cs="Arial"/>
              </w:rPr>
              <w:t xml:space="preserve">The main outcomes for the trial are how often patients attend the weight </w:t>
            </w:r>
            <w:r w:rsidR="0071566E">
              <w:rPr>
                <w:rFonts w:cs="Arial"/>
              </w:rPr>
              <w:t>management</w:t>
            </w:r>
            <w:r w:rsidRPr="0063153E">
              <w:rPr>
                <w:rFonts w:cs="Arial"/>
              </w:rPr>
              <w:t xml:space="preserve"> sessions and whether they lose any weight.</w:t>
            </w:r>
          </w:p>
          <w:p w14:paraId="3D3730C5" w14:textId="77777777" w:rsidR="00BD4BE6" w:rsidRPr="0063153E" w:rsidRDefault="00BD4BE6">
            <w:pPr>
              <w:adjustRightInd w:val="0"/>
              <w:jc w:val="both"/>
              <w:rPr>
                <w:rFonts w:cs="Arial"/>
              </w:rPr>
            </w:pPr>
          </w:p>
          <w:p w14:paraId="3D3730C6" w14:textId="77777777" w:rsidR="00A0299E" w:rsidRPr="0063153E" w:rsidRDefault="00F668C1">
            <w:pPr>
              <w:adjustRightInd w:val="0"/>
              <w:jc w:val="both"/>
              <w:rPr>
                <w:rFonts w:cs="Arial"/>
                <w:highlight w:val="yellow"/>
              </w:rPr>
            </w:pPr>
            <w:r w:rsidRPr="0063153E">
              <w:rPr>
                <w:rFonts w:cs="Arial"/>
              </w:rPr>
              <w:t>We will also use behavioural analyses to understand how to explain the rationale for the trial to participants so that they feel confident that trusting this decision to chance is sensible.</w:t>
            </w:r>
          </w:p>
        </w:tc>
      </w:tr>
      <w:tr w:rsidR="003C3759" w:rsidRPr="0063153E" w14:paraId="3D3730D2" w14:textId="77777777" w:rsidTr="00196293">
        <w:tc>
          <w:tcPr>
            <w:tcW w:w="2122" w:type="dxa"/>
          </w:tcPr>
          <w:p w14:paraId="3D3730C8" w14:textId="77777777" w:rsidR="003C3759" w:rsidRPr="0063153E" w:rsidRDefault="00F668C1" w:rsidP="00196293">
            <w:pPr>
              <w:adjustRightInd w:val="0"/>
              <w:jc w:val="center"/>
              <w:rPr>
                <w:rFonts w:cs="Arial"/>
                <w:bCs/>
                <w:lang w:eastAsia="en-GB"/>
              </w:rPr>
            </w:pPr>
            <w:r w:rsidRPr="0063153E">
              <w:rPr>
                <w:rFonts w:cs="Arial"/>
                <w:bCs/>
                <w:lang w:eastAsia="en-GB"/>
              </w:rPr>
              <w:t>Subject Selection Criteria</w:t>
            </w:r>
          </w:p>
        </w:tc>
        <w:tc>
          <w:tcPr>
            <w:tcW w:w="6894" w:type="dxa"/>
          </w:tcPr>
          <w:p w14:paraId="3D3730C9" w14:textId="3D379EBC" w:rsidR="00585BA2" w:rsidRDefault="00F668C1" w:rsidP="00585BA2">
            <w:pPr>
              <w:adjustRightInd w:val="0"/>
              <w:jc w:val="both"/>
              <w:rPr>
                <w:rFonts w:cs="Arial"/>
              </w:rPr>
            </w:pPr>
            <w:r w:rsidRPr="0063153E">
              <w:rPr>
                <w:rFonts w:cs="Arial"/>
              </w:rPr>
              <w:t>Pa</w:t>
            </w:r>
            <w:r w:rsidR="001E5E69" w:rsidRPr="0063153E">
              <w:rPr>
                <w:rFonts w:cs="Arial"/>
              </w:rPr>
              <w:t>tients</w:t>
            </w:r>
            <w:r w:rsidRPr="0063153E">
              <w:rPr>
                <w:rFonts w:cs="Arial"/>
              </w:rPr>
              <w:t xml:space="preserve"> may enter the trial if ALL the following apply:</w:t>
            </w:r>
          </w:p>
          <w:p w14:paraId="19D178F4" w14:textId="77777777" w:rsidR="003D610B" w:rsidRPr="0063153E" w:rsidRDefault="003D610B" w:rsidP="00585BA2">
            <w:pPr>
              <w:adjustRightInd w:val="0"/>
              <w:jc w:val="both"/>
              <w:rPr>
                <w:rFonts w:cs="Arial"/>
              </w:rPr>
            </w:pPr>
          </w:p>
          <w:p w14:paraId="67B31107" w14:textId="77777777" w:rsidR="003D610B" w:rsidRDefault="00F668C1" w:rsidP="00FE3E1A">
            <w:pPr>
              <w:pStyle w:val="ListParagraph"/>
              <w:numPr>
                <w:ilvl w:val="0"/>
                <w:numId w:val="34"/>
              </w:numPr>
              <w:adjustRightInd w:val="0"/>
              <w:jc w:val="both"/>
              <w:rPr>
                <w:rFonts w:cs="Arial"/>
              </w:rPr>
            </w:pPr>
            <w:r w:rsidRPr="003D610B">
              <w:rPr>
                <w:rFonts w:cs="Arial"/>
              </w:rPr>
              <w:t>Adult patients (&gt;17 years) referred for cardiovascular surgery.</w:t>
            </w:r>
          </w:p>
          <w:p w14:paraId="4FA552F0" w14:textId="0074DEBA" w:rsidR="003D610B" w:rsidRDefault="00F668C1" w:rsidP="00FE3E1A">
            <w:pPr>
              <w:pStyle w:val="ListParagraph"/>
              <w:numPr>
                <w:ilvl w:val="0"/>
                <w:numId w:val="34"/>
              </w:numPr>
              <w:adjustRightInd w:val="0"/>
              <w:jc w:val="both"/>
              <w:rPr>
                <w:rFonts w:cs="Arial"/>
              </w:rPr>
            </w:pPr>
            <w:r w:rsidRPr="003D610B">
              <w:rPr>
                <w:rFonts w:cs="Arial"/>
              </w:rPr>
              <w:t>Patients who have obesity; defined as a BMI ≥</w:t>
            </w:r>
            <w:r w:rsidR="006A306C">
              <w:rPr>
                <w:rFonts w:cs="Arial"/>
              </w:rPr>
              <w:t>30</w:t>
            </w:r>
            <w:r w:rsidRPr="003D610B">
              <w:rPr>
                <w:rFonts w:cs="Arial"/>
              </w:rPr>
              <w:t xml:space="preserve"> for patients of </w:t>
            </w:r>
            <w:r w:rsidR="003B00D4">
              <w:rPr>
                <w:rFonts w:cs="Arial"/>
              </w:rPr>
              <w:t>White-European</w:t>
            </w:r>
            <w:r w:rsidRPr="003D610B">
              <w:rPr>
                <w:rFonts w:cs="Arial"/>
              </w:rPr>
              <w:t xml:space="preserve"> ethnicity, and as a BMI ≥</w:t>
            </w:r>
            <w:r w:rsidR="003B00D4">
              <w:rPr>
                <w:rFonts w:cs="Arial"/>
              </w:rPr>
              <w:t>27.5</w:t>
            </w:r>
            <w:r w:rsidR="003B00D4" w:rsidRPr="003D610B">
              <w:rPr>
                <w:rFonts w:cs="Arial"/>
              </w:rPr>
              <w:t xml:space="preserve"> </w:t>
            </w:r>
            <w:r w:rsidRPr="003D610B">
              <w:rPr>
                <w:rFonts w:cs="Arial"/>
              </w:rPr>
              <w:t xml:space="preserve">for all other ethnic groups. </w:t>
            </w:r>
          </w:p>
          <w:p w14:paraId="3D3730CC" w14:textId="1E87FD1E" w:rsidR="00585BA2" w:rsidRPr="003D610B" w:rsidRDefault="00F668C1" w:rsidP="00FE3E1A">
            <w:pPr>
              <w:pStyle w:val="ListParagraph"/>
              <w:numPr>
                <w:ilvl w:val="0"/>
                <w:numId w:val="34"/>
              </w:numPr>
              <w:adjustRightInd w:val="0"/>
              <w:jc w:val="both"/>
              <w:rPr>
                <w:rFonts w:cs="Arial"/>
              </w:rPr>
            </w:pPr>
            <w:r w:rsidRPr="003D610B">
              <w:rPr>
                <w:rFonts w:cs="Arial"/>
              </w:rPr>
              <w:t xml:space="preserve">Willingness and ability to commit to </w:t>
            </w:r>
            <w:r w:rsidR="00764DD5" w:rsidRPr="003D610B">
              <w:rPr>
                <w:rFonts w:cs="Arial"/>
              </w:rPr>
              <w:t xml:space="preserve">up to </w:t>
            </w:r>
            <w:r w:rsidRPr="003D610B">
              <w:rPr>
                <w:rFonts w:cs="Arial"/>
              </w:rPr>
              <w:t xml:space="preserve">12 weekly sessions of the intervention or to commit to weight stability. </w:t>
            </w:r>
          </w:p>
          <w:p w14:paraId="3D3730CD" w14:textId="77777777" w:rsidR="00585BA2" w:rsidRPr="0063153E" w:rsidRDefault="00585BA2" w:rsidP="002923FB">
            <w:pPr>
              <w:adjustRightInd w:val="0"/>
              <w:jc w:val="both"/>
              <w:rPr>
                <w:rFonts w:cs="Arial"/>
              </w:rPr>
            </w:pPr>
          </w:p>
          <w:p w14:paraId="3D3730CE" w14:textId="1419D646" w:rsidR="003C3759" w:rsidRDefault="00F668C1" w:rsidP="002923FB">
            <w:pPr>
              <w:adjustRightInd w:val="0"/>
              <w:jc w:val="both"/>
              <w:rPr>
                <w:rFonts w:cs="Arial"/>
              </w:rPr>
            </w:pPr>
            <w:r w:rsidRPr="0063153E">
              <w:rPr>
                <w:rFonts w:cs="Arial"/>
              </w:rPr>
              <w:t>Pa</w:t>
            </w:r>
            <w:r w:rsidR="001E5E69" w:rsidRPr="0063153E">
              <w:rPr>
                <w:rFonts w:cs="Arial"/>
              </w:rPr>
              <w:t>tient</w:t>
            </w:r>
            <w:r w:rsidRPr="0063153E">
              <w:rPr>
                <w:rFonts w:cs="Arial"/>
              </w:rPr>
              <w:t>s may not enter the trial if ANY of the following apply:</w:t>
            </w:r>
          </w:p>
          <w:p w14:paraId="3E3E06A8" w14:textId="77777777" w:rsidR="003D610B" w:rsidRPr="0063153E" w:rsidRDefault="003D610B" w:rsidP="002923FB">
            <w:pPr>
              <w:adjustRightInd w:val="0"/>
              <w:jc w:val="both"/>
              <w:rPr>
                <w:rFonts w:cs="Arial"/>
              </w:rPr>
            </w:pPr>
          </w:p>
          <w:p w14:paraId="3D3730CF" w14:textId="77777777" w:rsidR="00585BA2" w:rsidRPr="0063153E" w:rsidRDefault="00F668C1" w:rsidP="00FE3E1A">
            <w:pPr>
              <w:pStyle w:val="ListParagraph"/>
              <w:numPr>
                <w:ilvl w:val="0"/>
                <w:numId w:val="22"/>
              </w:numPr>
              <w:adjustRightInd w:val="0"/>
              <w:jc w:val="both"/>
              <w:rPr>
                <w:rFonts w:cs="Arial"/>
              </w:rPr>
            </w:pPr>
            <w:r w:rsidRPr="0063153E">
              <w:rPr>
                <w:rFonts w:cs="Arial"/>
              </w:rPr>
              <w:t xml:space="preserve">Patients undergoing urgent or emergency surgery. </w:t>
            </w:r>
          </w:p>
          <w:p w14:paraId="3D3730D0" w14:textId="77777777" w:rsidR="00585BA2" w:rsidRPr="0063153E" w:rsidRDefault="00F668C1" w:rsidP="00FE3E1A">
            <w:pPr>
              <w:pStyle w:val="ListParagraph"/>
              <w:numPr>
                <w:ilvl w:val="0"/>
                <w:numId w:val="22"/>
              </w:numPr>
              <w:adjustRightInd w:val="0"/>
              <w:jc w:val="both"/>
              <w:rPr>
                <w:rFonts w:cs="Arial"/>
              </w:rPr>
            </w:pPr>
            <w:r w:rsidRPr="0063153E">
              <w:rPr>
                <w:rFonts w:cs="Arial"/>
              </w:rPr>
              <w:t xml:space="preserve">Patients who are participating in another interventional trial. </w:t>
            </w:r>
          </w:p>
          <w:p w14:paraId="3D3730D1" w14:textId="77777777" w:rsidR="00A0299E" w:rsidRPr="0063153E" w:rsidRDefault="00F668C1" w:rsidP="00FE3E1A">
            <w:pPr>
              <w:pStyle w:val="ListParagraph"/>
              <w:numPr>
                <w:ilvl w:val="0"/>
                <w:numId w:val="22"/>
              </w:numPr>
              <w:adjustRightInd w:val="0"/>
              <w:jc w:val="both"/>
              <w:rPr>
                <w:rFonts w:cs="Arial"/>
                <w:lang w:eastAsia="en-GB"/>
              </w:rPr>
            </w:pPr>
            <w:r w:rsidRPr="0063153E">
              <w:rPr>
                <w:rFonts w:cs="Arial"/>
              </w:rPr>
              <w:t>Patients who are currently/ recently (&lt;3m) enrolled in a weight management programme.</w:t>
            </w:r>
          </w:p>
        </w:tc>
      </w:tr>
      <w:tr w:rsidR="00353AD6" w:rsidRPr="0063153E" w14:paraId="3D3730DA" w14:textId="77777777" w:rsidTr="00196293">
        <w:tc>
          <w:tcPr>
            <w:tcW w:w="2122" w:type="dxa"/>
          </w:tcPr>
          <w:p w14:paraId="3D3730D3" w14:textId="77777777" w:rsidR="00353AD6" w:rsidRPr="0063153E" w:rsidRDefault="00F668C1" w:rsidP="00196293">
            <w:pPr>
              <w:adjustRightInd w:val="0"/>
              <w:jc w:val="center"/>
              <w:rPr>
                <w:rFonts w:cs="Arial"/>
                <w:bCs/>
                <w:lang w:eastAsia="en-GB"/>
              </w:rPr>
            </w:pPr>
            <w:r w:rsidRPr="0063153E">
              <w:rPr>
                <w:rFonts w:cs="Arial"/>
                <w:bCs/>
                <w:lang w:eastAsia="en-GB"/>
              </w:rPr>
              <w:lastRenderedPageBreak/>
              <w:t>Treatment Allocations</w:t>
            </w:r>
          </w:p>
        </w:tc>
        <w:tc>
          <w:tcPr>
            <w:tcW w:w="6894" w:type="dxa"/>
          </w:tcPr>
          <w:p w14:paraId="3D3730D4" w14:textId="77777777" w:rsidR="0088043F" w:rsidRPr="0063153E" w:rsidRDefault="00F668C1" w:rsidP="002923FB">
            <w:pPr>
              <w:adjustRightInd w:val="0"/>
              <w:jc w:val="both"/>
              <w:rPr>
                <w:rFonts w:cs="Arial"/>
              </w:rPr>
            </w:pPr>
            <w:r w:rsidRPr="0063153E">
              <w:rPr>
                <w:rFonts w:cs="Arial"/>
              </w:rPr>
              <w:t>Eligible patients who consent to participate will be randomly allocated in a 1:1 ratio to:</w:t>
            </w:r>
          </w:p>
          <w:p w14:paraId="3D3730D5" w14:textId="77777777" w:rsidR="00353AD6" w:rsidRPr="0063153E" w:rsidRDefault="00F668C1" w:rsidP="002923FB">
            <w:pPr>
              <w:adjustRightInd w:val="0"/>
              <w:jc w:val="both"/>
              <w:rPr>
                <w:rFonts w:cs="Arial"/>
              </w:rPr>
            </w:pPr>
            <w:r w:rsidRPr="0063153E">
              <w:rPr>
                <w:rFonts w:cs="Arial"/>
              </w:rPr>
              <w:t xml:space="preserve"> </w:t>
            </w:r>
          </w:p>
          <w:p w14:paraId="3D3730D6" w14:textId="128BB03B" w:rsidR="00A0299E" w:rsidRPr="0063153E" w:rsidRDefault="00D47E6E" w:rsidP="00FE3E1A">
            <w:pPr>
              <w:pStyle w:val="ListParagraph"/>
              <w:numPr>
                <w:ilvl w:val="0"/>
                <w:numId w:val="23"/>
              </w:numPr>
              <w:adjustRightInd w:val="0"/>
              <w:jc w:val="both"/>
              <w:rPr>
                <w:rFonts w:cs="Arial"/>
              </w:rPr>
            </w:pPr>
            <w:r>
              <w:rPr>
                <w:rFonts w:cs="Arial"/>
              </w:rPr>
              <w:t>Weight Management (</w:t>
            </w:r>
            <w:r w:rsidR="00F668C1" w:rsidRPr="0063153E">
              <w:rPr>
                <w:rFonts w:cs="Arial"/>
              </w:rPr>
              <w:t>Intervention</w:t>
            </w:r>
            <w:r>
              <w:rPr>
                <w:rFonts w:cs="Arial"/>
              </w:rPr>
              <w:t>)</w:t>
            </w:r>
            <w:r w:rsidR="00F668C1" w:rsidRPr="0063153E">
              <w:rPr>
                <w:rFonts w:cs="Arial"/>
              </w:rPr>
              <w:t xml:space="preserve">: </w:t>
            </w:r>
            <w:r w:rsidR="003D19B5">
              <w:rPr>
                <w:rFonts w:cs="Arial"/>
              </w:rPr>
              <w:t xml:space="preserve">up to </w:t>
            </w:r>
            <w:r w:rsidR="002E715D" w:rsidRPr="0063153E">
              <w:rPr>
                <w:rFonts w:cs="Arial"/>
              </w:rPr>
              <w:t>12</w:t>
            </w:r>
            <w:r w:rsidR="002E715D">
              <w:rPr>
                <w:rFonts w:cs="Arial"/>
              </w:rPr>
              <w:t>-week</w:t>
            </w:r>
            <w:r w:rsidR="003D19B5">
              <w:rPr>
                <w:rFonts w:cs="Arial"/>
              </w:rPr>
              <w:t>s</w:t>
            </w:r>
            <w:r w:rsidR="00230D32">
              <w:rPr>
                <w:rFonts w:cs="Arial"/>
              </w:rPr>
              <w:t xml:space="preserve"> of a </w:t>
            </w:r>
            <w:r w:rsidR="00F668C1" w:rsidRPr="0063153E">
              <w:rPr>
                <w:rFonts w:cs="Arial"/>
              </w:rPr>
              <w:t>commercial weight management programme.</w:t>
            </w:r>
          </w:p>
          <w:p w14:paraId="3D3730D7" w14:textId="77777777" w:rsidR="00A0299E" w:rsidRPr="0063153E" w:rsidRDefault="00F37555" w:rsidP="00FE3E1A">
            <w:pPr>
              <w:pStyle w:val="ListParagraph"/>
              <w:numPr>
                <w:ilvl w:val="0"/>
                <w:numId w:val="23"/>
              </w:numPr>
              <w:adjustRightInd w:val="0"/>
              <w:jc w:val="both"/>
              <w:rPr>
                <w:rFonts w:cs="Arial"/>
              </w:rPr>
            </w:pPr>
            <w:r w:rsidRPr="0063153E">
              <w:rPr>
                <w:rFonts w:cs="Arial"/>
              </w:rPr>
              <w:t>Weight Stability (Control)</w:t>
            </w:r>
            <w:r w:rsidR="00F668C1" w:rsidRPr="0063153E">
              <w:rPr>
                <w:rFonts w:cs="Arial"/>
              </w:rPr>
              <w:t>: advised to maintain current diet and a stable weight.</w:t>
            </w:r>
          </w:p>
          <w:p w14:paraId="3D3730D8" w14:textId="77777777" w:rsidR="0088043F" w:rsidRPr="0063153E" w:rsidRDefault="0088043F" w:rsidP="00240C52">
            <w:pPr>
              <w:adjustRightInd w:val="0"/>
              <w:jc w:val="both"/>
              <w:rPr>
                <w:rFonts w:cs="Arial"/>
              </w:rPr>
            </w:pPr>
          </w:p>
          <w:p w14:paraId="3D3730D9" w14:textId="1E60D052" w:rsidR="0088043F" w:rsidRPr="0063153E" w:rsidRDefault="00F668C1" w:rsidP="00AA3F0E">
            <w:pPr>
              <w:adjustRightInd w:val="0"/>
              <w:jc w:val="both"/>
              <w:rPr>
                <w:rFonts w:cs="Arial"/>
              </w:rPr>
            </w:pPr>
            <w:r w:rsidRPr="0063153E">
              <w:rPr>
                <w:rFonts w:cs="Arial"/>
              </w:rPr>
              <w:t xml:space="preserve">Allocation will be </w:t>
            </w:r>
            <w:r w:rsidR="0003371E">
              <w:rPr>
                <w:rFonts w:cs="Arial"/>
              </w:rPr>
              <w:t>determined</w:t>
            </w:r>
            <w:r w:rsidRPr="0063153E">
              <w:rPr>
                <w:rFonts w:cs="Arial"/>
              </w:rPr>
              <w:t xml:space="preserve"> using </w:t>
            </w:r>
            <w:r w:rsidR="00D47E6E">
              <w:rPr>
                <w:rFonts w:cs="Arial"/>
              </w:rPr>
              <w:t>the</w:t>
            </w:r>
            <w:r w:rsidRPr="0063153E">
              <w:rPr>
                <w:rFonts w:cs="Arial"/>
              </w:rPr>
              <w:t xml:space="preserve"> internet-based system</w:t>
            </w:r>
            <w:r w:rsidR="00D47E6E">
              <w:rPr>
                <w:rFonts w:cs="Arial"/>
              </w:rPr>
              <w:t xml:space="preserve"> Sealed Envelope</w:t>
            </w:r>
            <w:r w:rsidRPr="0063153E">
              <w:rPr>
                <w:rFonts w:cs="Arial"/>
              </w:rPr>
              <w:t xml:space="preserve"> with stratification by surgical site and </w:t>
            </w:r>
            <w:r w:rsidR="000D69BA" w:rsidRPr="0063153E">
              <w:rPr>
                <w:rFonts w:cs="Arial"/>
              </w:rPr>
              <w:t>BMI</w:t>
            </w:r>
            <w:r w:rsidR="001C3542" w:rsidRPr="0063153E">
              <w:rPr>
                <w:rFonts w:cs="Arial"/>
              </w:rPr>
              <w:t>.</w:t>
            </w:r>
          </w:p>
        </w:tc>
      </w:tr>
      <w:tr w:rsidR="009749CA" w:rsidRPr="0063153E" w14:paraId="3D3730E2" w14:textId="77777777" w:rsidTr="00196293">
        <w:tc>
          <w:tcPr>
            <w:tcW w:w="2122" w:type="dxa"/>
          </w:tcPr>
          <w:p w14:paraId="3D3730DB" w14:textId="77777777" w:rsidR="009749CA" w:rsidRPr="0063153E" w:rsidRDefault="00F668C1" w:rsidP="00196293">
            <w:pPr>
              <w:adjustRightInd w:val="0"/>
              <w:jc w:val="center"/>
              <w:rPr>
                <w:rFonts w:cs="Arial"/>
                <w:bCs/>
                <w:lang w:eastAsia="en-GB"/>
              </w:rPr>
            </w:pPr>
            <w:r w:rsidRPr="0063153E">
              <w:rPr>
                <w:rFonts w:cs="Arial"/>
                <w:bCs/>
                <w:lang w:eastAsia="en-GB"/>
              </w:rPr>
              <w:t>Follow-up</w:t>
            </w:r>
          </w:p>
        </w:tc>
        <w:tc>
          <w:tcPr>
            <w:tcW w:w="6894" w:type="dxa"/>
          </w:tcPr>
          <w:p w14:paraId="3D3730DC" w14:textId="2859BF94" w:rsidR="0088043F" w:rsidRDefault="00F668C1" w:rsidP="009B6B3F">
            <w:pPr>
              <w:adjustRightInd w:val="0"/>
              <w:jc w:val="both"/>
              <w:rPr>
                <w:rFonts w:cs="Arial"/>
                <w:lang w:eastAsia="en-GB"/>
              </w:rPr>
            </w:pPr>
            <w:r w:rsidRPr="0063153E">
              <w:rPr>
                <w:rFonts w:cs="Arial"/>
                <w:lang w:eastAsia="en-GB"/>
              </w:rPr>
              <w:t>Participants will be followed-up:</w:t>
            </w:r>
          </w:p>
          <w:p w14:paraId="1617588D" w14:textId="7ACECD46" w:rsidR="00892D68" w:rsidRPr="00892D68" w:rsidRDefault="00892D68" w:rsidP="00FE3E1A">
            <w:pPr>
              <w:pStyle w:val="ListParagraph"/>
              <w:numPr>
                <w:ilvl w:val="0"/>
                <w:numId w:val="32"/>
              </w:numPr>
              <w:adjustRightInd w:val="0"/>
              <w:jc w:val="both"/>
              <w:rPr>
                <w:rFonts w:cs="Arial"/>
                <w:lang w:eastAsia="en-GB"/>
              </w:rPr>
            </w:pPr>
            <w:r>
              <w:rPr>
                <w:rFonts w:cs="Arial"/>
                <w:lang w:eastAsia="en-GB"/>
              </w:rPr>
              <w:t xml:space="preserve">At baseline </w:t>
            </w:r>
            <w:r w:rsidR="001C6D2E">
              <w:rPr>
                <w:rFonts w:cs="Arial"/>
                <w:lang w:eastAsia="en-GB"/>
              </w:rPr>
              <w:t>for</w:t>
            </w:r>
            <w:r w:rsidR="00900668">
              <w:rPr>
                <w:rFonts w:cs="Arial"/>
                <w:lang w:eastAsia="en-GB"/>
              </w:rPr>
              <w:t xml:space="preserve"> </w:t>
            </w:r>
            <w:r w:rsidR="00BB5A44">
              <w:rPr>
                <w:rFonts w:cs="Arial"/>
                <w:lang w:eastAsia="en-GB"/>
              </w:rPr>
              <w:t>weight measurement, demography, medical history, concomitant medication, EQ-5D and Clinical Frailty Scale</w:t>
            </w:r>
          </w:p>
          <w:p w14:paraId="3D3730DD" w14:textId="48E1EB39" w:rsidR="00A0299E" w:rsidRPr="0063153E" w:rsidRDefault="006F6BD2" w:rsidP="00FE3E1A">
            <w:pPr>
              <w:pStyle w:val="ListParagraph"/>
              <w:numPr>
                <w:ilvl w:val="0"/>
                <w:numId w:val="24"/>
              </w:numPr>
              <w:adjustRightInd w:val="0"/>
              <w:jc w:val="both"/>
              <w:rPr>
                <w:rFonts w:cs="Arial"/>
                <w:lang w:eastAsia="en-GB"/>
              </w:rPr>
            </w:pPr>
            <w:r>
              <w:rPr>
                <w:rFonts w:cs="Arial"/>
                <w:lang w:eastAsia="en-GB"/>
              </w:rPr>
              <w:t xml:space="preserve">2-4 weeks post-baseline </w:t>
            </w:r>
            <w:r w:rsidR="00F668C1" w:rsidRPr="0063153E">
              <w:rPr>
                <w:rFonts w:cs="Arial"/>
                <w:lang w:eastAsia="en-GB"/>
              </w:rPr>
              <w:t xml:space="preserve">with a telephone call to </w:t>
            </w:r>
            <w:r w:rsidR="00F82949">
              <w:rPr>
                <w:rFonts w:cs="Arial"/>
                <w:lang w:eastAsia="en-GB"/>
              </w:rPr>
              <w:t>monitor</w:t>
            </w:r>
            <w:r w:rsidR="00D34C42" w:rsidRPr="0063153E">
              <w:rPr>
                <w:rFonts w:cs="Arial"/>
                <w:lang w:eastAsia="en-GB"/>
              </w:rPr>
              <w:t xml:space="preserve"> and reinforce</w:t>
            </w:r>
            <w:r w:rsidR="00F668C1" w:rsidRPr="0063153E">
              <w:rPr>
                <w:rFonts w:cs="Arial"/>
                <w:lang w:eastAsia="en-GB"/>
              </w:rPr>
              <w:t xml:space="preserve"> adherence</w:t>
            </w:r>
            <w:r>
              <w:rPr>
                <w:rFonts w:cs="Arial"/>
                <w:lang w:eastAsia="en-GB"/>
              </w:rPr>
              <w:t xml:space="preserve"> to the randomised allocation</w:t>
            </w:r>
            <w:r w:rsidR="005A596D">
              <w:rPr>
                <w:rFonts w:cs="Arial"/>
                <w:lang w:eastAsia="en-GB"/>
              </w:rPr>
              <w:t xml:space="preserve"> (audio recorded)</w:t>
            </w:r>
            <w:r w:rsidR="00F668C1" w:rsidRPr="0063153E">
              <w:rPr>
                <w:rFonts w:cs="Arial"/>
                <w:lang w:eastAsia="en-GB"/>
              </w:rPr>
              <w:t>,</w:t>
            </w:r>
          </w:p>
          <w:p w14:paraId="3D3730DE" w14:textId="60B083E3" w:rsidR="00A0299E" w:rsidRPr="0063153E" w:rsidRDefault="0050370F" w:rsidP="00FE3E1A">
            <w:pPr>
              <w:pStyle w:val="ListParagraph"/>
              <w:numPr>
                <w:ilvl w:val="0"/>
                <w:numId w:val="24"/>
              </w:numPr>
              <w:adjustRightInd w:val="0"/>
              <w:jc w:val="both"/>
              <w:rPr>
                <w:rFonts w:cs="Arial"/>
                <w:lang w:eastAsia="en-GB"/>
              </w:rPr>
            </w:pPr>
            <w:r>
              <w:rPr>
                <w:rFonts w:cs="Arial"/>
                <w:lang w:eastAsia="en-GB"/>
              </w:rPr>
              <w:t xml:space="preserve">1-day pre-surgery </w:t>
            </w:r>
            <w:r w:rsidR="00F668C1" w:rsidRPr="0063153E">
              <w:rPr>
                <w:rFonts w:cs="Arial"/>
                <w:lang w:eastAsia="en-GB"/>
              </w:rPr>
              <w:t>for weight measurement</w:t>
            </w:r>
            <w:r w:rsidR="000B4517" w:rsidRPr="0063153E">
              <w:rPr>
                <w:rFonts w:cs="Arial"/>
                <w:lang w:eastAsia="en-GB"/>
              </w:rPr>
              <w:t xml:space="preserve"> and EQ-5D</w:t>
            </w:r>
            <w:r w:rsidR="00F668C1" w:rsidRPr="0063153E">
              <w:rPr>
                <w:rFonts w:cs="Arial"/>
                <w:lang w:eastAsia="en-GB"/>
              </w:rPr>
              <w:t>,</w:t>
            </w:r>
          </w:p>
          <w:p w14:paraId="3D3730DF" w14:textId="76D88E5A" w:rsidR="00A0299E" w:rsidRPr="0063153E" w:rsidRDefault="00625B93" w:rsidP="00FE3E1A">
            <w:pPr>
              <w:pStyle w:val="ListParagraph"/>
              <w:numPr>
                <w:ilvl w:val="0"/>
                <w:numId w:val="24"/>
              </w:numPr>
              <w:adjustRightInd w:val="0"/>
              <w:jc w:val="both"/>
              <w:rPr>
                <w:rFonts w:cs="Arial"/>
                <w:lang w:eastAsia="en-GB"/>
              </w:rPr>
            </w:pPr>
            <w:r>
              <w:rPr>
                <w:rFonts w:cs="Arial"/>
                <w:lang w:eastAsia="en-GB"/>
              </w:rPr>
              <w:t>120</w:t>
            </w:r>
            <w:r w:rsidR="001B3B70">
              <w:rPr>
                <w:rFonts w:cs="Arial"/>
                <w:lang w:eastAsia="en-GB"/>
              </w:rPr>
              <w:t xml:space="preserve"> hours post-operation for </w:t>
            </w:r>
            <w:r w:rsidR="007004F9">
              <w:rPr>
                <w:rFonts w:cs="Arial"/>
                <w:lang w:eastAsia="en-GB"/>
              </w:rPr>
              <w:t xml:space="preserve">organ injury, infection, and </w:t>
            </w:r>
            <w:r w:rsidR="001B3B70">
              <w:rPr>
                <w:rFonts w:cs="Arial"/>
                <w:lang w:eastAsia="en-GB"/>
              </w:rPr>
              <w:t>adverse event</w:t>
            </w:r>
            <w:r w:rsidR="00003574">
              <w:rPr>
                <w:rFonts w:cs="Arial"/>
                <w:lang w:eastAsia="en-GB"/>
              </w:rPr>
              <w:t xml:space="preserve"> (AE)</w:t>
            </w:r>
            <w:r w:rsidR="001B3B70">
              <w:rPr>
                <w:rFonts w:cs="Arial"/>
                <w:lang w:eastAsia="en-GB"/>
              </w:rPr>
              <w:t xml:space="preserve"> monitoring</w:t>
            </w:r>
            <w:r w:rsidR="00F668C1" w:rsidRPr="0063153E">
              <w:rPr>
                <w:rFonts w:cs="Arial"/>
                <w:lang w:eastAsia="en-GB"/>
              </w:rPr>
              <w:t>,</w:t>
            </w:r>
          </w:p>
          <w:p w14:paraId="3D3730E0" w14:textId="34EAAD21" w:rsidR="00A0299E" w:rsidRPr="0063153E" w:rsidRDefault="00F668C1" w:rsidP="00FE3E1A">
            <w:pPr>
              <w:pStyle w:val="ListParagraph"/>
              <w:numPr>
                <w:ilvl w:val="0"/>
                <w:numId w:val="24"/>
              </w:numPr>
              <w:adjustRightInd w:val="0"/>
              <w:jc w:val="both"/>
              <w:rPr>
                <w:rFonts w:cs="Arial"/>
                <w:lang w:eastAsia="en-GB"/>
              </w:rPr>
            </w:pPr>
            <w:r w:rsidRPr="0063153E">
              <w:rPr>
                <w:rFonts w:cs="Arial"/>
                <w:lang w:eastAsia="en-GB"/>
              </w:rPr>
              <w:t xml:space="preserve">at 6 weeks post-surgery, when they will attend a routine outpatient clinic appointment where we will collect </w:t>
            </w:r>
            <w:r w:rsidR="006C406A" w:rsidRPr="0063153E">
              <w:rPr>
                <w:rFonts w:cs="Arial"/>
                <w:lang w:eastAsia="en-GB"/>
              </w:rPr>
              <w:t>health</w:t>
            </w:r>
            <w:r w:rsidR="00A044C7">
              <w:rPr>
                <w:rFonts w:cs="Arial"/>
                <w:lang w:eastAsia="en-GB"/>
              </w:rPr>
              <w:t>care</w:t>
            </w:r>
            <w:r w:rsidR="006C406A" w:rsidRPr="0063153E">
              <w:rPr>
                <w:rFonts w:cs="Arial"/>
                <w:lang w:eastAsia="en-GB"/>
              </w:rPr>
              <w:t xml:space="preserve"> resource use data</w:t>
            </w:r>
            <w:r w:rsidRPr="0063153E">
              <w:rPr>
                <w:rFonts w:cs="Arial"/>
                <w:lang w:eastAsia="en-GB"/>
              </w:rPr>
              <w:t>,</w:t>
            </w:r>
          </w:p>
          <w:p w14:paraId="3D3730E1" w14:textId="6FD61B3E" w:rsidR="00A0299E" w:rsidRPr="0063153E" w:rsidRDefault="00DE23E1" w:rsidP="00FE3E1A">
            <w:pPr>
              <w:pStyle w:val="ListParagraph"/>
              <w:numPr>
                <w:ilvl w:val="0"/>
                <w:numId w:val="24"/>
              </w:numPr>
              <w:adjustRightInd w:val="0"/>
              <w:jc w:val="both"/>
              <w:rPr>
                <w:rFonts w:cs="Arial"/>
                <w:lang w:eastAsia="en-GB"/>
              </w:rPr>
            </w:pPr>
            <w:r>
              <w:rPr>
                <w:rFonts w:cs="Arial"/>
                <w:lang w:eastAsia="en-GB"/>
              </w:rPr>
              <w:t>at 3 months pos</w:t>
            </w:r>
            <w:r w:rsidR="00A044C7">
              <w:rPr>
                <w:rFonts w:cs="Arial"/>
                <w:lang w:eastAsia="en-GB"/>
              </w:rPr>
              <w:t xml:space="preserve">t-surgery, we will conduct </w:t>
            </w:r>
            <w:r w:rsidR="00F668C1" w:rsidRPr="0063153E">
              <w:rPr>
                <w:rFonts w:cs="Arial"/>
                <w:lang w:eastAsia="en-GB"/>
              </w:rPr>
              <w:t>a final telephone call</w:t>
            </w:r>
            <w:r w:rsidR="00A044C7">
              <w:rPr>
                <w:rFonts w:cs="Arial"/>
                <w:lang w:eastAsia="en-GB"/>
              </w:rPr>
              <w:t xml:space="preserve"> </w:t>
            </w:r>
            <w:r w:rsidR="00F668C1" w:rsidRPr="0063153E">
              <w:rPr>
                <w:rFonts w:cs="Arial"/>
                <w:lang w:eastAsia="en-GB"/>
              </w:rPr>
              <w:t>to collect EQ-5D and healthcare resource use data.</w:t>
            </w:r>
          </w:p>
        </w:tc>
      </w:tr>
      <w:tr w:rsidR="009749CA" w:rsidRPr="0063153E" w14:paraId="3D3730F2" w14:textId="77777777" w:rsidTr="00C22755">
        <w:tc>
          <w:tcPr>
            <w:tcW w:w="2122" w:type="dxa"/>
          </w:tcPr>
          <w:p w14:paraId="3D3730E3" w14:textId="77777777" w:rsidR="009749CA" w:rsidRPr="0063153E" w:rsidRDefault="00F668C1" w:rsidP="00C22755">
            <w:pPr>
              <w:adjustRightInd w:val="0"/>
              <w:jc w:val="center"/>
              <w:rPr>
                <w:rFonts w:cs="Arial"/>
                <w:bCs/>
                <w:highlight w:val="yellow"/>
                <w:lang w:eastAsia="en-GB"/>
              </w:rPr>
            </w:pPr>
            <w:r w:rsidRPr="0063153E">
              <w:rPr>
                <w:rFonts w:cs="Arial"/>
                <w:bCs/>
                <w:lang w:eastAsia="en-GB"/>
              </w:rPr>
              <w:t>Outcomes</w:t>
            </w:r>
          </w:p>
        </w:tc>
        <w:tc>
          <w:tcPr>
            <w:tcW w:w="6894" w:type="dxa"/>
          </w:tcPr>
          <w:p w14:paraId="3D3730E4" w14:textId="77777777" w:rsidR="00B53E6B" w:rsidRPr="0063153E" w:rsidRDefault="00F668C1" w:rsidP="00B53E6B">
            <w:pPr>
              <w:jc w:val="both"/>
              <w:rPr>
                <w:rFonts w:cs="Arial"/>
              </w:rPr>
            </w:pPr>
            <w:r w:rsidRPr="0063153E">
              <w:rPr>
                <w:rFonts w:cs="Arial"/>
              </w:rPr>
              <w:t>Primary Feasibility Outcome:</w:t>
            </w:r>
          </w:p>
          <w:p w14:paraId="06A387A4" w14:textId="70737C29" w:rsidR="00AA3F0E" w:rsidRPr="0063153E" w:rsidRDefault="00AA3F0E" w:rsidP="00FE3E1A">
            <w:pPr>
              <w:pStyle w:val="ListParagraph"/>
              <w:numPr>
                <w:ilvl w:val="0"/>
                <w:numId w:val="17"/>
              </w:numPr>
              <w:rPr>
                <w:rFonts w:cs="Arial"/>
              </w:rPr>
            </w:pPr>
            <w:r>
              <w:rPr>
                <w:rFonts w:cs="Arial"/>
              </w:rPr>
              <w:t xml:space="preserve">Proportion of participants randomised to the intervention arm attending </w:t>
            </w:r>
            <w:r w:rsidR="005636E5">
              <w:rPr>
                <w:rFonts w:cs="Arial"/>
              </w:rPr>
              <w:t>≥</w:t>
            </w:r>
            <w:r>
              <w:rPr>
                <w:rFonts w:cs="Arial"/>
              </w:rPr>
              <w:t>75% sessions</w:t>
            </w:r>
          </w:p>
          <w:p w14:paraId="4A974B76" w14:textId="7FD08B88" w:rsidR="00AA3F0E" w:rsidRPr="003273D1" w:rsidRDefault="00AA3F0E" w:rsidP="00FE3E1A">
            <w:pPr>
              <w:pStyle w:val="ListParagraph"/>
              <w:numPr>
                <w:ilvl w:val="0"/>
                <w:numId w:val="17"/>
              </w:numPr>
              <w:rPr>
                <w:rFonts w:cs="Arial"/>
              </w:rPr>
            </w:pPr>
            <w:r>
              <w:rPr>
                <w:rFonts w:cs="Arial"/>
              </w:rPr>
              <w:t>Proportion of participants randomised to the control arm whose weight at surgery remain</w:t>
            </w:r>
            <w:r w:rsidR="005B1E4E">
              <w:rPr>
                <w:rFonts w:cs="Arial"/>
              </w:rPr>
              <w:t>s</w:t>
            </w:r>
            <w:r>
              <w:rPr>
                <w:rFonts w:cs="Arial"/>
              </w:rPr>
              <w:t xml:space="preserve"> within 1.5kg of their baseline weight</w:t>
            </w:r>
            <w:r w:rsidRPr="003273D1">
              <w:rPr>
                <w:rFonts w:cs="Arial"/>
              </w:rPr>
              <w:t>.</w:t>
            </w:r>
          </w:p>
          <w:p w14:paraId="3D3730E6" w14:textId="77777777" w:rsidR="00B53E6B" w:rsidRPr="0063153E" w:rsidRDefault="00B53E6B" w:rsidP="00B53E6B">
            <w:pPr>
              <w:jc w:val="both"/>
              <w:rPr>
                <w:rFonts w:cs="Arial"/>
              </w:rPr>
            </w:pPr>
          </w:p>
          <w:p w14:paraId="3D3730E7" w14:textId="77777777" w:rsidR="00B53E6B" w:rsidRPr="0063153E" w:rsidRDefault="00F668C1" w:rsidP="00B53E6B">
            <w:pPr>
              <w:jc w:val="both"/>
              <w:rPr>
                <w:rFonts w:cs="Arial"/>
              </w:rPr>
            </w:pPr>
            <w:r w:rsidRPr="0063153E">
              <w:rPr>
                <w:rFonts w:cs="Arial"/>
              </w:rPr>
              <w:t>Primary Efficacy Outcome:</w:t>
            </w:r>
          </w:p>
          <w:p w14:paraId="3D3730E8" w14:textId="77777777" w:rsidR="00B53E6B" w:rsidRPr="002A5C5B" w:rsidRDefault="00F37555" w:rsidP="00FE3E1A">
            <w:pPr>
              <w:pStyle w:val="ListParagraph"/>
              <w:numPr>
                <w:ilvl w:val="0"/>
                <w:numId w:val="29"/>
              </w:numPr>
              <w:jc w:val="both"/>
              <w:rPr>
                <w:rFonts w:cs="Arial"/>
              </w:rPr>
            </w:pPr>
            <w:r w:rsidRPr="002A5C5B">
              <w:rPr>
                <w:rFonts w:cs="Arial"/>
              </w:rPr>
              <w:t>Mean weight change at surgery relative to baseline.</w:t>
            </w:r>
          </w:p>
          <w:p w14:paraId="3D3730E9" w14:textId="77777777" w:rsidR="00B53E6B" w:rsidRPr="0063153E" w:rsidRDefault="00B53E6B" w:rsidP="00B53E6B">
            <w:pPr>
              <w:jc w:val="both"/>
              <w:rPr>
                <w:rFonts w:cs="Arial"/>
              </w:rPr>
            </w:pPr>
          </w:p>
          <w:p w14:paraId="3D3730EA" w14:textId="77777777" w:rsidR="00B53E6B" w:rsidRPr="0063153E" w:rsidRDefault="00F668C1" w:rsidP="00B53E6B">
            <w:pPr>
              <w:jc w:val="both"/>
              <w:rPr>
                <w:rFonts w:cs="Arial"/>
              </w:rPr>
            </w:pPr>
            <w:bookmarkStart w:id="11" w:name="_Hlk40443913"/>
            <w:r w:rsidRPr="0063153E">
              <w:rPr>
                <w:rFonts w:cs="Arial"/>
              </w:rPr>
              <w:t xml:space="preserve">Secondary Outcomes: </w:t>
            </w:r>
          </w:p>
          <w:p w14:paraId="2574F4CA" w14:textId="723A2A2A" w:rsidR="0001520A" w:rsidRDefault="00F37555" w:rsidP="00FE3E1A">
            <w:pPr>
              <w:pStyle w:val="ListParagraph"/>
              <w:numPr>
                <w:ilvl w:val="0"/>
                <w:numId w:val="27"/>
              </w:numPr>
              <w:spacing w:before="120" w:after="120"/>
              <w:jc w:val="both"/>
              <w:rPr>
                <w:rFonts w:cs="Arial"/>
              </w:rPr>
            </w:pPr>
            <w:r w:rsidRPr="0063153E">
              <w:rPr>
                <w:rFonts w:cs="Arial"/>
              </w:rPr>
              <w:t>Recruitment rate, attrition rate, data completeness.</w:t>
            </w:r>
          </w:p>
          <w:p w14:paraId="3D3730ED" w14:textId="77777777" w:rsidR="00F37555" w:rsidRPr="0063153E" w:rsidRDefault="00F37555" w:rsidP="00FE3E1A">
            <w:pPr>
              <w:pStyle w:val="ListParagraph"/>
              <w:numPr>
                <w:ilvl w:val="0"/>
                <w:numId w:val="27"/>
              </w:numPr>
              <w:spacing w:before="120" w:after="120"/>
              <w:jc w:val="both"/>
              <w:rPr>
                <w:rFonts w:cs="Arial"/>
              </w:rPr>
            </w:pPr>
            <w:r w:rsidRPr="0063153E">
              <w:rPr>
                <w:rFonts w:cs="Arial"/>
              </w:rPr>
              <w:t xml:space="preserve">A composite endpoint of ischaemic organ injury: low cardiac output, acute kidney, </w:t>
            </w:r>
            <w:proofErr w:type="gramStart"/>
            <w:r w:rsidRPr="0063153E">
              <w:rPr>
                <w:rFonts w:cs="Arial"/>
              </w:rPr>
              <w:t>brain</w:t>
            </w:r>
            <w:proofErr w:type="gramEnd"/>
            <w:r w:rsidRPr="0063153E">
              <w:rPr>
                <w:rFonts w:cs="Arial"/>
              </w:rPr>
              <w:t xml:space="preserve"> or gut injury.</w:t>
            </w:r>
          </w:p>
          <w:p w14:paraId="3D3730EE" w14:textId="77777777" w:rsidR="00F37555" w:rsidRPr="0063153E" w:rsidRDefault="00F37555" w:rsidP="00FE3E1A">
            <w:pPr>
              <w:pStyle w:val="ListParagraph"/>
              <w:numPr>
                <w:ilvl w:val="0"/>
                <w:numId w:val="27"/>
              </w:numPr>
              <w:spacing w:before="120" w:after="120"/>
              <w:jc w:val="both"/>
              <w:rPr>
                <w:rFonts w:cs="Arial"/>
              </w:rPr>
            </w:pPr>
            <w:r w:rsidRPr="0063153E">
              <w:rPr>
                <w:rFonts w:cs="Arial"/>
              </w:rPr>
              <w:t>A composite endpoint of infection: surgical site infection, lower respiratory tract infection, urinary tract infection, sepsis.</w:t>
            </w:r>
          </w:p>
          <w:p w14:paraId="3D3730EF" w14:textId="431F43A0" w:rsidR="00F37555" w:rsidRPr="0063153E" w:rsidRDefault="00F37555" w:rsidP="00FE3E1A">
            <w:pPr>
              <w:pStyle w:val="ListParagraph"/>
              <w:numPr>
                <w:ilvl w:val="0"/>
                <w:numId w:val="27"/>
              </w:numPr>
              <w:spacing w:before="120" w:after="120"/>
              <w:jc w:val="both"/>
              <w:rPr>
                <w:rFonts w:cs="Arial"/>
              </w:rPr>
            </w:pPr>
            <w:r w:rsidRPr="0063153E">
              <w:rPr>
                <w:rFonts w:cs="Arial"/>
              </w:rPr>
              <w:t xml:space="preserve">Adverse events, including mortality, collected from randomisation to 3 months </w:t>
            </w:r>
            <w:r w:rsidR="00EC5DD7" w:rsidRPr="0063153E">
              <w:rPr>
                <w:rFonts w:cs="Arial"/>
              </w:rPr>
              <w:t>post-surgery</w:t>
            </w:r>
            <w:r w:rsidRPr="0063153E">
              <w:rPr>
                <w:rFonts w:cs="Arial"/>
              </w:rPr>
              <w:t>.</w:t>
            </w:r>
          </w:p>
          <w:p w14:paraId="3D3730F0" w14:textId="05438AD9" w:rsidR="00F37555" w:rsidRPr="0063153E" w:rsidRDefault="00F37555" w:rsidP="00FE3E1A">
            <w:pPr>
              <w:pStyle w:val="ListParagraph"/>
              <w:numPr>
                <w:ilvl w:val="0"/>
                <w:numId w:val="27"/>
              </w:numPr>
              <w:spacing w:before="120" w:after="120"/>
              <w:jc w:val="both"/>
              <w:rPr>
                <w:rFonts w:cs="Arial"/>
              </w:rPr>
            </w:pPr>
            <w:r w:rsidRPr="0063153E">
              <w:rPr>
                <w:rFonts w:cs="Arial"/>
              </w:rPr>
              <w:lastRenderedPageBreak/>
              <w:t>Change in quality of life measured at baseline</w:t>
            </w:r>
            <w:r w:rsidR="006A39BE" w:rsidRPr="0063153E">
              <w:rPr>
                <w:rFonts w:cs="Arial"/>
              </w:rPr>
              <w:t>, 1-day pre-operation</w:t>
            </w:r>
            <w:r w:rsidRPr="0063153E">
              <w:rPr>
                <w:rFonts w:cs="Arial"/>
              </w:rPr>
              <w:t xml:space="preserve"> and 3 months using the EQ-5D-5L, a clinically validated and responsive instrument for measuring quality of life in cardiac surgery trials.</w:t>
            </w:r>
          </w:p>
          <w:p w14:paraId="71F345CF" w14:textId="34F8C3FE" w:rsidR="00A35D3C" w:rsidRDefault="00F37555" w:rsidP="00FE3E1A">
            <w:pPr>
              <w:pStyle w:val="ListParagraph"/>
              <w:numPr>
                <w:ilvl w:val="0"/>
                <w:numId w:val="27"/>
              </w:numPr>
              <w:jc w:val="both"/>
              <w:rPr>
                <w:rFonts w:cs="Arial"/>
              </w:rPr>
            </w:pPr>
            <w:r w:rsidRPr="0063153E">
              <w:rPr>
                <w:rFonts w:cs="Arial"/>
              </w:rPr>
              <w:t>Resource use up to 3 months post-surgery estimated from a bespoke questionnaire</w:t>
            </w:r>
            <w:bookmarkEnd w:id="11"/>
            <w:r w:rsidR="00E4130F">
              <w:rPr>
                <w:rFonts w:cs="Arial"/>
              </w:rPr>
              <w:t>.</w:t>
            </w:r>
          </w:p>
          <w:p w14:paraId="2CD00B16" w14:textId="77777777" w:rsidR="00945062" w:rsidRDefault="00945062" w:rsidP="00945062">
            <w:pPr>
              <w:jc w:val="both"/>
              <w:rPr>
                <w:rFonts w:cs="Arial"/>
              </w:rPr>
            </w:pPr>
          </w:p>
          <w:p w14:paraId="3D3730F1" w14:textId="378ADB5A" w:rsidR="00945062" w:rsidRPr="00945062" w:rsidRDefault="00945062" w:rsidP="00945062">
            <w:pPr>
              <w:jc w:val="both"/>
              <w:rPr>
                <w:rFonts w:cs="Arial"/>
              </w:rPr>
            </w:pPr>
            <w:r>
              <w:rPr>
                <w:rFonts w:cs="Arial"/>
              </w:rPr>
              <w:t xml:space="preserve">For participants </w:t>
            </w:r>
            <w:r w:rsidR="00EC454D">
              <w:rPr>
                <w:rFonts w:cs="Arial"/>
              </w:rPr>
              <w:t>who are randomised to the intervention-arm, we will also collect weekly body</w:t>
            </w:r>
            <w:r w:rsidR="00571F2D">
              <w:rPr>
                <w:rFonts w:cs="Arial"/>
              </w:rPr>
              <w:t xml:space="preserve"> </w:t>
            </w:r>
            <w:r w:rsidR="00EC454D">
              <w:rPr>
                <w:rFonts w:cs="Arial"/>
              </w:rPr>
              <w:t>weight data supplied to us by Slimming World, as a measure of process.</w:t>
            </w:r>
          </w:p>
        </w:tc>
      </w:tr>
      <w:tr w:rsidR="009749CA" w:rsidRPr="0063153E" w14:paraId="3D3730F5" w14:textId="77777777" w:rsidTr="00196293">
        <w:tc>
          <w:tcPr>
            <w:tcW w:w="2122" w:type="dxa"/>
          </w:tcPr>
          <w:p w14:paraId="3D3730F3" w14:textId="77777777" w:rsidR="009749CA" w:rsidRPr="0063153E" w:rsidRDefault="00F9135B" w:rsidP="00196293">
            <w:pPr>
              <w:adjustRightInd w:val="0"/>
              <w:jc w:val="center"/>
              <w:rPr>
                <w:rFonts w:cs="Arial"/>
                <w:bCs/>
                <w:lang w:eastAsia="en-GB"/>
              </w:rPr>
            </w:pPr>
            <w:r w:rsidRPr="0063153E">
              <w:rPr>
                <w:rFonts w:cs="Arial"/>
                <w:bCs/>
                <w:lang w:eastAsia="en-GB"/>
              </w:rPr>
              <w:lastRenderedPageBreak/>
              <w:t>Behavioural Analysis</w:t>
            </w:r>
          </w:p>
        </w:tc>
        <w:tc>
          <w:tcPr>
            <w:tcW w:w="6894" w:type="dxa"/>
          </w:tcPr>
          <w:p w14:paraId="3D3730F4" w14:textId="77777777" w:rsidR="009749CA" w:rsidRPr="0063153E" w:rsidRDefault="00F9135B" w:rsidP="00F9135B">
            <w:pPr>
              <w:adjustRightInd w:val="0"/>
              <w:jc w:val="both"/>
              <w:rPr>
                <w:rFonts w:cs="Arial"/>
                <w:highlight w:val="yellow"/>
              </w:rPr>
            </w:pPr>
            <w:r w:rsidRPr="0063153E">
              <w:rPr>
                <w:rFonts w:cs="Arial"/>
              </w:rPr>
              <w:t xml:space="preserve">The behavioural </w:t>
            </w:r>
            <w:r w:rsidR="005D53EF" w:rsidRPr="0063153E">
              <w:rPr>
                <w:rFonts w:cs="Arial"/>
              </w:rPr>
              <w:t xml:space="preserve">work </w:t>
            </w:r>
            <w:r w:rsidRPr="0063153E">
              <w:rPr>
                <w:rFonts w:cs="Arial"/>
              </w:rPr>
              <w:t xml:space="preserve">will </w:t>
            </w:r>
            <w:r w:rsidR="00CA173E" w:rsidRPr="0063153E">
              <w:rPr>
                <w:rFonts w:cs="Arial"/>
              </w:rPr>
              <w:t xml:space="preserve">investigate how to </w:t>
            </w:r>
            <w:r w:rsidRPr="0063153E">
              <w:rPr>
                <w:rFonts w:cs="Arial"/>
              </w:rPr>
              <w:t>communicate the need for the trial to patients</w:t>
            </w:r>
            <w:r w:rsidR="001B748C" w:rsidRPr="0063153E">
              <w:rPr>
                <w:rFonts w:cs="Arial"/>
              </w:rPr>
              <w:t>, optimise informed consent,</w:t>
            </w:r>
            <w:r w:rsidRPr="0063153E">
              <w:rPr>
                <w:rFonts w:cs="Arial"/>
              </w:rPr>
              <w:t xml:space="preserve"> and improve adherence to group allocation.</w:t>
            </w:r>
          </w:p>
        </w:tc>
      </w:tr>
      <w:tr w:rsidR="009749CA" w:rsidRPr="0063153E" w14:paraId="3D3730F9" w14:textId="77777777" w:rsidTr="00196293">
        <w:tc>
          <w:tcPr>
            <w:tcW w:w="2122" w:type="dxa"/>
          </w:tcPr>
          <w:p w14:paraId="3D3730F6" w14:textId="00E210E7" w:rsidR="009749CA" w:rsidRPr="0063153E" w:rsidRDefault="00F668C1" w:rsidP="00196293">
            <w:pPr>
              <w:adjustRightInd w:val="0"/>
              <w:jc w:val="center"/>
              <w:rPr>
                <w:rFonts w:cs="Arial"/>
                <w:bCs/>
                <w:lang w:eastAsia="en-GB"/>
              </w:rPr>
            </w:pPr>
            <w:r w:rsidRPr="0063153E">
              <w:rPr>
                <w:rFonts w:cs="Arial"/>
                <w:bCs/>
                <w:lang w:eastAsia="en-GB"/>
              </w:rPr>
              <w:t>Planned Sample Size</w:t>
            </w:r>
            <w:r w:rsidR="00790E61">
              <w:rPr>
                <w:rFonts w:cs="Arial"/>
                <w:bCs/>
                <w:lang w:eastAsia="en-GB"/>
              </w:rPr>
              <w:t xml:space="preserve"> &amp; Recruitment</w:t>
            </w:r>
          </w:p>
        </w:tc>
        <w:tc>
          <w:tcPr>
            <w:tcW w:w="6894" w:type="dxa"/>
          </w:tcPr>
          <w:p w14:paraId="52A13770" w14:textId="1E912EEF" w:rsidR="009749CA" w:rsidRDefault="00F668C1" w:rsidP="00714039">
            <w:pPr>
              <w:jc w:val="both"/>
              <w:rPr>
                <w:rFonts w:cs="Arial"/>
              </w:rPr>
            </w:pPr>
            <w:r w:rsidRPr="0063153E">
              <w:rPr>
                <w:rFonts w:cs="Arial"/>
              </w:rPr>
              <w:t xml:space="preserve">We estimated that a total of </w:t>
            </w:r>
            <w:r w:rsidR="00714039">
              <w:rPr>
                <w:rFonts w:cs="Arial"/>
              </w:rPr>
              <w:t xml:space="preserve">104 </w:t>
            </w:r>
            <w:r w:rsidRPr="0063153E">
              <w:rPr>
                <w:rFonts w:cs="Arial"/>
              </w:rPr>
              <w:t>patients</w:t>
            </w:r>
            <w:r w:rsidR="001E5E69" w:rsidRPr="0063153E">
              <w:rPr>
                <w:rFonts w:cs="Arial"/>
              </w:rPr>
              <w:t xml:space="preserve"> (</w:t>
            </w:r>
            <w:r w:rsidR="00714039">
              <w:rPr>
                <w:rFonts w:cs="Arial"/>
              </w:rPr>
              <w:t>52</w:t>
            </w:r>
            <w:r w:rsidR="00714039" w:rsidRPr="0063153E">
              <w:rPr>
                <w:rFonts w:cs="Arial"/>
              </w:rPr>
              <w:t xml:space="preserve"> </w:t>
            </w:r>
            <w:r w:rsidRPr="0063153E">
              <w:rPr>
                <w:rFonts w:cs="Arial"/>
              </w:rPr>
              <w:t>in each</w:t>
            </w:r>
            <w:r w:rsidR="001E5E69" w:rsidRPr="0063153E">
              <w:rPr>
                <w:rFonts w:cs="Arial"/>
              </w:rPr>
              <w:t xml:space="preserve"> </w:t>
            </w:r>
            <w:r w:rsidRPr="0063153E">
              <w:rPr>
                <w:rFonts w:cs="Arial"/>
              </w:rPr>
              <w:t>arm</w:t>
            </w:r>
            <w:r w:rsidR="001E5E69" w:rsidRPr="0063153E">
              <w:rPr>
                <w:rFonts w:cs="Arial"/>
              </w:rPr>
              <w:t>)</w:t>
            </w:r>
            <w:r w:rsidRPr="0063153E">
              <w:rPr>
                <w:rFonts w:cs="Arial"/>
              </w:rPr>
              <w:t xml:space="preserve"> will be recruited to the trial. </w:t>
            </w:r>
            <w:r w:rsidR="008C306B">
              <w:rPr>
                <w:rFonts w:cs="Arial"/>
              </w:rPr>
              <w:t xml:space="preserve">Additionally, </w:t>
            </w:r>
            <w:r w:rsidR="003C5E63">
              <w:rPr>
                <w:rFonts w:cs="Arial"/>
              </w:rPr>
              <w:t xml:space="preserve">40 </w:t>
            </w:r>
            <w:r w:rsidR="008C306B">
              <w:rPr>
                <w:rFonts w:cs="Arial"/>
              </w:rPr>
              <w:t>participants will be recruited into the interview</w:t>
            </w:r>
            <w:r w:rsidR="008B1A3E">
              <w:rPr>
                <w:rFonts w:cs="Arial"/>
              </w:rPr>
              <w:t>-only aspects of the trial.</w:t>
            </w:r>
            <w:r w:rsidR="00C773F4">
              <w:rPr>
                <w:rFonts w:cs="Arial"/>
              </w:rPr>
              <w:t xml:space="preserve">  Seven sites will participate.</w:t>
            </w:r>
          </w:p>
          <w:p w14:paraId="4AE0AD0D" w14:textId="77777777" w:rsidR="008B1A3E" w:rsidRDefault="008B1A3E" w:rsidP="00714039">
            <w:pPr>
              <w:jc w:val="both"/>
              <w:rPr>
                <w:rFonts w:cs="Arial"/>
              </w:rPr>
            </w:pPr>
          </w:p>
          <w:p w14:paraId="54451318" w14:textId="14C19C0E" w:rsidR="005F5D0A" w:rsidRPr="00780B65" w:rsidRDefault="008B1A3E" w:rsidP="00714039">
            <w:pPr>
              <w:jc w:val="both"/>
              <w:rPr>
                <w:rFonts w:cs="Arial"/>
                <w:u w:val="single"/>
              </w:rPr>
            </w:pPr>
            <w:r w:rsidRPr="00780B65">
              <w:rPr>
                <w:rFonts w:cs="Arial"/>
                <w:u w:val="single"/>
              </w:rPr>
              <w:t xml:space="preserve">Behavioural Study </w:t>
            </w:r>
            <w:r w:rsidR="00CA30FD" w:rsidRPr="00780B65">
              <w:rPr>
                <w:rFonts w:cs="Arial"/>
                <w:u w:val="single"/>
              </w:rPr>
              <w:t>#1</w:t>
            </w:r>
            <w:r w:rsidR="00662FA1">
              <w:rPr>
                <w:rFonts w:cs="Arial"/>
                <w:u w:val="single"/>
              </w:rPr>
              <w:t xml:space="preserve"> (all sites, months 1-4)</w:t>
            </w:r>
            <w:r w:rsidR="00CA30FD" w:rsidRPr="00780B65">
              <w:rPr>
                <w:rFonts w:cs="Arial"/>
                <w:u w:val="single"/>
              </w:rPr>
              <w:t>:</w:t>
            </w:r>
          </w:p>
          <w:p w14:paraId="2F5E6D87" w14:textId="78FA70B5" w:rsidR="008B1A3E" w:rsidRDefault="00CA30FD" w:rsidP="00714039">
            <w:pPr>
              <w:jc w:val="both"/>
              <w:rPr>
                <w:rFonts w:cs="Arial"/>
              </w:rPr>
            </w:pPr>
            <w:r>
              <w:rPr>
                <w:rFonts w:cs="Arial"/>
              </w:rPr>
              <w:t>Patients (n=15), HCPs (n=15)</w:t>
            </w:r>
          </w:p>
          <w:p w14:paraId="5E324171" w14:textId="77777777" w:rsidR="005F5D0A" w:rsidRDefault="005F5D0A" w:rsidP="00714039">
            <w:pPr>
              <w:jc w:val="both"/>
              <w:rPr>
                <w:rFonts w:cs="Arial"/>
              </w:rPr>
            </w:pPr>
          </w:p>
          <w:p w14:paraId="6E8A545A" w14:textId="4A85F596" w:rsidR="005F5D0A" w:rsidRPr="00780B65" w:rsidRDefault="00CA30FD" w:rsidP="00714039">
            <w:pPr>
              <w:jc w:val="both"/>
              <w:rPr>
                <w:rFonts w:cs="Arial"/>
                <w:u w:val="single"/>
              </w:rPr>
            </w:pPr>
            <w:r w:rsidRPr="00780B65">
              <w:rPr>
                <w:rFonts w:cs="Arial"/>
                <w:u w:val="single"/>
              </w:rPr>
              <w:t xml:space="preserve">Behavioural Study #2 </w:t>
            </w:r>
            <w:r w:rsidR="00F5740B" w:rsidRPr="00780B65">
              <w:rPr>
                <w:rFonts w:cs="Arial"/>
                <w:u w:val="single"/>
              </w:rPr>
              <w:t>&amp; Clinical Trial</w:t>
            </w:r>
            <w:r w:rsidR="00662FA1">
              <w:rPr>
                <w:rFonts w:cs="Arial"/>
                <w:u w:val="single"/>
              </w:rPr>
              <w:t xml:space="preserve"> (Glenfield General Hospital only, month</w:t>
            </w:r>
            <w:r w:rsidR="00FA1A8D">
              <w:rPr>
                <w:rFonts w:cs="Arial"/>
                <w:u w:val="single"/>
              </w:rPr>
              <w:t>s</w:t>
            </w:r>
            <w:r w:rsidR="00662FA1">
              <w:rPr>
                <w:rFonts w:cs="Arial"/>
                <w:u w:val="single"/>
              </w:rPr>
              <w:t xml:space="preserve"> </w:t>
            </w:r>
            <w:r w:rsidR="00BF1FED">
              <w:rPr>
                <w:rFonts w:cs="Arial"/>
                <w:u w:val="single"/>
              </w:rPr>
              <w:t>5-6)</w:t>
            </w:r>
            <w:r w:rsidR="00F5740B" w:rsidRPr="00780B65">
              <w:rPr>
                <w:rFonts w:cs="Arial"/>
                <w:u w:val="single"/>
              </w:rPr>
              <w:t>:</w:t>
            </w:r>
          </w:p>
          <w:p w14:paraId="1AB60B57" w14:textId="42C2447E" w:rsidR="00CA30FD" w:rsidRDefault="00F5740B" w:rsidP="00714039">
            <w:pPr>
              <w:jc w:val="both"/>
              <w:rPr>
                <w:rFonts w:cs="Arial"/>
              </w:rPr>
            </w:pPr>
            <w:r>
              <w:rPr>
                <w:rFonts w:cs="Arial"/>
              </w:rPr>
              <w:t>Patients (n=40), HCPs (n=</w:t>
            </w:r>
            <w:r w:rsidR="006924B5">
              <w:rPr>
                <w:rFonts w:cs="Arial"/>
              </w:rPr>
              <w:t>10</w:t>
            </w:r>
            <w:r>
              <w:rPr>
                <w:rFonts w:cs="Arial"/>
              </w:rPr>
              <w:t>)</w:t>
            </w:r>
          </w:p>
          <w:p w14:paraId="18EEA349" w14:textId="77777777" w:rsidR="005F5D0A" w:rsidRDefault="005F5D0A" w:rsidP="00714039">
            <w:pPr>
              <w:jc w:val="both"/>
              <w:rPr>
                <w:rFonts w:cs="Arial"/>
              </w:rPr>
            </w:pPr>
          </w:p>
          <w:p w14:paraId="4A20EBF7" w14:textId="23A6E748" w:rsidR="005F5D0A" w:rsidRPr="00780B65" w:rsidRDefault="00F5740B" w:rsidP="00714039">
            <w:pPr>
              <w:jc w:val="both"/>
              <w:rPr>
                <w:rFonts w:cs="Arial"/>
                <w:u w:val="single"/>
              </w:rPr>
            </w:pPr>
            <w:r w:rsidRPr="00780B65">
              <w:rPr>
                <w:rFonts w:cs="Arial"/>
                <w:u w:val="single"/>
              </w:rPr>
              <w:t>Behavioural Study #3 &amp; Clinical Trial</w:t>
            </w:r>
            <w:r w:rsidR="00BF1FED">
              <w:rPr>
                <w:rFonts w:cs="Arial"/>
                <w:u w:val="single"/>
              </w:rPr>
              <w:t xml:space="preserve"> (all sites, months 9-21)</w:t>
            </w:r>
            <w:r w:rsidRPr="00780B65">
              <w:rPr>
                <w:rFonts w:cs="Arial"/>
                <w:u w:val="single"/>
              </w:rPr>
              <w:t>:</w:t>
            </w:r>
          </w:p>
          <w:p w14:paraId="3D3730F8" w14:textId="54513311" w:rsidR="00F5740B" w:rsidRPr="0063153E" w:rsidRDefault="00F5740B" w:rsidP="00714039">
            <w:pPr>
              <w:jc w:val="both"/>
              <w:rPr>
                <w:rFonts w:cs="Arial"/>
              </w:rPr>
            </w:pPr>
            <w:r>
              <w:rPr>
                <w:rFonts w:cs="Arial"/>
              </w:rPr>
              <w:t>Patients (n=64)</w:t>
            </w:r>
          </w:p>
        </w:tc>
      </w:tr>
      <w:tr w:rsidR="009749CA" w:rsidRPr="0063153E" w14:paraId="3D373100" w14:textId="77777777" w:rsidTr="00C22755">
        <w:tc>
          <w:tcPr>
            <w:tcW w:w="2122" w:type="dxa"/>
          </w:tcPr>
          <w:p w14:paraId="3D3730FE" w14:textId="77777777" w:rsidR="009749CA" w:rsidRPr="0063153E" w:rsidRDefault="00F668C1" w:rsidP="00C22755">
            <w:pPr>
              <w:adjustRightInd w:val="0"/>
              <w:jc w:val="center"/>
              <w:rPr>
                <w:rFonts w:cs="Arial"/>
                <w:bCs/>
                <w:lang w:eastAsia="en-GB"/>
              </w:rPr>
            </w:pPr>
            <w:r w:rsidRPr="0063153E">
              <w:rPr>
                <w:rFonts w:cs="Arial"/>
                <w:bCs/>
                <w:lang w:eastAsia="en-GB"/>
              </w:rPr>
              <w:t>Statistical Methods</w:t>
            </w:r>
          </w:p>
        </w:tc>
        <w:tc>
          <w:tcPr>
            <w:tcW w:w="6894" w:type="dxa"/>
          </w:tcPr>
          <w:p w14:paraId="7B70A432" w14:textId="05C5B0A2" w:rsidR="009C0DF0" w:rsidRDefault="00F668C1" w:rsidP="009C0DF0">
            <w:pPr>
              <w:adjustRightInd w:val="0"/>
              <w:rPr>
                <w:rFonts w:cs="Arial"/>
              </w:rPr>
            </w:pPr>
            <w:r w:rsidRPr="0063153E">
              <w:rPr>
                <w:rFonts w:cs="Arial"/>
              </w:rPr>
              <w:t xml:space="preserve">A detailed statistical analysis plan will be written prior to the analysis. The primary analyses will be performed on an intention-to-treat </w:t>
            </w:r>
            <w:r w:rsidR="00714039">
              <w:rPr>
                <w:rFonts w:cs="Arial"/>
              </w:rPr>
              <w:t>approach using all available data</w:t>
            </w:r>
            <w:r w:rsidRPr="0063153E">
              <w:rPr>
                <w:rFonts w:cs="Arial"/>
              </w:rPr>
              <w:t>.</w:t>
            </w:r>
            <w:r w:rsidR="00061EC9">
              <w:rPr>
                <w:rFonts w:cs="Arial"/>
              </w:rPr>
              <w:t xml:space="preserve"> </w:t>
            </w:r>
            <w:r w:rsidRPr="0063153E">
              <w:rPr>
                <w:rFonts w:cs="Arial"/>
              </w:rPr>
              <w:t xml:space="preserve">Continuous outcomes data will be expressed as mean and standard deviation or median and interquartile range and </w:t>
            </w:r>
            <w:r w:rsidR="00061EC9">
              <w:rPr>
                <w:rFonts w:cs="Arial"/>
              </w:rPr>
              <w:t xml:space="preserve">binary outcomes be expressed as number and </w:t>
            </w:r>
            <w:proofErr w:type="gramStart"/>
            <w:r w:rsidR="00061EC9">
              <w:rPr>
                <w:rFonts w:cs="Arial"/>
              </w:rPr>
              <w:t>percentage</w:t>
            </w:r>
            <w:r w:rsidR="009C0DF0">
              <w:rPr>
                <w:rFonts w:cs="Arial"/>
              </w:rPr>
              <w:t>.</w:t>
            </w:r>
            <w:r w:rsidRPr="0063153E">
              <w:rPr>
                <w:rFonts w:cs="Arial"/>
              </w:rPr>
              <w:t>.</w:t>
            </w:r>
            <w:proofErr w:type="gramEnd"/>
            <w:r w:rsidRPr="0063153E">
              <w:rPr>
                <w:rFonts w:cs="Arial"/>
              </w:rPr>
              <w:t xml:space="preserve"> </w:t>
            </w:r>
          </w:p>
          <w:p w14:paraId="6B63E1BA" w14:textId="77777777" w:rsidR="009C0DF0" w:rsidRDefault="009C0DF0" w:rsidP="009C0DF0">
            <w:pPr>
              <w:adjustRightInd w:val="0"/>
              <w:rPr>
                <w:rFonts w:cs="Arial"/>
              </w:rPr>
            </w:pPr>
          </w:p>
          <w:p w14:paraId="5EFBB28A" w14:textId="377CDA87" w:rsidR="009C0DF0" w:rsidRDefault="009C0DF0" w:rsidP="009C0DF0">
            <w:pPr>
              <w:adjustRightInd w:val="0"/>
              <w:rPr>
                <w:rFonts w:cs="Arial"/>
              </w:rPr>
            </w:pPr>
            <w:r>
              <w:rPr>
                <w:rFonts w:cs="Arial"/>
              </w:rPr>
              <w:t xml:space="preserve">The primary feasibility outcomes of (1) proportion of participants randomised to the intervention arm attending </w:t>
            </w:r>
            <w:r w:rsidR="005440D1">
              <w:rPr>
                <w:rFonts w:cs="Arial"/>
              </w:rPr>
              <w:t>≥</w:t>
            </w:r>
            <w:r>
              <w:rPr>
                <w:rFonts w:cs="Arial"/>
              </w:rPr>
              <w:t xml:space="preserve">75% of their scheduled sessions, and (2) proportion of participants randomised to the control arm with weight change at surgery within 1.5kg from their baseline will be calculated.  </w:t>
            </w:r>
          </w:p>
          <w:p w14:paraId="060E1296" w14:textId="1E274BBA" w:rsidR="009C0DF0" w:rsidRDefault="009C0DF0" w:rsidP="009C0DF0">
            <w:pPr>
              <w:adjustRightInd w:val="0"/>
              <w:rPr>
                <w:rFonts w:cs="Arial"/>
              </w:rPr>
            </w:pPr>
          </w:p>
          <w:p w14:paraId="21036C45" w14:textId="47B453E4" w:rsidR="009C0DF0" w:rsidRDefault="009C0DF0" w:rsidP="009C0DF0">
            <w:pPr>
              <w:adjustRightInd w:val="0"/>
              <w:rPr>
                <w:rFonts w:cs="Arial"/>
              </w:rPr>
            </w:pPr>
            <w:r>
              <w:rPr>
                <w:rFonts w:cs="Arial"/>
              </w:rPr>
              <w:t>The primary efficacy outcome is m</w:t>
            </w:r>
            <w:r w:rsidRPr="00EB45CC">
              <w:rPr>
                <w:rFonts w:cs="Arial"/>
              </w:rPr>
              <w:t>ean weight change at surgery relative to baseline</w:t>
            </w:r>
            <w:r>
              <w:rPr>
                <w:rFonts w:cs="Arial"/>
              </w:rPr>
              <w:t xml:space="preserve">. This will be analysed by linear mixed regression model, adjusting for baseline weight and stratification variables (surgical </w:t>
            </w:r>
            <w:r w:rsidR="00A0236C">
              <w:rPr>
                <w:rFonts w:cs="Arial"/>
              </w:rPr>
              <w:t>site</w:t>
            </w:r>
            <w:r>
              <w:rPr>
                <w:rFonts w:cs="Arial"/>
              </w:rPr>
              <w:t xml:space="preserve">, and BMI).  </w:t>
            </w:r>
          </w:p>
          <w:p w14:paraId="640C184E" w14:textId="77777777" w:rsidR="009C0DF0" w:rsidRDefault="009C0DF0" w:rsidP="009C0DF0">
            <w:pPr>
              <w:adjustRightInd w:val="0"/>
              <w:rPr>
                <w:rFonts w:cs="Arial"/>
              </w:rPr>
            </w:pPr>
          </w:p>
          <w:p w14:paraId="3D3730FF" w14:textId="1DAC1D13" w:rsidR="009749CA" w:rsidRPr="0063153E" w:rsidRDefault="009C0DF0" w:rsidP="00837D26">
            <w:pPr>
              <w:adjustRightInd w:val="0"/>
              <w:rPr>
                <w:rFonts w:cs="Arial"/>
                <w:lang w:eastAsia="en-GB"/>
              </w:rPr>
            </w:pPr>
            <w:r>
              <w:rPr>
                <w:rFonts w:cs="Arial"/>
              </w:rPr>
              <w:t xml:space="preserve">Secondary outcomes will be analysed by linear regression for continuous outcomes or logistic regression model for binary outcomes. </w:t>
            </w:r>
          </w:p>
        </w:tc>
      </w:tr>
      <w:tr w:rsidR="009749CA" w:rsidRPr="0063153E" w14:paraId="3D373105" w14:textId="77777777" w:rsidTr="00C22755">
        <w:tc>
          <w:tcPr>
            <w:tcW w:w="2122" w:type="dxa"/>
          </w:tcPr>
          <w:p w14:paraId="3D373101" w14:textId="77777777" w:rsidR="009749CA" w:rsidRPr="0063153E" w:rsidRDefault="00F668C1" w:rsidP="00C22755">
            <w:pPr>
              <w:adjustRightInd w:val="0"/>
              <w:jc w:val="center"/>
              <w:rPr>
                <w:rFonts w:cs="Arial"/>
                <w:bCs/>
                <w:lang w:eastAsia="en-GB"/>
              </w:rPr>
            </w:pPr>
            <w:r w:rsidRPr="0063153E">
              <w:rPr>
                <w:rFonts w:cs="Arial"/>
                <w:bCs/>
                <w:lang w:eastAsia="en-GB"/>
              </w:rPr>
              <w:lastRenderedPageBreak/>
              <w:t>Governance</w:t>
            </w:r>
          </w:p>
        </w:tc>
        <w:tc>
          <w:tcPr>
            <w:tcW w:w="6894" w:type="dxa"/>
          </w:tcPr>
          <w:p w14:paraId="3D373102" w14:textId="77777777" w:rsidR="009749CA" w:rsidRPr="0063153E" w:rsidRDefault="00F668C1" w:rsidP="009749CA">
            <w:pPr>
              <w:jc w:val="both"/>
              <w:rPr>
                <w:rFonts w:cs="Arial"/>
              </w:rPr>
            </w:pPr>
            <w:r w:rsidRPr="0063153E">
              <w:rPr>
                <w:rFonts w:cs="Arial"/>
              </w:rPr>
              <w:t>The trial funder is the British Heart Foundation.</w:t>
            </w:r>
          </w:p>
          <w:p w14:paraId="3D373103" w14:textId="77777777" w:rsidR="009749CA" w:rsidRPr="0063153E" w:rsidRDefault="00F668C1" w:rsidP="009749CA">
            <w:pPr>
              <w:jc w:val="both"/>
              <w:rPr>
                <w:rFonts w:cs="Arial"/>
              </w:rPr>
            </w:pPr>
            <w:r w:rsidRPr="0063153E">
              <w:rPr>
                <w:rFonts w:cs="Arial"/>
              </w:rPr>
              <w:t>The trial sponsor is the University of Leicester.</w:t>
            </w:r>
          </w:p>
          <w:p w14:paraId="3D373104" w14:textId="77777777" w:rsidR="009749CA" w:rsidRPr="0063153E" w:rsidRDefault="00F668C1" w:rsidP="009749CA">
            <w:pPr>
              <w:jc w:val="both"/>
              <w:rPr>
                <w:rFonts w:cs="Arial"/>
              </w:rPr>
            </w:pPr>
            <w:r w:rsidRPr="0063153E">
              <w:rPr>
                <w:rFonts w:cs="Arial"/>
              </w:rPr>
              <w:t>The trial will be conducted in accordance with all applicable regulatory guidelines and only after all applicable approvals have been obtained.</w:t>
            </w:r>
          </w:p>
        </w:tc>
      </w:tr>
    </w:tbl>
    <w:p w14:paraId="3D373106" w14:textId="77777777" w:rsidR="003C3759" w:rsidRPr="0063153E" w:rsidRDefault="003C3759" w:rsidP="001A4FD7">
      <w:pPr>
        <w:rPr>
          <w:rFonts w:cs="Arial"/>
          <w:highlight w:val="yellow"/>
        </w:rPr>
      </w:pPr>
      <w:bookmarkStart w:id="12" w:name="_Toc338662880"/>
      <w:bookmarkStart w:id="13" w:name="_Toc338662881"/>
      <w:bookmarkStart w:id="14" w:name="_Toc338662882"/>
      <w:bookmarkStart w:id="15" w:name="_Toc338662883"/>
      <w:bookmarkStart w:id="16" w:name="_Toc338662884"/>
      <w:bookmarkStart w:id="17" w:name="_Toc338662885"/>
      <w:bookmarkStart w:id="18" w:name="_Toc338662886"/>
      <w:bookmarkStart w:id="19" w:name="_Toc338662887"/>
      <w:bookmarkStart w:id="20" w:name="_Toc338662888"/>
      <w:bookmarkStart w:id="21" w:name="_Toc338662889"/>
      <w:bookmarkStart w:id="22" w:name="_Toc338662890"/>
      <w:bookmarkStart w:id="23" w:name="_Toc338662891"/>
      <w:bookmarkStart w:id="24" w:name="_Toc338662892"/>
      <w:bookmarkStart w:id="25" w:name="_Toc338662893"/>
      <w:bookmarkStart w:id="26" w:name="_Toc338662894"/>
      <w:bookmarkStart w:id="27" w:name="_Toc338662895"/>
      <w:bookmarkStart w:id="28" w:name="_Toc338662896"/>
      <w:bookmarkStart w:id="29" w:name="_Toc338662897"/>
      <w:bookmarkStart w:id="30" w:name="_Toc338662898"/>
      <w:bookmarkStart w:id="31" w:name="_Toc338662899"/>
      <w:bookmarkStart w:id="32" w:name="_Toc338662900"/>
      <w:bookmarkStart w:id="33" w:name="_Toc338662901"/>
      <w:bookmarkStart w:id="34" w:name="_Toc338662902"/>
      <w:bookmarkStart w:id="35" w:name="_Toc338662903"/>
      <w:bookmarkStart w:id="36" w:name="_Toc338662904"/>
      <w:bookmarkStart w:id="37" w:name="_Toc338662905"/>
      <w:bookmarkStart w:id="38" w:name="_Toc338662906"/>
      <w:bookmarkStart w:id="39" w:name="_Toc338662907"/>
      <w:bookmarkStart w:id="40" w:name="_Toc338662908"/>
      <w:bookmarkStart w:id="41" w:name="_Toc338662909"/>
      <w:bookmarkStart w:id="42" w:name="_Toc338662910"/>
      <w:bookmarkStart w:id="43" w:name="_Toc338662911"/>
      <w:bookmarkStart w:id="44" w:name="_Toc338662912"/>
      <w:bookmarkStart w:id="45" w:name="_Toc338662913"/>
      <w:bookmarkStart w:id="46" w:name="_Toc238462110"/>
      <w:bookmarkStart w:id="47" w:name="_Toc238462624"/>
      <w:bookmarkStart w:id="48" w:name="_Toc238463027"/>
      <w:bookmarkStart w:id="49" w:name="_Toc239489236"/>
      <w:bookmarkStart w:id="50" w:name="_Toc238462111"/>
      <w:bookmarkStart w:id="51" w:name="_Toc238462625"/>
      <w:bookmarkEnd w:id="7"/>
      <w:bookmarkEnd w:id="8"/>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57F093E9" w14:textId="77777777" w:rsidR="001619B4" w:rsidRPr="0063153E" w:rsidRDefault="001619B4" w:rsidP="001A4FD7">
      <w:pPr>
        <w:autoSpaceDE/>
        <w:autoSpaceDN/>
        <w:spacing w:before="120" w:after="120"/>
        <w:rPr>
          <w:rFonts w:eastAsia="MS Mincho" w:cs="Arial"/>
          <w:b/>
          <w:bCs/>
          <w:kern w:val="32"/>
          <w:highlight w:val="yellow"/>
          <w:lang w:eastAsia="ja-JP"/>
        </w:rPr>
      </w:pPr>
    </w:p>
    <w:p w14:paraId="3D373108" w14:textId="77777777" w:rsidR="003C3759" w:rsidRPr="0063153E" w:rsidRDefault="003C3759" w:rsidP="001A4FD7">
      <w:pPr>
        <w:pStyle w:val="Heading1"/>
        <w:rPr>
          <w:szCs w:val="24"/>
        </w:rPr>
      </w:pPr>
      <w:bookmarkStart w:id="52" w:name="_Toc43720975"/>
      <w:r w:rsidRPr="0063153E">
        <w:rPr>
          <w:szCs w:val="24"/>
        </w:rPr>
        <w:t>Background</w:t>
      </w:r>
      <w:bookmarkEnd w:id="50"/>
      <w:bookmarkEnd w:id="51"/>
      <w:bookmarkEnd w:id="52"/>
    </w:p>
    <w:p w14:paraId="3D373109" w14:textId="77777777" w:rsidR="003C3759" w:rsidRPr="0063153E" w:rsidRDefault="008F7B33" w:rsidP="001A4FD7">
      <w:pPr>
        <w:pStyle w:val="Heading2"/>
        <w:rPr>
          <w:szCs w:val="24"/>
        </w:rPr>
      </w:pPr>
      <w:bookmarkStart w:id="53" w:name="_Toc480298141"/>
      <w:bookmarkStart w:id="54" w:name="_Toc480453817"/>
      <w:bookmarkStart w:id="55" w:name="_Toc43720976"/>
      <w:bookmarkEnd w:id="53"/>
      <w:bookmarkEnd w:id="54"/>
      <w:r w:rsidRPr="0063153E">
        <w:rPr>
          <w:szCs w:val="24"/>
        </w:rPr>
        <w:t>The clinical problem</w:t>
      </w:r>
      <w:bookmarkEnd w:id="55"/>
    </w:p>
    <w:p w14:paraId="3D37310A" w14:textId="0AD908BE" w:rsidR="00890970" w:rsidRPr="0063153E" w:rsidRDefault="00C32BC9" w:rsidP="00617CAD">
      <w:pPr>
        <w:rPr>
          <w:b/>
          <w:bCs/>
          <w:iCs/>
        </w:rPr>
      </w:pPr>
      <w:r w:rsidRPr="0063153E">
        <w:t>Infection and organ injury affecting the heart, lungs, or kidneys, are common and severe complications of cardi</w:t>
      </w:r>
      <w:r w:rsidR="00890970" w:rsidRPr="0063153E">
        <w:t>ac surgery. In the TiTRE2 trial</w:t>
      </w:r>
      <w:r w:rsidR="00133A65">
        <w:fldChar w:fldCharType="begin">
          <w:fldData xml:space="preserve">PEVuZE5vdGU+PENpdGU+PEF1dGhvcj5TdG9rZXM8L0F1dGhvcj48WWVhcj4yMDE2PC9ZZWFyPjxS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</w:fldData>
        </w:fldChar>
      </w:r>
      <w:r w:rsidR="00FD4E53">
        <w:instrText xml:space="preserve"> ADDIN EN.CITE </w:instrText>
      </w:r>
      <w:r w:rsidR="00FD4E53">
        <w:fldChar w:fldCharType="begin">
          <w:fldData xml:space="preserve">PEVuZE5vdGU+PENpdGU+PEF1dGhvcj5TdG9rZXM8L0F1dGhvcj48WWVhcj4yMDE2PC9ZZWFyPjxS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</w:fldData>
        </w:fldChar>
      </w:r>
      <w:r w:rsidR="00FD4E53">
        <w:instrText xml:space="preserve"> ADDIN EN.CITE.DATA </w:instrText>
      </w:r>
      <w:r w:rsidR="00FD4E53">
        <w:fldChar w:fldCharType="end"/>
      </w:r>
      <w:r w:rsidR="00133A65">
        <w:fldChar w:fldCharType="separate"/>
      </w:r>
      <w:r w:rsidR="00FD4E53" w:rsidRPr="00FD4E53">
        <w:rPr>
          <w:noProof/>
          <w:vertAlign w:val="superscript"/>
        </w:rPr>
        <w:t>1</w:t>
      </w:r>
      <w:r w:rsidR="00133A65">
        <w:fldChar w:fldCharType="end"/>
      </w:r>
      <w:r w:rsidRPr="0063153E">
        <w:t xml:space="preserve"> severe sepsis, acute kidney injury (AKI), pulmonary dysfunction, and low cardiac output occurred in 11%, 34%, 16% and 12% of all cardiac surgery patients and preceded 28%, 42%, 36% and 17% of all deaths respectively. Patients who survived experienced sustained reductions in quality of life and utilised significant resources; in TITRE2 healthcare costs were 70% higher for patients with sepsis or organ injury (n=717, mean cost from surgery to 3 months £24,539) compared to those w</w:t>
      </w:r>
      <w:r w:rsidR="00890970" w:rsidRPr="0063153E">
        <w:t>ithout (n=1291, £14,450</w:t>
      </w:r>
      <w:r w:rsidR="00133A65">
        <w:fldChar w:fldCharType="begin">
          <w:fldData xml:space="preserve">PEVuZE5vdGU+PENpdGU+PEF1dGhvcj5TdG9rZXM8L0F1dGhvcj48WWVhcj4yMDE2PC9ZZWFyPjxS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</w:fldData>
        </w:fldChar>
      </w:r>
      <w:r w:rsidR="00FD4E53">
        <w:instrText xml:space="preserve"> ADDIN EN.CITE </w:instrText>
      </w:r>
      <w:r w:rsidR="00FD4E53">
        <w:fldChar w:fldCharType="begin">
          <w:fldData xml:space="preserve">PEVuZE5vdGU+PENpdGU+PEF1dGhvcj5TdG9rZXM8L0F1dGhvcj48WWVhcj4yMDE2PC9ZZWFyPjxS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</w:fldData>
        </w:fldChar>
      </w:r>
      <w:r w:rsidR="00FD4E53">
        <w:instrText xml:space="preserve"> ADDIN EN.CITE.DATA </w:instrText>
      </w:r>
      <w:r w:rsidR="00FD4E53">
        <w:fldChar w:fldCharType="end"/>
      </w:r>
      <w:r w:rsidR="00133A65">
        <w:fldChar w:fldCharType="separate"/>
      </w:r>
      <w:r w:rsidR="00FD4E53" w:rsidRPr="00FD4E53">
        <w:rPr>
          <w:noProof/>
          <w:vertAlign w:val="superscript"/>
        </w:rPr>
        <w:t>1</w:t>
      </w:r>
      <w:r w:rsidR="00133A65">
        <w:fldChar w:fldCharType="end"/>
      </w:r>
      <w:r w:rsidRPr="0063153E">
        <w:t xml:space="preserve">). If this were reflected in the UK cardiac surgical </w:t>
      </w:r>
      <w:r w:rsidR="00A636BF" w:rsidRPr="0063153E">
        <w:t>population, then</w:t>
      </w:r>
      <w:r w:rsidRPr="0063153E">
        <w:t xml:space="preserve"> the treatment of postcardiac surgery sepsis and organ failure would cost up to £125M per year. Despite improvements in clinical practice and decades of research effective prevention strategies for these com</w:t>
      </w:r>
      <w:r w:rsidR="00890970" w:rsidRPr="0063153E">
        <w:t>plications remain elusive</w:t>
      </w:r>
      <w:r w:rsidR="00133A65">
        <w:fldChar w:fldCharType="begin">
          <w:fldData xml:space="preserve">PEVuZE5vdGU+PENpdGU+PEF1dGhvcj5IYXVzZW5sb3k8L0F1dGhvcj48WWVhcj4yMDE1PC9ZZWFy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</w:fldData>
        </w:fldChar>
      </w:r>
      <w:r w:rsidR="00FD4E53">
        <w:instrText xml:space="preserve"> ADDIN EN.CITE </w:instrText>
      </w:r>
      <w:r w:rsidR="00FD4E53">
        <w:fldChar w:fldCharType="begin">
          <w:fldData xml:space="preserve">PEVuZE5vdGU+PENpdGU+PEF1dGhvcj5IYXVzZW5sb3k8L0F1dGhvcj48WWVhcj4yMDE1PC9ZZWFy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</w:fldData>
        </w:fldChar>
      </w:r>
      <w:r w:rsidR="00FD4E53">
        <w:instrText xml:space="preserve"> ADDIN EN.CITE.DATA </w:instrText>
      </w:r>
      <w:r w:rsidR="00FD4E53">
        <w:fldChar w:fldCharType="end"/>
      </w:r>
      <w:r w:rsidR="00133A65">
        <w:fldChar w:fldCharType="separate"/>
      </w:r>
      <w:r w:rsidR="00FD4E53" w:rsidRPr="00FD4E53">
        <w:rPr>
          <w:noProof/>
          <w:vertAlign w:val="superscript"/>
        </w:rPr>
        <w:t>2-4</w:t>
      </w:r>
      <w:r w:rsidR="00133A65">
        <w:fldChar w:fldCharType="end"/>
      </w:r>
      <w:r w:rsidR="00890970" w:rsidRPr="0063153E">
        <w:t>.</w:t>
      </w:r>
    </w:p>
    <w:p w14:paraId="3D37310B" w14:textId="01206C9E" w:rsidR="008F7B33" w:rsidRPr="0063153E" w:rsidRDefault="00814402" w:rsidP="00890970">
      <w:pPr>
        <w:pStyle w:val="Heading2"/>
        <w:numPr>
          <w:ilvl w:val="0"/>
          <w:numId w:val="0"/>
        </w:numPr>
        <w:rPr>
          <w:szCs w:val="24"/>
        </w:rPr>
      </w:pPr>
      <w:bookmarkStart w:id="56" w:name="_Toc43720977"/>
      <w:r w:rsidRPr="0063153E">
        <w:rPr>
          <w:szCs w:val="24"/>
        </w:rPr>
        <w:t>2.2</w:t>
      </w:r>
      <w:r w:rsidR="00A03FD8" w:rsidRPr="0063153E">
        <w:rPr>
          <w:szCs w:val="24"/>
        </w:rPr>
        <w:t xml:space="preserve">     </w:t>
      </w:r>
      <w:r w:rsidRPr="0063153E">
        <w:rPr>
          <w:szCs w:val="24"/>
        </w:rPr>
        <w:t>Area of uncertainty</w:t>
      </w:r>
      <w:bookmarkEnd w:id="56"/>
    </w:p>
    <w:p w14:paraId="3D37310C" w14:textId="1B430FAC" w:rsidR="00B57009" w:rsidRPr="0063153E" w:rsidRDefault="00890970" w:rsidP="00DD7A6A">
      <w:pPr>
        <w:jc w:val="both"/>
        <w:rPr>
          <w:rFonts w:cs="Arial"/>
        </w:rPr>
      </w:pPr>
      <w:r w:rsidRPr="0063153E">
        <w:rPr>
          <w:rFonts w:cs="Arial"/>
        </w:rPr>
        <w:t xml:space="preserve">Obesity, defined as a </w:t>
      </w:r>
      <w:r w:rsidR="00771993" w:rsidRPr="0063153E">
        <w:rPr>
          <w:rFonts w:cs="Arial"/>
        </w:rPr>
        <w:t>body m</w:t>
      </w:r>
      <w:r w:rsidRPr="0063153E">
        <w:rPr>
          <w:rFonts w:cs="Arial"/>
        </w:rPr>
        <w:t xml:space="preserve">ass </w:t>
      </w:r>
      <w:r w:rsidR="00771993" w:rsidRPr="0063153E">
        <w:rPr>
          <w:rFonts w:cs="Arial"/>
        </w:rPr>
        <w:t>i</w:t>
      </w:r>
      <w:r w:rsidRPr="0063153E">
        <w:rPr>
          <w:rFonts w:cs="Arial"/>
        </w:rPr>
        <w:t>ndex (BMI) ≥30 or ≥27.5 for people of South Asian ethnicity is increasingly prevalent (&gt;30%) in patients presenting</w:t>
      </w:r>
      <w:r w:rsidR="00DD7A6A" w:rsidRPr="0063153E">
        <w:rPr>
          <w:rFonts w:cs="Arial"/>
        </w:rPr>
        <w:t xml:space="preserve"> for cardiac surgery in the UK</w:t>
      </w:r>
      <w:r w:rsidR="00133A65">
        <w:rPr>
          <w:rFonts w:cs="Arial"/>
        </w:rPr>
        <w:fldChar w:fldCharType="begin">
          <w:fldData xml:space="preserve">PEVuZE5vdGU+PENpdGU+PEF1dGhvcj5NYXJpc2NhbGNvPC9BdXRob3I+PFllYXI+MjAxNzwvWWVh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</w:fldData>
        </w:fldChar>
      </w:r>
      <w:r w:rsidR="00FD4E53">
        <w:rPr>
          <w:rFonts w:cs="Arial"/>
        </w:rPr>
        <w:instrText xml:space="preserve"> ADDIN EN.CITE </w:instrText>
      </w:r>
      <w:r w:rsidR="00FD4E53">
        <w:rPr>
          <w:rFonts w:cs="Arial"/>
        </w:rPr>
        <w:fldChar w:fldCharType="begin">
          <w:fldData xml:space="preserve">PEVuZE5vdGU+PENpdGU+PEF1dGhvcj5NYXJpc2NhbGNvPC9BdXRob3I+PFllYXI+MjAxNzwvWWVh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</w:fldData>
        </w:fldChar>
      </w:r>
      <w:r w:rsidR="00FD4E53">
        <w:rPr>
          <w:rFonts w:cs="Arial"/>
        </w:rPr>
        <w:instrText xml:space="preserve"> ADDIN EN.CITE.DATA </w:instrText>
      </w:r>
      <w:r w:rsidR="00FD4E53">
        <w:rPr>
          <w:rFonts w:cs="Arial"/>
        </w:rPr>
      </w:r>
      <w:r w:rsidR="00FD4E53">
        <w:rPr>
          <w:rFonts w:cs="Arial"/>
        </w:rPr>
        <w:fldChar w:fldCharType="end"/>
      </w:r>
      <w:r w:rsidR="00133A65">
        <w:rPr>
          <w:rFonts w:cs="Arial"/>
        </w:rPr>
      </w:r>
      <w:r w:rsidR="00133A65">
        <w:rPr>
          <w:rFonts w:cs="Arial"/>
        </w:rPr>
        <w:fldChar w:fldCharType="separate"/>
      </w:r>
      <w:r w:rsidR="00FD4E53" w:rsidRPr="00FD4E53">
        <w:rPr>
          <w:rFonts w:cs="Arial"/>
          <w:noProof/>
          <w:vertAlign w:val="superscript"/>
        </w:rPr>
        <w:t>5</w:t>
      </w:r>
      <w:r w:rsidR="00133A65">
        <w:rPr>
          <w:rFonts w:cs="Arial"/>
        </w:rPr>
        <w:fldChar w:fldCharType="end"/>
      </w:r>
      <w:r w:rsidR="00DD7A6A" w:rsidRPr="0063153E">
        <w:rPr>
          <w:rFonts w:cs="Arial"/>
        </w:rPr>
        <w:t>.</w:t>
      </w:r>
      <w:r w:rsidRPr="0063153E">
        <w:rPr>
          <w:rFonts w:cs="Arial"/>
        </w:rPr>
        <w:t xml:space="preserve"> Obesity presents specific challenges including increased complexity of surgery, poor wound healing, infection, impair</w:t>
      </w:r>
      <w:r w:rsidR="00DD7A6A" w:rsidRPr="0063153E">
        <w:rPr>
          <w:rFonts w:cs="Arial"/>
        </w:rPr>
        <w:t>ed mobility, and slow recovery</w:t>
      </w:r>
      <w:r w:rsidR="00133A65">
        <w:rPr>
          <w:rFonts w:cs="Arial"/>
        </w:rPr>
        <w:fldChar w:fldCharType="begin">
          <w:fldData xml:space="preserve">PEVuZE5vdGU+PENpdGU+PEF1dGhvcj5CdWVobGVyPC9BdXRob3I+PFllYXI+MjAxNTwvWWVhcj48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</w:fldData>
        </w:fldChar>
      </w:r>
      <w:r w:rsidR="00FD4E53">
        <w:rPr>
          <w:rFonts w:cs="Arial"/>
        </w:rPr>
        <w:instrText xml:space="preserve"> ADDIN EN.CITE </w:instrText>
      </w:r>
      <w:r w:rsidR="00FD4E53">
        <w:rPr>
          <w:rFonts w:cs="Arial"/>
        </w:rPr>
        <w:fldChar w:fldCharType="begin">
          <w:fldData xml:space="preserve">PEVuZE5vdGU+PENpdGU+PEF1dGhvcj5CdWVobGVyPC9BdXRob3I+PFllYXI+MjAxNTwvWWVhcj48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</w:fldData>
        </w:fldChar>
      </w:r>
      <w:r w:rsidR="00FD4E53">
        <w:rPr>
          <w:rFonts w:cs="Arial"/>
        </w:rPr>
        <w:instrText xml:space="preserve"> ADDIN EN.CITE.DATA </w:instrText>
      </w:r>
      <w:r w:rsidR="00FD4E53">
        <w:rPr>
          <w:rFonts w:cs="Arial"/>
        </w:rPr>
      </w:r>
      <w:r w:rsidR="00FD4E53">
        <w:rPr>
          <w:rFonts w:cs="Arial"/>
        </w:rPr>
        <w:fldChar w:fldCharType="end"/>
      </w:r>
      <w:r w:rsidR="00133A65">
        <w:rPr>
          <w:rFonts w:cs="Arial"/>
        </w:rPr>
      </w:r>
      <w:r w:rsidR="00133A65">
        <w:rPr>
          <w:rFonts w:cs="Arial"/>
        </w:rPr>
        <w:fldChar w:fldCharType="separate"/>
      </w:r>
      <w:r w:rsidR="00FD4E53" w:rsidRPr="00FD4E53">
        <w:rPr>
          <w:rFonts w:cs="Arial"/>
          <w:noProof/>
          <w:vertAlign w:val="superscript"/>
        </w:rPr>
        <w:t>6,7</w:t>
      </w:r>
      <w:r w:rsidR="00133A65">
        <w:rPr>
          <w:rFonts w:cs="Arial"/>
        </w:rPr>
        <w:fldChar w:fldCharType="end"/>
      </w:r>
      <w:r w:rsidR="00DD7A6A" w:rsidRPr="0063153E">
        <w:rPr>
          <w:rFonts w:cs="Arial"/>
        </w:rPr>
        <w:t>.</w:t>
      </w:r>
      <w:r w:rsidRPr="0063153E">
        <w:rPr>
          <w:rFonts w:cs="Arial"/>
        </w:rPr>
        <w:t xml:space="preserve"> Patients who have obesity referred for surgery are often advised to lose weight prior to their procedure. In some areas of the UK</w:t>
      </w:r>
      <w:r w:rsidR="00C764D8" w:rsidRPr="0063153E">
        <w:rPr>
          <w:rFonts w:cs="Arial"/>
        </w:rPr>
        <w:t>,</w:t>
      </w:r>
      <w:r w:rsidRPr="0063153E">
        <w:rPr>
          <w:rFonts w:cs="Arial"/>
        </w:rPr>
        <w:t xml:space="preserve"> commissioning of routine surgery has been restricted for patients who have obesity unless they have lost weight</w:t>
      </w:r>
      <w:r w:rsidR="00133A65">
        <w:rPr>
          <w:rFonts w:cs="Arial"/>
        </w:rPr>
        <w:fldChar w:fldCharType="begin"/>
      </w:r>
      <w:r w:rsidR="00FD4E53">
        <w:rPr>
          <w:rFonts w:cs="Arial"/>
        </w:rPr>
        <w:instrText xml:space="preserve"> ADDIN EN.CITE &lt;EndNote&gt;&lt;Cite&gt;&lt;Author&gt;Shaw&lt;/Author&gt;&lt;Year&gt;2016&lt;/Year&gt;&lt;RecNum&gt;8&lt;/RecNum&gt;&lt;DisplayText&gt;&lt;style face="superscript"&gt;8&lt;/style&gt;&lt;/DisplayText&gt;&lt;record&gt;&lt;rec-number&gt;8&lt;/rec-number&gt;&lt;foreign-keys&gt;&lt;key app="EN" db-id="apvsd0eab2asraeaeswvxdpmpr25zz2tzfvr" timestamp="1591969510" guid="1b4c04f6-fb7c-43d1-9351-b28240212381"&gt;8&lt;/key&gt;&lt;/foreign-keys&gt;&lt;ref-type name="Journal Article"&gt;17&lt;/ref-type&gt;&lt;contributors&gt;&lt;authors&gt;&lt;author&gt;Shaw, D.&lt;/author&gt;&lt;/authors&gt;&lt;/contributors&gt;&lt;auth-address&gt;Institute for Biomedical Ethics, University of Basel, Basel, Switzerland.&lt;/auth-address&gt;&lt;titles&gt;&lt;title&gt;Delaying surgery for obese patients or smokers is a bad idea&lt;/title&gt;&lt;secondary-title&gt;BMJ&lt;/secondary-title&gt;&lt;/titles&gt;&lt;periodical&gt;&lt;full-title&gt;BMJ&lt;/full-title&gt;&lt;/periodical&gt;&lt;pages&gt;i5594&lt;/pages&gt;&lt;volume&gt;355&lt;/volume&gt;&lt;edition&gt;2016/10/21&lt;/edition&gt;&lt;keywords&gt;&lt;keyword&gt;Adult&lt;/keyword&gt;&lt;keyword&gt;Elective Surgical Procedures/*ethics/*standards&lt;/keyword&gt;&lt;keyword&gt;Female&lt;/keyword&gt;&lt;keyword&gt;Health Care Reform&lt;/keyword&gt;&lt;keyword&gt;Humans&lt;/keyword&gt;&lt;keyword&gt;Male&lt;/keyword&gt;&lt;keyword&gt;Middle Aged&lt;/keyword&gt;&lt;keyword&gt;Obesity/*complications/diagnosis&lt;/keyword&gt;&lt;keyword&gt;Outcome Assessment, Health Care&lt;/keyword&gt;&lt;keyword&gt;Patient Selection/*ethics&lt;/keyword&gt;&lt;keyword&gt;Policy Making&lt;/keyword&gt;&lt;keyword&gt;Risk Assessment&lt;/keyword&gt;&lt;keyword&gt;Smoking/adverse effects/*epidemiology&lt;/keyword&gt;&lt;keyword&gt;Time Factors&lt;/keyword&gt;&lt;keyword&gt;United Kingdom&lt;/keyword&gt;&lt;/keywords&gt;&lt;dates&gt;&lt;year&gt;2016&lt;/year&gt;&lt;pub-dates&gt;&lt;date&gt;Oct 19&lt;/date&gt;&lt;/pub-dates&gt;&lt;/dates&gt;&lt;isbn&gt;1756-1833 (Electronic)&amp;#xD;0959-8138 (Linking)&lt;/isbn&gt;&lt;accession-num&gt;27760731&lt;/accession-num&gt;&lt;urls&gt;&lt;related-urls&gt;&lt;url&gt;https://www.ncbi.nlm.nih.gov/pubmed/27760731&lt;/url&gt;&lt;/related-urls&gt;&lt;/urls&gt;&lt;electronic-resource-num&gt;10.1136/bmj.i5594&lt;/electronic-resource-num&gt;&lt;/record&gt;&lt;/Cite&gt;&lt;/EndNote&gt;</w:instrText>
      </w:r>
      <w:r w:rsidR="00133A65">
        <w:rPr>
          <w:rFonts w:cs="Arial"/>
        </w:rPr>
        <w:fldChar w:fldCharType="separate"/>
      </w:r>
      <w:r w:rsidR="00FD4E53" w:rsidRPr="00FD4E53">
        <w:rPr>
          <w:rFonts w:cs="Arial"/>
          <w:noProof/>
          <w:vertAlign w:val="superscript"/>
        </w:rPr>
        <w:t>8</w:t>
      </w:r>
      <w:r w:rsidR="00133A65">
        <w:rPr>
          <w:rFonts w:cs="Arial"/>
        </w:rPr>
        <w:fldChar w:fldCharType="end"/>
      </w:r>
      <w:r w:rsidR="00DD7A6A" w:rsidRPr="0063153E">
        <w:rPr>
          <w:rFonts w:cs="Arial"/>
        </w:rPr>
        <w:t>.</w:t>
      </w:r>
      <w:r w:rsidRPr="0063153E">
        <w:rPr>
          <w:rFonts w:cs="Arial"/>
        </w:rPr>
        <w:t xml:space="preserve"> This variation in care occurs in the absence of evidence-based guidance from the National Institute for Health and Care Excellence (NICE) or other national or international organisations. Patients who have obesity may also be refused lifesaving surgery, and this is more likely if they have chronic conditions affecting </w:t>
      </w:r>
      <w:r w:rsidR="00DD7A6A" w:rsidRPr="0063153E">
        <w:rPr>
          <w:rFonts w:cs="Arial"/>
        </w:rPr>
        <w:t>the heart, lungs and kidneys</w:t>
      </w:r>
      <w:r w:rsidR="00133A65">
        <w:rPr>
          <w:rFonts w:cs="Arial"/>
        </w:rPr>
        <w:fldChar w:fldCharType="begin">
          <w:fldData xml:space="preserve">PEVuZE5vdGU+PENpdGU+PEF1dGhvcj5NYXJpc2NhbGNvPC9BdXRob3I+PFllYXI+MjAxNzwvWWVh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</w:fldData>
        </w:fldChar>
      </w:r>
      <w:r w:rsidR="00FD4E53">
        <w:rPr>
          <w:rFonts w:cs="Arial"/>
        </w:rPr>
        <w:instrText xml:space="preserve"> ADDIN EN.CITE </w:instrText>
      </w:r>
      <w:r w:rsidR="00FD4E53">
        <w:rPr>
          <w:rFonts w:cs="Arial"/>
        </w:rPr>
        <w:fldChar w:fldCharType="begin">
          <w:fldData xml:space="preserve">PEVuZE5vdGU+PENpdGU+PEF1dGhvcj5NYXJpc2NhbGNvPC9BdXRob3I+PFllYXI+MjAxNzwvWWVh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</w:fldData>
        </w:fldChar>
      </w:r>
      <w:r w:rsidR="00FD4E53">
        <w:rPr>
          <w:rFonts w:cs="Arial"/>
        </w:rPr>
        <w:instrText xml:space="preserve"> ADDIN EN.CITE.DATA </w:instrText>
      </w:r>
      <w:r w:rsidR="00FD4E53">
        <w:rPr>
          <w:rFonts w:cs="Arial"/>
        </w:rPr>
      </w:r>
      <w:r w:rsidR="00FD4E53">
        <w:rPr>
          <w:rFonts w:cs="Arial"/>
        </w:rPr>
        <w:fldChar w:fldCharType="end"/>
      </w:r>
      <w:r w:rsidR="00133A65">
        <w:rPr>
          <w:rFonts w:cs="Arial"/>
        </w:rPr>
      </w:r>
      <w:r w:rsidR="00133A65">
        <w:rPr>
          <w:rFonts w:cs="Arial"/>
        </w:rPr>
        <w:fldChar w:fldCharType="separate"/>
      </w:r>
      <w:r w:rsidR="00FD4E53" w:rsidRPr="00FD4E53">
        <w:rPr>
          <w:rFonts w:cs="Arial"/>
          <w:noProof/>
          <w:vertAlign w:val="superscript"/>
        </w:rPr>
        <w:t>5</w:t>
      </w:r>
      <w:r w:rsidR="00133A65">
        <w:rPr>
          <w:rFonts w:cs="Arial"/>
        </w:rPr>
        <w:fldChar w:fldCharType="end"/>
      </w:r>
      <w:r w:rsidR="00DD7A6A" w:rsidRPr="0063153E">
        <w:rPr>
          <w:rFonts w:cs="Arial"/>
        </w:rPr>
        <w:t>.</w:t>
      </w:r>
      <w:r w:rsidRPr="0063153E">
        <w:rPr>
          <w:rFonts w:cs="Arial"/>
        </w:rPr>
        <w:t xml:space="preserve"> Improving the lives of patients who have obesity and/ or multiple chronic conditions </w:t>
      </w:r>
      <w:r w:rsidR="00DD7A6A" w:rsidRPr="0063153E">
        <w:rPr>
          <w:rFonts w:cs="Arial"/>
        </w:rPr>
        <w:t>are NHS research priorities</w:t>
      </w:r>
      <w:r w:rsidR="00133A65">
        <w:rPr>
          <w:rFonts w:cs="Arial"/>
        </w:rPr>
        <w:fldChar w:fldCharType="begin"/>
      </w:r>
      <w:r w:rsidR="00FD4E53">
        <w:rPr>
          <w:rFonts w:cs="Arial"/>
        </w:rPr>
        <w:instrText xml:space="preserve"> ADDIN EN.CITE &lt;EndNote&gt;&lt;Cite&gt;&lt;Author&gt;Health&lt;/Author&gt;&lt;Year&gt;2017&lt;/Year&gt;&lt;RecNum&gt;9&lt;/RecNum&gt;&lt;DisplayText&gt;&lt;style face="superscript"&gt;9&lt;/style&gt;&lt;/DisplayText&gt;&lt;record&gt;&lt;rec-number&gt;9&lt;/rec-number&gt;&lt;foreign-keys&gt;&lt;key app="EN" db-id="apvsd0eab2asraeaeswvxdpmpr25zz2tzfvr" timestamp="1591969770" guid="9a62f6dd-250a-4b8e-b165-e248ec41d131"&gt;9&lt;/key&gt;&lt;/foreign-keys&gt;&lt;ref-type name="Report"&gt;27&lt;/ref-type&gt;&lt;contributors&gt;&lt;authors&gt;&lt;author&gt;Department of Health&lt;/author&gt;&lt;/authors&gt;&lt;/contributors&gt;&lt;titles&gt;&lt;title&gt;Areas of Research Interest - Research for the Department of Health&lt;/title&gt;&lt;/titles&gt;&lt;dates&gt;&lt;year&gt;2017&lt;/year&gt;&lt;/dates&gt;&lt;pub-location&gt;London&lt;/pub-location&gt;&lt;publisher&gt;Department of Health&lt;/publisher&gt;&lt;urls&gt;&lt;related-urls&gt;&lt;url&gt;https://www.nihr.ac.uk/research-and-impact/documents/research-priorities/Areas%20of%20Research%20Interest%20Department%20of%20Health.pdf.&lt;/url&gt;&lt;/related-urls&gt;&lt;/urls&gt;&lt;/record&gt;&lt;/Cite&gt;&lt;/EndNote&gt;</w:instrText>
      </w:r>
      <w:r w:rsidR="00133A65">
        <w:rPr>
          <w:rFonts w:cs="Arial"/>
        </w:rPr>
        <w:fldChar w:fldCharType="separate"/>
      </w:r>
      <w:r w:rsidR="00FD4E53" w:rsidRPr="00FD4E53">
        <w:rPr>
          <w:rFonts w:cs="Arial"/>
          <w:noProof/>
          <w:vertAlign w:val="superscript"/>
        </w:rPr>
        <w:t>9</w:t>
      </w:r>
      <w:r w:rsidR="00133A65">
        <w:rPr>
          <w:rFonts w:cs="Arial"/>
        </w:rPr>
        <w:fldChar w:fldCharType="end"/>
      </w:r>
      <w:r w:rsidR="00DD7A6A" w:rsidRPr="0063153E">
        <w:rPr>
          <w:rFonts w:cs="Arial"/>
        </w:rPr>
        <w:t>.</w:t>
      </w:r>
    </w:p>
    <w:p w14:paraId="3D37310D" w14:textId="77777777" w:rsidR="0059327F" w:rsidRPr="0063153E" w:rsidRDefault="0059327F" w:rsidP="00DD7A6A">
      <w:pPr>
        <w:jc w:val="both"/>
        <w:rPr>
          <w:rFonts w:cs="Arial"/>
        </w:rPr>
      </w:pPr>
    </w:p>
    <w:p w14:paraId="3D37310E" w14:textId="0C0D8B13" w:rsidR="0059327F" w:rsidRPr="0063153E" w:rsidRDefault="0059327F" w:rsidP="0059327F">
      <w:pPr>
        <w:rPr>
          <w:rFonts w:cs="Arial"/>
        </w:rPr>
      </w:pPr>
      <w:r w:rsidRPr="0063153E">
        <w:rPr>
          <w:rFonts w:cs="Arial"/>
        </w:rPr>
        <w:t>Obesity is harmful in the long-term but paradoxically is associated with reductions</w:t>
      </w:r>
      <w:r w:rsidR="005D53EF" w:rsidRPr="0063153E">
        <w:rPr>
          <w:rFonts w:cs="Arial"/>
        </w:rPr>
        <w:t xml:space="preserve"> </w:t>
      </w:r>
      <w:r w:rsidRPr="0063153E">
        <w:rPr>
          <w:rFonts w:cs="Arial"/>
        </w:rPr>
        <w:t>in organ injury in cardiac surgery patients. Modest weight loss (5-10%) in primary</w:t>
      </w:r>
      <w:r w:rsidR="005D53EF" w:rsidRPr="0063153E">
        <w:rPr>
          <w:rFonts w:cs="Arial"/>
        </w:rPr>
        <w:t xml:space="preserve"> </w:t>
      </w:r>
      <w:r w:rsidRPr="0063153E">
        <w:rPr>
          <w:rFonts w:cs="Arial"/>
        </w:rPr>
        <w:t>care populations reduces cardiovascular risk and long-term cardiovascular morbidity and mortality.</w:t>
      </w:r>
      <w:r w:rsidR="00133A65">
        <w:rPr>
          <w:rFonts w:cs="Arial"/>
        </w:rPr>
        <w:fldChar w:fldCharType="begin">
          <w:fldData xml:space="preserve">PEVuZE5vdGU+PENpdGU+PEF1dGhvcj5WaWRhbDwvQXV0aG9yPjxZZWFyPjIwMDI8L1llYXI+PFJl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==
</w:fldData>
        </w:fldChar>
      </w:r>
      <w:r w:rsidR="00FD4E53">
        <w:rPr>
          <w:rFonts w:cs="Arial"/>
        </w:rPr>
        <w:instrText xml:space="preserve"> ADDIN EN.CITE </w:instrText>
      </w:r>
      <w:r w:rsidR="00FD4E53">
        <w:rPr>
          <w:rFonts w:cs="Arial"/>
        </w:rPr>
        <w:fldChar w:fldCharType="begin">
          <w:fldData xml:space="preserve">PEVuZE5vdGU+PENpdGU+PEF1dGhvcj5WaWRhbDwvQXV0aG9yPjxZZWFyPjIwMDI8L1llYXI+PFJl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==
</w:fldData>
        </w:fldChar>
      </w:r>
      <w:r w:rsidR="00FD4E53">
        <w:rPr>
          <w:rFonts w:cs="Arial"/>
        </w:rPr>
        <w:instrText xml:space="preserve"> ADDIN EN.CITE.DATA </w:instrText>
      </w:r>
      <w:r w:rsidR="00FD4E53">
        <w:rPr>
          <w:rFonts w:cs="Arial"/>
        </w:rPr>
      </w:r>
      <w:r w:rsidR="00FD4E53">
        <w:rPr>
          <w:rFonts w:cs="Arial"/>
        </w:rPr>
        <w:fldChar w:fldCharType="end"/>
      </w:r>
      <w:r w:rsidR="00133A65">
        <w:rPr>
          <w:rFonts w:cs="Arial"/>
        </w:rPr>
      </w:r>
      <w:r w:rsidR="00133A65">
        <w:rPr>
          <w:rFonts w:cs="Arial"/>
        </w:rPr>
        <w:fldChar w:fldCharType="separate"/>
      </w:r>
      <w:r w:rsidR="00FD4E53" w:rsidRPr="00FD4E53">
        <w:rPr>
          <w:rFonts w:cs="Arial"/>
          <w:noProof/>
          <w:vertAlign w:val="superscript"/>
        </w:rPr>
        <w:t>10,11</w:t>
      </w:r>
      <w:r w:rsidR="00133A65">
        <w:rPr>
          <w:rFonts w:cs="Arial"/>
        </w:rPr>
        <w:fldChar w:fldCharType="end"/>
      </w:r>
      <w:r w:rsidRPr="0063153E">
        <w:rPr>
          <w:rFonts w:cs="Arial"/>
        </w:rPr>
        <w:t xml:space="preserve"> However, whether acute weight loss immediately prior to surgery has clinical benefits is uncertain. Weight loss has positive effects on mobility,</w:t>
      </w:r>
      <w:r w:rsidR="00133A65">
        <w:rPr>
          <w:rFonts w:cs="Arial"/>
        </w:rPr>
        <w:fldChar w:fldCharType="begin">
          <w:fldData xml:space="preserve">PEVuZE5vdGU+PENpdGU+PEF1dGhvcj5CYXRzaXM8L0F1dGhvcj48WWVhcj4yMDE3PC9ZZWFyPjxS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</w:fldData>
        </w:fldChar>
      </w:r>
      <w:r w:rsidR="00FD4E53">
        <w:rPr>
          <w:rFonts w:cs="Arial"/>
        </w:rPr>
        <w:instrText xml:space="preserve"> ADDIN EN.CITE </w:instrText>
      </w:r>
      <w:r w:rsidR="00FD4E53">
        <w:rPr>
          <w:rFonts w:cs="Arial"/>
        </w:rPr>
        <w:fldChar w:fldCharType="begin">
          <w:fldData xml:space="preserve">PEVuZE5vdGU+PENpdGU+PEF1dGhvcj5CYXRzaXM8L0F1dGhvcj48WWVhcj4yMDE3PC9ZZWFyPjxS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</w:fldData>
        </w:fldChar>
      </w:r>
      <w:r w:rsidR="00FD4E53">
        <w:rPr>
          <w:rFonts w:cs="Arial"/>
        </w:rPr>
        <w:instrText xml:space="preserve"> ADDIN EN.CITE.DATA </w:instrText>
      </w:r>
      <w:r w:rsidR="00FD4E53">
        <w:rPr>
          <w:rFonts w:cs="Arial"/>
        </w:rPr>
      </w:r>
      <w:r w:rsidR="00FD4E53">
        <w:rPr>
          <w:rFonts w:cs="Arial"/>
        </w:rPr>
        <w:fldChar w:fldCharType="end"/>
      </w:r>
      <w:r w:rsidR="00133A65">
        <w:rPr>
          <w:rFonts w:cs="Arial"/>
        </w:rPr>
      </w:r>
      <w:r w:rsidR="00133A65">
        <w:rPr>
          <w:rFonts w:cs="Arial"/>
        </w:rPr>
        <w:fldChar w:fldCharType="separate"/>
      </w:r>
      <w:r w:rsidR="00FD4E53" w:rsidRPr="00FD4E53">
        <w:rPr>
          <w:rFonts w:cs="Arial"/>
          <w:noProof/>
          <w:vertAlign w:val="superscript"/>
        </w:rPr>
        <w:t>12</w:t>
      </w:r>
      <w:r w:rsidR="00133A65">
        <w:rPr>
          <w:rFonts w:cs="Arial"/>
        </w:rPr>
        <w:fldChar w:fldCharType="end"/>
      </w:r>
      <w:r w:rsidRPr="0063153E">
        <w:rPr>
          <w:rFonts w:cs="Arial"/>
        </w:rPr>
        <w:t xml:space="preserve"> cardiac function,</w:t>
      </w:r>
      <w:r w:rsidR="00133A65">
        <w:rPr>
          <w:rFonts w:cs="Arial"/>
        </w:rPr>
        <w:fldChar w:fldCharType="begin">
          <w:fldData xml:space="preserve">PEVuZE5vdGU+PENpdGU+PEF1dGhvcj52b24gQmlicmE8L0F1dGhvcj48WWVhcj4yMDE3PC9ZZWFy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</w:fldData>
        </w:fldChar>
      </w:r>
      <w:r w:rsidR="00FD4E53">
        <w:rPr>
          <w:rFonts w:cs="Arial"/>
        </w:rPr>
        <w:instrText xml:space="preserve"> ADDIN EN.CITE </w:instrText>
      </w:r>
      <w:r w:rsidR="00FD4E53">
        <w:rPr>
          <w:rFonts w:cs="Arial"/>
        </w:rPr>
        <w:fldChar w:fldCharType="begin">
          <w:fldData xml:space="preserve">PEVuZE5vdGU+PENpdGU+PEF1dGhvcj52b24gQmlicmE8L0F1dGhvcj48WWVhcj4yMDE3PC9ZZWFy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</w:fldData>
        </w:fldChar>
      </w:r>
      <w:r w:rsidR="00FD4E53">
        <w:rPr>
          <w:rFonts w:cs="Arial"/>
        </w:rPr>
        <w:instrText xml:space="preserve"> ADDIN EN.CITE.DATA </w:instrText>
      </w:r>
      <w:r w:rsidR="00FD4E53">
        <w:rPr>
          <w:rFonts w:cs="Arial"/>
        </w:rPr>
      </w:r>
      <w:r w:rsidR="00FD4E53">
        <w:rPr>
          <w:rFonts w:cs="Arial"/>
        </w:rPr>
        <w:fldChar w:fldCharType="end"/>
      </w:r>
      <w:r w:rsidR="00133A65">
        <w:rPr>
          <w:rFonts w:cs="Arial"/>
        </w:rPr>
      </w:r>
      <w:r w:rsidR="00133A65">
        <w:rPr>
          <w:rFonts w:cs="Arial"/>
        </w:rPr>
        <w:fldChar w:fldCharType="separate"/>
      </w:r>
      <w:r w:rsidR="00FD4E53" w:rsidRPr="00FD4E53">
        <w:rPr>
          <w:rFonts w:cs="Arial"/>
          <w:noProof/>
          <w:vertAlign w:val="superscript"/>
        </w:rPr>
        <w:t>13</w:t>
      </w:r>
      <w:r w:rsidR="00133A65">
        <w:rPr>
          <w:rFonts w:cs="Arial"/>
        </w:rPr>
        <w:fldChar w:fldCharType="end"/>
      </w:r>
      <w:r w:rsidRPr="0063153E">
        <w:rPr>
          <w:rFonts w:cs="Arial"/>
        </w:rPr>
        <w:t xml:space="preserve"> and glycaemic control,</w:t>
      </w:r>
      <w:r w:rsidR="00133A65">
        <w:rPr>
          <w:rFonts w:cs="Arial"/>
        </w:rPr>
        <w:fldChar w:fldCharType="begin"/>
      </w:r>
      <w:r w:rsidR="00FD4E53">
        <w:rPr>
          <w:rFonts w:cs="Arial"/>
        </w:rPr>
        <w:instrText xml:space="preserve"> ADDIN EN.CITE &lt;EndNote&gt;&lt;Cite&gt;&lt;Author&gt;Zomer&lt;/Author&gt;&lt;Year&gt;2016&lt;/Year&gt;&lt;RecNum&gt;10&lt;/RecNum&gt;&lt;DisplayText&gt;&lt;style face="superscript"&gt;11&lt;/style&gt;&lt;/DisplayText&gt;&lt;record&gt;&lt;rec-number&gt;10&lt;/rec-number&gt;&lt;foreign-keys&gt;&lt;key app="EN" db-id="apvsd0eab2asraeaeswvxdpmpr25zz2tzfvr" timestamp="1592210323" guid="27c347a7-9ad2-4474-90cf-444f786439ad"&gt;10&lt;/key&gt;&lt;/foreign-keys&gt;&lt;ref-type name="Journal Article"&gt;17&lt;/ref-type&gt;&lt;contributors&gt;&lt;authors&gt;&lt;author&gt;Zomer, E.&lt;/author&gt;&lt;author&gt;Gurusamy, K.&lt;/author&gt;&lt;author&gt;Leach, R.&lt;/author&gt;&lt;author&gt;Trimmer, C.&lt;/author&gt;&lt;author&gt;Lobstein, T.&lt;/author&gt;&lt;author&gt;Morris, S.&lt;/author&gt;&lt;author&gt;James, W.P.T.&lt;/author&gt;&lt;author&gt;Finer, N.&lt;/author&gt;&lt;/authors&gt;&lt;/contributors&gt;&lt;titles&gt;&lt;title&gt;Interventions that cause weight loss and the impact on cardiovascular risk factors: a systematic review and meta-analysis&lt;/title&gt;&lt;secondary-title&gt;Obesity Reviews&lt;/secondary-title&gt;&lt;/titles&gt;&lt;periodical&gt;&lt;full-title&gt;Obesity Reviews&lt;/full-title&gt;&lt;/periodical&gt;&lt;pages&gt;1001-1011&lt;/pages&gt;&lt;volume&gt;17&lt;/volume&gt;&lt;number&gt;10&lt;/number&gt;&lt;dates&gt;&lt;year&gt;2016&lt;/year&gt;&lt;/dates&gt;&lt;isbn&gt;1467-7881&lt;/isbn&gt;&lt;urls&gt;&lt;related-urls&gt;&lt;url&gt;https://onlinelibrary.wiley.com/doi/abs/10.1111/obr.12433&lt;/url&gt;&lt;/related-urls&gt;&lt;/urls&gt;&lt;electronic-resource-num&gt;10.1111/obr.12433&lt;/electronic-resource-num&gt;&lt;/record&gt;&lt;/Cite&gt;&lt;/EndNote&gt;</w:instrText>
      </w:r>
      <w:r w:rsidR="00133A65">
        <w:rPr>
          <w:rFonts w:cs="Arial"/>
        </w:rPr>
        <w:fldChar w:fldCharType="separate"/>
      </w:r>
      <w:r w:rsidR="00FD4E53" w:rsidRPr="00FD4E53">
        <w:rPr>
          <w:rFonts w:cs="Arial"/>
          <w:noProof/>
          <w:vertAlign w:val="superscript"/>
        </w:rPr>
        <w:t>11</w:t>
      </w:r>
      <w:r w:rsidR="00133A65">
        <w:rPr>
          <w:rFonts w:cs="Arial"/>
        </w:rPr>
        <w:fldChar w:fldCharType="end"/>
      </w:r>
      <w:r w:rsidRPr="0063153E">
        <w:rPr>
          <w:rFonts w:cs="Arial"/>
        </w:rPr>
        <w:t xml:space="preserve"> and should reduce recovery times and adverse events including infective complications.</w:t>
      </w:r>
      <w:r w:rsidR="00133A65">
        <w:rPr>
          <w:rFonts w:cs="Arial"/>
        </w:rPr>
        <w:fldChar w:fldCharType="begin">
          <w:fldData xml:space="preserve">PEVuZE5vdGU+PENpdGU+PEF1dGhvcj5BZmlsYWxvPC9BdXRob3I+PFllYXI+MjAxMzwvWWVhcj48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</w:fldData>
        </w:fldChar>
      </w:r>
      <w:r w:rsidR="00FD4E53">
        <w:rPr>
          <w:rFonts w:cs="Arial"/>
        </w:rPr>
        <w:instrText xml:space="preserve"> ADDIN EN.CITE </w:instrText>
      </w:r>
      <w:r w:rsidR="00FD4E53">
        <w:rPr>
          <w:rFonts w:cs="Arial"/>
        </w:rPr>
        <w:fldChar w:fldCharType="begin">
          <w:fldData xml:space="preserve">PEVuZE5vdGU+PENpdGU+PEF1dGhvcj5BZmlsYWxvPC9BdXRob3I+PFllYXI+MjAxMzwvWWVhcj48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</w:fldData>
        </w:fldChar>
      </w:r>
      <w:r w:rsidR="00FD4E53">
        <w:rPr>
          <w:rFonts w:cs="Arial"/>
        </w:rPr>
        <w:instrText xml:space="preserve"> ADDIN EN.CITE.DATA </w:instrText>
      </w:r>
      <w:r w:rsidR="00FD4E53">
        <w:rPr>
          <w:rFonts w:cs="Arial"/>
        </w:rPr>
      </w:r>
      <w:r w:rsidR="00FD4E53">
        <w:rPr>
          <w:rFonts w:cs="Arial"/>
        </w:rPr>
        <w:fldChar w:fldCharType="end"/>
      </w:r>
      <w:r w:rsidR="00133A65">
        <w:rPr>
          <w:rFonts w:cs="Arial"/>
        </w:rPr>
      </w:r>
      <w:r w:rsidR="00133A65">
        <w:rPr>
          <w:rFonts w:cs="Arial"/>
        </w:rPr>
        <w:fldChar w:fldCharType="separate"/>
      </w:r>
      <w:r w:rsidR="00FD4E53" w:rsidRPr="00FD4E53">
        <w:rPr>
          <w:rFonts w:cs="Arial"/>
          <w:noProof/>
          <w:vertAlign w:val="superscript"/>
        </w:rPr>
        <w:t>14-17</w:t>
      </w:r>
      <w:r w:rsidR="00133A65">
        <w:rPr>
          <w:rFonts w:cs="Arial"/>
        </w:rPr>
        <w:fldChar w:fldCharType="end"/>
      </w:r>
      <w:r w:rsidRPr="0063153E">
        <w:rPr>
          <w:rFonts w:cs="Arial"/>
        </w:rPr>
        <w:t xml:space="preserve"> Observational data supports this indirectly; in a UK study cardiac surgery patients with WHO Class III obesity had a &gt;5 fold risk for developing severe surgical site infection relative to healthy weight (18.5≥ BMI &lt;25) patients. However, in the same analysis patients with BMI ≥30 had </w:t>
      </w:r>
      <w:r w:rsidRPr="0063153E">
        <w:rPr>
          <w:rFonts w:cs="Arial"/>
        </w:rPr>
        <w:lastRenderedPageBreak/>
        <w:t>significantly lower rates (odds ratio 0.81 95% Confidence Intervals 0.76 to 0.86) of organ injury and death relative to patients with healthy weight</w:t>
      </w:r>
      <w:r w:rsidR="00133A65">
        <w:rPr>
          <w:rFonts w:cs="Arial"/>
        </w:rPr>
        <w:fldChar w:fldCharType="begin">
          <w:fldData xml:space="preserve">PEVuZE5vdGU+PENpdGU+PEF1dGhvcj5NYXJpc2NhbGNvPC9BdXRob3I+PFllYXI+MjAxNzwvWWVh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</w:fldData>
        </w:fldChar>
      </w:r>
      <w:r w:rsidR="00FD4E53">
        <w:rPr>
          <w:rFonts w:cs="Arial"/>
        </w:rPr>
        <w:instrText xml:space="preserve"> ADDIN EN.CITE </w:instrText>
      </w:r>
      <w:r w:rsidR="00FD4E53">
        <w:rPr>
          <w:rFonts w:cs="Arial"/>
        </w:rPr>
        <w:fldChar w:fldCharType="begin">
          <w:fldData xml:space="preserve">PEVuZE5vdGU+PENpdGU+PEF1dGhvcj5NYXJpc2NhbGNvPC9BdXRob3I+PFllYXI+MjAxNzwvWWVh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</w:fldData>
        </w:fldChar>
      </w:r>
      <w:r w:rsidR="00FD4E53">
        <w:rPr>
          <w:rFonts w:cs="Arial"/>
        </w:rPr>
        <w:instrText xml:space="preserve"> ADDIN EN.CITE.DATA </w:instrText>
      </w:r>
      <w:r w:rsidR="00FD4E53">
        <w:rPr>
          <w:rFonts w:cs="Arial"/>
        </w:rPr>
      </w:r>
      <w:r w:rsidR="00FD4E53">
        <w:rPr>
          <w:rFonts w:cs="Arial"/>
        </w:rPr>
        <w:fldChar w:fldCharType="end"/>
      </w:r>
      <w:r w:rsidR="00133A65">
        <w:rPr>
          <w:rFonts w:cs="Arial"/>
        </w:rPr>
      </w:r>
      <w:r w:rsidR="00133A65">
        <w:rPr>
          <w:rFonts w:cs="Arial"/>
        </w:rPr>
        <w:fldChar w:fldCharType="separate"/>
      </w:r>
      <w:r w:rsidR="00FD4E53" w:rsidRPr="00FD4E53">
        <w:rPr>
          <w:rFonts w:cs="Arial"/>
          <w:noProof/>
          <w:vertAlign w:val="superscript"/>
        </w:rPr>
        <w:t>5</w:t>
      </w:r>
      <w:r w:rsidR="00133A65">
        <w:rPr>
          <w:rFonts w:cs="Arial"/>
        </w:rPr>
        <w:fldChar w:fldCharType="end"/>
      </w:r>
      <w:r w:rsidRPr="0063153E">
        <w:rPr>
          <w:rFonts w:cs="Arial"/>
        </w:rPr>
        <w:t>. These effects were consistent across multiple analyses that attempted to address known confounders including ‘healthy’ obesity, and highlight a knowledge gap with respect to weight management prior to cardiac surgery.</w:t>
      </w:r>
      <w:r w:rsidR="00133A65">
        <w:rPr>
          <w:rFonts w:cs="Arial"/>
        </w:rPr>
        <w:fldChar w:fldCharType="begin">
          <w:fldData xml:space="preserve">PEVuZE5vdGU+PENpdGU+PEF1dGhvcj5DYXJuZXRob248L0F1dGhvcj48WWVhcj4yMDE3PC9ZZWFy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</w:fldData>
        </w:fldChar>
      </w:r>
      <w:r w:rsidR="00FD4E53">
        <w:rPr>
          <w:rFonts w:cs="Arial"/>
        </w:rPr>
        <w:instrText xml:space="preserve"> ADDIN EN.CITE </w:instrText>
      </w:r>
      <w:r w:rsidR="00FD4E53">
        <w:rPr>
          <w:rFonts w:cs="Arial"/>
        </w:rPr>
        <w:fldChar w:fldCharType="begin">
          <w:fldData xml:space="preserve">PEVuZE5vdGU+PENpdGU+PEF1dGhvcj5DYXJuZXRob248L0F1dGhvcj48WWVhcj4yMDE3PC9ZZWFy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</w:fldData>
        </w:fldChar>
      </w:r>
      <w:r w:rsidR="00FD4E53">
        <w:rPr>
          <w:rFonts w:cs="Arial"/>
        </w:rPr>
        <w:instrText xml:space="preserve"> ADDIN EN.CITE.DATA </w:instrText>
      </w:r>
      <w:r w:rsidR="00FD4E53">
        <w:rPr>
          <w:rFonts w:cs="Arial"/>
        </w:rPr>
      </w:r>
      <w:r w:rsidR="00FD4E53">
        <w:rPr>
          <w:rFonts w:cs="Arial"/>
        </w:rPr>
        <w:fldChar w:fldCharType="end"/>
      </w:r>
      <w:r w:rsidR="00133A65">
        <w:rPr>
          <w:rFonts w:cs="Arial"/>
        </w:rPr>
      </w:r>
      <w:r w:rsidR="00133A65">
        <w:rPr>
          <w:rFonts w:cs="Arial"/>
        </w:rPr>
        <w:fldChar w:fldCharType="separate"/>
      </w:r>
      <w:r w:rsidR="00FD4E53" w:rsidRPr="00FD4E53">
        <w:rPr>
          <w:rFonts w:cs="Arial"/>
          <w:noProof/>
          <w:vertAlign w:val="superscript"/>
        </w:rPr>
        <w:t>18</w:t>
      </w:r>
      <w:r w:rsidR="00133A65">
        <w:rPr>
          <w:rFonts w:cs="Arial"/>
        </w:rPr>
        <w:fldChar w:fldCharType="end"/>
      </w:r>
    </w:p>
    <w:p w14:paraId="3D37310F" w14:textId="77777777" w:rsidR="0059327F" w:rsidRPr="0063153E" w:rsidRDefault="0059327F" w:rsidP="0059327F">
      <w:pPr>
        <w:rPr>
          <w:rFonts w:cs="Arial"/>
        </w:rPr>
      </w:pPr>
    </w:p>
    <w:p w14:paraId="3D373110" w14:textId="77777777" w:rsidR="00DD5DA5" w:rsidRPr="0063153E" w:rsidRDefault="0059327F" w:rsidP="0059327F">
      <w:pPr>
        <w:rPr>
          <w:rFonts w:cs="Arial"/>
          <w:b/>
        </w:rPr>
      </w:pPr>
      <w:r w:rsidRPr="0063153E">
        <w:rPr>
          <w:rFonts w:cs="Arial"/>
        </w:rPr>
        <w:t>Clinical uncertainty results in variability in care. Our PPI group undertook a patient</w:t>
      </w:r>
      <w:r w:rsidR="005D53EF" w:rsidRPr="0063153E">
        <w:rPr>
          <w:rFonts w:cs="Arial"/>
        </w:rPr>
        <w:t xml:space="preserve"> </w:t>
      </w:r>
      <w:r w:rsidRPr="0063153E">
        <w:rPr>
          <w:rFonts w:cs="Arial"/>
        </w:rPr>
        <w:t>survey in 6 UK surgery cardiac centres. Of these, 11/49 (22%) patients with BMI≥25 and 24/61 (39%) with BMI ≥30 were advised by a healthcare professional to lose weight pre- surgery. Of the 35 patients who were advised to lose weight</w:t>
      </w:r>
      <w:r w:rsidR="005D53EF" w:rsidRPr="0063153E">
        <w:rPr>
          <w:rFonts w:cs="Arial"/>
        </w:rPr>
        <w:t>,</w:t>
      </w:r>
      <w:r w:rsidRPr="0063153E">
        <w:rPr>
          <w:rFonts w:cs="Arial"/>
        </w:rPr>
        <w:t xml:space="preserve"> 26 received verbal advice, 4 received written advice (leaflet), 4 were referred to a dieti</w:t>
      </w:r>
      <w:r w:rsidR="00C764D8" w:rsidRPr="0063153E">
        <w:rPr>
          <w:rFonts w:cs="Arial"/>
        </w:rPr>
        <w:t>t</w:t>
      </w:r>
      <w:r w:rsidRPr="0063153E">
        <w:rPr>
          <w:rFonts w:cs="Arial"/>
        </w:rPr>
        <w:t>ian, and 1 was referred to a commercial weight loss programme. This is evidence of variation in care in a patient cohort at high risk of post-surgery complications.</w:t>
      </w:r>
    </w:p>
    <w:p w14:paraId="3D373111" w14:textId="77777777" w:rsidR="00A0299E" w:rsidRPr="0063153E" w:rsidRDefault="00A0299E">
      <w:pPr>
        <w:rPr>
          <w:rFonts w:cs="Arial"/>
          <w:b/>
        </w:rPr>
      </w:pPr>
    </w:p>
    <w:p w14:paraId="3D373112" w14:textId="1FF709EC" w:rsidR="00F644C6" w:rsidRPr="0063153E" w:rsidRDefault="0059327F" w:rsidP="0059327F">
      <w:pPr>
        <w:autoSpaceDE/>
        <w:autoSpaceDN/>
        <w:jc w:val="both"/>
        <w:rPr>
          <w:rFonts w:eastAsia="Calibri" w:cs="Arial"/>
        </w:rPr>
      </w:pPr>
      <w:bookmarkStart w:id="57" w:name="_Toc479765717"/>
      <w:r w:rsidRPr="0063153E">
        <w:rPr>
          <w:rFonts w:eastAsia="Calibri" w:cs="Arial"/>
        </w:rPr>
        <w:t xml:space="preserve">This research will provide high quality evidence to inform pre-operative weight management in cardiac surgery. </w:t>
      </w:r>
      <w:r w:rsidR="009D64F3" w:rsidRPr="0063153E">
        <w:rPr>
          <w:rFonts w:eastAsia="Calibri" w:cs="Arial"/>
        </w:rPr>
        <w:t>Of the 36,000 patients undergoing cardiac surgery annually in the UK up to 11,000 will have obesity</w:t>
      </w:r>
      <w:r w:rsidR="00133A65">
        <w:rPr>
          <w:rFonts w:eastAsia="Calibri" w:cs="Arial"/>
        </w:rPr>
        <w:fldChar w:fldCharType="begin">
          <w:fldData xml:space="preserve">PEVuZE5vdGU+PENpdGU+PEF1dGhvcj5NYXJpc2NhbGNvPC9BdXRob3I+PFllYXI+MjAxNzwvWWVh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</w:fldData>
        </w:fldChar>
      </w:r>
      <w:r w:rsidR="00FD4E53">
        <w:rPr>
          <w:rFonts w:eastAsia="Calibri" w:cs="Arial"/>
        </w:rPr>
        <w:instrText xml:space="preserve"> ADDIN EN.CITE </w:instrText>
      </w:r>
      <w:r w:rsidR="00FD4E53">
        <w:rPr>
          <w:rFonts w:eastAsia="Calibri" w:cs="Arial"/>
        </w:rPr>
        <w:fldChar w:fldCharType="begin">
          <w:fldData xml:space="preserve">PEVuZE5vdGU+PENpdGU+PEF1dGhvcj5NYXJpc2NhbGNvPC9BdXRob3I+PFllYXI+MjAxNzwvWWVh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</w:fldData>
        </w:fldChar>
      </w:r>
      <w:r w:rsidR="00FD4E53">
        <w:rPr>
          <w:rFonts w:eastAsia="Calibri" w:cs="Arial"/>
        </w:rPr>
        <w:instrText xml:space="preserve"> ADDIN EN.CITE.DATA </w:instrText>
      </w:r>
      <w:r w:rsidR="00FD4E53">
        <w:rPr>
          <w:rFonts w:eastAsia="Calibri" w:cs="Arial"/>
        </w:rPr>
      </w:r>
      <w:r w:rsidR="00FD4E53">
        <w:rPr>
          <w:rFonts w:eastAsia="Calibri" w:cs="Arial"/>
        </w:rPr>
        <w:fldChar w:fldCharType="end"/>
      </w:r>
      <w:r w:rsidR="00133A65">
        <w:rPr>
          <w:rFonts w:eastAsia="Calibri" w:cs="Arial"/>
        </w:rPr>
      </w:r>
      <w:r w:rsidR="00133A65">
        <w:rPr>
          <w:rFonts w:eastAsia="Calibri" w:cs="Arial"/>
        </w:rPr>
        <w:fldChar w:fldCharType="separate"/>
      </w:r>
      <w:r w:rsidR="00FD4E53" w:rsidRPr="00FD4E53">
        <w:rPr>
          <w:rFonts w:eastAsia="Calibri" w:cs="Arial"/>
          <w:noProof/>
          <w:vertAlign w:val="superscript"/>
        </w:rPr>
        <w:t>5</w:t>
      </w:r>
      <w:r w:rsidR="00133A65">
        <w:rPr>
          <w:rFonts w:eastAsia="Calibri" w:cs="Arial"/>
        </w:rPr>
        <w:fldChar w:fldCharType="end"/>
      </w:r>
      <w:r w:rsidR="009D64F3" w:rsidRPr="0063153E">
        <w:rPr>
          <w:rFonts w:eastAsia="Calibri" w:cs="Arial"/>
        </w:rPr>
        <w:t xml:space="preserve">. An unknown number of patients who have obesity are refused surgery. </w:t>
      </w:r>
      <w:r w:rsidR="00381C06" w:rsidRPr="0063153E">
        <w:rPr>
          <w:rFonts w:eastAsia="Calibri" w:cs="Arial"/>
        </w:rPr>
        <w:t>More than</w:t>
      </w:r>
      <w:r w:rsidR="009D64F3" w:rsidRPr="0063153E">
        <w:rPr>
          <w:rFonts w:eastAsia="Calibri" w:cs="Arial"/>
        </w:rPr>
        <w:t xml:space="preserve"> 1 million patients undergo cardiac surgery worldwide per year. In addition, in the UK, 26% of adult men and 27% of adult women have obesity</w:t>
      </w:r>
      <w:r w:rsidR="00133A65">
        <w:rPr>
          <w:rFonts w:eastAsia="Calibri" w:cs="Arial"/>
        </w:rPr>
        <w:fldChar w:fldCharType="begin"/>
      </w:r>
      <w:r w:rsidR="00FD4E53">
        <w:rPr>
          <w:rFonts w:eastAsia="Calibri" w:cs="Arial"/>
        </w:rPr>
        <w:instrText xml:space="preserve"> ADDIN EN.CITE &lt;EndNote&gt;&lt;Cite&gt;&lt;Author&gt;HSCIC&lt;/Author&gt;&lt;Year&gt;2016&lt;/Year&gt;&lt;RecNum&gt;19&lt;/RecNum&gt;&lt;DisplayText&gt;&lt;style face="superscript"&gt;19&lt;/style&gt;&lt;/DisplayText&gt;&lt;record&gt;&lt;rec-number&gt;19&lt;/rec-number&gt;&lt;foreign-keys&gt;&lt;key app="EN" db-id="apvsd0eab2asraeaeswvxdpmpr25zz2tzfvr" timestamp="1592211180" guid="73b6afe9-597a-4cb4-bad4-b936460d17bb"&gt;19&lt;/key&gt;&lt;/foreign-keys&gt;&lt;ref-type name="Report"&gt;27&lt;/ref-type&gt;&lt;contributors&gt;&lt;authors&gt;&lt;author&gt;HSCIC&lt;/author&gt;&lt;/authors&gt;&lt;/contributors&gt;&lt;titles&gt;&lt;title&gt;Health Survey for England&lt;/title&gt;&lt;/titles&gt;&lt;dates&gt;&lt;year&gt;2016&lt;/year&gt;&lt;/dates&gt;&lt;pub-location&gt;London&lt;/pub-location&gt;&lt;publisher&gt;Health and Social Care Information Centre&lt;/publisher&gt;&lt;urls&gt;&lt;related-urls&gt;&lt;url&gt;http://healthsurvey.hscic.gov.uk/support-guidance/public-health/health-survey-for-england-2016.aspx&lt;/url&gt;&lt;/related-urls&gt;&lt;/urls&gt;&lt;/record&gt;&lt;/Cite&gt;&lt;/EndNote&gt;</w:instrText>
      </w:r>
      <w:r w:rsidR="00133A65">
        <w:rPr>
          <w:rFonts w:eastAsia="Calibri" w:cs="Arial"/>
        </w:rPr>
        <w:fldChar w:fldCharType="separate"/>
      </w:r>
      <w:r w:rsidR="00FD4E53" w:rsidRPr="00FD4E53">
        <w:rPr>
          <w:rFonts w:eastAsia="Calibri" w:cs="Arial"/>
          <w:noProof/>
          <w:vertAlign w:val="superscript"/>
        </w:rPr>
        <w:t>19</w:t>
      </w:r>
      <w:r w:rsidR="00133A65">
        <w:rPr>
          <w:rFonts w:eastAsia="Calibri" w:cs="Arial"/>
        </w:rPr>
        <w:fldChar w:fldCharType="end"/>
      </w:r>
      <w:r w:rsidR="009D64F3" w:rsidRPr="0063153E">
        <w:rPr>
          <w:rFonts w:eastAsia="Calibri" w:cs="Arial"/>
        </w:rPr>
        <w:t xml:space="preserve"> and the findings of the trial may inform NHS policy on the clinical commissioning of surgery in patients who have obesity more generally, which is currently the subject of an ongoing public debate</w:t>
      </w:r>
      <w:r w:rsidR="00133A65">
        <w:rPr>
          <w:rFonts w:eastAsia="Calibri" w:cs="Arial"/>
        </w:rPr>
        <w:fldChar w:fldCharType="begin"/>
      </w:r>
      <w:r w:rsidR="00FD4E53">
        <w:rPr>
          <w:rFonts w:eastAsia="Calibri" w:cs="Arial"/>
        </w:rPr>
        <w:instrText xml:space="preserve"> ADDIN EN.CITE &lt;EndNote&gt;&lt;Cite&gt;&lt;Author&gt;Shaw&lt;/Author&gt;&lt;Year&gt;2016&lt;/Year&gt;&lt;RecNum&gt;8&lt;/RecNum&gt;&lt;DisplayText&gt;&lt;style face="superscript"&gt;8&lt;/style&gt;&lt;/DisplayText&gt;&lt;record&gt;&lt;rec-number&gt;8&lt;/rec-number&gt;&lt;foreign-keys&gt;&lt;key app="EN" db-id="apvsd0eab2asraeaeswvxdpmpr25zz2tzfvr" timestamp="1591969510" guid="1b4c04f6-fb7c-43d1-9351-b28240212381"&gt;8&lt;/key&gt;&lt;/foreign-keys&gt;&lt;ref-type name="Journal Article"&gt;17&lt;/ref-type&gt;&lt;contributors&gt;&lt;authors&gt;&lt;author&gt;Shaw, D.&lt;/author&gt;&lt;/authors&gt;&lt;/contributors&gt;&lt;auth-address&gt;Institute for Biomedical Ethics, University of Basel, Basel, Switzerland.&lt;/auth-address&gt;&lt;titles&gt;&lt;title&gt;Delaying surgery for obese patients or smokers is a bad idea&lt;/title&gt;&lt;secondary-title&gt;BMJ&lt;/secondary-title&gt;&lt;/titles&gt;&lt;periodical&gt;&lt;full-title&gt;BMJ&lt;/full-title&gt;&lt;/periodical&gt;&lt;pages&gt;i5594&lt;/pages&gt;&lt;volume&gt;355&lt;/volume&gt;&lt;edition&gt;2016/10/21&lt;/edition&gt;&lt;keywords&gt;&lt;keyword&gt;Adult&lt;/keyword&gt;&lt;keyword&gt;Elective Surgical Procedures/*ethics/*standards&lt;/keyword&gt;&lt;keyword&gt;Female&lt;/keyword&gt;&lt;keyword&gt;Health Care Reform&lt;/keyword&gt;&lt;keyword&gt;Humans&lt;/keyword&gt;&lt;keyword&gt;Male&lt;/keyword&gt;&lt;keyword&gt;Middle Aged&lt;/keyword&gt;&lt;keyword&gt;Obesity/*complications/diagnosis&lt;/keyword&gt;&lt;keyword&gt;Outcome Assessment, Health Care&lt;/keyword&gt;&lt;keyword&gt;Patient Selection/*ethics&lt;/keyword&gt;&lt;keyword&gt;Policy Making&lt;/keyword&gt;&lt;keyword&gt;Risk Assessment&lt;/keyword&gt;&lt;keyword&gt;Smoking/adverse effects/*epidemiology&lt;/keyword&gt;&lt;keyword&gt;Time Factors&lt;/keyword&gt;&lt;keyword&gt;United Kingdom&lt;/keyword&gt;&lt;/keywords&gt;&lt;dates&gt;&lt;year&gt;2016&lt;/year&gt;&lt;pub-dates&gt;&lt;date&gt;Oct 19&lt;/date&gt;&lt;/pub-dates&gt;&lt;/dates&gt;&lt;isbn&gt;1756-1833 (Electronic)&amp;#xD;0959-8138 (Linking)&lt;/isbn&gt;&lt;accession-num&gt;27760731&lt;/accession-num&gt;&lt;urls&gt;&lt;related-urls&gt;&lt;url&gt;https://www.ncbi.nlm.nih.gov/pubmed/27760731&lt;/url&gt;&lt;/related-urls&gt;&lt;/urls&gt;&lt;electronic-resource-num&gt;10.1136/bmj.i5594&lt;/electronic-resource-num&gt;&lt;/record&gt;&lt;/Cite&gt;&lt;/EndNote&gt;</w:instrText>
      </w:r>
      <w:r w:rsidR="00133A65">
        <w:rPr>
          <w:rFonts w:eastAsia="Calibri" w:cs="Arial"/>
        </w:rPr>
        <w:fldChar w:fldCharType="separate"/>
      </w:r>
      <w:r w:rsidR="00FD4E53" w:rsidRPr="00FD4E53">
        <w:rPr>
          <w:rFonts w:eastAsia="Calibri" w:cs="Arial"/>
          <w:noProof/>
          <w:vertAlign w:val="superscript"/>
        </w:rPr>
        <w:t>8</w:t>
      </w:r>
      <w:r w:rsidR="00133A65">
        <w:rPr>
          <w:rFonts w:eastAsia="Calibri" w:cs="Arial"/>
        </w:rPr>
        <w:fldChar w:fldCharType="end"/>
      </w:r>
      <w:r w:rsidR="009D64F3" w:rsidRPr="0063153E">
        <w:rPr>
          <w:rFonts w:eastAsia="Calibri" w:cs="Arial"/>
        </w:rPr>
        <w:t>.</w:t>
      </w:r>
    </w:p>
    <w:p w14:paraId="3D373113" w14:textId="77777777" w:rsidR="009D64F3" w:rsidRPr="0063153E" w:rsidRDefault="009D64F3" w:rsidP="004339BE">
      <w:pPr>
        <w:autoSpaceDE/>
        <w:autoSpaceDN/>
        <w:jc w:val="both"/>
        <w:rPr>
          <w:rFonts w:eastAsia="Calibri" w:cs="Arial"/>
        </w:rPr>
      </w:pPr>
    </w:p>
    <w:p w14:paraId="3D373114" w14:textId="77777777" w:rsidR="00A0299E" w:rsidRPr="0063153E" w:rsidRDefault="00814402">
      <w:pPr>
        <w:pStyle w:val="Heading2"/>
        <w:numPr>
          <w:ilvl w:val="0"/>
          <w:numId w:val="0"/>
        </w:numPr>
        <w:ind w:left="720" w:hanging="720"/>
        <w:rPr>
          <w:szCs w:val="24"/>
        </w:rPr>
      </w:pPr>
      <w:bookmarkStart w:id="58" w:name="_Toc43720978"/>
      <w:r w:rsidRPr="0063153E">
        <w:rPr>
          <w:rFonts w:eastAsia="Calibri"/>
          <w:szCs w:val="24"/>
        </w:rPr>
        <w:t>2.3</w:t>
      </w:r>
      <w:r w:rsidRPr="0063153E">
        <w:rPr>
          <w:rFonts w:eastAsia="Calibri"/>
          <w:szCs w:val="24"/>
        </w:rPr>
        <w:tab/>
      </w:r>
      <w:bookmarkStart w:id="59" w:name="_Toc492487380"/>
      <w:bookmarkStart w:id="60" w:name="_Toc492487381"/>
      <w:bookmarkStart w:id="61" w:name="_Toc492487383"/>
      <w:bookmarkEnd w:id="59"/>
      <w:bookmarkEnd w:id="60"/>
      <w:bookmarkEnd w:id="61"/>
      <w:r w:rsidRPr="0063153E">
        <w:rPr>
          <w:rFonts w:eastAsia="Calibri"/>
          <w:szCs w:val="24"/>
        </w:rPr>
        <w:t>Preliminary work</w:t>
      </w:r>
      <w:bookmarkEnd w:id="58"/>
    </w:p>
    <w:p w14:paraId="3D373115" w14:textId="504FFFEB" w:rsidR="0059327F" w:rsidRPr="0063153E" w:rsidRDefault="0059327F" w:rsidP="0059327F">
      <w:pPr>
        <w:autoSpaceDE/>
        <w:autoSpaceDN/>
        <w:jc w:val="both"/>
        <w:rPr>
          <w:rFonts w:eastAsia="Calibri" w:cs="Arial"/>
        </w:rPr>
      </w:pPr>
      <w:r w:rsidRPr="0063153E">
        <w:rPr>
          <w:rFonts w:eastAsia="Calibri" w:cs="Arial"/>
        </w:rPr>
        <w:t xml:space="preserve">Our systematic review examined the evidence for pre-surgery weight </w:t>
      </w:r>
      <w:r w:rsidR="00630302">
        <w:rPr>
          <w:rFonts w:eastAsia="Calibri" w:cs="Arial"/>
        </w:rPr>
        <w:t>management</w:t>
      </w:r>
      <w:r w:rsidRPr="0063153E">
        <w:rPr>
          <w:rFonts w:eastAsia="Calibri" w:cs="Arial"/>
        </w:rPr>
        <w:t xml:space="preserve"> interventions in patients who have obesity referred for any type of surgery</w:t>
      </w:r>
      <w:r w:rsidR="00133A65">
        <w:rPr>
          <w:rFonts w:eastAsia="Calibri" w:cs="Arial"/>
        </w:rPr>
        <w:fldChar w:fldCharType="begin">
          <w:fldData xml:space="preserve">PEVuZE5vdGU+PENpdGU+PEF1dGhvcj5Sb21hbjwvQXV0aG9yPjxZZWFyPjIwMTk8L1llYXI+PFJl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</w:fldData>
        </w:fldChar>
      </w:r>
      <w:r w:rsidR="00FD4E53">
        <w:rPr>
          <w:rFonts w:eastAsia="Calibri" w:cs="Arial"/>
        </w:rPr>
        <w:instrText xml:space="preserve"> ADDIN EN.CITE </w:instrText>
      </w:r>
      <w:r w:rsidR="00FD4E53">
        <w:rPr>
          <w:rFonts w:eastAsia="Calibri" w:cs="Arial"/>
        </w:rPr>
        <w:fldChar w:fldCharType="begin">
          <w:fldData xml:space="preserve">PEVuZE5vdGU+PENpdGU+PEF1dGhvcj5Sb21hbjwvQXV0aG9yPjxZZWFyPjIwMTk8L1llYXI+PFJl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</w:fldData>
        </w:fldChar>
      </w:r>
      <w:r w:rsidR="00FD4E53">
        <w:rPr>
          <w:rFonts w:eastAsia="Calibri" w:cs="Arial"/>
        </w:rPr>
        <w:instrText xml:space="preserve"> ADDIN EN.CITE.DATA </w:instrText>
      </w:r>
      <w:r w:rsidR="00FD4E53">
        <w:rPr>
          <w:rFonts w:eastAsia="Calibri" w:cs="Arial"/>
        </w:rPr>
      </w:r>
      <w:r w:rsidR="00FD4E53">
        <w:rPr>
          <w:rFonts w:eastAsia="Calibri" w:cs="Arial"/>
        </w:rPr>
        <w:fldChar w:fldCharType="end"/>
      </w:r>
      <w:r w:rsidR="00133A65">
        <w:rPr>
          <w:rFonts w:eastAsia="Calibri" w:cs="Arial"/>
        </w:rPr>
      </w:r>
      <w:r w:rsidR="00133A65">
        <w:rPr>
          <w:rFonts w:eastAsia="Calibri" w:cs="Arial"/>
        </w:rPr>
        <w:fldChar w:fldCharType="separate"/>
      </w:r>
      <w:r w:rsidR="00FD4E53" w:rsidRPr="00FD4E53">
        <w:rPr>
          <w:rFonts w:eastAsia="Calibri" w:cs="Arial"/>
          <w:noProof/>
          <w:vertAlign w:val="superscript"/>
        </w:rPr>
        <w:t>20</w:t>
      </w:r>
      <w:r w:rsidR="00133A65">
        <w:rPr>
          <w:rFonts w:eastAsia="Calibri" w:cs="Arial"/>
        </w:rPr>
        <w:fldChar w:fldCharType="end"/>
      </w:r>
      <w:r w:rsidRPr="0063153E">
        <w:rPr>
          <w:rFonts w:eastAsia="Calibri" w:cs="Arial"/>
        </w:rPr>
        <w:t xml:space="preserve">. Three RCTs and 8 cohort studies enrolling a total of 2458 participants were included. </w:t>
      </w:r>
      <w:r w:rsidR="00381C06" w:rsidRPr="0063153E">
        <w:rPr>
          <w:rFonts w:eastAsia="Calibri" w:cs="Arial"/>
        </w:rPr>
        <w:t>All</w:t>
      </w:r>
      <w:r w:rsidRPr="0063153E">
        <w:rPr>
          <w:rFonts w:eastAsia="Calibri" w:cs="Arial"/>
        </w:rPr>
        <w:t xml:space="preserve"> the studies had significant methodological limitations and no trials in cardiac surgery were identified. All but one study was undertaken in patients with morbid obesity undergoing bariatric surgery who differ markedly from the more elderly patients with multiple comorbi</w:t>
      </w:r>
      <w:r w:rsidR="00170855" w:rsidRPr="0063153E">
        <w:rPr>
          <w:rFonts w:eastAsia="Calibri" w:cs="Arial"/>
        </w:rPr>
        <w:t>di</w:t>
      </w:r>
      <w:r w:rsidRPr="0063153E">
        <w:rPr>
          <w:rFonts w:eastAsia="Calibri" w:cs="Arial"/>
        </w:rPr>
        <w:t>ties that present for cardiac surgery</w:t>
      </w:r>
      <w:r w:rsidR="00133A65">
        <w:rPr>
          <w:rFonts w:eastAsia="Calibri" w:cs="Arial"/>
        </w:rPr>
        <w:fldChar w:fldCharType="begin">
          <w:fldData xml:space="preserve">PEVuZE5vdGU+PENpdGU+PEF1dGhvcj5IaWNrZXk8L0F1dGhvcj48WWVhcj4yMDEzPC9ZZWFyPjxS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</w:fldData>
        </w:fldChar>
      </w:r>
      <w:r w:rsidR="00FD4E53">
        <w:rPr>
          <w:rFonts w:eastAsia="Calibri" w:cs="Arial"/>
        </w:rPr>
        <w:instrText xml:space="preserve"> ADDIN EN.CITE </w:instrText>
      </w:r>
      <w:r w:rsidR="00FD4E53">
        <w:rPr>
          <w:rFonts w:eastAsia="Calibri" w:cs="Arial"/>
        </w:rPr>
        <w:fldChar w:fldCharType="begin">
          <w:fldData xml:space="preserve">PEVuZE5vdGU+PENpdGU+PEF1dGhvcj5IaWNrZXk8L0F1dGhvcj48WWVhcj4yMDEzPC9ZZWFyPjxS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</w:fldData>
        </w:fldChar>
      </w:r>
      <w:r w:rsidR="00FD4E53">
        <w:rPr>
          <w:rFonts w:eastAsia="Calibri" w:cs="Arial"/>
        </w:rPr>
        <w:instrText xml:space="preserve"> ADDIN EN.CITE.DATA </w:instrText>
      </w:r>
      <w:r w:rsidR="00FD4E53">
        <w:rPr>
          <w:rFonts w:eastAsia="Calibri" w:cs="Arial"/>
        </w:rPr>
      </w:r>
      <w:r w:rsidR="00FD4E53">
        <w:rPr>
          <w:rFonts w:eastAsia="Calibri" w:cs="Arial"/>
        </w:rPr>
        <w:fldChar w:fldCharType="end"/>
      </w:r>
      <w:r w:rsidR="00133A65">
        <w:rPr>
          <w:rFonts w:eastAsia="Calibri" w:cs="Arial"/>
        </w:rPr>
      </w:r>
      <w:r w:rsidR="00133A65">
        <w:rPr>
          <w:rFonts w:eastAsia="Calibri" w:cs="Arial"/>
        </w:rPr>
        <w:fldChar w:fldCharType="separate"/>
      </w:r>
      <w:r w:rsidR="00FD4E53" w:rsidRPr="00FD4E53">
        <w:rPr>
          <w:rFonts w:eastAsia="Calibri" w:cs="Arial"/>
          <w:noProof/>
          <w:vertAlign w:val="superscript"/>
        </w:rPr>
        <w:t>21</w:t>
      </w:r>
      <w:r w:rsidR="00133A65">
        <w:rPr>
          <w:rFonts w:eastAsia="Calibri" w:cs="Arial"/>
        </w:rPr>
        <w:fldChar w:fldCharType="end"/>
      </w:r>
      <w:r w:rsidRPr="0063153E">
        <w:rPr>
          <w:rFonts w:eastAsia="Calibri" w:cs="Arial"/>
        </w:rPr>
        <w:t xml:space="preserve">. In meta-analyses, there was insufficient evidence to assess whether pre-surgery weight loss interventions had an effect on mortality [risk ratio (RR) 1.20, 95% confidence interval (CI) 0.14 to 10.47; I2 = 0%, P=0.87], infection or thromboembolic complications relative to standard care. </w:t>
      </w:r>
    </w:p>
    <w:p w14:paraId="3D373116" w14:textId="77777777" w:rsidR="0059327F" w:rsidRPr="0063153E" w:rsidRDefault="0059327F" w:rsidP="0059327F">
      <w:pPr>
        <w:autoSpaceDE/>
        <w:autoSpaceDN/>
        <w:jc w:val="both"/>
        <w:rPr>
          <w:rFonts w:eastAsia="Calibri" w:cs="Arial"/>
        </w:rPr>
      </w:pPr>
    </w:p>
    <w:p w14:paraId="3D373117" w14:textId="5226E688" w:rsidR="0059327F" w:rsidRPr="0063153E" w:rsidRDefault="0059327F" w:rsidP="0059327F">
      <w:pPr>
        <w:autoSpaceDE/>
        <w:autoSpaceDN/>
        <w:jc w:val="both"/>
        <w:rPr>
          <w:rFonts w:eastAsia="Calibri" w:cs="Arial"/>
          <w:highlight w:val="yellow"/>
        </w:rPr>
      </w:pPr>
      <w:r w:rsidRPr="0063153E">
        <w:rPr>
          <w:rFonts w:eastAsia="Calibri" w:cs="Arial"/>
        </w:rPr>
        <w:t>To address this uncertainty we intend to evaluate the effectiveness, cost-effectiveness, and the acceptability to cardiac surgery patients of pre-surgery referral to a commercially provided weight management programme recommended for use in primary care by NICE</w:t>
      </w:r>
      <w:r w:rsidR="00133A65">
        <w:rPr>
          <w:rFonts w:eastAsia="Calibri" w:cs="Arial"/>
        </w:rPr>
        <w:fldChar w:fldCharType="begin">
          <w:fldData xml:space="preserve">PEVuZE5vdGU+PENpdGU+PEF1dGhvcj5BdmV5YXJkPC9BdXRob3I+PFllYXI+MjAxNjwvWWVhcj48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</w:fldData>
        </w:fldChar>
      </w:r>
      <w:r w:rsidR="00FD4E53">
        <w:rPr>
          <w:rFonts w:eastAsia="Calibri" w:cs="Arial"/>
        </w:rPr>
        <w:instrText xml:space="preserve"> ADDIN EN.CITE </w:instrText>
      </w:r>
      <w:r w:rsidR="00FD4E53">
        <w:rPr>
          <w:rFonts w:eastAsia="Calibri" w:cs="Arial"/>
        </w:rPr>
        <w:fldChar w:fldCharType="begin">
          <w:fldData xml:space="preserve">PEVuZE5vdGU+PENpdGU+PEF1dGhvcj5BdmV5YXJkPC9BdXRob3I+PFllYXI+MjAxNjwvWWVhcj48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</w:fldData>
        </w:fldChar>
      </w:r>
      <w:r w:rsidR="00FD4E53">
        <w:rPr>
          <w:rFonts w:eastAsia="Calibri" w:cs="Arial"/>
        </w:rPr>
        <w:instrText xml:space="preserve"> ADDIN EN.CITE.DATA </w:instrText>
      </w:r>
      <w:r w:rsidR="00FD4E53">
        <w:rPr>
          <w:rFonts w:eastAsia="Calibri" w:cs="Arial"/>
        </w:rPr>
      </w:r>
      <w:r w:rsidR="00FD4E53">
        <w:rPr>
          <w:rFonts w:eastAsia="Calibri" w:cs="Arial"/>
        </w:rPr>
        <w:fldChar w:fldCharType="end"/>
      </w:r>
      <w:r w:rsidR="00133A65">
        <w:rPr>
          <w:rFonts w:eastAsia="Calibri" w:cs="Arial"/>
        </w:rPr>
      </w:r>
      <w:r w:rsidR="00133A65">
        <w:rPr>
          <w:rFonts w:eastAsia="Calibri" w:cs="Arial"/>
        </w:rPr>
        <w:fldChar w:fldCharType="separate"/>
      </w:r>
      <w:r w:rsidR="00FD4E53" w:rsidRPr="00FD4E53">
        <w:rPr>
          <w:rFonts w:eastAsia="Calibri" w:cs="Arial"/>
          <w:noProof/>
          <w:vertAlign w:val="superscript"/>
        </w:rPr>
        <w:t>22-24</w:t>
      </w:r>
      <w:r w:rsidR="00133A65">
        <w:rPr>
          <w:rFonts w:eastAsia="Calibri" w:cs="Arial"/>
        </w:rPr>
        <w:fldChar w:fldCharType="end"/>
      </w:r>
      <w:r w:rsidRPr="0063153E">
        <w:rPr>
          <w:rFonts w:eastAsia="Calibri" w:cs="Arial"/>
        </w:rPr>
        <w:t>. In previous RCTs in primary care populations we have demonstrated that these programmes result in modest reductions in body mass (mean 4</w:t>
      </w:r>
      <w:r w:rsidR="00170855" w:rsidRPr="0063153E">
        <w:rPr>
          <w:rFonts w:eastAsia="Calibri" w:cs="Arial"/>
        </w:rPr>
        <w:t>-</w:t>
      </w:r>
      <w:r w:rsidRPr="0063153E">
        <w:rPr>
          <w:rFonts w:eastAsia="Calibri" w:cs="Arial"/>
        </w:rPr>
        <w:t>5kg versus controls)</w:t>
      </w:r>
      <w:r w:rsidR="00133A65">
        <w:rPr>
          <w:rFonts w:eastAsia="Calibri" w:cs="Arial"/>
        </w:rPr>
        <w:fldChar w:fldCharType="begin">
          <w:fldData xml:space="preserve">PEVuZE5vdGU+PENpdGU+PEF1dGhvcj5IYXJ0bWFubi1Cb3ljZTwvQXV0aG9yPjxZZWFyPjIwMTQ8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</w:fldData>
        </w:fldChar>
      </w:r>
      <w:r w:rsidR="00FD4E53">
        <w:rPr>
          <w:rFonts w:eastAsia="Calibri" w:cs="Arial"/>
        </w:rPr>
        <w:instrText xml:space="preserve"> ADDIN EN.CITE </w:instrText>
      </w:r>
      <w:r w:rsidR="00FD4E53">
        <w:rPr>
          <w:rFonts w:eastAsia="Calibri" w:cs="Arial"/>
        </w:rPr>
        <w:fldChar w:fldCharType="begin">
          <w:fldData xml:space="preserve">PEVuZE5vdGU+PENpdGU+PEF1dGhvcj5IYXJ0bWFubi1Cb3ljZTwvQXV0aG9yPjxZZWFyPjIwMTQ8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</w:fldData>
        </w:fldChar>
      </w:r>
      <w:r w:rsidR="00FD4E53">
        <w:rPr>
          <w:rFonts w:eastAsia="Calibri" w:cs="Arial"/>
        </w:rPr>
        <w:instrText xml:space="preserve"> ADDIN EN.CITE.DATA </w:instrText>
      </w:r>
      <w:r w:rsidR="00FD4E53">
        <w:rPr>
          <w:rFonts w:eastAsia="Calibri" w:cs="Arial"/>
        </w:rPr>
      </w:r>
      <w:r w:rsidR="00FD4E53">
        <w:rPr>
          <w:rFonts w:eastAsia="Calibri" w:cs="Arial"/>
        </w:rPr>
        <w:fldChar w:fldCharType="end"/>
      </w:r>
      <w:r w:rsidR="00133A65">
        <w:rPr>
          <w:rFonts w:eastAsia="Calibri" w:cs="Arial"/>
        </w:rPr>
      </w:r>
      <w:r w:rsidR="00133A65">
        <w:rPr>
          <w:rFonts w:eastAsia="Calibri" w:cs="Arial"/>
        </w:rPr>
        <w:fldChar w:fldCharType="separate"/>
      </w:r>
      <w:r w:rsidR="00FD4E53" w:rsidRPr="00FD4E53">
        <w:rPr>
          <w:rFonts w:eastAsia="Calibri" w:cs="Arial"/>
          <w:noProof/>
          <w:vertAlign w:val="superscript"/>
        </w:rPr>
        <w:t>25,26</w:t>
      </w:r>
      <w:r w:rsidR="00133A65">
        <w:rPr>
          <w:rFonts w:eastAsia="Calibri" w:cs="Arial"/>
        </w:rPr>
        <w:fldChar w:fldCharType="end"/>
      </w:r>
      <w:r w:rsidRPr="0063153E">
        <w:rPr>
          <w:rFonts w:eastAsia="Calibri" w:cs="Arial"/>
        </w:rPr>
        <w:t xml:space="preserve"> that have demonstrable long-term health benefits</w:t>
      </w:r>
      <w:r w:rsidR="00133A65">
        <w:rPr>
          <w:rFonts w:eastAsia="Calibri" w:cs="Arial"/>
        </w:rPr>
        <w:fldChar w:fldCharType="begin">
          <w:fldData xml:space="preserve">PEVuZE5vdGU+PENpdGU+PEF1dGhvcj5BaGVybjwvQXV0aG9yPjxZZWFyPjIwMTc8L1llYXI+PFJl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</w:fldData>
        </w:fldChar>
      </w:r>
      <w:r w:rsidR="00FD4E53">
        <w:rPr>
          <w:rFonts w:eastAsia="Calibri" w:cs="Arial"/>
        </w:rPr>
        <w:instrText xml:space="preserve"> ADDIN EN.CITE </w:instrText>
      </w:r>
      <w:r w:rsidR="00FD4E53">
        <w:rPr>
          <w:rFonts w:eastAsia="Calibri" w:cs="Arial"/>
        </w:rPr>
        <w:fldChar w:fldCharType="begin">
          <w:fldData xml:space="preserve">PEVuZE5vdGU+PENpdGU+PEF1dGhvcj5BaGVybjwvQXV0aG9yPjxZZWFyPjIwMTc8L1llYXI+PFJl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</w:fldData>
        </w:fldChar>
      </w:r>
      <w:r w:rsidR="00FD4E53">
        <w:rPr>
          <w:rFonts w:eastAsia="Calibri" w:cs="Arial"/>
        </w:rPr>
        <w:instrText xml:space="preserve"> ADDIN EN.CITE.DATA </w:instrText>
      </w:r>
      <w:r w:rsidR="00FD4E53">
        <w:rPr>
          <w:rFonts w:eastAsia="Calibri" w:cs="Arial"/>
        </w:rPr>
      </w:r>
      <w:r w:rsidR="00FD4E53">
        <w:rPr>
          <w:rFonts w:eastAsia="Calibri" w:cs="Arial"/>
        </w:rPr>
        <w:fldChar w:fldCharType="end"/>
      </w:r>
      <w:r w:rsidR="00133A65">
        <w:rPr>
          <w:rFonts w:eastAsia="Calibri" w:cs="Arial"/>
        </w:rPr>
      </w:r>
      <w:r w:rsidR="00133A65">
        <w:rPr>
          <w:rFonts w:eastAsia="Calibri" w:cs="Arial"/>
        </w:rPr>
        <w:fldChar w:fldCharType="separate"/>
      </w:r>
      <w:r w:rsidR="00FD4E53" w:rsidRPr="00FD4E53">
        <w:rPr>
          <w:rFonts w:eastAsia="Calibri" w:cs="Arial"/>
          <w:noProof/>
          <w:vertAlign w:val="superscript"/>
        </w:rPr>
        <w:t>27</w:t>
      </w:r>
      <w:r w:rsidR="00133A65">
        <w:rPr>
          <w:rFonts w:eastAsia="Calibri" w:cs="Arial"/>
        </w:rPr>
        <w:fldChar w:fldCharType="end"/>
      </w:r>
      <w:r w:rsidRPr="0063153E">
        <w:rPr>
          <w:rFonts w:eastAsia="Calibri" w:cs="Arial"/>
        </w:rPr>
        <w:t xml:space="preserve">. However, it is unclear whether patients about to undergo major surgery, having outlined the evidence of uncertainty on the benefits of weight loss before surgery, will be prepared to enrol in the study and be randomised to try to lose weight with support or to refrain from losing weight if assigned not to do so. Before embarking on a large multicentre </w:t>
      </w:r>
      <w:r w:rsidR="00A636BF" w:rsidRPr="0063153E">
        <w:rPr>
          <w:rFonts w:eastAsia="Calibri" w:cs="Arial"/>
        </w:rPr>
        <w:t>trial,</w:t>
      </w:r>
      <w:r w:rsidRPr="0063153E">
        <w:rPr>
          <w:rFonts w:eastAsia="Calibri" w:cs="Arial"/>
        </w:rPr>
        <w:t xml:space="preserve"> we are proposing to evaluate the feasibility, </w:t>
      </w:r>
      <w:proofErr w:type="gramStart"/>
      <w:r w:rsidRPr="0063153E">
        <w:rPr>
          <w:rFonts w:eastAsia="Calibri" w:cs="Arial"/>
        </w:rPr>
        <w:t>acceptability</w:t>
      </w:r>
      <w:proofErr w:type="gramEnd"/>
      <w:r w:rsidRPr="0063153E">
        <w:rPr>
          <w:rFonts w:eastAsia="Calibri" w:cs="Arial"/>
        </w:rPr>
        <w:t xml:space="preserve"> and efficacy of administering the trial intervention across multiple sites in our target cardiac surgery population.</w:t>
      </w:r>
    </w:p>
    <w:p w14:paraId="3D37311B" w14:textId="77777777" w:rsidR="003C3759" w:rsidRPr="0063153E" w:rsidRDefault="00F668C1" w:rsidP="001A4FD7">
      <w:pPr>
        <w:pStyle w:val="Heading1"/>
        <w:spacing w:before="120" w:after="120"/>
        <w:jc w:val="both"/>
        <w:rPr>
          <w:szCs w:val="24"/>
        </w:rPr>
      </w:pPr>
      <w:bookmarkStart w:id="62" w:name="_Toc492487391"/>
      <w:bookmarkStart w:id="63" w:name="_Toc43720979"/>
      <w:bookmarkStart w:id="64" w:name="_Toc238462114"/>
      <w:bookmarkStart w:id="65" w:name="_Toc238462628"/>
      <w:bookmarkEnd w:id="0"/>
      <w:bookmarkEnd w:id="57"/>
      <w:bookmarkEnd w:id="62"/>
      <w:r w:rsidRPr="0063153E">
        <w:rPr>
          <w:szCs w:val="24"/>
        </w:rPr>
        <w:lastRenderedPageBreak/>
        <w:t>Aims and Objectives</w:t>
      </w:r>
      <w:bookmarkEnd w:id="63"/>
    </w:p>
    <w:bookmarkEnd w:id="64"/>
    <w:bookmarkEnd w:id="65"/>
    <w:p w14:paraId="3D37311C" w14:textId="77777777" w:rsidR="00814402" w:rsidRPr="0063153E" w:rsidRDefault="00814402" w:rsidP="003F3E30">
      <w:pPr>
        <w:adjustRightInd w:val="0"/>
        <w:spacing w:before="120" w:after="120"/>
        <w:contextualSpacing/>
        <w:jc w:val="both"/>
        <w:rPr>
          <w:rFonts w:cs="Arial"/>
          <w:highlight w:val="yellow"/>
          <w:lang w:eastAsia="en-GB"/>
        </w:rPr>
      </w:pPr>
    </w:p>
    <w:p w14:paraId="3D37311D" w14:textId="251B92B6" w:rsidR="00814402" w:rsidRPr="0063153E" w:rsidRDefault="00814402" w:rsidP="00BF6162">
      <w:pPr>
        <w:adjustRightInd w:val="0"/>
        <w:spacing w:before="120" w:after="120"/>
        <w:contextualSpacing/>
        <w:jc w:val="both"/>
        <w:rPr>
          <w:rFonts w:cs="Arial"/>
          <w:lang w:eastAsia="en-GB"/>
        </w:rPr>
      </w:pPr>
      <w:r w:rsidRPr="0063153E">
        <w:rPr>
          <w:rFonts w:cs="Arial"/>
          <w:lang w:eastAsia="en-GB"/>
        </w:rPr>
        <w:t>The trial will evaluate the pre-surgery referral to a</w:t>
      </w:r>
      <w:r w:rsidR="002E30E0">
        <w:rPr>
          <w:rFonts w:cs="Arial"/>
          <w:lang w:eastAsia="en-GB"/>
        </w:rPr>
        <w:t xml:space="preserve"> </w:t>
      </w:r>
      <w:r w:rsidRPr="0063153E">
        <w:rPr>
          <w:rFonts w:cs="Arial"/>
          <w:lang w:eastAsia="en-GB"/>
        </w:rPr>
        <w:t xml:space="preserve">commercial weight management programme (Slimming World) that adopts a multicomponent behavioural approach to promote and sustain weight loss delivered </w:t>
      </w:r>
      <w:r w:rsidR="00EC185B">
        <w:rPr>
          <w:rFonts w:cs="Arial"/>
          <w:lang w:eastAsia="en-GB"/>
        </w:rPr>
        <w:t xml:space="preserve">in </w:t>
      </w:r>
      <w:r w:rsidR="002E30E0">
        <w:rPr>
          <w:rFonts w:cs="Arial"/>
          <w:lang w:eastAsia="en-GB"/>
        </w:rPr>
        <w:t>up to</w:t>
      </w:r>
      <w:r w:rsidRPr="0063153E">
        <w:rPr>
          <w:rFonts w:cs="Arial"/>
          <w:lang w:eastAsia="en-GB"/>
        </w:rPr>
        <w:t xml:space="preserve"> </w:t>
      </w:r>
      <w:r w:rsidR="006771B2">
        <w:rPr>
          <w:rFonts w:cs="Arial"/>
          <w:lang w:eastAsia="en-GB"/>
        </w:rPr>
        <w:t>12</w:t>
      </w:r>
      <w:r w:rsidRPr="0063153E">
        <w:rPr>
          <w:rFonts w:cs="Arial"/>
          <w:lang w:eastAsia="en-GB"/>
        </w:rPr>
        <w:t xml:space="preserve"> weekly sessions</w:t>
      </w:r>
      <w:r w:rsidR="006771B2">
        <w:rPr>
          <w:rFonts w:cs="Arial"/>
          <w:lang w:eastAsia="en-GB"/>
        </w:rPr>
        <w:t>, each 1 hour long</w:t>
      </w:r>
      <w:r w:rsidRPr="0063153E">
        <w:rPr>
          <w:rFonts w:cs="Arial"/>
          <w:lang w:eastAsia="en-GB"/>
        </w:rPr>
        <w:t>.</w:t>
      </w:r>
    </w:p>
    <w:p w14:paraId="3D37311F" w14:textId="77777777" w:rsidR="003C3759" w:rsidRPr="0063153E" w:rsidRDefault="003C3759" w:rsidP="001A4FD7">
      <w:pPr>
        <w:pStyle w:val="Heading1"/>
        <w:spacing w:before="120" w:after="120"/>
        <w:jc w:val="both"/>
        <w:rPr>
          <w:szCs w:val="24"/>
        </w:rPr>
      </w:pPr>
      <w:bookmarkStart w:id="66" w:name="_Toc499304394"/>
      <w:bookmarkStart w:id="67" w:name="_Toc499304398"/>
      <w:bookmarkStart w:id="68" w:name="_Toc238462115"/>
      <w:bookmarkStart w:id="69" w:name="_Toc238462629"/>
      <w:bookmarkStart w:id="70" w:name="_Toc43720980"/>
      <w:bookmarkEnd w:id="66"/>
      <w:bookmarkEnd w:id="67"/>
      <w:r w:rsidRPr="0063153E">
        <w:rPr>
          <w:szCs w:val="24"/>
        </w:rPr>
        <w:t>Plan of Investigation</w:t>
      </w:r>
      <w:bookmarkEnd w:id="68"/>
      <w:bookmarkEnd w:id="69"/>
      <w:bookmarkEnd w:id="70"/>
    </w:p>
    <w:p w14:paraId="3D373120" w14:textId="77777777" w:rsidR="003C3759" w:rsidRPr="0063153E" w:rsidRDefault="003C3759">
      <w:pPr>
        <w:pStyle w:val="Heading2"/>
        <w:jc w:val="both"/>
        <w:rPr>
          <w:szCs w:val="24"/>
        </w:rPr>
      </w:pPr>
      <w:bookmarkStart w:id="71" w:name="_Toc480298153"/>
      <w:bookmarkStart w:id="72" w:name="_Toc480453829"/>
      <w:bookmarkStart w:id="73" w:name="_Toc238462116"/>
      <w:bookmarkStart w:id="74" w:name="_Toc238462630"/>
      <w:bookmarkStart w:id="75" w:name="_Toc43720981"/>
      <w:bookmarkEnd w:id="71"/>
      <w:bookmarkEnd w:id="72"/>
      <w:r w:rsidRPr="0063153E">
        <w:rPr>
          <w:szCs w:val="24"/>
        </w:rPr>
        <w:t>Study design</w:t>
      </w:r>
      <w:bookmarkEnd w:id="73"/>
      <w:bookmarkEnd w:id="74"/>
      <w:bookmarkEnd w:id="75"/>
    </w:p>
    <w:p w14:paraId="3D373121" w14:textId="1B30FFEE" w:rsidR="001017AE" w:rsidRDefault="001017AE" w:rsidP="001017AE">
      <w:pPr>
        <w:spacing w:before="120" w:after="120"/>
        <w:jc w:val="both"/>
        <w:rPr>
          <w:rFonts w:cs="Arial"/>
        </w:rPr>
      </w:pPr>
      <w:r w:rsidRPr="0063153E">
        <w:rPr>
          <w:rFonts w:cs="Arial"/>
        </w:rPr>
        <w:t>Pragmatic, parallel group, single blinded, multicentre, randomised controlled feasibility trial with embedded behavioural analysis.</w:t>
      </w:r>
    </w:p>
    <w:p w14:paraId="41D7195D" w14:textId="68C59A36" w:rsidR="00203313" w:rsidRDefault="00203313" w:rsidP="001017AE">
      <w:pPr>
        <w:spacing w:before="120" w:after="120"/>
        <w:jc w:val="both"/>
        <w:rPr>
          <w:rFonts w:cs="Arial"/>
        </w:rPr>
      </w:pPr>
      <w:r>
        <w:rPr>
          <w:rFonts w:cs="Arial"/>
        </w:rPr>
        <w:t>The trial will be in 3 phases:</w:t>
      </w:r>
    </w:p>
    <w:p w14:paraId="7FBA0BC4" w14:textId="5587407A" w:rsidR="00203313" w:rsidRPr="0068091C" w:rsidRDefault="00203313" w:rsidP="00FE3E1A">
      <w:pPr>
        <w:pStyle w:val="ListParagraph"/>
        <w:numPr>
          <w:ilvl w:val="0"/>
          <w:numId w:val="33"/>
        </w:numPr>
        <w:spacing w:before="120" w:after="120"/>
        <w:jc w:val="both"/>
        <w:rPr>
          <w:rFonts w:cs="Arial"/>
        </w:rPr>
      </w:pPr>
      <w:r w:rsidRPr="00DC0EA1">
        <w:rPr>
          <w:rFonts w:cs="Arial"/>
        </w:rPr>
        <w:t xml:space="preserve">Behavioural Study #1 will </w:t>
      </w:r>
      <w:r w:rsidR="00A36395" w:rsidRPr="00DC0EA1">
        <w:rPr>
          <w:rFonts w:cs="Arial"/>
        </w:rPr>
        <w:t xml:space="preserve">involve patients and HCPs at all </w:t>
      </w:r>
      <w:r w:rsidR="00930D4E" w:rsidRPr="00DC0EA1">
        <w:rPr>
          <w:rFonts w:cs="Arial"/>
        </w:rPr>
        <w:t>sites and</w:t>
      </w:r>
      <w:r w:rsidR="00A36395" w:rsidRPr="00DC0EA1">
        <w:rPr>
          <w:rFonts w:cs="Arial"/>
        </w:rPr>
        <w:t xml:space="preserve"> will consist of interviews only</w:t>
      </w:r>
      <w:r w:rsidR="00930D4E" w:rsidRPr="00435D0F">
        <w:rPr>
          <w:rFonts w:cs="Arial"/>
        </w:rPr>
        <w:t xml:space="preserve"> </w:t>
      </w:r>
      <w:r w:rsidR="00435D0F" w:rsidRPr="00435D0F">
        <w:rPr>
          <w:rFonts w:cs="Arial"/>
        </w:rPr>
        <w:t>to</w:t>
      </w:r>
      <w:r w:rsidR="00930D4E" w:rsidRPr="0068091C">
        <w:rPr>
          <w:rFonts w:cs="Arial"/>
        </w:rPr>
        <w:t xml:space="preserve"> develop a recruitment script.</w:t>
      </w:r>
    </w:p>
    <w:p w14:paraId="4E15788D" w14:textId="0E9D8AEA" w:rsidR="001B438D" w:rsidRPr="00193213" w:rsidRDefault="00930D4E" w:rsidP="00FE3E1A">
      <w:pPr>
        <w:pStyle w:val="ListParagraph"/>
        <w:numPr>
          <w:ilvl w:val="0"/>
          <w:numId w:val="33"/>
        </w:numPr>
        <w:spacing w:before="120" w:after="120"/>
        <w:jc w:val="both"/>
        <w:rPr>
          <w:rFonts w:cs="Arial"/>
        </w:rPr>
      </w:pPr>
      <w:r w:rsidRPr="00DF1C12">
        <w:rPr>
          <w:rFonts w:cs="Arial"/>
        </w:rPr>
        <w:t xml:space="preserve">The recruitment script will then be tested in </w:t>
      </w:r>
      <w:r w:rsidR="00C80513" w:rsidRPr="00DF1C12">
        <w:rPr>
          <w:rFonts w:cs="Arial"/>
        </w:rPr>
        <w:t xml:space="preserve">the Clinical Trial at </w:t>
      </w:r>
      <w:r w:rsidRPr="00C734CD">
        <w:rPr>
          <w:rFonts w:cs="Arial"/>
        </w:rPr>
        <w:t>Glenfield General Hospital only,</w:t>
      </w:r>
      <w:r w:rsidR="00C80513" w:rsidRPr="00B44606">
        <w:rPr>
          <w:rFonts w:cs="Arial"/>
        </w:rPr>
        <w:t xml:space="preserve"> via interviews</w:t>
      </w:r>
      <w:r w:rsidR="001B438D" w:rsidRPr="00B44606">
        <w:rPr>
          <w:rFonts w:cs="Arial"/>
        </w:rPr>
        <w:t xml:space="preserve"> in Behavioural Study #2</w:t>
      </w:r>
      <w:r w:rsidR="00D72BE8" w:rsidRPr="00B44606">
        <w:rPr>
          <w:rFonts w:cs="Arial"/>
        </w:rPr>
        <w:t xml:space="preserve"> with patients and HCPs.</w:t>
      </w:r>
    </w:p>
    <w:p w14:paraId="694481A5" w14:textId="3F0B0C33" w:rsidR="00D72BE8" w:rsidRPr="00660B50" w:rsidRDefault="00D72BE8" w:rsidP="00FE3E1A">
      <w:pPr>
        <w:pStyle w:val="ListParagraph"/>
        <w:numPr>
          <w:ilvl w:val="0"/>
          <w:numId w:val="33"/>
        </w:numPr>
        <w:spacing w:before="120" w:after="120"/>
        <w:jc w:val="both"/>
        <w:rPr>
          <w:rFonts w:cs="Arial"/>
        </w:rPr>
      </w:pPr>
      <w:r w:rsidRPr="005A2035">
        <w:rPr>
          <w:rFonts w:cs="Arial"/>
        </w:rPr>
        <w:t>The Clinical Trial will then be rolled out to all sites, with interviews continuing for patients only in Behavioural Study #3.</w:t>
      </w:r>
    </w:p>
    <w:p w14:paraId="3452E502" w14:textId="77777777" w:rsidR="001B438D" w:rsidRPr="0063153E" w:rsidRDefault="001B438D" w:rsidP="001017AE">
      <w:pPr>
        <w:spacing w:before="120" w:after="120"/>
        <w:jc w:val="both"/>
        <w:rPr>
          <w:rFonts w:cs="Arial"/>
        </w:rPr>
      </w:pPr>
    </w:p>
    <w:p w14:paraId="3D373123" w14:textId="77777777" w:rsidR="001017AE" w:rsidRPr="0063153E" w:rsidRDefault="003C3759" w:rsidP="001017AE">
      <w:pPr>
        <w:pStyle w:val="Heading2"/>
        <w:jc w:val="both"/>
        <w:rPr>
          <w:szCs w:val="24"/>
        </w:rPr>
      </w:pPr>
      <w:bookmarkStart w:id="76" w:name="_Toc238462117"/>
      <w:bookmarkStart w:id="77" w:name="_Toc238462631"/>
      <w:bookmarkStart w:id="78" w:name="_Toc238463034"/>
      <w:bookmarkStart w:id="79" w:name="_Toc239489243"/>
      <w:bookmarkStart w:id="80" w:name="_Toc238462118"/>
      <w:bookmarkStart w:id="81" w:name="_Toc238462632"/>
      <w:bookmarkStart w:id="82" w:name="_Toc238463035"/>
      <w:bookmarkStart w:id="83" w:name="_Toc239489244"/>
      <w:bookmarkStart w:id="84" w:name="_Toc238462120"/>
      <w:bookmarkStart w:id="85" w:name="_Toc238462634"/>
      <w:bookmarkStart w:id="86" w:name="_Toc238463037"/>
      <w:bookmarkStart w:id="87" w:name="_Toc239489246"/>
      <w:bookmarkStart w:id="88" w:name="_Toc238462121"/>
      <w:bookmarkStart w:id="89" w:name="_Toc238462635"/>
      <w:bookmarkStart w:id="90" w:name="_Toc43720982"/>
      <w:bookmarkEnd w:id="76"/>
      <w:bookmarkEnd w:id="77"/>
      <w:bookmarkEnd w:id="78"/>
      <w:bookmarkEnd w:id="79"/>
      <w:bookmarkEnd w:id="80"/>
      <w:bookmarkEnd w:id="81"/>
      <w:bookmarkEnd w:id="82"/>
      <w:bookmarkEnd w:id="83"/>
      <w:bookmarkEnd w:id="84"/>
      <w:bookmarkEnd w:id="85"/>
      <w:bookmarkEnd w:id="86"/>
      <w:bookmarkEnd w:id="87"/>
      <w:r w:rsidRPr="0063153E">
        <w:rPr>
          <w:szCs w:val="24"/>
        </w:rPr>
        <w:t>Study population</w:t>
      </w:r>
      <w:bookmarkEnd w:id="88"/>
      <w:bookmarkEnd w:id="89"/>
      <w:bookmarkEnd w:id="90"/>
      <w:r w:rsidRPr="0063153E">
        <w:rPr>
          <w:szCs w:val="24"/>
        </w:rPr>
        <w:t xml:space="preserve"> </w:t>
      </w:r>
    </w:p>
    <w:p w14:paraId="3D373124" w14:textId="77777777" w:rsidR="003C3759" w:rsidRPr="0063153E" w:rsidRDefault="003C3759" w:rsidP="001017AE">
      <w:pPr>
        <w:pStyle w:val="CommentText"/>
        <w:jc w:val="both"/>
        <w:rPr>
          <w:rFonts w:cs="Arial"/>
          <w:sz w:val="24"/>
          <w:szCs w:val="24"/>
        </w:rPr>
      </w:pPr>
      <w:r w:rsidRPr="0063153E">
        <w:rPr>
          <w:rFonts w:cs="Arial"/>
          <w:sz w:val="24"/>
          <w:szCs w:val="24"/>
        </w:rPr>
        <w:t xml:space="preserve">The </w:t>
      </w:r>
      <w:r w:rsidR="009A4BFB" w:rsidRPr="0063153E">
        <w:rPr>
          <w:rFonts w:cs="Arial"/>
          <w:sz w:val="24"/>
          <w:szCs w:val="24"/>
        </w:rPr>
        <w:t>trial</w:t>
      </w:r>
      <w:r w:rsidRPr="0063153E">
        <w:rPr>
          <w:rFonts w:cs="Arial"/>
          <w:sz w:val="24"/>
          <w:szCs w:val="24"/>
        </w:rPr>
        <w:t xml:space="preserve"> will be carried out </w:t>
      </w:r>
      <w:r w:rsidR="001017AE" w:rsidRPr="0063153E">
        <w:rPr>
          <w:rFonts w:cs="Arial"/>
          <w:sz w:val="24"/>
          <w:szCs w:val="24"/>
        </w:rPr>
        <w:t>in primary care and adult tertiary cardiac surgery centres in the United Kingdom. These units have been selected to reflect the range of social deprivation across the UK</w:t>
      </w:r>
      <w:r w:rsidR="00C22755" w:rsidRPr="0063153E">
        <w:rPr>
          <w:rFonts w:cs="Arial"/>
          <w:sz w:val="24"/>
          <w:szCs w:val="24"/>
        </w:rPr>
        <w:t>.</w:t>
      </w:r>
      <w:r w:rsidRPr="0063153E">
        <w:rPr>
          <w:rFonts w:cs="Arial"/>
          <w:sz w:val="24"/>
          <w:szCs w:val="24"/>
        </w:rPr>
        <w:t xml:space="preserve"> </w:t>
      </w:r>
    </w:p>
    <w:p w14:paraId="3D373126" w14:textId="77777777" w:rsidR="003C3759" w:rsidRPr="0063153E" w:rsidRDefault="003C3759" w:rsidP="001A4FD7">
      <w:pPr>
        <w:pStyle w:val="Heading3"/>
        <w:rPr>
          <w:szCs w:val="24"/>
        </w:rPr>
      </w:pPr>
      <w:bookmarkStart w:id="91" w:name="_Toc238462122"/>
      <w:bookmarkStart w:id="92" w:name="_Toc238462636"/>
      <w:bookmarkStart w:id="93" w:name="_Toc238462123"/>
      <w:bookmarkStart w:id="94" w:name="_Toc238462637"/>
      <w:bookmarkStart w:id="95" w:name="_Toc238462124"/>
      <w:bookmarkStart w:id="96" w:name="_Toc238462638"/>
      <w:bookmarkStart w:id="97" w:name="_Toc238462125"/>
      <w:bookmarkStart w:id="98" w:name="_Toc238462639"/>
      <w:bookmarkStart w:id="99" w:name="_Toc238462126"/>
      <w:bookmarkStart w:id="100" w:name="_Toc238462640"/>
      <w:bookmarkEnd w:id="91"/>
      <w:bookmarkEnd w:id="92"/>
      <w:bookmarkEnd w:id="93"/>
      <w:bookmarkEnd w:id="94"/>
      <w:bookmarkEnd w:id="95"/>
      <w:bookmarkEnd w:id="96"/>
      <w:bookmarkEnd w:id="97"/>
      <w:bookmarkEnd w:id="98"/>
      <w:r w:rsidRPr="0063153E">
        <w:rPr>
          <w:szCs w:val="24"/>
        </w:rPr>
        <w:t>Inclusion Criteria</w:t>
      </w:r>
      <w:bookmarkEnd w:id="99"/>
      <w:bookmarkEnd w:id="100"/>
    </w:p>
    <w:p w14:paraId="3D373127" w14:textId="79F70B88" w:rsidR="003C3759" w:rsidRPr="0063153E" w:rsidRDefault="003C3759" w:rsidP="001017AE">
      <w:pPr>
        <w:rPr>
          <w:rFonts w:cs="Arial"/>
        </w:rPr>
      </w:pPr>
      <w:r w:rsidRPr="0063153E">
        <w:rPr>
          <w:rFonts w:cs="Arial"/>
        </w:rPr>
        <w:t>Participant</w:t>
      </w:r>
      <w:r w:rsidR="008F3D9D">
        <w:rPr>
          <w:rFonts w:cs="Arial"/>
        </w:rPr>
        <w:t>s</w:t>
      </w:r>
      <w:r w:rsidRPr="0063153E">
        <w:rPr>
          <w:rFonts w:cs="Arial"/>
        </w:rPr>
        <w:t xml:space="preserve"> may enter</w:t>
      </w:r>
      <w:r w:rsidR="00715C66" w:rsidRPr="0063153E">
        <w:rPr>
          <w:rFonts w:cs="Arial"/>
        </w:rPr>
        <w:t xml:space="preserve"> the</w:t>
      </w:r>
      <w:r w:rsidRPr="0063153E">
        <w:rPr>
          <w:rFonts w:cs="Arial"/>
        </w:rPr>
        <w:t xml:space="preserve"> </w:t>
      </w:r>
      <w:r w:rsidR="009A4BFB" w:rsidRPr="0063153E">
        <w:rPr>
          <w:rFonts w:cs="Arial"/>
        </w:rPr>
        <w:t>trial</w:t>
      </w:r>
      <w:r w:rsidRPr="0063153E">
        <w:rPr>
          <w:rFonts w:cs="Arial"/>
        </w:rPr>
        <w:t xml:space="preserve"> if ALL of the following </w:t>
      </w:r>
      <w:proofErr w:type="gramStart"/>
      <w:r w:rsidRPr="0063153E">
        <w:rPr>
          <w:rFonts w:cs="Arial"/>
        </w:rPr>
        <w:t>apply</w:t>
      </w:r>
      <w:proofErr w:type="gramEnd"/>
    </w:p>
    <w:p w14:paraId="3D373128" w14:textId="77777777" w:rsidR="001017AE" w:rsidRPr="0063153E" w:rsidRDefault="001017AE" w:rsidP="00FE3E1A">
      <w:pPr>
        <w:numPr>
          <w:ilvl w:val="0"/>
          <w:numId w:val="14"/>
        </w:numPr>
        <w:spacing w:before="120" w:after="120"/>
        <w:ind w:left="714" w:hanging="357"/>
        <w:contextualSpacing/>
        <w:jc w:val="both"/>
        <w:rPr>
          <w:rFonts w:cs="Arial"/>
        </w:rPr>
      </w:pPr>
      <w:r w:rsidRPr="0063153E">
        <w:rPr>
          <w:rFonts w:cs="Arial"/>
        </w:rPr>
        <w:t>Adult patients (&gt;17 years) referred for cardiovascular surgery.</w:t>
      </w:r>
    </w:p>
    <w:p w14:paraId="3D373129" w14:textId="48718C64" w:rsidR="001017AE" w:rsidRPr="0063153E" w:rsidRDefault="001017AE" w:rsidP="00FE3E1A">
      <w:pPr>
        <w:numPr>
          <w:ilvl w:val="0"/>
          <w:numId w:val="14"/>
        </w:numPr>
        <w:spacing w:before="120" w:after="120"/>
        <w:ind w:left="714" w:hanging="357"/>
        <w:contextualSpacing/>
        <w:jc w:val="both"/>
        <w:rPr>
          <w:rFonts w:cs="Arial"/>
        </w:rPr>
      </w:pPr>
      <w:r w:rsidRPr="0063153E">
        <w:rPr>
          <w:rFonts w:cs="Arial"/>
        </w:rPr>
        <w:t>Patients who have obesity; defined as BMI≥</w:t>
      </w:r>
      <w:r w:rsidR="00000440">
        <w:rPr>
          <w:rFonts w:cs="Arial"/>
        </w:rPr>
        <w:t>30</w:t>
      </w:r>
      <w:r w:rsidRPr="0063153E">
        <w:rPr>
          <w:rFonts w:cs="Arial"/>
        </w:rPr>
        <w:t xml:space="preserve"> for patients of </w:t>
      </w:r>
      <w:r w:rsidR="00000440">
        <w:rPr>
          <w:rFonts w:cs="Arial"/>
        </w:rPr>
        <w:t>White-European</w:t>
      </w:r>
      <w:r w:rsidRPr="0063153E">
        <w:rPr>
          <w:rFonts w:cs="Arial"/>
        </w:rPr>
        <w:t xml:space="preserve"> ethnicity and as BMI≥</w:t>
      </w:r>
      <w:r w:rsidR="00000440">
        <w:rPr>
          <w:rFonts w:cs="Arial"/>
        </w:rPr>
        <w:t>27.5</w:t>
      </w:r>
      <w:r w:rsidR="00000440" w:rsidRPr="0063153E">
        <w:rPr>
          <w:rFonts w:cs="Arial"/>
        </w:rPr>
        <w:t xml:space="preserve"> </w:t>
      </w:r>
      <w:r w:rsidRPr="0063153E">
        <w:rPr>
          <w:rFonts w:cs="Arial"/>
        </w:rPr>
        <w:t>for all other ethnic groups.</w:t>
      </w:r>
    </w:p>
    <w:p w14:paraId="3D37312A" w14:textId="648AD177" w:rsidR="001017AE" w:rsidRDefault="001017AE" w:rsidP="00FE3E1A">
      <w:pPr>
        <w:numPr>
          <w:ilvl w:val="0"/>
          <w:numId w:val="14"/>
        </w:numPr>
        <w:spacing w:before="120" w:after="120"/>
        <w:ind w:left="714" w:hanging="357"/>
        <w:contextualSpacing/>
        <w:jc w:val="both"/>
        <w:rPr>
          <w:rFonts w:cs="Arial"/>
        </w:rPr>
      </w:pPr>
      <w:r w:rsidRPr="0063153E">
        <w:rPr>
          <w:rFonts w:cs="Arial"/>
        </w:rPr>
        <w:t xml:space="preserve">Willingness and ability to commit to </w:t>
      </w:r>
      <w:r w:rsidR="00764DD5">
        <w:rPr>
          <w:rFonts w:cs="Arial"/>
        </w:rPr>
        <w:t xml:space="preserve">up to </w:t>
      </w:r>
      <w:r w:rsidRPr="0063153E">
        <w:rPr>
          <w:rFonts w:cs="Arial"/>
        </w:rPr>
        <w:t>12 weekly sessions of the intervention or to commit to weight stability.</w:t>
      </w:r>
    </w:p>
    <w:p w14:paraId="3C92A031" w14:textId="1370E7E2" w:rsidR="009439A4" w:rsidRPr="0063153E" w:rsidRDefault="00FA3E92" w:rsidP="00FE3E1A">
      <w:pPr>
        <w:numPr>
          <w:ilvl w:val="0"/>
          <w:numId w:val="14"/>
        </w:numPr>
        <w:spacing w:before="120" w:after="120"/>
        <w:ind w:left="714" w:hanging="357"/>
        <w:contextualSpacing/>
        <w:jc w:val="both"/>
        <w:rPr>
          <w:rFonts w:cs="Arial"/>
        </w:rPr>
      </w:pPr>
      <w:r>
        <w:rPr>
          <w:rFonts w:cs="Arial"/>
        </w:rPr>
        <w:t xml:space="preserve">Behavioural Study 1: </w:t>
      </w:r>
      <w:r w:rsidR="009439A4">
        <w:rPr>
          <w:rFonts w:cs="Arial"/>
        </w:rPr>
        <w:t>W</w:t>
      </w:r>
      <w:r w:rsidR="009439A4" w:rsidRPr="0063153E">
        <w:rPr>
          <w:rFonts w:cs="Arial"/>
        </w:rPr>
        <w:t>illingness to be interviewed</w:t>
      </w:r>
      <w:r w:rsidR="009439A4">
        <w:rPr>
          <w:rFonts w:cs="Arial"/>
        </w:rPr>
        <w:t xml:space="preserve"> within 24-48 hours of the clinic appointment</w:t>
      </w:r>
      <w:r w:rsidR="009439A4" w:rsidRPr="0063153E">
        <w:rPr>
          <w:rFonts w:cs="Arial"/>
        </w:rPr>
        <w:t xml:space="preserve"> and have the interview audio recorded</w:t>
      </w:r>
    </w:p>
    <w:p w14:paraId="3D37312C" w14:textId="77777777" w:rsidR="003C3759" w:rsidRPr="0063153E" w:rsidRDefault="003C3759" w:rsidP="001A4FD7">
      <w:pPr>
        <w:pStyle w:val="Heading3"/>
        <w:rPr>
          <w:szCs w:val="24"/>
        </w:rPr>
      </w:pPr>
      <w:bookmarkStart w:id="101" w:name="_Toc238462127"/>
      <w:bookmarkStart w:id="102" w:name="_Toc238462641"/>
      <w:r w:rsidRPr="0063153E">
        <w:rPr>
          <w:szCs w:val="24"/>
        </w:rPr>
        <w:t>Exclusion criteria</w:t>
      </w:r>
      <w:bookmarkEnd w:id="101"/>
      <w:bookmarkEnd w:id="102"/>
      <w:r w:rsidRPr="0063153E">
        <w:rPr>
          <w:szCs w:val="24"/>
        </w:rPr>
        <w:t xml:space="preserve"> </w:t>
      </w:r>
    </w:p>
    <w:p w14:paraId="3D37312D" w14:textId="15825D8A" w:rsidR="003C3759" w:rsidRPr="0063153E" w:rsidRDefault="003C3759" w:rsidP="001A4FD7">
      <w:pPr>
        <w:spacing w:before="120" w:after="120"/>
        <w:jc w:val="both"/>
        <w:rPr>
          <w:rFonts w:cs="Arial"/>
        </w:rPr>
      </w:pPr>
      <w:r w:rsidRPr="0063153E">
        <w:rPr>
          <w:rFonts w:cs="Arial"/>
        </w:rPr>
        <w:t>Participant</w:t>
      </w:r>
      <w:r w:rsidR="008F3D9D">
        <w:rPr>
          <w:rFonts w:cs="Arial"/>
        </w:rPr>
        <w:t>s</w:t>
      </w:r>
      <w:r w:rsidRPr="0063153E">
        <w:rPr>
          <w:rFonts w:cs="Arial"/>
        </w:rPr>
        <w:t xml:space="preserve"> may not enter</w:t>
      </w:r>
      <w:r w:rsidR="00715C66" w:rsidRPr="0063153E">
        <w:rPr>
          <w:rFonts w:cs="Arial"/>
        </w:rPr>
        <w:t xml:space="preserve"> the</w:t>
      </w:r>
      <w:r w:rsidRPr="0063153E">
        <w:rPr>
          <w:rFonts w:cs="Arial"/>
        </w:rPr>
        <w:t xml:space="preserve"> </w:t>
      </w:r>
      <w:r w:rsidR="009A4BFB" w:rsidRPr="0063153E">
        <w:rPr>
          <w:rFonts w:cs="Arial"/>
        </w:rPr>
        <w:t>trial</w:t>
      </w:r>
      <w:r w:rsidRPr="0063153E">
        <w:rPr>
          <w:rFonts w:cs="Arial"/>
        </w:rPr>
        <w:t xml:space="preserve"> if ANY of the following apply:</w:t>
      </w:r>
    </w:p>
    <w:p w14:paraId="3D37312E" w14:textId="77777777" w:rsidR="001017AE" w:rsidRPr="0063153E" w:rsidRDefault="001017AE" w:rsidP="00FE3E1A">
      <w:pPr>
        <w:numPr>
          <w:ilvl w:val="0"/>
          <w:numId w:val="15"/>
        </w:numPr>
        <w:spacing w:before="120" w:after="120"/>
        <w:ind w:left="714" w:hanging="357"/>
        <w:contextualSpacing/>
        <w:jc w:val="both"/>
        <w:rPr>
          <w:rFonts w:cs="Arial"/>
        </w:rPr>
      </w:pPr>
      <w:r w:rsidRPr="0063153E">
        <w:rPr>
          <w:rFonts w:cs="Arial"/>
        </w:rPr>
        <w:t>Patients undergoing urgent or emergency surgery.</w:t>
      </w:r>
    </w:p>
    <w:p w14:paraId="3D37312F" w14:textId="77777777" w:rsidR="001017AE" w:rsidRPr="0063153E" w:rsidRDefault="001017AE" w:rsidP="00FE3E1A">
      <w:pPr>
        <w:numPr>
          <w:ilvl w:val="0"/>
          <w:numId w:val="15"/>
        </w:numPr>
        <w:spacing w:before="120" w:after="120"/>
        <w:ind w:left="714" w:hanging="357"/>
        <w:contextualSpacing/>
        <w:jc w:val="both"/>
        <w:rPr>
          <w:rFonts w:cs="Arial"/>
        </w:rPr>
      </w:pPr>
      <w:r w:rsidRPr="0063153E">
        <w:rPr>
          <w:rFonts w:cs="Arial"/>
        </w:rPr>
        <w:t>Patients who are participating in another interventional trial.</w:t>
      </w:r>
    </w:p>
    <w:p w14:paraId="3D373130" w14:textId="77777777" w:rsidR="001017AE" w:rsidRPr="0063153E" w:rsidRDefault="001017AE" w:rsidP="00FE3E1A">
      <w:pPr>
        <w:numPr>
          <w:ilvl w:val="0"/>
          <w:numId w:val="15"/>
        </w:numPr>
        <w:spacing w:before="120" w:after="120"/>
        <w:ind w:left="714" w:hanging="357"/>
        <w:contextualSpacing/>
        <w:jc w:val="both"/>
        <w:rPr>
          <w:rFonts w:cs="Arial"/>
        </w:rPr>
      </w:pPr>
      <w:r w:rsidRPr="0063153E">
        <w:rPr>
          <w:rFonts w:cs="Arial"/>
        </w:rPr>
        <w:t>Patients who are currently/ recently (&lt;3m) enrolled in a weight management programme.</w:t>
      </w:r>
    </w:p>
    <w:p w14:paraId="3D373132" w14:textId="16B4758B" w:rsidR="00BC5974" w:rsidRPr="0063153E" w:rsidRDefault="00BC5974" w:rsidP="001A4FD7">
      <w:pPr>
        <w:pStyle w:val="Heading2"/>
        <w:rPr>
          <w:szCs w:val="24"/>
        </w:rPr>
      </w:pPr>
      <w:bookmarkStart w:id="103" w:name="_Toc338662923"/>
      <w:bookmarkStart w:id="104" w:name="_Toc43720983"/>
      <w:bookmarkStart w:id="105" w:name="_Toc238462128"/>
      <w:bookmarkStart w:id="106" w:name="_Toc238462642"/>
      <w:bookmarkEnd w:id="103"/>
      <w:r w:rsidRPr="0063153E">
        <w:rPr>
          <w:szCs w:val="24"/>
        </w:rPr>
        <w:t>Screening</w:t>
      </w:r>
      <w:r w:rsidR="00805F0E">
        <w:rPr>
          <w:szCs w:val="24"/>
        </w:rPr>
        <w:t xml:space="preserve">, </w:t>
      </w:r>
      <w:r w:rsidR="00CE57BF" w:rsidRPr="0063153E">
        <w:rPr>
          <w:szCs w:val="24"/>
        </w:rPr>
        <w:t>Recruitment</w:t>
      </w:r>
      <w:r w:rsidR="00805F0E">
        <w:rPr>
          <w:szCs w:val="24"/>
        </w:rPr>
        <w:t xml:space="preserve"> and Consent</w:t>
      </w:r>
      <w:bookmarkEnd w:id="104"/>
    </w:p>
    <w:p w14:paraId="413A0E21" w14:textId="4FB7D0D8" w:rsidR="00657835" w:rsidRDefault="00657835" w:rsidP="00982C85">
      <w:pPr>
        <w:rPr>
          <w:rFonts w:cs="Arial"/>
        </w:rPr>
      </w:pPr>
      <w:r>
        <w:rPr>
          <w:rFonts w:cs="Arial"/>
        </w:rPr>
        <w:t xml:space="preserve">The screening, </w:t>
      </w:r>
      <w:r w:rsidR="002F519B">
        <w:rPr>
          <w:rFonts w:cs="Arial"/>
        </w:rPr>
        <w:t>recruitment,</w:t>
      </w:r>
      <w:r>
        <w:rPr>
          <w:rFonts w:cs="Arial"/>
        </w:rPr>
        <w:t xml:space="preserve"> and consent process is outlined in </w:t>
      </w:r>
      <w:r w:rsidRPr="00657835">
        <w:rPr>
          <w:rFonts w:cs="Arial"/>
          <w:b/>
          <w:bCs/>
        </w:rPr>
        <w:t>Figure</w:t>
      </w:r>
      <w:r w:rsidR="009066E0">
        <w:rPr>
          <w:rFonts w:cs="Arial"/>
          <w:b/>
          <w:bCs/>
        </w:rPr>
        <w:t>s</w:t>
      </w:r>
      <w:r w:rsidRPr="00657835">
        <w:rPr>
          <w:rFonts w:cs="Arial"/>
          <w:b/>
          <w:bCs/>
        </w:rPr>
        <w:t xml:space="preserve"> 1</w:t>
      </w:r>
      <w:r w:rsidR="009066E0">
        <w:rPr>
          <w:rFonts w:cs="Arial"/>
          <w:b/>
          <w:bCs/>
        </w:rPr>
        <w:t>a - 1c</w:t>
      </w:r>
      <w:r>
        <w:rPr>
          <w:rFonts w:cs="Arial"/>
        </w:rPr>
        <w:t>.</w:t>
      </w:r>
    </w:p>
    <w:p w14:paraId="1782ACC8" w14:textId="77777777" w:rsidR="00657835" w:rsidRDefault="00657835" w:rsidP="00982C85">
      <w:pPr>
        <w:rPr>
          <w:rFonts w:cs="Arial"/>
        </w:rPr>
      </w:pPr>
    </w:p>
    <w:p w14:paraId="07A86030" w14:textId="6A096C11" w:rsidR="00CA0FC6" w:rsidRDefault="00601D61" w:rsidP="00F2489C">
      <w:pPr>
        <w:jc w:val="both"/>
        <w:rPr>
          <w:rFonts w:cs="Arial"/>
        </w:rPr>
      </w:pPr>
      <w:r>
        <w:rPr>
          <w:rFonts w:cs="Arial"/>
        </w:rPr>
        <w:lastRenderedPageBreak/>
        <w:t xml:space="preserve">Patients attending </w:t>
      </w:r>
      <w:r w:rsidR="00FE7AB5">
        <w:rPr>
          <w:rFonts w:cs="Arial"/>
        </w:rPr>
        <w:t>a pre-</w:t>
      </w:r>
      <w:r>
        <w:rPr>
          <w:rFonts w:cs="Arial"/>
        </w:rPr>
        <w:t>surgical</w:t>
      </w:r>
      <w:r w:rsidR="00FE7AB5">
        <w:rPr>
          <w:rFonts w:cs="Arial"/>
        </w:rPr>
        <w:t>, initial</w:t>
      </w:r>
      <w:r>
        <w:rPr>
          <w:rFonts w:cs="Arial"/>
        </w:rPr>
        <w:t xml:space="preserve"> clinic will be posted the Participant Information Lea</w:t>
      </w:r>
      <w:r w:rsidR="00657835">
        <w:rPr>
          <w:rFonts w:cs="Arial"/>
        </w:rPr>
        <w:t>flet</w:t>
      </w:r>
      <w:r w:rsidR="00712229">
        <w:rPr>
          <w:rFonts w:cs="Arial"/>
        </w:rPr>
        <w:t xml:space="preserve"> (PIL)</w:t>
      </w:r>
      <w:r w:rsidR="00657835">
        <w:rPr>
          <w:rFonts w:cs="Arial"/>
        </w:rPr>
        <w:t xml:space="preserve"> at least 24 hours beforehand</w:t>
      </w:r>
      <w:r w:rsidR="000B32B4">
        <w:rPr>
          <w:rFonts w:cs="Arial"/>
        </w:rPr>
        <w:t xml:space="preserve"> (t</w:t>
      </w:r>
      <w:r w:rsidR="00D86FD6">
        <w:rPr>
          <w:rFonts w:cs="Arial"/>
        </w:rPr>
        <w:t xml:space="preserve">he </w:t>
      </w:r>
      <w:r w:rsidR="00B44606">
        <w:rPr>
          <w:rFonts w:cs="Arial"/>
        </w:rPr>
        <w:t xml:space="preserve">local research nurse </w:t>
      </w:r>
      <w:r w:rsidR="00D86FD6">
        <w:rPr>
          <w:rFonts w:cs="Arial"/>
        </w:rPr>
        <w:t>will provide the clinical admin</w:t>
      </w:r>
      <w:r w:rsidR="00657835">
        <w:rPr>
          <w:rFonts w:cs="Arial"/>
        </w:rPr>
        <w:t xml:space="preserve"> </w:t>
      </w:r>
      <w:r w:rsidR="00D86FD6">
        <w:rPr>
          <w:rFonts w:cs="Arial"/>
        </w:rPr>
        <w:t>team with the PILS, and the clinical admin team will include a copy with the clinic appointment letter</w:t>
      </w:r>
      <w:r w:rsidR="000B32B4">
        <w:rPr>
          <w:rFonts w:cs="Arial"/>
        </w:rPr>
        <w:t>)</w:t>
      </w:r>
      <w:r w:rsidR="00D86FD6">
        <w:rPr>
          <w:rFonts w:cs="Arial"/>
        </w:rPr>
        <w:t>.</w:t>
      </w:r>
    </w:p>
    <w:p w14:paraId="70610431" w14:textId="77777777" w:rsidR="00CA0FC6" w:rsidRDefault="00CA0FC6" w:rsidP="00F2489C">
      <w:pPr>
        <w:jc w:val="both"/>
        <w:rPr>
          <w:rFonts w:cs="Arial"/>
        </w:rPr>
      </w:pPr>
    </w:p>
    <w:p w14:paraId="1B0A8F96" w14:textId="0B67AC96" w:rsidR="0036288D" w:rsidRDefault="00657835" w:rsidP="00F2489C">
      <w:pPr>
        <w:jc w:val="both"/>
        <w:rPr>
          <w:rFonts w:cs="Arial"/>
        </w:rPr>
      </w:pPr>
      <w:r>
        <w:rPr>
          <w:rFonts w:cs="Arial"/>
        </w:rPr>
        <w:t>A</w:t>
      </w:r>
      <w:r w:rsidR="00B270AD">
        <w:rPr>
          <w:rFonts w:cs="Arial"/>
        </w:rPr>
        <w:t>t the clinic, a</w:t>
      </w:r>
      <w:r>
        <w:rPr>
          <w:rFonts w:cs="Arial"/>
        </w:rPr>
        <w:t xml:space="preserve">fter their </w:t>
      </w:r>
      <w:r w:rsidR="00B270AD">
        <w:rPr>
          <w:rFonts w:cs="Arial"/>
        </w:rPr>
        <w:t xml:space="preserve">consultation with the </w:t>
      </w:r>
      <w:r>
        <w:rPr>
          <w:rFonts w:cs="Arial"/>
        </w:rPr>
        <w:t>sur</w:t>
      </w:r>
      <w:r w:rsidR="00B270AD">
        <w:rPr>
          <w:rFonts w:cs="Arial"/>
        </w:rPr>
        <w:t xml:space="preserve">geon, the patient will meet </w:t>
      </w:r>
      <w:r w:rsidR="00DA2731">
        <w:rPr>
          <w:rFonts w:cs="Arial"/>
        </w:rPr>
        <w:t>the local research nurse</w:t>
      </w:r>
      <w:r w:rsidR="0036288D">
        <w:rPr>
          <w:rFonts w:cs="Arial"/>
        </w:rPr>
        <w:t xml:space="preserve"> who will discuss the PIL, seek consent, and undertake the research procedures</w:t>
      </w:r>
      <w:r w:rsidR="00DA2731">
        <w:rPr>
          <w:rFonts w:cs="Arial"/>
        </w:rPr>
        <w:t xml:space="preserve"> (or </w:t>
      </w:r>
      <w:r w:rsidR="00FB50F2">
        <w:rPr>
          <w:rFonts w:cs="Arial"/>
        </w:rPr>
        <w:t>liaise with</w:t>
      </w:r>
      <w:r w:rsidR="00DA2731">
        <w:rPr>
          <w:rFonts w:cs="Arial"/>
        </w:rPr>
        <w:t xml:space="preserve"> the behavioural researcher </w:t>
      </w:r>
      <w:r w:rsidR="00FA632E">
        <w:rPr>
          <w:rFonts w:cs="Arial"/>
        </w:rPr>
        <w:t>for the behavioural study)</w:t>
      </w:r>
      <w:r w:rsidR="0036288D">
        <w:rPr>
          <w:rFonts w:cs="Arial"/>
        </w:rPr>
        <w:t>.</w:t>
      </w:r>
      <w:r w:rsidR="00712229">
        <w:rPr>
          <w:rFonts w:cs="Arial"/>
        </w:rPr>
        <w:t xml:space="preserve"> Upon reviewing the clinical notes, not all patients may be eligible to participate</w:t>
      </w:r>
      <w:r w:rsidR="00A4252C">
        <w:rPr>
          <w:rFonts w:cs="Arial"/>
        </w:rPr>
        <w:t xml:space="preserve"> as determined by a delegated medic</w:t>
      </w:r>
      <w:r w:rsidR="00712229">
        <w:rPr>
          <w:rFonts w:cs="Arial"/>
        </w:rPr>
        <w:t>, and this disclaimer is made clear beforehand in the PIL.</w:t>
      </w:r>
    </w:p>
    <w:p w14:paraId="0D9BD1AB" w14:textId="0C3E5AFC" w:rsidR="00712229" w:rsidRDefault="00712229" w:rsidP="00F2489C">
      <w:pPr>
        <w:jc w:val="both"/>
        <w:rPr>
          <w:rFonts w:cs="Arial"/>
        </w:rPr>
      </w:pPr>
    </w:p>
    <w:p w14:paraId="4F35384F" w14:textId="5B9113CB" w:rsidR="005B3BC7" w:rsidRDefault="005B3BC7" w:rsidP="00F2489C">
      <w:pPr>
        <w:jc w:val="both"/>
        <w:rPr>
          <w:rFonts w:cs="Arial"/>
        </w:rPr>
      </w:pPr>
      <w:r>
        <w:rPr>
          <w:rFonts w:cs="Arial"/>
        </w:rPr>
        <w:t>For healthcare professionals undertaking the behavioural stud</w:t>
      </w:r>
      <w:r w:rsidR="00F37B94">
        <w:rPr>
          <w:rFonts w:cs="Arial"/>
        </w:rPr>
        <w:t>y, they will be provided with the PIL</w:t>
      </w:r>
      <w:r w:rsidR="00A21C1F">
        <w:rPr>
          <w:rFonts w:cs="Arial"/>
        </w:rPr>
        <w:t xml:space="preserve"> by the local research nurse</w:t>
      </w:r>
      <w:r w:rsidR="00193213">
        <w:rPr>
          <w:rFonts w:cs="Arial"/>
        </w:rPr>
        <w:t xml:space="preserve"> in person</w:t>
      </w:r>
      <w:r w:rsidR="00210F16">
        <w:rPr>
          <w:rFonts w:cs="Arial"/>
        </w:rPr>
        <w:t>.</w:t>
      </w:r>
    </w:p>
    <w:p w14:paraId="50595B81" w14:textId="77777777" w:rsidR="00712229" w:rsidRDefault="00712229" w:rsidP="00F2489C">
      <w:pPr>
        <w:jc w:val="both"/>
        <w:rPr>
          <w:rFonts w:cs="Arial"/>
        </w:rPr>
      </w:pPr>
    </w:p>
    <w:p w14:paraId="15ACFC20" w14:textId="44E38297" w:rsidR="005E5012" w:rsidRDefault="005E5012" w:rsidP="00F2489C">
      <w:pPr>
        <w:spacing w:before="120" w:after="120"/>
        <w:jc w:val="both"/>
        <w:rPr>
          <w:rFonts w:cs="Arial"/>
        </w:rPr>
      </w:pPr>
      <w:r w:rsidRPr="0063153E">
        <w:rPr>
          <w:rFonts w:cs="Arial"/>
        </w:rPr>
        <w:t xml:space="preserve">Details of all </w:t>
      </w:r>
      <w:r w:rsidR="00101FFB">
        <w:rPr>
          <w:rFonts w:cs="Arial"/>
        </w:rPr>
        <w:t>participants</w:t>
      </w:r>
      <w:r w:rsidRPr="0063153E">
        <w:rPr>
          <w:rFonts w:cs="Arial"/>
        </w:rPr>
        <w:t xml:space="preserve"> approached for the trial and reasons for non-participation (e.g. reason</w:t>
      </w:r>
      <w:r w:rsidR="00101FFB">
        <w:rPr>
          <w:rFonts w:cs="Arial"/>
        </w:rPr>
        <w:t>s</w:t>
      </w:r>
      <w:r w:rsidRPr="0063153E">
        <w:rPr>
          <w:rFonts w:cs="Arial"/>
        </w:rPr>
        <w:t xml:space="preserve"> for being ineligible or refusal) will be documented by the research staff in the form of a screening log that will not contain identifiable information.</w:t>
      </w:r>
    </w:p>
    <w:p w14:paraId="1EEF49FF" w14:textId="77777777" w:rsidR="006C3FBA" w:rsidRPr="0063153E" w:rsidRDefault="006C3FBA" w:rsidP="005E5012">
      <w:pPr>
        <w:spacing w:before="120" w:after="120"/>
        <w:jc w:val="both"/>
        <w:rPr>
          <w:rFonts w:cs="Arial"/>
        </w:rPr>
      </w:pPr>
    </w:p>
    <w:p w14:paraId="3D373137" w14:textId="6DA36935" w:rsidR="007656A1" w:rsidRPr="0063153E" w:rsidRDefault="007656A1" w:rsidP="00D90CA5">
      <w:pPr>
        <w:pStyle w:val="Heading2"/>
      </w:pPr>
      <w:bookmarkStart w:id="107" w:name="_Toc43720984"/>
      <w:r w:rsidRPr="0063153E">
        <w:t xml:space="preserve">Behavioural </w:t>
      </w:r>
      <w:r w:rsidR="007812AA">
        <w:t>Study</w:t>
      </w:r>
      <w:bookmarkEnd w:id="107"/>
    </w:p>
    <w:p w14:paraId="3D373139" w14:textId="666C3D27" w:rsidR="007656A1" w:rsidRPr="0063153E" w:rsidRDefault="007656A1" w:rsidP="007656A1">
      <w:pPr>
        <w:rPr>
          <w:rFonts w:cs="Arial"/>
        </w:rPr>
      </w:pPr>
      <w:r w:rsidRPr="00B6737F">
        <w:rPr>
          <w:rFonts w:cs="Arial"/>
        </w:rPr>
        <w:t xml:space="preserve">Recruitment may prove challenging because potential participants will need to understand both the potential risks and benefits of weight </w:t>
      </w:r>
      <w:r w:rsidR="0009265A" w:rsidRPr="00B6737F">
        <w:rPr>
          <w:rFonts w:cs="Arial"/>
        </w:rPr>
        <w:t>management</w:t>
      </w:r>
      <w:r w:rsidRPr="00B6737F">
        <w:rPr>
          <w:rFonts w:cs="Arial"/>
        </w:rPr>
        <w:t xml:space="preserve"> and must be prepared to abide by the randomisation. Participants randomised to the weight </w:t>
      </w:r>
      <w:r w:rsidR="0009265A" w:rsidRPr="00B6737F">
        <w:rPr>
          <w:rFonts w:cs="Arial"/>
        </w:rPr>
        <w:t>management</w:t>
      </w:r>
      <w:r w:rsidRPr="00B6737F">
        <w:rPr>
          <w:rFonts w:cs="Arial"/>
        </w:rPr>
        <w:t xml:space="preserve"> arm will be asked to try to lose weight, an action </w:t>
      </w:r>
      <w:r w:rsidR="00B6737F" w:rsidRPr="00B6737F">
        <w:rPr>
          <w:rFonts w:cs="Arial"/>
        </w:rPr>
        <w:t>lacking a strong evidence base</w:t>
      </w:r>
      <w:r w:rsidRPr="00B6737F">
        <w:rPr>
          <w:rFonts w:cs="Arial"/>
        </w:rPr>
        <w:t>. Participants randomised to the weight stable arm will have to refrain from ‘getting themselves in-shape’ for an operation.</w:t>
      </w:r>
    </w:p>
    <w:p w14:paraId="3D37313A" w14:textId="77777777" w:rsidR="007656A1" w:rsidRPr="0063153E" w:rsidRDefault="007656A1" w:rsidP="007656A1">
      <w:pPr>
        <w:rPr>
          <w:rFonts w:cs="Arial"/>
        </w:rPr>
      </w:pPr>
    </w:p>
    <w:p w14:paraId="3D37313B" w14:textId="6E98C8B0" w:rsidR="007656A1" w:rsidRPr="0063153E" w:rsidRDefault="007656A1" w:rsidP="007656A1">
      <w:pPr>
        <w:rPr>
          <w:rFonts w:cs="Arial"/>
        </w:rPr>
      </w:pPr>
      <w:r w:rsidRPr="0063153E">
        <w:rPr>
          <w:rFonts w:cs="Arial"/>
        </w:rPr>
        <w:t xml:space="preserve">We will follow the </w:t>
      </w:r>
      <w:proofErr w:type="spellStart"/>
      <w:r w:rsidRPr="0063153E">
        <w:rPr>
          <w:rFonts w:cs="Arial"/>
        </w:rPr>
        <w:t>QuinteT</w:t>
      </w:r>
      <w:proofErr w:type="spellEnd"/>
      <w:r w:rsidRPr="0063153E">
        <w:rPr>
          <w:rFonts w:cs="Arial"/>
        </w:rPr>
        <w:t xml:space="preserve"> recruitment process.</w:t>
      </w:r>
      <w:r w:rsidR="00133A65">
        <w:rPr>
          <w:rFonts w:cs="Arial"/>
        </w:rPr>
        <w:fldChar w:fldCharType="begin">
          <w:fldData xml:space="preserve">PEVuZE5vdGU+PENpdGU+PEF1dGhvcj5Eb25vdmFuPC9BdXRob3I+PFllYXI+MjAxNjwvWWVhcj48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==
</w:fldData>
        </w:fldChar>
      </w:r>
      <w:r w:rsidR="00FD4E53">
        <w:rPr>
          <w:rFonts w:cs="Arial"/>
        </w:rPr>
        <w:instrText xml:space="preserve"> ADDIN EN.CITE </w:instrText>
      </w:r>
      <w:r w:rsidR="00FD4E53">
        <w:rPr>
          <w:rFonts w:cs="Arial"/>
        </w:rPr>
        <w:fldChar w:fldCharType="begin">
          <w:fldData xml:space="preserve">PEVuZE5vdGU+PENpdGU+PEF1dGhvcj5Eb25vdmFuPC9BdXRob3I+PFllYXI+MjAxNjwvWWVhcj48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==
</w:fldData>
        </w:fldChar>
      </w:r>
      <w:r w:rsidR="00FD4E53">
        <w:rPr>
          <w:rFonts w:cs="Arial"/>
        </w:rPr>
        <w:instrText xml:space="preserve"> ADDIN EN.CITE.DATA </w:instrText>
      </w:r>
      <w:r w:rsidR="00FD4E53">
        <w:rPr>
          <w:rFonts w:cs="Arial"/>
        </w:rPr>
      </w:r>
      <w:r w:rsidR="00FD4E53">
        <w:rPr>
          <w:rFonts w:cs="Arial"/>
        </w:rPr>
        <w:fldChar w:fldCharType="end"/>
      </w:r>
      <w:r w:rsidR="00133A65">
        <w:rPr>
          <w:rFonts w:cs="Arial"/>
        </w:rPr>
      </w:r>
      <w:r w:rsidR="00133A65">
        <w:rPr>
          <w:rFonts w:cs="Arial"/>
        </w:rPr>
        <w:fldChar w:fldCharType="separate"/>
      </w:r>
      <w:r w:rsidR="00FD4E53" w:rsidRPr="00FD4E53">
        <w:rPr>
          <w:rFonts w:cs="Arial"/>
          <w:noProof/>
          <w:vertAlign w:val="superscript"/>
        </w:rPr>
        <w:t>28</w:t>
      </w:r>
      <w:r w:rsidR="00133A65">
        <w:rPr>
          <w:rFonts w:cs="Arial"/>
        </w:rPr>
        <w:fldChar w:fldCharType="end"/>
      </w:r>
      <w:r w:rsidRPr="0063153E">
        <w:rPr>
          <w:rFonts w:cs="Arial"/>
        </w:rPr>
        <w:t xml:space="preserve"> This process will aim to maximise patients</w:t>
      </w:r>
      <w:r w:rsidR="00D00E3F">
        <w:rPr>
          <w:rFonts w:cs="Arial"/>
        </w:rPr>
        <w:t>’</w:t>
      </w:r>
      <w:r w:rsidRPr="0063153E">
        <w:rPr>
          <w:rFonts w:cs="Arial"/>
        </w:rPr>
        <w:t xml:space="preserve"> ability to make informed decisions while increasing recruitment.</w:t>
      </w:r>
      <w:r w:rsidR="00133A65">
        <w:rPr>
          <w:rFonts w:cs="Arial"/>
        </w:rPr>
        <w:fldChar w:fldCharType="begin">
          <w:fldData xml:space="preserve">PEVuZE5vdGU+PENpdGU+PEF1dGhvcj5Eb25vdmFuPC9BdXRob3I+PFllYXI+MjAxNjwvWWVhcj48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==
</w:fldData>
        </w:fldChar>
      </w:r>
      <w:r w:rsidR="00FD4E53">
        <w:rPr>
          <w:rFonts w:cs="Arial"/>
        </w:rPr>
        <w:instrText xml:space="preserve"> ADDIN EN.CITE </w:instrText>
      </w:r>
      <w:r w:rsidR="00FD4E53">
        <w:rPr>
          <w:rFonts w:cs="Arial"/>
        </w:rPr>
        <w:fldChar w:fldCharType="begin">
          <w:fldData xml:space="preserve">PEVuZE5vdGU+PENpdGU+PEF1dGhvcj5Eb25vdmFuPC9BdXRob3I+PFllYXI+MjAxNjwvWWVhcj48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==
</w:fldData>
        </w:fldChar>
      </w:r>
      <w:r w:rsidR="00FD4E53">
        <w:rPr>
          <w:rFonts w:cs="Arial"/>
        </w:rPr>
        <w:instrText xml:space="preserve"> ADDIN EN.CITE.DATA </w:instrText>
      </w:r>
      <w:r w:rsidR="00FD4E53">
        <w:rPr>
          <w:rFonts w:cs="Arial"/>
        </w:rPr>
      </w:r>
      <w:r w:rsidR="00FD4E53">
        <w:rPr>
          <w:rFonts w:cs="Arial"/>
        </w:rPr>
        <w:fldChar w:fldCharType="end"/>
      </w:r>
      <w:r w:rsidR="00133A65">
        <w:rPr>
          <w:rFonts w:cs="Arial"/>
        </w:rPr>
      </w:r>
      <w:r w:rsidR="00133A65">
        <w:rPr>
          <w:rFonts w:cs="Arial"/>
        </w:rPr>
        <w:fldChar w:fldCharType="separate"/>
      </w:r>
      <w:r w:rsidR="00FD4E53" w:rsidRPr="00FD4E53">
        <w:rPr>
          <w:rFonts w:cs="Arial"/>
          <w:noProof/>
          <w:vertAlign w:val="superscript"/>
        </w:rPr>
        <w:t>28</w:t>
      </w:r>
      <w:r w:rsidR="00133A65">
        <w:rPr>
          <w:rFonts w:cs="Arial"/>
        </w:rPr>
        <w:fldChar w:fldCharType="end"/>
      </w:r>
      <w:r w:rsidR="005C5608">
        <w:rPr>
          <w:rFonts w:cs="Arial"/>
        </w:rPr>
        <w:t xml:space="preserve"> </w:t>
      </w:r>
      <w:r w:rsidRPr="0063153E">
        <w:rPr>
          <w:rFonts w:cs="Arial"/>
        </w:rPr>
        <w:t>We will achieve this by conducting in-depth qualitative research to:</w:t>
      </w:r>
    </w:p>
    <w:p w14:paraId="3D37313C" w14:textId="77777777" w:rsidR="007656A1" w:rsidRPr="0063153E" w:rsidRDefault="007656A1" w:rsidP="007656A1">
      <w:pPr>
        <w:rPr>
          <w:rFonts w:cs="Arial"/>
        </w:rPr>
      </w:pPr>
      <w:r w:rsidRPr="0063153E">
        <w:rPr>
          <w:rFonts w:cs="Arial"/>
        </w:rPr>
        <w:t xml:space="preserve"> </w:t>
      </w:r>
    </w:p>
    <w:p w14:paraId="3D37313D" w14:textId="77777777" w:rsidR="007656A1" w:rsidRPr="0063153E" w:rsidRDefault="007656A1" w:rsidP="00FE3E1A">
      <w:pPr>
        <w:pStyle w:val="ListParagraph"/>
        <w:numPr>
          <w:ilvl w:val="0"/>
          <w:numId w:val="26"/>
        </w:numPr>
        <w:rPr>
          <w:rFonts w:cs="Arial"/>
        </w:rPr>
      </w:pPr>
      <w:r w:rsidRPr="0063153E">
        <w:rPr>
          <w:rFonts w:cs="Arial"/>
        </w:rPr>
        <w:t>understand the recruitment process</w:t>
      </w:r>
    </w:p>
    <w:p w14:paraId="3D37313E" w14:textId="7B3AFFA7" w:rsidR="007656A1" w:rsidRPr="0063153E" w:rsidRDefault="007656A1" w:rsidP="00FE3E1A">
      <w:pPr>
        <w:pStyle w:val="ListParagraph"/>
        <w:numPr>
          <w:ilvl w:val="0"/>
          <w:numId w:val="26"/>
        </w:numPr>
        <w:rPr>
          <w:rFonts w:cs="Arial"/>
        </w:rPr>
      </w:pPr>
      <w:r w:rsidRPr="0063153E">
        <w:rPr>
          <w:rFonts w:cs="Arial"/>
        </w:rPr>
        <w:t>identify ways to improve recruitment</w:t>
      </w:r>
    </w:p>
    <w:p w14:paraId="3D37313F" w14:textId="77777777" w:rsidR="007656A1" w:rsidRPr="0063153E" w:rsidRDefault="007656A1" w:rsidP="007656A1">
      <w:pPr>
        <w:ind w:left="360"/>
        <w:rPr>
          <w:rFonts w:cs="Arial"/>
        </w:rPr>
      </w:pPr>
    </w:p>
    <w:p w14:paraId="3D373141" w14:textId="4D2D2DF9" w:rsidR="007656A1" w:rsidRDefault="007656A1" w:rsidP="007656A1">
      <w:pPr>
        <w:rPr>
          <w:rFonts w:cs="Arial"/>
        </w:rPr>
      </w:pPr>
      <w:r w:rsidRPr="0063153E">
        <w:rPr>
          <w:rFonts w:cs="Arial"/>
        </w:rPr>
        <w:t xml:space="preserve">The </w:t>
      </w:r>
      <w:proofErr w:type="spellStart"/>
      <w:r w:rsidRPr="0063153E">
        <w:rPr>
          <w:rFonts w:cs="Arial"/>
        </w:rPr>
        <w:t>QuinteT</w:t>
      </w:r>
      <w:proofErr w:type="spellEnd"/>
      <w:r w:rsidRPr="0063153E">
        <w:rPr>
          <w:rFonts w:cs="Arial"/>
        </w:rPr>
        <w:t xml:space="preserve"> Recruitment process</w:t>
      </w:r>
      <w:r w:rsidRPr="0063153E" w:rsidDel="0040069B">
        <w:rPr>
          <w:rFonts w:cs="Arial"/>
        </w:rPr>
        <w:t xml:space="preserve"> </w:t>
      </w:r>
      <w:r w:rsidRPr="0063153E">
        <w:rPr>
          <w:rFonts w:cs="Arial"/>
        </w:rPr>
        <w:t>has been used in a number of RCTs where randomisation presented potential participants with difficult choices that initially undermined recruitment, and all of these recruited to target.</w:t>
      </w:r>
      <w:r w:rsidR="00133A65">
        <w:rPr>
          <w:rFonts w:cs="Arial"/>
        </w:rPr>
        <w:fldChar w:fldCharType="begin">
          <w:fldData xml:space="preserve">PEVuZE5vdGU+PENpdGU+PEF1dGhvcj5Sb29zaGVuYXM8L0F1dGhvcj48WWVhcj4yMDE5PC9ZZWFy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</w:fldData>
        </w:fldChar>
      </w:r>
      <w:r w:rsidR="00FD4E53">
        <w:rPr>
          <w:rFonts w:cs="Arial"/>
        </w:rPr>
        <w:instrText xml:space="preserve"> ADDIN EN.CITE </w:instrText>
      </w:r>
      <w:r w:rsidR="00FD4E53">
        <w:rPr>
          <w:rFonts w:cs="Arial"/>
        </w:rPr>
        <w:fldChar w:fldCharType="begin">
          <w:fldData xml:space="preserve">PEVuZE5vdGU+PENpdGU+PEF1dGhvcj5Sb29zaGVuYXM8L0F1dGhvcj48WWVhcj4yMDE5PC9ZZWFy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</w:fldData>
        </w:fldChar>
      </w:r>
      <w:r w:rsidR="00FD4E53">
        <w:rPr>
          <w:rFonts w:cs="Arial"/>
        </w:rPr>
        <w:instrText xml:space="preserve"> ADDIN EN.CITE.DATA </w:instrText>
      </w:r>
      <w:r w:rsidR="00FD4E53">
        <w:rPr>
          <w:rFonts w:cs="Arial"/>
        </w:rPr>
      </w:r>
      <w:r w:rsidR="00FD4E53">
        <w:rPr>
          <w:rFonts w:cs="Arial"/>
        </w:rPr>
        <w:fldChar w:fldCharType="end"/>
      </w:r>
      <w:r w:rsidR="00133A65">
        <w:rPr>
          <w:rFonts w:cs="Arial"/>
        </w:rPr>
      </w:r>
      <w:r w:rsidR="00133A65">
        <w:rPr>
          <w:rFonts w:cs="Arial"/>
        </w:rPr>
        <w:fldChar w:fldCharType="separate"/>
      </w:r>
      <w:r w:rsidR="00FD4E53" w:rsidRPr="00FD4E53">
        <w:rPr>
          <w:rFonts w:cs="Arial"/>
          <w:noProof/>
          <w:vertAlign w:val="superscript"/>
        </w:rPr>
        <w:t>29</w:t>
      </w:r>
      <w:r w:rsidR="00133A65">
        <w:rPr>
          <w:rFonts w:cs="Arial"/>
        </w:rPr>
        <w:fldChar w:fldCharType="end"/>
      </w:r>
      <w:r w:rsidRPr="0063153E">
        <w:rPr>
          <w:rFonts w:cs="Arial"/>
        </w:rPr>
        <w:t xml:space="preserve"> A strength of this approach is that it is iterative and cumulative.</w:t>
      </w:r>
    </w:p>
    <w:p w14:paraId="779E979B" w14:textId="1A2B0388" w:rsidR="00D33DFE" w:rsidRDefault="00D33DFE" w:rsidP="007656A1">
      <w:pPr>
        <w:rPr>
          <w:rFonts w:cs="Arial"/>
        </w:rPr>
      </w:pPr>
    </w:p>
    <w:p w14:paraId="7F33335F" w14:textId="27C351F3" w:rsidR="00D33DFE" w:rsidRPr="00D33DFE" w:rsidRDefault="003C7763" w:rsidP="007656A1">
      <w:pPr>
        <w:rPr>
          <w:rFonts w:cs="Arial"/>
          <w:b/>
          <w:bCs/>
        </w:rPr>
      </w:pPr>
      <w:r>
        <w:rPr>
          <w:rFonts w:cs="Arial"/>
        </w:rPr>
        <w:t>The plan</w:t>
      </w:r>
      <w:r w:rsidR="00D33DFE">
        <w:rPr>
          <w:rFonts w:cs="Arial"/>
        </w:rPr>
        <w:t xml:space="preserve"> for the behavioural stud</w:t>
      </w:r>
      <w:r w:rsidR="001F13B0">
        <w:rPr>
          <w:rFonts w:cs="Arial"/>
        </w:rPr>
        <w:t>ies</w:t>
      </w:r>
      <w:r w:rsidR="00D33DFE">
        <w:rPr>
          <w:rFonts w:cs="Arial"/>
        </w:rPr>
        <w:t xml:space="preserve"> </w:t>
      </w:r>
      <w:proofErr w:type="gramStart"/>
      <w:r w:rsidR="001F13B0">
        <w:rPr>
          <w:rFonts w:cs="Arial"/>
        </w:rPr>
        <w:t>are</w:t>
      </w:r>
      <w:proofErr w:type="gramEnd"/>
      <w:r w:rsidR="00D33DFE">
        <w:rPr>
          <w:rFonts w:cs="Arial"/>
        </w:rPr>
        <w:t xml:space="preserve"> summarised in </w:t>
      </w:r>
      <w:r w:rsidR="00D33DFE">
        <w:rPr>
          <w:rFonts w:cs="Arial"/>
          <w:b/>
          <w:bCs/>
        </w:rPr>
        <w:t>Figure</w:t>
      </w:r>
      <w:r w:rsidR="001F13B0">
        <w:rPr>
          <w:rFonts w:cs="Arial"/>
          <w:b/>
          <w:bCs/>
        </w:rPr>
        <w:t>s</w:t>
      </w:r>
      <w:r w:rsidR="00D33DFE">
        <w:rPr>
          <w:rFonts w:cs="Arial"/>
          <w:b/>
          <w:bCs/>
        </w:rPr>
        <w:t xml:space="preserve"> </w:t>
      </w:r>
      <w:r w:rsidR="004C73F5">
        <w:rPr>
          <w:rFonts w:cs="Arial"/>
          <w:b/>
          <w:bCs/>
        </w:rPr>
        <w:t>1</w:t>
      </w:r>
      <w:r w:rsidR="001F13B0">
        <w:rPr>
          <w:rFonts w:cs="Arial"/>
          <w:b/>
          <w:bCs/>
        </w:rPr>
        <w:t>a -1c</w:t>
      </w:r>
      <w:r w:rsidR="004C73F5">
        <w:rPr>
          <w:rFonts w:cs="Arial"/>
          <w:b/>
          <w:bCs/>
        </w:rPr>
        <w:t>.</w:t>
      </w:r>
    </w:p>
    <w:p w14:paraId="5B7629BF" w14:textId="77777777" w:rsidR="004113FA" w:rsidRPr="0063153E" w:rsidRDefault="004113FA" w:rsidP="007656A1">
      <w:pPr>
        <w:rPr>
          <w:rFonts w:cs="Arial"/>
        </w:rPr>
      </w:pPr>
    </w:p>
    <w:p w14:paraId="3D373144" w14:textId="78E72650" w:rsidR="007656A1" w:rsidRPr="00343EC7" w:rsidRDefault="00DC69C1" w:rsidP="00343EC7">
      <w:pPr>
        <w:rPr>
          <w:b/>
          <w:bCs/>
        </w:rPr>
      </w:pPr>
      <w:r w:rsidRPr="00343EC7">
        <w:rPr>
          <w:b/>
          <w:bCs/>
        </w:rPr>
        <w:t>4.4.1</w:t>
      </w:r>
      <w:r w:rsidR="00E94DEA" w:rsidRPr="00343EC7">
        <w:rPr>
          <w:b/>
          <w:bCs/>
        </w:rPr>
        <w:tab/>
      </w:r>
      <w:r w:rsidR="007656A1" w:rsidRPr="00343EC7">
        <w:rPr>
          <w:b/>
          <w:bCs/>
        </w:rPr>
        <w:t xml:space="preserve">Qualitative interviews </w:t>
      </w:r>
      <w:r w:rsidR="00D33DFE" w:rsidRPr="00343EC7">
        <w:rPr>
          <w:b/>
          <w:bCs/>
        </w:rPr>
        <w:t>(months 1-4)</w:t>
      </w:r>
      <w:r w:rsidR="005911B5">
        <w:rPr>
          <w:b/>
          <w:bCs/>
        </w:rPr>
        <w:t xml:space="preserve"> – “Behavioural Study 1”</w:t>
      </w:r>
    </w:p>
    <w:p w14:paraId="3D373146" w14:textId="45BA16A3" w:rsidR="00B14658" w:rsidRDefault="007656A1" w:rsidP="00B14658">
      <w:pPr>
        <w:adjustRightInd w:val="0"/>
        <w:rPr>
          <w:rFonts w:cs="Arial"/>
        </w:rPr>
      </w:pPr>
      <w:r w:rsidRPr="0063153E">
        <w:rPr>
          <w:rFonts w:cs="Arial"/>
        </w:rPr>
        <w:t xml:space="preserve">We </w:t>
      </w:r>
      <w:r w:rsidR="00D01032" w:rsidRPr="0063153E">
        <w:rPr>
          <w:rFonts w:cs="Arial"/>
          <w:color w:val="000000" w:themeColor="text1"/>
        </w:rPr>
        <w:t>will firstly conduct in-depth qualitative interviews with key stakeholders</w:t>
      </w:r>
      <w:r w:rsidRPr="0063153E">
        <w:rPr>
          <w:rFonts w:cs="Arial"/>
          <w:color w:val="000000" w:themeColor="text1"/>
        </w:rPr>
        <w:t>. The aim is</w:t>
      </w:r>
      <w:r w:rsidR="00D01032" w:rsidRPr="0063153E">
        <w:rPr>
          <w:rFonts w:cs="Arial"/>
          <w:color w:val="000000" w:themeColor="text1"/>
        </w:rPr>
        <w:t xml:space="preserve"> to understand</w:t>
      </w:r>
      <w:r w:rsidRPr="0063153E">
        <w:rPr>
          <w:rFonts w:cs="Arial"/>
        </w:rPr>
        <w:t xml:space="preserve"> potential challenges with recruitment, including communicating equipoise and patient concerns.</w:t>
      </w:r>
    </w:p>
    <w:p w14:paraId="0F03431C" w14:textId="2A47A112" w:rsidR="004113FA" w:rsidRDefault="004113FA" w:rsidP="00B14658">
      <w:pPr>
        <w:adjustRightInd w:val="0"/>
        <w:rPr>
          <w:rFonts w:cs="Arial"/>
          <w:color w:val="000000" w:themeColor="text1"/>
        </w:rPr>
      </w:pPr>
    </w:p>
    <w:p w14:paraId="18FAEBB6" w14:textId="7888C9DC" w:rsidR="00FA7DE9" w:rsidRDefault="00FA7DE9" w:rsidP="00B14658">
      <w:pPr>
        <w:adjustRightInd w:val="0"/>
        <w:rPr>
          <w:rFonts w:cs="Arial"/>
          <w:color w:val="000000" w:themeColor="text1"/>
        </w:rPr>
      </w:pPr>
    </w:p>
    <w:p w14:paraId="32B4E932" w14:textId="77777777" w:rsidR="00F14C5E" w:rsidRPr="0063153E" w:rsidRDefault="00F14C5E" w:rsidP="00B14658">
      <w:pPr>
        <w:adjustRightInd w:val="0"/>
        <w:rPr>
          <w:rFonts w:cs="Arial"/>
          <w:color w:val="000000" w:themeColor="text1"/>
        </w:rPr>
      </w:pPr>
    </w:p>
    <w:p w14:paraId="3D373148" w14:textId="3722DFD3" w:rsidR="007656A1" w:rsidRPr="0069587F" w:rsidRDefault="007656A1" w:rsidP="0069587F">
      <w:pPr>
        <w:rPr>
          <w:b/>
          <w:bCs/>
        </w:rPr>
      </w:pPr>
      <w:r w:rsidRPr="0069587F">
        <w:rPr>
          <w:b/>
          <w:bCs/>
        </w:rPr>
        <w:lastRenderedPageBreak/>
        <w:t>Inclusion/exclusion criteria</w:t>
      </w:r>
    </w:p>
    <w:p w14:paraId="3D373149" w14:textId="67DF0BB7" w:rsidR="007656A1" w:rsidRDefault="007656A1" w:rsidP="0069587F">
      <w:pPr>
        <w:rPr>
          <w:rFonts w:cs="Arial"/>
        </w:rPr>
      </w:pPr>
      <w:r w:rsidRPr="0063153E">
        <w:rPr>
          <w:rFonts w:cs="Arial"/>
        </w:rPr>
        <w:t>Inclusion and exclusion criteria are the same as for the trial</w:t>
      </w:r>
      <w:r w:rsidR="00BB0D38">
        <w:rPr>
          <w:rFonts w:cs="Arial"/>
        </w:rPr>
        <w:t>, but</w:t>
      </w:r>
      <w:r w:rsidRPr="0063153E">
        <w:rPr>
          <w:rFonts w:cs="Arial"/>
        </w:rPr>
        <w:t xml:space="preserve"> additionally incudes willingness to be interviewed</w:t>
      </w:r>
      <w:r w:rsidR="001C3E5E">
        <w:rPr>
          <w:rFonts w:cs="Arial"/>
        </w:rPr>
        <w:t xml:space="preserve"> within 24-48 hours of the clinic appointment</w:t>
      </w:r>
      <w:r w:rsidRPr="0063153E">
        <w:rPr>
          <w:rFonts w:cs="Arial"/>
        </w:rPr>
        <w:t xml:space="preserve"> and have the interview audio recorded. </w:t>
      </w:r>
    </w:p>
    <w:p w14:paraId="36E6D281" w14:textId="77777777" w:rsidR="00BB0D38" w:rsidRPr="0063153E" w:rsidRDefault="00BB0D38" w:rsidP="0069587F">
      <w:pPr>
        <w:rPr>
          <w:rFonts w:cs="Arial"/>
        </w:rPr>
      </w:pPr>
    </w:p>
    <w:p w14:paraId="3D37314B" w14:textId="77777777" w:rsidR="007656A1" w:rsidRPr="0069587F" w:rsidRDefault="007656A1" w:rsidP="0069587F">
      <w:pPr>
        <w:rPr>
          <w:b/>
          <w:bCs/>
          <w:lang w:val="en-US"/>
        </w:rPr>
      </w:pPr>
      <w:r w:rsidRPr="0069587F">
        <w:rPr>
          <w:b/>
          <w:bCs/>
          <w:lang w:val="en-US"/>
        </w:rPr>
        <w:t>Sampling</w:t>
      </w:r>
    </w:p>
    <w:p w14:paraId="3D37314C" w14:textId="446B43DA" w:rsidR="007656A1" w:rsidRPr="0069587F" w:rsidRDefault="007656A1" w:rsidP="0069587F">
      <w:pPr>
        <w:rPr>
          <w:rFonts w:cs="Arial"/>
          <w:i/>
          <w:iCs/>
          <w:lang w:val="en-US"/>
        </w:rPr>
      </w:pPr>
      <w:r w:rsidRPr="0069587F">
        <w:rPr>
          <w:rFonts w:cs="Arial"/>
          <w:i/>
          <w:iCs/>
          <w:lang w:val="en-US"/>
        </w:rPr>
        <w:t>Cardiac surgeons and Research nurses/recruiters (healthcare professionals)</w:t>
      </w:r>
      <w:r w:rsidR="00F9110C" w:rsidRPr="0069587F">
        <w:rPr>
          <w:rFonts w:cs="Arial"/>
          <w:i/>
          <w:iCs/>
          <w:lang w:val="en-US"/>
        </w:rPr>
        <w:t>:</w:t>
      </w:r>
    </w:p>
    <w:p w14:paraId="3D37314D" w14:textId="44BC7A07" w:rsidR="007656A1" w:rsidRDefault="007656A1" w:rsidP="0069587F">
      <w:pPr>
        <w:rPr>
          <w:rFonts w:cs="Arial"/>
          <w:color w:val="000000" w:themeColor="text1"/>
          <w:lang w:val="en-US"/>
        </w:rPr>
      </w:pPr>
      <w:r w:rsidRPr="0063153E">
        <w:rPr>
          <w:rFonts w:cs="Arial"/>
          <w:color w:val="000000" w:themeColor="text1"/>
          <w:lang w:val="en-US"/>
        </w:rPr>
        <w:t xml:space="preserve">As this is rapid work to inform the main </w:t>
      </w:r>
      <w:r w:rsidR="00791190" w:rsidRPr="0063153E">
        <w:rPr>
          <w:rFonts w:cs="Arial"/>
          <w:color w:val="000000" w:themeColor="text1"/>
          <w:lang w:val="en-US"/>
        </w:rPr>
        <w:t>trial,</w:t>
      </w:r>
      <w:r w:rsidRPr="0063153E">
        <w:rPr>
          <w:rFonts w:cs="Arial"/>
          <w:color w:val="000000" w:themeColor="text1"/>
          <w:lang w:val="en-US"/>
        </w:rPr>
        <w:t xml:space="preserve"> we aim to sample using both convenience and snowball sampling approaches. We will initially interview any healthcare professional working at a trial site who is eligible and willing. We will then ask i</w:t>
      </w:r>
      <w:r w:rsidR="00373B26">
        <w:rPr>
          <w:rFonts w:cs="Arial"/>
          <w:color w:val="000000" w:themeColor="text1"/>
          <w:lang w:val="en-US"/>
        </w:rPr>
        <w:t>f</w:t>
      </w:r>
      <w:r w:rsidRPr="0063153E">
        <w:rPr>
          <w:rFonts w:cs="Arial"/>
          <w:color w:val="000000" w:themeColor="text1"/>
          <w:lang w:val="en-US"/>
        </w:rPr>
        <w:t xml:space="preserve"> they can recommend colleagues who would also be willing to be interviewed</w:t>
      </w:r>
      <w:r w:rsidRPr="0063153E">
        <w:rPr>
          <w:rFonts w:cs="Arial"/>
          <w:b/>
          <w:color w:val="000000" w:themeColor="text1"/>
          <w:lang w:val="en-US"/>
        </w:rPr>
        <w:t xml:space="preserve">.  </w:t>
      </w:r>
      <w:r w:rsidRPr="0063153E">
        <w:rPr>
          <w:rFonts w:cs="Arial"/>
          <w:color w:val="000000" w:themeColor="text1"/>
          <w:lang w:val="en-US"/>
        </w:rPr>
        <w:t xml:space="preserve">We aim to interview </w:t>
      </w:r>
      <w:r w:rsidR="003F6EFD">
        <w:rPr>
          <w:rFonts w:cs="Arial"/>
          <w:color w:val="000000" w:themeColor="text1"/>
          <w:lang w:val="en-US"/>
        </w:rPr>
        <w:t>5</w:t>
      </w:r>
      <w:r w:rsidRPr="0063153E">
        <w:rPr>
          <w:rFonts w:cs="Arial"/>
          <w:color w:val="000000"/>
        </w:rPr>
        <w:t xml:space="preserve"> cardiac surgeons and </w:t>
      </w:r>
      <w:r w:rsidR="002A4735">
        <w:rPr>
          <w:rFonts w:cs="Arial"/>
          <w:color w:val="000000"/>
        </w:rPr>
        <w:t>10</w:t>
      </w:r>
      <w:r w:rsidRPr="0063153E">
        <w:rPr>
          <w:rFonts w:cs="Arial"/>
          <w:color w:val="000000"/>
        </w:rPr>
        <w:t xml:space="preserve"> </w:t>
      </w:r>
      <w:r w:rsidRPr="0063153E">
        <w:rPr>
          <w:rFonts w:cs="Arial"/>
          <w:color w:val="000000" w:themeColor="text1"/>
          <w:lang w:val="en-US"/>
        </w:rPr>
        <w:t>Research nurses/recruiters</w:t>
      </w:r>
      <w:r w:rsidR="002A4735">
        <w:rPr>
          <w:rFonts w:cs="Arial"/>
          <w:color w:val="000000" w:themeColor="text1"/>
          <w:lang w:val="en-US"/>
        </w:rPr>
        <w:t>.</w:t>
      </w:r>
    </w:p>
    <w:p w14:paraId="1DE63355" w14:textId="77777777" w:rsidR="00BB0D38" w:rsidRPr="0063153E" w:rsidRDefault="00BB0D38" w:rsidP="0069587F">
      <w:pPr>
        <w:rPr>
          <w:rFonts w:cs="Arial"/>
          <w:b/>
          <w:color w:val="000000" w:themeColor="text1"/>
          <w:lang w:val="en-US"/>
        </w:rPr>
      </w:pPr>
    </w:p>
    <w:p w14:paraId="3D37314F" w14:textId="6216CBA0" w:rsidR="007656A1" w:rsidRPr="0069587F" w:rsidRDefault="007656A1" w:rsidP="0069587F">
      <w:pPr>
        <w:rPr>
          <w:rFonts w:cs="Arial"/>
          <w:i/>
          <w:iCs/>
          <w:lang w:val="en-US"/>
        </w:rPr>
      </w:pPr>
      <w:r w:rsidRPr="0069587F">
        <w:rPr>
          <w:rFonts w:cs="Arial"/>
          <w:i/>
          <w:iCs/>
          <w:lang w:val="en-US"/>
        </w:rPr>
        <w:t xml:space="preserve">People </w:t>
      </w:r>
      <w:r w:rsidR="00D01032" w:rsidRPr="0069587F">
        <w:rPr>
          <w:rFonts w:cs="Arial"/>
          <w:i/>
          <w:iCs/>
          <w:lang w:val="en-US"/>
        </w:rPr>
        <w:t>who are overweight and facing cardiac surgery</w:t>
      </w:r>
      <w:r w:rsidR="00F9110C" w:rsidRPr="0069587F">
        <w:rPr>
          <w:rFonts w:cs="Arial"/>
          <w:i/>
          <w:iCs/>
          <w:lang w:val="en-US"/>
        </w:rPr>
        <w:t>:</w:t>
      </w:r>
    </w:p>
    <w:p w14:paraId="3D373151" w14:textId="68AFB4AC" w:rsidR="007656A1" w:rsidRPr="0063153E" w:rsidRDefault="00804472" w:rsidP="0069587F">
      <w:pPr>
        <w:rPr>
          <w:rFonts w:cs="Arial"/>
          <w:color w:val="000000" w:themeColor="text1"/>
          <w:lang w:val="en-US"/>
        </w:rPr>
      </w:pPr>
      <w:r>
        <w:rPr>
          <w:rFonts w:cs="Arial"/>
          <w:color w:val="000000" w:themeColor="text1"/>
          <w:lang w:val="en-US"/>
        </w:rPr>
        <w:t xml:space="preserve">For the same reasons, </w:t>
      </w:r>
      <w:r w:rsidR="007656A1" w:rsidRPr="0063153E">
        <w:rPr>
          <w:rFonts w:cs="Arial"/>
          <w:color w:val="000000" w:themeColor="text1"/>
          <w:lang w:val="en-US"/>
        </w:rPr>
        <w:t>we will take a convenience approach to sampling</w:t>
      </w:r>
      <w:r>
        <w:rPr>
          <w:rFonts w:cs="Arial"/>
          <w:color w:val="000000" w:themeColor="text1"/>
          <w:lang w:val="en-US"/>
        </w:rPr>
        <w:t>,</w:t>
      </w:r>
      <w:r w:rsidR="007656A1" w:rsidRPr="0063153E">
        <w:rPr>
          <w:rFonts w:cs="Arial"/>
          <w:color w:val="000000" w:themeColor="text1"/>
          <w:lang w:val="en-US"/>
        </w:rPr>
        <w:t xml:space="preserve"> interviewing any patient who agrees to take part in the </w:t>
      </w:r>
      <w:proofErr w:type="spellStart"/>
      <w:r w:rsidR="00B13239">
        <w:rPr>
          <w:rFonts w:cs="Arial"/>
          <w:color w:val="000000" w:themeColor="text1"/>
          <w:lang w:val="en-US"/>
        </w:rPr>
        <w:t>behavioural</w:t>
      </w:r>
      <w:proofErr w:type="spellEnd"/>
      <w:r w:rsidR="007656A1" w:rsidRPr="0063153E">
        <w:rPr>
          <w:rFonts w:cs="Arial"/>
          <w:color w:val="000000" w:themeColor="text1"/>
          <w:lang w:val="en-US"/>
        </w:rPr>
        <w:t xml:space="preserve"> study. </w:t>
      </w:r>
      <w:r w:rsidR="007656A1" w:rsidRPr="0063153E">
        <w:rPr>
          <w:rFonts w:cs="Arial"/>
          <w:color w:val="000000"/>
        </w:rPr>
        <w:t xml:space="preserve">We aim to interview </w:t>
      </w:r>
      <w:r w:rsidR="00F919AA">
        <w:rPr>
          <w:rFonts w:cs="Arial"/>
          <w:color w:val="000000"/>
        </w:rPr>
        <w:t>15</w:t>
      </w:r>
      <w:r w:rsidR="007656A1" w:rsidRPr="0063153E">
        <w:rPr>
          <w:rFonts w:cs="Arial"/>
          <w:color w:val="000000" w:themeColor="text1"/>
          <w:lang w:val="en-US"/>
        </w:rPr>
        <w:t xml:space="preserve"> patients for qualitative interviews</w:t>
      </w:r>
      <w:r w:rsidR="00F919AA">
        <w:rPr>
          <w:rFonts w:cs="Arial"/>
          <w:color w:val="000000" w:themeColor="text1"/>
          <w:lang w:val="en-US"/>
        </w:rPr>
        <w:t>.</w:t>
      </w:r>
      <w:r w:rsidR="007656A1" w:rsidRPr="0063153E">
        <w:rPr>
          <w:rFonts w:cs="Arial"/>
          <w:color w:val="000000" w:themeColor="text1"/>
          <w:lang w:val="en-US"/>
        </w:rPr>
        <w:t xml:space="preserve"> </w:t>
      </w:r>
    </w:p>
    <w:p w14:paraId="3D373152" w14:textId="62184BFA" w:rsidR="007656A1" w:rsidRDefault="007656A1" w:rsidP="007656A1">
      <w:pPr>
        <w:rPr>
          <w:rFonts w:cs="Arial"/>
          <w:color w:val="000000" w:themeColor="text1"/>
          <w:lang w:val="en-US"/>
        </w:rPr>
      </w:pPr>
    </w:p>
    <w:p w14:paraId="3D373154" w14:textId="77777777" w:rsidR="007656A1" w:rsidRPr="00E90B71" w:rsidRDefault="007656A1" w:rsidP="00E90B71">
      <w:pPr>
        <w:rPr>
          <w:b/>
          <w:bCs/>
        </w:rPr>
      </w:pPr>
      <w:r w:rsidRPr="00E90B71">
        <w:rPr>
          <w:b/>
          <w:bCs/>
        </w:rPr>
        <w:t>Recruitment</w:t>
      </w:r>
    </w:p>
    <w:p w14:paraId="3D373156" w14:textId="5A57C293" w:rsidR="007656A1" w:rsidRPr="00E90B71" w:rsidRDefault="007656A1" w:rsidP="00E90B71">
      <w:pPr>
        <w:rPr>
          <w:rFonts w:cs="Arial"/>
          <w:i/>
          <w:iCs/>
          <w:lang w:val="en-US"/>
        </w:rPr>
      </w:pPr>
      <w:r w:rsidRPr="00E90B71">
        <w:rPr>
          <w:rFonts w:cs="Arial"/>
          <w:i/>
          <w:iCs/>
          <w:lang w:val="en-US"/>
        </w:rPr>
        <w:t>Cardiac surgeons and Research nurses/recruiters (healthcare professionals)</w:t>
      </w:r>
      <w:r w:rsidR="00F9110C" w:rsidRPr="00E90B71">
        <w:rPr>
          <w:rFonts w:cs="Arial"/>
          <w:i/>
          <w:iCs/>
          <w:lang w:val="en-US"/>
        </w:rPr>
        <w:t>:</w:t>
      </w:r>
    </w:p>
    <w:p w14:paraId="3D373157" w14:textId="06BE21D6" w:rsidR="007656A1" w:rsidRPr="0063153E" w:rsidRDefault="007656A1" w:rsidP="00E90B71">
      <w:pPr>
        <w:rPr>
          <w:rFonts w:cs="Arial"/>
          <w:color w:val="000000"/>
        </w:rPr>
      </w:pPr>
      <w:r w:rsidRPr="000C6D3F">
        <w:rPr>
          <w:rFonts w:cs="Arial"/>
          <w:color w:val="000000"/>
        </w:rPr>
        <w:t xml:space="preserve">We will </w:t>
      </w:r>
      <w:r w:rsidR="002D6D4C">
        <w:rPr>
          <w:rFonts w:cs="Arial"/>
          <w:color w:val="000000"/>
        </w:rPr>
        <w:t xml:space="preserve">ask the local research nurse to </w:t>
      </w:r>
      <w:r w:rsidRPr="000C6D3F">
        <w:rPr>
          <w:rFonts w:cs="Arial"/>
          <w:color w:val="000000"/>
        </w:rPr>
        <w:t>contact cardiac surgeons and research nurses/recruiters from sites which will take part in the trial.</w:t>
      </w:r>
      <w:r w:rsidRPr="0063153E">
        <w:rPr>
          <w:rFonts w:cs="Arial"/>
          <w:color w:val="000000"/>
        </w:rPr>
        <w:t xml:space="preserve"> </w:t>
      </w:r>
      <w:r w:rsidR="00895077">
        <w:rPr>
          <w:rFonts w:cs="Arial"/>
          <w:color w:val="000000"/>
        </w:rPr>
        <w:t>They</w:t>
      </w:r>
      <w:r w:rsidR="00895077" w:rsidRPr="0063153E">
        <w:rPr>
          <w:rFonts w:cs="Arial"/>
          <w:color w:val="000000"/>
        </w:rPr>
        <w:t xml:space="preserve"> </w:t>
      </w:r>
      <w:r w:rsidRPr="0063153E">
        <w:rPr>
          <w:rFonts w:cs="Arial"/>
          <w:color w:val="000000"/>
        </w:rPr>
        <w:t xml:space="preserve">will include the patient information </w:t>
      </w:r>
      <w:r w:rsidR="00DE4759" w:rsidRPr="0063153E">
        <w:rPr>
          <w:rFonts w:cs="Arial"/>
          <w:color w:val="000000"/>
        </w:rPr>
        <w:t>sheet and</w:t>
      </w:r>
      <w:r w:rsidRPr="0063153E">
        <w:rPr>
          <w:rFonts w:cs="Arial"/>
          <w:color w:val="000000"/>
        </w:rPr>
        <w:t xml:space="preserve"> invite </w:t>
      </w:r>
      <w:r w:rsidR="00105631">
        <w:rPr>
          <w:rFonts w:cs="Arial"/>
          <w:color w:val="000000"/>
        </w:rPr>
        <w:t>them</w:t>
      </w:r>
      <w:r w:rsidRPr="0063153E">
        <w:rPr>
          <w:rFonts w:cs="Arial"/>
          <w:color w:val="000000"/>
        </w:rPr>
        <w:t xml:space="preserve"> to take part in a semi-structured interview</w:t>
      </w:r>
      <w:r w:rsidR="00895077">
        <w:rPr>
          <w:rFonts w:cs="Arial"/>
          <w:color w:val="000000"/>
        </w:rPr>
        <w:t xml:space="preserve"> </w:t>
      </w:r>
      <w:r w:rsidRPr="0063153E">
        <w:rPr>
          <w:rFonts w:cs="Arial"/>
          <w:color w:val="000000"/>
        </w:rPr>
        <w:t xml:space="preserve">by telephone. Interviews will focus on perceptions of equipoise, views about the RCT’s rationale, </w:t>
      </w:r>
      <w:r w:rsidRPr="0063153E">
        <w:rPr>
          <w:rFonts w:cs="Arial"/>
          <w:color w:val="000000"/>
          <w:lang w:val="en-US"/>
        </w:rPr>
        <w:t>potential concerns, common misconceptions expressed by patients, and past experiences with recruitment.</w:t>
      </w:r>
    </w:p>
    <w:p w14:paraId="3D373158" w14:textId="77777777" w:rsidR="007656A1" w:rsidRPr="0063153E" w:rsidRDefault="007656A1" w:rsidP="00E90B71">
      <w:pPr>
        <w:rPr>
          <w:rFonts w:cs="Arial"/>
          <w:color w:val="000000" w:themeColor="text1"/>
          <w:lang w:val="en-US"/>
        </w:rPr>
      </w:pPr>
    </w:p>
    <w:p w14:paraId="3D373159" w14:textId="6888F8A7" w:rsidR="007656A1" w:rsidRPr="00E90B71" w:rsidRDefault="007656A1" w:rsidP="00E90B71">
      <w:pPr>
        <w:rPr>
          <w:rFonts w:cs="Arial"/>
          <w:i/>
          <w:iCs/>
          <w:lang w:val="en-US"/>
        </w:rPr>
      </w:pPr>
      <w:r w:rsidRPr="00E90B71">
        <w:rPr>
          <w:rFonts w:cs="Arial"/>
          <w:i/>
          <w:iCs/>
          <w:lang w:val="en-US"/>
        </w:rPr>
        <w:t>People who are overweight and facing cardiac surgery</w:t>
      </w:r>
      <w:r w:rsidR="00F9110C" w:rsidRPr="00E90B71">
        <w:rPr>
          <w:rFonts w:cs="Arial"/>
          <w:i/>
          <w:iCs/>
          <w:lang w:val="en-US"/>
        </w:rPr>
        <w:t>:</w:t>
      </w:r>
    </w:p>
    <w:p w14:paraId="3D37315A" w14:textId="1B186584" w:rsidR="007656A1" w:rsidRPr="0063153E" w:rsidRDefault="007656A1" w:rsidP="00E90B71">
      <w:pPr>
        <w:rPr>
          <w:rFonts w:cs="Arial"/>
        </w:rPr>
      </w:pPr>
      <w:r w:rsidRPr="0063153E">
        <w:rPr>
          <w:rFonts w:cs="Arial"/>
          <w:color w:val="000000" w:themeColor="text1"/>
          <w:lang w:val="en-US"/>
        </w:rPr>
        <w:t>Before the start of the trial, people who are overweight and facing cardiac surgery will be asked at</w:t>
      </w:r>
      <w:r w:rsidRPr="0063153E">
        <w:rPr>
          <w:rFonts w:cs="Arial"/>
          <w:b/>
          <w:color w:val="000000" w:themeColor="text1"/>
          <w:lang w:val="en-US"/>
        </w:rPr>
        <w:t xml:space="preserve"> </w:t>
      </w:r>
      <w:r w:rsidRPr="0063153E">
        <w:rPr>
          <w:rFonts w:cs="Arial"/>
        </w:rPr>
        <w:t xml:space="preserve">their pre-surgical initial clinic visit if they are willing to talk to a  </w:t>
      </w:r>
      <w:r w:rsidR="00A332B5">
        <w:rPr>
          <w:rFonts w:cs="Arial"/>
        </w:rPr>
        <w:t xml:space="preserve">behavioural </w:t>
      </w:r>
      <w:r w:rsidRPr="0063153E">
        <w:rPr>
          <w:rFonts w:cs="Arial"/>
        </w:rPr>
        <w:t>researcher about their thoughts and feelings about surgery, including their key concerns.</w:t>
      </w:r>
      <w:r w:rsidR="00BF3FD8">
        <w:rPr>
          <w:rFonts w:cs="Arial"/>
        </w:rPr>
        <w:t xml:space="preserve"> This will be </w:t>
      </w:r>
      <w:r w:rsidR="003A71F9">
        <w:rPr>
          <w:rFonts w:cs="Arial"/>
        </w:rPr>
        <w:t>facilitated by the local research nurse</w:t>
      </w:r>
      <w:r w:rsidR="00C27384">
        <w:rPr>
          <w:rFonts w:cs="Arial"/>
        </w:rPr>
        <w:t xml:space="preserve"> who will </w:t>
      </w:r>
      <w:r w:rsidR="00A9389C">
        <w:rPr>
          <w:rFonts w:cs="Arial"/>
        </w:rPr>
        <w:t xml:space="preserve">arrange for a PIL to be posted out to the patient before their clinic appointment.  Then on the </w:t>
      </w:r>
      <w:r w:rsidR="00AD5A82">
        <w:rPr>
          <w:rFonts w:cs="Arial"/>
        </w:rPr>
        <w:t xml:space="preserve">day of the clinic, the research nurse will </w:t>
      </w:r>
      <w:r w:rsidR="00C27384">
        <w:rPr>
          <w:rFonts w:cs="Arial"/>
        </w:rPr>
        <w:t>approach the patient to discuss the study and obtain consent</w:t>
      </w:r>
      <w:r w:rsidR="00965845">
        <w:rPr>
          <w:rFonts w:cs="Arial"/>
        </w:rPr>
        <w:t xml:space="preserve"> along with their contact details. The research nurse will then pass these onto the behavioural researcher over the telephone</w:t>
      </w:r>
      <w:r w:rsidR="00895077">
        <w:rPr>
          <w:rFonts w:cs="Arial"/>
        </w:rPr>
        <w:t>,</w:t>
      </w:r>
      <w:r w:rsidR="008A2A81">
        <w:rPr>
          <w:rFonts w:cs="Arial"/>
        </w:rPr>
        <w:t xml:space="preserve"> so that they can conduct the telephone </w:t>
      </w:r>
      <w:r w:rsidR="00895077">
        <w:rPr>
          <w:rFonts w:cs="Arial"/>
        </w:rPr>
        <w:t xml:space="preserve">interview </w:t>
      </w:r>
      <w:r w:rsidR="0056114E">
        <w:rPr>
          <w:rFonts w:cs="Arial"/>
        </w:rPr>
        <w:t>at a time that suits the patient, but within 24-48 hours of their clinic appointment</w:t>
      </w:r>
      <w:r w:rsidR="00480822">
        <w:rPr>
          <w:rFonts w:cs="Arial"/>
        </w:rPr>
        <w:t>.</w:t>
      </w:r>
      <w:r w:rsidRPr="0063153E">
        <w:rPr>
          <w:rFonts w:cs="Arial"/>
        </w:rPr>
        <w:t xml:space="preserve"> </w:t>
      </w:r>
    </w:p>
    <w:p w14:paraId="3D37315B" w14:textId="77777777" w:rsidR="007656A1" w:rsidRPr="0063153E" w:rsidRDefault="007656A1" w:rsidP="00E90B71">
      <w:pPr>
        <w:rPr>
          <w:rFonts w:cs="Arial"/>
          <w:b/>
          <w:color w:val="000000" w:themeColor="text1"/>
          <w:lang w:val="en-US"/>
        </w:rPr>
      </w:pPr>
    </w:p>
    <w:p w14:paraId="3D37315C" w14:textId="77777777" w:rsidR="007656A1" w:rsidRPr="00E90B71" w:rsidRDefault="007656A1" w:rsidP="00E90B71">
      <w:pPr>
        <w:rPr>
          <w:b/>
          <w:bCs/>
          <w:lang w:val="en-US"/>
        </w:rPr>
      </w:pPr>
      <w:r w:rsidRPr="00E90B71">
        <w:rPr>
          <w:b/>
          <w:bCs/>
          <w:lang w:val="en-US"/>
        </w:rPr>
        <w:t>Consent</w:t>
      </w:r>
    </w:p>
    <w:p w14:paraId="3D37315D" w14:textId="6FCC9CA0" w:rsidR="007656A1" w:rsidRPr="0063153E" w:rsidRDefault="007656A1" w:rsidP="00E90B71">
      <w:pPr>
        <w:rPr>
          <w:rFonts w:cs="Arial"/>
          <w:color w:val="000000" w:themeColor="text1"/>
          <w:lang w:val="en-US"/>
        </w:rPr>
      </w:pPr>
      <w:r w:rsidRPr="0063153E">
        <w:rPr>
          <w:rFonts w:cs="Arial"/>
          <w:color w:val="000000" w:themeColor="text1"/>
          <w:lang w:val="en-US"/>
        </w:rPr>
        <w:t xml:space="preserve">The </w:t>
      </w:r>
      <w:r w:rsidR="004041B1">
        <w:rPr>
          <w:rFonts w:cs="Arial"/>
          <w:color w:val="000000" w:themeColor="text1"/>
          <w:lang w:val="en-US"/>
        </w:rPr>
        <w:t>local research nurse</w:t>
      </w:r>
      <w:r w:rsidRPr="0063153E">
        <w:rPr>
          <w:rFonts w:cs="Arial"/>
          <w:color w:val="000000" w:themeColor="text1"/>
          <w:lang w:val="en-US"/>
        </w:rPr>
        <w:t xml:space="preserve"> will discuss the details of the study with all participants and confirm that participants have read the PIS. The </w:t>
      </w:r>
      <w:r w:rsidR="004041B1">
        <w:rPr>
          <w:rFonts w:cs="Arial"/>
          <w:color w:val="000000" w:themeColor="text1"/>
          <w:lang w:val="en-US"/>
        </w:rPr>
        <w:t>research nurse</w:t>
      </w:r>
      <w:r w:rsidR="004041B1" w:rsidRPr="0063153E">
        <w:rPr>
          <w:rFonts w:cs="Arial"/>
          <w:color w:val="000000" w:themeColor="text1"/>
          <w:lang w:val="en-US"/>
        </w:rPr>
        <w:t xml:space="preserve"> </w:t>
      </w:r>
      <w:r w:rsidRPr="0063153E">
        <w:rPr>
          <w:rFonts w:cs="Arial"/>
          <w:color w:val="000000" w:themeColor="text1"/>
          <w:lang w:val="en-US"/>
        </w:rPr>
        <w:t xml:space="preserve">will then collect written informed consent, including consent to audio record the interview. </w:t>
      </w:r>
    </w:p>
    <w:p w14:paraId="3D37315F" w14:textId="77777777" w:rsidR="007656A1" w:rsidRPr="0063153E" w:rsidRDefault="007656A1" w:rsidP="00E90B71">
      <w:pPr>
        <w:rPr>
          <w:rFonts w:cs="Arial"/>
          <w:color w:val="000000" w:themeColor="text1"/>
          <w:lang w:val="en-US"/>
        </w:rPr>
      </w:pPr>
    </w:p>
    <w:p w14:paraId="3D373160" w14:textId="77777777" w:rsidR="007656A1" w:rsidRPr="00E90B71" w:rsidRDefault="007656A1" w:rsidP="00E90B71">
      <w:pPr>
        <w:rPr>
          <w:b/>
          <w:bCs/>
          <w:lang w:val="en-US"/>
        </w:rPr>
      </w:pPr>
      <w:r w:rsidRPr="00E90B71">
        <w:rPr>
          <w:b/>
          <w:bCs/>
          <w:lang w:val="en-US"/>
        </w:rPr>
        <w:t xml:space="preserve">Data collection </w:t>
      </w:r>
    </w:p>
    <w:p w14:paraId="3D373161" w14:textId="17A19732" w:rsidR="007656A1" w:rsidRPr="0063153E" w:rsidRDefault="007656A1" w:rsidP="00E90B71">
      <w:pPr>
        <w:rPr>
          <w:rFonts w:cs="Arial"/>
          <w:color w:val="000000" w:themeColor="text1"/>
          <w:lang w:val="en-US"/>
        </w:rPr>
      </w:pPr>
      <w:r w:rsidRPr="0063153E">
        <w:rPr>
          <w:rFonts w:cs="Arial"/>
          <w:color w:val="000000" w:themeColor="text1"/>
          <w:lang w:val="en-US"/>
        </w:rPr>
        <w:t xml:space="preserve">Data will be collected from months 1-4. Data will be qualitative semi-structured interviews. These will focus on potential concerns, misconceptions, past experiences with recruitment, and understanding of cardiac surgery. The aim of interviews </w:t>
      </w:r>
      <w:r w:rsidR="00F264D9" w:rsidRPr="0063153E">
        <w:rPr>
          <w:rFonts w:cs="Arial"/>
          <w:color w:val="000000" w:themeColor="text1"/>
          <w:lang w:val="en-US"/>
        </w:rPr>
        <w:t>i</w:t>
      </w:r>
      <w:r w:rsidR="00F264D9">
        <w:rPr>
          <w:rFonts w:cs="Arial"/>
          <w:color w:val="000000" w:themeColor="text1"/>
          <w:lang w:val="en-US"/>
        </w:rPr>
        <w:t>s</w:t>
      </w:r>
      <w:r w:rsidR="00F264D9" w:rsidRPr="0063153E">
        <w:rPr>
          <w:rFonts w:cs="Arial"/>
          <w:color w:val="000000" w:themeColor="text1"/>
          <w:lang w:val="en-US"/>
        </w:rPr>
        <w:t xml:space="preserve"> </w:t>
      </w:r>
      <w:r w:rsidRPr="0063153E">
        <w:rPr>
          <w:rFonts w:cs="Arial"/>
          <w:color w:val="000000" w:themeColor="text1"/>
          <w:lang w:val="en-US"/>
        </w:rPr>
        <w:t xml:space="preserve">to collect information which will be used to develop </w:t>
      </w:r>
      <w:r w:rsidR="00D01032" w:rsidRPr="0063153E">
        <w:rPr>
          <w:rFonts w:cs="Arial"/>
          <w:color w:val="000000" w:themeColor="text1"/>
          <w:lang w:val="en-US"/>
        </w:rPr>
        <w:t xml:space="preserve">a </w:t>
      </w:r>
      <w:r w:rsidR="001A7454">
        <w:rPr>
          <w:rFonts w:cs="Arial"/>
          <w:color w:val="000000" w:themeColor="text1"/>
          <w:lang w:val="en-US"/>
        </w:rPr>
        <w:t>‘</w:t>
      </w:r>
      <w:r w:rsidR="00D01032" w:rsidRPr="0063153E">
        <w:rPr>
          <w:rFonts w:cs="Arial"/>
          <w:color w:val="000000" w:themeColor="text1"/>
          <w:lang w:val="en-US"/>
        </w:rPr>
        <w:t>recruitment script</w:t>
      </w:r>
      <w:r w:rsidR="001A7454">
        <w:rPr>
          <w:rFonts w:cs="Arial"/>
          <w:color w:val="000000" w:themeColor="text1"/>
          <w:lang w:val="en-US"/>
        </w:rPr>
        <w:t>’</w:t>
      </w:r>
      <w:r w:rsidRPr="0063153E">
        <w:rPr>
          <w:rFonts w:cs="Arial"/>
          <w:color w:val="000000" w:themeColor="text1"/>
          <w:lang w:val="en-US"/>
        </w:rPr>
        <w:t xml:space="preserve">, addressing </w:t>
      </w:r>
      <w:r w:rsidRPr="0063153E">
        <w:rPr>
          <w:rFonts w:cs="Arial"/>
          <w:color w:val="000000" w:themeColor="text1"/>
          <w:lang w:val="en-US"/>
        </w:rPr>
        <w:lastRenderedPageBreak/>
        <w:t>common problems and questions. A</w:t>
      </w:r>
      <w:r w:rsidR="00B617F6">
        <w:rPr>
          <w:rFonts w:cs="Arial"/>
          <w:color w:val="000000" w:themeColor="text1"/>
          <w:lang w:val="en-US"/>
        </w:rPr>
        <w:t>n</w:t>
      </w:r>
      <w:r w:rsidRPr="0063153E">
        <w:rPr>
          <w:rFonts w:cs="Arial"/>
          <w:color w:val="000000" w:themeColor="text1"/>
          <w:lang w:val="en-US"/>
        </w:rPr>
        <w:t xml:space="preserve"> </w:t>
      </w:r>
      <w:r w:rsidR="001A7454">
        <w:rPr>
          <w:rFonts w:cs="Arial"/>
          <w:color w:val="000000" w:themeColor="text1"/>
          <w:lang w:val="en-US"/>
        </w:rPr>
        <w:t>‘</w:t>
      </w:r>
      <w:r w:rsidR="00B617F6">
        <w:rPr>
          <w:rFonts w:cs="Arial"/>
          <w:color w:val="000000" w:themeColor="text1"/>
          <w:lang w:val="en-US"/>
        </w:rPr>
        <w:t xml:space="preserve">interview </w:t>
      </w:r>
      <w:r w:rsidRPr="0063153E">
        <w:rPr>
          <w:rFonts w:cs="Arial"/>
          <w:color w:val="000000" w:themeColor="text1"/>
          <w:lang w:val="en-US"/>
        </w:rPr>
        <w:t>topic guide</w:t>
      </w:r>
      <w:r w:rsidR="001A7454">
        <w:rPr>
          <w:rFonts w:cs="Arial"/>
          <w:color w:val="000000" w:themeColor="text1"/>
          <w:lang w:val="en-US"/>
        </w:rPr>
        <w:t>’</w:t>
      </w:r>
      <w:r w:rsidRPr="0063153E">
        <w:rPr>
          <w:rFonts w:cs="Arial"/>
          <w:color w:val="000000" w:themeColor="text1"/>
          <w:lang w:val="en-US"/>
        </w:rPr>
        <w:t xml:space="preserve"> will be developed by the behavioral team, with input from all trial investigators. In line with best practice in qualitative research, this </w:t>
      </w:r>
      <w:r w:rsidR="00B617F6">
        <w:rPr>
          <w:rFonts w:cs="Arial"/>
          <w:color w:val="000000" w:themeColor="text1"/>
          <w:lang w:val="en-US"/>
        </w:rPr>
        <w:t>‘interview topic</w:t>
      </w:r>
      <w:r w:rsidRPr="0063153E">
        <w:rPr>
          <w:rFonts w:cs="Arial"/>
          <w:color w:val="000000" w:themeColor="text1"/>
          <w:lang w:val="en-US"/>
        </w:rPr>
        <w:t xml:space="preserve"> guide</w:t>
      </w:r>
      <w:r w:rsidR="00B617F6">
        <w:rPr>
          <w:rFonts w:cs="Arial"/>
          <w:color w:val="000000" w:themeColor="text1"/>
          <w:lang w:val="en-US"/>
        </w:rPr>
        <w:t>’</w:t>
      </w:r>
      <w:r w:rsidRPr="0063153E">
        <w:rPr>
          <w:rFonts w:cs="Arial"/>
          <w:color w:val="000000" w:themeColor="text1"/>
          <w:lang w:val="en-US"/>
        </w:rPr>
        <w:t xml:space="preserve"> will be iterated after each interview, and new questions added where appropriate.</w:t>
      </w:r>
    </w:p>
    <w:p w14:paraId="3D373163" w14:textId="77777777" w:rsidR="007656A1" w:rsidRPr="0063153E" w:rsidRDefault="007656A1" w:rsidP="00E90B71">
      <w:pPr>
        <w:rPr>
          <w:rFonts w:cs="Arial"/>
          <w:color w:val="000000" w:themeColor="text1"/>
          <w:lang w:val="en-US"/>
        </w:rPr>
      </w:pPr>
    </w:p>
    <w:p w14:paraId="3D373164" w14:textId="77777777" w:rsidR="007656A1" w:rsidRPr="00E90B71" w:rsidRDefault="007656A1" w:rsidP="00E90B71">
      <w:pPr>
        <w:rPr>
          <w:b/>
          <w:bCs/>
        </w:rPr>
      </w:pPr>
      <w:r w:rsidRPr="00E90B71">
        <w:rPr>
          <w:b/>
          <w:bCs/>
        </w:rPr>
        <w:t>Data handling and analysis</w:t>
      </w:r>
    </w:p>
    <w:p w14:paraId="3D373166" w14:textId="7B41B056" w:rsidR="007656A1" w:rsidRPr="0063153E" w:rsidRDefault="007656A1" w:rsidP="00E90B71">
      <w:pPr>
        <w:rPr>
          <w:rFonts w:cs="Arial"/>
          <w:color w:val="000000" w:themeColor="text1"/>
          <w:lang w:val="en-US"/>
        </w:rPr>
      </w:pPr>
      <w:r w:rsidRPr="0063153E">
        <w:rPr>
          <w:rFonts w:cs="Arial"/>
          <w:color w:val="000000"/>
        </w:rPr>
        <w:t xml:space="preserve">Audio recorded interview data will be transcribed verbatim. It will be managed using NVivo 12 software and de-identified. Analysis will be thematic and inductive, following </w:t>
      </w:r>
      <w:proofErr w:type="spellStart"/>
      <w:r w:rsidRPr="0063153E">
        <w:rPr>
          <w:rFonts w:cs="Arial"/>
          <w:color w:val="000000"/>
        </w:rPr>
        <w:t>Glasner</w:t>
      </w:r>
      <w:proofErr w:type="spellEnd"/>
      <w:r w:rsidRPr="0063153E">
        <w:rPr>
          <w:rFonts w:cs="Arial"/>
          <w:color w:val="000000"/>
        </w:rPr>
        <w:t xml:space="preserve"> and Strauss’ constant comparison method.</w:t>
      </w:r>
      <w:r w:rsidR="00133A65">
        <w:rPr>
          <w:rFonts w:cs="Arial"/>
          <w:color w:val="000000"/>
        </w:rPr>
        <w:fldChar w:fldCharType="begin"/>
      </w:r>
      <w:r w:rsidR="00FD4E53">
        <w:rPr>
          <w:rFonts w:cs="Arial"/>
          <w:color w:val="000000"/>
        </w:rPr>
        <w:instrText xml:space="preserve"> ADDIN EN.CITE &lt;EndNote&gt;&lt;Cite&gt;&lt;Author&gt;Rooshenas&lt;/Author&gt;&lt;Year&gt;2019&lt;/Year&gt;&lt;RecNum&gt;30&lt;/RecNum&gt;&lt;DisplayText&gt;&lt;style face="superscript"&gt;30&lt;/style&gt;&lt;/DisplayText&gt;&lt;record&gt;&lt;rec-number&gt;30&lt;/rec-number&gt;&lt;foreign-keys&gt;&lt;key app="EN" db-id="apvsd0eab2asraeaeswvxdpmpr25zz2tzfvr" timestamp="1592215717" guid="ef0cd943-270a-43ff-a6cc-37c11bfba852"&gt;30&lt;/key&gt;&lt;/foreign-keys&gt;&lt;ref-type name="Journal Article"&gt;17&lt;/ref-type&gt;&lt;contributors&gt;&lt;authors&gt;&lt;author&gt;Rooshenas, L.&lt;/author&gt;&lt;author&gt;Paramasivan, S.&lt;/author&gt;&lt;author&gt;Jepson, M.&lt;/author&gt;&lt;author&gt;Donovan, J. L.&lt;/author&gt;&lt;/authors&gt;&lt;/contributors&gt;&lt;auth-address&gt;1 University of Bristol, Bristol, United Kingdom.&lt;/auth-address&gt;&lt;titles&gt;&lt;title&gt;Intensive Triangulation of Qualitative Research and Quantitative Data to Improve Recruitment to Randomized Trials: The QuinteT Approach&lt;/title&gt;&lt;secondary-title&gt;Qual Health Res&lt;/secondary-title&gt;&lt;/titles&gt;&lt;periodical&gt;&lt;full-title&gt;Qual Health Res&lt;/full-title&gt;&lt;/periodical&gt;&lt;pages&gt;672-679&lt;/pages&gt;&lt;volume&gt;29&lt;/volume&gt;&lt;number&gt;5&lt;/number&gt;&lt;edition&gt;2019/02/23&lt;/edition&gt;&lt;keywords&gt;&lt;keyword&gt;Humans&lt;/keyword&gt;&lt;keyword&gt;Interviews as Topic&lt;/keyword&gt;&lt;keyword&gt;*Patient Selection&lt;/keyword&gt;&lt;keyword&gt;*Qualitative Research&lt;/keyword&gt;&lt;keyword&gt;Randomized Controlled Trials as Topic/*methods&lt;/keyword&gt;&lt;keyword&gt;Research Design&lt;/keyword&gt;&lt;keyword&gt;Tape Recording&lt;/keyword&gt;&lt;keyword&gt;*clinical trials&lt;/keyword&gt;&lt;keyword&gt;*communication&lt;/keyword&gt;&lt;keyword&gt;*epidemiology&lt;/keyword&gt;&lt;keyword&gt;*interviews&lt;/keyword&gt;&lt;keyword&gt;*methodology&lt;/keyword&gt;&lt;keyword&gt;*observation&lt;/keyword&gt;&lt;keyword&gt;*qualitative&lt;/keyword&gt;&lt;keyword&gt;*randomised controlled trials&lt;/keyword&gt;&lt;keyword&gt;*sociology&lt;/keyword&gt;&lt;/keywords&gt;&lt;dates&gt;&lt;year&gt;2019&lt;/year&gt;&lt;pub-dates&gt;&lt;date&gt;Apr&lt;/date&gt;&lt;/pub-dates&gt;&lt;/dates&gt;&lt;isbn&gt;1049-7323 (Print)&amp;#xD;1049-7323 (Linking)&lt;/isbn&gt;&lt;accession-num&gt;30791819&lt;/accession-num&gt;&lt;urls&gt;&lt;related-urls&gt;&lt;url&gt;https://www.ncbi.nlm.nih.gov/pubmed/30791819&lt;/url&gt;&lt;/related-urls&gt;&lt;/urls&gt;&lt;electronic-resource-num&gt;10.1177/1049732319828693&lt;/electronic-resource-num&gt;&lt;/record&gt;&lt;/Cite&gt;&lt;/EndNote&gt;</w:instrText>
      </w:r>
      <w:r w:rsidR="00133A65">
        <w:rPr>
          <w:rFonts w:cs="Arial"/>
          <w:color w:val="000000"/>
        </w:rPr>
        <w:fldChar w:fldCharType="separate"/>
      </w:r>
      <w:r w:rsidR="00FD4E53" w:rsidRPr="00FD4E53">
        <w:rPr>
          <w:rFonts w:cs="Arial"/>
          <w:noProof/>
          <w:color w:val="000000"/>
          <w:vertAlign w:val="superscript"/>
        </w:rPr>
        <w:t>30</w:t>
      </w:r>
      <w:r w:rsidR="00133A65">
        <w:rPr>
          <w:rFonts w:cs="Arial"/>
          <w:color w:val="000000"/>
        </w:rPr>
        <w:fldChar w:fldCharType="end"/>
      </w:r>
      <w:r w:rsidRPr="0063153E">
        <w:rPr>
          <w:rFonts w:cs="Arial"/>
          <w:color w:val="000000"/>
        </w:rPr>
        <w:t xml:space="preserve"> </w:t>
      </w:r>
    </w:p>
    <w:p w14:paraId="3D373167" w14:textId="77777777" w:rsidR="007656A1" w:rsidRPr="0063153E" w:rsidRDefault="007656A1" w:rsidP="00E90B71">
      <w:pPr>
        <w:rPr>
          <w:rFonts w:cs="Arial"/>
          <w:color w:val="000000"/>
        </w:rPr>
      </w:pPr>
    </w:p>
    <w:p w14:paraId="3D37316A" w14:textId="77777777" w:rsidR="007656A1" w:rsidRPr="00E90B71" w:rsidRDefault="007656A1" w:rsidP="00E90B71">
      <w:pPr>
        <w:rPr>
          <w:b/>
          <w:bCs/>
        </w:rPr>
      </w:pPr>
      <w:r w:rsidRPr="00E90B71">
        <w:rPr>
          <w:b/>
          <w:bCs/>
        </w:rPr>
        <w:t xml:space="preserve">Script design </w:t>
      </w:r>
    </w:p>
    <w:p w14:paraId="3D37316B" w14:textId="4FA271E0" w:rsidR="007656A1" w:rsidRPr="0063153E" w:rsidRDefault="007656A1" w:rsidP="00E90B71">
      <w:pPr>
        <w:rPr>
          <w:rFonts w:cs="Arial"/>
          <w:color w:val="000000" w:themeColor="text1"/>
          <w:lang w:val="en-US"/>
        </w:rPr>
      </w:pPr>
      <w:r w:rsidRPr="0063153E">
        <w:rPr>
          <w:rFonts w:cs="Arial"/>
          <w:color w:val="000000"/>
        </w:rPr>
        <w:t>The behavioural team will use results from interview analys</w:t>
      </w:r>
      <w:r w:rsidR="00C235D7">
        <w:rPr>
          <w:rFonts w:cs="Arial"/>
          <w:color w:val="000000"/>
        </w:rPr>
        <w:t>e</w:t>
      </w:r>
      <w:r w:rsidRPr="0063153E">
        <w:rPr>
          <w:rFonts w:cs="Arial"/>
          <w:color w:val="000000"/>
        </w:rPr>
        <w:t xml:space="preserve">s, combined with previous research on trial recruitment, </w:t>
      </w:r>
      <w:r w:rsidRPr="0063153E">
        <w:rPr>
          <w:rFonts w:cs="Arial"/>
          <w:color w:val="000000" w:themeColor="text1"/>
          <w:lang w:val="en-US"/>
        </w:rPr>
        <w:t xml:space="preserve">and results from our previous study of how to optimize recruitment to weight management services </w:t>
      </w:r>
      <w:r w:rsidRPr="0063153E">
        <w:rPr>
          <w:rFonts w:cs="Arial"/>
          <w:color w:val="000000" w:themeColor="text1"/>
        </w:rPr>
        <w:t xml:space="preserve">in </w:t>
      </w:r>
      <w:r w:rsidR="00D01032" w:rsidRPr="0063153E">
        <w:rPr>
          <w:rFonts w:cs="Arial"/>
          <w:color w:val="000000" w:themeColor="text1"/>
        </w:rPr>
        <w:t xml:space="preserve">participants with no thoughts of weight </w:t>
      </w:r>
      <w:r w:rsidR="0009265A">
        <w:rPr>
          <w:rFonts w:cs="Arial"/>
          <w:color w:val="000000" w:themeColor="text1"/>
        </w:rPr>
        <w:t>management</w:t>
      </w:r>
      <w:r w:rsidRPr="0063153E">
        <w:rPr>
          <w:rFonts w:cs="Arial"/>
          <w:color w:val="000000" w:themeColor="text1"/>
          <w:lang w:val="en-US"/>
        </w:rPr>
        <w:t>,</w:t>
      </w:r>
      <w:r w:rsidR="00133A65">
        <w:rPr>
          <w:rFonts w:cs="Arial"/>
          <w:color w:val="000000" w:themeColor="text1"/>
          <w:lang w:val="en-US"/>
        </w:rPr>
        <w:fldChar w:fldCharType="begin">
          <w:fldData xml:space="preserve">PEVuZE5vdGU+PENpdGU+PEF1dGhvcj5BbGJ1cnk8L0F1dGhvcj48WWVhcj4yMDE4PC9ZZWFyPjxS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</w:fldData>
        </w:fldChar>
      </w:r>
      <w:r w:rsidR="00FD4E53">
        <w:rPr>
          <w:rFonts w:cs="Arial"/>
          <w:color w:val="000000" w:themeColor="text1"/>
          <w:lang w:val="en-US"/>
        </w:rPr>
        <w:instrText xml:space="preserve"> ADDIN EN.CITE </w:instrText>
      </w:r>
      <w:r w:rsidR="00FD4E53">
        <w:rPr>
          <w:rFonts w:cs="Arial"/>
          <w:color w:val="000000" w:themeColor="text1"/>
          <w:lang w:val="en-US"/>
        </w:rPr>
        <w:fldChar w:fldCharType="begin">
          <w:fldData xml:space="preserve">PEVuZE5vdGU+PENpdGU+PEF1dGhvcj5BbGJ1cnk8L0F1dGhvcj48WWVhcj4yMDE4PC9ZZWFyPjxS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</w:fldData>
        </w:fldChar>
      </w:r>
      <w:r w:rsidR="00FD4E53">
        <w:rPr>
          <w:rFonts w:cs="Arial"/>
          <w:color w:val="000000" w:themeColor="text1"/>
          <w:lang w:val="en-US"/>
        </w:rPr>
        <w:instrText xml:space="preserve"> ADDIN EN.CITE.DATA </w:instrText>
      </w:r>
      <w:r w:rsidR="00FD4E53">
        <w:rPr>
          <w:rFonts w:cs="Arial"/>
          <w:color w:val="000000" w:themeColor="text1"/>
          <w:lang w:val="en-US"/>
        </w:rPr>
      </w:r>
      <w:r w:rsidR="00FD4E53">
        <w:rPr>
          <w:rFonts w:cs="Arial"/>
          <w:color w:val="000000" w:themeColor="text1"/>
          <w:lang w:val="en-US"/>
        </w:rPr>
        <w:fldChar w:fldCharType="end"/>
      </w:r>
      <w:r w:rsidR="00133A65">
        <w:rPr>
          <w:rFonts w:cs="Arial"/>
          <w:color w:val="000000" w:themeColor="text1"/>
          <w:lang w:val="en-US"/>
        </w:rPr>
      </w:r>
      <w:r w:rsidR="00133A65">
        <w:rPr>
          <w:rFonts w:cs="Arial"/>
          <w:color w:val="000000" w:themeColor="text1"/>
          <w:lang w:val="en-US"/>
        </w:rPr>
        <w:fldChar w:fldCharType="separate"/>
      </w:r>
      <w:r w:rsidR="00FD4E53" w:rsidRPr="00FD4E53">
        <w:rPr>
          <w:rFonts w:cs="Arial"/>
          <w:noProof/>
          <w:color w:val="000000" w:themeColor="text1"/>
          <w:vertAlign w:val="superscript"/>
          <w:lang w:val="en-US"/>
        </w:rPr>
        <w:t>22,31</w:t>
      </w:r>
      <w:r w:rsidR="00133A65">
        <w:rPr>
          <w:rFonts w:cs="Arial"/>
          <w:color w:val="000000" w:themeColor="text1"/>
          <w:lang w:val="en-US"/>
        </w:rPr>
        <w:fldChar w:fldCharType="end"/>
      </w:r>
      <w:r w:rsidRPr="0063153E">
        <w:rPr>
          <w:rFonts w:cs="Arial"/>
          <w:color w:val="000000" w:themeColor="text1"/>
          <w:lang w:val="en-US"/>
        </w:rPr>
        <w:t xml:space="preserve"> </w:t>
      </w:r>
      <w:r w:rsidRPr="0063153E">
        <w:rPr>
          <w:rFonts w:cs="Arial"/>
          <w:color w:val="000000"/>
        </w:rPr>
        <w:t xml:space="preserve">to review the PIS for the main trial, and develop a sample </w:t>
      </w:r>
      <w:r w:rsidR="00C235D7">
        <w:rPr>
          <w:rFonts w:cs="Arial"/>
          <w:color w:val="000000"/>
        </w:rPr>
        <w:t>‘</w:t>
      </w:r>
      <w:r w:rsidRPr="0063153E">
        <w:rPr>
          <w:rFonts w:cs="Arial"/>
          <w:color w:val="000000"/>
        </w:rPr>
        <w:t>recruitment script</w:t>
      </w:r>
      <w:r w:rsidR="00C235D7">
        <w:rPr>
          <w:rFonts w:cs="Arial"/>
          <w:color w:val="000000"/>
        </w:rPr>
        <w:t>’</w:t>
      </w:r>
      <w:r w:rsidRPr="0063153E">
        <w:rPr>
          <w:rFonts w:cs="Arial"/>
          <w:color w:val="000000"/>
        </w:rPr>
        <w:t xml:space="preserve">. This will occur during month </w:t>
      </w:r>
      <w:r w:rsidR="001C746D" w:rsidRPr="0063153E">
        <w:rPr>
          <w:rFonts w:cs="Arial"/>
          <w:color w:val="000000"/>
        </w:rPr>
        <w:t>4 and</w:t>
      </w:r>
      <w:r w:rsidRPr="0063153E">
        <w:rPr>
          <w:rFonts w:cs="Arial"/>
          <w:color w:val="000000"/>
        </w:rPr>
        <w:t xml:space="preserve"> will aim to ensure that terminology identified as problematic or that hinders equipoise communication is adjusted, and common questions are clearly addressed.</w:t>
      </w:r>
      <w:r w:rsidRPr="0063153E">
        <w:rPr>
          <w:rFonts w:cs="Arial"/>
          <w:color w:val="000000" w:themeColor="text1"/>
          <w:lang w:val="en-US"/>
        </w:rPr>
        <w:t xml:space="preserve"> </w:t>
      </w:r>
    </w:p>
    <w:p w14:paraId="3D37316D" w14:textId="77777777" w:rsidR="007656A1" w:rsidRPr="0063153E" w:rsidRDefault="007656A1" w:rsidP="00E90B71">
      <w:pPr>
        <w:rPr>
          <w:rFonts w:cs="Arial"/>
        </w:rPr>
      </w:pPr>
    </w:p>
    <w:p w14:paraId="3D37316E" w14:textId="11550667" w:rsidR="007656A1" w:rsidRPr="003515A6" w:rsidRDefault="003515A6" w:rsidP="003515A6">
      <w:pPr>
        <w:rPr>
          <w:b/>
          <w:bCs/>
        </w:rPr>
      </w:pPr>
      <w:r w:rsidRPr="003515A6">
        <w:rPr>
          <w:b/>
          <w:bCs/>
        </w:rPr>
        <w:t>4.4.2</w:t>
      </w:r>
      <w:r w:rsidRPr="003515A6">
        <w:rPr>
          <w:b/>
          <w:bCs/>
        </w:rPr>
        <w:tab/>
      </w:r>
      <w:r w:rsidR="007656A1" w:rsidRPr="003515A6">
        <w:rPr>
          <w:b/>
          <w:bCs/>
        </w:rPr>
        <w:t>Initial script testing</w:t>
      </w:r>
      <w:r w:rsidR="00B149F8" w:rsidRPr="003515A6">
        <w:rPr>
          <w:b/>
          <w:bCs/>
        </w:rPr>
        <w:t xml:space="preserve"> (months 5-6)</w:t>
      </w:r>
      <w:r w:rsidR="00502863">
        <w:rPr>
          <w:b/>
          <w:bCs/>
        </w:rPr>
        <w:t xml:space="preserve"> – “Behavioural Study 2”</w:t>
      </w:r>
    </w:p>
    <w:p w14:paraId="3D373170" w14:textId="1577E20C" w:rsidR="007656A1" w:rsidRPr="0063153E" w:rsidRDefault="007656A1" w:rsidP="007656A1">
      <w:pPr>
        <w:adjustRightInd w:val="0"/>
        <w:rPr>
          <w:rFonts w:cs="Arial"/>
          <w:color w:val="000000" w:themeColor="text1"/>
          <w:lang w:val="en-US"/>
        </w:rPr>
      </w:pPr>
      <w:r w:rsidRPr="0063153E">
        <w:rPr>
          <w:rFonts w:cs="Arial"/>
          <w:color w:val="000000" w:themeColor="text1"/>
          <w:lang w:val="en-US"/>
        </w:rPr>
        <w:t xml:space="preserve">We will test the </w:t>
      </w:r>
      <w:r w:rsidR="001C746D">
        <w:rPr>
          <w:rFonts w:cs="Arial"/>
          <w:color w:val="000000" w:themeColor="text1"/>
          <w:lang w:val="en-US"/>
        </w:rPr>
        <w:t xml:space="preserve">‘recruitment </w:t>
      </w:r>
      <w:r w:rsidRPr="0063153E">
        <w:rPr>
          <w:rFonts w:cs="Arial"/>
          <w:color w:val="000000" w:themeColor="text1"/>
          <w:lang w:val="en-US"/>
        </w:rPr>
        <w:t>script</w:t>
      </w:r>
      <w:r w:rsidR="001C746D">
        <w:rPr>
          <w:rFonts w:cs="Arial"/>
          <w:color w:val="000000" w:themeColor="text1"/>
          <w:lang w:val="en-US"/>
        </w:rPr>
        <w:t>’</w:t>
      </w:r>
      <w:r w:rsidRPr="0063153E">
        <w:rPr>
          <w:rFonts w:cs="Arial"/>
          <w:color w:val="000000" w:themeColor="text1"/>
          <w:lang w:val="en-US"/>
        </w:rPr>
        <w:t xml:space="preserve"> and audio record recruitment discussions with the aim of identifying how the trial is described and how equipoise is communicated.</w:t>
      </w:r>
      <w:r w:rsidR="00004C63">
        <w:rPr>
          <w:rFonts w:cs="Arial"/>
          <w:color w:val="000000" w:themeColor="text1"/>
          <w:lang w:val="en-US"/>
        </w:rPr>
        <w:t xml:space="preserve"> This will be undertaken at the lead site only.</w:t>
      </w:r>
    </w:p>
    <w:p w14:paraId="3D373171" w14:textId="77777777" w:rsidR="007656A1" w:rsidRPr="0063153E" w:rsidRDefault="007656A1" w:rsidP="007656A1">
      <w:pPr>
        <w:rPr>
          <w:rFonts w:cs="Arial"/>
          <w:color w:val="000000" w:themeColor="text1"/>
          <w:lang w:val="en-US"/>
        </w:rPr>
      </w:pPr>
    </w:p>
    <w:p w14:paraId="3D373172" w14:textId="7AF9C600" w:rsidR="007656A1" w:rsidRPr="00120BAB" w:rsidRDefault="007656A1" w:rsidP="00120BAB">
      <w:pPr>
        <w:rPr>
          <w:b/>
          <w:bCs/>
          <w:lang w:val="en-US"/>
        </w:rPr>
      </w:pPr>
      <w:r w:rsidRPr="00120BAB">
        <w:rPr>
          <w:b/>
          <w:bCs/>
          <w:lang w:val="en-US"/>
        </w:rPr>
        <w:t xml:space="preserve">Sampling, Recruitment, and </w:t>
      </w:r>
      <w:r w:rsidR="00502863">
        <w:rPr>
          <w:b/>
          <w:bCs/>
          <w:lang w:val="en-US"/>
        </w:rPr>
        <w:t>C</w:t>
      </w:r>
      <w:r w:rsidRPr="00120BAB">
        <w:rPr>
          <w:b/>
          <w:bCs/>
          <w:lang w:val="en-US"/>
        </w:rPr>
        <w:t>onsent</w:t>
      </w:r>
    </w:p>
    <w:p w14:paraId="3D373174" w14:textId="4278E6CA" w:rsidR="007656A1" w:rsidRPr="00120BAB" w:rsidRDefault="007656A1" w:rsidP="00120BAB">
      <w:pPr>
        <w:rPr>
          <w:rFonts w:cs="Arial"/>
          <w:i/>
          <w:iCs/>
          <w:lang w:val="en-US"/>
        </w:rPr>
      </w:pPr>
      <w:r w:rsidRPr="00120BAB">
        <w:rPr>
          <w:rFonts w:cs="Arial"/>
          <w:i/>
          <w:iCs/>
          <w:lang w:val="en-US"/>
        </w:rPr>
        <w:t>Qualitative semi-structured interviews</w:t>
      </w:r>
      <w:r w:rsidR="00D960C8" w:rsidRPr="00120BAB">
        <w:rPr>
          <w:rFonts w:cs="Arial"/>
          <w:i/>
          <w:iCs/>
          <w:lang w:val="en-US"/>
        </w:rPr>
        <w:t>:</w:t>
      </w:r>
    </w:p>
    <w:p w14:paraId="3D373175" w14:textId="332794D1" w:rsidR="007656A1" w:rsidRPr="0063153E" w:rsidRDefault="007656A1" w:rsidP="00120BAB">
      <w:pPr>
        <w:rPr>
          <w:rFonts w:cs="Arial"/>
          <w:color w:val="000000" w:themeColor="text1"/>
          <w:lang w:val="en-US"/>
        </w:rPr>
      </w:pPr>
      <w:r w:rsidRPr="0063153E">
        <w:rPr>
          <w:rFonts w:cs="Arial"/>
          <w:color w:val="000000" w:themeColor="text1"/>
          <w:lang w:val="en-US"/>
        </w:rPr>
        <w:t>We will follow the sampling, recruitment, and consent processes outlined above, aiming for a convenience sample.</w:t>
      </w:r>
    </w:p>
    <w:p w14:paraId="3D373176" w14:textId="77777777" w:rsidR="007656A1" w:rsidRPr="0063153E" w:rsidRDefault="007656A1" w:rsidP="00120BAB">
      <w:pPr>
        <w:rPr>
          <w:rFonts w:cs="Arial"/>
          <w:lang w:val="en-US"/>
        </w:rPr>
      </w:pPr>
    </w:p>
    <w:p w14:paraId="3D373177" w14:textId="6A473A77" w:rsidR="007656A1" w:rsidRPr="00120BAB" w:rsidRDefault="007656A1" w:rsidP="00120BAB">
      <w:pPr>
        <w:rPr>
          <w:rFonts w:cs="Arial"/>
          <w:i/>
          <w:iCs/>
          <w:lang w:val="en-US"/>
        </w:rPr>
      </w:pPr>
      <w:r w:rsidRPr="00120BAB">
        <w:rPr>
          <w:rFonts w:cs="Arial"/>
          <w:i/>
          <w:iCs/>
          <w:lang w:val="en-US"/>
        </w:rPr>
        <w:t>Audio recorded recruitment discussions</w:t>
      </w:r>
      <w:r w:rsidR="00D960C8" w:rsidRPr="00120BAB">
        <w:rPr>
          <w:rFonts w:cs="Arial"/>
          <w:i/>
          <w:iCs/>
          <w:lang w:val="en-US"/>
        </w:rPr>
        <w:t>:</w:t>
      </w:r>
    </w:p>
    <w:p w14:paraId="3D373179" w14:textId="18409D5A" w:rsidR="007656A1" w:rsidRPr="0063153E" w:rsidRDefault="00564BBC" w:rsidP="00120BAB">
      <w:pPr>
        <w:rPr>
          <w:rFonts w:cs="Arial"/>
        </w:rPr>
      </w:pPr>
      <w:r>
        <w:rPr>
          <w:rFonts w:cs="Arial"/>
        </w:rPr>
        <w:t>P</w:t>
      </w:r>
      <w:r w:rsidR="007656A1" w:rsidRPr="0063153E">
        <w:rPr>
          <w:rFonts w:cs="Arial"/>
        </w:rPr>
        <w:t>atients will be asked to speak to a recruiter who will explain the study. Verbal consent to record these conversations will be requested prior to carrying them out. Having finished a</w:t>
      </w:r>
      <w:r w:rsidR="00D01032" w:rsidRPr="0063153E">
        <w:rPr>
          <w:rFonts w:cs="Arial"/>
        </w:rPr>
        <w:t xml:space="preserve"> conversation</w:t>
      </w:r>
      <w:r w:rsidR="007656A1" w:rsidRPr="0063153E">
        <w:rPr>
          <w:rFonts w:cs="Arial"/>
        </w:rPr>
        <w:t>, the recruiter will ask for written consent to take part in the trial</w:t>
      </w:r>
      <w:r w:rsidR="009257D3" w:rsidRPr="0063153E">
        <w:rPr>
          <w:rFonts w:cs="Arial"/>
        </w:rPr>
        <w:t xml:space="preserve"> and </w:t>
      </w:r>
      <w:r w:rsidR="007656A1" w:rsidRPr="0063153E">
        <w:rPr>
          <w:rFonts w:cs="Arial"/>
        </w:rPr>
        <w:t>retain the audio recording</w:t>
      </w:r>
      <w:r w:rsidR="00D01032" w:rsidRPr="0063153E">
        <w:rPr>
          <w:rFonts w:cs="Arial"/>
        </w:rPr>
        <w:t>.</w:t>
      </w:r>
    </w:p>
    <w:p w14:paraId="3D37317A" w14:textId="77777777" w:rsidR="007656A1" w:rsidRPr="0063153E" w:rsidRDefault="007656A1" w:rsidP="00120BAB">
      <w:pPr>
        <w:rPr>
          <w:rFonts w:cs="Arial"/>
          <w:color w:val="000000" w:themeColor="text1"/>
          <w:lang w:val="en-US"/>
        </w:rPr>
      </w:pPr>
    </w:p>
    <w:p w14:paraId="3D37317C" w14:textId="77777777" w:rsidR="007656A1" w:rsidRPr="00120BAB" w:rsidRDefault="007656A1" w:rsidP="00120BAB">
      <w:pPr>
        <w:rPr>
          <w:b/>
          <w:bCs/>
          <w:lang w:val="en-US"/>
        </w:rPr>
      </w:pPr>
      <w:r w:rsidRPr="00120BAB">
        <w:rPr>
          <w:b/>
          <w:bCs/>
          <w:lang w:val="en-US"/>
        </w:rPr>
        <w:t xml:space="preserve">Data collection </w:t>
      </w:r>
    </w:p>
    <w:p w14:paraId="3D37317D" w14:textId="77777777" w:rsidR="007656A1" w:rsidRPr="0063153E" w:rsidRDefault="007656A1" w:rsidP="00120BAB">
      <w:pPr>
        <w:rPr>
          <w:rFonts w:cs="Arial"/>
          <w:color w:val="000000" w:themeColor="text1"/>
          <w:lang w:val="en-US"/>
        </w:rPr>
      </w:pPr>
      <w:r w:rsidRPr="0063153E">
        <w:rPr>
          <w:rFonts w:cs="Arial"/>
          <w:color w:val="000000" w:themeColor="text1"/>
          <w:lang w:val="en-US"/>
        </w:rPr>
        <w:t xml:space="preserve">Data will be collected during months 5 and 6. Data will be qualitative semi-structured interviews and audio recorded recruitment discussions. </w:t>
      </w:r>
    </w:p>
    <w:p w14:paraId="3D37317E" w14:textId="77777777" w:rsidR="007656A1" w:rsidRPr="0063153E" w:rsidRDefault="007656A1" w:rsidP="00120BAB">
      <w:pPr>
        <w:rPr>
          <w:rFonts w:cs="Arial"/>
          <w:color w:val="000000" w:themeColor="text1"/>
          <w:lang w:val="en-US"/>
        </w:rPr>
      </w:pPr>
    </w:p>
    <w:p w14:paraId="3D37317F" w14:textId="499AC99C" w:rsidR="007656A1" w:rsidRPr="00120BAB" w:rsidRDefault="007656A1" w:rsidP="00120BAB">
      <w:pPr>
        <w:rPr>
          <w:rFonts w:cs="Arial"/>
          <w:i/>
          <w:iCs/>
          <w:lang w:val="en-US"/>
        </w:rPr>
      </w:pPr>
      <w:r w:rsidRPr="00120BAB">
        <w:rPr>
          <w:rFonts w:cs="Arial"/>
          <w:i/>
          <w:iCs/>
          <w:lang w:val="en-US"/>
        </w:rPr>
        <w:t>Qualitative semi-structured interviews</w:t>
      </w:r>
      <w:r w:rsidR="00D960C8" w:rsidRPr="00120BAB">
        <w:rPr>
          <w:rFonts w:cs="Arial"/>
          <w:i/>
          <w:iCs/>
          <w:lang w:val="en-US"/>
        </w:rPr>
        <w:t>:</w:t>
      </w:r>
    </w:p>
    <w:p w14:paraId="3D373180" w14:textId="183B7930" w:rsidR="007656A1" w:rsidRPr="0063153E" w:rsidRDefault="00744A73" w:rsidP="00120BAB">
      <w:pPr>
        <w:rPr>
          <w:rFonts w:cs="Arial"/>
          <w:color w:val="000000" w:themeColor="text1"/>
          <w:lang w:val="en-US"/>
        </w:rPr>
      </w:pPr>
      <w:r>
        <w:rPr>
          <w:rFonts w:cs="Arial"/>
          <w:color w:val="000000" w:themeColor="text1"/>
          <w:lang w:val="en-US"/>
        </w:rPr>
        <w:t>T</w:t>
      </w:r>
      <w:r w:rsidR="007656A1" w:rsidRPr="0063153E">
        <w:rPr>
          <w:rFonts w:cs="Arial"/>
          <w:color w:val="000000" w:themeColor="text1"/>
          <w:lang w:val="en-US"/>
        </w:rPr>
        <w:t xml:space="preserve">wo </w:t>
      </w:r>
      <w:r>
        <w:rPr>
          <w:rFonts w:cs="Arial"/>
          <w:color w:val="000000" w:themeColor="text1"/>
          <w:lang w:val="en-US"/>
        </w:rPr>
        <w:t xml:space="preserve">‘interview </w:t>
      </w:r>
      <w:r w:rsidR="007656A1" w:rsidRPr="0063153E">
        <w:rPr>
          <w:rFonts w:cs="Arial"/>
          <w:color w:val="000000" w:themeColor="text1"/>
          <w:lang w:val="en-US"/>
        </w:rPr>
        <w:t>topic guides</w:t>
      </w:r>
      <w:r>
        <w:rPr>
          <w:rFonts w:cs="Arial"/>
          <w:color w:val="000000" w:themeColor="text1"/>
          <w:lang w:val="en-US"/>
        </w:rPr>
        <w:t>’</w:t>
      </w:r>
      <w:r w:rsidR="007656A1" w:rsidRPr="0063153E">
        <w:rPr>
          <w:rFonts w:cs="Arial"/>
          <w:color w:val="000000" w:themeColor="text1"/>
          <w:lang w:val="en-US"/>
        </w:rPr>
        <w:t xml:space="preserve"> will be developed by the behavioral team (one for recruiters and one for patients), with input from all trial investigators. In line with best practice in qualitative research, th</w:t>
      </w:r>
      <w:r w:rsidR="00EA4A3F">
        <w:rPr>
          <w:rFonts w:cs="Arial"/>
          <w:color w:val="000000" w:themeColor="text1"/>
          <w:lang w:val="en-US"/>
        </w:rPr>
        <w:t>ese</w:t>
      </w:r>
      <w:r w:rsidR="007656A1" w:rsidRPr="0063153E">
        <w:rPr>
          <w:rFonts w:cs="Arial"/>
          <w:color w:val="000000" w:themeColor="text1"/>
          <w:lang w:val="en-US"/>
        </w:rPr>
        <w:t xml:space="preserve"> </w:t>
      </w:r>
      <w:r w:rsidR="00EA4A3F">
        <w:rPr>
          <w:rFonts w:cs="Arial"/>
          <w:color w:val="000000" w:themeColor="text1"/>
          <w:lang w:val="en-US"/>
        </w:rPr>
        <w:t>‘</w:t>
      </w:r>
      <w:r w:rsidR="007656A1" w:rsidRPr="0063153E">
        <w:rPr>
          <w:rFonts w:cs="Arial"/>
          <w:color w:val="000000" w:themeColor="text1"/>
          <w:lang w:val="en-US"/>
        </w:rPr>
        <w:t xml:space="preserve">interview </w:t>
      </w:r>
      <w:r w:rsidR="00EA4A3F">
        <w:rPr>
          <w:rFonts w:cs="Arial"/>
          <w:color w:val="000000" w:themeColor="text1"/>
          <w:lang w:val="en-US"/>
        </w:rPr>
        <w:t xml:space="preserve">topic </w:t>
      </w:r>
      <w:r w:rsidR="007656A1" w:rsidRPr="0063153E">
        <w:rPr>
          <w:rFonts w:cs="Arial"/>
          <w:color w:val="000000" w:themeColor="text1"/>
          <w:lang w:val="en-US"/>
        </w:rPr>
        <w:t>guide</w:t>
      </w:r>
      <w:r w:rsidR="00EA4A3F">
        <w:rPr>
          <w:rFonts w:cs="Arial"/>
          <w:color w:val="000000" w:themeColor="text1"/>
          <w:lang w:val="en-US"/>
        </w:rPr>
        <w:t>s’</w:t>
      </w:r>
      <w:r w:rsidR="007656A1" w:rsidRPr="0063153E">
        <w:rPr>
          <w:rFonts w:cs="Arial"/>
          <w:color w:val="000000" w:themeColor="text1"/>
          <w:lang w:val="en-US"/>
        </w:rPr>
        <w:t xml:space="preserve"> will be iterated after each interview, and new questions added where appropriate.</w:t>
      </w:r>
    </w:p>
    <w:p w14:paraId="3D373181" w14:textId="77777777" w:rsidR="007656A1" w:rsidRPr="0063153E" w:rsidRDefault="007656A1" w:rsidP="00120BAB">
      <w:pPr>
        <w:rPr>
          <w:rFonts w:cs="Arial"/>
          <w:lang w:val="en-US"/>
        </w:rPr>
      </w:pPr>
    </w:p>
    <w:p w14:paraId="3D373182" w14:textId="4D51FBCF" w:rsidR="007656A1" w:rsidRPr="0063153E" w:rsidRDefault="007656A1" w:rsidP="00120BAB">
      <w:pPr>
        <w:rPr>
          <w:rFonts w:cs="Arial"/>
          <w:lang w:val="en-US"/>
        </w:rPr>
      </w:pPr>
      <w:r w:rsidRPr="0063153E">
        <w:rPr>
          <w:rFonts w:cs="Arial"/>
          <w:color w:val="000000" w:themeColor="text1"/>
          <w:lang w:val="en-US"/>
        </w:rPr>
        <w:t>We will interview research nurses/recruiters about their experience of using th</w:t>
      </w:r>
      <w:r w:rsidR="00EA4A3F">
        <w:rPr>
          <w:rFonts w:cs="Arial"/>
          <w:color w:val="000000" w:themeColor="text1"/>
          <w:lang w:val="en-US"/>
        </w:rPr>
        <w:t>e</w:t>
      </w:r>
      <w:r w:rsidRPr="0063153E">
        <w:rPr>
          <w:rFonts w:cs="Arial"/>
          <w:color w:val="000000" w:themeColor="text1"/>
          <w:lang w:val="en-US"/>
        </w:rPr>
        <w:t xml:space="preserve"> </w:t>
      </w:r>
      <w:r w:rsidR="00EA4A3F">
        <w:rPr>
          <w:rFonts w:cs="Arial"/>
          <w:color w:val="000000" w:themeColor="text1"/>
          <w:lang w:val="en-US"/>
        </w:rPr>
        <w:t xml:space="preserve">‘recruitment </w:t>
      </w:r>
      <w:r w:rsidRPr="0063153E">
        <w:rPr>
          <w:rFonts w:cs="Arial"/>
          <w:color w:val="000000" w:themeColor="text1"/>
          <w:lang w:val="en-US"/>
        </w:rPr>
        <w:t>script</w:t>
      </w:r>
      <w:r w:rsidR="00EA4A3F">
        <w:rPr>
          <w:rFonts w:cs="Arial"/>
          <w:color w:val="000000" w:themeColor="text1"/>
          <w:lang w:val="en-US"/>
        </w:rPr>
        <w:t>’</w:t>
      </w:r>
      <w:r w:rsidRPr="0063153E">
        <w:rPr>
          <w:rFonts w:cs="Arial"/>
          <w:color w:val="000000" w:themeColor="text1"/>
          <w:lang w:val="en-US"/>
        </w:rPr>
        <w:t>. We will interview patients about their experience of being recruited. We will ask patients who declined or agreed to take part what they understood about the trial, and what contributed to their decision making.</w:t>
      </w:r>
    </w:p>
    <w:p w14:paraId="3D373186" w14:textId="2FBD8052" w:rsidR="007656A1" w:rsidRPr="00120BAB" w:rsidRDefault="007656A1" w:rsidP="00120BAB">
      <w:pPr>
        <w:rPr>
          <w:rFonts w:cs="Arial"/>
          <w:i/>
          <w:iCs/>
          <w:lang w:val="en-US"/>
        </w:rPr>
      </w:pPr>
      <w:r w:rsidRPr="00120BAB">
        <w:rPr>
          <w:rFonts w:cs="Arial"/>
          <w:i/>
          <w:iCs/>
          <w:lang w:val="en-US"/>
        </w:rPr>
        <w:lastRenderedPageBreak/>
        <w:t>Audio recorded recruitment discussions</w:t>
      </w:r>
      <w:r w:rsidR="00D960C8" w:rsidRPr="00120BAB">
        <w:rPr>
          <w:rFonts w:cs="Arial"/>
          <w:i/>
          <w:iCs/>
          <w:lang w:val="en-US"/>
        </w:rPr>
        <w:t>:</w:t>
      </w:r>
    </w:p>
    <w:p w14:paraId="3D373187" w14:textId="77777777" w:rsidR="007656A1" w:rsidRPr="0063153E" w:rsidRDefault="007656A1" w:rsidP="00120BAB">
      <w:pPr>
        <w:rPr>
          <w:rFonts w:cs="Arial"/>
          <w:color w:val="000000" w:themeColor="text1"/>
          <w:lang w:val="en-US"/>
        </w:rPr>
      </w:pPr>
      <w:r w:rsidRPr="0063153E">
        <w:rPr>
          <w:rFonts w:cs="Arial"/>
          <w:color w:val="000000" w:themeColor="text1"/>
          <w:lang w:val="en-US"/>
        </w:rPr>
        <w:t xml:space="preserve">We will audio record recruitment because interviews give us people’s reported options about decision making but are subject to recall and social desirability biases. </w:t>
      </w:r>
      <w:r w:rsidR="00D01032" w:rsidRPr="0063153E">
        <w:rPr>
          <w:rFonts w:cs="Arial"/>
          <w:color w:val="000000" w:themeColor="text1"/>
          <w:lang w:val="en-US"/>
        </w:rPr>
        <w:t xml:space="preserve">Recruiters </w:t>
      </w:r>
      <w:r w:rsidRPr="0063153E">
        <w:rPr>
          <w:rFonts w:cs="Arial"/>
          <w:color w:val="000000" w:themeColor="text1"/>
          <w:lang w:val="en-US"/>
        </w:rPr>
        <w:t>will be provided with hand-held audio recorders which they will switch on prior to engaging in a</w:t>
      </w:r>
      <w:r w:rsidR="00D01032" w:rsidRPr="0063153E">
        <w:rPr>
          <w:rFonts w:cs="Arial"/>
          <w:color w:val="000000" w:themeColor="text1"/>
          <w:lang w:val="en-US"/>
        </w:rPr>
        <w:t xml:space="preserve"> recruitment </w:t>
      </w:r>
      <w:r w:rsidRPr="0063153E">
        <w:rPr>
          <w:rFonts w:cs="Arial"/>
          <w:color w:val="000000" w:themeColor="text1"/>
          <w:lang w:val="en-US"/>
        </w:rPr>
        <w:t>discussion.</w:t>
      </w:r>
    </w:p>
    <w:p w14:paraId="3D373188" w14:textId="77777777" w:rsidR="007656A1" w:rsidRPr="0063153E" w:rsidRDefault="007656A1" w:rsidP="00120BAB">
      <w:pPr>
        <w:rPr>
          <w:rFonts w:cs="Arial"/>
          <w:color w:val="000000" w:themeColor="text1"/>
          <w:lang w:val="en-US"/>
        </w:rPr>
      </w:pPr>
    </w:p>
    <w:p w14:paraId="3D37318A" w14:textId="77777777" w:rsidR="007656A1" w:rsidRPr="00120BAB" w:rsidRDefault="007656A1" w:rsidP="00120BAB">
      <w:pPr>
        <w:rPr>
          <w:b/>
          <w:bCs/>
        </w:rPr>
      </w:pPr>
      <w:r w:rsidRPr="00120BAB">
        <w:rPr>
          <w:b/>
          <w:bCs/>
        </w:rPr>
        <w:t xml:space="preserve">Data handling </w:t>
      </w:r>
    </w:p>
    <w:p w14:paraId="3D37318C" w14:textId="0F9DC764" w:rsidR="007656A1" w:rsidRDefault="007656A1" w:rsidP="00120BAB">
      <w:pPr>
        <w:rPr>
          <w:rFonts w:cs="Arial"/>
          <w:color w:val="000000"/>
        </w:rPr>
      </w:pPr>
      <w:r w:rsidRPr="0063153E">
        <w:rPr>
          <w:rFonts w:cs="Arial"/>
          <w:color w:val="000000"/>
        </w:rPr>
        <w:t>Recruiters</w:t>
      </w:r>
      <w:r w:rsidR="00D01032" w:rsidRPr="0063153E">
        <w:rPr>
          <w:rFonts w:cs="Arial"/>
          <w:color w:val="000000"/>
        </w:rPr>
        <w:t xml:space="preserve"> will </w:t>
      </w:r>
      <w:r w:rsidRPr="0063153E">
        <w:rPr>
          <w:rFonts w:cs="Arial"/>
          <w:color w:val="000000"/>
        </w:rPr>
        <w:t>share audio recorded</w:t>
      </w:r>
      <w:r w:rsidR="00D01032" w:rsidRPr="0063153E">
        <w:rPr>
          <w:rFonts w:cs="Arial"/>
          <w:color w:val="000000"/>
        </w:rPr>
        <w:t xml:space="preserve"> interview </w:t>
      </w:r>
      <w:r w:rsidRPr="0063153E">
        <w:rPr>
          <w:rFonts w:cs="Arial"/>
          <w:color w:val="000000"/>
        </w:rPr>
        <w:t>data securely with</w:t>
      </w:r>
      <w:r w:rsidR="00D01032" w:rsidRPr="0063153E">
        <w:rPr>
          <w:rFonts w:cs="Arial"/>
          <w:color w:val="000000"/>
        </w:rPr>
        <w:t xml:space="preserve"> the </w:t>
      </w:r>
      <w:r w:rsidRPr="0063153E">
        <w:rPr>
          <w:rFonts w:cs="Arial"/>
          <w:color w:val="000000"/>
        </w:rPr>
        <w:t xml:space="preserve">behavioural team using </w:t>
      </w:r>
      <w:r w:rsidRPr="000203EC">
        <w:rPr>
          <w:rFonts w:cs="Arial"/>
          <w:color w:val="000000"/>
        </w:rPr>
        <w:t>secure file sharing software</w:t>
      </w:r>
      <w:r w:rsidRPr="0063153E">
        <w:rPr>
          <w:rFonts w:cs="Arial"/>
          <w:color w:val="000000"/>
        </w:rPr>
        <w:t>. Interview data will be transcribed verbatim. Audio recorded</w:t>
      </w:r>
      <w:r w:rsidR="00D01032" w:rsidRPr="0063153E">
        <w:rPr>
          <w:rFonts w:cs="Arial"/>
          <w:color w:val="000000"/>
        </w:rPr>
        <w:t xml:space="preserve"> recruitment </w:t>
      </w:r>
      <w:r w:rsidRPr="0063153E">
        <w:rPr>
          <w:rFonts w:cs="Arial"/>
          <w:color w:val="000000"/>
        </w:rPr>
        <w:t xml:space="preserve">discussions will be transcribed following </w:t>
      </w:r>
      <w:proofErr w:type="spellStart"/>
      <w:r w:rsidRPr="0063153E">
        <w:rPr>
          <w:rFonts w:cs="Arial"/>
          <w:color w:val="000000"/>
        </w:rPr>
        <w:t>Jeffersonian</w:t>
      </w:r>
      <w:proofErr w:type="spellEnd"/>
      <w:r w:rsidRPr="0063153E">
        <w:rPr>
          <w:rFonts w:cs="Arial"/>
          <w:color w:val="000000"/>
        </w:rPr>
        <w:t xml:space="preserve"> transcription conventions, which are necessary for</w:t>
      </w:r>
      <w:r w:rsidR="00D01032" w:rsidRPr="0063153E">
        <w:rPr>
          <w:rFonts w:cs="Arial"/>
          <w:color w:val="000000"/>
        </w:rPr>
        <w:t xml:space="preserve"> conversation analysis</w:t>
      </w:r>
      <w:r w:rsidRPr="0063153E">
        <w:rPr>
          <w:rFonts w:cs="Arial"/>
          <w:color w:val="000000"/>
        </w:rPr>
        <w:t>.</w:t>
      </w:r>
      <w:r w:rsidR="00133A65">
        <w:rPr>
          <w:rFonts w:cs="Arial"/>
          <w:color w:val="000000"/>
        </w:rPr>
        <w:fldChar w:fldCharType="begin"/>
      </w:r>
      <w:r w:rsidR="00FD4E53">
        <w:rPr>
          <w:rFonts w:cs="Arial"/>
          <w:color w:val="000000"/>
        </w:rPr>
        <w:instrText xml:space="preserve"> ADDIN EN.CITE &lt;EndNote&gt;&lt;Cite&gt;&lt;Author&gt;Gardner&lt;/Author&gt;&lt;Year&gt;2012&lt;/Year&gt;&lt;RecNum&gt;33&lt;/RecNum&gt;&lt;DisplayText&gt;&lt;style face="superscript"&gt;32&lt;/style&gt;&lt;/DisplayText&gt;&lt;record&gt;&lt;rec-number&gt;33&lt;/rec-number&gt;&lt;foreign-keys&gt;&lt;key app="EN" db-id="apvsd0eab2asraeaeswvxdpmpr25zz2tzfvr" timestamp="1592216062" guid="4fdae897-f405-4926-afc0-5f0b9f11f7ad"&gt;33&lt;/key&gt;&lt;/foreign-keys&gt;&lt;ref-type name="Book Section"&gt;5&lt;/ref-type&gt;&lt;contributors&gt;&lt;authors&gt;&lt;author&gt;Gardner, R.&lt;/author&gt;&lt;/authors&gt;&lt;/contributors&gt;&lt;titles&gt;&lt;title&gt;Conversation Analysis in the Classroom&lt;/title&gt;&lt;secondary-title&gt;The Handbook of Conversation Analysis&lt;/secondary-title&gt;&lt;/titles&gt;&lt;pages&gt;593-611&lt;/pages&gt;&lt;dates&gt;&lt;year&gt;2012&lt;/year&gt;&lt;/dates&gt;&lt;urls&gt;&lt;related-urls&gt;&lt;url&gt;https://onlinelibrary.wiley.com/doi/abs/10.1002/9781118325001.ch29&lt;/url&gt;&lt;/related-urls&gt;&lt;/urls&gt;&lt;electronic-resource-num&gt;10.1002/9781118325001.ch29&lt;/electronic-resource-num&gt;&lt;/record&gt;&lt;/Cite&gt;&lt;/EndNote&gt;</w:instrText>
      </w:r>
      <w:r w:rsidR="00133A65">
        <w:rPr>
          <w:rFonts w:cs="Arial"/>
          <w:color w:val="000000"/>
        </w:rPr>
        <w:fldChar w:fldCharType="separate"/>
      </w:r>
      <w:r w:rsidR="00FD4E53" w:rsidRPr="00FD4E53">
        <w:rPr>
          <w:rFonts w:cs="Arial"/>
          <w:noProof/>
          <w:color w:val="000000"/>
          <w:vertAlign w:val="superscript"/>
        </w:rPr>
        <w:t>32</w:t>
      </w:r>
      <w:r w:rsidR="00133A65">
        <w:rPr>
          <w:rFonts w:cs="Arial"/>
          <w:color w:val="000000"/>
        </w:rPr>
        <w:fldChar w:fldCharType="end"/>
      </w:r>
      <w:r w:rsidRPr="0063153E">
        <w:rPr>
          <w:rFonts w:cs="Arial"/>
          <w:color w:val="000000"/>
        </w:rPr>
        <w:t xml:space="preserve">  Data will be de-identified and managed using NVivo 12 software. </w:t>
      </w:r>
    </w:p>
    <w:p w14:paraId="0535568B" w14:textId="77777777" w:rsidR="000E4D77" w:rsidRPr="0063153E" w:rsidRDefault="000E4D77" w:rsidP="00120BAB">
      <w:pPr>
        <w:rPr>
          <w:rFonts w:cs="Arial"/>
          <w:color w:val="000000" w:themeColor="text1"/>
          <w:lang w:val="en-US"/>
        </w:rPr>
      </w:pPr>
    </w:p>
    <w:p w14:paraId="3D37318E" w14:textId="508C0C24" w:rsidR="007656A1" w:rsidRPr="00120BAB" w:rsidRDefault="007656A1" w:rsidP="00120BAB">
      <w:pPr>
        <w:rPr>
          <w:b/>
          <w:bCs/>
          <w:lang w:val="en-US"/>
        </w:rPr>
      </w:pPr>
      <w:r w:rsidRPr="00120BAB">
        <w:rPr>
          <w:b/>
          <w:bCs/>
          <w:lang w:val="en-US"/>
        </w:rPr>
        <w:t>Analysis</w:t>
      </w:r>
    </w:p>
    <w:p w14:paraId="3D373190" w14:textId="7E8BBA2D" w:rsidR="007656A1" w:rsidRPr="00120BAB" w:rsidRDefault="007656A1" w:rsidP="00120BAB">
      <w:pPr>
        <w:rPr>
          <w:rFonts w:cs="Arial"/>
          <w:i/>
          <w:iCs/>
          <w:lang w:val="en-US"/>
        </w:rPr>
      </w:pPr>
      <w:r w:rsidRPr="00120BAB">
        <w:rPr>
          <w:rFonts w:cs="Arial"/>
          <w:i/>
          <w:iCs/>
          <w:lang w:val="en-US"/>
        </w:rPr>
        <w:t>Interview analysis</w:t>
      </w:r>
      <w:r w:rsidR="00D960C8" w:rsidRPr="00120BAB">
        <w:rPr>
          <w:rFonts w:cs="Arial"/>
          <w:i/>
          <w:iCs/>
          <w:lang w:val="en-US"/>
        </w:rPr>
        <w:t>:</w:t>
      </w:r>
    </w:p>
    <w:p w14:paraId="3D373192" w14:textId="5B6C5ECD" w:rsidR="007656A1" w:rsidRPr="0063153E" w:rsidRDefault="007656A1" w:rsidP="00120BAB">
      <w:pPr>
        <w:rPr>
          <w:rFonts w:cs="Arial"/>
          <w:color w:val="000000" w:themeColor="text1"/>
          <w:lang w:val="en-US"/>
        </w:rPr>
      </w:pPr>
      <w:r w:rsidRPr="0063153E">
        <w:rPr>
          <w:rFonts w:cs="Arial"/>
          <w:color w:val="000000"/>
        </w:rPr>
        <w:t xml:space="preserve">Analysis will be thematic and inductive, following </w:t>
      </w:r>
      <w:proofErr w:type="spellStart"/>
      <w:r w:rsidRPr="0063153E">
        <w:rPr>
          <w:rFonts w:cs="Arial"/>
          <w:color w:val="000000"/>
        </w:rPr>
        <w:t>Glasner</w:t>
      </w:r>
      <w:proofErr w:type="spellEnd"/>
      <w:r w:rsidRPr="0063153E">
        <w:rPr>
          <w:rFonts w:cs="Arial"/>
          <w:color w:val="000000"/>
        </w:rPr>
        <w:t xml:space="preserve"> and Strauss’ constant comparison method.</w:t>
      </w:r>
      <w:r w:rsidR="00133A65">
        <w:rPr>
          <w:rFonts w:cs="Arial"/>
          <w:color w:val="000000"/>
        </w:rPr>
        <w:fldChar w:fldCharType="begin"/>
      </w:r>
      <w:r w:rsidR="00FD4E53">
        <w:rPr>
          <w:rFonts w:cs="Arial"/>
          <w:color w:val="000000"/>
        </w:rPr>
        <w:instrText xml:space="preserve"> ADDIN EN.CITE &lt;EndNote&gt;&lt;Cite&gt;&lt;Author&gt;Rooshenas&lt;/Author&gt;&lt;Year&gt;2019&lt;/Year&gt;&lt;RecNum&gt;30&lt;/RecNum&gt;&lt;DisplayText&gt;&lt;style face="superscript"&gt;30&lt;/style&gt;&lt;/DisplayText&gt;&lt;record&gt;&lt;rec-number&gt;30&lt;/rec-number&gt;&lt;foreign-keys&gt;&lt;key app="EN" db-id="apvsd0eab2asraeaeswvxdpmpr25zz2tzfvr" timestamp="1592215717" guid="ef0cd943-270a-43ff-a6cc-37c11bfba852"&gt;30&lt;/key&gt;&lt;/foreign-keys&gt;&lt;ref-type name="Journal Article"&gt;17&lt;/ref-type&gt;&lt;contributors&gt;&lt;authors&gt;&lt;author&gt;Rooshenas, L.&lt;/author&gt;&lt;author&gt;Paramasivan, S.&lt;/author&gt;&lt;author&gt;Jepson, M.&lt;/author&gt;&lt;author&gt;Donovan, J. L.&lt;/author&gt;&lt;/authors&gt;&lt;/contributors&gt;&lt;auth-address&gt;1 University of Bristol, Bristol, United Kingdom.&lt;/auth-address&gt;&lt;titles&gt;&lt;title&gt;Intensive Triangulation of Qualitative Research and Quantitative Data to Improve Recruitment to Randomized Trials: The QuinteT Approach&lt;/title&gt;&lt;secondary-title&gt;Qual Health Res&lt;/secondary-title&gt;&lt;/titles&gt;&lt;periodical&gt;&lt;full-title&gt;Qual Health Res&lt;/full-title&gt;&lt;/periodical&gt;&lt;pages&gt;672-679&lt;/pages&gt;&lt;volume&gt;29&lt;/volume&gt;&lt;number&gt;5&lt;/number&gt;&lt;edition&gt;2019/02/23&lt;/edition&gt;&lt;keywords&gt;&lt;keyword&gt;Humans&lt;/keyword&gt;&lt;keyword&gt;Interviews as Topic&lt;/keyword&gt;&lt;keyword&gt;*Patient Selection&lt;/keyword&gt;&lt;keyword&gt;*Qualitative Research&lt;/keyword&gt;&lt;keyword&gt;Randomized Controlled Trials as Topic/*methods&lt;/keyword&gt;&lt;keyword&gt;Research Design&lt;/keyword&gt;&lt;keyword&gt;Tape Recording&lt;/keyword&gt;&lt;keyword&gt;*clinical trials&lt;/keyword&gt;&lt;keyword&gt;*communication&lt;/keyword&gt;&lt;keyword&gt;*epidemiology&lt;/keyword&gt;&lt;keyword&gt;*interviews&lt;/keyword&gt;&lt;keyword&gt;*methodology&lt;/keyword&gt;&lt;keyword&gt;*observation&lt;/keyword&gt;&lt;keyword&gt;*qualitative&lt;/keyword&gt;&lt;keyword&gt;*randomised controlled trials&lt;/keyword&gt;&lt;keyword&gt;*sociology&lt;/keyword&gt;&lt;/keywords&gt;&lt;dates&gt;&lt;year&gt;2019&lt;/year&gt;&lt;pub-dates&gt;&lt;date&gt;Apr&lt;/date&gt;&lt;/pub-dates&gt;&lt;/dates&gt;&lt;isbn&gt;1049-7323 (Print)&amp;#xD;1049-7323 (Linking)&lt;/isbn&gt;&lt;accession-num&gt;30791819&lt;/accession-num&gt;&lt;urls&gt;&lt;related-urls&gt;&lt;url&gt;https://www.ncbi.nlm.nih.gov/pubmed/30791819&lt;/url&gt;&lt;/related-urls&gt;&lt;/urls&gt;&lt;electronic-resource-num&gt;10.1177/1049732319828693&lt;/electronic-resource-num&gt;&lt;/record&gt;&lt;/Cite&gt;&lt;/EndNote&gt;</w:instrText>
      </w:r>
      <w:r w:rsidR="00133A65">
        <w:rPr>
          <w:rFonts w:cs="Arial"/>
          <w:color w:val="000000"/>
        </w:rPr>
        <w:fldChar w:fldCharType="separate"/>
      </w:r>
      <w:r w:rsidR="00FD4E53" w:rsidRPr="00FD4E53">
        <w:rPr>
          <w:rFonts w:cs="Arial"/>
          <w:noProof/>
          <w:color w:val="000000"/>
          <w:vertAlign w:val="superscript"/>
        </w:rPr>
        <w:t>30</w:t>
      </w:r>
      <w:r w:rsidR="00133A65">
        <w:rPr>
          <w:rFonts w:cs="Arial"/>
          <w:color w:val="000000"/>
        </w:rPr>
        <w:fldChar w:fldCharType="end"/>
      </w:r>
      <w:r w:rsidRPr="0063153E">
        <w:rPr>
          <w:rFonts w:cs="Arial"/>
          <w:color w:val="000000"/>
        </w:rPr>
        <w:t xml:space="preserve"> </w:t>
      </w:r>
    </w:p>
    <w:p w14:paraId="3D373193" w14:textId="77777777" w:rsidR="007656A1" w:rsidRPr="0063153E" w:rsidRDefault="007656A1" w:rsidP="00120BAB">
      <w:pPr>
        <w:rPr>
          <w:rFonts w:cs="Arial"/>
          <w:lang w:val="en-US"/>
        </w:rPr>
      </w:pPr>
    </w:p>
    <w:p w14:paraId="3D373194" w14:textId="7721707B" w:rsidR="007656A1" w:rsidRPr="00120BAB" w:rsidRDefault="007656A1" w:rsidP="00120BAB">
      <w:pPr>
        <w:rPr>
          <w:rFonts w:cs="Arial"/>
          <w:i/>
          <w:iCs/>
          <w:lang w:val="en-US"/>
        </w:rPr>
      </w:pPr>
      <w:r w:rsidRPr="00120BAB">
        <w:rPr>
          <w:rFonts w:cs="Arial"/>
          <w:i/>
          <w:iCs/>
          <w:lang w:val="en-US"/>
        </w:rPr>
        <w:t>Analysis of recruitment discussions</w:t>
      </w:r>
      <w:r w:rsidR="00542CE0" w:rsidRPr="00120BAB">
        <w:rPr>
          <w:rFonts w:cs="Arial"/>
          <w:i/>
          <w:iCs/>
          <w:lang w:val="en-US"/>
        </w:rPr>
        <w:t>:</w:t>
      </w:r>
    </w:p>
    <w:p w14:paraId="3D373196" w14:textId="7ECBD4B6" w:rsidR="007656A1" w:rsidRPr="0063153E" w:rsidRDefault="007656A1" w:rsidP="00120BAB">
      <w:pPr>
        <w:rPr>
          <w:rFonts w:cs="Arial"/>
          <w:color w:val="000000" w:themeColor="text1"/>
          <w:lang w:val="en-US"/>
        </w:rPr>
      </w:pPr>
      <w:r w:rsidRPr="0063153E">
        <w:rPr>
          <w:rFonts w:cs="Arial"/>
          <w:color w:val="000000" w:themeColor="text1"/>
          <w:lang w:val="en-US"/>
        </w:rPr>
        <w:t xml:space="preserve">We will first map the interactions identifying what actions are being achieved in recruitment discussions. Following </w:t>
      </w:r>
      <w:proofErr w:type="spellStart"/>
      <w:r w:rsidRPr="0063153E">
        <w:rPr>
          <w:rFonts w:cs="Arial"/>
          <w:color w:val="000000" w:themeColor="text1"/>
          <w:lang w:val="en-US"/>
        </w:rPr>
        <w:t>Roosenhas</w:t>
      </w:r>
      <w:proofErr w:type="spellEnd"/>
      <w:r w:rsidRPr="0063153E">
        <w:rPr>
          <w:rFonts w:cs="Arial"/>
          <w:color w:val="000000" w:themeColor="text1"/>
          <w:lang w:val="en-US"/>
        </w:rPr>
        <w:t xml:space="preserve"> et al,</w:t>
      </w:r>
      <w:r w:rsidR="00133A65">
        <w:rPr>
          <w:rFonts w:cs="Arial"/>
          <w:color w:val="000000" w:themeColor="text1"/>
          <w:lang w:val="en-US"/>
        </w:rPr>
        <w:fldChar w:fldCharType="begin"/>
      </w:r>
      <w:r w:rsidR="00FD4E53">
        <w:rPr>
          <w:rFonts w:cs="Arial"/>
          <w:color w:val="000000" w:themeColor="text1"/>
          <w:lang w:val="en-US"/>
        </w:rPr>
        <w:instrText xml:space="preserve"> ADDIN EN.CITE &lt;EndNote&gt;&lt;Cite&gt;&lt;Author&gt;Rooshenas&lt;/Author&gt;&lt;Year&gt;2019&lt;/Year&gt;&lt;RecNum&gt;30&lt;/RecNum&gt;&lt;DisplayText&gt;&lt;style face="superscript"&gt;30&lt;/style&gt;&lt;/DisplayText&gt;&lt;record&gt;&lt;rec-number&gt;30&lt;/rec-number&gt;&lt;foreign-keys&gt;&lt;key app="EN" db-id="apvsd0eab2asraeaeswvxdpmpr25zz2tzfvr" timestamp="1592215717" guid="ef0cd943-270a-43ff-a6cc-37c11bfba852"&gt;30&lt;/key&gt;&lt;/foreign-keys&gt;&lt;ref-type name="Journal Article"&gt;17&lt;/ref-type&gt;&lt;contributors&gt;&lt;authors&gt;&lt;author&gt;Rooshenas, L.&lt;/author&gt;&lt;author&gt;Paramasivan, S.&lt;/author&gt;&lt;author&gt;Jepson, M.&lt;/author&gt;&lt;author&gt;Donovan, J. L.&lt;/author&gt;&lt;/authors&gt;&lt;/contributors&gt;&lt;auth-address&gt;1 University of Bristol, Bristol, United Kingdom.&lt;/auth-address&gt;&lt;titles&gt;&lt;title&gt;Intensive Triangulation of Qualitative Research and Quantitative Data to Improve Recruitment to Randomized Trials: The QuinteT Approach&lt;/title&gt;&lt;secondary-title&gt;Qual Health Res&lt;/secondary-title&gt;&lt;/titles&gt;&lt;periodical&gt;&lt;full-title&gt;Qual Health Res&lt;/full-title&gt;&lt;/periodical&gt;&lt;pages&gt;672-679&lt;/pages&gt;&lt;volume&gt;29&lt;/volume&gt;&lt;number&gt;5&lt;/number&gt;&lt;edition&gt;2019/02/23&lt;/edition&gt;&lt;keywords&gt;&lt;keyword&gt;Humans&lt;/keyword&gt;&lt;keyword&gt;Interviews as Topic&lt;/keyword&gt;&lt;keyword&gt;*Patient Selection&lt;/keyword&gt;&lt;keyword&gt;*Qualitative Research&lt;/keyword&gt;&lt;keyword&gt;Randomized Controlled Trials as Topic/*methods&lt;/keyword&gt;&lt;keyword&gt;Research Design&lt;/keyword&gt;&lt;keyword&gt;Tape Recording&lt;/keyword&gt;&lt;keyword&gt;*clinical trials&lt;/keyword&gt;&lt;keyword&gt;*communication&lt;/keyword&gt;&lt;keyword&gt;*epidemiology&lt;/keyword&gt;&lt;keyword&gt;*interviews&lt;/keyword&gt;&lt;keyword&gt;*methodology&lt;/keyword&gt;&lt;keyword&gt;*observation&lt;/keyword&gt;&lt;keyword&gt;*qualitative&lt;/keyword&gt;&lt;keyword&gt;*randomised controlled trials&lt;/keyword&gt;&lt;keyword&gt;*sociology&lt;/keyword&gt;&lt;/keywords&gt;&lt;dates&gt;&lt;year&gt;2019&lt;/year&gt;&lt;pub-dates&gt;&lt;date&gt;Apr&lt;/date&gt;&lt;/pub-dates&gt;&lt;/dates&gt;&lt;isbn&gt;1049-7323 (Print)&amp;#xD;1049-7323 (Linking)&lt;/isbn&gt;&lt;accession-num&gt;30791819&lt;/accession-num&gt;&lt;urls&gt;&lt;related-urls&gt;&lt;url&gt;https://www.ncbi.nlm.nih.gov/pubmed/30791819&lt;/url&gt;&lt;/related-urls&gt;&lt;/urls&gt;&lt;electronic-resource-num&gt;10.1177/1049732319828693&lt;/electronic-resource-num&gt;&lt;/record&gt;&lt;/Cite&gt;&lt;/EndNote&gt;</w:instrText>
      </w:r>
      <w:r w:rsidR="00133A65">
        <w:rPr>
          <w:rFonts w:cs="Arial"/>
          <w:color w:val="000000" w:themeColor="text1"/>
          <w:lang w:val="en-US"/>
        </w:rPr>
        <w:fldChar w:fldCharType="separate"/>
      </w:r>
      <w:r w:rsidR="00FD4E53" w:rsidRPr="00FD4E53">
        <w:rPr>
          <w:rFonts w:cs="Arial"/>
          <w:noProof/>
          <w:color w:val="000000" w:themeColor="text1"/>
          <w:vertAlign w:val="superscript"/>
          <w:lang w:val="en-US"/>
        </w:rPr>
        <w:t>30</w:t>
      </w:r>
      <w:r w:rsidR="00133A65">
        <w:rPr>
          <w:rFonts w:cs="Arial"/>
          <w:color w:val="000000" w:themeColor="text1"/>
          <w:lang w:val="en-US"/>
        </w:rPr>
        <w:fldChar w:fldCharType="end"/>
      </w:r>
      <w:r w:rsidRPr="0063153E">
        <w:rPr>
          <w:rFonts w:cs="Arial"/>
          <w:color w:val="000000" w:themeColor="text1"/>
          <w:lang w:val="en-US"/>
        </w:rPr>
        <w:t xml:space="preserve"> we will use conversation analysis to </w:t>
      </w:r>
      <w:proofErr w:type="spellStart"/>
      <w:r w:rsidRPr="0063153E">
        <w:rPr>
          <w:rFonts w:cs="Arial"/>
          <w:color w:val="000000" w:themeColor="text1"/>
          <w:lang w:val="en-US"/>
        </w:rPr>
        <w:t>analyse</w:t>
      </w:r>
      <w:proofErr w:type="spellEnd"/>
      <w:r w:rsidRPr="0063153E">
        <w:rPr>
          <w:rFonts w:cs="Arial"/>
          <w:color w:val="000000" w:themeColor="text1"/>
          <w:lang w:val="en-US"/>
        </w:rPr>
        <w:t xml:space="preserve"> sections of the audio recorded data.</w:t>
      </w:r>
      <w:r w:rsidR="00133A65">
        <w:rPr>
          <w:rFonts w:cs="Arial"/>
          <w:color w:val="000000" w:themeColor="text1"/>
          <w:lang w:val="en-US"/>
        </w:rPr>
        <w:fldChar w:fldCharType="begin"/>
      </w:r>
      <w:r w:rsidR="00FD4E53">
        <w:rPr>
          <w:rFonts w:cs="Arial"/>
          <w:color w:val="000000" w:themeColor="text1"/>
          <w:lang w:val="en-US"/>
        </w:rPr>
        <w:instrText xml:space="preserve"> ADDIN EN.CITE &lt;EndNote&gt;&lt;Cite&gt;&lt;Author&gt;Antaki&lt;/Author&gt;&lt;Year&gt;2011&lt;/Year&gt;&lt;RecNum&gt;34&lt;/RecNum&gt;&lt;DisplayText&gt;&lt;style face="superscript"&gt;33&lt;/style&gt;&lt;/DisplayText&gt;&lt;record&gt;&lt;rec-number&gt;34&lt;/rec-number&gt;&lt;foreign-keys&gt;&lt;key app="EN" db-id="apvsd0eab2asraeaeswvxdpmpr25zz2tzfvr" timestamp="1592216365" guid="a1397447-db20-48ae-a5ea-8afb19a9395b"&gt;34&lt;/key&gt;&lt;/foreign-keys&gt;&lt;ref-type name="Book"&gt;6&lt;/ref-type&gt;&lt;contributors&gt;&lt;authors&gt;&lt;author&gt;Antaki, C.&lt;/author&gt;&lt;/authors&gt;&lt;/contributors&gt;&lt;titles&gt;&lt;title&gt;Applied conversational analysis: intervention and change in institutional talk&lt;/title&gt;&lt;/titles&gt;&lt;dates&gt;&lt;year&gt;2011&lt;/year&gt;&lt;/dates&gt;&lt;pub-location&gt;Basingstoke&lt;/pub-location&gt;&lt;publisher&gt;Palgrave Macmillan&lt;/publisher&gt;&lt;urls&gt;&lt;/urls&gt;&lt;/record&gt;&lt;/Cite&gt;&lt;/EndNote&gt;</w:instrText>
      </w:r>
      <w:r w:rsidR="00133A65">
        <w:rPr>
          <w:rFonts w:cs="Arial"/>
          <w:color w:val="000000" w:themeColor="text1"/>
          <w:lang w:val="en-US"/>
        </w:rPr>
        <w:fldChar w:fldCharType="separate"/>
      </w:r>
      <w:r w:rsidR="00FD4E53" w:rsidRPr="00FD4E53">
        <w:rPr>
          <w:rFonts w:cs="Arial"/>
          <w:noProof/>
          <w:color w:val="000000" w:themeColor="text1"/>
          <w:vertAlign w:val="superscript"/>
          <w:lang w:val="en-US"/>
        </w:rPr>
        <w:t>33</w:t>
      </w:r>
      <w:r w:rsidR="00133A65">
        <w:rPr>
          <w:rFonts w:cs="Arial"/>
          <w:color w:val="000000" w:themeColor="text1"/>
          <w:lang w:val="en-US"/>
        </w:rPr>
        <w:fldChar w:fldCharType="end"/>
      </w:r>
      <w:r w:rsidRPr="0063153E">
        <w:rPr>
          <w:rFonts w:cs="Arial"/>
          <w:color w:val="000000" w:themeColor="text1"/>
          <w:lang w:val="en-US"/>
        </w:rPr>
        <w:t xml:space="preserve">  This is an empirical method for generating an evidence base of conversational patterns. This will be focused on areas of the interaction which appear ‘troubled</w:t>
      </w:r>
      <w:proofErr w:type="gramStart"/>
      <w:r w:rsidRPr="0063153E">
        <w:rPr>
          <w:rFonts w:cs="Arial"/>
          <w:color w:val="000000" w:themeColor="text1"/>
          <w:lang w:val="en-US"/>
        </w:rPr>
        <w:t>’</w:t>
      </w:r>
      <w:r w:rsidRPr="0063153E">
        <w:rPr>
          <w:rFonts w:cs="Arial"/>
        </w:rPr>
        <w:t>(</w:t>
      </w:r>
      <w:proofErr w:type="gramEnd"/>
      <w:r w:rsidRPr="0063153E">
        <w:rPr>
          <w:rFonts w:cs="Arial"/>
        </w:rPr>
        <w:t>e.g., indicating confusing/conflicting ideas) or around decisions about RCT randomization</w:t>
      </w:r>
      <w:r w:rsidRPr="0063153E">
        <w:rPr>
          <w:rFonts w:cs="Arial"/>
          <w:color w:val="333333"/>
          <w:shd w:val="clear" w:color="auto" w:fill="FFFFFF"/>
        </w:rPr>
        <w:t>.</w:t>
      </w:r>
      <w:r w:rsidRPr="0063153E">
        <w:rPr>
          <w:rStyle w:val="apple-converted-space"/>
          <w:rFonts w:cs="Arial"/>
          <w:color w:val="333333"/>
          <w:shd w:val="clear" w:color="auto" w:fill="FFFFFF"/>
        </w:rPr>
        <w:t> </w:t>
      </w:r>
      <w:r w:rsidRPr="0063153E">
        <w:rPr>
          <w:rFonts w:cs="Arial"/>
          <w:color w:val="000000" w:themeColor="text1"/>
          <w:lang w:val="en-US"/>
        </w:rPr>
        <w:t xml:space="preserve">This will </w:t>
      </w:r>
      <w:r w:rsidR="00D01032" w:rsidRPr="0063153E">
        <w:rPr>
          <w:rFonts w:cs="Arial"/>
          <w:color w:val="000000" w:themeColor="text1"/>
          <w:lang w:val="en-US"/>
        </w:rPr>
        <w:t xml:space="preserve">highlight </w:t>
      </w:r>
      <w:r w:rsidRPr="0063153E">
        <w:rPr>
          <w:rFonts w:cs="Arial"/>
          <w:color w:val="000000" w:themeColor="text1"/>
          <w:lang w:val="en-US"/>
        </w:rPr>
        <w:t xml:space="preserve">communication </w:t>
      </w:r>
      <w:r w:rsidR="00D01032" w:rsidRPr="0063153E">
        <w:rPr>
          <w:rFonts w:cs="Arial"/>
          <w:color w:val="000000" w:themeColor="text1"/>
          <w:lang w:val="en-US"/>
        </w:rPr>
        <w:t xml:space="preserve">issues </w:t>
      </w:r>
      <w:r w:rsidRPr="0063153E">
        <w:rPr>
          <w:rFonts w:cs="Arial"/>
          <w:color w:val="000000" w:themeColor="text1"/>
          <w:lang w:val="en-US"/>
        </w:rPr>
        <w:t xml:space="preserve">potentially </w:t>
      </w:r>
      <w:r w:rsidR="00D01032" w:rsidRPr="0063153E">
        <w:rPr>
          <w:rFonts w:cs="Arial"/>
          <w:color w:val="000000" w:themeColor="text1"/>
          <w:lang w:val="en-US"/>
        </w:rPr>
        <w:t xml:space="preserve">hindering recruitment, and </w:t>
      </w:r>
      <w:r w:rsidRPr="0063153E">
        <w:rPr>
          <w:rFonts w:cs="Arial"/>
          <w:color w:val="000000" w:themeColor="text1"/>
          <w:lang w:val="en-US"/>
        </w:rPr>
        <w:t>identify</w:t>
      </w:r>
      <w:r w:rsidR="00D01032" w:rsidRPr="0063153E">
        <w:rPr>
          <w:rFonts w:cs="Arial"/>
          <w:color w:val="000000" w:themeColor="text1"/>
          <w:lang w:val="en-US"/>
        </w:rPr>
        <w:t xml:space="preserve"> the accuracy and clarity of the presentation of the RCT. This work will aim to show which words and phrases present the equipoise appropriately, and do not inadvertently subvert the likelihood of consent to trial entry or deter action on weight in the intervention group</w:t>
      </w:r>
      <w:r w:rsidRPr="0063153E">
        <w:rPr>
          <w:rFonts w:cs="Arial"/>
          <w:color w:val="000000" w:themeColor="text1"/>
          <w:lang w:val="en-US"/>
        </w:rPr>
        <w:t>, or promote it in the control group</w:t>
      </w:r>
      <w:r w:rsidR="00A56521">
        <w:rPr>
          <w:rFonts w:cs="Arial"/>
          <w:color w:val="000000" w:themeColor="text1"/>
          <w:lang w:val="en-US"/>
        </w:rPr>
        <w:t>.</w:t>
      </w:r>
    </w:p>
    <w:p w14:paraId="3D373198" w14:textId="77777777" w:rsidR="007656A1" w:rsidRPr="0063153E" w:rsidRDefault="007656A1" w:rsidP="007656A1">
      <w:pPr>
        <w:rPr>
          <w:rFonts w:cs="Arial"/>
          <w:color w:val="000000" w:themeColor="text1"/>
          <w:lang w:val="en-US"/>
        </w:rPr>
      </w:pPr>
    </w:p>
    <w:p w14:paraId="3D373199" w14:textId="1DC70DB9" w:rsidR="007656A1" w:rsidRPr="00096098" w:rsidRDefault="00096098" w:rsidP="00096098">
      <w:pPr>
        <w:rPr>
          <w:b/>
          <w:bCs/>
        </w:rPr>
      </w:pPr>
      <w:r>
        <w:rPr>
          <w:b/>
          <w:bCs/>
        </w:rPr>
        <w:t>4.4.2</w:t>
      </w:r>
      <w:r>
        <w:rPr>
          <w:b/>
          <w:bCs/>
        </w:rPr>
        <w:tab/>
      </w:r>
      <w:r w:rsidR="007656A1" w:rsidRPr="00096098">
        <w:rPr>
          <w:b/>
          <w:bCs/>
        </w:rPr>
        <w:t>Conversation analysis of subsequent recruitment across study sites</w:t>
      </w:r>
      <w:r w:rsidR="00B149F8" w:rsidRPr="00096098">
        <w:rPr>
          <w:b/>
          <w:bCs/>
        </w:rPr>
        <w:t xml:space="preserve"> (months 9 -21)</w:t>
      </w:r>
      <w:r w:rsidR="002624A1">
        <w:rPr>
          <w:b/>
          <w:bCs/>
        </w:rPr>
        <w:t xml:space="preserve"> – “Behavioural Study 3”</w:t>
      </w:r>
    </w:p>
    <w:p w14:paraId="3D37319A" w14:textId="77777777" w:rsidR="007656A1" w:rsidRPr="0063153E" w:rsidRDefault="007656A1" w:rsidP="00015205">
      <w:r w:rsidRPr="0063153E">
        <w:rPr>
          <w:lang w:val="en-US"/>
        </w:rPr>
        <w:t>We will conduct further conversation analysis across study sites to provide us with evidence of recruitment strategies which (a) communicate equipoise appropriately (b) address common issues hindering recruitment. This will be used to inform the subsequent RCT after the completion of this feasibility study.</w:t>
      </w:r>
    </w:p>
    <w:p w14:paraId="3D37319B" w14:textId="77777777" w:rsidR="007656A1" w:rsidRPr="0063153E" w:rsidRDefault="007656A1" w:rsidP="00015205"/>
    <w:p w14:paraId="3D37319D" w14:textId="77777777" w:rsidR="007656A1" w:rsidRPr="00015205" w:rsidRDefault="007656A1" w:rsidP="00015205">
      <w:pPr>
        <w:rPr>
          <w:b/>
          <w:bCs/>
          <w:lang w:val="en-US"/>
        </w:rPr>
      </w:pPr>
      <w:r w:rsidRPr="00015205">
        <w:rPr>
          <w:b/>
          <w:bCs/>
          <w:lang w:val="en-US"/>
        </w:rPr>
        <w:t>Sampling, Recruitment, and consent</w:t>
      </w:r>
    </w:p>
    <w:p w14:paraId="3D37319E" w14:textId="77777777" w:rsidR="007656A1" w:rsidRPr="0063153E" w:rsidRDefault="007656A1" w:rsidP="00015205">
      <w:pPr>
        <w:rPr>
          <w:lang w:val="en-US"/>
        </w:rPr>
      </w:pPr>
      <w:r w:rsidRPr="0063153E">
        <w:t>We will ask 2 recruiters at each study site to audio record patient recruitment.</w:t>
      </w:r>
      <w:r w:rsidRPr="0063153E">
        <w:rPr>
          <w:lang w:val="en-US"/>
        </w:rPr>
        <w:t xml:space="preserve"> We will follow the patient sampling, recruitment and consent processes outlined above.</w:t>
      </w:r>
    </w:p>
    <w:p w14:paraId="3D37319F" w14:textId="77777777" w:rsidR="007656A1" w:rsidRPr="0063153E" w:rsidRDefault="007656A1" w:rsidP="00015205">
      <w:pPr>
        <w:rPr>
          <w:lang w:val="en-US"/>
        </w:rPr>
      </w:pPr>
    </w:p>
    <w:p w14:paraId="3D3731A0" w14:textId="77777777" w:rsidR="007656A1" w:rsidRPr="00015205" w:rsidRDefault="007656A1" w:rsidP="00015205">
      <w:pPr>
        <w:rPr>
          <w:b/>
          <w:bCs/>
          <w:lang w:val="en-US"/>
        </w:rPr>
      </w:pPr>
      <w:r w:rsidRPr="00015205">
        <w:rPr>
          <w:b/>
          <w:bCs/>
          <w:lang w:val="en-US"/>
        </w:rPr>
        <w:t>Data collection</w:t>
      </w:r>
    </w:p>
    <w:p w14:paraId="3D3731A1" w14:textId="77777777" w:rsidR="007656A1" w:rsidRPr="0063153E" w:rsidRDefault="007656A1" w:rsidP="00015205">
      <w:pPr>
        <w:rPr>
          <w:lang w:val="en-US"/>
        </w:rPr>
      </w:pPr>
      <w:r w:rsidRPr="0063153E">
        <w:rPr>
          <w:lang w:val="en-US"/>
        </w:rPr>
        <w:t>Data will be collected from months 9-21. Data will be audio recorded recruitment discussions.</w:t>
      </w:r>
    </w:p>
    <w:p w14:paraId="3D3731A2" w14:textId="77777777" w:rsidR="007656A1" w:rsidRPr="0063153E" w:rsidRDefault="007656A1" w:rsidP="00015205">
      <w:pPr>
        <w:rPr>
          <w:lang w:val="en-US"/>
        </w:rPr>
      </w:pPr>
    </w:p>
    <w:p w14:paraId="3D3731A3" w14:textId="77777777" w:rsidR="007656A1" w:rsidRPr="00015205" w:rsidRDefault="007656A1" w:rsidP="00015205">
      <w:pPr>
        <w:rPr>
          <w:b/>
          <w:bCs/>
        </w:rPr>
      </w:pPr>
      <w:r w:rsidRPr="00015205">
        <w:rPr>
          <w:b/>
          <w:bCs/>
        </w:rPr>
        <w:t>Data handling and analysis of recruitment discussions</w:t>
      </w:r>
    </w:p>
    <w:p w14:paraId="3D3731A4" w14:textId="58E5058F" w:rsidR="007656A1" w:rsidRDefault="007656A1" w:rsidP="00015205">
      <w:pPr>
        <w:rPr>
          <w:lang w:val="en-US"/>
        </w:rPr>
      </w:pPr>
      <w:r w:rsidRPr="0063153E">
        <w:rPr>
          <w:lang w:val="en-US"/>
        </w:rPr>
        <w:t xml:space="preserve">We will follow the data handling and analysis processes outlined above. Analysis will be iterative taking place alongside data collection. </w:t>
      </w:r>
    </w:p>
    <w:p w14:paraId="3C6985C7" w14:textId="77777777" w:rsidR="00B961A5" w:rsidRDefault="00B961A5" w:rsidP="007656A1">
      <w:pPr>
        <w:rPr>
          <w:rFonts w:cs="Arial"/>
          <w:b/>
          <w:bCs/>
          <w:color w:val="000000" w:themeColor="text1"/>
          <w:lang w:val="en-US"/>
        </w:rPr>
        <w:sectPr w:rsidR="00B961A5" w:rsidSect="001619B4">
          <w:footerReference w:type="default" r:id="rId24"/>
          <w:pgSz w:w="11906" w:h="16838"/>
          <w:pgMar w:top="1276" w:right="1440" w:bottom="1276" w:left="1440" w:header="720" w:footer="720" w:gutter="0"/>
          <w:cols w:space="720"/>
        </w:sectPr>
      </w:pPr>
    </w:p>
    <w:p w14:paraId="4AE846F8" w14:textId="0326947A" w:rsidR="00542CE0" w:rsidRDefault="00542CE0" w:rsidP="007656A1">
      <w:pPr>
        <w:rPr>
          <w:rFonts w:cs="Arial"/>
          <w:b/>
          <w:bCs/>
          <w:color w:val="000000" w:themeColor="text1"/>
          <w:lang w:val="en-US"/>
        </w:rPr>
      </w:pPr>
      <w:r>
        <w:rPr>
          <w:rFonts w:cs="Arial"/>
          <w:b/>
          <w:bCs/>
          <w:color w:val="000000" w:themeColor="text1"/>
          <w:lang w:val="en-US"/>
        </w:rPr>
        <w:lastRenderedPageBreak/>
        <w:t>Figure 1</w:t>
      </w:r>
      <w:r w:rsidR="00897956">
        <w:rPr>
          <w:rFonts w:cs="Arial"/>
          <w:b/>
          <w:bCs/>
          <w:color w:val="000000" w:themeColor="text1"/>
          <w:lang w:val="en-US"/>
        </w:rPr>
        <w:t>a</w:t>
      </w:r>
      <w:r>
        <w:rPr>
          <w:rFonts w:cs="Arial"/>
          <w:b/>
          <w:bCs/>
          <w:color w:val="000000" w:themeColor="text1"/>
          <w:lang w:val="en-US"/>
        </w:rPr>
        <w:t xml:space="preserve">. Summary of </w:t>
      </w:r>
      <w:proofErr w:type="spellStart"/>
      <w:r>
        <w:rPr>
          <w:rFonts w:cs="Arial"/>
          <w:b/>
          <w:bCs/>
          <w:color w:val="000000" w:themeColor="text1"/>
          <w:lang w:val="en-US"/>
        </w:rPr>
        <w:t>Behavioural</w:t>
      </w:r>
      <w:proofErr w:type="spellEnd"/>
      <w:r>
        <w:rPr>
          <w:rFonts w:cs="Arial"/>
          <w:b/>
          <w:bCs/>
          <w:color w:val="000000" w:themeColor="text1"/>
          <w:lang w:val="en-US"/>
        </w:rPr>
        <w:t xml:space="preserve"> Study</w:t>
      </w:r>
      <w:r w:rsidR="00F23D51">
        <w:rPr>
          <w:rFonts w:cs="Arial"/>
          <w:b/>
          <w:bCs/>
          <w:color w:val="000000" w:themeColor="text1"/>
          <w:lang w:val="en-US"/>
        </w:rPr>
        <w:t xml:space="preserve"> 1</w:t>
      </w:r>
      <w:r w:rsidR="00B371D0">
        <w:rPr>
          <w:rFonts w:cs="Arial"/>
          <w:b/>
          <w:bCs/>
          <w:color w:val="000000" w:themeColor="text1"/>
          <w:lang w:val="en-US"/>
        </w:rPr>
        <w:t>, All Sites, Months 1 - 4</w:t>
      </w:r>
    </w:p>
    <w:p w14:paraId="0EF42B88" w14:textId="2D321063" w:rsidR="00F23D51" w:rsidRDefault="00F23D51" w:rsidP="007656A1">
      <w:pPr>
        <w:rPr>
          <w:rFonts w:cs="Arial"/>
          <w:b/>
          <w:bCs/>
          <w:color w:val="000000" w:themeColor="text1"/>
          <w:lang w:val="en-US"/>
        </w:rPr>
      </w:pPr>
    </w:p>
    <w:p w14:paraId="5E611042" w14:textId="7A8B2C98" w:rsidR="00542CE0" w:rsidRDefault="00286827" w:rsidP="007656A1">
      <w:pPr>
        <w:rPr>
          <w:rFonts w:cs="Arial"/>
          <w:b/>
          <w:bCs/>
          <w:color w:val="000000" w:themeColor="text1"/>
          <w:lang w:val="en-US"/>
        </w:rPr>
      </w:pPr>
      <w:r>
        <w:rPr>
          <w:rFonts w:cs="Arial"/>
          <w:b/>
          <w:bCs/>
          <w:noProof/>
          <w:color w:val="000000" w:themeColor="text1"/>
          <w:lang w:val="en-US"/>
        </w:rPr>
        <w:drawing>
          <wp:inline distT="0" distB="0" distL="0" distR="0" wp14:anchorId="13B781FC" wp14:editId="2E6BD9B1">
            <wp:extent cx="9067800" cy="5029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067800" cy="5029200"/>
                    </a:xfrm>
                    <a:prstGeom prst="rect">
                      <a:avLst/>
                    </a:prstGeom>
                    <a:noFill/>
                    <a:ln>
                      <a:noFill/>
                    </a:ln>
                  </pic:spPr>
                </pic:pic>
              </a:graphicData>
            </a:graphic>
          </wp:inline>
        </w:drawing>
      </w:r>
    </w:p>
    <w:p w14:paraId="437DBFE9" w14:textId="77777777" w:rsidR="009242F3" w:rsidRDefault="00936A9D" w:rsidP="007656A1">
      <w:pPr>
        <w:rPr>
          <w:rFonts w:cs="Arial"/>
          <w:b/>
          <w:bCs/>
          <w:color w:val="000000" w:themeColor="text1"/>
          <w:lang w:val="en-US"/>
        </w:rPr>
      </w:pPr>
      <w:r>
        <w:rPr>
          <w:rFonts w:cs="Arial"/>
          <w:b/>
          <w:bCs/>
          <w:color w:val="000000" w:themeColor="text1"/>
          <w:lang w:val="en-US"/>
        </w:rPr>
        <w:lastRenderedPageBreak/>
        <w:t xml:space="preserve">Figure 1b. Summary of </w:t>
      </w:r>
      <w:proofErr w:type="spellStart"/>
      <w:r w:rsidR="009700B0">
        <w:rPr>
          <w:rFonts w:cs="Arial"/>
          <w:b/>
          <w:bCs/>
          <w:color w:val="000000" w:themeColor="text1"/>
          <w:lang w:val="en-US"/>
        </w:rPr>
        <w:t>Behavioural</w:t>
      </w:r>
      <w:proofErr w:type="spellEnd"/>
      <w:r w:rsidR="009700B0">
        <w:rPr>
          <w:rFonts w:cs="Arial"/>
          <w:b/>
          <w:bCs/>
          <w:color w:val="000000" w:themeColor="text1"/>
          <w:lang w:val="en-US"/>
        </w:rPr>
        <w:t xml:space="preserve"> Study 2 &amp; Clinical Trial</w:t>
      </w:r>
      <w:r w:rsidR="00B371D0">
        <w:rPr>
          <w:rFonts w:cs="Arial"/>
          <w:b/>
          <w:bCs/>
          <w:color w:val="000000" w:themeColor="text1"/>
          <w:lang w:val="en-US"/>
        </w:rPr>
        <w:t xml:space="preserve">, </w:t>
      </w:r>
      <w:r w:rsidR="009700B0">
        <w:rPr>
          <w:rFonts w:cs="Arial"/>
          <w:b/>
          <w:bCs/>
          <w:color w:val="000000" w:themeColor="text1"/>
          <w:lang w:val="en-US"/>
        </w:rPr>
        <w:t>Glenfield General Hospital Only</w:t>
      </w:r>
      <w:r w:rsidR="00B371D0">
        <w:rPr>
          <w:rFonts w:cs="Arial"/>
          <w:b/>
          <w:bCs/>
          <w:color w:val="000000" w:themeColor="text1"/>
          <w:lang w:val="en-US"/>
        </w:rPr>
        <w:t>, Months 5 - 6</w:t>
      </w:r>
    </w:p>
    <w:p w14:paraId="33CED121" w14:textId="77777777" w:rsidR="00913184" w:rsidRDefault="00913184" w:rsidP="007656A1">
      <w:pPr>
        <w:rPr>
          <w:rFonts w:cs="Arial"/>
          <w:b/>
          <w:bCs/>
          <w:color w:val="000000" w:themeColor="text1"/>
          <w:lang w:val="en-US"/>
        </w:rPr>
      </w:pPr>
    </w:p>
    <w:p w14:paraId="3DBE31BF" w14:textId="30901ABB" w:rsidR="00913184" w:rsidRDefault="00061E69" w:rsidP="007656A1">
      <w:pPr>
        <w:rPr>
          <w:rFonts w:cs="Arial"/>
          <w:b/>
          <w:bCs/>
          <w:color w:val="000000" w:themeColor="text1"/>
          <w:lang w:val="en-US"/>
        </w:rPr>
      </w:pPr>
      <w:r>
        <w:rPr>
          <w:rFonts w:cs="Arial"/>
          <w:b/>
          <w:bCs/>
          <w:noProof/>
          <w:color w:val="000000" w:themeColor="text1"/>
          <w:lang w:eastAsia="en-GB"/>
        </w:rPr>
        <w:drawing>
          <wp:inline distT="0" distB="0" distL="0" distR="0" wp14:anchorId="7E557866" wp14:editId="4C032ADC">
            <wp:extent cx="9071610" cy="4582795"/>
            <wp:effectExtent l="0" t="0" r="0" b="825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071610" cy="4582795"/>
                    </a:xfrm>
                    <a:prstGeom prst="rect">
                      <a:avLst/>
                    </a:prstGeom>
                    <a:noFill/>
                    <a:ln>
                      <a:noFill/>
                    </a:ln>
                  </pic:spPr>
                </pic:pic>
              </a:graphicData>
            </a:graphic>
          </wp:inline>
        </w:drawing>
      </w:r>
    </w:p>
    <w:p w14:paraId="537471E1" w14:textId="77777777" w:rsidR="00FF6920" w:rsidRDefault="00FF6920" w:rsidP="007656A1">
      <w:pPr>
        <w:rPr>
          <w:rFonts w:cs="Arial"/>
          <w:b/>
          <w:bCs/>
          <w:color w:val="000000" w:themeColor="text1"/>
          <w:lang w:val="en-US"/>
        </w:rPr>
      </w:pPr>
    </w:p>
    <w:p w14:paraId="21FD4AC9" w14:textId="77777777" w:rsidR="00D63656" w:rsidRDefault="00D63656" w:rsidP="007656A1">
      <w:pPr>
        <w:rPr>
          <w:rFonts w:cs="Arial"/>
          <w:b/>
          <w:bCs/>
          <w:color w:val="000000" w:themeColor="text1"/>
          <w:lang w:val="en-US"/>
        </w:rPr>
      </w:pPr>
    </w:p>
    <w:p w14:paraId="76DF4D66" w14:textId="6A0536A0" w:rsidR="00D63656" w:rsidRDefault="00D63656" w:rsidP="00D63656">
      <w:pPr>
        <w:rPr>
          <w:rFonts w:cs="Arial"/>
          <w:b/>
          <w:bCs/>
          <w:color w:val="000000" w:themeColor="text1"/>
          <w:lang w:val="en-US"/>
        </w:rPr>
      </w:pPr>
      <w:r>
        <w:rPr>
          <w:rFonts w:cs="Arial"/>
          <w:b/>
          <w:bCs/>
          <w:color w:val="000000" w:themeColor="text1"/>
          <w:lang w:val="en-US"/>
        </w:rPr>
        <w:lastRenderedPageBreak/>
        <w:t xml:space="preserve">Figure 1c. Summary of </w:t>
      </w:r>
      <w:proofErr w:type="spellStart"/>
      <w:r>
        <w:rPr>
          <w:rFonts w:cs="Arial"/>
          <w:b/>
          <w:bCs/>
          <w:color w:val="000000" w:themeColor="text1"/>
          <w:lang w:val="en-US"/>
        </w:rPr>
        <w:t>Behavioural</w:t>
      </w:r>
      <w:proofErr w:type="spellEnd"/>
      <w:r>
        <w:rPr>
          <w:rFonts w:cs="Arial"/>
          <w:b/>
          <w:bCs/>
          <w:color w:val="000000" w:themeColor="text1"/>
          <w:lang w:val="en-US"/>
        </w:rPr>
        <w:t xml:space="preserve"> Study </w:t>
      </w:r>
      <w:r w:rsidR="00D01665">
        <w:rPr>
          <w:rFonts w:cs="Arial"/>
          <w:b/>
          <w:bCs/>
          <w:color w:val="000000" w:themeColor="text1"/>
          <w:lang w:val="en-US"/>
        </w:rPr>
        <w:t>3</w:t>
      </w:r>
      <w:r>
        <w:rPr>
          <w:rFonts w:cs="Arial"/>
          <w:b/>
          <w:bCs/>
          <w:color w:val="000000" w:themeColor="text1"/>
          <w:lang w:val="en-US"/>
        </w:rPr>
        <w:t xml:space="preserve"> &amp; Clinical Trial, Glenfield General Hospital Only, Months </w:t>
      </w:r>
      <w:r w:rsidR="00D01665">
        <w:rPr>
          <w:rFonts w:cs="Arial"/>
          <w:b/>
          <w:bCs/>
          <w:color w:val="000000" w:themeColor="text1"/>
          <w:lang w:val="en-US"/>
        </w:rPr>
        <w:t>9</w:t>
      </w:r>
      <w:r>
        <w:rPr>
          <w:rFonts w:cs="Arial"/>
          <w:b/>
          <w:bCs/>
          <w:color w:val="000000" w:themeColor="text1"/>
          <w:lang w:val="en-US"/>
        </w:rPr>
        <w:t xml:space="preserve"> </w:t>
      </w:r>
      <w:r w:rsidR="00696442">
        <w:rPr>
          <w:rFonts w:cs="Arial"/>
          <w:b/>
          <w:bCs/>
          <w:color w:val="000000" w:themeColor="text1"/>
          <w:lang w:val="en-US"/>
        </w:rPr>
        <w:t>–</w:t>
      </w:r>
      <w:r>
        <w:rPr>
          <w:rFonts w:cs="Arial"/>
          <w:b/>
          <w:bCs/>
          <w:color w:val="000000" w:themeColor="text1"/>
          <w:lang w:val="en-US"/>
        </w:rPr>
        <w:t xml:space="preserve"> </w:t>
      </w:r>
      <w:r w:rsidR="00D01665">
        <w:rPr>
          <w:rFonts w:cs="Arial"/>
          <w:b/>
          <w:bCs/>
          <w:color w:val="000000" w:themeColor="text1"/>
          <w:lang w:val="en-US"/>
        </w:rPr>
        <w:t>21</w:t>
      </w:r>
    </w:p>
    <w:p w14:paraId="5D89ADF1" w14:textId="40D2A92B" w:rsidR="00696442" w:rsidRDefault="003A3D6E" w:rsidP="00D63656">
      <w:pPr>
        <w:rPr>
          <w:rFonts w:cs="Arial"/>
          <w:b/>
          <w:bCs/>
          <w:color w:val="000000" w:themeColor="text1"/>
          <w:lang w:val="en-US"/>
        </w:rPr>
      </w:pPr>
      <w:r>
        <w:rPr>
          <w:rFonts w:cs="Arial"/>
          <w:b/>
          <w:bCs/>
          <w:noProof/>
          <w:color w:val="000000" w:themeColor="text1"/>
          <w:lang w:eastAsia="en-GB"/>
        </w:rPr>
        <w:drawing>
          <wp:inline distT="0" distB="0" distL="0" distR="0" wp14:anchorId="4EBAF2D8" wp14:editId="090FDE5F">
            <wp:extent cx="6537325" cy="4639945"/>
            <wp:effectExtent l="0" t="0" r="0" b="825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37325" cy="4639945"/>
                    </a:xfrm>
                    <a:prstGeom prst="rect">
                      <a:avLst/>
                    </a:prstGeom>
                    <a:noFill/>
                    <a:ln>
                      <a:noFill/>
                    </a:ln>
                  </pic:spPr>
                </pic:pic>
              </a:graphicData>
            </a:graphic>
          </wp:inline>
        </w:drawing>
      </w:r>
    </w:p>
    <w:p w14:paraId="3D99B206" w14:textId="0D2AB5FF" w:rsidR="00D63656" w:rsidRPr="00913184" w:rsidRDefault="00D63656" w:rsidP="007656A1">
      <w:pPr>
        <w:rPr>
          <w:rFonts w:cs="Arial"/>
          <w:b/>
          <w:bCs/>
          <w:color w:val="000000" w:themeColor="text1"/>
          <w:lang w:val="en-US"/>
        </w:rPr>
        <w:sectPr w:rsidR="00D63656" w:rsidRPr="00913184" w:rsidSect="00B961A5">
          <w:pgSz w:w="16838" w:h="11906" w:orient="landscape"/>
          <w:pgMar w:top="1440" w:right="1276" w:bottom="1440" w:left="1276" w:header="720" w:footer="720" w:gutter="0"/>
          <w:cols w:space="720"/>
        </w:sectPr>
      </w:pPr>
    </w:p>
    <w:p w14:paraId="3D3731AD" w14:textId="40A05D1B" w:rsidR="003C3759" w:rsidRPr="0063153E" w:rsidRDefault="00D01032" w:rsidP="001A4FD7">
      <w:pPr>
        <w:pStyle w:val="Heading2"/>
        <w:rPr>
          <w:color w:val="000000" w:themeColor="text1"/>
          <w:szCs w:val="24"/>
        </w:rPr>
      </w:pPr>
      <w:bookmarkStart w:id="108" w:name="_Toc43720985"/>
      <w:r w:rsidRPr="0063153E">
        <w:rPr>
          <w:color w:val="000000" w:themeColor="text1"/>
          <w:szCs w:val="24"/>
        </w:rPr>
        <w:lastRenderedPageBreak/>
        <w:t>Intervention</w:t>
      </w:r>
      <w:bookmarkEnd w:id="108"/>
    </w:p>
    <w:p w14:paraId="3D3731AE" w14:textId="2BF8B9A2" w:rsidR="00BC5974" w:rsidRPr="0063153E" w:rsidRDefault="00D01032" w:rsidP="000D69BA">
      <w:pPr>
        <w:rPr>
          <w:rFonts w:cs="Arial"/>
        </w:rPr>
      </w:pPr>
      <w:r w:rsidRPr="0063153E">
        <w:rPr>
          <w:rFonts w:cs="Arial"/>
          <w:color w:val="000000" w:themeColor="text1"/>
        </w:rPr>
        <w:t xml:space="preserve">Eligible patients will be randomised in a 1:1 ratio using </w:t>
      </w:r>
      <w:r w:rsidR="006D3C48">
        <w:rPr>
          <w:rFonts w:cs="Arial"/>
          <w:color w:val="000000" w:themeColor="text1"/>
        </w:rPr>
        <w:t>the</w:t>
      </w:r>
      <w:r w:rsidRPr="0063153E">
        <w:rPr>
          <w:rFonts w:cs="Arial"/>
          <w:color w:val="000000" w:themeColor="text1"/>
        </w:rPr>
        <w:t xml:space="preserve"> internet</w:t>
      </w:r>
      <w:r w:rsidR="001351AB">
        <w:rPr>
          <w:rFonts w:cs="Arial"/>
          <w:color w:val="000000" w:themeColor="text1"/>
        </w:rPr>
        <w:t>-</w:t>
      </w:r>
      <w:r w:rsidRPr="0063153E">
        <w:rPr>
          <w:rFonts w:cs="Arial"/>
          <w:color w:val="000000" w:themeColor="text1"/>
        </w:rPr>
        <w:t xml:space="preserve">based system </w:t>
      </w:r>
      <w:r w:rsidR="006D3C48">
        <w:rPr>
          <w:rFonts w:cs="Arial"/>
          <w:color w:val="000000" w:themeColor="text1"/>
        </w:rPr>
        <w:t xml:space="preserve">Sealed Envelope </w:t>
      </w:r>
      <w:r w:rsidRPr="0063153E">
        <w:rPr>
          <w:rFonts w:cs="Arial"/>
          <w:color w:val="000000" w:themeColor="text1"/>
        </w:rPr>
        <w:t xml:space="preserve">with stratification by surgical site and </w:t>
      </w:r>
      <w:r w:rsidR="000D69BA" w:rsidRPr="0063153E">
        <w:rPr>
          <w:rFonts w:cs="Arial"/>
          <w:color w:val="000000" w:themeColor="text1"/>
        </w:rPr>
        <w:t>BMI</w:t>
      </w:r>
      <w:r w:rsidRPr="0063153E">
        <w:rPr>
          <w:rFonts w:cs="Arial"/>
          <w:color w:val="000000" w:themeColor="text1"/>
        </w:rPr>
        <w:t>.</w:t>
      </w:r>
      <w:r w:rsidR="00716736">
        <w:rPr>
          <w:rFonts w:cs="Arial"/>
          <w:color w:val="000000" w:themeColor="text1"/>
        </w:rPr>
        <w:t xml:space="preserve"> </w:t>
      </w:r>
      <w:r w:rsidRPr="0063153E">
        <w:rPr>
          <w:rFonts w:cs="Arial"/>
          <w:color w:val="000000" w:themeColor="text1"/>
        </w:rPr>
        <w:t>The interve</w:t>
      </w:r>
      <w:r w:rsidR="00BC5974" w:rsidRPr="0063153E">
        <w:rPr>
          <w:rFonts w:cs="Arial"/>
        </w:rPr>
        <w:t>ntion will not be blinded to patients due to the nature of the trial intervention.</w:t>
      </w:r>
    </w:p>
    <w:p w14:paraId="3D3731AF" w14:textId="77777777" w:rsidR="003C3759" w:rsidRPr="0063153E" w:rsidRDefault="003C3759" w:rsidP="001A4FD7">
      <w:pPr>
        <w:pStyle w:val="Heading3"/>
        <w:rPr>
          <w:szCs w:val="24"/>
        </w:rPr>
      </w:pPr>
      <w:r w:rsidRPr="0063153E">
        <w:rPr>
          <w:szCs w:val="24"/>
        </w:rPr>
        <w:t>Treatment</w:t>
      </w:r>
      <w:r w:rsidR="00D01860" w:rsidRPr="0063153E">
        <w:rPr>
          <w:szCs w:val="24"/>
        </w:rPr>
        <w:t xml:space="preserve"> Allocations</w:t>
      </w:r>
    </w:p>
    <w:p w14:paraId="3D3731B3" w14:textId="2EDF949E" w:rsidR="003C3759" w:rsidRPr="0063153E" w:rsidRDefault="00AA7ADA" w:rsidP="001A4FD7">
      <w:pPr>
        <w:pStyle w:val="Heading3"/>
        <w:rPr>
          <w:szCs w:val="24"/>
        </w:rPr>
      </w:pPr>
      <w:r w:rsidRPr="0063153E">
        <w:rPr>
          <w:szCs w:val="24"/>
        </w:rPr>
        <w:t xml:space="preserve">Weight </w:t>
      </w:r>
      <w:r w:rsidR="00D42826" w:rsidRPr="0063153E">
        <w:rPr>
          <w:szCs w:val="24"/>
        </w:rPr>
        <w:t>s</w:t>
      </w:r>
      <w:r w:rsidRPr="0063153E">
        <w:rPr>
          <w:szCs w:val="24"/>
        </w:rPr>
        <w:t xml:space="preserve">tability </w:t>
      </w:r>
      <w:r w:rsidR="00F54574">
        <w:rPr>
          <w:szCs w:val="24"/>
        </w:rPr>
        <w:t>group</w:t>
      </w:r>
      <w:r w:rsidR="002A272B">
        <w:rPr>
          <w:szCs w:val="24"/>
        </w:rPr>
        <w:t xml:space="preserve"> (control)</w:t>
      </w:r>
    </w:p>
    <w:p w14:paraId="3D3731B4" w14:textId="6CE25C2C" w:rsidR="001E1AE0" w:rsidRPr="0063153E" w:rsidRDefault="009351F0" w:rsidP="00D01860">
      <w:pPr>
        <w:jc w:val="both"/>
        <w:rPr>
          <w:rFonts w:eastAsia="Calibri" w:cs="Arial"/>
        </w:rPr>
      </w:pPr>
      <w:r w:rsidRPr="0063153E">
        <w:rPr>
          <w:rFonts w:eastAsia="Calibri" w:cs="Arial"/>
        </w:rPr>
        <w:t xml:space="preserve">Participants receiving standard care will discuss their allocation with </w:t>
      </w:r>
      <w:r w:rsidR="000F51CB">
        <w:rPr>
          <w:rFonts w:eastAsia="Calibri" w:cs="Arial"/>
        </w:rPr>
        <w:t>the research team</w:t>
      </w:r>
      <w:r w:rsidRPr="0063153E">
        <w:rPr>
          <w:rFonts w:eastAsia="Calibri" w:cs="Arial"/>
        </w:rPr>
        <w:t xml:space="preserve"> to reinforce the value of </w:t>
      </w:r>
      <w:r w:rsidR="00375724" w:rsidRPr="0063153E">
        <w:rPr>
          <w:rFonts w:eastAsia="Calibri" w:cs="Arial"/>
        </w:rPr>
        <w:t xml:space="preserve">their allocation. Participants will be asked </w:t>
      </w:r>
      <w:r w:rsidR="00D01860" w:rsidRPr="0063153E">
        <w:rPr>
          <w:rFonts w:eastAsia="Calibri" w:cs="Arial"/>
        </w:rPr>
        <w:t>to continue their normal diet and exercise, and to maintain a stable weight.</w:t>
      </w:r>
    </w:p>
    <w:p w14:paraId="3D3731B5" w14:textId="66459C87" w:rsidR="00375724" w:rsidRPr="0063153E" w:rsidRDefault="00375724" w:rsidP="00375724">
      <w:pPr>
        <w:spacing w:before="120" w:after="120"/>
        <w:jc w:val="both"/>
        <w:rPr>
          <w:rFonts w:cs="Arial"/>
        </w:rPr>
      </w:pPr>
      <w:r w:rsidRPr="0063153E">
        <w:rPr>
          <w:rFonts w:cs="Arial"/>
        </w:rPr>
        <w:t>As recommended by NICE, we will ask GPs to offer referral to weight management programmes to control group participants who have obesity at recovery from the operation and completing the trial.</w:t>
      </w:r>
      <w:r w:rsidR="00762C33">
        <w:rPr>
          <w:rFonts w:cs="Arial"/>
        </w:rPr>
        <w:t xml:space="preserve"> This will be done by sending out the ‘GP Letter – Control Arm </w:t>
      </w:r>
      <w:r w:rsidR="001E275A">
        <w:rPr>
          <w:rFonts w:cs="Arial"/>
        </w:rPr>
        <w:t>(End of Trial)’ letter.</w:t>
      </w:r>
    </w:p>
    <w:p w14:paraId="3D3731B7" w14:textId="4DC96686" w:rsidR="00B842AD" w:rsidRPr="0063153E" w:rsidRDefault="00C22755" w:rsidP="001A4FD7">
      <w:pPr>
        <w:pStyle w:val="Heading3"/>
        <w:rPr>
          <w:szCs w:val="24"/>
        </w:rPr>
      </w:pPr>
      <w:r w:rsidRPr="0063153E">
        <w:rPr>
          <w:szCs w:val="24"/>
        </w:rPr>
        <w:t xml:space="preserve">Weight </w:t>
      </w:r>
      <w:r w:rsidR="00F54574">
        <w:rPr>
          <w:szCs w:val="24"/>
        </w:rPr>
        <w:t>management</w:t>
      </w:r>
      <w:r w:rsidRPr="0063153E">
        <w:rPr>
          <w:szCs w:val="24"/>
        </w:rPr>
        <w:t xml:space="preserve"> intervention</w:t>
      </w:r>
      <w:r w:rsidR="002A272B">
        <w:rPr>
          <w:szCs w:val="24"/>
        </w:rPr>
        <w:t xml:space="preserve"> (treatment)</w:t>
      </w:r>
    </w:p>
    <w:p w14:paraId="3D3731B8" w14:textId="7168F3D2" w:rsidR="00BC5974" w:rsidRPr="0063153E" w:rsidRDefault="00375724" w:rsidP="00BC5974">
      <w:pPr>
        <w:spacing w:before="120" w:after="120"/>
        <w:jc w:val="both"/>
        <w:rPr>
          <w:rFonts w:cs="Arial"/>
        </w:rPr>
      </w:pPr>
      <w:r w:rsidRPr="0063153E">
        <w:rPr>
          <w:rFonts w:eastAsia="Calibri" w:cs="Arial"/>
        </w:rPr>
        <w:t xml:space="preserve">Participants receiving the weight </w:t>
      </w:r>
      <w:r w:rsidR="001A0D87">
        <w:rPr>
          <w:rFonts w:eastAsia="Calibri" w:cs="Arial"/>
        </w:rPr>
        <w:t>management</w:t>
      </w:r>
      <w:r w:rsidRPr="0063153E">
        <w:rPr>
          <w:rFonts w:eastAsia="Calibri" w:cs="Arial"/>
        </w:rPr>
        <w:t xml:space="preserve"> intervention will discuss their allocation with their caregiver to reinforce the value of their allocation. Participants will be given a</w:t>
      </w:r>
      <w:r w:rsidR="00AE1ECC">
        <w:rPr>
          <w:rFonts w:eastAsia="Calibri" w:cs="Arial"/>
        </w:rPr>
        <w:t xml:space="preserve"> ‘weight management referral form’ containing their</w:t>
      </w:r>
      <w:r w:rsidR="00A644AE">
        <w:rPr>
          <w:rFonts w:eastAsia="Calibri" w:cs="Arial"/>
        </w:rPr>
        <w:t xml:space="preserve"> Slimming World ID </w:t>
      </w:r>
      <w:r w:rsidR="00D353A4">
        <w:rPr>
          <w:rFonts w:eastAsia="Calibri" w:cs="Arial"/>
        </w:rPr>
        <w:t>number</w:t>
      </w:r>
      <w:r w:rsidR="00F3606D">
        <w:rPr>
          <w:rFonts w:eastAsia="Calibri" w:cs="Arial"/>
        </w:rPr>
        <w:t xml:space="preserve"> by the research nurse</w:t>
      </w:r>
      <w:r w:rsidR="00AE1ECC">
        <w:rPr>
          <w:rFonts w:eastAsia="Calibri" w:cs="Arial"/>
        </w:rPr>
        <w:t xml:space="preserve">. Participants will call Slimming World using the number provided on the form, </w:t>
      </w:r>
      <w:r w:rsidR="0086646F">
        <w:rPr>
          <w:rFonts w:eastAsia="Calibri" w:cs="Arial"/>
        </w:rPr>
        <w:t>and Slimming World</w:t>
      </w:r>
      <w:r w:rsidR="00A644AE">
        <w:rPr>
          <w:rFonts w:eastAsia="Calibri" w:cs="Arial"/>
        </w:rPr>
        <w:t xml:space="preserve"> </w:t>
      </w:r>
      <w:r w:rsidR="00AE1ECC">
        <w:rPr>
          <w:rFonts w:eastAsia="Calibri" w:cs="Arial"/>
        </w:rPr>
        <w:t xml:space="preserve">will subsequently </w:t>
      </w:r>
      <w:r w:rsidR="0081386D">
        <w:rPr>
          <w:rFonts w:eastAsia="Calibri" w:cs="Arial"/>
        </w:rPr>
        <w:t xml:space="preserve">post them a </w:t>
      </w:r>
      <w:r w:rsidRPr="0063153E">
        <w:rPr>
          <w:rFonts w:eastAsia="Calibri" w:cs="Arial"/>
        </w:rPr>
        <w:t>voucher</w:t>
      </w:r>
      <w:r w:rsidR="0081386D">
        <w:rPr>
          <w:rFonts w:eastAsia="Calibri" w:cs="Arial"/>
        </w:rPr>
        <w:t xml:space="preserve"> </w:t>
      </w:r>
      <w:r w:rsidRPr="0063153E">
        <w:rPr>
          <w:rFonts w:eastAsia="Calibri" w:cs="Arial"/>
        </w:rPr>
        <w:t xml:space="preserve">for a free </w:t>
      </w:r>
      <w:r w:rsidR="00BC5974" w:rsidRPr="0063153E">
        <w:rPr>
          <w:rFonts w:cs="Arial"/>
        </w:rPr>
        <w:t>12</w:t>
      </w:r>
      <w:r w:rsidRPr="0063153E">
        <w:rPr>
          <w:rFonts w:cs="Arial"/>
        </w:rPr>
        <w:t>-</w:t>
      </w:r>
      <w:r w:rsidR="00BC5974" w:rsidRPr="0063153E">
        <w:rPr>
          <w:rFonts w:cs="Arial"/>
        </w:rPr>
        <w:t>week programme that adopts a multicomponent behavioural approach to promote and sustain weight loss typically delivered over 12 weekly sessions.</w:t>
      </w:r>
      <w:r w:rsidRPr="0063153E">
        <w:rPr>
          <w:rFonts w:cs="Arial"/>
        </w:rPr>
        <w:t xml:space="preserve"> This replicates what is available in the NHS in many areas.</w:t>
      </w:r>
    </w:p>
    <w:p w14:paraId="3D3731BB" w14:textId="77777777" w:rsidR="003C41B6" w:rsidRPr="0063153E" w:rsidRDefault="00583E99" w:rsidP="001A4FD7">
      <w:pPr>
        <w:pStyle w:val="Heading3"/>
        <w:rPr>
          <w:szCs w:val="24"/>
        </w:rPr>
      </w:pPr>
      <w:r w:rsidRPr="0063153E">
        <w:rPr>
          <w:szCs w:val="24"/>
        </w:rPr>
        <w:t>Follow-Up</w:t>
      </w:r>
    </w:p>
    <w:p w14:paraId="3D3731BC" w14:textId="3183BB77" w:rsidR="006C406A" w:rsidRPr="00F058F3" w:rsidRDefault="006C406A" w:rsidP="00FE3E1A">
      <w:pPr>
        <w:pStyle w:val="ListParagraph"/>
        <w:numPr>
          <w:ilvl w:val="0"/>
          <w:numId w:val="28"/>
        </w:numPr>
        <w:jc w:val="both"/>
        <w:rPr>
          <w:rFonts w:eastAsia="Calibri" w:cs="Arial"/>
        </w:rPr>
      </w:pPr>
      <w:r w:rsidRPr="00F058F3">
        <w:rPr>
          <w:rFonts w:eastAsia="Calibri" w:cs="Arial"/>
        </w:rPr>
        <w:t>Baseline: demography, medical history, concomitant medication, body weight</w:t>
      </w:r>
      <w:r w:rsidR="00E57328" w:rsidRPr="00F058F3">
        <w:rPr>
          <w:rFonts w:eastAsia="Calibri" w:cs="Arial"/>
        </w:rPr>
        <w:t>, EQ-5D</w:t>
      </w:r>
      <w:r w:rsidR="00823CC5">
        <w:rPr>
          <w:rFonts w:eastAsia="Calibri" w:cs="Arial"/>
        </w:rPr>
        <w:t>, Clinical Frailty Scale</w:t>
      </w:r>
    </w:p>
    <w:p w14:paraId="3D3731BD" w14:textId="77777777" w:rsidR="00761C83" w:rsidRPr="0063153E" w:rsidRDefault="00761C83" w:rsidP="008E3FAD">
      <w:pPr>
        <w:jc w:val="both"/>
        <w:rPr>
          <w:rFonts w:eastAsia="Calibri" w:cs="Arial"/>
        </w:rPr>
      </w:pPr>
    </w:p>
    <w:p w14:paraId="3D3731BE" w14:textId="37D3C723" w:rsidR="006C406A" w:rsidRPr="00F058F3" w:rsidRDefault="006C406A" w:rsidP="00FE3E1A">
      <w:pPr>
        <w:pStyle w:val="ListParagraph"/>
        <w:numPr>
          <w:ilvl w:val="0"/>
          <w:numId w:val="28"/>
        </w:numPr>
        <w:jc w:val="both"/>
        <w:rPr>
          <w:rFonts w:eastAsia="Calibri" w:cs="Arial"/>
        </w:rPr>
      </w:pPr>
      <w:r w:rsidRPr="00F058F3">
        <w:rPr>
          <w:rFonts w:eastAsia="Calibri" w:cs="Arial"/>
        </w:rPr>
        <w:t>2</w:t>
      </w:r>
      <w:r w:rsidR="002E613D" w:rsidRPr="00F058F3">
        <w:rPr>
          <w:rFonts w:eastAsia="Calibri" w:cs="Arial"/>
        </w:rPr>
        <w:t>-4</w:t>
      </w:r>
      <w:r w:rsidRPr="00F058F3">
        <w:rPr>
          <w:rFonts w:eastAsia="Calibri" w:cs="Arial"/>
        </w:rPr>
        <w:t xml:space="preserve"> weeks </w:t>
      </w:r>
      <w:r w:rsidR="00A52193">
        <w:rPr>
          <w:rFonts w:eastAsia="Calibri" w:cs="Arial"/>
        </w:rPr>
        <w:t xml:space="preserve">post-baseline: </w:t>
      </w:r>
      <w:r w:rsidR="007C2356" w:rsidRPr="00F058F3">
        <w:rPr>
          <w:rFonts w:eastAsia="Calibri" w:cs="Arial"/>
        </w:rPr>
        <w:t xml:space="preserve">telephone call to </w:t>
      </w:r>
      <w:r w:rsidR="0054519C">
        <w:rPr>
          <w:rFonts w:eastAsia="Calibri" w:cs="Arial"/>
        </w:rPr>
        <w:t xml:space="preserve">monitor and </w:t>
      </w:r>
      <w:r w:rsidR="007C2356" w:rsidRPr="00F058F3">
        <w:rPr>
          <w:rFonts w:eastAsia="Calibri" w:cs="Arial"/>
        </w:rPr>
        <w:t xml:space="preserve">reinforce </w:t>
      </w:r>
      <w:r w:rsidRPr="00F058F3">
        <w:rPr>
          <w:rFonts w:eastAsia="Calibri" w:cs="Arial"/>
        </w:rPr>
        <w:t>adherence to</w:t>
      </w:r>
      <w:r w:rsidR="0054519C">
        <w:rPr>
          <w:rFonts w:eastAsia="Calibri" w:cs="Arial"/>
        </w:rPr>
        <w:t xml:space="preserve"> randomised allocation</w:t>
      </w:r>
      <w:r w:rsidR="005A596D">
        <w:rPr>
          <w:rFonts w:eastAsia="Calibri" w:cs="Arial"/>
        </w:rPr>
        <w:t xml:space="preserve"> (audio recorded)</w:t>
      </w:r>
      <w:r w:rsidR="00761C83" w:rsidRPr="00F058F3">
        <w:rPr>
          <w:rFonts w:eastAsia="Calibri" w:cs="Arial"/>
        </w:rPr>
        <w:t>, adverse event monitoring</w:t>
      </w:r>
      <w:r w:rsidR="00B7383B">
        <w:rPr>
          <w:rFonts w:eastAsia="Calibri" w:cs="Arial"/>
        </w:rPr>
        <w:t>.</w:t>
      </w:r>
    </w:p>
    <w:p w14:paraId="3D3731BF" w14:textId="77777777" w:rsidR="00761C83" w:rsidRPr="0063153E" w:rsidRDefault="00761C83" w:rsidP="008E3FAD">
      <w:pPr>
        <w:jc w:val="both"/>
        <w:rPr>
          <w:rFonts w:eastAsia="Calibri" w:cs="Arial"/>
        </w:rPr>
      </w:pPr>
    </w:p>
    <w:p w14:paraId="3D3731C0" w14:textId="0CD3A04A" w:rsidR="00761C83" w:rsidRPr="00F058F3" w:rsidRDefault="00761C83" w:rsidP="00FE3E1A">
      <w:pPr>
        <w:pStyle w:val="ListParagraph"/>
        <w:numPr>
          <w:ilvl w:val="0"/>
          <w:numId w:val="28"/>
        </w:numPr>
        <w:jc w:val="both"/>
        <w:rPr>
          <w:rFonts w:eastAsia="Calibri" w:cs="Arial"/>
        </w:rPr>
      </w:pPr>
      <w:r w:rsidRPr="00F058F3">
        <w:rPr>
          <w:rFonts w:eastAsia="Calibri" w:cs="Arial"/>
        </w:rPr>
        <w:t>1-day pre-</w:t>
      </w:r>
      <w:r w:rsidR="002364AD" w:rsidRPr="00F058F3">
        <w:rPr>
          <w:rFonts w:eastAsia="Calibri" w:cs="Arial"/>
        </w:rPr>
        <w:t>surgery</w:t>
      </w:r>
      <w:r w:rsidRPr="00F058F3">
        <w:rPr>
          <w:rFonts w:eastAsia="Calibri" w:cs="Arial"/>
        </w:rPr>
        <w:t xml:space="preserve">: body weight, </w:t>
      </w:r>
      <w:r w:rsidR="000B4517" w:rsidRPr="00F058F3">
        <w:rPr>
          <w:rFonts w:eastAsia="Calibri" w:cs="Arial"/>
        </w:rPr>
        <w:t xml:space="preserve">EQ-5D, </w:t>
      </w:r>
      <w:r w:rsidRPr="00F058F3">
        <w:rPr>
          <w:rFonts w:eastAsia="Calibri" w:cs="Arial"/>
        </w:rPr>
        <w:t>adverse event monitoring</w:t>
      </w:r>
      <w:r w:rsidR="00B7383B">
        <w:rPr>
          <w:rFonts w:eastAsia="Calibri" w:cs="Arial"/>
        </w:rPr>
        <w:t>.</w:t>
      </w:r>
    </w:p>
    <w:p w14:paraId="3D3731C1" w14:textId="77777777" w:rsidR="00761C83" w:rsidRPr="0063153E" w:rsidRDefault="00761C83" w:rsidP="008E3FAD">
      <w:pPr>
        <w:jc w:val="both"/>
        <w:rPr>
          <w:rFonts w:eastAsia="Calibri" w:cs="Arial"/>
        </w:rPr>
      </w:pPr>
    </w:p>
    <w:p w14:paraId="3D3731C2" w14:textId="2DB8F3BA" w:rsidR="00761C83" w:rsidRPr="00F058F3" w:rsidRDefault="00761C83" w:rsidP="00FE3E1A">
      <w:pPr>
        <w:pStyle w:val="ListParagraph"/>
        <w:numPr>
          <w:ilvl w:val="0"/>
          <w:numId w:val="28"/>
        </w:numPr>
        <w:jc w:val="both"/>
        <w:rPr>
          <w:rFonts w:eastAsia="Calibri" w:cs="Arial"/>
        </w:rPr>
      </w:pPr>
      <w:r w:rsidRPr="00F058F3">
        <w:rPr>
          <w:rFonts w:eastAsia="Calibri" w:cs="Arial"/>
        </w:rPr>
        <w:t>Operation day: operation details</w:t>
      </w:r>
      <w:r w:rsidR="00B7383B">
        <w:rPr>
          <w:rFonts w:eastAsia="Calibri" w:cs="Arial"/>
        </w:rPr>
        <w:t>.</w:t>
      </w:r>
    </w:p>
    <w:p w14:paraId="3D3731C3" w14:textId="77777777" w:rsidR="00761C83" w:rsidRPr="0063153E" w:rsidRDefault="00761C83" w:rsidP="008E3FAD">
      <w:pPr>
        <w:jc w:val="both"/>
        <w:rPr>
          <w:rFonts w:eastAsia="Calibri" w:cs="Arial"/>
        </w:rPr>
      </w:pPr>
    </w:p>
    <w:p w14:paraId="3D3731C4" w14:textId="321DE729" w:rsidR="00761C83" w:rsidRPr="00F058F3" w:rsidRDefault="001B6B67" w:rsidP="00FE3E1A">
      <w:pPr>
        <w:pStyle w:val="ListParagraph"/>
        <w:numPr>
          <w:ilvl w:val="0"/>
          <w:numId w:val="28"/>
        </w:numPr>
        <w:jc w:val="both"/>
        <w:rPr>
          <w:rFonts w:eastAsia="Calibri" w:cs="Arial"/>
        </w:rPr>
      </w:pPr>
      <w:r>
        <w:rPr>
          <w:rFonts w:eastAsia="Calibri" w:cs="Arial"/>
        </w:rPr>
        <w:t>120</w:t>
      </w:r>
      <w:r w:rsidR="002364AD" w:rsidRPr="00F058F3">
        <w:rPr>
          <w:rFonts w:eastAsia="Calibri" w:cs="Arial"/>
        </w:rPr>
        <w:t xml:space="preserve"> hours </w:t>
      </w:r>
      <w:r w:rsidR="00761C83" w:rsidRPr="00F058F3">
        <w:rPr>
          <w:rFonts w:eastAsia="Calibri" w:cs="Arial"/>
        </w:rPr>
        <w:t>post-</w:t>
      </w:r>
      <w:r w:rsidR="002364AD" w:rsidRPr="00F058F3">
        <w:rPr>
          <w:rFonts w:eastAsia="Calibri" w:cs="Arial"/>
        </w:rPr>
        <w:t>surgery</w:t>
      </w:r>
      <w:r w:rsidR="00761C83" w:rsidRPr="00F058F3">
        <w:rPr>
          <w:rFonts w:eastAsia="Calibri" w:cs="Arial"/>
        </w:rPr>
        <w:t xml:space="preserve">: </w:t>
      </w:r>
      <w:r w:rsidR="00607A9D">
        <w:rPr>
          <w:rFonts w:eastAsia="Calibri" w:cs="Arial"/>
        </w:rPr>
        <w:t xml:space="preserve">organ injury, infection, and </w:t>
      </w:r>
      <w:r w:rsidR="00D37E28" w:rsidRPr="00F058F3">
        <w:rPr>
          <w:rFonts w:eastAsia="Calibri" w:cs="Arial"/>
        </w:rPr>
        <w:t>a</w:t>
      </w:r>
      <w:r w:rsidR="00761C83" w:rsidRPr="00F058F3">
        <w:rPr>
          <w:rFonts w:eastAsia="Calibri" w:cs="Arial"/>
        </w:rPr>
        <w:t>dverse event monitoring</w:t>
      </w:r>
      <w:r w:rsidR="00B7383B">
        <w:rPr>
          <w:rFonts w:eastAsia="Calibri" w:cs="Arial"/>
        </w:rPr>
        <w:t>.</w:t>
      </w:r>
    </w:p>
    <w:p w14:paraId="2C5F3B36" w14:textId="5C6F5451" w:rsidR="005D2446" w:rsidRDefault="005D2446" w:rsidP="008E3FAD">
      <w:pPr>
        <w:jc w:val="both"/>
        <w:rPr>
          <w:rFonts w:eastAsia="Calibri" w:cs="Arial"/>
        </w:rPr>
      </w:pPr>
    </w:p>
    <w:p w14:paraId="36028F21" w14:textId="62303217" w:rsidR="005D2446" w:rsidRPr="00F058F3" w:rsidRDefault="005D2446" w:rsidP="00FE3E1A">
      <w:pPr>
        <w:pStyle w:val="ListParagraph"/>
        <w:numPr>
          <w:ilvl w:val="0"/>
          <w:numId w:val="28"/>
        </w:numPr>
        <w:jc w:val="both"/>
        <w:rPr>
          <w:rFonts w:cs="Arial"/>
        </w:rPr>
      </w:pPr>
      <w:r w:rsidRPr="00F058F3">
        <w:rPr>
          <w:rFonts w:eastAsia="Calibri" w:cs="Arial"/>
        </w:rPr>
        <w:t xml:space="preserve">6 weeks post-surgery: participants will </w:t>
      </w:r>
      <w:r w:rsidRPr="00F058F3">
        <w:rPr>
          <w:rFonts w:cs="Arial"/>
        </w:rPr>
        <w:t>attend a routine outpatient clinic appointment where we will collect health</w:t>
      </w:r>
      <w:r w:rsidR="00D37E28" w:rsidRPr="00F058F3">
        <w:rPr>
          <w:rFonts w:cs="Arial"/>
        </w:rPr>
        <w:t>care</w:t>
      </w:r>
      <w:r w:rsidRPr="00F058F3">
        <w:rPr>
          <w:rFonts w:cs="Arial"/>
        </w:rPr>
        <w:t xml:space="preserve"> resource use data</w:t>
      </w:r>
      <w:r w:rsidR="003626E2">
        <w:rPr>
          <w:rFonts w:cs="Arial"/>
        </w:rPr>
        <w:t xml:space="preserve"> (via telephone questionnaire)</w:t>
      </w:r>
      <w:r w:rsidR="00811726">
        <w:rPr>
          <w:rFonts w:cs="Arial"/>
        </w:rPr>
        <w:t xml:space="preserve"> and monitor adverse events</w:t>
      </w:r>
      <w:r w:rsidR="00B7383B">
        <w:rPr>
          <w:rFonts w:cs="Arial"/>
        </w:rPr>
        <w:t>.</w:t>
      </w:r>
    </w:p>
    <w:p w14:paraId="5430F394" w14:textId="74FD46F6" w:rsidR="00D37E28" w:rsidRDefault="00D37E28" w:rsidP="008E3FAD">
      <w:pPr>
        <w:jc w:val="both"/>
        <w:rPr>
          <w:rFonts w:cs="Arial"/>
        </w:rPr>
      </w:pPr>
    </w:p>
    <w:p w14:paraId="33982F2C" w14:textId="34B55187" w:rsidR="00D37E28" w:rsidRPr="00F058F3" w:rsidRDefault="00D37E28" w:rsidP="00FE3E1A">
      <w:pPr>
        <w:pStyle w:val="ListParagraph"/>
        <w:numPr>
          <w:ilvl w:val="0"/>
          <w:numId w:val="28"/>
        </w:numPr>
        <w:jc w:val="both"/>
        <w:rPr>
          <w:rFonts w:eastAsia="Calibri" w:cs="Arial"/>
        </w:rPr>
      </w:pPr>
      <w:r w:rsidRPr="00F058F3">
        <w:rPr>
          <w:rFonts w:cs="Arial"/>
        </w:rPr>
        <w:t>3 months post-surgery: a final telephone call will be made at 3 months post-surgery to collect EQ-5D</w:t>
      </w:r>
      <w:r w:rsidR="00B7383B">
        <w:rPr>
          <w:rFonts w:cs="Arial"/>
        </w:rPr>
        <w:t>,</w:t>
      </w:r>
      <w:r w:rsidR="0066277C">
        <w:rPr>
          <w:rFonts w:cs="Arial"/>
        </w:rPr>
        <w:t xml:space="preserve"> Clinical Frailty Scale,</w:t>
      </w:r>
      <w:r w:rsidR="00B7383B">
        <w:rPr>
          <w:rFonts w:cs="Arial"/>
        </w:rPr>
        <w:t xml:space="preserve"> </w:t>
      </w:r>
      <w:r w:rsidRPr="00F058F3">
        <w:rPr>
          <w:rFonts w:cs="Arial"/>
        </w:rPr>
        <w:t>healthcare resource use data</w:t>
      </w:r>
      <w:r w:rsidR="003626E2">
        <w:rPr>
          <w:rFonts w:cs="Arial"/>
        </w:rPr>
        <w:t xml:space="preserve"> (via telephone questionnaire)</w:t>
      </w:r>
      <w:r w:rsidR="00B7383B">
        <w:rPr>
          <w:rFonts w:cs="Arial"/>
        </w:rPr>
        <w:t xml:space="preserve"> and monitor adverse events.</w:t>
      </w:r>
    </w:p>
    <w:p w14:paraId="3D3731C8" w14:textId="39141297" w:rsidR="003C3759" w:rsidRPr="0063153E" w:rsidRDefault="004C33C1" w:rsidP="001A4FD7">
      <w:pPr>
        <w:pStyle w:val="Heading3"/>
        <w:rPr>
          <w:szCs w:val="24"/>
        </w:rPr>
      </w:pPr>
      <w:r w:rsidRPr="0063153E">
        <w:rPr>
          <w:szCs w:val="24"/>
        </w:rPr>
        <w:lastRenderedPageBreak/>
        <w:t>Non</w:t>
      </w:r>
      <w:r w:rsidR="00EA7026">
        <w:rPr>
          <w:szCs w:val="24"/>
        </w:rPr>
        <w:t>-</w:t>
      </w:r>
      <w:r w:rsidRPr="0063153E">
        <w:rPr>
          <w:szCs w:val="24"/>
        </w:rPr>
        <w:t xml:space="preserve">adherence to </w:t>
      </w:r>
      <w:r w:rsidR="003C3759" w:rsidRPr="0063153E">
        <w:rPr>
          <w:szCs w:val="24"/>
        </w:rPr>
        <w:t>Protocol</w:t>
      </w:r>
    </w:p>
    <w:p w14:paraId="3D3731C9" w14:textId="2FCFD15F" w:rsidR="006966AD" w:rsidRPr="0063153E" w:rsidRDefault="009F3E2E" w:rsidP="001A4FD7">
      <w:pPr>
        <w:tabs>
          <w:tab w:val="left" w:pos="993"/>
        </w:tabs>
        <w:spacing w:before="120" w:after="120"/>
        <w:jc w:val="both"/>
        <w:rPr>
          <w:rFonts w:cs="Arial"/>
        </w:rPr>
      </w:pPr>
      <w:r w:rsidRPr="0063153E">
        <w:rPr>
          <w:rFonts w:cs="Arial"/>
        </w:rPr>
        <w:t xml:space="preserve">Participants will be asked about intentions with respect to weight </w:t>
      </w:r>
      <w:r w:rsidR="006E6FDC">
        <w:rPr>
          <w:rFonts w:cs="Arial"/>
        </w:rPr>
        <w:t>management</w:t>
      </w:r>
      <w:r w:rsidRPr="0063153E">
        <w:rPr>
          <w:rFonts w:cs="Arial"/>
        </w:rPr>
        <w:t xml:space="preserve"> and stability in a neutral manner at each contact</w:t>
      </w:r>
      <w:r w:rsidR="00EA7026">
        <w:rPr>
          <w:rFonts w:cs="Arial"/>
        </w:rPr>
        <w:t>,</w:t>
      </w:r>
      <w:r w:rsidRPr="0063153E">
        <w:rPr>
          <w:rFonts w:cs="Arial"/>
        </w:rPr>
        <w:t xml:space="preserve"> and their intention and their actions recorded. </w:t>
      </w:r>
      <w:r w:rsidR="003C3759" w:rsidRPr="0063153E">
        <w:rPr>
          <w:rFonts w:cs="Arial"/>
        </w:rPr>
        <w:t xml:space="preserve">In the event of </w:t>
      </w:r>
      <w:r w:rsidRPr="0063153E">
        <w:rPr>
          <w:rFonts w:cs="Arial"/>
        </w:rPr>
        <w:t xml:space="preserve">intent not to follow their assigned allocation, </w:t>
      </w:r>
      <w:r w:rsidR="006966AD" w:rsidRPr="0063153E">
        <w:rPr>
          <w:rFonts w:cs="Arial"/>
        </w:rPr>
        <w:t>th</w:t>
      </w:r>
      <w:r w:rsidR="004C33C1" w:rsidRPr="0063153E">
        <w:rPr>
          <w:rFonts w:cs="Arial"/>
        </w:rPr>
        <w:t xml:space="preserve">is </w:t>
      </w:r>
      <w:r w:rsidR="006966AD" w:rsidRPr="0063153E">
        <w:rPr>
          <w:rFonts w:cs="Arial"/>
        </w:rPr>
        <w:t xml:space="preserve">will be </w:t>
      </w:r>
      <w:r w:rsidR="00EA7026" w:rsidRPr="0063153E">
        <w:rPr>
          <w:rFonts w:cs="Arial"/>
        </w:rPr>
        <w:t>documented,</w:t>
      </w:r>
      <w:r w:rsidR="006966AD" w:rsidRPr="0063153E">
        <w:rPr>
          <w:rFonts w:cs="Arial"/>
        </w:rPr>
        <w:t xml:space="preserve"> and the patient will continue to be treated according to the randomised allocation.</w:t>
      </w:r>
    </w:p>
    <w:p w14:paraId="3D3731CA" w14:textId="77777777" w:rsidR="006966AD" w:rsidRPr="0063153E" w:rsidRDefault="004C33C1" w:rsidP="001A4FD7">
      <w:pPr>
        <w:tabs>
          <w:tab w:val="left" w:pos="993"/>
        </w:tabs>
        <w:spacing w:before="120" w:after="120"/>
        <w:jc w:val="both"/>
        <w:rPr>
          <w:rFonts w:cs="Arial"/>
        </w:rPr>
      </w:pPr>
      <w:r w:rsidRPr="0063153E">
        <w:rPr>
          <w:rFonts w:cs="Arial"/>
        </w:rPr>
        <w:t>Major non-adherence</w:t>
      </w:r>
      <w:r w:rsidR="009F3E2E" w:rsidRPr="0063153E">
        <w:rPr>
          <w:rFonts w:cs="Arial"/>
        </w:rPr>
        <w:t>:</w:t>
      </w:r>
    </w:p>
    <w:p w14:paraId="3D3731CB" w14:textId="0B1EEA0D" w:rsidR="009F3E2E" w:rsidRPr="0063153E" w:rsidRDefault="009F3E2E" w:rsidP="00FE3E1A">
      <w:pPr>
        <w:pStyle w:val="ListParagraph"/>
        <w:numPr>
          <w:ilvl w:val="0"/>
          <w:numId w:val="17"/>
        </w:numPr>
        <w:tabs>
          <w:tab w:val="left" w:pos="993"/>
        </w:tabs>
        <w:spacing w:before="120" w:after="120"/>
        <w:jc w:val="both"/>
        <w:rPr>
          <w:rFonts w:cs="Arial"/>
        </w:rPr>
      </w:pPr>
      <w:r w:rsidRPr="0063153E">
        <w:rPr>
          <w:rFonts w:cs="Arial"/>
        </w:rPr>
        <w:t xml:space="preserve">In the weight stability group, this will be defined as intent to change weight with specific actions orientated towards </w:t>
      </w:r>
      <w:r w:rsidR="003F4BC2">
        <w:rPr>
          <w:rFonts w:cs="Arial"/>
        </w:rPr>
        <w:t>this</w:t>
      </w:r>
      <w:r w:rsidRPr="0063153E">
        <w:rPr>
          <w:rFonts w:cs="Arial"/>
        </w:rPr>
        <w:t>, such as energy restriction</w:t>
      </w:r>
      <w:r w:rsidR="0035521D">
        <w:rPr>
          <w:rFonts w:cs="Arial"/>
        </w:rPr>
        <w:t>.</w:t>
      </w:r>
    </w:p>
    <w:p w14:paraId="3D3731CC" w14:textId="4051F582" w:rsidR="004C33C1" w:rsidRPr="0063153E" w:rsidRDefault="009F3E2E" w:rsidP="00FE3E1A">
      <w:pPr>
        <w:pStyle w:val="ListParagraph"/>
        <w:numPr>
          <w:ilvl w:val="0"/>
          <w:numId w:val="17"/>
        </w:numPr>
        <w:tabs>
          <w:tab w:val="left" w:pos="993"/>
        </w:tabs>
        <w:spacing w:before="120" w:after="120"/>
        <w:jc w:val="both"/>
        <w:rPr>
          <w:rFonts w:cs="Arial"/>
        </w:rPr>
      </w:pPr>
      <w:r w:rsidRPr="0063153E">
        <w:rPr>
          <w:rFonts w:cs="Arial"/>
        </w:rPr>
        <w:t xml:space="preserve">In the weight </w:t>
      </w:r>
      <w:r w:rsidR="006E6FDC">
        <w:rPr>
          <w:rFonts w:cs="Arial"/>
        </w:rPr>
        <w:t>management</w:t>
      </w:r>
      <w:r w:rsidRPr="0063153E">
        <w:rPr>
          <w:rFonts w:cs="Arial"/>
        </w:rPr>
        <w:t xml:space="preserve"> group, this will be defined by f</w:t>
      </w:r>
      <w:r w:rsidR="00AE0292" w:rsidRPr="0063153E">
        <w:rPr>
          <w:rFonts w:cs="Arial"/>
        </w:rPr>
        <w:t xml:space="preserve">ailure to </w:t>
      </w:r>
      <w:r w:rsidR="00814402" w:rsidRPr="0063153E">
        <w:rPr>
          <w:rFonts w:cs="Arial"/>
        </w:rPr>
        <w:t>adhere to weight management programme</w:t>
      </w:r>
      <w:r w:rsidR="00C274C8" w:rsidRPr="0063153E">
        <w:rPr>
          <w:rFonts w:cs="Arial"/>
        </w:rPr>
        <w:t xml:space="preserve"> (&lt;75% attendance)</w:t>
      </w:r>
      <w:r w:rsidR="00DA150D">
        <w:rPr>
          <w:rFonts w:cs="Arial"/>
        </w:rPr>
        <w:t>.</w:t>
      </w:r>
    </w:p>
    <w:p w14:paraId="3D3731CE" w14:textId="77777777" w:rsidR="00D01860" w:rsidRPr="0063153E" w:rsidRDefault="00D01860" w:rsidP="00D01860">
      <w:pPr>
        <w:pStyle w:val="Heading3"/>
        <w:rPr>
          <w:szCs w:val="24"/>
        </w:rPr>
      </w:pPr>
      <w:r w:rsidRPr="0063153E">
        <w:rPr>
          <w:szCs w:val="24"/>
        </w:rPr>
        <w:t>P</w:t>
      </w:r>
      <w:r w:rsidR="008E3FAD" w:rsidRPr="0063153E">
        <w:rPr>
          <w:szCs w:val="24"/>
        </w:rPr>
        <w:t>re</w:t>
      </w:r>
      <w:r w:rsidRPr="0063153E">
        <w:rPr>
          <w:szCs w:val="24"/>
        </w:rPr>
        <w:t>operative Care</w:t>
      </w:r>
    </w:p>
    <w:p w14:paraId="3D3731CF" w14:textId="77777777" w:rsidR="00D01860" w:rsidRPr="0063153E" w:rsidRDefault="008C0CF4" w:rsidP="00D01860">
      <w:pPr>
        <w:spacing w:before="120" w:after="120"/>
        <w:jc w:val="both"/>
        <w:rPr>
          <w:rFonts w:cs="Arial"/>
          <w:bCs/>
          <w:i/>
          <w:iCs/>
        </w:rPr>
      </w:pPr>
      <w:r w:rsidRPr="0063153E">
        <w:rPr>
          <w:rFonts w:cs="Arial"/>
          <w:bCs/>
          <w:iCs/>
        </w:rPr>
        <w:t xml:space="preserve">All </w:t>
      </w:r>
      <w:r w:rsidR="00D01860" w:rsidRPr="0063153E">
        <w:rPr>
          <w:rFonts w:cs="Arial"/>
          <w:bCs/>
          <w:iCs/>
        </w:rPr>
        <w:t xml:space="preserve">patients will receive standard care </w:t>
      </w:r>
      <w:r w:rsidR="008E3FAD" w:rsidRPr="0063153E">
        <w:rPr>
          <w:rFonts w:cs="Arial"/>
          <w:bCs/>
          <w:iCs/>
        </w:rPr>
        <w:t>pre</w:t>
      </w:r>
      <w:r w:rsidR="00D94D9B" w:rsidRPr="0063153E">
        <w:rPr>
          <w:rFonts w:cs="Arial"/>
          <w:bCs/>
          <w:iCs/>
        </w:rPr>
        <w:t>-</w:t>
      </w:r>
      <w:r w:rsidR="008E3FAD" w:rsidRPr="0063153E">
        <w:rPr>
          <w:rFonts w:cs="Arial"/>
          <w:bCs/>
          <w:iCs/>
        </w:rPr>
        <w:t>operatively as per local practice</w:t>
      </w:r>
      <w:r w:rsidR="00D01860" w:rsidRPr="0063153E">
        <w:rPr>
          <w:rFonts w:cs="Arial"/>
          <w:bCs/>
          <w:iCs/>
        </w:rPr>
        <w:t xml:space="preserve">. </w:t>
      </w:r>
    </w:p>
    <w:p w14:paraId="3D3731D0" w14:textId="77777777" w:rsidR="00D01860" w:rsidRPr="0063153E" w:rsidRDefault="00D01860" w:rsidP="00D01860">
      <w:pPr>
        <w:pStyle w:val="Heading3"/>
        <w:rPr>
          <w:szCs w:val="24"/>
        </w:rPr>
      </w:pPr>
      <w:r w:rsidRPr="0063153E">
        <w:rPr>
          <w:szCs w:val="24"/>
        </w:rPr>
        <w:t>Anaesthesia and Perioperative care</w:t>
      </w:r>
    </w:p>
    <w:p w14:paraId="3D3731D1" w14:textId="2C8D9E40" w:rsidR="00D01860" w:rsidRPr="0063153E" w:rsidRDefault="00D01860" w:rsidP="00D01860">
      <w:pPr>
        <w:spacing w:before="120" w:after="120"/>
        <w:jc w:val="both"/>
        <w:rPr>
          <w:rFonts w:cs="Arial"/>
          <w:b/>
          <w:bCs/>
          <w:i/>
          <w:iCs/>
        </w:rPr>
      </w:pPr>
      <w:r w:rsidRPr="0063153E">
        <w:rPr>
          <w:rFonts w:cs="Arial"/>
          <w:bCs/>
          <w:iCs/>
        </w:rPr>
        <w:t xml:space="preserve">Local protocols for anaesthesia and perioperative care </w:t>
      </w:r>
      <w:r w:rsidR="00DF7306" w:rsidRPr="0063153E">
        <w:rPr>
          <w:rFonts w:cs="Arial"/>
          <w:bCs/>
          <w:iCs/>
        </w:rPr>
        <w:t xml:space="preserve">and cardiopulmonary bypass </w:t>
      </w:r>
      <w:r w:rsidR="00D30E02">
        <w:rPr>
          <w:rFonts w:cs="Arial"/>
          <w:bCs/>
          <w:iCs/>
        </w:rPr>
        <w:t xml:space="preserve">(CPB) </w:t>
      </w:r>
      <w:r w:rsidRPr="0063153E">
        <w:rPr>
          <w:rFonts w:cs="Arial"/>
          <w:bCs/>
          <w:iCs/>
        </w:rPr>
        <w:t>will be used</w:t>
      </w:r>
      <w:r w:rsidR="00F70B6C">
        <w:rPr>
          <w:rFonts w:cs="Arial"/>
          <w:bCs/>
          <w:iCs/>
        </w:rPr>
        <w:t>.</w:t>
      </w:r>
    </w:p>
    <w:p w14:paraId="3D3731D2" w14:textId="77777777" w:rsidR="003C3759" w:rsidRPr="0063153E" w:rsidRDefault="00B43AD0" w:rsidP="001A4FD7">
      <w:pPr>
        <w:pStyle w:val="Heading3"/>
        <w:rPr>
          <w:szCs w:val="24"/>
        </w:rPr>
      </w:pPr>
      <w:r w:rsidRPr="0063153E">
        <w:rPr>
          <w:szCs w:val="24"/>
        </w:rPr>
        <w:t>Treatment of organ failure</w:t>
      </w:r>
    </w:p>
    <w:p w14:paraId="3D3731D3" w14:textId="77777777" w:rsidR="00D01860" w:rsidRPr="0063153E" w:rsidRDefault="003C3759" w:rsidP="00D01860">
      <w:pPr>
        <w:spacing w:before="120" w:after="120"/>
        <w:jc w:val="both"/>
        <w:rPr>
          <w:rFonts w:cs="Arial"/>
          <w:bCs/>
          <w:iCs/>
        </w:rPr>
      </w:pPr>
      <w:r w:rsidRPr="0063153E">
        <w:rPr>
          <w:rFonts w:cs="Arial"/>
        </w:rPr>
        <w:t xml:space="preserve">Patients may receive medications and/or other therapies to treat adverse events as deemed necessary by the investigator or the patient’s physician. </w:t>
      </w:r>
      <w:r w:rsidR="00D01860" w:rsidRPr="0063153E">
        <w:rPr>
          <w:rFonts w:cs="Arial"/>
          <w:bCs/>
          <w:iCs/>
        </w:rPr>
        <w:t>The use of inotropes or vasopressors, renal replacement therapy, or ventilatory support will be at the discretion of the attending physician.</w:t>
      </w:r>
    </w:p>
    <w:p w14:paraId="3D3731D5" w14:textId="77777777" w:rsidR="003C3759" w:rsidRPr="0063153E" w:rsidRDefault="003C3759">
      <w:pPr>
        <w:pStyle w:val="Heading2"/>
        <w:jc w:val="both"/>
        <w:rPr>
          <w:szCs w:val="24"/>
        </w:rPr>
      </w:pPr>
      <w:bookmarkStart w:id="109" w:name="_Toc43720986"/>
      <w:r w:rsidRPr="0063153E">
        <w:rPr>
          <w:szCs w:val="24"/>
        </w:rPr>
        <w:t>Primary and secondary endpoints</w:t>
      </w:r>
      <w:bookmarkEnd w:id="105"/>
      <w:bookmarkEnd w:id="106"/>
      <w:bookmarkEnd w:id="109"/>
    </w:p>
    <w:p w14:paraId="3D3731D6" w14:textId="77777777" w:rsidR="00661664" w:rsidRPr="0063153E" w:rsidRDefault="00661664" w:rsidP="00661664">
      <w:pPr>
        <w:pStyle w:val="Heading3"/>
        <w:rPr>
          <w:szCs w:val="24"/>
        </w:rPr>
      </w:pPr>
      <w:r w:rsidRPr="0063153E">
        <w:rPr>
          <w:szCs w:val="24"/>
        </w:rPr>
        <w:t xml:space="preserve">Primary Feasibility Outcome </w:t>
      </w:r>
    </w:p>
    <w:p w14:paraId="3D3731D7" w14:textId="18FAF271" w:rsidR="00D01032" w:rsidRPr="0063153E" w:rsidRDefault="00951C7A" w:rsidP="00FE3E1A">
      <w:pPr>
        <w:pStyle w:val="ListParagraph"/>
        <w:numPr>
          <w:ilvl w:val="0"/>
          <w:numId w:val="17"/>
        </w:numPr>
        <w:rPr>
          <w:rFonts w:cs="Arial"/>
        </w:rPr>
      </w:pPr>
      <w:r>
        <w:rPr>
          <w:rFonts w:cs="Arial"/>
        </w:rPr>
        <w:t xml:space="preserve">Proportion of participants randomised to the intervention group attending </w:t>
      </w:r>
      <w:r w:rsidR="005440D1">
        <w:rPr>
          <w:rFonts w:cs="Arial"/>
        </w:rPr>
        <w:t>≥</w:t>
      </w:r>
      <w:r>
        <w:rPr>
          <w:rFonts w:cs="Arial"/>
        </w:rPr>
        <w:t>75% scheduled sessions</w:t>
      </w:r>
    </w:p>
    <w:p w14:paraId="5E51F7B5" w14:textId="4BD83918" w:rsidR="00951C7A" w:rsidRPr="003273D1" w:rsidRDefault="00951C7A" w:rsidP="00FE3E1A">
      <w:pPr>
        <w:pStyle w:val="ListParagraph"/>
        <w:numPr>
          <w:ilvl w:val="0"/>
          <w:numId w:val="17"/>
        </w:numPr>
        <w:rPr>
          <w:rFonts w:cs="Arial"/>
        </w:rPr>
      </w:pPr>
      <w:r>
        <w:rPr>
          <w:rFonts w:cs="Arial"/>
        </w:rPr>
        <w:t>Proportion of participants randomised to the control group whose weights at surgery remain</w:t>
      </w:r>
      <w:r w:rsidR="005440D1">
        <w:rPr>
          <w:rFonts w:cs="Arial"/>
        </w:rPr>
        <w:t>s</w:t>
      </w:r>
      <w:r>
        <w:rPr>
          <w:rFonts w:cs="Arial"/>
        </w:rPr>
        <w:t xml:space="preserve"> within 1.5kg of their baseline weight</w:t>
      </w:r>
      <w:r w:rsidRPr="003273D1">
        <w:rPr>
          <w:rFonts w:cs="Arial"/>
        </w:rPr>
        <w:t>.</w:t>
      </w:r>
    </w:p>
    <w:p w14:paraId="54E0C6A3" w14:textId="14D16DF1" w:rsidR="00FA654C" w:rsidRPr="003273D1" w:rsidRDefault="00FA654C" w:rsidP="0074348C">
      <w:pPr>
        <w:pStyle w:val="ListParagraph"/>
        <w:rPr>
          <w:rFonts w:cs="Arial"/>
        </w:rPr>
      </w:pPr>
    </w:p>
    <w:p w14:paraId="3D3731D9" w14:textId="77777777" w:rsidR="00661664" w:rsidRPr="00EB45CC" w:rsidRDefault="00661664" w:rsidP="001A4FD7">
      <w:pPr>
        <w:pStyle w:val="Heading3"/>
        <w:rPr>
          <w:szCs w:val="24"/>
        </w:rPr>
      </w:pPr>
      <w:r w:rsidRPr="00EB45CC">
        <w:rPr>
          <w:szCs w:val="24"/>
        </w:rPr>
        <w:t xml:space="preserve">Primary Efficacy Outcome </w:t>
      </w:r>
    </w:p>
    <w:p w14:paraId="3D3731DA" w14:textId="77777777" w:rsidR="00661664" w:rsidRPr="00EB45CC" w:rsidRDefault="00661664" w:rsidP="00FE3E1A">
      <w:pPr>
        <w:pStyle w:val="ListParagraph"/>
        <w:numPr>
          <w:ilvl w:val="0"/>
          <w:numId w:val="30"/>
        </w:numPr>
        <w:rPr>
          <w:rFonts w:cs="Arial"/>
        </w:rPr>
      </w:pPr>
      <w:r w:rsidRPr="00EB45CC">
        <w:rPr>
          <w:rFonts w:cs="Arial"/>
        </w:rPr>
        <w:t xml:space="preserve">Mean weight change </w:t>
      </w:r>
      <w:r w:rsidR="00F37555" w:rsidRPr="00EB45CC">
        <w:rPr>
          <w:rFonts w:cs="Arial"/>
        </w:rPr>
        <w:t xml:space="preserve">at surgery </w:t>
      </w:r>
      <w:r w:rsidRPr="00EB45CC">
        <w:rPr>
          <w:rFonts w:cs="Arial"/>
        </w:rPr>
        <w:t xml:space="preserve">relative to baseline.  </w:t>
      </w:r>
    </w:p>
    <w:p w14:paraId="3D3731DB" w14:textId="77777777" w:rsidR="00C14F8D" w:rsidRPr="0063153E" w:rsidRDefault="00C14F8D" w:rsidP="002923FB">
      <w:pPr>
        <w:rPr>
          <w:rFonts w:cs="Arial"/>
          <w:highlight w:val="yellow"/>
        </w:rPr>
      </w:pPr>
    </w:p>
    <w:p w14:paraId="3D3731DC" w14:textId="77777777" w:rsidR="003C3759" w:rsidRPr="0063153E" w:rsidRDefault="003C3759" w:rsidP="001A4FD7">
      <w:pPr>
        <w:pStyle w:val="Heading3"/>
        <w:rPr>
          <w:szCs w:val="24"/>
        </w:rPr>
      </w:pPr>
      <w:bookmarkStart w:id="110" w:name="_Toc238462130"/>
      <w:bookmarkStart w:id="111" w:name="_Toc238462644"/>
      <w:r w:rsidRPr="0063153E">
        <w:rPr>
          <w:szCs w:val="24"/>
        </w:rPr>
        <w:t>Secondary outcomes</w:t>
      </w:r>
      <w:bookmarkEnd w:id="110"/>
      <w:bookmarkEnd w:id="111"/>
    </w:p>
    <w:p w14:paraId="3D3731DD" w14:textId="77777777" w:rsidR="003C3759" w:rsidRPr="0063153E" w:rsidRDefault="003C3759" w:rsidP="001A4FD7">
      <w:pPr>
        <w:spacing w:before="120" w:after="120"/>
        <w:jc w:val="both"/>
        <w:rPr>
          <w:rFonts w:cs="Arial"/>
        </w:rPr>
      </w:pPr>
      <w:r w:rsidRPr="0063153E">
        <w:rPr>
          <w:rFonts w:cs="Arial"/>
        </w:rPr>
        <w:t>Secondary outcome measures are:</w:t>
      </w:r>
    </w:p>
    <w:p w14:paraId="3D3731DF" w14:textId="456F52EF" w:rsidR="00661664" w:rsidRPr="0063153E" w:rsidRDefault="00661664" w:rsidP="00FE3E1A">
      <w:pPr>
        <w:pStyle w:val="ListParagraph"/>
        <w:numPr>
          <w:ilvl w:val="0"/>
          <w:numId w:val="25"/>
        </w:numPr>
        <w:spacing w:before="120" w:after="120"/>
        <w:jc w:val="both"/>
        <w:rPr>
          <w:rFonts w:cs="Arial"/>
        </w:rPr>
      </w:pPr>
      <w:r w:rsidRPr="0063153E">
        <w:rPr>
          <w:rFonts w:cs="Arial"/>
        </w:rPr>
        <w:t>Recruitment rate, attrition rate, data completeness.</w:t>
      </w:r>
      <w:r w:rsidR="00946B43" w:rsidRPr="0063153E">
        <w:rPr>
          <w:rFonts w:cs="Arial"/>
        </w:rPr>
        <w:t xml:space="preserve"> </w:t>
      </w:r>
    </w:p>
    <w:p w14:paraId="3D3731E0" w14:textId="6BFB9786" w:rsidR="00661664" w:rsidRPr="0063153E" w:rsidRDefault="00661664" w:rsidP="00FE3E1A">
      <w:pPr>
        <w:pStyle w:val="ListParagraph"/>
        <w:numPr>
          <w:ilvl w:val="0"/>
          <w:numId w:val="25"/>
        </w:numPr>
        <w:spacing w:before="120" w:after="120"/>
        <w:jc w:val="both"/>
        <w:rPr>
          <w:rFonts w:cs="Arial"/>
        </w:rPr>
      </w:pPr>
      <w:r w:rsidRPr="0063153E">
        <w:rPr>
          <w:rFonts w:cs="Arial"/>
        </w:rPr>
        <w:t xml:space="preserve">A composite endpoint of ischaemic organ injury: low cardiac output, acute kidney, </w:t>
      </w:r>
      <w:r w:rsidR="00545121" w:rsidRPr="0063153E">
        <w:rPr>
          <w:rFonts w:cs="Arial"/>
        </w:rPr>
        <w:t>brain,</w:t>
      </w:r>
      <w:r w:rsidRPr="0063153E">
        <w:rPr>
          <w:rFonts w:cs="Arial"/>
        </w:rPr>
        <w:t xml:space="preserve"> or gut injury.</w:t>
      </w:r>
    </w:p>
    <w:p w14:paraId="3D3731E1" w14:textId="77777777" w:rsidR="00661664" w:rsidRPr="0063153E" w:rsidRDefault="00661664" w:rsidP="00FE3E1A">
      <w:pPr>
        <w:pStyle w:val="ListParagraph"/>
        <w:numPr>
          <w:ilvl w:val="0"/>
          <w:numId w:val="25"/>
        </w:numPr>
        <w:spacing w:before="120" w:after="120"/>
        <w:jc w:val="both"/>
        <w:rPr>
          <w:rFonts w:cs="Arial"/>
        </w:rPr>
      </w:pPr>
      <w:r w:rsidRPr="0063153E">
        <w:rPr>
          <w:rFonts w:cs="Arial"/>
        </w:rPr>
        <w:t>A composite endpoint of infection: surgical site infection, lower respiratory tract infection, urinary tract infection, sepsis.</w:t>
      </w:r>
    </w:p>
    <w:p w14:paraId="3D3731E2" w14:textId="5CC58362" w:rsidR="00661664" w:rsidRPr="0063153E" w:rsidRDefault="00661664" w:rsidP="00FE3E1A">
      <w:pPr>
        <w:pStyle w:val="ListParagraph"/>
        <w:numPr>
          <w:ilvl w:val="0"/>
          <w:numId w:val="25"/>
        </w:numPr>
        <w:spacing w:before="120" w:after="120"/>
        <w:jc w:val="both"/>
        <w:rPr>
          <w:rFonts w:cs="Arial"/>
        </w:rPr>
      </w:pPr>
      <w:r w:rsidRPr="0063153E">
        <w:rPr>
          <w:rFonts w:cs="Arial"/>
        </w:rPr>
        <w:t xml:space="preserve">Adverse events, including mortality, collected from randomisation to 3 months </w:t>
      </w:r>
      <w:r w:rsidR="00545121" w:rsidRPr="0063153E">
        <w:rPr>
          <w:rFonts w:cs="Arial"/>
        </w:rPr>
        <w:t>post-surgery</w:t>
      </w:r>
      <w:r w:rsidRPr="0063153E">
        <w:rPr>
          <w:rFonts w:cs="Arial"/>
        </w:rPr>
        <w:t>.</w:t>
      </w:r>
    </w:p>
    <w:p w14:paraId="3D3731E3" w14:textId="63DA32B5" w:rsidR="00661664" w:rsidRPr="0063153E" w:rsidRDefault="00AA7ADA" w:rsidP="00FE3E1A">
      <w:pPr>
        <w:pStyle w:val="ListParagraph"/>
        <w:numPr>
          <w:ilvl w:val="0"/>
          <w:numId w:val="25"/>
        </w:numPr>
        <w:spacing w:before="120" w:after="120"/>
        <w:jc w:val="both"/>
        <w:rPr>
          <w:rFonts w:cs="Arial"/>
        </w:rPr>
      </w:pPr>
      <w:r w:rsidRPr="0063153E">
        <w:rPr>
          <w:rFonts w:cs="Arial"/>
        </w:rPr>
        <w:lastRenderedPageBreak/>
        <w:t>Change in q</w:t>
      </w:r>
      <w:r w:rsidR="00661664" w:rsidRPr="0063153E">
        <w:rPr>
          <w:rFonts w:cs="Arial"/>
        </w:rPr>
        <w:t>uality of life measured at baseline</w:t>
      </w:r>
      <w:r w:rsidR="00886929" w:rsidRPr="0063153E">
        <w:rPr>
          <w:rFonts w:cs="Arial"/>
        </w:rPr>
        <w:t>, 1-day pre-operation</w:t>
      </w:r>
      <w:r w:rsidR="00661664" w:rsidRPr="0063153E">
        <w:rPr>
          <w:rFonts w:cs="Arial"/>
        </w:rPr>
        <w:t xml:space="preserve"> and 3 months using the EQ-5D-5L, a clinically validated and responsive instrument for measuring quality of life in cardiac surgery trials</w:t>
      </w:r>
      <w:r w:rsidR="00674926">
        <w:rPr>
          <w:rFonts w:cs="Arial"/>
        </w:rPr>
        <w:t>.</w:t>
      </w:r>
      <w:r w:rsidR="00133A65">
        <w:rPr>
          <w:rFonts w:cs="Arial"/>
        </w:rPr>
        <w:fldChar w:fldCharType="begin">
          <w:fldData xml:space="preserve">PEVuZE5vdGU+PENpdGU+PEF1dGhvcj5TZXJydXlzPC9BdXRob3I+PFllYXI+MjAwMTwvWWVhcj48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=
</w:fldData>
        </w:fldChar>
      </w:r>
      <w:r w:rsidR="00FD4E53">
        <w:rPr>
          <w:rFonts w:cs="Arial"/>
        </w:rPr>
        <w:instrText xml:space="preserve"> ADDIN EN.CITE </w:instrText>
      </w:r>
      <w:r w:rsidR="00FD4E53">
        <w:rPr>
          <w:rFonts w:cs="Arial"/>
        </w:rPr>
        <w:fldChar w:fldCharType="begin">
          <w:fldData xml:space="preserve">PEVuZE5vdGU+PENpdGU+PEF1dGhvcj5TZXJydXlzPC9BdXRob3I+PFllYXI+MjAwMTwvWWVhcj48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=
</w:fldData>
        </w:fldChar>
      </w:r>
      <w:r w:rsidR="00FD4E53">
        <w:rPr>
          <w:rFonts w:cs="Arial"/>
        </w:rPr>
        <w:instrText xml:space="preserve"> ADDIN EN.CITE.DATA </w:instrText>
      </w:r>
      <w:r w:rsidR="00FD4E53">
        <w:rPr>
          <w:rFonts w:cs="Arial"/>
        </w:rPr>
      </w:r>
      <w:r w:rsidR="00FD4E53">
        <w:rPr>
          <w:rFonts w:cs="Arial"/>
        </w:rPr>
        <w:fldChar w:fldCharType="end"/>
      </w:r>
      <w:r w:rsidR="00133A65">
        <w:rPr>
          <w:rFonts w:cs="Arial"/>
        </w:rPr>
      </w:r>
      <w:r w:rsidR="00133A65">
        <w:rPr>
          <w:rFonts w:cs="Arial"/>
        </w:rPr>
        <w:fldChar w:fldCharType="separate"/>
      </w:r>
      <w:r w:rsidR="00FD4E53" w:rsidRPr="00FD4E53">
        <w:rPr>
          <w:rFonts w:cs="Arial"/>
          <w:noProof/>
          <w:vertAlign w:val="superscript"/>
        </w:rPr>
        <w:t>34</w:t>
      </w:r>
      <w:r w:rsidR="00133A65">
        <w:rPr>
          <w:rFonts w:cs="Arial"/>
        </w:rPr>
        <w:fldChar w:fldCharType="end"/>
      </w:r>
    </w:p>
    <w:p w14:paraId="3D3731E4" w14:textId="7577092E" w:rsidR="00661664" w:rsidRPr="0063153E" w:rsidRDefault="00661664" w:rsidP="00FE3E1A">
      <w:pPr>
        <w:pStyle w:val="ListParagraph"/>
        <w:numPr>
          <w:ilvl w:val="0"/>
          <w:numId w:val="25"/>
        </w:numPr>
        <w:spacing w:before="120" w:after="120"/>
        <w:jc w:val="both"/>
        <w:rPr>
          <w:rFonts w:cs="Arial"/>
        </w:rPr>
      </w:pPr>
      <w:r w:rsidRPr="0063153E">
        <w:rPr>
          <w:rFonts w:cs="Arial"/>
        </w:rPr>
        <w:t>Resource use up to 3 months post-surgery estimated from a bespoke questionnaire</w:t>
      </w:r>
      <w:r w:rsidR="00BF4257">
        <w:rPr>
          <w:rFonts w:cs="Arial"/>
        </w:rPr>
        <w:t>.</w:t>
      </w:r>
    </w:p>
    <w:p w14:paraId="3D3731E6" w14:textId="77777777" w:rsidR="00C14F8D" w:rsidRPr="0063153E" w:rsidRDefault="003C3759" w:rsidP="00C14F8D">
      <w:pPr>
        <w:pStyle w:val="Heading2"/>
        <w:jc w:val="both"/>
        <w:rPr>
          <w:szCs w:val="24"/>
        </w:rPr>
      </w:pPr>
      <w:bookmarkStart w:id="112" w:name="_Toc238462131"/>
      <w:bookmarkStart w:id="113" w:name="_Toc238462645"/>
      <w:bookmarkStart w:id="114" w:name="_Toc43720987"/>
      <w:r w:rsidRPr="0063153E">
        <w:rPr>
          <w:szCs w:val="24"/>
        </w:rPr>
        <w:t>Sample size</w:t>
      </w:r>
      <w:bookmarkEnd w:id="112"/>
      <w:bookmarkEnd w:id="113"/>
      <w:bookmarkEnd w:id="114"/>
    </w:p>
    <w:p w14:paraId="3D3731E7" w14:textId="0C25742D" w:rsidR="00C14F8D" w:rsidRPr="0063153E" w:rsidRDefault="00DA3900" w:rsidP="00C14F8D">
      <w:pPr>
        <w:jc w:val="both"/>
        <w:rPr>
          <w:rFonts w:cs="Arial"/>
          <w:highlight w:val="yellow"/>
        </w:rPr>
      </w:pPr>
      <w:r w:rsidRPr="0063153E">
        <w:rPr>
          <w:rFonts w:cs="Arial"/>
        </w:rPr>
        <w:t>A mean difference in weight loss between treatment and controls of 2-3kg at 90 days was considered clinically important in two previous trials of commercial weight loss interventions in primary care.</w:t>
      </w:r>
      <w:r w:rsidR="00133A65">
        <w:rPr>
          <w:rFonts w:cs="Arial"/>
        </w:rPr>
        <w:fldChar w:fldCharType="begin">
          <w:fldData xml:space="preserve">PEVuZE5vdGU+PENpdGU+PEF1dGhvcj5IYXJ0bWFubi1Cb3ljZTwvQXV0aG9yPjxZZWFyPjIwMTQ8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</w:fldData>
        </w:fldChar>
      </w:r>
      <w:r w:rsidR="00FD4E53">
        <w:rPr>
          <w:rFonts w:cs="Arial"/>
        </w:rPr>
        <w:instrText xml:space="preserve"> ADDIN EN.CITE </w:instrText>
      </w:r>
      <w:r w:rsidR="00FD4E53">
        <w:rPr>
          <w:rFonts w:cs="Arial"/>
        </w:rPr>
        <w:fldChar w:fldCharType="begin">
          <w:fldData xml:space="preserve">PEVuZE5vdGU+PENpdGU+PEF1dGhvcj5IYXJ0bWFubi1Cb3ljZTwvQXV0aG9yPjxZZWFyPjIwMTQ8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</w:fldData>
        </w:fldChar>
      </w:r>
      <w:r w:rsidR="00FD4E53">
        <w:rPr>
          <w:rFonts w:cs="Arial"/>
        </w:rPr>
        <w:instrText xml:space="preserve"> ADDIN EN.CITE.DATA </w:instrText>
      </w:r>
      <w:r w:rsidR="00FD4E53">
        <w:rPr>
          <w:rFonts w:cs="Arial"/>
        </w:rPr>
      </w:r>
      <w:r w:rsidR="00FD4E53">
        <w:rPr>
          <w:rFonts w:cs="Arial"/>
        </w:rPr>
        <w:fldChar w:fldCharType="end"/>
      </w:r>
      <w:r w:rsidR="00133A65">
        <w:rPr>
          <w:rFonts w:cs="Arial"/>
        </w:rPr>
      </w:r>
      <w:r w:rsidR="00133A65">
        <w:rPr>
          <w:rFonts w:cs="Arial"/>
        </w:rPr>
        <w:fldChar w:fldCharType="separate"/>
      </w:r>
      <w:r w:rsidR="00FD4E53" w:rsidRPr="00FD4E53">
        <w:rPr>
          <w:rFonts w:cs="Arial"/>
          <w:noProof/>
          <w:vertAlign w:val="superscript"/>
        </w:rPr>
        <w:t>25,26</w:t>
      </w:r>
      <w:r w:rsidR="00133A65">
        <w:rPr>
          <w:rFonts w:cs="Arial"/>
        </w:rPr>
        <w:fldChar w:fldCharType="end"/>
      </w:r>
      <w:r w:rsidRPr="0063153E">
        <w:rPr>
          <w:rFonts w:cs="Arial"/>
        </w:rPr>
        <w:t xml:space="preserve"> In these trials, the observed mean differences between treatment and control for intention to treat comparisons were approximately </w:t>
      </w:r>
      <w:r w:rsidR="00136702">
        <w:rPr>
          <w:rFonts w:cs="Arial"/>
        </w:rPr>
        <w:t>4-</w:t>
      </w:r>
      <w:r w:rsidR="00997685">
        <w:rPr>
          <w:rFonts w:cs="Arial"/>
        </w:rPr>
        <w:t>5</w:t>
      </w:r>
      <w:r w:rsidRPr="0063153E">
        <w:rPr>
          <w:rFonts w:cs="Arial"/>
        </w:rPr>
        <w:t>kg</w:t>
      </w:r>
      <w:r w:rsidR="00997685">
        <w:rPr>
          <w:rFonts w:cs="Arial"/>
        </w:rPr>
        <w:t xml:space="preserve"> (SD 4.35)</w:t>
      </w:r>
      <w:r w:rsidRPr="0063153E">
        <w:rPr>
          <w:rFonts w:cs="Arial"/>
        </w:rPr>
        <w:t>. On the basis that the primary efficacy analysis in the current trial will be intention to treat, 92 patients randomised in a 1:1 manner (46 per group) will have a 90% power to detect a minimal clinically important difference of 3kg or an 80% power to detect a difference of 2.6kg. In previous trials</w:t>
      </w:r>
      <w:r w:rsidR="00ED6579">
        <w:rPr>
          <w:rFonts w:cs="Arial"/>
        </w:rPr>
        <w:t xml:space="preserve"> </w:t>
      </w:r>
      <w:r w:rsidR="00133A65">
        <w:rPr>
          <w:rFonts w:cs="Arial"/>
        </w:rPr>
        <w:fldChar w:fldCharType="begin">
          <w:fldData xml:space="preserve">PEVuZE5vdGU+PENpdGU+PEF1dGhvcj5NdXJwaHk8L0F1dGhvcj48WWVhcj4yMDE3PC9ZZWFyPjxS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=
</w:fldData>
        </w:fldChar>
      </w:r>
      <w:r w:rsidR="00FD4E53">
        <w:rPr>
          <w:rFonts w:cs="Arial"/>
        </w:rPr>
        <w:instrText xml:space="preserve"> ADDIN EN.CITE </w:instrText>
      </w:r>
      <w:r w:rsidR="00FD4E53">
        <w:rPr>
          <w:rFonts w:cs="Arial"/>
        </w:rPr>
        <w:fldChar w:fldCharType="begin">
          <w:fldData xml:space="preserve">PEVuZE5vdGU+PENpdGU+PEF1dGhvcj5NdXJwaHk8L0F1dGhvcj48WWVhcj4yMDE3PC9ZZWFyPjxS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=
</w:fldData>
        </w:fldChar>
      </w:r>
      <w:r w:rsidR="00FD4E53">
        <w:rPr>
          <w:rFonts w:cs="Arial"/>
        </w:rPr>
        <w:instrText xml:space="preserve"> ADDIN EN.CITE.DATA </w:instrText>
      </w:r>
      <w:r w:rsidR="00FD4E53">
        <w:rPr>
          <w:rFonts w:cs="Arial"/>
        </w:rPr>
      </w:r>
      <w:r w:rsidR="00FD4E53">
        <w:rPr>
          <w:rFonts w:cs="Arial"/>
        </w:rPr>
        <w:fldChar w:fldCharType="end"/>
      </w:r>
      <w:r w:rsidR="00133A65">
        <w:rPr>
          <w:rFonts w:cs="Arial"/>
        </w:rPr>
      </w:r>
      <w:r w:rsidR="00133A65">
        <w:rPr>
          <w:rFonts w:cs="Arial"/>
        </w:rPr>
        <w:fldChar w:fldCharType="separate"/>
      </w:r>
      <w:r w:rsidR="00FD4E53" w:rsidRPr="00FD4E53">
        <w:rPr>
          <w:rFonts w:cs="Arial"/>
          <w:noProof/>
          <w:vertAlign w:val="superscript"/>
        </w:rPr>
        <w:t>35,36</w:t>
      </w:r>
      <w:r w:rsidR="00133A65">
        <w:rPr>
          <w:rFonts w:cs="Arial"/>
        </w:rPr>
        <w:fldChar w:fldCharType="end"/>
      </w:r>
      <w:r w:rsidRPr="0063153E">
        <w:rPr>
          <w:rFonts w:cs="Arial"/>
        </w:rPr>
        <w:t xml:space="preserve"> we have observed that up to 5% of cardiac surgery patients who are randomised will receive nonsurgical treatment due to changes in clinical status</w:t>
      </w:r>
      <w:r w:rsidR="00E437D8">
        <w:rPr>
          <w:rFonts w:cs="Arial"/>
        </w:rPr>
        <w:t xml:space="preserve"> </w:t>
      </w:r>
      <w:r w:rsidR="006C0010">
        <w:rPr>
          <w:rFonts w:cs="Arial"/>
        </w:rPr>
        <w:t>and</w:t>
      </w:r>
      <w:r w:rsidR="002D6586">
        <w:rPr>
          <w:rFonts w:cs="Arial"/>
        </w:rPr>
        <w:t xml:space="preserve"> </w:t>
      </w:r>
      <w:r w:rsidR="003D7C5A">
        <w:rPr>
          <w:rFonts w:cs="Arial"/>
        </w:rPr>
        <w:t xml:space="preserve">around 5% may not complete the study for other reasons. </w:t>
      </w:r>
      <w:r w:rsidRPr="0063153E">
        <w:rPr>
          <w:rFonts w:cs="Arial"/>
        </w:rPr>
        <w:t xml:space="preserve">We will therefore randomise </w:t>
      </w:r>
      <w:r w:rsidR="00951C7A">
        <w:rPr>
          <w:rFonts w:cs="Arial"/>
        </w:rPr>
        <w:t>104</w:t>
      </w:r>
      <w:r w:rsidR="00951C7A" w:rsidRPr="0063153E">
        <w:rPr>
          <w:rFonts w:cs="Arial"/>
        </w:rPr>
        <w:t xml:space="preserve"> </w:t>
      </w:r>
      <w:r w:rsidRPr="0063153E">
        <w:rPr>
          <w:rFonts w:cs="Arial"/>
        </w:rPr>
        <w:t>participants</w:t>
      </w:r>
      <w:r w:rsidR="006C0010">
        <w:rPr>
          <w:rFonts w:cs="Arial"/>
        </w:rPr>
        <w:t xml:space="preserve"> (52 in each group)</w:t>
      </w:r>
      <w:r w:rsidRPr="0063153E">
        <w:rPr>
          <w:rFonts w:cs="Arial"/>
        </w:rPr>
        <w:t xml:space="preserve"> to the trial. This sample size will be sufficient to </w:t>
      </w:r>
      <w:r w:rsidR="00442FC3">
        <w:rPr>
          <w:rFonts w:cs="Arial"/>
        </w:rPr>
        <w:t xml:space="preserve"> </w:t>
      </w:r>
      <w:r w:rsidR="002F7158">
        <w:rPr>
          <w:rFonts w:cs="Arial"/>
        </w:rPr>
        <w:t>establish</w:t>
      </w:r>
      <w:r w:rsidR="002F7158" w:rsidRPr="002F7158">
        <w:t xml:space="preserve"> </w:t>
      </w:r>
      <w:r w:rsidR="002F7158">
        <w:rPr>
          <w:rFonts w:cs="Arial"/>
        </w:rPr>
        <w:t>a confidence interval (CI) with the</w:t>
      </w:r>
      <w:r w:rsidR="002F7158" w:rsidRPr="002F7158">
        <w:rPr>
          <w:rFonts w:cs="Arial"/>
        </w:rPr>
        <w:t xml:space="preserve"> lower bound no less than the targeted 60%</w:t>
      </w:r>
      <w:r w:rsidR="00442FC3">
        <w:rPr>
          <w:rFonts w:cs="Arial"/>
        </w:rPr>
        <w:t xml:space="preserve"> (i.e. 95% CI  </w:t>
      </w:r>
      <w:r w:rsidR="00442FC3" w:rsidRPr="002F7158">
        <w:rPr>
          <w:rFonts w:cs="Arial"/>
        </w:rPr>
        <w:t>60</w:t>
      </w:r>
      <w:r w:rsidR="00442FC3">
        <w:rPr>
          <w:rFonts w:cs="Arial"/>
        </w:rPr>
        <w:t xml:space="preserve">% </w:t>
      </w:r>
      <w:r w:rsidR="00442FC3" w:rsidRPr="002F7158">
        <w:rPr>
          <w:rFonts w:cs="Arial"/>
        </w:rPr>
        <w:t>-</w:t>
      </w:r>
      <w:r w:rsidR="00442FC3">
        <w:rPr>
          <w:rFonts w:cs="Arial"/>
        </w:rPr>
        <w:t xml:space="preserve"> </w:t>
      </w:r>
      <w:r w:rsidR="00442FC3" w:rsidRPr="002F7158">
        <w:rPr>
          <w:rFonts w:cs="Arial"/>
        </w:rPr>
        <w:t>78</w:t>
      </w:r>
      <w:r w:rsidR="00442FC3">
        <w:rPr>
          <w:rFonts w:cs="Arial"/>
        </w:rPr>
        <w:t>% where the expected adherence rate is 69%)</w:t>
      </w:r>
      <w:r w:rsidR="002F7158">
        <w:rPr>
          <w:rFonts w:cs="Arial"/>
        </w:rPr>
        <w:fldChar w:fldCharType="begin"/>
      </w:r>
      <w:r w:rsidR="002F7158">
        <w:rPr>
          <w:rFonts w:cs="Arial"/>
        </w:rPr>
        <w:instrText xml:space="preserve"> ADDIN EN.CITE &lt;EndNote&gt;&lt;Cite&gt;&lt;Author&gt;Hooper&lt;/Author&gt;&lt;Year&gt;2018&lt;/Year&gt;&lt;RecNum&gt;39&lt;/RecNum&gt;&lt;DisplayText&gt;&lt;style face="superscript"&gt;37&lt;/style&gt;&lt;/DisplayText&gt;&lt;record&gt;&lt;rec-number&gt;39&lt;/rec-number&gt;&lt;foreign-keys&gt;&lt;key app="EN" db-id="apvsd0eab2asraeaeswvxdpmpr25zz2tzfvr" timestamp="1592217327" guid="a9dede3c-fead-49bf-9211-4bb359c934d8"&gt;39&lt;/key&gt;&lt;/foreign-keys&gt;&lt;ref-type name="Electronic Article"&gt;43&lt;/ref-type&gt;&lt;contributors&gt;&lt;authors&gt;&lt;author&gt;Hooper, R.&lt;/author&gt;&lt;/authors&gt;&lt;/contributors&gt;&lt;titles&gt;&lt;title&gt;Justifying sample sizes for a feasibility study&lt;/title&gt;&lt;/titles&gt;&lt;dates&gt;&lt;year&gt;2018&lt;/year&gt;&lt;/dates&gt;&lt;pub-location&gt;London&lt;/pub-location&gt;&lt;publisher&gt;Research Design Services&lt;/publisher&gt;&lt;urls&gt;&lt;related-urls&gt;&lt;url&gt;https://www.rds-london.nihr.ac.uk/wpcms/wp-content/uploads/2018/09/Justifying-sample-size-for-a-feasibility-study.pdf&lt;/url&gt;&lt;/related-urls&gt;&lt;/urls&gt;&lt;/record&gt;&lt;/Cite&gt;&lt;/EndNote&gt;</w:instrText>
      </w:r>
      <w:r w:rsidR="002F7158">
        <w:rPr>
          <w:rFonts w:cs="Arial"/>
        </w:rPr>
        <w:fldChar w:fldCharType="separate"/>
      </w:r>
      <w:r w:rsidR="002F7158" w:rsidRPr="00FD4E53">
        <w:rPr>
          <w:rFonts w:cs="Arial"/>
          <w:noProof/>
          <w:vertAlign w:val="superscript"/>
        </w:rPr>
        <w:t>37</w:t>
      </w:r>
      <w:r w:rsidR="002F7158">
        <w:rPr>
          <w:rFonts w:cs="Arial"/>
        </w:rPr>
        <w:fldChar w:fldCharType="end"/>
      </w:r>
      <w:r w:rsidR="002F7158">
        <w:rPr>
          <w:rFonts w:cs="Arial"/>
        </w:rPr>
        <w:t xml:space="preserve">. An adherence of </w:t>
      </w:r>
      <w:r w:rsidR="00FE6ECC">
        <w:rPr>
          <w:rFonts w:cs="Arial"/>
        </w:rPr>
        <w:t>≥</w:t>
      </w:r>
      <w:r w:rsidR="002F7158">
        <w:rPr>
          <w:rFonts w:cs="Arial"/>
        </w:rPr>
        <w:t>60% is</w:t>
      </w:r>
      <w:r w:rsidRPr="0063153E">
        <w:rPr>
          <w:rFonts w:cs="Arial"/>
        </w:rPr>
        <w:t xml:space="preserve"> a Public Health England Key Performance Indicator for adherence to weight loss programmes This will be enabled by the elderly cohort; in the WRAP trial older patients demonstrated high levels of uptake, adherence and weight loss in primary care (personal communication, Dr Amy Ahern from</w:t>
      </w:r>
      <w:r w:rsidR="00133A65">
        <w:rPr>
          <w:rFonts w:cs="Arial"/>
        </w:rPr>
        <w:fldChar w:fldCharType="begin">
          <w:fldData xml:space="preserve">PEVuZE5vdGU+PENpdGU+PEF1dGhvcj5BaGVybjwvQXV0aG9yPjxZZWFyPjIwMTc8L1llYXI+PFJl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</w:fldData>
        </w:fldChar>
      </w:r>
      <w:r w:rsidR="00FD4E53">
        <w:rPr>
          <w:rFonts w:cs="Arial"/>
        </w:rPr>
        <w:instrText xml:space="preserve"> ADDIN EN.CITE </w:instrText>
      </w:r>
      <w:r w:rsidR="00FD4E53">
        <w:rPr>
          <w:rFonts w:cs="Arial"/>
        </w:rPr>
        <w:fldChar w:fldCharType="begin">
          <w:fldData xml:space="preserve">PEVuZE5vdGU+PENpdGU+PEF1dGhvcj5BaGVybjwvQXV0aG9yPjxZZWFyPjIwMTc8L1llYXI+PFJl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</w:fldData>
        </w:fldChar>
      </w:r>
      <w:r w:rsidR="00FD4E53">
        <w:rPr>
          <w:rFonts w:cs="Arial"/>
        </w:rPr>
        <w:instrText xml:space="preserve"> ADDIN EN.CITE.DATA </w:instrText>
      </w:r>
      <w:r w:rsidR="00FD4E53">
        <w:rPr>
          <w:rFonts w:cs="Arial"/>
        </w:rPr>
      </w:r>
      <w:r w:rsidR="00FD4E53">
        <w:rPr>
          <w:rFonts w:cs="Arial"/>
        </w:rPr>
        <w:fldChar w:fldCharType="end"/>
      </w:r>
      <w:r w:rsidR="00133A65">
        <w:rPr>
          <w:rFonts w:cs="Arial"/>
        </w:rPr>
      </w:r>
      <w:r w:rsidR="00133A65">
        <w:rPr>
          <w:rFonts w:cs="Arial"/>
        </w:rPr>
        <w:fldChar w:fldCharType="separate"/>
      </w:r>
      <w:r w:rsidR="00FD4E53" w:rsidRPr="00FD4E53">
        <w:rPr>
          <w:rFonts w:cs="Arial"/>
          <w:noProof/>
          <w:vertAlign w:val="superscript"/>
        </w:rPr>
        <w:t>27</w:t>
      </w:r>
      <w:r w:rsidR="00133A65">
        <w:rPr>
          <w:rFonts w:cs="Arial"/>
        </w:rPr>
        <w:fldChar w:fldCharType="end"/>
      </w:r>
      <w:r w:rsidRPr="0063153E">
        <w:rPr>
          <w:rFonts w:cs="Arial"/>
        </w:rPr>
        <w:t>), and the selection of patients willing to attend a weight management programme.</w:t>
      </w:r>
    </w:p>
    <w:p w14:paraId="3D3731EA" w14:textId="3C12E371" w:rsidR="00D51D58" w:rsidRDefault="00D51D58" w:rsidP="002923FB">
      <w:pPr>
        <w:spacing w:before="120" w:after="120"/>
        <w:contextualSpacing/>
        <w:jc w:val="both"/>
        <w:rPr>
          <w:rFonts w:cs="Arial"/>
          <w:highlight w:val="yellow"/>
          <w:lang w:eastAsia="en-GB"/>
        </w:rPr>
      </w:pPr>
    </w:p>
    <w:p w14:paraId="3BAC38FF" w14:textId="14FA64D0" w:rsidR="00820645" w:rsidRDefault="00820645" w:rsidP="002923FB">
      <w:pPr>
        <w:spacing w:before="120" w:after="120"/>
        <w:contextualSpacing/>
        <w:jc w:val="both"/>
        <w:rPr>
          <w:rFonts w:cs="Arial"/>
          <w:highlight w:val="yellow"/>
          <w:lang w:eastAsia="en-GB"/>
        </w:rPr>
      </w:pPr>
    </w:p>
    <w:p w14:paraId="64FA42C5" w14:textId="6FE07D25" w:rsidR="00C67B5E" w:rsidRDefault="00C67B5E" w:rsidP="002923FB">
      <w:pPr>
        <w:spacing w:before="120" w:after="120"/>
        <w:contextualSpacing/>
        <w:jc w:val="both"/>
        <w:rPr>
          <w:rFonts w:cs="Arial"/>
          <w:highlight w:val="yellow"/>
          <w:lang w:eastAsia="en-GB"/>
        </w:rPr>
      </w:pPr>
    </w:p>
    <w:p w14:paraId="122DDEC5" w14:textId="04C7D575" w:rsidR="00C67B5E" w:rsidRDefault="00C67B5E" w:rsidP="002923FB">
      <w:pPr>
        <w:spacing w:before="120" w:after="120"/>
        <w:contextualSpacing/>
        <w:jc w:val="both"/>
        <w:rPr>
          <w:rFonts w:cs="Arial"/>
          <w:highlight w:val="yellow"/>
          <w:lang w:eastAsia="en-GB"/>
        </w:rPr>
      </w:pPr>
    </w:p>
    <w:p w14:paraId="01548B3A" w14:textId="236DD982" w:rsidR="00C67B5E" w:rsidRDefault="00C67B5E" w:rsidP="002923FB">
      <w:pPr>
        <w:spacing w:before="120" w:after="120"/>
        <w:contextualSpacing/>
        <w:jc w:val="both"/>
        <w:rPr>
          <w:rFonts w:cs="Arial"/>
          <w:highlight w:val="yellow"/>
          <w:lang w:eastAsia="en-GB"/>
        </w:rPr>
      </w:pPr>
    </w:p>
    <w:p w14:paraId="483E14DD" w14:textId="10B32FF4" w:rsidR="00C67B5E" w:rsidRDefault="00C67B5E" w:rsidP="002923FB">
      <w:pPr>
        <w:spacing w:before="120" w:after="120"/>
        <w:contextualSpacing/>
        <w:jc w:val="both"/>
        <w:rPr>
          <w:rFonts w:cs="Arial"/>
          <w:highlight w:val="yellow"/>
          <w:lang w:eastAsia="en-GB"/>
        </w:rPr>
      </w:pPr>
    </w:p>
    <w:p w14:paraId="45434E5A" w14:textId="42219AB4" w:rsidR="00C67B5E" w:rsidRDefault="00C67B5E" w:rsidP="002923FB">
      <w:pPr>
        <w:spacing w:before="120" w:after="120"/>
        <w:contextualSpacing/>
        <w:jc w:val="both"/>
        <w:rPr>
          <w:rFonts w:cs="Arial"/>
          <w:highlight w:val="yellow"/>
          <w:lang w:eastAsia="en-GB"/>
        </w:rPr>
      </w:pPr>
    </w:p>
    <w:p w14:paraId="1E38B439" w14:textId="0066B777" w:rsidR="00C67B5E" w:rsidRDefault="00C67B5E" w:rsidP="002923FB">
      <w:pPr>
        <w:spacing w:before="120" w:after="120"/>
        <w:contextualSpacing/>
        <w:jc w:val="both"/>
        <w:rPr>
          <w:rFonts w:cs="Arial"/>
          <w:highlight w:val="yellow"/>
          <w:lang w:eastAsia="en-GB"/>
        </w:rPr>
      </w:pPr>
    </w:p>
    <w:p w14:paraId="7F991204" w14:textId="2E550FBA" w:rsidR="00C67B5E" w:rsidRDefault="00C67B5E" w:rsidP="002923FB">
      <w:pPr>
        <w:spacing w:before="120" w:after="120"/>
        <w:contextualSpacing/>
        <w:jc w:val="both"/>
        <w:rPr>
          <w:rFonts w:cs="Arial"/>
          <w:highlight w:val="yellow"/>
          <w:lang w:eastAsia="en-GB"/>
        </w:rPr>
      </w:pPr>
    </w:p>
    <w:p w14:paraId="10492691" w14:textId="615953E7" w:rsidR="00C67B5E" w:rsidRDefault="00C67B5E" w:rsidP="002923FB">
      <w:pPr>
        <w:spacing w:before="120" w:after="120"/>
        <w:contextualSpacing/>
        <w:jc w:val="both"/>
        <w:rPr>
          <w:rFonts w:cs="Arial"/>
          <w:highlight w:val="yellow"/>
          <w:lang w:eastAsia="en-GB"/>
        </w:rPr>
      </w:pPr>
    </w:p>
    <w:p w14:paraId="3AF4ACD8" w14:textId="5797B1D6" w:rsidR="00C67B5E" w:rsidRDefault="00C67B5E" w:rsidP="002923FB">
      <w:pPr>
        <w:spacing w:before="120" w:after="120"/>
        <w:contextualSpacing/>
        <w:jc w:val="both"/>
        <w:rPr>
          <w:rFonts w:cs="Arial"/>
          <w:highlight w:val="yellow"/>
          <w:lang w:eastAsia="en-GB"/>
        </w:rPr>
      </w:pPr>
    </w:p>
    <w:p w14:paraId="718E30A3" w14:textId="76ECCB82" w:rsidR="00C67B5E" w:rsidRDefault="00C67B5E" w:rsidP="002923FB">
      <w:pPr>
        <w:spacing w:before="120" w:after="120"/>
        <w:contextualSpacing/>
        <w:jc w:val="both"/>
        <w:rPr>
          <w:rFonts w:cs="Arial"/>
          <w:highlight w:val="yellow"/>
          <w:lang w:eastAsia="en-GB"/>
        </w:rPr>
      </w:pPr>
    </w:p>
    <w:p w14:paraId="75482273" w14:textId="6B5E8917" w:rsidR="00C67B5E" w:rsidRDefault="00C67B5E" w:rsidP="002923FB">
      <w:pPr>
        <w:spacing w:before="120" w:after="120"/>
        <w:contextualSpacing/>
        <w:jc w:val="both"/>
        <w:rPr>
          <w:rFonts w:cs="Arial"/>
          <w:highlight w:val="yellow"/>
          <w:lang w:eastAsia="en-GB"/>
        </w:rPr>
      </w:pPr>
    </w:p>
    <w:p w14:paraId="24BE262D" w14:textId="2DCB58B3" w:rsidR="00C67B5E" w:rsidRDefault="00C67B5E" w:rsidP="002923FB">
      <w:pPr>
        <w:spacing w:before="120" w:after="120"/>
        <w:contextualSpacing/>
        <w:jc w:val="both"/>
        <w:rPr>
          <w:rFonts w:cs="Arial"/>
          <w:highlight w:val="yellow"/>
          <w:lang w:eastAsia="en-GB"/>
        </w:rPr>
      </w:pPr>
    </w:p>
    <w:p w14:paraId="6D16A863" w14:textId="1946C43F" w:rsidR="00C67B5E" w:rsidRDefault="00C67B5E" w:rsidP="002923FB">
      <w:pPr>
        <w:spacing w:before="120" w:after="120"/>
        <w:contextualSpacing/>
        <w:jc w:val="both"/>
        <w:rPr>
          <w:rFonts w:cs="Arial"/>
          <w:highlight w:val="yellow"/>
          <w:lang w:eastAsia="en-GB"/>
        </w:rPr>
      </w:pPr>
    </w:p>
    <w:p w14:paraId="4AE3561D" w14:textId="0E6B7D57" w:rsidR="00C67B5E" w:rsidRDefault="00C67B5E" w:rsidP="002923FB">
      <w:pPr>
        <w:spacing w:before="120" w:after="120"/>
        <w:contextualSpacing/>
        <w:jc w:val="both"/>
        <w:rPr>
          <w:rFonts w:cs="Arial"/>
          <w:highlight w:val="yellow"/>
          <w:lang w:eastAsia="en-GB"/>
        </w:rPr>
      </w:pPr>
    </w:p>
    <w:p w14:paraId="4CB42E2C" w14:textId="375C3756" w:rsidR="00C67B5E" w:rsidRDefault="00C67B5E" w:rsidP="002923FB">
      <w:pPr>
        <w:spacing w:before="120" w:after="120"/>
        <w:contextualSpacing/>
        <w:jc w:val="both"/>
        <w:rPr>
          <w:rFonts w:cs="Arial"/>
          <w:highlight w:val="yellow"/>
          <w:lang w:eastAsia="en-GB"/>
        </w:rPr>
      </w:pPr>
    </w:p>
    <w:p w14:paraId="67C3A08D" w14:textId="023A3070" w:rsidR="00C67B5E" w:rsidRDefault="00C67B5E" w:rsidP="002923FB">
      <w:pPr>
        <w:spacing w:before="120" w:after="120"/>
        <w:contextualSpacing/>
        <w:jc w:val="both"/>
        <w:rPr>
          <w:rFonts w:cs="Arial"/>
          <w:highlight w:val="yellow"/>
          <w:lang w:eastAsia="en-GB"/>
        </w:rPr>
      </w:pPr>
    </w:p>
    <w:p w14:paraId="0D60D7A3" w14:textId="573D3C5E" w:rsidR="00111BB4" w:rsidRDefault="00111BB4" w:rsidP="002923FB">
      <w:pPr>
        <w:spacing w:before="120" w:after="120"/>
        <w:contextualSpacing/>
        <w:jc w:val="both"/>
        <w:rPr>
          <w:rFonts w:cs="Arial"/>
          <w:highlight w:val="yellow"/>
          <w:lang w:eastAsia="en-GB"/>
        </w:rPr>
      </w:pPr>
    </w:p>
    <w:p w14:paraId="6341BCCF" w14:textId="4C64030F" w:rsidR="00111BB4" w:rsidRDefault="00111BB4" w:rsidP="002923FB">
      <w:pPr>
        <w:spacing w:before="120" w:after="120"/>
        <w:contextualSpacing/>
        <w:jc w:val="both"/>
        <w:rPr>
          <w:rFonts w:cs="Arial"/>
          <w:highlight w:val="yellow"/>
          <w:lang w:eastAsia="en-GB"/>
        </w:rPr>
      </w:pPr>
    </w:p>
    <w:p w14:paraId="33D63862" w14:textId="3C3DCA97" w:rsidR="00CD27C4" w:rsidRDefault="00CD27C4" w:rsidP="002923FB">
      <w:pPr>
        <w:spacing w:before="120" w:after="120"/>
        <w:contextualSpacing/>
        <w:jc w:val="both"/>
        <w:rPr>
          <w:rFonts w:cs="Arial"/>
          <w:highlight w:val="yellow"/>
          <w:lang w:eastAsia="en-GB"/>
        </w:rPr>
      </w:pPr>
    </w:p>
    <w:p w14:paraId="2991C52B" w14:textId="5845D2F1" w:rsidR="00CD27C4" w:rsidRDefault="00CD27C4" w:rsidP="002923FB">
      <w:pPr>
        <w:spacing w:before="120" w:after="120"/>
        <w:contextualSpacing/>
        <w:jc w:val="both"/>
        <w:rPr>
          <w:rFonts w:cs="Arial"/>
          <w:highlight w:val="yellow"/>
          <w:lang w:eastAsia="en-GB"/>
        </w:rPr>
      </w:pPr>
    </w:p>
    <w:p w14:paraId="09BA5CF8" w14:textId="77777777" w:rsidR="00CD27C4" w:rsidRDefault="00CD27C4" w:rsidP="002923FB">
      <w:pPr>
        <w:spacing w:before="120" w:after="120"/>
        <w:contextualSpacing/>
        <w:jc w:val="both"/>
        <w:rPr>
          <w:rFonts w:cs="Arial"/>
          <w:highlight w:val="yellow"/>
          <w:lang w:eastAsia="en-GB"/>
        </w:rPr>
      </w:pPr>
    </w:p>
    <w:p w14:paraId="3D37320E" w14:textId="77777777" w:rsidR="00982167" w:rsidRPr="0063153E" w:rsidRDefault="00F668C1" w:rsidP="00D51D58">
      <w:pPr>
        <w:pStyle w:val="Heading1"/>
        <w:rPr>
          <w:b w:val="0"/>
          <w:bCs w:val="0"/>
          <w:color w:val="000000"/>
          <w:kern w:val="24"/>
          <w:szCs w:val="24"/>
        </w:rPr>
      </w:pPr>
      <w:bookmarkStart w:id="115" w:name="_Toc480453836"/>
      <w:bookmarkStart w:id="116" w:name="_Toc238462132"/>
      <w:bookmarkStart w:id="117" w:name="_Toc238462646"/>
      <w:bookmarkStart w:id="118" w:name="_Toc238463041"/>
      <w:bookmarkStart w:id="119" w:name="_Toc239489250"/>
      <w:bookmarkStart w:id="120" w:name="_Toc238462133"/>
      <w:bookmarkStart w:id="121" w:name="_Toc238462647"/>
      <w:bookmarkStart w:id="122" w:name="_Toc43720988"/>
      <w:bookmarkEnd w:id="115"/>
      <w:bookmarkEnd w:id="116"/>
      <w:bookmarkEnd w:id="117"/>
      <w:bookmarkEnd w:id="118"/>
      <w:bookmarkEnd w:id="119"/>
      <w:r w:rsidRPr="0063153E">
        <w:rPr>
          <w:szCs w:val="24"/>
        </w:rPr>
        <w:lastRenderedPageBreak/>
        <w:t xml:space="preserve">Study </w:t>
      </w:r>
      <w:bookmarkEnd w:id="120"/>
      <w:bookmarkEnd w:id="121"/>
      <w:r w:rsidRPr="0063153E">
        <w:rPr>
          <w:szCs w:val="24"/>
        </w:rPr>
        <w:t>Methods</w:t>
      </w:r>
      <w:bookmarkStart w:id="123" w:name="_Toc480453838"/>
      <w:bookmarkStart w:id="124" w:name="_Toc238462135"/>
      <w:bookmarkStart w:id="125" w:name="_Toc238462649"/>
      <w:bookmarkStart w:id="126" w:name="_Toc238463044"/>
      <w:bookmarkStart w:id="127" w:name="_Toc239489253"/>
      <w:bookmarkStart w:id="128" w:name="_Toc238462136"/>
      <w:bookmarkStart w:id="129" w:name="_Toc238462650"/>
      <w:bookmarkStart w:id="130" w:name="_Toc238463045"/>
      <w:bookmarkStart w:id="131" w:name="_Toc239489254"/>
      <w:bookmarkStart w:id="132" w:name="_Toc238462137"/>
      <w:bookmarkStart w:id="133" w:name="_Toc238462651"/>
      <w:bookmarkStart w:id="134" w:name="_Toc238463046"/>
      <w:bookmarkStart w:id="135" w:name="_Toc239489255"/>
      <w:bookmarkStart w:id="136" w:name="_Toc238462138"/>
      <w:bookmarkStart w:id="137" w:name="_Toc238462652"/>
      <w:bookmarkStart w:id="138" w:name="_Toc238463047"/>
      <w:bookmarkStart w:id="139" w:name="_Toc239489256"/>
      <w:bookmarkStart w:id="140" w:name="_Toc238462141"/>
      <w:bookmarkStart w:id="141" w:name="_Toc238462655"/>
      <w:bookmarkStart w:id="142" w:name="_Toc238463050"/>
      <w:bookmarkStart w:id="143" w:name="_Toc239489259"/>
      <w:bookmarkStart w:id="144" w:name="_Toc238462142"/>
      <w:bookmarkStart w:id="145" w:name="_Toc238462656"/>
      <w:bookmarkStart w:id="146" w:name="_Toc238463051"/>
      <w:bookmarkStart w:id="147" w:name="_Toc239489260"/>
      <w:bookmarkStart w:id="148" w:name="_Toc238462144"/>
      <w:bookmarkStart w:id="149" w:name="_Toc238462658"/>
      <w:bookmarkStart w:id="150" w:name="_Toc238463053"/>
      <w:bookmarkStart w:id="151" w:name="_Toc239489262"/>
      <w:bookmarkStart w:id="152" w:name="_Toc238462148"/>
      <w:bookmarkStart w:id="153" w:name="_Toc238462662"/>
      <w:bookmarkStart w:id="154" w:name="_Toc238463057"/>
      <w:bookmarkStart w:id="155" w:name="_Toc239489266"/>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3D37320F" w14:textId="77777777" w:rsidR="00E22C17" w:rsidRPr="0063153E" w:rsidRDefault="00E22C17">
      <w:pPr>
        <w:rPr>
          <w:rFonts w:cs="Arial"/>
          <w:lang w:eastAsia="ja-JP"/>
        </w:rPr>
      </w:pPr>
    </w:p>
    <w:p w14:paraId="3D373210" w14:textId="4BD8B68A" w:rsidR="007D0268" w:rsidRPr="0063153E" w:rsidRDefault="00F668C1" w:rsidP="007D0268">
      <w:pPr>
        <w:pStyle w:val="NormalWeb"/>
        <w:spacing w:before="0" w:beforeAutospacing="0" w:after="0" w:afterAutospacing="0"/>
        <w:jc w:val="both"/>
        <w:rPr>
          <w:rFonts w:cs="Arial"/>
          <w:b/>
          <w:bCs/>
          <w:color w:val="000000"/>
          <w:kern w:val="24"/>
          <w:lang w:val="en-GB"/>
        </w:rPr>
      </w:pPr>
      <w:r w:rsidRPr="0063153E">
        <w:rPr>
          <w:rFonts w:cs="Arial"/>
          <w:b/>
          <w:bCs/>
          <w:color w:val="000000"/>
          <w:kern w:val="24"/>
          <w:lang w:val="en-GB"/>
        </w:rPr>
        <w:t>F</w:t>
      </w:r>
      <w:r w:rsidR="00F61955" w:rsidRPr="0063153E">
        <w:rPr>
          <w:rFonts w:cs="Arial"/>
          <w:b/>
          <w:bCs/>
          <w:color w:val="000000"/>
          <w:kern w:val="24"/>
          <w:lang w:val="en-GB"/>
        </w:rPr>
        <w:t xml:space="preserve">igure </w:t>
      </w:r>
      <w:r w:rsidR="004C73F5">
        <w:rPr>
          <w:rFonts w:cs="Arial"/>
          <w:b/>
          <w:bCs/>
          <w:color w:val="000000"/>
          <w:kern w:val="24"/>
          <w:lang w:val="en-GB"/>
        </w:rPr>
        <w:t>2</w:t>
      </w:r>
      <w:r w:rsidRPr="0063153E">
        <w:rPr>
          <w:rFonts w:cs="Arial"/>
          <w:b/>
          <w:bCs/>
          <w:color w:val="000000"/>
          <w:kern w:val="24"/>
          <w:lang w:val="en-GB"/>
        </w:rPr>
        <w:t xml:space="preserve">. Consort Diagram Showing Design of </w:t>
      </w:r>
      <w:r w:rsidR="00C64E08" w:rsidRPr="0063153E">
        <w:rPr>
          <w:rFonts w:cs="Arial"/>
          <w:b/>
          <w:bCs/>
          <w:color w:val="000000"/>
          <w:kern w:val="24"/>
          <w:lang w:val="en-GB"/>
        </w:rPr>
        <w:t>SLIM-CARD</w:t>
      </w:r>
      <w:r w:rsidRPr="0063153E">
        <w:rPr>
          <w:rFonts w:cs="Arial"/>
          <w:b/>
          <w:bCs/>
          <w:color w:val="000000"/>
          <w:kern w:val="24"/>
          <w:lang w:val="en-GB"/>
        </w:rPr>
        <w:t xml:space="preserve"> Trial. </w:t>
      </w:r>
    </w:p>
    <w:p w14:paraId="3D373211" w14:textId="77777777" w:rsidR="00240D28" w:rsidRPr="0063153E" w:rsidRDefault="00240D28" w:rsidP="00240D28">
      <w:pPr>
        <w:pStyle w:val="NormalWeb"/>
        <w:spacing w:before="0" w:beforeAutospacing="0" w:after="0" w:afterAutospacing="0"/>
        <w:jc w:val="both"/>
        <w:rPr>
          <w:rFonts w:cs="Arial"/>
          <w:bCs/>
          <w:color w:val="000000"/>
          <w:kern w:val="24"/>
          <w:highlight w:val="yellow"/>
          <w:lang w:val="en-GB"/>
        </w:rPr>
      </w:pPr>
    </w:p>
    <w:p w14:paraId="3D373212" w14:textId="72F2928B" w:rsidR="00F61955" w:rsidRPr="0063153E" w:rsidRDefault="00FD5D4B" w:rsidP="00F61955">
      <w:pPr>
        <w:pStyle w:val="NormalWeb"/>
        <w:spacing w:before="0" w:beforeAutospacing="0" w:after="0" w:afterAutospacing="0"/>
        <w:rPr>
          <w:rFonts w:cs="Arial"/>
          <w:bCs/>
          <w:color w:val="000000"/>
          <w:kern w:val="24"/>
        </w:rPr>
      </w:pPr>
      <w:r>
        <w:rPr>
          <w:rFonts w:cs="Arial"/>
          <w:bCs/>
          <w:noProof/>
          <w:color w:val="000000"/>
          <w:kern w:val="24"/>
          <w:lang w:val="en-GB" w:eastAsia="en-GB"/>
        </w:rPr>
        <mc:AlternateContent>
          <mc:Choice Requires="wps">
            <w:drawing>
              <wp:anchor distT="0" distB="0" distL="114300" distR="114300" simplePos="0" relativeHeight="251759616" behindDoc="0" locked="0" layoutInCell="1" allowOverlap="1" wp14:anchorId="04C3D269" wp14:editId="5C598FE8">
                <wp:simplePos x="0" y="0"/>
                <wp:positionH relativeFrom="column">
                  <wp:posOffset>3019425</wp:posOffset>
                </wp:positionH>
                <wp:positionV relativeFrom="paragraph">
                  <wp:posOffset>2220595</wp:posOffset>
                </wp:positionV>
                <wp:extent cx="9525" cy="441325"/>
                <wp:effectExtent l="9525" t="10795" r="9525" b="5080"/>
                <wp:wrapNone/>
                <wp:docPr id="51"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441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0B4BE6" id="_x0000_t32" coordsize="21600,21600" o:spt="32" o:oned="t" path="m,l21600,21600e" filled="f">
                <v:path arrowok="t" fillok="f" o:connecttype="none"/>
                <o:lock v:ext="edit" shapetype="t"/>
              </v:shapetype>
              <v:shape id="AutoShape 175" o:spid="_x0000_s1026" type="#_x0000_t32" style="position:absolute;margin-left:237.75pt;margin-top:174.85pt;width:.75pt;height:34.75p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"/>
            </w:pict>
          </mc:Fallback>
        </mc:AlternateContent>
      </w:r>
      <w:r>
        <w:rPr>
          <w:rFonts w:cs="Arial"/>
          <w:bCs/>
          <w:noProof/>
          <w:color w:val="000000"/>
          <w:kern w:val="24"/>
          <w:lang w:val="en-GB" w:eastAsia="en-GB"/>
        </w:rPr>
        <mc:AlternateContent>
          <mc:Choice Requires="wps">
            <w:drawing>
              <wp:anchor distT="0" distB="0" distL="114300" distR="114300" simplePos="0" relativeHeight="251736064" behindDoc="0" locked="0" layoutInCell="1" allowOverlap="1" wp14:anchorId="3D373453" wp14:editId="63141D01">
                <wp:simplePos x="0" y="0"/>
                <wp:positionH relativeFrom="column">
                  <wp:posOffset>1191895</wp:posOffset>
                </wp:positionH>
                <wp:positionV relativeFrom="paragraph">
                  <wp:posOffset>1752600</wp:posOffset>
                </wp:positionV>
                <wp:extent cx="521335" cy="635"/>
                <wp:effectExtent l="13970" t="6350" r="13970" b="5715"/>
                <wp:wrapTopAndBottom/>
                <wp:docPr id="50" name="AutoShape 6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21335" cy="635"/>
                        </a:xfrm>
                        <a:prstGeom prst="bentConnector3">
                          <a:avLst>
                            <a:gd name="adj1" fmla="val 4994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E65CC73"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712" o:spid="_x0000_s1026" type="#_x0000_t34" style="position:absolute;margin-left:93.85pt;margin-top:138pt;width:41.05pt;height:.05pt;rotation:9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" adj="10787">
                <w10:wrap type="topAndBottom"/>
              </v:shape>
            </w:pict>
          </mc:Fallback>
        </mc:AlternateContent>
      </w:r>
      <w:r>
        <w:rPr>
          <w:rFonts w:cs="Arial"/>
          <w:bCs/>
          <w:noProof/>
          <w:color w:val="000000"/>
          <w:kern w:val="24"/>
          <w:lang w:val="en-GB" w:eastAsia="en-GB"/>
        </w:rPr>
        <mc:AlternateContent>
          <mc:Choice Requires="wps">
            <w:drawing>
              <wp:anchor distT="0" distB="0" distL="114300" distR="114300" simplePos="0" relativeHeight="251748352" behindDoc="0" locked="0" layoutInCell="1" allowOverlap="1" wp14:anchorId="3D373448" wp14:editId="7F98E12E">
                <wp:simplePos x="0" y="0"/>
                <wp:positionH relativeFrom="column">
                  <wp:posOffset>1334770</wp:posOffset>
                </wp:positionH>
                <wp:positionV relativeFrom="paragraph">
                  <wp:posOffset>2661285</wp:posOffset>
                </wp:positionV>
                <wp:extent cx="3434080" cy="635"/>
                <wp:effectExtent l="10795" t="13335" r="12700" b="5080"/>
                <wp:wrapTopAndBottom/>
                <wp:docPr id="49" name="AutoShape 6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3408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A292C8" id="AutoShape 6683" o:spid="_x0000_s1026" type="#_x0000_t34" style="position:absolute;margin-left:105.1pt;margin-top:209.55pt;width:270.4pt;height:.0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">
                <w10:wrap type="topAndBottom"/>
              </v:shape>
            </w:pict>
          </mc:Fallback>
        </mc:AlternateContent>
      </w:r>
      <w:r>
        <w:rPr>
          <w:rFonts w:cs="Arial"/>
          <w:bCs/>
          <w:noProof/>
          <w:color w:val="000000"/>
          <w:kern w:val="24"/>
          <w:lang w:val="en-GB" w:eastAsia="en-GB"/>
        </w:rPr>
        <mc:AlternateContent>
          <mc:Choice Requires="wps">
            <w:drawing>
              <wp:anchor distT="0" distB="0" distL="114300" distR="114300" simplePos="0" relativeHeight="251758592" behindDoc="0" locked="0" layoutInCell="1" allowOverlap="1" wp14:anchorId="3D37343B" wp14:editId="61143E0C">
                <wp:simplePos x="0" y="0"/>
                <wp:positionH relativeFrom="column">
                  <wp:posOffset>831850</wp:posOffset>
                </wp:positionH>
                <wp:positionV relativeFrom="paragraph">
                  <wp:posOffset>1302385</wp:posOffset>
                </wp:positionV>
                <wp:extent cx="228600" cy="635"/>
                <wp:effectExtent l="12700" t="6985" r="6350" b="11430"/>
                <wp:wrapTopAndBottom/>
                <wp:docPr id="48"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2860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8A5700" id="AutoShape 173" o:spid="_x0000_s1026" type="#_x0000_t34" style="position:absolute;margin-left:65.5pt;margin-top:102.55pt;width:18pt;height:.05pt;rotation:180;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">
                <w10:wrap type="topAndBottom"/>
              </v:shape>
            </w:pict>
          </mc:Fallback>
        </mc:AlternateContent>
      </w:r>
      <w:r>
        <w:rPr>
          <w:rFonts w:cs="Arial"/>
          <w:bCs/>
          <w:noProof/>
          <w:color w:val="000000"/>
          <w:kern w:val="24"/>
          <w:lang w:val="en-GB" w:eastAsia="en-GB"/>
        </w:rPr>
        <mc:AlternateContent>
          <mc:Choice Requires="wps">
            <w:drawing>
              <wp:anchor distT="0" distB="0" distL="114300" distR="114300" simplePos="0" relativeHeight="251757568" behindDoc="0" locked="0" layoutInCell="1" allowOverlap="1" wp14:anchorId="3D37343C" wp14:editId="7CBFE0C4">
                <wp:simplePos x="0" y="0"/>
                <wp:positionH relativeFrom="column">
                  <wp:posOffset>841375</wp:posOffset>
                </wp:positionH>
                <wp:positionV relativeFrom="paragraph">
                  <wp:posOffset>1588135</wp:posOffset>
                </wp:positionV>
                <wp:extent cx="228600" cy="635"/>
                <wp:effectExtent l="12700" t="6985" r="6350" b="11430"/>
                <wp:wrapTopAndBottom/>
                <wp:docPr id="47"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2860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C3C7C2" id="AutoShape 172" o:spid="_x0000_s1026" type="#_x0000_t34" style="position:absolute;margin-left:66.25pt;margin-top:125.05pt;width:18pt;height:.05pt;rotation:180;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">
                <w10:wrap type="topAndBottom"/>
              </v:shape>
            </w:pict>
          </mc:Fallback>
        </mc:AlternateContent>
      </w:r>
      <w:r>
        <w:rPr>
          <w:rFonts w:cs="Arial"/>
          <w:bCs/>
          <w:noProof/>
          <w:color w:val="000000"/>
          <w:kern w:val="24"/>
          <w:lang w:val="en-GB" w:eastAsia="en-GB"/>
        </w:rPr>
        <mc:AlternateContent>
          <mc:Choice Requires="wps">
            <w:drawing>
              <wp:anchor distT="0" distB="0" distL="114300" distR="114300" simplePos="0" relativeHeight="251742208" behindDoc="0" locked="0" layoutInCell="1" allowOverlap="1" wp14:anchorId="3D37343E" wp14:editId="3F6EBE26">
                <wp:simplePos x="0" y="0"/>
                <wp:positionH relativeFrom="column">
                  <wp:posOffset>286385</wp:posOffset>
                </wp:positionH>
                <wp:positionV relativeFrom="paragraph">
                  <wp:posOffset>1033780</wp:posOffset>
                </wp:positionV>
                <wp:extent cx="1109345" cy="0"/>
                <wp:effectExtent l="12700" t="12065" r="6350" b="12065"/>
                <wp:wrapTopAndBottom/>
                <wp:docPr id="46" name="AutoShape 6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09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6DE8FCF" id="AutoShape 6701" o:spid="_x0000_s1026" type="#_x0000_t32" style="position:absolute;margin-left:22.55pt;margin-top:81.4pt;width:87.35pt;height:0;rotation:9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">
                <w10:wrap type="topAndBottom"/>
              </v:shape>
            </w:pict>
          </mc:Fallback>
        </mc:AlternateContent>
      </w:r>
      <w:r>
        <w:rPr>
          <w:rFonts w:cs="Arial"/>
          <w:bCs/>
          <w:noProof/>
          <w:color w:val="000000"/>
          <w:kern w:val="24"/>
          <w:lang w:val="en-GB" w:eastAsia="en-GB"/>
        </w:rPr>
        <mc:AlternateContent>
          <mc:Choice Requires="wps">
            <w:drawing>
              <wp:anchor distT="0" distB="0" distL="114300" distR="114300" simplePos="0" relativeHeight="251756544" behindDoc="0" locked="0" layoutInCell="1" allowOverlap="1" wp14:anchorId="3D373440" wp14:editId="7F48310C">
                <wp:simplePos x="0" y="0"/>
                <wp:positionH relativeFrom="column">
                  <wp:posOffset>1069975</wp:posOffset>
                </wp:positionH>
                <wp:positionV relativeFrom="paragraph">
                  <wp:posOffset>1457325</wp:posOffset>
                </wp:positionV>
                <wp:extent cx="4941570" cy="276225"/>
                <wp:effectExtent l="0" t="0" r="11430" b="28575"/>
                <wp:wrapTopAndBottom/>
                <wp:docPr id="45" name="Text Box 6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1570" cy="276225"/>
                        </a:xfrm>
                        <a:prstGeom prst="rect">
                          <a:avLst/>
                        </a:prstGeom>
                        <a:solidFill>
                          <a:schemeClr val="bg1"/>
                        </a:solidFill>
                        <a:ln w="9525">
                          <a:solidFill>
                            <a:srgbClr val="000000"/>
                          </a:solidFill>
                          <a:miter lim="800000"/>
                          <a:headEnd/>
                          <a:tailEnd/>
                        </a:ln>
                      </wps:spPr>
                      <wps:txbx>
                        <w:txbxContent>
                          <w:p w14:paraId="3D3734B6" w14:textId="77777777" w:rsidR="00F2489C" w:rsidRDefault="00F2489C" w:rsidP="006F2D7E">
                            <w:pPr>
                              <w:pStyle w:val="NormalWeb"/>
                              <w:spacing w:before="0" w:beforeAutospacing="0" w:after="0" w:afterAutospacing="0"/>
                            </w:pPr>
                            <w:r>
                              <w:rPr>
                                <w:rFonts w:asciiTheme="minorHAnsi" w:hAnsi="Calibri"/>
                                <w:b/>
                                <w:bCs/>
                                <w:color w:val="000000" w:themeColor="text1"/>
                                <w:kern w:val="24"/>
                                <w:sz w:val="22"/>
                                <w:szCs w:val="22"/>
                              </w:rPr>
                              <w:t>Consented</w:t>
                            </w:r>
                          </w:p>
                          <w:p w14:paraId="3D3734B7" w14:textId="77777777" w:rsidR="00F2489C" w:rsidRPr="007D0268" w:rsidRDefault="00F2489C" w:rsidP="006F2D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73440" id="_x0000_t202" coordsize="21600,21600" o:spt="202" path="m,l,21600r21600,l21600,xe">
                <v:stroke joinstyle="miter"/>
                <v:path gradientshapeok="t" o:connecttype="rect"/>
              </v:shapetype>
              <v:shape id="Text Box 6707" o:spid="_x0000_s1026" type="#_x0000_t202" style="position:absolute;margin-left:84.25pt;margin-top:114.75pt;width:389.1pt;height:21.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" fillcolor="white [3212]">
                <v:textbox>
                  <w:txbxContent>
                    <w:p w14:paraId="3D3734B6" w14:textId="77777777" w:rsidR="00F2489C" w:rsidRDefault="00F2489C" w:rsidP="006F2D7E">
                      <w:pPr>
                        <w:pStyle w:val="NormalWeb"/>
                        <w:spacing w:before="0" w:beforeAutospacing="0" w:after="0" w:afterAutospacing="0"/>
                      </w:pPr>
                      <w:r>
                        <w:rPr>
                          <w:rFonts w:asciiTheme="minorHAnsi" w:hAnsi="Calibri"/>
                          <w:b/>
                          <w:bCs/>
                          <w:color w:val="000000" w:themeColor="text1"/>
                          <w:kern w:val="24"/>
                          <w:sz w:val="22"/>
                          <w:szCs w:val="22"/>
                        </w:rPr>
                        <w:t>Consented</w:t>
                      </w:r>
                    </w:p>
                    <w:p w14:paraId="3D3734B7" w14:textId="77777777" w:rsidR="00F2489C" w:rsidRPr="007D0268" w:rsidRDefault="00F2489C" w:rsidP="006F2D7E"/>
                  </w:txbxContent>
                </v:textbox>
                <w10:wrap type="topAndBottom"/>
              </v:shape>
            </w:pict>
          </mc:Fallback>
        </mc:AlternateContent>
      </w:r>
      <w:r>
        <w:rPr>
          <w:rFonts w:cs="Arial"/>
          <w:bCs/>
          <w:noProof/>
          <w:color w:val="000000"/>
          <w:kern w:val="24"/>
          <w:lang w:val="en-GB" w:eastAsia="en-GB"/>
        </w:rPr>
        <mc:AlternateContent>
          <mc:Choice Requires="wps">
            <w:drawing>
              <wp:anchor distT="0" distB="0" distL="114300" distR="114300" simplePos="0" relativeHeight="251755520" behindDoc="0" locked="0" layoutInCell="1" allowOverlap="1" wp14:anchorId="3D373441" wp14:editId="1465490B">
                <wp:simplePos x="0" y="0"/>
                <wp:positionH relativeFrom="column">
                  <wp:posOffset>1069975</wp:posOffset>
                </wp:positionH>
                <wp:positionV relativeFrom="paragraph">
                  <wp:posOffset>1146175</wp:posOffset>
                </wp:positionV>
                <wp:extent cx="4941570" cy="276225"/>
                <wp:effectExtent l="0" t="0" r="11430" b="28575"/>
                <wp:wrapTopAndBottom/>
                <wp:docPr id="44" name="Text Box 6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1570" cy="276225"/>
                        </a:xfrm>
                        <a:prstGeom prst="rect">
                          <a:avLst/>
                        </a:prstGeom>
                        <a:solidFill>
                          <a:schemeClr val="bg1"/>
                        </a:solidFill>
                        <a:ln w="9525">
                          <a:solidFill>
                            <a:srgbClr val="000000"/>
                          </a:solidFill>
                          <a:miter lim="800000"/>
                          <a:headEnd/>
                          <a:tailEnd/>
                        </a:ln>
                      </wps:spPr>
                      <wps:txbx>
                        <w:txbxContent>
                          <w:p w14:paraId="3D3734B8" w14:textId="3EFC3B53" w:rsidR="00F2489C" w:rsidRPr="00942EA5" w:rsidRDefault="00F2489C" w:rsidP="006F2D7E">
                            <w:pPr>
                              <w:pStyle w:val="NormalWeb"/>
                              <w:spacing w:before="0" w:beforeAutospacing="0" w:after="0" w:afterAutospacing="0" w:line="276" w:lineRule="auto"/>
                              <w:rPr>
                                <w:lang w:val="en-GB"/>
                              </w:rPr>
                            </w:pPr>
                            <w:r>
                              <w:rPr>
                                <w:rFonts w:asciiTheme="minorHAnsi" w:hAnsi="Calibri" w:cs="Arial"/>
                                <w:color w:val="000000" w:themeColor="text1"/>
                                <w:kern w:val="24"/>
                                <w:sz w:val="22"/>
                                <w:szCs w:val="22"/>
                                <w:lang w:val="en-GB"/>
                              </w:rPr>
                              <w:t>Declined to 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73441" id="_x0000_s1027" type="#_x0000_t202" style="position:absolute;margin-left:84.25pt;margin-top:90.25pt;width:389.1pt;height:21.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" fillcolor="white [3212]">
                <v:textbox>
                  <w:txbxContent>
                    <w:p w14:paraId="3D3734B8" w14:textId="3EFC3B53" w:rsidR="00F2489C" w:rsidRPr="00942EA5" w:rsidRDefault="00F2489C" w:rsidP="006F2D7E">
                      <w:pPr>
                        <w:pStyle w:val="NormalWeb"/>
                        <w:spacing w:before="0" w:beforeAutospacing="0" w:after="0" w:afterAutospacing="0" w:line="276" w:lineRule="auto"/>
                        <w:rPr>
                          <w:lang w:val="en-GB"/>
                        </w:rPr>
                      </w:pPr>
                      <w:r>
                        <w:rPr>
                          <w:rFonts w:asciiTheme="minorHAnsi" w:hAnsi="Calibri" w:cs="Arial"/>
                          <w:color w:val="000000" w:themeColor="text1"/>
                          <w:kern w:val="24"/>
                          <w:sz w:val="22"/>
                          <w:szCs w:val="22"/>
                          <w:lang w:val="en-GB"/>
                        </w:rPr>
                        <w:t>Declined to consent</w:t>
                      </w:r>
                    </w:p>
                  </w:txbxContent>
                </v:textbox>
                <w10:wrap type="topAndBottom"/>
              </v:shape>
            </w:pict>
          </mc:Fallback>
        </mc:AlternateContent>
      </w:r>
      <w:r>
        <w:rPr>
          <w:rFonts w:cs="Arial"/>
          <w:bCs/>
          <w:noProof/>
          <w:color w:val="000000"/>
          <w:kern w:val="24"/>
          <w:lang w:val="en-GB" w:eastAsia="en-GB"/>
        </w:rPr>
        <mc:AlternateContent>
          <mc:Choice Requires="wps">
            <w:drawing>
              <wp:anchor distT="0" distB="0" distL="114300" distR="114300" simplePos="0" relativeHeight="251754496" behindDoc="0" locked="0" layoutInCell="1" allowOverlap="1" wp14:anchorId="3D373442" wp14:editId="7421A324">
                <wp:simplePos x="0" y="0"/>
                <wp:positionH relativeFrom="column">
                  <wp:posOffset>532765</wp:posOffset>
                </wp:positionH>
                <wp:positionV relativeFrom="paragraph">
                  <wp:posOffset>841375</wp:posOffset>
                </wp:positionV>
                <wp:extent cx="5478780" cy="276225"/>
                <wp:effectExtent l="0" t="0" r="26670" b="28575"/>
                <wp:wrapTopAndBottom/>
                <wp:docPr id="43" name="Text Box 6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780" cy="276225"/>
                        </a:xfrm>
                        <a:prstGeom prst="rect">
                          <a:avLst/>
                        </a:prstGeom>
                        <a:solidFill>
                          <a:schemeClr val="bg1"/>
                        </a:solidFill>
                        <a:ln w="9525">
                          <a:solidFill>
                            <a:srgbClr val="000000"/>
                          </a:solidFill>
                          <a:miter lim="800000"/>
                          <a:headEnd/>
                          <a:tailEnd/>
                        </a:ln>
                      </wps:spPr>
                      <wps:txbx>
                        <w:txbxContent>
                          <w:p w14:paraId="3D3734B9" w14:textId="77777777" w:rsidR="00F2489C" w:rsidRDefault="00F2489C" w:rsidP="006F2D7E">
                            <w:pPr>
                              <w:pStyle w:val="NormalWeb"/>
                              <w:spacing w:before="0" w:beforeAutospacing="0" w:after="200" w:afterAutospacing="0" w:line="276" w:lineRule="auto"/>
                              <w:jc w:val="center"/>
                            </w:pPr>
                            <w:r>
                              <w:rPr>
                                <w:rFonts w:asciiTheme="minorHAnsi" w:hAnsi="Calibri"/>
                                <w:b/>
                                <w:bCs/>
                                <w:color w:val="000000" w:themeColor="text1"/>
                                <w:kern w:val="24"/>
                                <w:sz w:val="22"/>
                                <w:szCs w:val="22"/>
                              </w:rPr>
                              <w:t>Eligible and approached for consent</w:t>
                            </w:r>
                          </w:p>
                          <w:p w14:paraId="3D3734BA" w14:textId="77777777" w:rsidR="00F2489C" w:rsidRPr="007D0268" w:rsidRDefault="00F2489C" w:rsidP="006F2D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73442" id="_x0000_s1028" type="#_x0000_t202" style="position:absolute;margin-left:41.95pt;margin-top:66.25pt;width:431.4pt;height:21.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" fillcolor="white [3212]">
                <v:textbox>
                  <w:txbxContent>
                    <w:p w14:paraId="3D3734B9" w14:textId="77777777" w:rsidR="00F2489C" w:rsidRDefault="00F2489C" w:rsidP="006F2D7E">
                      <w:pPr>
                        <w:pStyle w:val="NormalWeb"/>
                        <w:spacing w:before="0" w:beforeAutospacing="0" w:after="200" w:afterAutospacing="0" w:line="276" w:lineRule="auto"/>
                        <w:jc w:val="center"/>
                      </w:pPr>
                      <w:r>
                        <w:rPr>
                          <w:rFonts w:asciiTheme="minorHAnsi" w:hAnsi="Calibri"/>
                          <w:b/>
                          <w:bCs/>
                          <w:color w:val="000000" w:themeColor="text1"/>
                          <w:kern w:val="24"/>
                          <w:sz w:val="22"/>
                          <w:szCs w:val="22"/>
                        </w:rPr>
                        <w:t>Eligible and approached for consent</w:t>
                      </w:r>
                    </w:p>
                    <w:p w14:paraId="3D3734BA" w14:textId="77777777" w:rsidR="00F2489C" w:rsidRPr="007D0268" w:rsidRDefault="00F2489C" w:rsidP="006F2D7E"/>
                  </w:txbxContent>
                </v:textbox>
                <w10:wrap type="topAndBottom"/>
              </v:shape>
            </w:pict>
          </mc:Fallback>
        </mc:AlternateContent>
      </w:r>
      <w:r>
        <w:rPr>
          <w:rFonts w:cs="Arial"/>
          <w:bCs/>
          <w:noProof/>
          <w:color w:val="000000"/>
          <w:kern w:val="24"/>
          <w:lang w:val="en-GB" w:eastAsia="en-GB"/>
        </w:rPr>
        <mc:AlternateContent>
          <mc:Choice Requires="wps">
            <w:drawing>
              <wp:anchor distT="0" distB="0" distL="114300" distR="114300" simplePos="0" relativeHeight="251753472" behindDoc="0" locked="0" layoutInCell="1" allowOverlap="1" wp14:anchorId="3D373443" wp14:editId="035A5689">
                <wp:simplePos x="0" y="0"/>
                <wp:positionH relativeFrom="column">
                  <wp:posOffset>718820</wp:posOffset>
                </wp:positionH>
                <wp:positionV relativeFrom="paragraph">
                  <wp:posOffset>200025</wp:posOffset>
                </wp:positionV>
                <wp:extent cx="5291455" cy="276225"/>
                <wp:effectExtent l="0" t="0" r="23495" b="28575"/>
                <wp:wrapTopAndBottom/>
                <wp:docPr id="42" name="Text Box 6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1455" cy="276225"/>
                        </a:xfrm>
                        <a:prstGeom prst="rect">
                          <a:avLst/>
                        </a:prstGeom>
                        <a:solidFill>
                          <a:schemeClr val="bg1"/>
                        </a:solidFill>
                        <a:ln w="9525">
                          <a:solidFill>
                            <a:srgbClr val="000000"/>
                          </a:solidFill>
                          <a:miter lim="800000"/>
                          <a:headEnd/>
                          <a:tailEnd/>
                        </a:ln>
                      </wps:spPr>
                      <wps:txbx>
                        <w:txbxContent>
                          <w:p w14:paraId="3D3734BB" w14:textId="77777777" w:rsidR="00F2489C" w:rsidRDefault="00F2489C" w:rsidP="006F2D7E">
                            <w:pPr>
                              <w:pStyle w:val="NormalWeb"/>
                              <w:spacing w:before="0" w:beforeAutospacing="0" w:after="0" w:afterAutospacing="0" w:line="276" w:lineRule="auto"/>
                            </w:pPr>
                            <w:r>
                              <w:rPr>
                                <w:rFonts w:asciiTheme="minorHAnsi" w:hAnsi="Calibri" w:cs="Arial"/>
                                <w:color w:val="000000" w:themeColor="text1"/>
                                <w:kern w:val="24"/>
                                <w:sz w:val="22"/>
                                <w:szCs w:val="22"/>
                              </w:rPr>
                              <w:t>Screened as not eligible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73443" id="_x0000_s1029" type="#_x0000_t202" style="position:absolute;margin-left:56.6pt;margin-top:15.75pt;width:416.65pt;height:21.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" fillcolor="white [3212]">
                <v:textbox>
                  <w:txbxContent>
                    <w:p w14:paraId="3D3734BB" w14:textId="77777777" w:rsidR="00F2489C" w:rsidRDefault="00F2489C" w:rsidP="006F2D7E">
                      <w:pPr>
                        <w:pStyle w:val="NormalWeb"/>
                        <w:spacing w:before="0" w:beforeAutospacing="0" w:after="0" w:afterAutospacing="0" w:line="276" w:lineRule="auto"/>
                      </w:pPr>
                      <w:r>
                        <w:rPr>
                          <w:rFonts w:asciiTheme="minorHAnsi" w:hAnsi="Calibri" w:cs="Arial"/>
                          <w:color w:val="000000" w:themeColor="text1"/>
                          <w:kern w:val="24"/>
                          <w:sz w:val="22"/>
                          <w:szCs w:val="22"/>
                        </w:rPr>
                        <w:t>Screened as not eligible</w:t>
                      </w:r>
                    </w:p>
                  </w:txbxContent>
                </v:textbox>
                <w10:wrap type="topAndBottom"/>
              </v:shape>
            </w:pict>
          </mc:Fallback>
        </mc:AlternateContent>
      </w:r>
      <w:r>
        <w:rPr>
          <w:rFonts w:cs="Arial"/>
          <w:bCs/>
          <w:noProof/>
          <w:color w:val="000000"/>
          <w:kern w:val="24"/>
          <w:lang w:val="en-GB" w:eastAsia="en-GB"/>
        </w:rPr>
        <mc:AlternateContent>
          <mc:Choice Requires="wps">
            <w:drawing>
              <wp:anchor distT="0" distB="0" distL="114300" distR="114300" simplePos="0" relativeHeight="251752448" behindDoc="0" locked="0" layoutInCell="1" allowOverlap="1" wp14:anchorId="3D373444" wp14:editId="3DA3AC72">
                <wp:simplePos x="0" y="0"/>
                <wp:positionH relativeFrom="column">
                  <wp:posOffset>1568450</wp:posOffset>
                </wp:positionH>
                <wp:positionV relativeFrom="paragraph">
                  <wp:posOffset>1769745</wp:posOffset>
                </wp:positionV>
                <wp:extent cx="4450715" cy="450850"/>
                <wp:effectExtent l="0" t="0" r="26035" b="25400"/>
                <wp:wrapTopAndBottom/>
                <wp:docPr id="242" name="Text Box 6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450850"/>
                        </a:xfrm>
                        <a:prstGeom prst="rect">
                          <a:avLst/>
                        </a:prstGeom>
                        <a:solidFill>
                          <a:srgbClr val="FFFFFF"/>
                        </a:solidFill>
                        <a:ln w="9525">
                          <a:solidFill>
                            <a:srgbClr val="000000"/>
                          </a:solidFill>
                          <a:miter lim="800000"/>
                          <a:headEnd/>
                          <a:tailEnd/>
                        </a:ln>
                      </wps:spPr>
                      <wps:txbx>
                        <w:txbxContent>
                          <w:p w14:paraId="3D3734BC" w14:textId="3875E692" w:rsidR="00F2489C" w:rsidRPr="005C23E6" w:rsidRDefault="00F2489C" w:rsidP="006F2D7E">
                            <w:pPr>
                              <w:pStyle w:val="NormalWeb"/>
                              <w:spacing w:before="0" w:beforeAutospacing="0" w:after="0" w:afterAutospacing="0"/>
                              <w:rPr>
                                <w:sz w:val="18"/>
                                <w:szCs w:val="18"/>
                              </w:rPr>
                            </w:pPr>
                            <w:r w:rsidRPr="005C23E6">
                              <w:rPr>
                                <w:sz w:val="18"/>
                                <w:szCs w:val="18"/>
                              </w:rPr>
                              <w:t>Baseline data collection</w:t>
                            </w:r>
                            <w:r>
                              <w:rPr>
                                <w:sz w:val="18"/>
                                <w:szCs w:val="18"/>
                              </w:rPr>
                              <w:t>: Body weight, d</w:t>
                            </w:r>
                            <w:r w:rsidRPr="00261586">
                              <w:rPr>
                                <w:rFonts w:cs="Arial"/>
                                <w:sz w:val="18"/>
                              </w:rPr>
                              <w:t>emography, medical history, concomitant medication,</w:t>
                            </w:r>
                            <w:r>
                              <w:rPr>
                                <w:rFonts w:cs="Arial"/>
                                <w:sz w:val="18"/>
                              </w:rPr>
                              <w:t xml:space="preserve"> EQ-5D, Clinical Frailty Scale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373444" id="Text Box 6710" o:spid="_x0000_s1030" type="#_x0000_t202" style="position:absolute;margin-left:123.5pt;margin-top:139.35pt;width:350.45pt;height:3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">
                <v:textbox>
                  <w:txbxContent>
                    <w:p w14:paraId="3D3734BC" w14:textId="3875E692" w:rsidR="00F2489C" w:rsidRPr="005C23E6" w:rsidRDefault="00F2489C" w:rsidP="006F2D7E">
                      <w:pPr>
                        <w:pStyle w:val="NormalWeb"/>
                        <w:spacing w:before="0" w:beforeAutospacing="0" w:after="0" w:afterAutospacing="0"/>
                        <w:rPr>
                          <w:sz w:val="18"/>
                          <w:szCs w:val="18"/>
                        </w:rPr>
                      </w:pPr>
                      <w:r w:rsidRPr="005C23E6">
                        <w:rPr>
                          <w:sz w:val="18"/>
                          <w:szCs w:val="18"/>
                        </w:rPr>
                        <w:t>Baseline data collection</w:t>
                      </w:r>
                      <w:r>
                        <w:rPr>
                          <w:sz w:val="18"/>
                          <w:szCs w:val="18"/>
                        </w:rPr>
                        <w:t>: Body weight, d</w:t>
                      </w:r>
                      <w:r w:rsidRPr="00261586">
                        <w:rPr>
                          <w:rFonts w:cs="Arial"/>
                          <w:sz w:val="18"/>
                        </w:rPr>
                        <w:t>emography, medical history, concomitant medication,</w:t>
                      </w:r>
                      <w:r>
                        <w:rPr>
                          <w:rFonts w:cs="Arial"/>
                          <w:sz w:val="18"/>
                        </w:rPr>
                        <w:t xml:space="preserve"> EQ-5D, Clinical Frailty Scale</w:t>
                      </w:r>
                    </w:p>
                  </w:txbxContent>
                </v:textbox>
                <w10:wrap type="topAndBottom"/>
              </v:shape>
            </w:pict>
          </mc:Fallback>
        </mc:AlternateContent>
      </w:r>
      <w:r>
        <w:rPr>
          <w:rFonts w:cs="Arial"/>
          <w:bCs/>
          <w:noProof/>
          <w:color w:val="000000"/>
          <w:kern w:val="24"/>
          <w:lang w:val="en-GB" w:eastAsia="en-GB"/>
        </w:rPr>
        <mc:AlternateContent>
          <mc:Choice Requires="wps">
            <w:drawing>
              <wp:anchor distT="0" distB="0" distL="114300" distR="114300" simplePos="0" relativeHeight="251751424" behindDoc="0" locked="0" layoutInCell="1" allowOverlap="1" wp14:anchorId="3D373445" wp14:editId="536C20E2">
                <wp:simplePos x="0" y="0"/>
                <wp:positionH relativeFrom="column">
                  <wp:posOffset>81915</wp:posOffset>
                </wp:positionH>
                <wp:positionV relativeFrom="paragraph">
                  <wp:posOffset>4597400</wp:posOffset>
                </wp:positionV>
                <wp:extent cx="5939790" cy="438150"/>
                <wp:effectExtent l="0" t="0" r="22860" b="19050"/>
                <wp:wrapTopAndBottom/>
                <wp:docPr id="363" name="Text Box 6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438150"/>
                        </a:xfrm>
                        <a:prstGeom prst="rect">
                          <a:avLst/>
                        </a:prstGeom>
                        <a:solidFill>
                          <a:schemeClr val="bg1"/>
                        </a:solidFill>
                        <a:ln w="9525">
                          <a:solidFill>
                            <a:srgbClr val="000000"/>
                          </a:solidFill>
                          <a:miter lim="800000"/>
                          <a:headEnd/>
                          <a:tailEnd/>
                        </a:ln>
                      </wps:spPr>
                      <wps:txbx>
                        <w:txbxContent>
                          <w:p w14:paraId="3D3734BD" w14:textId="1E69FE8C" w:rsidR="00F2489C" w:rsidRDefault="00F2489C" w:rsidP="006F2D7E">
                            <w:pPr>
                              <w:pStyle w:val="NormalWeb"/>
                              <w:spacing w:before="0" w:beforeAutospacing="0" w:after="120" w:afterAutospacing="0"/>
                              <w:jc w:val="center"/>
                            </w:pPr>
                            <w:r>
                              <w:rPr>
                                <w:rFonts w:asciiTheme="minorHAnsi" w:hAnsi="Calibri" w:cstheme="minorBidi"/>
                                <w:b/>
                                <w:bCs/>
                                <w:color w:val="000000" w:themeColor="text1"/>
                                <w:kern w:val="24"/>
                                <w:sz w:val="22"/>
                                <w:szCs w:val="22"/>
                              </w:rPr>
                              <w:t xml:space="preserve">Surgery: </w:t>
                            </w:r>
                            <w:r w:rsidRPr="00F61955">
                              <w:rPr>
                                <w:rFonts w:asciiTheme="minorHAnsi" w:hAnsi="Calibri" w:cstheme="minorBidi"/>
                                <w:color w:val="000000" w:themeColor="text1"/>
                                <w:kern w:val="24"/>
                              </w:rPr>
                              <w:t>Operative characteristics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73445" id="Text Box 6680" o:spid="_x0000_s1031" type="#_x0000_t202" style="position:absolute;margin-left:6.45pt;margin-top:362pt;width:467.7pt;height:3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" fillcolor="white [3212]">
                <v:textbox>
                  <w:txbxContent>
                    <w:p w14:paraId="3D3734BD" w14:textId="1E69FE8C" w:rsidR="00F2489C" w:rsidRDefault="00F2489C" w:rsidP="006F2D7E">
                      <w:pPr>
                        <w:pStyle w:val="NormalWeb"/>
                        <w:spacing w:before="0" w:beforeAutospacing="0" w:after="120" w:afterAutospacing="0"/>
                        <w:jc w:val="center"/>
                      </w:pPr>
                      <w:r>
                        <w:rPr>
                          <w:rFonts w:asciiTheme="minorHAnsi" w:hAnsi="Calibri" w:cstheme="minorBidi"/>
                          <w:b/>
                          <w:bCs/>
                          <w:color w:val="000000" w:themeColor="text1"/>
                          <w:kern w:val="24"/>
                          <w:sz w:val="22"/>
                          <w:szCs w:val="22"/>
                        </w:rPr>
                        <w:t xml:space="preserve">Surgery: </w:t>
                      </w:r>
                      <w:r w:rsidRPr="00F61955">
                        <w:rPr>
                          <w:rFonts w:asciiTheme="minorHAnsi" w:hAnsi="Calibri" w:cstheme="minorBidi"/>
                          <w:color w:val="000000" w:themeColor="text1"/>
                          <w:kern w:val="24"/>
                        </w:rPr>
                        <w:t>Operative characteristics</w:t>
                      </w:r>
                    </w:p>
                  </w:txbxContent>
                </v:textbox>
                <w10:wrap type="topAndBottom"/>
              </v:shape>
            </w:pict>
          </mc:Fallback>
        </mc:AlternateContent>
      </w:r>
      <w:r>
        <w:rPr>
          <w:rFonts w:cs="Arial"/>
          <w:bCs/>
          <w:noProof/>
          <w:color w:val="000000"/>
          <w:kern w:val="24"/>
          <w:lang w:val="en-GB" w:eastAsia="en-GB"/>
        </w:rPr>
        <mc:AlternateContent>
          <mc:Choice Requires="wps">
            <w:drawing>
              <wp:anchor distT="0" distB="0" distL="114298" distR="114298" simplePos="0" relativeHeight="251750400" behindDoc="0" locked="0" layoutInCell="1" allowOverlap="1" wp14:anchorId="3D373446" wp14:editId="0C9CF885">
                <wp:simplePos x="0" y="0"/>
                <wp:positionH relativeFrom="column">
                  <wp:posOffset>4768850</wp:posOffset>
                </wp:positionH>
                <wp:positionV relativeFrom="paragraph">
                  <wp:posOffset>2658745</wp:posOffset>
                </wp:positionV>
                <wp:extent cx="0" cy="179070"/>
                <wp:effectExtent l="6350" t="10795" r="12700" b="10160"/>
                <wp:wrapTopAndBottom/>
                <wp:docPr id="41" name="Straight Connector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7907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CCA93" id="Straight Connector 362" o:spid="_x0000_s1026" style="position:absolute;flip:y;z-index:2517504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75.5pt,209.35pt" to="375.5pt,2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" strokecolor="black [3213]">
                <o:lock v:ext="edit" shapetype="f"/>
                <w10:wrap type="topAndBottom"/>
              </v:line>
            </w:pict>
          </mc:Fallback>
        </mc:AlternateContent>
      </w:r>
      <w:r>
        <w:rPr>
          <w:rFonts w:cs="Arial"/>
          <w:bCs/>
          <w:noProof/>
          <w:color w:val="000000"/>
          <w:kern w:val="24"/>
          <w:lang w:val="en-GB" w:eastAsia="en-GB"/>
        </w:rPr>
        <mc:AlternateContent>
          <mc:Choice Requires="wps">
            <w:drawing>
              <wp:anchor distT="0" distB="0" distL="114300" distR="114300" simplePos="0" relativeHeight="251747328" behindDoc="0" locked="0" layoutInCell="1" allowOverlap="1" wp14:anchorId="3D373449" wp14:editId="2E38B483">
                <wp:simplePos x="0" y="0"/>
                <wp:positionH relativeFrom="column">
                  <wp:posOffset>3524885</wp:posOffset>
                </wp:positionH>
                <wp:positionV relativeFrom="paragraph">
                  <wp:posOffset>2837180</wp:posOffset>
                </wp:positionV>
                <wp:extent cx="2487295" cy="386715"/>
                <wp:effectExtent l="0" t="0" r="27305" b="13335"/>
                <wp:wrapTopAndBottom/>
                <wp:docPr id="359" name="Text Box 6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386715"/>
                        </a:xfrm>
                        <a:prstGeom prst="rect">
                          <a:avLst/>
                        </a:prstGeom>
                        <a:solidFill>
                          <a:srgbClr val="FFFFFF"/>
                        </a:solidFill>
                        <a:ln w="9525">
                          <a:solidFill>
                            <a:srgbClr val="000000"/>
                          </a:solidFill>
                          <a:miter lim="800000"/>
                          <a:headEnd/>
                          <a:tailEnd/>
                        </a:ln>
                      </wps:spPr>
                      <wps:txbx>
                        <w:txbxContent>
                          <w:p w14:paraId="3D3734BE" w14:textId="5F0A4F6E" w:rsidR="00F2489C" w:rsidRDefault="00F2489C" w:rsidP="006F2D7E">
                            <w:pPr>
                              <w:pStyle w:val="NormalWeb"/>
                              <w:spacing w:before="0" w:beforeAutospacing="0" w:after="120" w:afterAutospacing="0"/>
                              <w:jc w:val="center"/>
                            </w:pPr>
                            <w:r>
                              <w:rPr>
                                <w:rFonts w:asciiTheme="minorHAnsi" w:hAnsi="Calibri" w:cstheme="minorBidi"/>
                                <w:b/>
                                <w:bCs/>
                                <w:color w:val="000000" w:themeColor="text1"/>
                                <w:kern w:val="24"/>
                                <w:sz w:val="22"/>
                                <w:szCs w:val="22"/>
                              </w:rPr>
                              <w:t>Allocated to weight stability  (n=52)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73449" id="Text Box 6677" o:spid="_x0000_s1032" type="#_x0000_t202" style="position:absolute;margin-left:277.55pt;margin-top:223.4pt;width:195.85pt;height:30.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">
                <v:textbox>
                  <w:txbxContent>
                    <w:p w14:paraId="3D3734BE" w14:textId="5F0A4F6E" w:rsidR="00F2489C" w:rsidRDefault="00F2489C" w:rsidP="006F2D7E">
                      <w:pPr>
                        <w:pStyle w:val="NormalWeb"/>
                        <w:spacing w:before="0" w:beforeAutospacing="0" w:after="120" w:afterAutospacing="0"/>
                        <w:jc w:val="center"/>
                      </w:pPr>
                      <w:r>
                        <w:rPr>
                          <w:rFonts w:asciiTheme="minorHAnsi" w:hAnsi="Calibri" w:cstheme="minorBidi"/>
                          <w:b/>
                          <w:bCs/>
                          <w:color w:val="000000" w:themeColor="text1"/>
                          <w:kern w:val="24"/>
                          <w:sz w:val="22"/>
                          <w:szCs w:val="22"/>
                        </w:rPr>
                        <w:t>Allocated to weight stability  (n=52)</w:t>
                      </w:r>
                    </w:p>
                  </w:txbxContent>
                </v:textbox>
                <w10:wrap type="topAndBottom"/>
              </v:shape>
            </w:pict>
          </mc:Fallback>
        </mc:AlternateContent>
      </w:r>
      <w:r>
        <w:rPr>
          <w:rFonts w:cs="Arial"/>
          <w:bCs/>
          <w:noProof/>
          <w:color w:val="000000"/>
          <w:kern w:val="24"/>
          <w:lang w:val="en-GB" w:eastAsia="en-GB"/>
        </w:rPr>
        <mc:AlternateContent>
          <mc:Choice Requires="wps">
            <w:drawing>
              <wp:anchor distT="0" distB="0" distL="114300" distR="114300" simplePos="0" relativeHeight="251744256" behindDoc="0" locked="0" layoutInCell="1" allowOverlap="1" wp14:anchorId="3D37344C" wp14:editId="68E3DDAE">
                <wp:simplePos x="0" y="0"/>
                <wp:positionH relativeFrom="column">
                  <wp:posOffset>85725</wp:posOffset>
                </wp:positionH>
                <wp:positionV relativeFrom="paragraph">
                  <wp:posOffset>3964940</wp:posOffset>
                </wp:positionV>
                <wp:extent cx="5939790" cy="438150"/>
                <wp:effectExtent l="0" t="0" r="22860" b="19050"/>
                <wp:wrapTopAndBottom/>
                <wp:docPr id="356" name="Text Box 6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438150"/>
                        </a:xfrm>
                        <a:prstGeom prst="rect">
                          <a:avLst/>
                        </a:prstGeom>
                        <a:solidFill>
                          <a:schemeClr val="bg1"/>
                        </a:solidFill>
                        <a:ln w="9525">
                          <a:solidFill>
                            <a:srgbClr val="000000"/>
                          </a:solidFill>
                          <a:miter lim="800000"/>
                          <a:headEnd/>
                          <a:tailEnd/>
                        </a:ln>
                      </wps:spPr>
                      <wps:txbx>
                        <w:txbxContent>
                          <w:p w14:paraId="3D3734C3" w14:textId="4E290E0E" w:rsidR="00F2489C" w:rsidRPr="006E546F" w:rsidRDefault="00F2489C" w:rsidP="006F2D7E">
                            <w:pPr>
                              <w:pStyle w:val="NormalWeb"/>
                              <w:spacing w:before="0" w:beforeAutospacing="0" w:after="120" w:afterAutospacing="0"/>
                              <w:jc w:val="center"/>
                              <w:rPr>
                                <w:rFonts w:asciiTheme="minorHAnsi" w:hAnsiTheme="minorHAnsi" w:cstheme="minorHAnsi"/>
                                <w:szCs w:val="32"/>
                              </w:rPr>
                            </w:pPr>
                            <w:r w:rsidRPr="006E546F">
                              <w:rPr>
                                <w:rFonts w:asciiTheme="minorHAnsi" w:hAnsiTheme="minorHAnsi" w:cstheme="minorHAnsi"/>
                                <w:b/>
                                <w:bCs/>
                                <w:sz w:val="22"/>
                                <w:szCs w:val="32"/>
                              </w:rPr>
                              <w:t>1-day pre-operation</w:t>
                            </w:r>
                            <w:r w:rsidRPr="006E546F">
                              <w:rPr>
                                <w:rFonts w:asciiTheme="minorHAnsi" w:hAnsiTheme="minorHAnsi" w:cstheme="minorHAnsi"/>
                                <w:b/>
                                <w:bCs/>
                                <w:color w:val="000000" w:themeColor="text1"/>
                                <w:kern w:val="24"/>
                                <w:sz w:val="22"/>
                                <w:szCs w:val="28"/>
                              </w:rPr>
                              <w:t xml:space="preserve">: </w:t>
                            </w:r>
                            <w:r w:rsidRPr="006E546F">
                              <w:rPr>
                                <w:rFonts w:asciiTheme="minorHAnsi" w:hAnsiTheme="minorHAnsi" w:cstheme="minorHAnsi"/>
                                <w:color w:val="000000" w:themeColor="text1"/>
                                <w:kern w:val="24"/>
                                <w:sz w:val="22"/>
                                <w:szCs w:val="28"/>
                              </w:rPr>
                              <w:t>Body weight, EQ-5D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7344C" id="_x0000_s1033" type="#_x0000_t202" style="position:absolute;margin-left:6.75pt;margin-top:312.2pt;width:467.7pt;height:3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" fillcolor="white [3212]">
                <v:textbox>
                  <w:txbxContent>
                    <w:p w14:paraId="3D3734C3" w14:textId="4E290E0E" w:rsidR="00F2489C" w:rsidRPr="006E546F" w:rsidRDefault="00F2489C" w:rsidP="006F2D7E">
                      <w:pPr>
                        <w:pStyle w:val="NormalWeb"/>
                        <w:spacing w:before="0" w:beforeAutospacing="0" w:after="120" w:afterAutospacing="0"/>
                        <w:jc w:val="center"/>
                        <w:rPr>
                          <w:rFonts w:asciiTheme="minorHAnsi" w:hAnsiTheme="minorHAnsi" w:cstheme="minorHAnsi"/>
                          <w:szCs w:val="32"/>
                        </w:rPr>
                      </w:pPr>
                      <w:r w:rsidRPr="006E546F">
                        <w:rPr>
                          <w:rFonts w:asciiTheme="minorHAnsi" w:hAnsiTheme="minorHAnsi" w:cstheme="minorHAnsi"/>
                          <w:b/>
                          <w:bCs/>
                          <w:sz w:val="22"/>
                          <w:szCs w:val="32"/>
                        </w:rPr>
                        <w:t>1-day pre-operation</w:t>
                      </w:r>
                      <w:r w:rsidRPr="006E546F">
                        <w:rPr>
                          <w:rFonts w:asciiTheme="minorHAnsi" w:hAnsiTheme="minorHAnsi" w:cstheme="minorHAnsi"/>
                          <w:b/>
                          <w:bCs/>
                          <w:color w:val="000000" w:themeColor="text1"/>
                          <w:kern w:val="24"/>
                          <w:sz w:val="22"/>
                          <w:szCs w:val="28"/>
                        </w:rPr>
                        <w:t xml:space="preserve">: </w:t>
                      </w:r>
                      <w:r w:rsidRPr="006E546F">
                        <w:rPr>
                          <w:rFonts w:asciiTheme="minorHAnsi" w:hAnsiTheme="minorHAnsi" w:cstheme="minorHAnsi"/>
                          <w:color w:val="000000" w:themeColor="text1"/>
                          <w:kern w:val="24"/>
                          <w:sz w:val="22"/>
                          <w:szCs w:val="28"/>
                        </w:rPr>
                        <w:t>Body weight, EQ-5D</w:t>
                      </w:r>
                    </w:p>
                  </w:txbxContent>
                </v:textbox>
                <w10:wrap type="topAndBottom"/>
              </v:shape>
            </w:pict>
          </mc:Fallback>
        </mc:AlternateContent>
      </w:r>
      <w:r>
        <w:rPr>
          <w:rFonts w:cs="Arial"/>
          <w:bCs/>
          <w:noProof/>
          <w:color w:val="000000"/>
          <w:kern w:val="24"/>
          <w:lang w:val="en-GB" w:eastAsia="en-GB"/>
        </w:rPr>
        <mc:AlternateContent>
          <mc:Choice Requires="wps">
            <w:drawing>
              <wp:anchor distT="0" distB="0" distL="114300" distR="114300" simplePos="0" relativeHeight="251739136" behindDoc="1" locked="0" layoutInCell="1" allowOverlap="1" wp14:anchorId="3D37344D" wp14:editId="48CA5B03">
                <wp:simplePos x="0" y="0"/>
                <wp:positionH relativeFrom="column">
                  <wp:posOffset>40005</wp:posOffset>
                </wp:positionH>
                <wp:positionV relativeFrom="paragraph">
                  <wp:posOffset>6303010</wp:posOffset>
                </wp:positionV>
                <wp:extent cx="5939155" cy="1216025"/>
                <wp:effectExtent l="0" t="0" r="23495" b="22225"/>
                <wp:wrapTight wrapText="bothSides">
                  <wp:wrapPolygon edited="0">
                    <wp:start x="0" y="0"/>
                    <wp:lineTo x="0" y="21656"/>
                    <wp:lineTo x="21616" y="21656"/>
                    <wp:lineTo x="21616" y="0"/>
                    <wp:lineTo x="0" y="0"/>
                  </wp:wrapPolygon>
                </wp:wrapTight>
                <wp:docPr id="228" name="Text Box 6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1216025"/>
                        </a:xfrm>
                        <a:prstGeom prst="rect">
                          <a:avLst/>
                        </a:prstGeom>
                        <a:solidFill>
                          <a:srgbClr val="FFFFFF"/>
                        </a:solidFill>
                        <a:ln w="9525">
                          <a:solidFill>
                            <a:srgbClr val="000000"/>
                          </a:solidFill>
                          <a:miter lim="800000"/>
                          <a:headEnd/>
                          <a:tailEnd/>
                        </a:ln>
                      </wps:spPr>
                      <wps:txbx>
                        <w:txbxContent>
                          <w:p w14:paraId="3D3734C4" w14:textId="4B10589A" w:rsidR="00F2489C" w:rsidRDefault="00F2489C" w:rsidP="006F2D7E">
                            <w:pPr>
                              <w:pStyle w:val="NormalWeb"/>
                              <w:spacing w:before="0" w:beforeAutospacing="0" w:after="120" w:afterAutospacing="0"/>
                              <w:jc w:val="center"/>
                              <w:rPr>
                                <w:rFonts w:asciiTheme="minorHAnsi" w:hAnsi="Calibri" w:cstheme="minorBidi"/>
                                <w:b/>
                                <w:bCs/>
                                <w:color w:val="000000" w:themeColor="text1"/>
                                <w:kern w:val="24"/>
                                <w:sz w:val="22"/>
                                <w:szCs w:val="22"/>
                              </w:rPr>
                            </w:pPr>
                            <w:r>
                              <w:rPr>
                                <w:rFonts w:asciiTheme="minorHAnsi" w:hAnsi="Calibri" w:cstheme="minorBidi"/>
                                <w:b/>
                                <w:bCs/>
                                <w:color w:val="000000" w:themeColor="text1"/>
                                <w:kern w:val="24"/>
                                <w:sz w:val="22"/>
                                <w:szCs w:val="22"/>
                              </w:rPr>
                              <w:t>Outcomes at post-discharge Follow-Up (n=104)</w:t>
                            </w:r>
                          </w:p>
                          <w:p w14:paraId="3D3734C5" w14:textId="77777777" w:rsidR="00F2489C" w:rsidRDefault="00F2489C" w:rsidP="006F2D7E">
                            <w:pPr>
                              <w:pStyle w:val="NormalWeb"/>
                              <w:spacing w:before="0" w:beforeAutospacing="0" w:after="120" w:afterAutospacing="0"/>
                              <w:jc w:val="center"/>
                              <w:rPr>
                                <w:rFonts w:asciiTheme="minorHAnsi" w:hAnsiTheme="minorHAnsi" w:cstheme="minorHAnsi"/>
                                <w:sz w:val="22"/>
                                <w:szCs w:val="22"/>
                              </w:rPr>
                            </w:pPr>
                            <w:r>
                              <w:rPr>
                                <w:rFonts w:asciiTheme="minorHAnsi" w:hAnsi="Calibri" w:cstheme="minorBidi"/>
                                <w:b/>
                                <w:bCs/>
                                <w:color w:val="000000" w:themeColor="text1"/>
                                <w:kern w:val="24"/>
                                <w:sz w:val="22"/>
                                <w:szCs w:val="22"/>
                              </w:rPr>
                              <w:t xml:space="preserve">6 week: </w:t>
                            </w:r>
                            <w:r>
                              <w:rPr>
                                <w:rFonts w:asciiTheme="minorHAnsi" w:hAnsi="Calibri" w:cstheme="minorBidi"/>
                                <w:bCs/>
                                <w:color w:val="000000" w:themeColor="text1"/>
                                <w:kern w:val="24"/>
                                <w:sz w:val="22"/>
                                <w:szCs w:val="22"/>
                              </w:rPr>
                              <w:t>Assessment</w:t>
                            </w:r>
                            <w:r w:rsidRPr="001B17B2">
                              <w:rPr>
                                <w:rFonts w:asciiTheme="minorHAnsi" w:hAnsi="Calibri" w:cstheme="minorBidi"/>
                                <w:bCs/>
                                <w:color w:val="000000" w:themeColor="text1"/>
                                <w:kern w:val="24"/>
                                <w:sz w:val="22"/>
                                <w:szCs w:val="22"/>
                              </w:rPr>
                              <w:t xml:space="preserve"> of adverse events</w:t>
                            </w:r>
                            <w:r>
                              <w:rPr>
                                <w:rFonts w:asciiTheme="minorHAnsi" w:hAnsi="Calibri" w:cstheme="minorBidi"/>
                                <w:bCs/>
                                <w:color w:val="000000" w:themeColor="text1"/>
                                <w:kern w:val="24"/>
                                <w:sz w:val="22"/>
                                <w:szCs w:val="22"/>
                              </w:rPr>
                              <w:t xml:space="preserve"> and </w:t>
                            </w:r>
                            <w:r w:rsidRPr="009B6B3F">
                              <w:rPr>
                                <w:rFonts w:asciiTheme="minorHAnsi" w:hAnsiTheme="minorHAnsi" w:cstheme="minorHAnsi"/>
                                <w:sz w:val="22"/>
                                <w:szCs w:val="22"/>
                              </w:rPr>
                              <w:t>questionnaire</w:t>
                            </w:r>
                            <w:r>
                              <w:rPr>
                                <w:rFonts w:asciiTheme="minorHAnsi" w:hAnsiTheme="minorHAnsi" w:cstheme="minorHAnsi"/>
                                <w:sz w:val="22"/>
                                <w:szCs w:val="22"/>
                              </w:rPr>
                              <w:t xml:space="preserve"> (conducted in person or by telephone/extracted from medical record)</w:t>
                            </w:r>
                          </w:p>
                          <w:p w14:paraId="3D3734C7" w14:textId="5B52736B" w:rsidR="00F2489C" w:rsidRDefault="00F2489C" w:rsidP="00F215B6">
                            <w:pPr>
                              <w:pStyle w:val="NormalWeb"/>
                              <w:spacing w:before="0" w:beforeAutospacing="0" w:after="120" w:afterAutospacing="0"/>
                              <w:jc w:val="center"/>
                            </w:pPr>
                            <w:r w:rsidRPr="009B6B3F">
                              <w:rPr>
                                <w:rFonts w:asciiTheme="minorHAnsi" w:hAnsiTheme="minorHAnsi" w:cstheme="minorHAnsi"/>
                                <w:b/>
                                <w:sz w:val="22"/>
                                <w:szCs w:val="22"/>
                              </w:rPr>
                              <w:t>3 month:</w:t>
                            </w:r>
                            <w:r>
                              <w:rPr>
                                <w:rFonts w:asciiTheme="minorHAnsi" w:hAnsiTheme="minorHAnsi" w:cstheme="minorHAnsi"/>
                                <w:sz w:val="22"/>
                                <w:szCs w:val="22"/>
                              </w:rPr>
                              <w:t xml:space="preserve"> </w:t>
                            </w:r>
                            <w:r>
                              <w:rPr>
                                <w:rFonts w:asciiTheme="minorHAnsi" w:hAnsi="Calibri" w:cstheme="minorBidi"/>
                                <w:bCs/>
                                <w:color w:val="000000" w:themeColor="text1"/>
                                <w:kern w:val="24"/>
                                <w:sz w:val="22"/>
                                <w:szCs w:val="22"/>
                              </w:rPr>
                              <w:t>Assessment</w:t>
                            </w:r>
                            <w:r w:rsidRPr="001B17B2">
                              <w:rPr>
                                <w:rFonts w:asciiTheme="minorHAnsi" w:hAnsi="Calibri" w:cstheme="minorBidi"/>
                                <w:bCs/>
                                <w:color w:val="000000" w:themeColor="text1"/>
                                <w:kern w:val="24"/>
                                <w:sz w:val="22"/>
                                <w:szCs w:val="22"/>
                              </w:rPr>
                              <w:t xml:space="preserve"> of adverse events</w:t>
                            </w:r>
                            <w:r>
                              <w:rPr>
                                <w:rFonts w:asciiTheme="minorHAnsi" w:hAnsi="Calibri" w:cstheme="minorBidi"/>
                                <w:bCs/>
                                <w:color w:val="000000" w:themeColor="text1"/>
                                <w:kern w:val="24"/>
                                <w:sz w:val="22"/>
                                <w:szCs w:val="22"/>
                              </w:rPr>
                              <w:t xml:space="preserve">, EQ-5D, Clinical Frailty Scale, and </w:t>
                            </w:r>
                            <w:r w:rsidRPr="009B6B3F">
                              <w:rPr>
                                <w:rFonts w:asciiTheme="minorHAnsi" w:hAnsiTheme="minorHAnsi" w:cstheme="minorHAnsi"/>
                                <w:sz w:val="22"/>
                                <w:szCs w:val="22"/>
                              </w:rPr>
                              <w:t>questionnaire</w:t>
                            </w:r>
                            <w:r>
                              <w:rPr>
                                <w:rFonts w:asciiTheme="minorHAnsi" w:hAnsiTheme="minorHAnsi" w:cstheme="minorHAnsi"/>
                                <w:sz w:val="22"/>
                                <w:szCs w:val="22"/>
                              </w:rPr>
                              <w:t xml:space="preserve"> (conducted by telephone/extracted from medical record)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D37344D" id="Text Box 6686" o:spid="_x0000_s1034" type="#_x0000_t202" style="position:absolute;margin-left:3.15pt;margin-top:496.3pt;width:467.65pt;height:95.7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">
                <v:textbox>
                  <w:txbxContent>
                    <w:p w14:paraId="3D3734C4" w14:textId="4B10589A" w:rsidR="00F2489C" w:rsidRDefault="00F2489C" w:rsidP="006F2D7E">
                      <w:pPr>
                        <w:pStyle w:val="NormalWeb"/>
                        <w:spacing w:before="0" w:beforeAutospacing="0" w:after="120" w:afterAutospacing="0"/>
                        <w:jc w:val="center"/>
                        <w:rPr>
                          <w:rFonts w:asciiTheme="minorHAnsi" w:hAnsi="Calibri" w:cstheme="minorBidi"/>
                          <w:b/>
                          <w:bCs/>
                          <w:color w:val="000000" w:themeColor="text1"/>
                          <w:kern w:val="24"/>
                          <w:sz w:val="22"/>
                          <w:szCs w:val="22"/>
                        </w:rPr>
                      </w:pPr>
                      <w:r>
                        <w:rPr>
                          <w:rFonts w:asciiTheme="minorHAnsi" w:hAnsi="Calibri" w:cstheme="minorBidi"/>
                          <w:b/>
                          <w:bCs/>
                          <w:color w:val="000000" w:themeColor="text1"/>
                          <w:kern w:val="24"/>
                          <w:sz w:val="22"/>
                          <w:szCs w:val="22"/>
                        </w:rPr>
                        <w:t>Outcomes at post-discharge Follow-Up (n=104)</w:t>
                      </w:r>
                    </w:p>
                    <w:p w14:paraId="3D3734C5" w14:textId="77777777" w:rsidR="00F2489C" w:rsidRDefault="00F2489C" w:rsidP="006F2D7E">
                      <w:pPr>
                        <w:pStyle w:val="NormalWeb"/>
                        <w:spacing w:before="0" w:beforeAutospacing="0" w:after="120" w:afterAutospacing="0"/>
                        <w:jc w:val="center"/>
                        <w:rPr>
                          <w:rFonts w:asciiTheme="minorHAnsi" w:hAnsiTheme="minorHAnsi" w:cstheme="minorHAnsi"/>
                          <w:sz w:val="22"/>
                          <w:szCs w:val="22"/>
                        </w:rPr>
                      </w:pPr>
                      <w:r>
                        <w:rPr>
                          <w:rFonts w:asciiTheme="minorHAnsi" w:hAnsi="Calibri" w:cstheme="minorBidi"/>
                          <w:b/>
                          <w:bCs/>
                          <w:color w:val="000000" w:themeColor="text1"/>
                          <w:kern w:val="24"/>
                          <w:sz w:val="22"/>
                          <w:szCs w:val="22"/>
                        </w:rPr>
                        <w:t xml:space="preserve">6 week: </w:t>
                      </w:r>
                      <w:r>
                        <w:rPr>
                          <w:rFonts w:asciiTheme="minorHAnsi" w:hAnsi="Calibri" w:cstheme="minorBidi"/>
                          <w:bCs/>
                          <w:color w:val="000000" w:themeColor="text1"/>
                          <w:kern w:val="24"/>
                          <w:sz w:val="22"/>
                          <w:szCs w:val="22"/>
                        </w:rPr>
                        <w:t>Assessment</w:t>
                      </w:r>
                      <w:r w:rsidRPr="001B17B2">
                        <w:rPr>
                          <w:rFonts w:asciiTheme="minorHAnsi" w:hAnsi="Calibri" w:cstheme="minorBidi"/>
                          <w:bCs/>
                          <w:color w:val="000000" w:themeColor="text1"/>
                          <w:kern w:val="24"/>
                          <w:sz w:val="22"/>
                          <w:szCs w:val="22"/>
                        </w:rPr>
                        <w:t xml:space="preserve"> of adverse events</w:t>
                      </w:r>
                      <w:r>
                        <w:rPr>
                          <w:rFonts w:asciiTheme="minorHAnsi" w:hAnsi="Calibri" w:cstheme="minorBidi"/>
                          <w:bCs/>
                          <w:color w:val="000000" w:themeColor="text1"/>
                          <w:kern w:val="24"/>
                          <w:sz w:val="22"/>
                          <w:szCs w:val="22"/>
                        </w:rPr>
                        <w:t xml:space="preserve"> and </w:t>
                      </w:r>
                      <w:r w:rsidRPr="009B6B3F">
                        <w:rPr>
                          <w:rFonts w:asciiTheme="minorHAnsi" w:hAnsiTheme="minorHAnsi" w:cstheme="minorHAnsi"/>
                          <w:sz w:val="22"/>
                          <w:szCs w:val="22"/>
                        </w:rPr>
                        <w:t>questionnaire</w:t>
                      </w:r>
                      <w:r>
                        <w:rPr>
                          <w:rFonts w:asciiTheme="minorHAnsi" w:hAnsiTheme="minorHAnsi" w:cstheme="minorHAnsi"/>
                          <w:sz w:val="22"/>
                          <w:szCs w:val="22"/>
                        </w:rPr>
                        <w:t xml:space="preserve"> (conducted in person or by telephone/extracted from medical record)</w:t>
                      </w:r>
                    </w:p>
                    <w:p w14:paraId="3D3734C7" w14:textId="5B52736B" w:rsidR="00F2489C" w:rsidRDefault="00F2489C" w:rsidP="00F215B6">
                      <w:pPr>
                        <w:pStyle w:val="NormalWeb"/>
                        <w:spacing w:before="0" w:beforeAutospacing="0" w:after="120" w:afterAutospacing="0"/>
                        <w:jc w:val="center"/>
                      </w:pPr>
                      <w:r w:rsidRPr="009B6B3F">
                        <w:rPr>
                          <w:rFonts w:asciiTheme="minorHAnsi" w:hAnsiTheme="minorHAnsi" w:cstheme="minorHAnsi"/>
                          <w:b/>
                          <w:sz w:val="22"/>
                          <w:szCs w:val="22"/>
                        </w:rPr>
                        <w:t>3 month:</w:t>
                      </w:r>
                      <w:r>
                        <w:rPr>
                          <w:rFonts w:asciiTheme="minorHAnsi" w:hAnsiTheme="minorHAnsi" w:cstheme="minorHAnsi"/>
                          <w:sz w:val="22"/>
                          <w:szCs w:val="22"/>
                        </w:rPr>
                        <w:t xml:space="preserve"> </w:t>
                      </w:r>
                      <w:r>
                        <w:rPr>
                          <w:rFonts w:asciiTheme="minorHAnsi" w:hAnsi="Calibri" w:cstheme="minorBidi"/>
                          <w:bCs/>
                          <w:color w:val="000000" w:themeColor="text1"/>
                          <w:kern w:val="24"/>
                          <w:sz w:val="22"/>
                          <w:szCs w:val="22"/>
                        </w:rPr>
                        <w:t>Assessment</w:t>
                      </w:r>
                      <w:r w:rsidRPr="001B17B2">
                        <w:rPr>
                          <w:rFonts w:asciiTheme="minorHAnsi" w:hAnsi="Calibri" w:cstheme="minorBidi"/>
                          <w:bCs/>
                          <w:color w:val="000000" w:themeColor="text1"/>
                          <w:kern w:val="24"/>
                          <w:sz w:val="22"/>
                          <w:szCs w:val="22"/>
                        </w:rPr>
                        <w:t xml:space="preserve"> of adverse events</w:t>
                      </w:r>
                      <w:r>
                        <w:rPr>
                          <w:rFonts w:asciiTheme="minorHAnsi" w:hAnsi="Calibri" w:cstheme="minorBidi"/>
                          <w:bCs/>
                          <w:color w:val="000000" w:themeColor="text1"/>
                          <w:kern w:val="24"/>
                          <w:sz w:val="22"/>
                          <w:szCs w:val="22"/>
                        </w:rPr>
                        <w:t xml:space="preserve">, EQ-5D, Clinical Frailty Scale, and </w:t>
                      </w:r>
                      <w:r w:rsidRPr="009B6B3F">
                        <w:rPr>
                          <w:rFonts w:asciiTheme="minorHAnsi" w:hAnsiTheme="minorHAnsi" w:cstheme="minorHAnsi"/>
                          <w:sz w:val="22"/>
                          <w:szCs w:val="22"/>
                        </w:rPr>
                        <w:t>questionnaire</w:t>
                      </w:r>
                      <w:r>
                        <w:rPr>
                          <w:rFonts w:asciiTheme="minorHAnsi" w:hAnsiTheme="minorHAnsi" w:cstheme="minorHAnsi"/>
                          <w:sz w:val="22"/>
                          <w:szCs w:val="22"/>
                        </w:rPr>
                        <w:t xml:space="preserve"> (conducted by telephone/extracted from medical record)</w:t>
                      </w:r>
                    </w:p>
                  </w:txbxContent>
                </v:textbox>
                <w10:wrap type="tight"/>
              </v:shape>
            </w:pict>
          </mc:Fallback>
        </mc:AlternateContent>
      </w:r>
      <w:r>
        <w:rPr>
          <w:rFonts w:cs="Arial"/>
          <w:bCs/>
          <w:noProof/>
          <w:color w:val="000000"/>
          <w:kern w:val="24"/>
          <w:lang w:val="en-GB" w:eastAsia="en-GB"/>
        </w:rPr>
        <mc:AlternateContent>
          <mc:Choice Requires="wps">
            <w:drawing>
              <wp:anchor distT="0" distB="0" distL="114300" distR="114300" simplePos="0" relativeHeight="251738112" behindDoc="0" locked="0" layoutInCell="1" allowOverlap="1" wp14:anchorId="3D37344E" wp14:editId="091D4BBE">
                <wp:simplePos x="0" y="0"/>
                <wp:positionH relativeFrom="column">
                  <wp:posOffset>73025</wp:posOffset>
                </wp:positionH>
                <wp:positionV relativeFrom="paragraph">
                  <wp:posOffset>3355975</wp:posOffset>
                </wp:positionV>
                <wp:extent cx="5939790" cy="439420"/>
                <wp:effectExtent l="0" t="0" r="22860" b="17780"/>
                <wp:wrapTopAndBottom/>
                <wp:docPr id="344" name="Text Box 6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439420"/>
                        </a:xfrm>
                        <a:prstGeom prst="rect">
                          <a:avLst/>
                        </a:prstGeom>
                        <a:solidFill>
                          <a:schemeClr val="bg1"/>
                        </a:solidFill>
                        <a:ln w="9525">
                          <a:solidFill>
                            <a:schemeClr val="tx1"/>
                          </a:solidFill>
                          <a:miter lim="800000"/>
                          <a:headEnd/>
                          <a:tailEnd/>
                        </a:ln>
                      </wps:spPr>
                      <wps:txbx>
                        <w:txbxContent>
                          <w:p w14:paraId="3D3734C8" w14:textId="18018FC8" w:rsidR="00F2489C" w:rsidRDefault="00F2489C" w:rsidP="006F2D7E">
                            <w:pPr>
                              <w:pStyle w:val="NormalWeb"/>
                              <w:spacing w:before="0" w:beforeAutospacing="0" w:after="120" w:afterAutospacing="0"/>
                              <w:jc w:val="center"/>
                            </w:pPr>
                            <w:r>
                              <w:rPr>
                                <w:rFonts w:asciiTheme="minorHAnsi" w:hAnsi="Calibri" w:cstheme="minorBidi"/>
                                <w:b/>
                                <w:bCs/>
                                <w:color w:val="000000" w:themeColor="text1"/>
                                <w:kern w:val="24"/>
                                <w:sz w:val="22"/>
                                <w:szCs w:val="22"/>
                              </w:rPr>
                              <w:t>Intervention period (up to 12 weeks):</w:t>
                            </w:r>
                            <w:r>
                              <w:rPr>
                                <w:rFonts w:asciiTheme="minorHAnsi" w:hAnsi="Calibri" w:cstheme="minorBidi"/>
                                <w:color w:val="000000" w:themeColor="text1"/>
                                <w:kern w:val="24"/>
                                <w:sz w:val="22"/>
                                <w:szCs w:val="22"/>
                              </w:rPr>
                              <w:t xml:space="preserve"> </w:t>
                            </w:r>
                            <w:r w:rsidRPr="00946B43">
                              <w:rPr>
                                <w:rFonts w:asciiTheme="minorHAnsi" w:hAnsi="Calibri" w:cstheme="minorBidi"/>
                                <w:color w:val="000000" w:themeColor="text1"/>
                                <w:kern w:val="24"/>
                                <w:sz w:val="22"/>
                                <w:szCs w:val="22"/>
                              </w:rPr>
                              <w:t>adherence</w:t>
                            </w:r>
                            <w:r>
                              <w:rPr>
                                <w:rFonts w:asciiTheme="minorHAnsi" w:hAnsi="Calibri" w:cstheme="minorBidi"/>
                                <w:color w:val="000000" w:themeColor="text1"/>
                                <w:kern w:val="24"/>
                                <w:sz w:val="22"/>
                                <w:szCs w:val="22"/>
                              </w:rPr>
                              <w:t xml:space="preserve"> to randomized allocation</w:t>
                            </w:r>
                            <w:r w:rsidRPr="00946B43">
                              <w:rPr>
                                <w:rFonts w:asciiTheme="minorHAnsi" w:hAnsi="Calibri" w:cstheme="minorBidi"/>
                                <w:color w:val="000000" w:themeColor="text1"/>
                                <w:kern w:val="24"/>
                                <w:sz w:val="22"/>
                                <w:szCs w:val="22"/>
                              </w:rPr>
                              <w:t xml:space="preserve"> </w:t>
                            </w:r>
                            <w:r>
                              <w:rPr>
                                <w:rFonts w:asciiTheme="minorHAnsi" w:hAnsi="Calibri" w:cstheme="minorBidi"/>
                                <w:color w:val="000000" w:themeColor="text1"/>
                                <w:kern w:val="24"/>
                                <w:sz w:val="22"/>
                                <w:szCs w:val="22"/>
                              </w:rPr>
                              <w:t xml:space="preserve">monitored, </w:t>
                            </w:r>
                            <w:r w:rsidRPr="00650776">
                              <w:rPr>
                                <w:rFonts w:asciiTheme="minorHAnsi" w:hAnsi="Calibri" w:cstheme="minorBidi"/>
                                <w:color w:val="000000" w:themeColor="text1"/>
                                <w:kern w:val="24"/>
                                <w:sz w:val="22"/>
                                <w:szCs w:val="22"/>
                              </w:rPr>
                              <w:t>reinforc</w:t>
                            </w:r>
                            <w:r>
                              <w:rPr>
                                <w:rFonts w:asciiTheme="minorHAnsi" w:hAnsi="Calibri" w:cstheme="minorBidi"/>
                                <w:color w:val="000000" w:themeColor="text1"/>
                                <w:kern w:val="24"/>
                                <w:sz w:val="22"/>
                                <w:szCs w:val="22"/>
                              </w:rPr>
                              <w:t>ed (audio recorded) and adverse events monitored</w:t>
                            </w:r>
                            <w:r w:rsidRPr="00946B43">
                              <w:rPr>
                                <w:rFonts w:asciiTheme="minorHAnsi" w:hAnsi="Calibri" w:cstheme="minorBidi"/>
                                <w:color w:val="000000" w:themeColor="text1"/>
                                <w:kern w:val="24"/>
                                <w:sz w:val="22"/>
                                <w:szCs w:val="22"/>
                              </w:rPr>
                              <w:t xml:space="preserve"> at 2</w:t>
                            </w:r>
                            <w:r>
                              <w:rPr>
                                <w:rFonts w:asciiTheme="minorHAnsi" w:hAnsi="Calibri" w:cstheme="minorBidi"/>
                                <w:color w:val="000000" w:themeColor="text1"/>
                                <w:kern w:val="24"/>
                                <w:sz w:val="22"/>
                                <w:szCs w:val="22"/>
                              </w:rPr>
                              <w:t>-4</w:t>
                            </w:r>
                            <w:r w:rsidRPr="00946B43">
                              <w:rPr>
                                <w:rFonts w:asciiTheme="minorHAnsi" w:hAnsi="Calibri" w:cstheme="minorBidi"/>
                                <w:color w:val="000000" w:themeColor="text1"/>
                                <w:kern w:val="24"/>
                                <w:sz w:val="22"/>
                                <w:szCs w:val="22"/>
                              </w:rPr>
                              <w:t xml:space="preserve"> weeks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37344E" id="_x0000_s1035" type="#_x0000_t202" style="position:absolute;margin-left:5.75pt;margin-top:264.25pt;width:467.7pt;height:34.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" fillcolor="white [3212]" strokecolor="black [3213]">
                <v:textbox>
                  <w:txbxContent>
                    <w:p w14:paraId="3D3734C8" w14:textId="18018FC8" w:rsidR="00F2489C" w:rsidRDefault="00F2489C" w:rsidP="006F2D7E">
                      <w:pPr>
                        <w:pStyle w:val="NormalWeb"/>
                        <w:spacing w:before="0" w:beforeAutospacing="0" w:after="120" w:afterAutospacing="0"/>
                        <w:jc w:val="center"/>
                      </w:pPr>
                      <w:r>
                        <w:rPr>
                          <w:rFonts w:asciiTheme="minorHAnsi" w:hAnsi="Calibri" w:cstheme="minorBidi"/>
                          <w:b/>
                          <w:bCs/>
                          <w:color w:val="000000" w:themeColor="text1"/>
                          <w:kern w:val="24"/>
                          <w:sz w:val="22"/>
                          <w:szCs w:val="22"/>
                        </w:rPr>
                        <w:t>Intervention period (up to 12 weeks):</w:t>
                      </w:r>
                      <w:r>
                        <w:rPr>
                          <w:rFonts w:asciiTheme="minorHAnsi" w:hAnsi="Calibri" w:cstheme="minorBidi"/>
                          <w:color w:val="000000" w:themeColor="text1"/>
                          <w:kern w:val="24"/>
                          <w:sz w:val="22"/>
                          <w:szCs w:val="22"/>
                        </w:rPr>
                        <w:t xml:space="preserve"> </w:t>
                      </w:r>
                      <w:r w:rsidRPr="00946B43">
                        <w:rPr>
                          <w:rFonts w:asciiTheme="minorHAnsi" w:hAnsi="Calibri" w:cstheme="minorBidi"/>
                          <w:color w:val="000000" w:themeColor="text1"/>
                          <w:kern w:val="24"/>
                          <w:sz w:val="22"/>
                          <w:szCs w:val="22"/>
                        </w:rPr>
                        <w:t>adherence</w:t>
                      </w:r>
                      <w:r>
                        <w:rPr>
                          <w:rFonts w:asciiTheme="minorHAnsi" w:hAnsi="Calibri" w:cstheme="minorBidi"/>
                          <w:color w:val="000000" w:themeColor="text1"/>
                          <w:kern w:val="24"/>
                          <w:sz w:val="22"/>
                          <w:szCs w:val="22"/>
                        </w:rPr>
                        <w:t xml:space="preserve"> to randomized allocation</w:t>
                      </w:r>
                      <w:r w:rsidRPr="00946B43">
                        <w:rPr>
                          <w:rFonts w:asciiTheme="minorHAnsi" w:hAnsi="Calibri" w:cstheme="minorBidi"/>
                          <w:color w:val="000000" w:themeColor="text1"/>
                          <w:kern w:val="24"/>
                          <w:sz w:val="22"/>
                          <w:szCs w:val="22"/>
                        </w:rPr>
                        <w:t xml:space="preserve"> </w:t>
                      </w:r>
                      <w:r>
                        <w:rPr>
                          <w:rFonts w:asciiTheme="minorHAnsi" w:hAnsi="Calibri" w:cstheme="minorBidi"/>
                          <w:color w:val="000000" w:themeColor="text1"/>
                          <w:kern w:val="24"/>
                          <w:sz w:val="22"/>
                          <w:szCs w:val="22"/>
                        </w:rPr>
                        <w:t xml:space="preserve">monitored, </w:t>
                      </w:r>
                      <w:r w:rsidRPr="00650776">
                        <w:rPr>
                          <w:rFonts w:asciiTheme="minorHAnsi" w:hAnsi="Calibri" w:cstheme="minorBidi"/>
                          <w:color w:val="000000" w:themeColor="text1"/>
                          <w:kern w:val="24"/>
                          <w:sz w:val="22"/>
                          <w:szCs w:val="22"/>
                        </w:rPr>
                        <w:t>reinforc</w:t>
                      </w:r>
                      <w:r>
                        <w:rPr>
                          <w:rFonts w:asciiTheme="minorHAnsi" w:hAnsi="Calibri" w:cstheme="minorBidi"/>
                          <w:color w:val="000000" w:themeColor="text1"/>
                          <w:kern w:val="24"/>
                          <w:sz w:val="22"/>
                          <w:szCs w:val="22"/>
                        </w:rPr>
                        <w:t>ed (audio recorded) and adverse events monitored</w:t>
                      </w:r>
                      <w:r w:rsidRPr="00946B43">
                        <w:rPr>
                          <w:rFonts w:asciiTheme="minorHAnsi" w:hAnsi="Calibri" w:cstheme="minorBidi"/>
                          <w:color w:val="000000" w:themeColor="text1"/>
                          <w:kern w:val="24"/>
                          <w:sz w:val="22"/>
                          <w:szCs w:val="22"/>
                        </w:rPr>
                        <w:t xml:space="preserve"> at 2</w:t>
                      </w:r>
                      <w:r>
                        <w:rPr>
                          <w:rFonts w:asciiTheme="minorHAnsi" w:hAnsi="Calibri" w:cstheme="minorBidi"/>
                          <w:color w:val="000000" w:themeColor="text1"/>
                          <w:kern w:val="24"/>
                          <w:sz w:val="22"/>
                          <w:szCs w:val="22"/>
                        </w:rPr>
                        <w:t>-4</w:t>
                      </w:r>
                      <w:r w:rsidRPr="00946B43">
                        <w:rPr>
                          <w:rFonts w:asciiTheme="minorHAnsi" w:hAnsi="Calibri" w:cstheme="minorBidi"/>
                          <w:color w:val="000000" w:themeColor="text1"/>
                          <w:kern w:val="24"/>
                          <w:sz w:val="22"/>
                          <w:szCs w:val="22"/>
                        </w:rPr>
                        <w:t xml:space="preserve"> weeks</w:t>
                      </w:r>
                    </w:p>
                  </w:txbxContent>
                </v:textbox>
                <w10:wrap type="topAndBottom"/>
              </v:shape>
            </w:pict>
          </mc:Fallback>
        </mc:AlternateContent>
      </w:r>
      <w:r>
        <w:rPr>
          <w:rFonts w:cs="Arial"/>
          <w:bCs/>
          <w:noProof/>
          <w:color w:val="000000"/>
          <w:kern w:val="24"/>
          <w:lang w:val="en-GB" w:eastAsia="en-GB"/>
        </w:rPr>
        <mc:AlternateContent>
          <mc:Choice Requires="wps">
            <w:drawing>
              <wp:anchor distT="0" distB="0" distL="114300" distR="114300" simplePos="0" relativeHeight="251737088" behindDoc="0" locked="0" layoutInCell="1" allowOverlap="1" wp14:anchorId="3D37344F" wp14:editId="5B4955F2">
                <wp:simplePos x="0" y="0"/>
                <wp:positionH relativeFrom="column">
                  <wp:posOffset>71120</wp:posOffset>
                </wp:positionH>
                <wp:positionV relativeFrom="paragraph">
                  <wp:posOffset>5229860</wp:posOffset>
                </wp:positionV>
                <wp:extent cx="5939155" cy="592455"/>
                <wp:effectExtent l="0" t="0" r="23495" b="17145"/>
                <wp:wrapTopAndBottom/>
                <wp:docPr id="343" name="Text Box 6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592455"/>
                        </a:xfrm>
                        <a:prstGeom prst="rect">
                          <a:avLst/>
                        </a:prstGeom>
                        <a:solidFill>
                          <a:srgbClr val="FFFFFF"/>
                        </a:solidFill>
                        <a:ln w="9525">
                          <a:solidFill>
                            <a:srgbClr val="000000"/>
                          </a:solidFill>
                          <a:miter lim="800000"/>
                          <a:headEnd/>
                          <a:tailEnd/>
                        </a:ln>
                      </wps:spPr>
                      <wps:txbx>
                        <w:txbxContent>
                          <w:p w14:paraId="3D3734C9" w14:textId="278D3AAF" w:rsidR="00F2489C" w:rsidRPr="00F61955" w:rsidRDefault="00F2489C" w:rsidP="006F2D7E">
                            <w:pPr>
                              <w:pStyle w:val="NormalWeb"/>
                              <w:spacing w:before="0" w:beforeAutospacing="0" w:after="0" w:afterAutospacing="0"/>
                              <w:jc w:val="center"/>
                              <w:rPr>
                                <w:sz w:val="28"/>
                                <w:szCs w:val="32"/>
                              </w:rPr>
                            </w:pPr>
                            <w:r w:rsidRPr="00F61955">
                              <w:rPr>
                                <w:rFonts w:asciiTheme="minorHAnsi" w:hAnsi="Calibri" w:cstheme="minorBidi"/>
                                <w:b/>
                                <w:bCs/>
                                <w:color w:val="000000" w:themeColor="text1"/>
                                <w:kern w:val="24"/>
                                <w:szCs w:val="28"/>
                              </w:rPr>
                              <w:t>Outcomes fro</w:t>
                            </w:r>
                            <w:r>
                              <w:rPr>
                                <w:rFonts w:asciiTheme="minorHAnsi" w:hAnsi="Calibri" w:cstheme="minorBidi"/>
                                <w:b/>
                                <w:bCs/>
                                <w:color w:val="000000" w:themeColor="text1"/>
                                <w:kern w:val="24"/>
                                <w:szCs w:val="28"/>
                              </w:rPr>
                              <w:t>m surgery until discharge (n=104</w:t>
                            </w:r>
                            <w:r w:rsidRPr="00F61955">
                              <w:rPr>
                                <w:rFonts w:asciiTheme="minorHAnsi" w:hAnsi="Calibri" w:cstheme="minorBidi"/>
                                <w:b/>
                                <w:bCs/>
                                <w:color w:val="000000" w:themeColor="text1"/>
                                <w:kern w:val="24"/>
                                <w:szCs w:val="28"/>
                              </w:rPr>
                              <w:t>)</w:t>
                            </w:r>
                          </w:p>
                          <w:p w14:paraId="3D3734CA" w14:textId="7562844E" w:rsidR="00F2489C" w:rsidRPr="00F61955" w:rsidRDefault="00F2489C" w:rsidP="006F2D7E">
                            <w:pPr>
                              <w:pStyle w:val="NormalWeb"/>
                              <w:spacing w:before="0" w:beforeAutospacing="0" w:after="0" w:afterAutospacing="0"/>
                              <w:jc w:val="center"/>
                              <w:rPr>
                                <w:sz w:val="28"/>
                                <w:szCs w:val="32"/>
                              </w:rPr>
                            </w:pPr>
                            <w:r w:rsidRPr="00F61955">
                              <w:rPr>
                                <w:rFonts w:asciiTheme="minorHAnsi" w:hAnsi="Calibri" w:cstheme="minorBidi"/>
                                <w:color w:val="000000" w:themeColor="text1"/>
                                <w:kern w:val="24"/>
                                <w:szCs w:val="28"/>
                              </w:rPr>
                              <w:t xml:space="preserve">clinical follow up for </w:t>
                            </w:r>
                            <w:r>
                              <w:rPr>
                                <w:rFonts w:asciiTheme="minorHAnsi" w:hAnsi="Calibri" w:cstheme="minorBidi"/>
                                <w:color w:val="000000" w:themeColor="text1"/>
                                <w:kern w:val="24"/>
                                <w:szCs w:val="28"/>
                              </w:rPr>
                              <w:t xml:space="preserve">organ injury, infection, and </w:t>
                            </w:r>
                            <w:r w:rsidRPr="00F61955">
                              <w:rPr>
                                <w:rFonts w:asciiTheme="minorHAnsi" w:hAnsi="Calibri" w:cstheme="minorBidi"/>
                                <w:color w:val="000000" w:themeColor="text1"/>
                                <w:kern w:val="24"/>
                                <w:szCs w:val="28"/>
                              </w:rPr>
                              <w:t>adverse events</w:t>
                            </w:r>
                            <w:r>
                              <w:rPr>
                                <w:rFonts w:asciiTheme="minorHAnsi" w:hAnsi="Calibri" w:cstheme="minorBidi"/>
                                <w:color w:val="000000" w:themeColor="text1"/>
                                <w:kern w:val="24"/>
                                <w:szCs w:val="28"/>
                              </w:rPr>
                              <w:t xml:space="preserve"> at 120 hours (day 5)</w:t>
                            </w:r>
                            <w:r w:rsidRPr="00F61955">
                              <w:rPr>
                                <w:rFonts w:asciiTheme="minorHAnsi" w:hAnsi="Calibri" w:cstheme="minorBidi"/>
                                <w:color w:val="000000" w:themeColor="text1"/>
                                <w:kern w:val="24"/>
                                <w:szCs w:val="28"/>
                              </w:rPr>
                              <w:t>.</w:t>
                            </w:r>
                          </w:p>
                          <w:p w14:paraId="3D3734CB" w14:textId="77777777" w:rsidR="00F2489C" w:rsidRPr="00F61955" w:rsidRDefault="00F2489C" w:rsidP="006F2D7E">
                            <w:pPr>
                              <w:pStyle w:val="NormalWeb"/>
                              <w:spacing w:before="0" w:beforeAutospacing="0" w:after="0" w:afterAutospacing="0"/>
                              <w:jc w:val="center"/>
                              <w:rPr>
                                <w:sz w:val="2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D37344F" id="Text Box 6679" o:spid="_x0000_s1036" type="#_x0000_t202" style="position:absolute;margin-left:5.6pt;margin-top:411.8pt;width:467.65pt;height:46.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">
                <v:textbox>
                  <w:txbxContent>
                    <w:p w14:paraId="3D3734C9" w14:textId="278D3AAF" w:rsidR="00F2489C" w:rsidRPr="00F61955" w:rsidRDefault="00F2489C" w:rsidP="006F2D7E">
                      <w:pPr>
                        <w:pStyle w:val="NormalWeb"/>
                        <w:spacing w:before="0" w:beforeAutospacing="0" w:after="0" w:afterAutospacing="0"/>
                        <w:jc w:val="center"/>
                        <w:rPr>
                          <w:sz w:val="28"/>
                          <w:szCs w:val="32"/>
                        </w:rPr>
                      </w:pPr>
                      <w:r w:rsidRPr="00F61955">
                        <w:rPr>
                          <w:rFonts w:asciiTheme="minorHAnsi" w:hAnsi="Calibri" w:cstheme="minorBidi"/>
                          <w:b/>
                          <w:bCs/>
                          <w:color w:val="000000" w:themeColor="text1"/>
                          <w:kern w:val="24"/>
                          <w:szCs w:val="28"/>
                        </w:rPr>
                        <w:t>Outcomes fro</w:t>
                      </w:r>
                      <w:r>
                        <w:rPr>
                          <w:rFonts w:asciiTheme="minorHAnsi" w:hAnsi="Calibri" w:cstheme="minorBidi"/>
                          <w:b/>
                          <w:bCs/>
                          <w:color w:val="000000" w:themeColor="text1"/>
                          <w:kern w:val="24"/>
                          <w:szCs w:val="28"/>
                        </w:rPr>
                        <w:t>m surgery until discharge (n=104</w:t>
                      </w:r>
                      <w:r w:rsidRPr="00F61955">
                        <w:rPr>
                          <w:rFonts w:asciiTheme="minorHAnsi" w:hAnsi="Calibri" w:cstheme="minorBidi"/>
                          <w:b/>
                          <w:bCs/>
                          <w:color w:val="000000" w:themeColor="text1"/>
                          <w:kern w:val="24"/>
                          <w:szCs w:val="28"/>
                        </w:rPr>
                        <w:t>)</w:t>
                      </w:r>
                    </w:p>
                    <w:p w14:paraId="3D3734CA" w14:textId="7562844E" w:rsidR="00F2489C" w:rsidRPr="00F61955" w:rsidRDefault="00F2489C" w:rsidP="006F2D7E">
                      <w:pPr>
                        <w:pStyle w:val="NormalWeb"/>
                        <w:spacing w:before="0" w:beforeAutospacing="0" w:after="0" w:afterAutospacing="0"/>
                        <w:jc w:val="center"/>
                        <w:rPr>
                          <w:sz w:val="28"/>
                          <w:szCs w:val="32"/>
                        </w:rPr>
                      </w:pPr>
                      <w:r w:rsidRPr="00F61955">
                        <w:rPr>
                          <w:rFonts w:asciiTheme="minorHAnsi" w:hAnsi="Calibri" w:cstheme="minorBidi"/>
                          <w:color w:val="000000" w:themeColor="text1"/>
                          <w:kern w:val="24"/>
                          <w:szCs w:val="28"/>
                        </w:rPr>
                        <w:t xml:space="preserve">clinical follow up for </w:t>
                      </w:r>
                      <w:r>
                        <w:rPr>
                          <w:rFonts w:asciiTheme="minorHAnsi" w:hAnsi="Calibri" w:cstheme="minorBidi"/>
                          <w:color w:val="000000" w:themeColor="text1"/>
                          <w:kern w:val="24"/>
                          <w:szCs w:val="28"/>
                        </w:rPr>
                        <w:t xml:space="preserve">organ injury, infection, and </w:t>
                      </w:r>
                      <w:r w:rsidRPr="00F61955">
                        <w:rPr>
                          <w:rFonts w:asciiTheme="minorHAnsi" w:hAnsi="Calibri" w:cstheme="minorBidi"/>
                          <w:color w:val="000000" w:themeColor="text1"/>
                          <w:kern w:val="24"/>
                          <w:szCs w:val="28"/>
                        </w:rPr>
                        <w:t>adverse events</w:t>
                      </w:r>
                      <w:r>
                        <w:rPr>
                          <w:rFonts w:asciiTheme="minorHAnsi" w:hAnsi="Calibri" w:cstheme="minorBidi"/>
                          <w:color w:val="000000" w:themeColor="text1"/>
                          <w:kern w:val="24"/>
                          <w:szCs w:val="28"/>
                        </w:rPr>
                        <w:t xml:space="preserve"> at 120 hours (day 5)</w:t>
                      </w:r>
                      <w:r w:rsidRPr="00F61955">
                        <w:rPr>
                          <w:rFonts w:asciiTheme="minorHAnsi" w:hAnsi="Calibri" w:cstheme="minorBidi"/>
                          <w:color w:val="000000" w:themeColor="text1"/>
                          <w:kern w:val="24"/>
                          <w:szCs w:val="28"/>
                        </w:rPr>
                        <w:t>.</w:t>
                      </w:r>
                    </w:p>
                    <w:p w14:paraId="3D3734CB" w14:textId="77777777" w:rsidR="00F2489C" w:rsidRPr="00F61955" w:rsidRDefault="00F2489C" w:rsidP="006F2D7E">
                      <w:pPr>
                        <w:pStyle w:val="NormalWeb"/>
                        <w:spacing w:before="0" w:beforeAutospacing="0" w:after="0" w:afterAutospacing="0"/>
                        <w:jc w:val="center"/>
                        <w:rPr>
                          <w:sz w:val="28"/>
                          <w:szCs w:val="32"/>
                        </w:rPr>
                      </w:pPr>
                    </w:p>
                  </w:txbxContent>
                </v:textbox>
                <w10:wrap type="topAndBottom"/>
              </v:shape>
            </w:pict>
          </mc:Fallback>
        </mc:AlternateContent>
      </w:r>
      <w:r>
        <w:rPr>
          <w:rFonts w:cs="Arial"/>
          <w:bCs/>
          <w:noProof/>
          <w:color w:val="000000"/>
          <w:kern w:val="24"/>
          <w:lang w:val="en-GB" w:eastAsia="en-GB"/>
        </w:rPr>
        <mc:AlternateContent>
          <mc:Choice Requires="wps">
            <w:drawing>
              <wp:anchor distT="0" distB="0" distL="114299" distR="114299" simplePos="0" relativeHeight="251735040" behindDoc="0" locked="0" layoutInCell="1" allowOverlap="1" wp14:anchorId="3D373450" wp14:editId="6AA936EF">
                <wp:simplePos x="0" y="0"/>
                <wp:positionH relativeFrom="column">
                  <wp:posOffset>1338580</wp:posOffset>
                </wp:positionH>
                <wp:positionV relativeFrom="paragraph">
                  <wp:posOffset>3198495</wp:posOffset>
                </wp:positionV>
                <wp:extent cx="0" cy="3104515"/>
                <wp:effectExtent l="5080" t="7620" r="13970" b="12065"/>
                <wp:wrapTopAndBottom/>
                <wp:docPr id="40" name="Straight Connector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3104515"/>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6D5281D" id="Straight Connector 341" o:spid="_x0000_s1026" style="position:absolute;flip:x;z-index:251735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05.4pt,251.85pt" to="105.4pt,4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" strokecolor="black [3213]">
                <o:lock v:ext="edit" shapetype="f"/>
                <w10:wrap type="topAndBottom"/>
              </v:line>
            </w:pict>
          </mc:Fallback>
        </mc:AlternateContent>
      </w:r>
      <w:r>
        <w:rPr>
          <w:rFonts w:cs="Arial"/>
          <w:bCs/>
          <w:noProof/>
          <w:color w:val="000000"/>
          <w:kern w:val="24"/>
          <w:lang w:val="en-GB" w:eastAsia="en-GB"/>
        </w:rPr>
        <mc:AlternateContent>
          <mc:Choice Requires="wps">
            <w:drawing>
              <wp:anchor distT="0" distB="0" distL="114298" distR="114298" simplePos="0" relativeHeight="251734016" behindDoc="0" locked="0" layoutInCell="1" allowOverlap="1" wp14:anchorId="3D373451" wp14:editId="0268291F">
                <wp:simplePos x="0" y="0"/>
                <wp:positionH relativeFrom="column">
                  <wp:posOffset>4768850</wp:posOffset>
                </wp:positionH>
                <wp:positionV relativeFrom="paragraph">
                  <wp:posOffset>3223895</wp:posOffset>
                </wp:positionV>
                <wp:extent cx="0" cy="3079115"/>
                <wp:effectExtent l="6350" t="13970" r="12700" b="12065"/>
                <wp:wrapTopAndBottom/>
                <wp:docPr id="39" name="Straight Connector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79115"/>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F7940" id="Straight Connector 340" o:spid="_x0000_s1026" style="position:absolute;z-index:251734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75.5pt,253.85pt" to="375.5pt,4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" strokecolor="black [3213]">
                <o:lock v:ext="edit" shapetype="f"/>
                <w10:wrap type="topAndBottom"/>
              </v:line>
            </w:pict>
          </mc:Fallback>
        </mc:AlternateContent>
      </w:r>
      <w:r>
        <w:rPr>
          <w:rFonts w:cs="Arial"/>
          <w:bCs/>
          <w:noProof/>
          <w:color w:val="000000"/>
          <w:kern w:val="24"/>
          <w:lang w:val="en-GB" w:eastAsia="en-GB"/>
        </w:rPr>
        <mc:AlternateContent>
          <mc:Choice Requires="wps">
            <w:drawing>
              <wp:anchor distT="0" distB="0" distL="114300" distR="114300" simplePos="0" relativeHeight="251732992" behindDoc="0" locked="0" layoutInCell="1" allowOverlap="1" wp14:anchorId="3D373452" wp14:editId="55CA796C">
                <wp:simplePos x="0" y="0"/>
                <wp:positionH relativeFrom="column">
                  <wp:posOffset>1465580</wp:posOffset>
                </wp:positionH>
                <wp:positionV relativeFrom="paragraph">
                  <wp:posOffset>2013585</wp:posOffset>
                </wp:positionV>
                <wp:extent cx="293370" cy="635"/>
                <wp:effectExtent l="0" t="0" r="11430" b="37465"/>
                <wp:wrapTopAndBottom/>
                <wp:docPr id="243" name="AutoShape 6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D7415D" id="AutoShape 6715" o:spid="_x0000_s1026" type="#_x0000_t32" style="position:absolute;margin-left:115.4pt;margin-top:158.55pt;width:23.1pt;height:.05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">
                <w10:wrap type="topAndBottom"/>
              </v:shape>
            </w:pict>
          </mc:Fallback>
        </mc:AlternateContent>
      </w:r>
    </w:p>
    <w:p w14:paraId="3D373213" w14:textId="7BB45DE8" w:rsidR="00F61955" w:rsidRPr="0063153E" w:rsidRDefault="00F61955" w:rsidP="00F61955">
      <w:pPr>
        <w:pStyle w:val="NormalWeb"/>
        <w:spacing w:before="0" w:beforeAutospacing="0" w:after="0" w:afterAutospacing="0"/>
        <w:rPr>
          <w:rFonts w:cs="Arial"/>
          <w:bCs/>
          <w:color w:val="000000"/>
          <w:kern w:val="24"/>
        </w:rPr>
      </w:pPr>
    </w:p>
    <w:p w14:paraId="3D373214" w14:textId="00682144" w:rsidR="00F61955" w:rsidRDefault="00FD5D4B" w:rsidP="00F61955">
      <w:pPr>
        <w:pStyle w:val="NormalWeb"/>
        <w:spacing w:before="0" w:beforeAutospacing="0" w:after="0" w:afterAutospacing="0"/>
        <w:rPr>
          <w:rFonts w:cs="Arial"/>
          <w:bCs/>
          <w:color w:val="000000"/>
          <w:kern w:val="24"/>
        </w:rPr>
      </w:pPr>
      <w:r>
        <w:rPr>
          <w:rFonts w:cs="Arial"/>
          <w:bCs/>
          <w:noProof/>
          <w:color w:val="000000"/>
          <w:kern w:val="24"/>
          <w:lang w:val="en-GB" w:eastAsia="en-GB"/>
        </w:rPr>
        <mc:AlternateContent>
          <mc:Choice Requires="wps">
            <w:drawing>
              <wp:anchor distT="0" distB="0" distL="114300" distR="114300" simplePos="0" relativeHeight="251749376" behindDoc="0" locked="0" layoutInCell="1" allowOverlap="1" wp14:anchorId="3D373447" wp14:editId="0E9EE29C">
                <wp:simplePos x="0" y="0"/>
                <wp:positionH relativeFrom="column">
                  <wp:posOffset>1334770</wp:posOffset>
                </wp:positionH>
                <wp:positionV relativeFrom="paragraph">
                  <wp:posOffset>262890</wp:posOffset>
                </wp:positionV>
                <wp:extent cx="1905" cy="140970"/>
                <wp:effectExtent l="10795" t="5715" r="6350" b="5715"/>
                <wp:wrapTopAndBottom/>
                <wp:docPr id="38" name="Straight Connector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905" cy="14097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90182" id="Straight Connector 361"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1pt,20.7pt" to="105.2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" strokecolor="black [3213]">
                <o:lock v:ext="edit" shapetype="f"/>
                <w10:wrap type="topAndBottom"/>
              </v:line>
            </w:pict>
          </mc:Fallback>
        </mc:AlternateContent>
      </w:r>
    </w:p>
    <w:p w14:paraId="12A697F9" w14:textId="5B514CF7" w:rsidR="00481536" w:rsidRDefault="00FD5D4B" w:rsidP="00F61955">
      <w:pPr>
        <w:pStyle w:val="NormalWeb"/>
        <w:spacing w:before="0" w:beforeAutospacing="0" w:after="0" w:afterAutospacing="0"/>
        <w:rPr>
          <w:rFonts w:cs="Arial"/>
          <w:bCs/>
          <w:color w:val="000000"/>
          <w:kern w:val="24"/>
        </w:rPr>
      </w:pPr>
      <w:r>
        <w:rPr>
          <w:rFonts w:cs="Arial"/>
          <w:bCs/>
          <w:noProof/>
          <w:color w:val="000000"/>
          <w:kern w:val="24"/>
          <w:lang w:val="en-GB" w:eastAsia="en-GB"/>
        </w:rPr>
        <mc:AlternateContent>
          <mc:Choice Requires="wps">
            <w:drawing>
              <wp:anchor distT="0" distB="0" distL="114300" distR="114300" simplePos="0" relativeHeight="251746304" behindDoc="0" locked="0" layoutInCell="1" allowOverlap="1" wp14:anchorId="3D37344A" wp14:editId="7D70614A">
                <wp:simplePos x="0" y="0"/>
                <wp:positionH relativeFrom="column">
                  <wp:posOffset>85725</wp:posOffset>
                </wp:positionH>
                <wp:positionV relativeFrom="paragraph">
                  <wp:posOffset>257810</wp:posOffset>
                </wp:positionV>
                <wp:extent cx="2602230" cy="408940"/>
                <wp:effectExtent l="0" t="0" r="26670" b="10160"/>
                <wp:wrapTopAndBottom/>
                <wp:docPr id="358" name="Text Box 6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2230" cy="408940"/>
                        </a:xfrm>
                        <a:prstGeom prst="rect">
                          <a:avLst/>
                        </a:prstGeom>
                        <a:solidFill>
                          <a:srgbClr val="FFFFFF"/>
                        </a:solidFill>
                        <a:ln w="9525">
                          <a:solidFill>
                            <a:srgbClr val="000000"/>
                          </a:solidFill>
                          <a:miter lim="800000"/>
                          <a:headEnd/>
                          <a:tailEnd/>
                        </a:ln>
                      </wps:spPr>
                      <wps:txbx>
                        <w:txbxContent>
                          <w:p w14:paraId="3D3734BF" w14:textId="72A8DA4D" w:rsidR="00F2489C" w:rsidRDefault="00F2489C" w:rsidP="006F2D7E">
                            <w:pPr>
                              <w:pStyle w:val="NormalWeb"/>
                              <w:spacing w:before="0" w:beforeAutospacing="0" w:after="120" w:afterAutospacing="0"/>
                              <w:jc w:val="center"/>
                            </w:pPr>
                            <w:r>
                              <w:rPr>
                                <w:rFonts w:asciiTheme="minorHAnsi" w:hAnsi="Calibri" w:cstheme="minorBidi"/>
                                <w:b/>
                                <w:bCs/>
                                <w:color w:val="000000" w:themeColor="text1"/>
                                <w:kern w:val="24"/>
                                <w:sz w:val="22"/>
                                <w:szCs w:val="22"/>
                              </w:rPr>
                              <w:t>Allocated to weight management (n=52)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D37344A" id="Text Box 6676" o:spid="_x0000_s1037" type="#_x0000_t202" style="position:absolute;margin-left:6.75pt;margin-top:20.3pt;width:204.9pt;height:32.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">
                <v:textbox>
                  <w:txbxContent>
                    <w:p w14:paraId="3D3734BF" w14:textId="72A8DA4D" w:rsidR="00F2489C" w:rsidRDefault="00F2489C" w:rsidP="006F2D7E">
                      <w:pPr>
                        <w:pStyle w:val="NormalWeb"/>
                        <w:spacing w:before="0" w:beforeAutospacing="0" w:after="120" w:afterAutospacing="0"/>
                        <w:jc w:val="center"/>
                      </w:pPr>
                      <w:r>
                        <w:rPr>
                          <w:rFonts w:asciiTheme="minorHAnsi" w:hAnsi="Calibri" w:cstheme="minorBidi"/>
                          <w:b/>
                          <w:bCs/>
                          <w:color w:val="000000" w:themeColor="text1"/>
                          <w:kern w:val="24"/>
                          <w:sz w:val="22"/>
                          <w:szCs w:val="22"/>
                        </w:rPr>
                        <w:t>Allocated to weight management (n=52)</w:t>
                      </w:r>
                    </w:p>
                  </w:txbxContent>
                </v:textbox>
                <w10:wrap type="topAndBottom"/>
              </v:shape>
            </w:pict>
          </mc:Fallback>
        </mc:AlternateContent>
      </w:r>
    </w:p>
    <w:p w14:paraId="378AA0AA" w14:textId="07BF9679" w:rsidR="00481536" w:rsidRDefault="00481536" w:rsidP="00F61955">
      <w:pPr>
        <w:pStyle w:val="NormalWeb"/>
        <w:spacing w:before="0" w:beforeAutospacing="0" w:after="0" w:afterAutospacing="0"/>
        <w:rPr>
          <w:rFonts w:cs="Arial"/>
          <w:bCs/>
          <w:color w:val="000000"/>
          <w:kern w:val="24"/>
        </w:rPr>
      </w:pPr>
    </w:p>
    <w:p w14:paraId="5BFC5B86" w14:textId="1FF86ABE" w:rsidR="00481536" w:rsidRDefault="00481536" w:rsidP="00F61955">
      <w:pPr>
        <w:pStyle w:val="NormalWeb"/>
        <w:spacing w:before="0" w:beforeAutospacing="0" w:after="0" w:afterAutospacing="0"/>
        <w:rPr>
          <w:rFonts w:cs="Arial"/>
          <w:bCs/>
          <w:color w:val="000000"/>
          <w:kern w:val="24"/>
        </w:rPr>
      </w:pPr>
    </w:p>
    <w:p w14:paraId="3D37321F" w14:textId="77777777" w:rsidR="003C3759" w:rsidRPr="0063153E" w:rsidRDefault="003C3759">
      <w:pPr>
        <w:pStyle w:val="Heading2"/>
        <w:jc w:val="both"/>
        <w:rPr>
          <w:szCs w:val="24"/>
        </w:rPr>
      </w:pPr>
      <w:bookmarkStart w:id="156" w:name="_Toc43720989"/>
      <w:r w:rsidRPr="0063153E">
        <w:rPr>
          <w:szCs w:val="24"/>
        </w:rPr>
        <w:lastRenderedPageBreak/>
        <w:t>Trial specific tests and procedures</w:t>
      </w:r>
      <w:bookmarkEnd w:id="156"/>
      <w:r w:rsidRPr="0063153E">
        <w:rPr>
          <w:szCs w:val="24"/>
        </w:rPr>
        <w:t xml:space="preserve"> </w:t>
      </w:r>
    </w:p>
    <w:p w14:paraId="3D373220" w14:textId="08759DF5" w:rsidR="003C3759" w:rsidRPr="0063153E" w:rsidRDefault="004E1054" w:rsidP="000623DC">
      <w:pPr>
        <w:adjustRightInd w:val="0"/>
        <w:spacing w:before="120" w:after="120"/>
        <w:jc w:val="both"/>
        <w:rPr>
          <w:rFonts w:cs="Arial"/>
        </w:rPr>
      </w:pPr>
      <w:r>
        <w:rPr>
          <w:rFonts w:cs="Arial"/>
        </w:rPr>
        <w:t xml:space="preserve">These are summarised in </w:t>
      </w:r>
      <w:r>
        <w:rPr>
          <w:rFonts w:cs="Arial"/>
          <w:b/>
          <w:bCs/>
        </w:rPr>
        <w:t xml:space="preserve">Table 1. </w:t>
      </w:r>
      <w:r w:rsidR="003C3759" w:rsidRPr="0063153E">
        <w:rPr>
          <w:rFonts w:cs="Arial"/>
        </w:rPr>
        <w:t>Participants will undergo the</w:t>
      </w:r>
      <w:r w:rsidR="0063729B">
        <w:rPr>
          <w:rFonts w:cs="Arial"/>
        </w:rPr>
        <w:t xml:space="preserve">se </w:t>
      </w:r>
      <w:r w:rsidR="003C3759" w:rsidRPr="0063153E">
        <w:rPr>
          <w:rFonts w:cs="Arial"/>
        </w:rPr>
        <w:t xml:space="preserve">tests and procedures as part of the </w:t>
      </w:r>
      <w:proofErr w:type="gramStart"/>
      <w:r w:rsidR="003C3759" w:rsidRPr="0063153E">
        <w:rPr>
          <w:rFonts w:cs="Arial"/>
        </w:rPr>
        <w:t>research</w:t>
      </w:r>
      <w:proofErr w:type="gramEnd"/>
      <w:r w:rsidR="0063729B">
        <w:rPr>
          <w:rFonts w:cs="Arial"/>
        </w:rPr>
        <w:t xml:space="preserve"> and they are therefore i</w:t>
      </w:r>
      <w:r w:rsidR="003C3759" w:rsidRPr="0063153E">
        <w:rPr>
          <w:rFonts w:cs="Arial"/>
        </w:rPr>
        <w:t xml:space="preserve">n addition to tests and procedures undertaken as part of routine care.  </w:t>
      </w:r>
    </w:p>
    <w:p w14:paraId="3D37322C" w14:textId="77777777" w:rsidR="003C3759" w:rsidRPr="0063153E" w:rsidRDefault="00F668C1">
      <w:pPr>
        <w:pStyle w:val="Heading2"/>
        <w:jc w:val="both"/>
        <w:rPr>
          <w:szCs w:val="24"/>
        </w:rPr>
      </w:pPr>
      <w:bookmarkStart w:id="157" w:name="_Toc338662931"/>
      <w:bookmarkStart w:id="158" w:name="_Toc338662932"/>
      <w:bookmarkStart w:id="159" w:name="_Toc43720990"/>
      <w:bookmarkEnd w:id="157"/>
      <w:bookmarkEnd w:id="158"/>
      <w:r w:rsidRPr="0063153E">
        <w:rPr>
          <w:szCs w:val="24"/>
        </w:rPr>
        <w:t>Duration of participation in the trial</w:t>
      </w:r>
      <w:bookmarkEnd w:id="1"/>
      <w:bookmarkEnd w:id="2"/>
      <w:bookmarkEnd w:id="159"/>
    </w:p>
    <w:p w14:paraId="3D37322D" w14:textId="77777777" w:rsidR="003C3759" w:rsidRPr="0063153E" w:rsidRDefault="00F668C1" w:rsidP="001A4FD7">
      <w:pPr>
        <w:spacing w:before="120" w:after="120"/>
        <w:jc w:val="both"/>
        <w:rPr>
          <w:rFonts w:cs="Arial"/>
        </w:rPr>
      </w:pPr>
      <w:r w:rsidRPr="0063153E">
        <w:rPr>
          <w:rFonts w:cs="Arial"/>
          <w:bCs/>
          <w:iCs/>
        </w:rPr>
        <w:t xml:space="preserve">The pre-surgical intervention period is 2-3 months, and the final follow-up is 3 months post-surgery. The total duration of participation in the trial is therefore approximately 6 months. </w:t>
      </w:r>
    </w:p>
    <w:p w14:paraId="3D37322E" w14:textId="77777777" w:rsidR="003C3759" w:rsidRPr="0063153E" w:rsidRDefault="00F668C1">
      <w:pPr>
        <w:pStyle w:val="Heading2"/>
        <w:jc w:val="both"/>
        <w:rPr>
          <w:szCs w:val="24"/>
        </w:rPr>
      </w:pPr>
      <w:bookmarkStart w:id="160" w:name="_Toc238462157"/>
      <w:bookmarkStart w:id="161" w:name="_Toc238462671"/>
      <w:bookmarkStart w:id="162" w:name="_Toc43720991"/>
      <w:r w:rsidRPr="0063153E">
        <w:rPr>
          <w:szCs w:val="24"/>
        </w:rPr>
        <w:t>End of the trial</w:t>
      </w:r>
      <w:bookmarkEnd w:id="160"/>
      <w:bookmarkEnd w:id="161"/>
      <w:bookmarkEnd w:id="162"/>
    </w:p>
    <w:p w14:paraId="3D37322F" w14:textId="77777777" w:rsidR="003C3759" w:rsidRPr="0063153E" w:rsidRDefault="00F668C1" w:rsidP="001A4FD7">
      <w:pPr>
        <w:adjustRightInd w:val="0"/>
        <w:spacing w:before="120" w:after="120"/>
        <w:jc w:val="both"/>
        <w:rPr>
          <w:rFonts w:cs="Arial"/>
          <w:lang w:eastAsia="en-GB"/>
        </w:rPr>
      </w:pPr>
      <w:r w:rsidRPr="0063153E">
        <w:rPr>
          <w:rFonts w:cs="Arial"/>
          <w:bCs/>
          <w:iCs/>
        </w:rPr>
        <w:t xml:space="preserve">For an individual participant, the end of the trial is defined as completion of the 3-month follow-up assessment.  </w:t>
      </w:r>
    </w:p>
    <w:p w14:paraId="3D373230" w14:textId="77777777" w:rsidR="003C3759" w:rsidRPr="0063153E" w:rsidRDefault="00F668C1" w:rsidP="001A4FD7">
      <w:pPr>
        <w:adjustRightInd w:val="0"/>
        <w:spacing w:before="120" w:after="120"/>
        <w:jc w:val="both"/>
        <w:rPr>
          <w:rFonts w:cs="Arial"/>
          <w:bCs/>
          <w:iCs/>
        </w:rPr>
      </w:pPr>
      <w:r w:rsidRPr="0063153E">
        <w:rPr>
          <w:rFonts w:cs="Arial"/>
          <w:bCs/>
          <w:iCs/>
        </w:rPr>
        <w:t>Participants will be considered lost to follow-up only if there is insufficient information to determine their status at 3 months and no contact has been re-established following 3 documented attempts by the research team. The definition of the end of the trial for the individual participant is the date when they have completed the 3-month follow-up or have been lost to follow-up</w:t>
      </w:r>
      <w:r w:rsidRPr="0063153E">
        <w:rPr>
          <w:rFonts w:cs="Arial"/>
        </w:rPr>
        <w:t xml:space="preserve">.  The definition of the end of the trial </w:t>
      </w:r>
      <w:proofErr w:type="gramStart"/>
      <w:r w:rsidRPr="0063153E">
        <w:rPr>
          <w:rFonts w:cs="Arial"/>
        </w:rPr>
        <w:t>as a whole is</w:t>
      </w:r>
      <w:proofErr w:type="gramEnd"/>
      <w:r w:rsidRPr="0063153E">
        <w:rPr>
          <w:rFonts w:cs="Arial"/>
        </w:rPr>
        <w:t xml:space="preserve"> </w:t>
      </w:r>
      <w:r w:rsidR="00F37555" w:rsidRPr="0063153E">
        <w:rPr>
          <w:rFonts w:cs="Arial"/>
        </w:rPr>
        <w:t>final data capture</w:t>
      </w:r>
      <w:r w:rsidRPr="0063153E">
        <w:rPr>
          <w:rFonts w:cs="Arial"/>
        </w:rPr>
        <w:t>.</w:t>
      </w:r>
    </w:p>
    <w:p w14:paraId="3D373231" w14:textId="3842565E" w:rsidR="003C3759" w:rsidRPr="0063153E" w:rsidRDefault="00A46FFA" w:rsidP="00A46FFA">
      <w:pPr>
        <w:pStyle w:val="Heading2"/>
        <w:numPr>
          <w:ilvl w:val="0"/>
          <w:numId w:val="0"/>
        </w:numPr>
        <w:ind w:left="720" w:hanging="720"/>
        <w:jc w:val="both"/>
        <w:rPr>
          <w:szCs w:val="24"/>
        </w:rPr>
      </w:pPr>
      <w:bookmarkStart w:id="163" w:name="_Toc238462158"/>
      <w:bookmarkStart w:id="164" w:name="_Toc238462672"/>
      <w:bookmarkStart w:id="165" w:name="_Toc43720992"/>
      <w:r w:rsidRPr="0063153E">
        <w:rPr>
          <w:szCs w:val="24"/>
        </w:rPr>
        <w:t>5.</w:t>
      </w:r>
      <w:r w:rsidR="00305A46">
        <w:rPr>
          <w:szCs w:val="24"/>
        </w:rPr>
        <w:t>4</w:t>
      </w:r>
      <w:r w:rsidRPr="0063153E">
        <w:rPr>
          <w:szCs w:val="24"/>
        </w:rPr>
        <w:tab/>
      </w:r>
      <w:r w:rsidR="003C3759" w:rsidRPr="0063153E">
        <w:rPr>
          <w:szCs w:val="24"/>
        </w:rPr>
        <w:t>Data collection</w:t>
      </w:r>
      <w:bookmarkEnd w:id="163"/>
      <w:bookmarkEnd w:id="164"/>
      <w:bookmarkEnd w:id="165"/>
      <w:r w:rsidR="003C3759" w:rsidRPr="0063153E">
        <w:rPr>
          <w:szCs w:val="24"/>
        </w:rPr>
        <w:t xml:space="preserve"> </w:t>
      </w:r>
    </w:p>
    <w:p w14:paraId="3D373232" w14:textId="77777777" w:rsidR="003C3759" w:rsidRPr="0063153E" w:rsidRDefault="003C3759" w:rsidP="00A87193">
      <w:pPr>
        <w:spacing w:before="120" w:after="120"/>
        <w:jc w:val="both"/>
        <w:rPr>
          <w:rFonts w:cs="Arial"/>
        </w:rPr>
      </w:pPr>
      <w:r w:rsidRPr="0063153E">
        <w:rPr>
          <w:rFonts w:cs="Arial"/>
        </w:rPr>
        <w:t>Before surgery, anonymised, non-personal data will be collected on pre-printed screening forms for trial eligibility. For patients who agree to participate and provide signed consent</w:t>
      </w:r>
      <w:r w:rsidR="00BD3554" w:rsidRPr="0063153E">
        <w:rPr>
          <w:rFonts w:cs="Arial"/>
        </w:rPr>
        <w:t>,</w:t>
      </w:r>
      <w:r w:rsidRPr="0063153E">
        <w:rPr>
          <w:rFonts w:cs="Arial"/>
        </w:rPr>
        <w:t xml:space="preserve"> all eligibility criteria </w:t>
      </w:r>
      <w:r w:rsidR="00176EFB" w:rsidRPr="0063153E">
        <w:rPr>
          <w:rFonts w:cs="Arial"/>
        </w:rPr>
        <w:t>(</w:t>
      </w:r>
      <w:r w:rsidR="00A87193" w:rsidRPr="0063153E">
        <w:rPr>
          <w:rFonts w:cs="Arial"/>
        </w:rPr>
        <w:t xml:space="preserve">e.g. demographic data and </w:t>
      </w:r>
      <w:r w:rsidRPr="0063153E">
        <w:rPr>
          <w:rFonts w:cs="Arial"/>
        </w:rPr>
        <w:t>willingness to participate</w:t>
      </w:r>
      <w:r w:rsidR="00176EFB" w:rsidRPr="0063153E">
        <w:rPr>
          <w:rFonts w:cs="Arial"/>
        </w:rPr>
        <w:t>)</w:t>
      </w:r>
      <w:r w:rsidRPr="0063153E">
        <w:rPr>
          <w:rFonts w:cs="Arial"/>
        </w:rPr>
        <w:t xml:space="preserve">, </w:t>
      </w:r>
      <w:r w:rsidR="00BD3554" w:rsidRPr="0063153E">
        <w:rPr>
          <w:rFonts w:cs="Arial"/>
        </w:rPr>
        <w:t>will be confirmed.  I</w:t>
      </w:r>
      <w:r w:rsidRPr="0063153E">
        <w:rPr>
          <w:rFonts w:cs="Arial"/>
        </w:rPr>
        <w:t>n addition</w:t>
      </w:r>
      <w:r w:rsidR="00BD3554" w:rsidRPr="0063153E">
        <w:rPr>
          <w:rFonts w:cs="Arial"/>
        </w:rPr>
        <w:t>,</w:t>
      </w:r>
      <w:r w:rsidRPr="0063153E">
        <w:rPr>
          <w:rFonts w:cs="Arial"/>
        </w:rPr>
        <w:t xml:space="preserve"> the participant’s </w:t>
      </w:r>
      <w:r w:rsidR="00BE42F9" w:rsidRPr="0063153E">
        <w:rPr>
          <w:rFonts w:cs="Arial"/>
        </w:rPr>
        <w:t>initials</w:t>
      </w:r>
      <w:r w:rsidRPr="0063153E">
        <w:rPr>
          <w:rFonts w:cs="Arial"/>
        </w:rPr>
        <w:t>, date of birth</w:t>
      </w:r>
      <w:r w:rsidR="00F14030" w:rsidRPr="0063153E">
        <w:rPr>
          <w:rFonts w:cs="Arial"/>
        </w:rPr>
        <w:t>,</w:t>
      </w:r>
      <w:r w:rsidRPr="0063153E">
        <w:rPr>
          <w:rFonts w:cs="Arial"/>
        </w:rPr>
        <w:t xml:space="preserve"> hospital number</w:t>
      </w:r>
      <w:r w:rsidR="00F14030" w:rsidRPr="0063153E">
        <w:rPr>
          <w:rFonts w:cs="Arial"/>
        </w:rPr>
        <w:t xml:space="preserve"> and gender</w:t>
      </w:r>
      <w:r w:rsidRPr="0063153E">
        <w:rPr>
          <w:rFonts w:cs="Arial"/>
        </w:rPr>
        <w:t xml:space="preserve"> will be entered into the internet-based randomisation service to allow the randomised allocation code to be generated for a </w:t>
      </w:r>
      <w:r w:rsidR="009A4BFB" w:rsidRPr="0063153E">
        <w:rPr>
          <w:rFonts w:cs="Arial"/>
        </w:rPr>
        <w:t>trial</w:t>
      </w:r>
      <w:r w:rsidRPr="0063153E">
        <w:rPr>
          <w:rFonts w:cs="Arial"/>
        </w:rPr>
        <w:t xml:space="preserve"> participant.  This will be conducted through Sealed Envelope Ltd, an MHRA recognised service. </w:t>
      </w:r>
      <w:r w:rsidR="00E8142E" w:rsidRPr="0063153E">
        <w:rPr>
          <w:rFonts w:cs="Arial"/>
        </w:rPr>
        <w:t>Explicit consent for th</w:t>
      </w:r>
      <w:r w:rsidR="00616415" w:rsidRPr="0063153E">
        <w:rPr>
          <w:rFonts w:cs="Arial"/>
        </w:rPr>
        <w:t>is</w:t>
      </w:r>
      <w:r w:rsidR="00E8142E" w:rsidRPr="0063153E">
        <w:rPr>
          <w:rFonts w:cs="Arial"/>
        </w:rPr>
        <w:t xml:space="preserve"> use of </w:t>
      </w:r>
      <w:r w:rsidR="00616415" w:rsidRPr="0063153E">
        <w:rPr>
          <w:rFonts w:cs="Arial"/>
        </w:rPr>
        <w:t>participant</w:t>
      </w:r>
      <w:r w:rsidR="00E8142E" w:rsidRPr="0063153E">
        <w:rPr>
          <w:rFonts w:cs="Arial"/>
        </w:rPr>
        <w:t xml:space="preserve"> initials, date of birth, hospital number </w:t>
      </w:r>
      <w:r w:rsidR="00616415" w:rsidRPr="0063153E">
        <w:rPr>
          <w:rFonts w:cs="Arial"/>
        </w:rPr>
        <w:t>and gender</w:t>
      </w:r>
      <w:r w:rsidR="00E8142E" w:rsidRPr="0063153E">
        <w:rPr>
          <w:rFonts w:cs="Arial"/>
        </w:rPr>
        <w:t xml:space="preserve"> will be sought</w:t>
      </w:r>
      <w:r w:rsidR="00616415" w:rsidRPr="0063153E">
        <w:rPr>
          <w:rFonts w:cs="Arial"/>
        </w:rPr>
        <w:t>.</w:t>
      </w:r>
      <w:r w:rsidRPr="0063153E">
        <w:rPr>
          <w:rFonts w:cs="Arial"/>
        </w:rPr>
        <w:t xml:space="preserve">  </w:t>
      </w:r>
    </w:p>
    <w:p w14:paraId="3D373233" w14:textId="22EC725B" w:rsidR="00BE42F9" w:rsidRPr="0063153E" w:rsidRDefault="00AF1840" w:rsidP="00A87193">
      <w:pPr>
        <w:spacing w:before="120" w:after="120"/>
        <w:jc w:val="both"/>
        <w:rPr>
          <w:rFonts w:cs="Arial"/>
        </w:rPr>
      </w:pPr>
      <w:r w:rsidRPr="0063153E">
        <w:rPr>
          <w:rFonts w:cs="Arial"/>
        </w:rPr>
        <w:t xml:space="preserve">Source data will be collected on designated CRF’s. The patient’s medical notes will be a source for additional clinical data.  </w:t>
      </w:r>
    </w:p>
    <w:p w14:paraId="6FAFA475" w14:textId="24D553BC" w:rsidR="00441A65" w:rsidRDefault="003C3759" w:rsidP="00441A65">
      <w:pPr>
        <w:adjustRightInd w:val="0"/>
        <w:spacing w:before="120" w:after="120"/>
        <w:jc w:val="both"/>
        <w:rPr>
          <w:rFonts w:cs="Arial"/>
          <w:iCs/>
        </w:rPr>
      </w:pPr>
      <w:r w:rsidRPr="0063153E">
        <w:rPr>
          <w:rFonts w:cs="Arial"/>
          <w:lang w:eastAsia="en-GB"/>
        </w:rPr>
        <w:t xml:space="preserve">Follow-up data (collected at the routine </w:t>
      </w:r>
      <w:proofErr w:type="gramStart"/>
      <w:r w:rsidRPr="0063153E">
        <w:rPr>
          <w:rFonts w:cs="Arial"/>
          <w:lang w:eastAsia="en-GB"/>
        </w:rPr>
        <w:t>6 week</w:t>
      </w:r>
      <w:proofErr w:type="gramEnd"/>
      <w:r w:rsidRPr="0063153E">
        <w:rPr>
          <w:rFonts w:cs="Arial"/>
          <w:lang w:eastAsia="en-GB"/>
        </w:rPr>
        <w:t xml:space="preserve"> follow-up visit and at 3 months post-surgery via questionnaire</w:t>
      </w:r>
      <w:r w:rsidR="0033020E">
        <w:rPr>
          <w:rFonts w:cs="Arial"/>
          <w:lang w:eastAsia="en-GB"/>
        </w:rPr>
        <w:t>)</w:t>
      </w:r>
      <w:r w:rsidRPr="0063153E">
        <w:rPr>
          <w:rFonts w:cs="Arial"/>
          <w:lang w:eastAsia="en-GB"/>
        </w:rPr>
        <w:t xml:space="preserve"> will include </w:t>
      </w:r>
      <w:r w:rsidR="00057CD8">
        <w:rPr>
          <w:rFonts w:cs="Arial"/>
          <w:lang w:eastAsia="en-GB"/>
        </w:rPr>
        <w:t>d</w:t>
      </w:r>
      <w:r w:rsidRPr="0063153E">
        <w:rPr>
          <w:rFonts w:cs="Arial"/>
          <w:lang w:eastAsia="en-GB"/>
        </w:rPr>
        <w:t>ata on other surgical complications and other adverse events occurring after discharge</w:t>
      </w:r>
      <w:r w:rsidR="00057CD8">
        <w:rPr>
          <w:rFonts w:cs="Arial"/>
          <w:lang w:eastAsia="en-GB"/>
        </w:rPr>
        <w:t>. These</w:t>
      </w:r>
      <w:r w:rsidRPr="0063153E">
        <w:rPr>
          <w:rFonts w:cs="Arial"/>
          <w:lang w:eastAsia="en-GB"/>
        </w:rPr>
        <w:t xml:space="preserve"> will be verified with reference to the medical notes, results of investigations and, if necessary, general practitioners.</w:t>
      </w:r>
      <w:r w:rsidR="00441A65">
        <w:rPr>
          <w:rFonts w:cs="Arial"/>
          <w:lang w:eastAsia="en-GB"/>
        </w:rPr>
        <w:t xml:space="preserve">  I</w:t>
      </w:r>
      <w:r w:rsidR="00441A65" w:rsidRPr="0063153E">
        <w:rPr>
          <w:rFonts w:cs="Arial"/>
          <w:iCs/>
        </w:rPr>
        <w:t>f</w:t>
      </w:r>
      <w:r w:rsidR="00C62FFA" w:rsidRPr="0063153E">
        <w:rPr>
          <w:rFonts w:cs="Arial"/>
          <w:iCs/>
        </w:rPr>
        <w:t xml:space="preserve"> participants fail to </w:t>
      </w:r>
      <w:r w:rsidR="004D6037" w:rsidRPr="0063153E">
        <w:rPr>
          <w:rFonts w:cs="Arial"/>
          <w:iCs/>
        </w:rPr>
        <w:t xml:space="preserve">attend </w:t>
      </w:r>
      <w:r w:rsidR="00CE5D12" w:rsidRPr="0063153E">
        <w:rPr>
          <w:rFonts w:cs="Arial"/>
          <w:iCs/>
        </w:rPr>
        <w:t xml:space="preserve">either of </w:t>
      </w:r>
      <w:r w:rsidR="00C62FFA" w:rsidRPr="0063153E">
        <w:rPr>
          <w:rFonts w:cs="Arial"/>
          <w:iCs/>
        </w:rPr>
        <w:t xml:space="preserve">their </w:t>
      </w:r>
      <w:r w:rsidR="004D6037" w:rsidRPr="0063153E">
        <w:rPr>
          <w:rFonts w:cs="Arial"/>
          <w:iCs/>
        </w:rPr>
        <w:t>visit</w:t>
      </w:r>
      <w:r w:rsidR="00CE5D12" w:rsidRPr="0063153E">
        <w:rPr>
          <w:rFonts w:cs="Arial"/>
          <w:iCs/>
        </w:rPr>
        <w:t>s</w:t>
      </w:r>
      <w:r w:rsidR="00C62FFA" w:rsidRPr="0063153E">
        <w:rPr>
          <w:rFonts w:cs="Arial"/>
          <w:iCs/>
        </w:rPr>
        <w:t>,</w:t>
      </w:r>
      <w:r w:rsidR="00441A65">
        <w:rPr>
          <w:rFonts w:cs="Arial"/>
          <w:iCs/>
        </w:rPr>
        <w:t xml:space="preserve"> the data will be ascertained by these latter methods.</w:t>
      </w:r>
    </w:p>
    <w:p w14:paraId="3D373239" w14:textId="77777777" w:rsidR="00C62FFA" w:rsidRPr="0063153E" w:rsidRDefault="00C62FFA" w:rsidP="00C62FFA">
      <w:pPr>
        <w:autoSpaceDE/>
        <w:autoSpaceDN/>
        <w:rPr>
          <w:rFonts w:cs="Arial"/>
          <w:lang w:eastAsia="en-GB"/>
        </w:rPr>
      </w:pPr>
    </w:p>
    <w:p w14:paraId="3D37323A" w14:textId="77777777" w:rsidR="00D5520B" w:rsidRPr="0063153E" w:rsidRDefault="00D5520B" w:rsidP="00C62FFA">
      <w:pPr>
        <w:autoSpaceDE/>
        <w:autoSpaceDN/>
        <w:rPr>
          <w:rFonts w:cs="Arial"/>
          <w:highlight w:val="yellow"/>
          <w:lang w:eastAsia="en-GB"/>
        </w:rPr>
      </w:pPr>
    </w:p>
    <w:p w14:paraId="3D37323B" w14:textId="77777777" w:rsidR="00D5520B" w:rsidRPr="0063153E" w:rsidRDefault="00D5520B" w:rsidP="00C62FFA">
      <w:pPr>
        <w:autoSpaceDE/>
        <w:autoSpaceDN/>
        <w:rPr>
          <w:rFonts w:cs="Arial"/>
          <w:highlight w:val="yellow"/>
          <w:lang w:eastAsia="en-GB"/>
        </w:rPr>
      </w:pPr>
    </w:p>
    <w:p w14:paraId="3D37323C" w14:textId="77777777" w:rsidR="00D5520B" w:rsidRPr="0063153E" w:rsidRDefault="00D5520B" w:rsidP="00C62FFA">
      <w:pPr>
        <w:autoSpaceDE/>
        <w:autoSpaceDN/>
        <w:rPr>
          <w:rFonts w:cs="Arial"/>
          <w:highlight w:val="yellow"/>
          <w:lang w:eastAsia="en-GB"/>
        </w:rPr>
      </w:pPr>
    </w:p>
    <w:p w14:paraId="3D37323D" w14:textId="77777777" w:rsidR="00D5520B" w:rsidRPr="0063153E" w:rsidRDefault="00D5520B" w:rsidP="00C62FFA">
      <w:pPr>
        <w:autoSpaceDE/>
        <w:autoSpaceDN/>
        <w:rPr>
          <w:rFonts w:cs="Arial"/>
          <w:highlight w:val="yellow"/>
          <w:lang w:eastAsia="en-GB"/>
        </w:rPr>
      </w:pPr>
    </w:p>
    <w:p w14:paraId="367565AE" w14:textId="77777777" w:rsidR="00676831" w:rsidRDefault="00676831" w:rsidP="00096987">
      <w:pPr>
        <w:autoSpaceDE/>
        <w:autoSpaceDN/>
        <w:spacing w:before="120" w:after="120"/>
        <w:jc w:val="both"/>
        <w:rPr>
          <w:rFonts w:cs="Arial"/>
          <w:b/>
          <w:bCs/>
          <w:u w:val="single"/>
        </w:rPr>
      </w:pPr>
    </w:p>
    <w:p w14:paraId="046C74F2" w14:textId="77777777" w:rsidR="00676831" w:rsidRDefault="00676831" w:rsidP="00096987">
      <w:pPr>
        <w:autoSpaceDE/>
        <w:autoSpaceDN/>
        <w:spacing w:before="120" w:after="120"/>
        <w:jc w:val="both"/>
        <w:rPr>
          <w:rFonts w:cs="Arial"/>
          <w:b/>
          <w:bCs/>
          <w:u w:val="single"/>
        </w:rPr>
      </w:pPr>
    </w:p>
    <w:p w14:paraId="4FA374D4" w14:textId="77777777" w:rsidR="00676831" w:rsidRDefault="00676831" w:rsidP="00096987">
      <w:pPr>
        <w:autoSpaceDE/>
        <w:autoSpaceDN/>
        <w:spacing w:before="120" w:after="120"/>
        <w:jc w:val="both"/>
        <w:rPr>
          <w:rFonts w:cs="Arial"/>
          <w:b/>
          <w:bCs/>
          <w:u w:val="single"/>
        </w:rPr>
      </w:pPr>
    </w:p>
    <w:p w14:paraId="1431519D" w14:textId="77777777" w:rsidR="00676831" w:rsidRDefault="00676831" w:rsidP="00096987">
      <w:pPr>
        <w:autoSpaceDE/>
        <w:autoSpaceDN/>
        <w:spacing w:before="120" w:after="120"/>
        <w:jc w:val="both"/>
        <w:rPr>
          <w:rFonts w:cs="Arial"/>
          <w:b/>
          <w:bCs/>
          <w:u w:val="single"/>
        </w:rPr>
        <w:sectPr w:rsidR="00676831" w:rsidSect="004D6906">
          <w:headerReference w:type="default" r:id="rId28"/>
          <w:footerReference w:type="even" r:id="rId29"/>
          <w:footerReference w:type="default" r:id="rId30"/>
          <w:pgSz w:w="11906" w:h="16838"/>
          <w:pgMar w:top="1276" w:right="1440" w:bottom="1276" w:left="1440" w:header="720" w:footer="720" w:gutter="0"/>
          <w:cols w:space="708"/>
          <w:docGrid w:linePitch="360"/>
        </w:sectPr>
      </w:pPr>
    </w:p>
    <w:p w14:paraId="3D373244" w14:textId="77A8722E" w:rsidR="00096987" w:rsidRPr="0063153E" w:rsidRDefault="00F61955" w:rsidP="00096987">
      <w:pPr>
        <w:autoSpaceDE/>
        <w:autoSpaceDN/>
        <w:spacing w:before="120" w:after="120"/>
        <w:jc w:val="both"/>
        <w:rPr>
          <w:rFonts w:cs="Arial"/>
          <w:b/>
          <w:bCs/>
        </w:rPr>
      </w:pPr>
      <w:r w:rsidRPr="0063153E">
        <w:rPr>
          <w:rFonts w:cs="Arial"/>
          <w:b/>
          <w:bCs/>
          <w:u w:val="single"/>
        </w:rPr>
        <w:lastRenderedPageBreak/>
        <w:t>Table 1</w:t>
      </w:r>
      <w:r w:rsidR="00096987" w:rsidRPr="0063153E">
        <w:rPr>
          <w:rFonts w:cs="Arial"/>
          <w:b/>
          <w:bCs/>
          <w:u w:val="single"/>
        </w:rPr>
        <w:t>:</w:t>
      </w:r>
      <w:r w:rsidR="00096987" w:rsidRPr="0063153E">
        <w:rPr>
          <w:rFonts w:cs="Arial"/>
          <w:b/>
          <w:bCs/>
        </w:rPr>
        <w:tab/>
        <w:t xml:space="preserve">Key data collection points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1"/>
        <w:gridCol w:w="1707"/>
        <w:gridCol w:w="2184"/>
        <w:gridCol w:w="1827"/>
        <w:gridCol w:w="1091"/>
        <w:gridCol w:w="1887"/>
        <w:gridCol w:w="1351"/>
        <w:gridCol w:w="1508"/>
      </w:tblGrid>
      <w:tr w:rsidR="004F0DB5" w:rsidRPr="0063153E" w14:paraId="3D373253" w14:textId="77777777" w:rsidTr="00A57CF7">
        <w:trPr>
          <w:trHeight w:val="719"/>
          <w:tblHeader/>
        </w:trPr>
        <w:tc>
          <w:tcPr>
            <w:tcW w:w="953" w:type="pct"/>
            <w:shd w:val="pct12" w:color="auto" w:fill="auto"/>
          </w:tcPr>
          <w:p w14:paraId="3D373246" w14:textId="77777777" w:rsidR="00F37911" w:rsidRPr="00826234" w:rsidRDefault="00F37911" w:rsidP="00F9135B">
            <w:pPr>
              <w:spacing w:before="120" w:after="120"/>
              <w:jc w:val="both"/>
              <w:rPr>
                <w:rFonts w:cs="Arial"/>
                <w:sz w:val="18"/>
                <w:szCs w:val="18"/>
              </w:rPr>
            </w:pPr>
          </w:p>
        </w:tc>
        <w:tc>
          <w:tcPr>
            <w:tcW w:w="598" w:type="pct"/>
            <w:shd w:val="clear" w:color="auto" w:fill="D9D9D9" w:themeFill="background1" w:themeFillShade="D9"/>
          </w:tcPr>
          <w:p w14:paraId="3D373247" w14:textId="77777777" w:rsidR="00F37911" w:rsidRPr="00826234" w:rsidRDefault="00F37911" w:rsidP="00F9135B">
            <w:pPr>
              <w:spacing w:before="120" w:after="120"/>
              <w:jc w:val="center"/>
              <w:rPr>
                <w:rFonts w:cs="Arial"/>
                <w:sz w:val="18"/>
                <w:szCs w:val="18"/>
              </w:rPr>
            </w:pPr>
            <w:r w:rsidRPr="00826234">
              <w:rPr>
                <w:rFonts w:cs="Arial"/>
                <w:sz w:val="18"/>
                <w:szCs w:val="18"/>
              </w:rPr>
              <w:t>Baseline</w:t>
            </w:r>
          </w:p>
        </w:tc>
        <w:tc>
          <w:tcPr>
            <w:tcW w:w="765" w:type="pct"/>
            <w:shd w:val="clear" w:color="auto" w:fill="D9D9D9" w:themeFill="background1" w:themeFillShade="D9"/>
          </w:tcPr>
          <w:p w14:paraId="3D373249" w14:textId="5F8C87C2" w:rsidR="00F37911" w:rsidRPr="00826234" w:rsidRDefault="00F37911" w:rsidP="00F9135B">
            <w:pPr>
              <w:spacing w:before="120" w:after="120"/>
              <w:jc w:val="center"/>
              <w:rPr>
                <w:rFonts w:cs="Arial"/>
                <w:sz w:val="18"/>
                <w:szCs w:val="18"/>
              </w:rPr>
            </w:pPr>
            <w:r w:rsidRPr="00826234">
              <w:rPr>
                <w:rFonts w:cs="Arial"/>
                <w:sz w:val="18"/>
                <w:szCs w:val="18"/>
              </w:rPr>
              <w:t xml:space="preserve">2-4 weeks </w:t>
            </w:r>
            <w:r w:rsidR="003E7F90">
              <w:rPr>
                <w:rFonts w:cs="Arial"/>
                <w:sz w:val="18"/>
                <w:szCs w:val="18"/>
              </w:rPr>
              <w:t>post-baseline</w:t>
            </w:r>
          </w:p>
        </w:tc>
        <w:tc>
          <w:tcPr>
            <w:tcW w:w="640" w:type="pct"/>
            <w:shd w:val="clear" w:color="auto" w:fill="D9D9D9" w:themeFill="background1" w:themeFillShade="D9"/>
          </w:tcPr>
          <w:p w14:paraId="3D37324A" w14:textId="77777777" w:rsidR="00F37911" w:rsidRPr="00826234" w:rsidRDefault="00F37911" w:rsidP="00F9135B">
            <w:pPr>
              <w:spacing w:before="120" w:after="120"/>
              <w:jc w:val="center"/>
              <w:rPr>
                <w:rFonts w:cs="Arial"/>
                <w:sz w:val="18"/>
                <w:szCs w:val="18"/>
              </w:rPr>
            </w:pPr>
            <w:r w:rsidRPr="00826234">
              <w:rPr>
                <w:rFonts w:cs="Arial"/>
                <w:sz w:val="18"/>
                <w:szCs w:val="18"/>
              </w:rPr>
              <w:t>1-day pre-operation</w:t>
            </w:r>
          </w:p>
        </w:tc>
        <w:tc>
          <w:tcPr>
            <w:tcW w:w="382" w:type="pct"/>
            <w:shd w:val="pct12" w:color="auto" w:fill="auto"/>
          </w:tcPr>
          <w:p w14:paraId="3D37324B" w14:textId="659A9C72" w:rsidR="00F37911" w:rsidRPr="00826234" w:rsidRDefault="00F37911" w:rsidP="00F9135B">
            <w:pPr>
              <w:spacing w:before="120" w:after="120"/>
              <w:jc w:val="center"/>
              <w:rPr>
                <w:rFonts w:cs="Arial"/>
                <w:sz w:val="18"/>
                <w:szCs w:val="18"/>
              </w:rPr>
            </w:pPr>
            <w:proofErr w:type="spellStart"/>
            <w:r w:rsidRPr="00826234">
              <w:rPr>
                <w:rFonts w:cs="Arial"/>
                <w:sz w:val="18"/>
                <w:szCs w:val="18"/>
              </w:rPr>
              <w:t>Op’n</w:t>
            </w:r>
            <w:proofErr w:type="spellEnd"/>
            <w:r w:rsidRPr="00826234">
              <w:rPr>
                <w:rFonts w:cs="Arial"/>
                <w:sz w:val="18"/>
                <w:szCs w:val="18"/>
              </w:rPr>
              <w:t xml:space="preserve"> Day</w:t>
            </w:r>
          </w:p>
        </w:tc>
        <w:tc>
          <w:tcPr>
            <w:tcW w:w="661" w:type="pct"/>
            <w:shd w:val="pct12" w:color="auto" w:fill="auto"/>
          </w:tcPr>
          <w:p w14:paraId="3D373250" w14:textId="6A494568" w:rsidR="00F37911" w:rsidRPr="00826234" w:rsidRDefault="00F37911" w:rsidP="00F9135B">
            <w:pPr>
              <w:spacing w:before="120" w:after="120"/>
              <w:jc w:val="center"/>
              <w:rPr>
                <w:rFonts w:cs="Arial"/>
                <w:sz w:val="18"/>
                <w:szCs w:val="18"/>
              </w:rPr>
            </w:pPr>
            <w:r w:rsidRPr="00826234">
              <w:rPr>
                <w:rFonts w:cs="Arial"/>
                <w:sz w:val="18"/>
                <w:szCs w:val="18"/>
              </w:rPr>
              <w:t xml:space="preserve">Day </w:t>
            </w:r>
            <w:r w:rsidR="00063790">
              <w:rPr>
                <w:rFonts w:cs="Arial"/>
                <w:sz w:val="18"/>
                <w:szCs w:val="18"/>
              </w:rPr>
              <w:t>5</w:t>
            </w:r>
            <w:r w:rsidRPr="00826234">
              <w:rPr>
                <w:rFonts w:cs="Arial"/>
                <w:sz w:val="18"/>
                <w:szCs w:val="18"/>
              </w:rPr>
              <w:t xml:space="preserve"> (</w:t>
            </w:r>
            <w:r w:rsidR="00063790">
              <w:rPr>
                <w:rFonts w:cs="Arial"/>
                <w:sz w:val="18"/>
                <w:szCs w:val="18"/>
              </w:rPr>
              <w:t>120</w:t>
            </w:r>
            <w:r w:rsidRPr="00826234">
              <w:rPr>
                <w:rFonts w:cs="Arial"/>
                <w:sz w:val="18"/>
                <w:szCs w:val="18"/>
              </w:rPr>
              <w:t xml:space="preserve"> hrs post-op) ± 12 hours, or discharge if sooner</w:t>
            </w:r>
          </w:p>
        </w:tc>
        <w:tc>
          <w:tcPr>
            <w:tcW w:w="473" w:type="pct"/>
            <w:shd w:val="pct12" w:color="auto" w:fill="auto"/>
          </w:tcPr>
          <w:p w14:paraId="3D373251" w14:textId="77777777" w:rsidR="00F37911" w:rsidRPr="00826234" w:rsidRDefault="00F37911" w:rsidP="00F9135B">
            <w:pPr>
              <w:spacing w:before="120" w:after="120"/>
              <w:jc w:val="center"/>
              <w:rPr>
                <w:rFonts w:cs="Arial"/>
                <w:sz w:val="18"/>
                <w:szCs w:val="18"/>
              </w:rPr>
            </w:pPr>
            <w:r w:rsidRPr="00826234">
              <w:rPr>
                <w:rFonts w:cs="Arial"/>
                <w:sz w:val="18"/>
                <w:szCs w:val="18"/>
              </w:rPr>
              <w:t xml:space="preserve">6 </w:t>
            </w:r>
            <w:proofErr w:type="spellStart"/>
            <w:proofErr w:type="gramStart"/>
            <w:r w:rsidRPr="00826234">
              <w:rPr>
                <w:rFonts w:cs="Arial"/>
                <w:sz w:val="18"/>
                <w:szCs w:val="18"/>
              </w:rPr>
              <w:t>wks</w:t>
            </w:r>
            <w:proofErr w:type="spellEnd"/>
            <w:r w:rsidRPr="00826234">
              <w:rPr>
                <w:rFonts w:cs="Arial"/>
                <w:sz w:val="18"/>
                <w:szCs w:val="18"/>
              </w:rPr>
              <w:t xml:space="preserve">  ±</w:t>
            </w:r>
            <w:proofErr w:type="gramEnd"/>
            <w:r w:rsidRPr="00826234">
              <w:rPr>
                <w:rFonts w:cs="Arial"/>
                <w:sz w:val="18"/>
                <w:szCs w:val="18"/>
              </w:rPr>
              <w:t xml:space="preserve"> 3 weeks</w:t>
            </w:r>
          </w:p>
        </w:tc>
        <w:tc>
          <w:tcPr>
            <w:tcW w:w="529" w:type="pct"/>
            <w:shd w:val="pct12" w:color="auto" w:fill="auto"/>
          </w:tcPr>
          <w:p w14:paraId="3D373252" w14:textId="77777777" w:rsidR="00F37911" w:rsidRPr="00826234" w:rsidRDefault="00F37911" w:rsidP="00F9135B">
            <w:pPr>
              <w:spacing w:before="120" w:after="120"/>
              <w:jc w:val="center"/>
              <w:rPr>
                <w:rFonts w:cs="Arial"/>
                <w:sz w:val="18"/>
                <w:szCs w:val="18"/>
              </w:rPr>
            </w:pPr>
            <w:r w:rsidRPr="00826234">
              <w:rPr>
                <w:rFonts w:cs="Arial"/>
                <w:sz w:val="18"/>
                <w:szCs w:val="18"/>
              </w:rPr>
              <w:t>3 months</w:t>
            </w:r>
          </w:p>
        </w:tc>
      </w:tr>
      <w:tr w:rsidR="004F0DB5" w:rsidRPr="0063153E" w14:paraId="3D373260" w14:textId="77777777" w:rsidTr="00A57CF7">
        <w:trPr>
          <w:trHeight w:val="185"/>
        </w:trPr>
        <w:tc>
          <w:tcPr>
            <w:tcW w:w="953" w:type="pct"/>
            <w:shd w:val="pct12" w:color="auto" w:fill="auto"/>
          </w:tcPr>
          <w:p w14:paraId="3D373254" w14:textId="77777777" w:rsidR="00F37911" w:rsidRPr="00826234" w:rsidRDefault="00F37911" w:rsidP="00F9135B">
            <w:pPr>
              <w:spacing w:before="120" w:after="120"/>
              <w:jc w:val="both"/>
              <w:rPr>
                <w:rFonts w:cs="Arial"/>
                <w:sz w:val="18"/>
                <w:szCs w:val="18"/>
              </w:rPr>
            </w:pPr>
            <w:r w:rsidRPr="00826234">
              <w:rPr>
                <w:rFonts w:cs="Arial"/>
                <w:sz w:val="18"/>
                <w:szCs w:val="18"/>
              </w:rPr>
              <w:t>Eligibility (age, BMI, commitment to allocation)</w:t>
            </w:r>
          </w:p>
        </w:tc>
        <w:tc>
          <w:tcPr>
            <w:tcW w:w="598" w:type="pct"/>
          </w:tcPr>
          <w:p w14:paraId="3D373255" w14:textId="77777777" w:rsidR="00F37911" w:rsidRPr="00826234" w:rsidRDefault="00F37911" w:rsidP="00F9135B">
            <w:pPr>
              <w:spacing w:before="120" w:after="120"/>
              <w:jc w:val="center"/>
              <w:rPr>
                <w:rFonts w:cs="Arial"/>
                <w:sz w:val="18"/>
                <w:szCs w:val="18"/>
              </w:rPr>
            </w:pPr>
            <w:r w:rsidRPr="00826234">
              <w:rPr>
                <w:rFonts w:cs="Arial"/>
                <w:sz w:val="18"/>
                <w:szCs w:val="18"/>
              </w:rPr>
              <w:sym w:font="Wingdings" w:char="F0FC"/>
            </w:r>
          </w:p>
        </w:tc>
        <w:tc>
          <w:tcPr>
            <w:tcW w:w="765" w:type="pct"/>
          </w:tcPr>
          <w:p w14:paraId="3D373256" w14:textId="77777777" w:rsidR="00F37911" w:rsidRPr="00826234" w:rsidRDefault="00F37911" w:rsidP="00F9135B">
            <w:pPr>
              <w:spacing w:before="120" w:after="120"/>
              <w:jc w:val="center"/>
              <w:rPr>
                <w:rFonts w:cs="Arial"/>
                <w:sz w:val="18"/>
                <w:szCs w:val="18"/>
              </w:rPr>
            </w:pPr>
          </w:p>
        </w:tc>
        <w:tc>
          <w:tcPr>
            <w:tcW w:w="640" w:type="pct"/>
          </w:tcPr>
          <w:p w14:paraId="3D373257" w14:textId="77777777" w:rsidR="00F37911" w:rsidRPr="00826234" w:rsidRDefault="00F37911" w:rsidP="00F9135B">
            <w:pPr>
              <w:spacing w:before="120" w:after="120"/>
              <w:jc w:val="center"/>
              <w:rPr>
                <w:rFonts w:cs="Arial"/>
                <w:sz w:val="18"/>
                <w:szCs w:val="18"/>
              </w:rPr>
            </w:pPr>
          </w:p>
        </w:tc>
        <w:tc>
          <w:tcPr>
            <w:tcW w:w="382" w:type="pct"/>
          </w:tcPr>
          <w:p w14:paraId="3D373258" w14:textId="77777777" w:rsidR="00F37911" w:rsidRPr="00826234" w:rsidRDefault="00F37911" w:rsidP="00F9135B">
            <w:pPr>
              <w:spacing w:before="120" w:after="120"/>
              <w:jc w:val="center"/>
              <w:rPr>
                <w:rFonts w:cs="Arial"/>
                <w:sz w:val="18"/>
                <w:szCs w:val="18"/>
              </w:rPr>
            </w:pPr>
          </w:p>
        </w:tc>
        <w:tc>
          <w:tcPr>
            <w:tcW w:w="661" w:type="pct"/>
          </w:tcPr>
          <w:p w14:paraId="3D37325D" w14:textId="77777777" w:rsidR="00F37911" w:rsidRPr="00826234" w:rsidRDefault="00F37911" w:rsidP="00F9135B">
            <w:pPr>
              <w:spacing w:before="120" w:after="120"/>
              <w:jc w:val="center"/>
              <w:rPr>
                <w:rFonts w:cs="Arial"/>
                <w:sz w:val="18"/>
                <w:szCs w:val="18"/>
              </w:rPr>
            </w:pPr>
          </w:p>
        </w:tc>
        <w:tc>
          <w:tcPr>
            <w:tcW w:w="473" w:type="pct"/>
          </w:tcPr>
          <w:p w14:paraId="3D37325E" w14:textId="77777777" w:rsidR="00F37911" w:rsidRPr="00826234" w:rsidRDefault="00F37911" w:rsidP="00F9135B">
            <w:pPr>
              <w:spacing w:before="120" w:after="120"/>
              <w:jc w:val="center"/>
              <w:rPr>
                <w:rFonts w:cs="Arial"/>
                <w:sz w:val="18"/>
                <w:szCs w:val="18"/>
              </w:rPr>
            </w:pPr>
          </w:p>
        </w:tc>
        <w:tc>
          <w:tcPr>
            <w:tcW w:w="529" w:type="pct"/>
          </w:tcPr>
          <w:p w14:paraId="3D37325F" w14:textId="77777777" w:rsidR="00F37911" w:rsidRPr="00826234" w:rsidRDefault="00F37911" w:rsidP="00F9135B">
            <w:pPr>
              <w:spacing w:before="120" w:after="120"/>
              <w:jc w:val="center"/>
              <w:rPr>
                <w:rFonts w:cs="Arial"/>
                <w:sz w:val="18"/>
                <w:szCs w:val="18"/>
              </w:rPr>
            </w:pPr>
          </w:p>
        </w:tc>
      </w:tr>
      <w:tr w:rsidR="004F0DB5" w:rsidRPr="0063153E" w14:paraId="3D37326D" w14:textId="77777777" w:rsidTr="00A57CF7">
        <w:trPr>
          <w:trHeight w:val="223"/>
        </w:trPr>
        <w:tc>
          <w:tcPr>
            <w:tcW w:w="953" w:type="pct"/>
            <w:shd w:val="pct12" w:color="auto" w:fill="auto"/>
          </w:tcPr>
          <w:p w14:paraId="3D373261" w14:textId="77777777" w:rsidR="00F37911" w:rsidRPr="00826234" w:rsidRDefault="00F37911" w:rsidP="00F9135B">
            <w:pPr>
              <w:spacing w:before="120" w:after="120"/>
              <w:jc w:val="both"/>
              <w:rPr>
                <w:rFonts w:cs="Arial"/>
                <w:sz w:val="18"/>
                <w:szCs w:val="18"/>
              </w:rPr>
            </w:pPr>
            <w:r w:rsidRPr="00826234">
              <w:rPr>
                <w:rFonts w:cs="Arial"/>
                <w:sz w:val="18"/>
                <w:szCs w:val="18"/>
              </w:rPr>
              <w:t>Written consent</w:t>
            </w:r>
          </w:p>
        </w:tc>
        <w:tc>
          <w:tcPr>
            <w:tcW w:w="598" w:type="pct"/>
          </w:tcPr>
          <w:p w14:paraId="3D373262" w14:textId="77777777" w:rsidR="00F37911" w:rsidRPr="00826234" w:rsidRDefault="00F37911" w:rsidP="00F9135B">
            <w:pPr>
              <w:spacing w:before="120" w:after="120"/>
              <w:jc w:val="center"/>
              <w:rPr>
                <w:rFonts w:cs="Arial"/>
                <w:sz w:val="18"/>
                <w:szCs w:val="18"/>
              </w:rPr>
            </w:pPr>
            <w:r w:rsidRPr="00826234">
              <w:rPr>
                <w:rFonts w:cs="Arial"/>
                <w:sz w:val="18"/>
                <w:szCs w:val="18"/>
              </w:rPr>
              <w:sym w:font="Wingdings" w:char="F0FC"/>
            </w:r>
          </w:p>
        </w:tc>
        <w:tc>
          <w:tcPr>
            <w:tcW w:w="765" w:type="pct"/>
          </w:tcPr>
          <w:p w14:paraId="3D373263" w14:textId="77777777" w:rsidR="00F37911" w:rsidRPr="00826234" w:rsidRDefault="00F37911" w:rsidP="00F9135B">
            <w:pPr>
              <w:spacing w:before="120" w:after="120"/>
              <w:jc w:val="center"/>
              <w:rPr>
                <w:rFonts w:cs="Arial"/>
                <w:sz w:val="18"/>
                <w:szCs w:val="18"/>
              </w:rPr>
            </w:pPr>
          </w:p>
        </w:tc>
        <w:tc>
          <w:tcPr>
            <w:tcW w:w="640" w:type="pct"/>
          </w:tcPr>
          <w:p w14:paraId="3D373264" w14:textId="77777777" w:rsidR="00F37911" w:rsidRPr="00826234" w:rsidRDefault="00F37911" w:rsidP="00F9135B">
            <w:pPr>
              <w:spacing w:before="120" w:after="120"/>
              <w:jc w:val="center"/>
              <w:rPr>
                <w:rFonts w:cs="Arial"/>
                <w:sz w:val="18"/>
                <w:szCs w:val="18"/>
              </w:rPr>
            </w:pPr>
          </w:p>
        </w:tc>
        <w:tc>
          <w:tcPr>
            <w:tcW w:w="382" w:type="pct"/>
          </w:tcPr>
          <w:p w14:paraId="3D373265" w14:textId="77777777" w:rsidR="00F37911" w:rsidRPr="00826234" w:rsidRDefault="00F37911" w:rsidP="00F9135B">
            <w:pPr>
              <w:spacing w:before="120" w:after="120"/>
              <w:jc w:val="center"/>
              <w:rPr>
                <w:rFonts w:cs="Arial"/>
                <w:sz w:val="18"/>
                <w:szCs w:val="18"/>
              </w:rPr>
            </w:pPr>
          </w:p>
        </w:tc>
        <w:tc>
          <w:tcPr>
            <w:tcW w:w="661" w:type="pct"/>
          </w:tcPr>
          <w:p w14:paraId="3D37326A" w14:textId="77777777" w:rsidR="00F37911" w:rsidRPr="00826234" w:rsidRDefault="00F37911" w:rsidP="00F9135B">
            <w:pPr>
              <w:spacing w:before="120" w:after="120"/>
              <w:jc w:val="center"/>
              <w:rPr>
                <w:rFonts w:cs="Arial"/>
                <w:sz w:val="18"/>
                <w:szCs w:val="18"/>
              </w:rPr>
            </w:pPr>
          </w:p>
        </w:tc>
        <w:tc>
          <w:tcPr>
            <w:tcW w:w="473" w:type="pct"/>
          </w:tcPr>
          <w:p w14:paraId="3D37326B" w14:textId="77777777" w:rsidR="00F37911" w:rsidRPr="00826234" w:rsidRDefault="00F37911" w:rsidP="00F9135B">
            <w:pPr>
              <w:spacing w:before="120" w:after="120"/>
              <w:jc w:val="center"/>
              <w:rPr>
                <w:rFonts w:cs="Arial"/>
                <w:sz w:val="18"/>
                <w:szCs w:val="18"/>
              </w:rPr>
            </w:pPr>
          </w:p>
        </w:tc>
        <w:tc>
          <w:tcPr>
            <w:tcW w:w="529" w:type="pct"/>
          </w:tcPr>
          <w:p w14:paraId="3D37326C" w14:textId="77777777" w:rsidR="00F37911" w:rsidRPr="00826234" w:rsidRDefault="00F37911" w:rsidP="00F9135B">
            <w:pPr>
              <w:spacing w:before="120" w:after="120"/>
              <w:jc w:val="center"/>
              <w:rPr>
                <w:rFonts w:cs="Arial"/>
                <w:sz w:val="18"/>
                <w:szCs w:val="18"/>
              </w:rPr>
            </w:pPr>
          </w:p>
        </w:tc>
      </w:tr>
      <w:tr w:rsidR="004F0DB5" w:rsidRPr="0063153E" w14:paraId="3D37327A" w14:textId="77777777" w:rsidTr="00676831">
        <w:trPr>
          <w:trHeight w:val="708"/>
        </w:trPr>
        <w:tc>
          <w:tcPr>
            <w:tcW w:w="953" w:type="pct"/>
            <w:shd w:val="pct12" w:color="auto" w:fill="auto"/>
          </w:tcPr>
          <w:p w14:paraId="3D37326E" w14:textId="311A77A5" w:rsidR="00F37911" w:rsidRPr="00826234" w:rsidRDefault="00F37911" w:rsidP="00F9135B">
            <w:pPr>
              <w:spacing w:before="120" w:after="120"/>
              <w:jc w:val="both"/>
              <w:rPr>
                <w:rFonts w:cs="Arial"/>
                <w:sz w:val="18"/>
                <w:szCs w:val="18"/>
              </w:rPr>
            </w:pPr>
            <w:r w:rsidRPr="00826234">
              <w:rPr>
                <w:rFonts w:cs="Arial"/>
                <w:sz w:val="18"/>
                <w:szCs w:val="18"/>
              </w:rPr>
              <w:t>Demography, medical history, concomitant medication</w:t>
            </w:r>
          </w:p>
        </w:tc>
        <w:tc>
          <w:tcPr>
            <w:tcW w:w="598" w:type="pct"/>
          </w:tcPr>
          <w:p w14:paraId="3D37326F" w14:textId="77777777" w:rsidR="00F37911" w:rsidRPr="00826234" w:rsidRDefault="00F37911" w:rsidP="00F9135B">
            <w:pPr>
              <w:spacing w:before="120" w:after="120"/>
              <w:jc w:val="center"/>
              <w:rPr>
                <w:rFonts w:cs="Arial"/>
                <w:sz w:val="18"/>
                <w:szCs w:val="18"/>
              </w:rPr>
            </w:pPr>
            <w:r w:rsidRPr="00826234">
              <w:rPr>
                <w:rFonts w:cs="Arial"/>
                <w:sz w:val="18"/>
                <w:szCs w:val="18"/>
              </w:rPr>
              <w:sym w:font="Wingdings" w:char="F0FC"/>
            </w:r>
          </w:p>
        </w:tc>
        <w:tc>
          <w:tcPr>
            <w:tcW w:w="765" w:type="pct"/>
          </w:tcPr>
          <w:p w14:paraId="3D373270" w14:textId="77777777" w:rsidR="00F37911" w:rsidRPr="00826234" w:rsidRDefault="00F37911" w:rsidP="00F9135B">
            <w:pPr>
              <w:spacing w:before="120" w:after="120"/>
              <w:jc w:val="center"/>
              <w:rPr>
                <w:rFonts w:cs="Arial"/>
                <w:sz w:val="18"/>
                <w:szCs w:val="18"/>
              </w:rPr>
            </w:pPr>
          </w:p>
        </w:tc>
        <w:tc>
          <w:tcPr>
            <w:tcW w:w="640" w:type="pct"/>
          </w:tcPr>
          <w:p w14:paraId="3D373271" w14:textId="77777777" w:rsidR="00F37911" w:rsidRPr="00826234" w:rsidRDefault="00F37911" w:rsidP="00F9135B">
            <w:pPr>
              <w:spacing w:before="120" w:after="120"/>
              <w:jc w:val="center"/>
              <w:rPr>
                <w:rFonts w:cs="Arial"/>
                <w:sz w:val="18"/>
                <w:szCs w:val="18"/>
              </w:rPr>
            </w:pPr>
          </w:p>
        </w:tc>
        <w:tc>
          <w:tcPr>
            <w:tcW w:w="382" w:type="pct"/>
          </w:tcPr>
          <w:p w14:paraId="3D373272" w14:textId="77777777" w:rsidR="00F37911" w:rsidRPr="00826234" w:rsidRDefault="00F37911" w:rsidP="00F9135B">
            <w:pPr>
              <w:spacing w:before="120" w:after="120"/>
              <w:jc w:val="center"/>
              <w:rPr>
                <w:rFonts w:cs="Arial"/>
                <w:sz w:val="18"/>
                <w:szCs w:val="18"/>
              </w:rPr>
            </w:pPr>
          </w:p>
        </w:tc>
        <w:tc>
          <w:tcPr>
            <w:tcW w:w="661" w:type="pct"/>
          </w:tcPr>
          <w:p w14:paraId="3D373277" w14:textId="77777777" w:rsidR="00F37911" w:rsidRPr="00826234" w:rsidRDefault="00F37911" w:rsidP="00F9135B">
            <w:pPr>
              <w:spacing w:before="120" w:after="120"/>
              <w:jc w:val="center"/>
              <w:rPr>
                <w:rFonts w:cs="Arial"/>
                <w:sz w:val="18"/>
                <w:szCs w:val="18"/>
              </w:rPr>
            </w:pPr>
          </w:p>
        </w:tc>
        <w:tc>
          <w:tcPr>
            <w:tcW w:w="473" w:type="pct"/>
          </w:tcPr>
          <w:p w14:paraId="3D373278" w14:textId="77777777" w:rsidR="00F37911" w:rsidRPr="00826234" w:rsidRDefault="00F37911" w:rsidP="00F9135B">
            <w:pPr>
              <w:spacing w:before="120" w:after="120"/>
              <w:jc w:val="center"/>
              <w:rPr>
                <w:rFonts w:cs="Arial"/>
                <w:sz w:val="18"/>
                <w:szCs w:val="18"/>
              </w:rPr>
            </w:pPr>
          </w:p>
        </w:tc>
        <w:tc>
          <w:tcPr>
            <w:tcW w:w="529" w:type="pct"/>
          </w:tcPr>
          <w:p w14:paraId="3D373279" w14:textId="77777777" w:rsidR="00F37911" w:rsidRPr="00826234" w:rsidRDefault="00F37911" w:rsidP="00F9135B">
            <w:pPr>
              <w:spacing w:before="120" w:after="120"/>
              <w:jc w:val="center"/>
              <w:rPr>
                <w:rFonts w:cs="Arial"/>
                <w:sz w:val="18"/>
                <w:szCs w:val="18"/>
              </w:rPr>
            </w:pPr>
          </w:p>
        </w:tc>
      </w:tr>
      <w:tr w:rsidR="000F4795" w:rsidRPr="0063153E" w14:paraId="42558563" w14:textId="77777777" w:rsidTr="000F4795">
        <w:trPr>
          <w:trHeight w:val="274"/>
        </w:trPr>
        <w:tc>
          <w:tcPr>
            <w:tcW w:w="953" w:type="pct"/>
            <w:shd w:val="pct12" w:color="auto" w:fill="auto"/>
          </w:tcPr>
          <w:p w14:paraId="4939D310" w14:textId="27901A5E" w:rsidR="000F4795" w:rsidRPr="00826234" w:rsidRDefault="000F4795" w:rsidP="00F9135B">
            <w:pPr>
              <w:spacing w:before="120" w:after="120"/>
              <w:jc w:val="both"/>
              <w:rPr>
                <w:rFonts w:cs="Arial"/>
                <w:sz w:val="18"/>
                <w:szCs w:val="18"/>
              </w:rPr>
            </w:pPr>
            <w:r>
              <w:rPr>
                <w:rFonts w:cs="Arial"/>
                <w:sz w:val="18"/>
                <w:szCs w:val="18"/>
              </w:rPr>
              <w:t>Clinical Frailty Scale</w:t>
            </w:r>
          </w:p>
        </w:tc>
        <w:tc>
          <w:tcPr>
            <w:tcW w:w="598" w:type="pct"/>
          </w:tcPr>
          <w:p w14:paraId="4A62EE5E" w14:textId="2F7FA477" w:rsidR="000F4795" w:rsidRPr="00826234" w:rsidRDefault="000F4795" w:rsidP="00F9135B">
            <w:pPr>
              <w:spacing w:before="120" w:after="120"/>
              <w:jc w:val="center"/>
              <w:rPr>
                <w:rFonts w:cs="Arial"/>
                <w:sz w:val="18"/>
                <w:szCs w:val="18"/>
              </w:rPr>
            </w:pPr>
            <w:r w:rsidRPr="00826234">
              <w:rPr>
                <w:rFonts w:cs="Arial"/>
                <w:sz w:val="18"/>
                <w:szCs w:val="18"/>
              </w:rPr>
              <w:sym w:font="Wingdings" w:char="F0FC"/>
            </w:r>
          </w:p>
        </w:tc>
        <w:tc>
          <w:tcPr>
            <w:tcW w:w="765" w:type="pct"/>
          </w:tcPr>
          <w:p w14:paraId="505F7905" w14:textId="77777777" w:rsidR="000F4795" w:rsidRPr="00826234" w:rsidRDefault="000F4795" w:rsidP="00F9135B">
            <w:pPr>
              <w:spacing w:before="120" w:after="120"/>
              <w:jc w:val="center"/>
              <w:rPr>
                <w:rFonts w:cs="Arial"/>
                <w:sz w:val="18"/>
                <w:szCs w:val="18"/>
              </w:rPr>
            </w:pPr>
          </w:p>
        </w:tc>
        <w:tc>
          <w:tcPr>
            <w:tcW w:w="640" w:type="pct"/>
          </w:tcPr>
          <w:p w14:paraId="79B28BBB" w14:textId="77777777" w:rsidR="000F4795" w:rsidRPr="00826234" w:rsidRDefault="000F4795" w:rsidP="00F9135B">
            <w:pPr>
              <w:spacing w:before="120" w:after="120"/>
              <w:jc w:val="center"/>
              <w:rPr>
                <w:rFonts w:cs="Arial"/>
                <w:sz w:val="18"/>
                <w:szCs w:val="18"/>
              </w:rPr>
            </w:pPr>
          </w:p>
        </w:tc>
        <w:tc>
          <w:tcPr>
            <w:tcW w:w="382" w:type="pct"/>
          </w:tcPr>
          <w:p w14:paraId="51A779BF" w14:textId="77777777" w:rsidR="000F4795" w:rsidRPr="00826234" w:rsidRDefault="000F4795" w:rsidP="00F9135B">
            <w:pPr>
              <w:spacing w:before="120" w:after="120"/>
              <w:jc w:val="center"/>
              <w:rPr>
                <w:rFonts w:cs="Arial"/>
                <w:sz w:val="18"/>
                <w:szCs w:val="18"/>
              </w:rPr>
            </w:pPr>
          </w:p>
        </w:tc>
        <w:tc>
          <w:tcPr>
            <w:tcW w:w="661" w:type="pct"/>
          </w:tcPr>
          <w:p w14:paraId="20F6751F" w14:textId="77777777" w:rsidR="000F4795" w:rsidRPr="00826234" w:rsidRDefault="000F4795" w:rsidP="00F9135B">
            <w:pPr>
              <w:spacing w:before="120" w:after="120"/>
              <w:jc w:val="center"/>
              <w:rPr>
                <w:rFonts w:cs="Arial"/>
                <w:sz w:val="18"/>
                <w:szCs w:val="18"/>
              </w:rPr>
            </w:pPr>
          </w:p>
        </w:tc>
        <w:tc>
          <w:tcPr>
            <w:tcW w:w="473" w:type="pct"/>
          </w:tcPr>
          <w:p w14:paraId="29F7ECD9" w14:textId="77777777" w:rsidR="000F4795" w:rsidRPr="00826234" w:rsidRDefault="000F4795" w:rsidP="00F9135B">
            <w:pPr>
              <w:spacing w:before="120" w:after="120"/>
              <w:jc w:val="center"/>
              <w:rPr>
                <w:rFonts w:cs="Arial"/>
                <w:sz w:val="18"/>
                <w:szCs w:val="18"/>
              </w:rPr>
            </w:pPr>
          </w:p>
        </w:tc>
        <w:tc>
          <w:tcPr>
            <w:tcW w:w="529" w:type="pct"/>
          </w:tcPr>
          <w:p w14:paraId="2745F85B" w14:textId="4ED52339" w:rsidR="000F4795" w:rsidRPr="00826234" w:rsidRDefault="000F4795" w:rsidP="00F9135B">
            <w:pPr>
              <w:spacing w:before="120" w:after="120"/>
              <w:jc w:val="center"/>
              <w:rPr>
                <w:rFonts w:cs="Arial"/>
                <w:sz w:val="18"/>
                <w:szCs w:val="18"/>
              </w:rPr>
            </w:pPr>
            <w:r w:rsidRPr="00826234">
              <w:rPr>
                <w:rFonts w:cs="Arial"/>
                <w:sz w:val="18"/>
                <w:szCs w:val="18"/>
              </w:rPr>
              <w:sym w:font="Wingdings" w:char="F0FC"/>
            </w:r>
          </w:p>
        </w:tc>
      </w:tr>
      <w:tr w:rsidR="004F0DB5" w:rsidRPr="0063153E" w14:paraId="3D373287" w14:textId="77777777" w:rsidTr="00676831">
        <w:trPr>
          <w:trHeight w:val="466"/>
        </w:trPr>
        <w:tc>
          <w:tcPr>
            <w:tcW w:w="953" w:type="pct"/>
            <w:shd w:val="pct12" w:color="auto" w:fill="auto"/>
          </w:tcPr>
          <w:p w14:paraId="3D37327B" w14:textId="77777777" w:rsidR="00F37911" w:rsidRPr="00826234" w:rsidRDefault="00F37911" w:rsidP="00F9135B">
            <w:pPr>
              <w:spacing w:before="120" w:after="120"/>
              <w:jc w:val="both"/>
              <w:rPr>
                <w:rFonts w:cs="Arial"/>
                <w:sz w:val="18"/>
                <w:szCs w:val="18"/>
              </w:rPr>
            </w:pPr>
            <w:r w:rsidRPr="00826234">
              <w:rPr>
                <w:rFonts w:cs="Arial"/>
                <w:sz w:val="18"/>
                <w:szCs w:val="18"/>
              </w:rPr>
              <w:t>Randomisation</w:t>
            </w:r>
          </w:p>
        </w:tc>
        <w:tc>
          <w:tcPr>
            <w:tcW w:w="598" w:type="pct"/>
          </w:tcPr>
          <w:p w14:paraId="3D37327C" w14:textId="77777777" w:rsidR="00F37911" w:rsidRPr="00826234" w:rsidRDefault="00F37911" w:rsidP="00F9135B">
            <w:pPr>
              <w:spacing w:before="120" w:after="120"/>
              <w:jc w:val="center"/>
              <w:rPr>
                <w:rFonts w:cs="Arial"/>
                <w:sz w:val="18"/>
                <w:szCs w:val="18"/>
              </w:rPr>
            </w:pPr>
            <w:r w:rsidRPr="00826234">
              <w:rPr>
                <w:rFonts w:cs="Arial"/>
                <w:sz w:val="18"/>
                <w:szCs w:val="18"/>
              </w:rPr>
              <w:sym w:font="Wingdings" w:char="F0FC"/>
            </w:r>
          </w:p>
        </w:tc>
        <w:tc>
          <w:tcPr>
            <w:tcW w:w="765" w:type="pct"/>
          </w:tcPr>
          <w:p w14:paraId="3D37327D" w14:textId="77777777" w:rsidR="00F37911" w:rsidRPr="00826234" w:rsidRDefault="00F37911" w:rsidP="00F9135B">
            <w:pPr>
              <w:spacing w:before="120" w:after="120"/>
              <w:jc w:val="center"/>
              <w:rPr>
                <w:rFonts w:cs="Arial"/>
                <w:sz w:val="18"/>
                <w:szCs w:val="18"/>
              </w:rPr>
            </w:pPr>
          </w:p>
        </w:tc>
        <w:tc>
          <w:tcPr>
            <w:tcW w:w="640" w:type="pct"/>
          </w:tcPr>
          <w:p w14:paraId="3D37327E" w14:textId="77777777" w:rsidR="00F37911" w:rsidRPr="00826234" w:rsidRDefault="00F37911" w:rsidP="00F9135B">
            <w:pPr>
              <w:spacing w:before="120" w:after="120"/>
              <w:jc w:val="center"/>
              <w:rPr>
                <w:rFonts w:cs="Arial"/>
                <w:sz w:val="18"/>
                <w:szCs w:val="18"/>
              </w:rPr>
            </w:pPr>
          </w:p>
        </w:tc>
        <w:tc>
          <w:tcPr>
            <w:tcW w:w="382" w:type="pct"/>
          </w:tcPr>
          <w:p w14:paraId="3D37327F" w14:textId="77777777" w:rsidR="00F37911" w:rsidRPr="00826234" w:rsidRDefault="00F37911" w:rsidP="00F9135B">
            <w:pPr>
              <w:spacing w:before="120" w:after="120"/>
              <w:jc w:val="center"/>
              <w:rPr>
                <w:rFonts w:cs="Arial"/>
                <w:sz w:val="18"/>
                <w:szCs w:val="18"/>
              </w:rPr>
            </w:pPr>
          </w:p>
        </w:tc>
        <w:tc>
          <w:tcPr>
            <w:tcW w:w="661" w:type="pct"/>
          </w:tcPr>
          <w:p w14:paraId="3D373284" w14:textId="77777777" w:rsidR="00F37911" w:rsidRPr="00826234" w:rsidRDefault="00F37911" w:rsidP="00F9135B">
            <w:pPr>
              <w:spacing w:before="120" w:after="120"/>
              <w:jc w:val="center"/>
              <w:rPr>
                <w:rFonts w:cs="Arial"/>
                <w:sz w:val="18"/>
                <w:szCs w:val="18"/>
              </w:rPr>
            </w:pPr>
          </w:p>
        </w:tc>
        <w:tc>
          <w:tcPr>
            <w:tcW w:w="473" w:type="pct"/>
          </w:tcPr>
          <w:p w14:paraId="3D373285" w14:textId="77777777" w:rsidR="00F37911" w:rsidRPr="00826234" w:rsidRDefault="00F37911" w:rsidP="00F9135B">
            <w:pPr>
              <w:spacing w:before="120" w:after="120"/>
              <w:jc w:val="center"/>
              <w:rPr>
                <w:rFonts w:cs="Arial"/>
                <w:sz w:val="18"/>
                <w:szCs w:val="18"/>
              </w:rPr>
            </w:pPr>
          </w:p>
        </w:tc>
        <w:tc>
          <w:tcPr>
            <w:tcW w:w="529" w:type="pct"/>
          </w:tcPr>
          <w:p w14:paraId="3D373286" w14:textId="77777777" w:rsidR="00F37911" w:rsidRPr="00826234" w:rsidRDefault="00F37911" w:rsidP="00F9135B">
            <w:pPr>
              <w:spacing w:before="120" w:after="120"/>
              <w:jc w:val="center"/>
              <w:rPr>
                <w:rFonts w:cs="Arial"/>
                <w:sz w:val="18"/>
                <w:szCs w:val="18"/>
              </w:rPr>
            </w:pPr>
          </w:p>
        </w:tc>
      </w:tr>
      <w:tr w:rsidR="004F0DB5" w:rsidRPr="0063153E" w14:paraId="3D373294" w14:textId="77777777" w:rsidTr="00676831">
        <w:trPr>
          <w:trHeight w:val="466"/>
        </w:trPr>
        <w:tc>
          <w:tcPr>
            <w:tcW w:w="953" w:type="pct"/>
            <w:shd w:val="pct12" w:color="auto" w:fill="auto"/>
          </w:tcPr>
          <w:p w14:paraId="3D373288" w14:textId="77777777" w:rsidR="00F37911" w:rsidRPr="00826234" w:rsidRDefault="00F37911" w:rsidP="00F9135B">
            <w:pPr>
              <w:spacing w:before="120" w:after="120"/>
              <w:jc w:val="both"/>
              <w:rPr>
                <w:rFonts w:cs="Arial"/>
                <w:sz w:val="18"/>
                <w:szCs w:val="18"/>
              </w:rPr>
            </w:pPr>
            <w:r w:rsidRPr="00826234">
              <w:rPr>
                <w:rFonts w:cs="Arial"/>
                <w:sz w:val="18"/>
                <w:szCs w:val="18"/>
              </w:rPr>
              <w:t>Operative details</w:t>
            </w:r>
          </w:p>
        </w:tc>
        <w:tc>
          <w:tcPr>
            <w:tcW w:w="598" w:type="pct"/>
          </w:tcPr>
          <w:p w14:paraId="3D373289" w14:textId="77777777" w:rsidR="00F37911" w:rsidRPr="00826234" w:rsidRDefault="00F37911" w:rsidP="00F9135B">
            <w:pPr>
              <w:spacing w:before="120" w:after="120"/>
              <w:jc w:val="center"/>
              <w:rPr>
                <w:rFonts w:cs="Arial"/>
                <w:sz w:val="18"/>
                <w:szCs w:val="18"/>
              </w:rPr>
            </w:pPr>
          </w:p>
        </w:tc>
        <w:tc>
          <w:tcPr>
            <w:tcW w:w="765" w:type="pct"/>
          </w:tcPr>
          <w:p w14:paraId="3D37328A" w14:textId="77777777" w:rsidR="00F37911" w:rsidRPr="00826234" w:rsidRDefault="00F37911" w:rsidP="00F9135B">
            <w:pPr>
              <w:spacing w:before="120" w:after="120"/>
              <w:jc w:val="center"/>
              <w:rPr>
                <w:rFonts w:cs="Arial"/>
                <w:sz w:val="18"/>
                <w:szCs w:val="18"/>
              </w:rPr>
            </w:pPr>
          </w:p>
        </w:tc>
        <w:tc>
          <w:tcPr>
            <w:tcW w:w="640" w:type="pct"/>
          </w:tcPr>
          <w:p w14:paraId="3D37328B" w14:textId="77777777" w:rsidR="00F37911" w:rsidRPr="00826234" w:rsidRDefault="00F37911" w:rsidP="00F9135B">
            <w:pPr>
              <w:spacing w:before="120" w:after="120"/>
              <w:jc w:val="center"/>
              <w:rPr>
                <w:rFonts w:cs="Arial"/>
                <w:sz w:val="18"/>
                <w:szCs w:val="18"/>
              </w:rPr>
            </w:pPr>
          </w:p>
        </w:tc>
        <w:tc>
          <w:tcPr>
            <w:tcW w:w="382" w:type="pct"/>
          </w:tcPr>
          <w:p w14:paraId="3D37328C" w14:textId="77777777" w:rsidR="00F37911" w:rsidRPr="00826234" w:rsidRDefault="00F37911" w:rsidP="00F9135B">
            <w:pPr>
              <w:spacing w:before="120" w:after="120"/>
              <w:jc w:val="center"/>
              <w:rPr>
                <w:rFonts w:cs="Arial"/>
                <w:sz w:val="18"/>
                <w:szCs w:val="18"/>
              </w:rPr>
            </w:pPr>
            <w:r w:rsidRPr="00826234">
              <w:rPr>
                <w:rFonts w:cs="Arial"/>
                <w:sz w:val="18"/>
                <w:szCs w:val="18"/>
              </w:rPr>
              <w:sym w:font="Wingdings" w:char="F0FC"/>
            </w:r>
          </w:p>
        </w:tc>
        <w:tc>
          <w:tcPr>
            <w:tcW w:w="661" w:type="pct"/>
          </w:tcPr>
          <w:p w14:paraId="3D373291" w14:textId="77777777" w:rsidR="00F37911" w:rsidRPr="00826234" w:rsidRDefault="00F37911" w:rsidP="00F9135B">
            <w:pPr>
              <w:spacing w:before="120" w:after="120"/>
              <w:jc w:val="center"/>
              <w:rPr>
                <w:rFonts w:cs="Arial"/>
                <w:sz w:val="18"/>
                <w:szCs w:val="18"/>
              </w:rPr>
            </w:pPr>
          </w:p>
        </w:tc>
        <w:tc>
          <w:tcPr>
            <w:tcW w:w="473" w:type="pct"/>
          </w:tcPr>
          <w:p w14:paraId="3D373292" w14:textId="77777777" w:rsidR="00F37911" w:rsidRPr="00826234" w:rsidRDefault="00F37911" w:rsidP="00F9135B">
            <w:pPr>
              <w:spacing w:before="120" w:after="120"/>
              <w:jc w:val="center"/>
              <w:rPr>
                <w:rFonts w:cs="Arial"/>
                <w:sz w:val="18"/>
                <w:szCs w:val="18"/>
              </w:rPr>
            </w:pPr>
          </w:p>
        </w:tc>
        <w:tc>
          <w:tcPr>
            <w:tcW w:w="529" w:type="pct"/>
          </w:tcPr>
          <w:p w14:paraId="3D373293" w14:textId="0ECEB731" w:rsidR="00F37911" w:rsidRPr="00826234" w:rsidRDefault="00F37911" w:rsidP="00F9135B">
            <w:pPr>
              <w:spacing w:before="120" w:after="120"/>
              <w:jc w:val="center"/>
              <w:rPr>
                <w:rFonts w:cs="Arial"/>
                <w:sz w:val="18"/>
                <w:szCs w:val="18"/>
              </w:rPr>
            </w:pPr>
          </w:p>
        </w:tc>
      </w:tr>
      <w:tr w:rsidR="004F0DB5" w:rsidRPr="0063153E" w14:paraId="3D3732A1" w14:textId="77777777" w:rsidTr="00676831">
        <w:trPr>
          <w:trHeight w:val="466"/>
        </w:trPr>
        <w:tc>
          <w:tcPr>
            <w:tcW w:w="953" w:type="pct"/>
            <w:shd w:val="pct12" w:color="auto" w:fill="auto"/>
          </w:tcPr>
          <w:p w14:paraId="3D373295" w14:textId="69FBC088" w:rsidR="00F37911" w:rsidRPr="00A25022" w:rsidRDefault="00F37911" w:rsidP="008A14EA">
            <w:pPr>
              <w:spacing w:before="120" w:after="120"/>
              <w:jc w:val="both"/>
              <w:rPr>
                <w:rFonts w:cs="Arial"/>
                <w:sz w:val="18"/>
                <w:szCs w:val="18"/>
              </w:rPr>
            </w:pPr>
            <w:r w:rsidRPr="00A25022">
              <w:rPr>
                <w:rFonts w:cs="Arial"/>
                <w:sz w:val="18"/>
                <w:szCs w:val="18"/>
              </w:rPr>
              <w:t>Body weight</w:t>
            </w:r>
          </w:p>
        </w:tc>
        <w:tc>
          <w:tcPr>
            <w:tcW w:w="598" w:type="pct"/>
          </w:tcPr>
          <w:p w14:paraId="3D373296" w14:textId="77777777" w:rsidR="00F37911" w:rsidRPr="00826234" w:rsidRDefault="00F37911" w:rsidP="008A14EA">
            <w:pPr>
              <w:spacing w:before="120" w:after="120"/>
              <w:jc w:val="center"/>
              <w:rPr>
                <w:rFonts w:cs="Arial"/>
                <w:sz w:val="18"/>
                <w:szCs w:val="18"/>
              </w:rPr>
            </w:pPr>
            <w:r w:rsidRPr="00826234">
              <w:rPr>
                <w:rFonts w:cs="Arial"/>
                <w:sz w:val="18"/>
                <w:szCs w:val="18"/>
              </w:rPr>
              <w:sym w:font="Wingdings" w:char="F0FC"/>
            </w:r>
          </w:p>
        </w:tc>
        <w:tc>
          <w:tcPr>
            <w:tcW w:w="765" w:type="pct"/>
          </w:tcPr>
          <w:p w14:paraId="3D373297" w14:textId="77777777" w:rsidR="00F37911" w:rsidRPr="00826234" w:rsidRDefault="00F37911" w:rsidP="008A14EA">
            <w:pPr>
              <w:spacing w:before="120" w:after="120"/>
              <w:jc w:val="center"/>
              <w:rPr>
                <w:rFonts w:cs="Arial"/>
                <w:sz w:val="18"/>
                <w:szCs w:val="18"/>
              </w:rPr>
            </w:pPr>
          </w:p>
        </w:tc>
        <w:tc>
          <w:tcPr>
            <w:tcW w:w="640" w:type="pct"/>
          </w:tcPr>
          <w:p w14:paraId="3D373298" w14:textId="77777777" w:rsidR="00F37911" w:rsidRPr="00826234" w:rsidRDefault="00F37911" w:rsidP="008A14EA">
            <w:pPr>
              <w:spacing w:before="120" w:after="120"/>
              <w:jc w:val="center"/>
              <w:rPr>
                <w:rFonts w:cs="Arial"/>
                <w:sz w:val="18"/>
                <w:szCs w:val="18"/>
              </w:rPr>
            </w:pPr>
            <w:r w:rsidRPr="00826234">
              <w:rPr>
                <w:rFonts w:cs="Arial"/>
                <w:sz w:val="18"/>
                <w:szCs w:val="18"/>
              </w:rPr>
              <w:sym w:font="Wingdings" w:char="F0FC"/>
            </w:r>
          </w:p>
        </w:tc>
        <w:tc>
          <w:tcPr>
            <w:tcW w:w="382" w:type="pct"/>
          </w:tcPr>
          <w:p w14:paraId="3D373299" w14:textId="77777777" w:rsidR="00F37911" w:rsidRPr="00826234" w:rsidRDefault="00F37911" w:rsidP="008A14EA">
            <w:pPr>
              <w:spacing w:before="120" w:after="120"/>
              <w:jc w:val="center"/>
              <w:rPr>
                <w:rFonts w:cs="Arial"/>
                <w:sz w:val="18"/>
                <w:szCs w:val="18"/>
              </w:rPr>
            </w:pPr>
          </w:p>
        </w:tc>
        <w:tc>
          <w:tcPr>
            <w:tcW w:w="661" w:type="pct"/>
          </w:tcPr>
          <w:p w14:paraId="3D37329E" w14:textId="77777777" w:rsidR="00F37911" w:rsidRPr="00826234" w:rsidRDefault="00F37911" w:rsidP="008A14EA">
            <w:pPr>
              <w:spacing w:before="120" w:after="120"/>
              <w:jc w:val="center"/>
              <w:rPr>
                <w:rFonts w:cs="Arial"/>
                <w:sz w:val="18"/>
                <w:szCs w:val="18"/>
              </w:rPr>
            </w:pPr>
          </w:p>
        </w:tc>
        <w:tc>
          <w:tcPr>
            <w:tcW w:w="473" w:type="pct"/>
          </w:tcPr>
          <w:p w14:paraId="3D37329F" w14:textId="2B568B86" w:rsidR="00F37911" w:rsidRPr="00826234" w:rsidRDefault="00F37911" w:rsidP="008A14EA">
            <w:pPr>
              <w:spacing w:before="120" w:after="120"/>
              <w:jc w:val="center"/>
              <w:rPr>
                <w:rFonts w:cs="Arial"/>
                <w:sz w:val="18"/>
                <w:szCs w:val="18"/>
              </w:rPr>
            </w:pPr>
          </w:p>
        </w:tc>
        <w:tc>
          <w:tcPr>
            <w:tcW w:w="529" w:type="pct"/>
          </w:tcPr>
          <w:p w14:paraId="3D3732A0" w14:textId="32335A6A" w:rsidR="00F37911" w:rsidRPr="00826234" w:rsidRDefault="00F37911" w:rsidP="008A14EA">
            <w:pPr>
              <w:spacing w:before="120" w:after="120"/>
              <w:jc w:val="center"/>
              <w:rPr>
                <w:rFonts w:cs="Arial"/>
                <w:sz w:val="18"/>
                <w:szCs w:val="18"/>
              </w:rPr>
            </w:pPr>
          </w:p>
        </w:tc>
      </w:tr>
      <w:tr w:rsidR="004F0DB5" w:rsidRPr="0063153E" w14:paraId="3D3732AE" w14:textId="77777777" w:rsidTr="00676831">
        <w:trPr>
          <w:trHeight w:val="466"/>
        </w:trPr>
        <w:tc>
          <w:tcPr>
            <w:tcW w:w="953" w:type="pct"/>
            <w:shd w:val="pct12" w:color="auto" w:fill="auto"/>
          </w:tcPr>
          <w:p w14:paraId="3D3732A2" w14:textId="384EF8DC" w:rsidR="00F37911" w:rsidRPr="00826234" w:rsidRDefault="00F37911" w:rsidP="008A14EA">
            <w:pPr>
              <w:spacing w:before="120" w:after="120"/>
              <w:jc w:val="both"/>
              <w:rPr>
                <w:rFonts w:cs="Arial"/>
                <w:sz w:val="18"/>
                <w:szCs w:val="18"/>
              </w:rPr>
            </w:pPr>
            <w:r w:rsidRPr="00826234">
              <w:rPr>
                <w:rFonts w:cs="Arial"/>
                <w:sz w:val="18"/>
                <w:szCs w:val="18"/>
              </w:rPr>
              <w:t xml:space="preserve">Adherence to </w:t>
            </w:r>
            <w:r w:rsidR="003E7F90">
              <w:rPr>
                <w:rFonts w:cs="Arial"/>
                <w:sz w:val="18"/>
                <w:szCs w:val="18"/>
              </w:rPr>
              <w:t>randomised allocation</w:t>
            </w:r>
            <w:r w:rsidRPr="00826234">
              <w:rPr>
                <w:rFonts w:cs="Arial"/>
                <w:sz w:val="18"/>
                <w:szCs w:val="18"/>
              </w:rPr>
              <w:t xml:space="preserve"> </w:t>
            </w:r>
            <w:r w:rsidR="00617F78">
              <w:rPr>
                <w:rFonts w:cs="Arial"/>
                <w:sz w:val="18"/>
                <w:szCs w:val="18"/>
              </w:rPr>
              <w:t>(audio recorded)</w:t>
            </w:r>
          </w:p>
        </w:tc>
        <w:tc>
          <w:tcPr>
            <w:tcW w:w="598" w:type="pct"/>
          </w:tcPr>
          <w:p w14:paraId="3D3732A3" w14:textId="77777777" w:rsidR="00F37911" w:rsidRPr="00826234" w:rsidRDefault="00F37911" w:rsidP="008A14EA">
            <w:pPr>
              <w:spacing w:before="120" w:after="120"/>
              <w:jc w:val="center"/>
              <w:rPr>
                <w:rFonts w:cs="Arial"/>
                <w:sz w:val="18"/>
                <w:szCs w:val="18"/>
              </w:rPr>
            </w:pPr>
          </w:p>
        </w:tc>
        <w:tc>
          <w:tcPr>
            <w:tcW w:w="765" w:type="pct"/>
          </w:tcPr>
          <w:p w14:paraId="3D3732A4" w14:textId="77777777" w:rsidR="00F37911" w:rsidRPr="00826234" w:rsidRDefault="00F37911" w:rsidP="008A14EA">
            <w:pPr>
              <w:spacing w:before="120" w:after="120"/>
              <w:jc w:val="center"/>
              <w:rPr>
                <w:rFonts w:cs="Arial"/>
                <w:sz w:val="18"/>
                <w:szCs w:val="18"/>
              </w:rPr>
            </w:pPr>
            <w:r w:rsidRPr="00826234">
              <w:rPr>
                <w:rFonts w:cs="Arial"/>
                <w:sz w:val="18"/>
                <w:szCs w:val="18"/>
              </w:rPr>
              <w:sym w:font="Wingdings" w:char="F0FC"/>
            </w:r>
          </w:p>
        </w:tc>
        <w:tc>
          <w:tcPr>
            <w:tcW w:w="640" w:type="pct"/>
          </w:tcPr>
          <w:p w14:paraId="3D3732A5" w14:textId="772059F7" w:rsidR="00F37911" w:rsidRPr="00826234" w:rsidRDefault="00F37911" w:rsidP="008A14EA">
            <w:pPr>
              <w:spacing w:before="120" w:after="120"/>
              <w:jc w:val="center"/>
              <w:rPr>
                <w:rFonts w:cs="Arial"/>
                <w:sz w:val="18"/>
                <w:szCs w:val="18"/>
              </w:rPr>
            </w:pPr>
          </w:p>
        </w:tc>
        <w:tc>
          <w:tcPr>
            <w:tcW w:w="382" w:type="pct"/>
          </w:tcPr>
          <w:p w14:paraId="3D3732A6" w14:textId="77777777" w:rsidR="00F37911" w:rsidRPr="00826234" w:rsidRDefault="00F37911" w:rsidP="008A14EA">
            <w:pPr>
              <w:spacing w:before="120" w:after="120"/>
              <w:jc w:val="center"/>
              <w:rPr>
                <w:rFonts w:cs="Arial"/>
                <w:sz w:val="18"/>
                <w:szCs w:val="18"/>
              </w:rPr>
            </w:pPr>
          </w:p>
        </w:tc>
        <w:tc>
          <w:tcPr>
            <w:tcW w:w="661" w:type="pct"/>
          </w:tcPr>
          <w:p w14:paraId="3D3732AB" w14:textId="77777777" w:rsidR="00F37911" w:rsidRPr="00826234" w:rsidRDefault="00F37911" w:rsidP="008A14EA">
            <w:pPr>
              <w:spacing w:before="120" w:after="120"/>
              <w:jc w:val="center"/>
              <w:rPr>
                <w:rFonts w:cs="Arial"/>
                <w:sz w:val="18"/>
                <w:szCs w:val="18"/>
              </w:rPr>
            </w:pPr>
          </w:p>
        </w:tc>
        <w:tc>
          <w:tcPr>
            <w:tcW w:w="473" w:type="pct"/>
          </w:tcPr>
          <w:p w14:paraId="3D3732AC" w14:textId="77777777" w:rsidR="00F37911" w:rsidRPr="00826234" w:rsidRDefault="00F37911" w:rsidP="008A14EA">
            <w:pPr>
              <w:spacing w:before="120" w:after="120"/>
              <w:jc w:val="center"/>
              <w:rPr>
                <w:rFonts w:cs="Arial"/>
                <w:sz w:val="18"/>
                <w:szCs w:val="18"/>
              </w:rPr>
            </w:pPr>
          </w:p>
        </w:tc>
        <w:tc>
          <w:tcPr>
            <w:tcW w:w="529" w:type="pct"/>
          </w:tcPr>
          <w:p w14:paraId="3D3732AD" w14:textId="77777777" w:rsidR="00F37911" w:rsidRPr="00826234" w:rsidRDefault="00F37911" w:rsidP="008A14EA">
            <w:pPr>
              <w:spacing w:before="120" w:after="120"/>
              <w:jc w:val="center"/>
              <w:rPr>
                <w:rFonts w:cs="Arial"/>
                <w:sz w:val="18"/>
                <w:szCs w:val="18"/>
              </w:rPr>
            </w:pPr>
          </w:p>
        </w:tc>
      </w:tr>
      <w:tr w:rsidR="004F0DB5" w:rsidRPr="0063153E" w14:paraId="3D3732BB" w14:textId="77777777" w:rsidTr="00676831">
        <w:trPr>
          <w:trHeight w:val="708"/>
        </w:trPr>
        <w:tc>
          <w:tcPr>
            <w:tcW w:w="953" w:type="pct"/>
            <w:shd w:val="pct12" w:color="auto" w:fill="auto"/>
          </w:tcPr>
          <w:p w14:paraId="3D3732AF" w14:textId="25A997F3" w:rsidR="00F37911" w:rsidRPr="00826234" w:rsidRDefault="00F37911" w:rsidP="008A14EA">
            <w:pPr>
              <w:spacing w:before="120" w:after="120"/>
              <w:jc w:val="both"/>
              <w:rPr>
                <w:rFonts w:cs="Arial"/>
                <w:sz w:val="18"/>
                <w:szCs w:val="18"/>
              </w:rPr>
            </w:pPr>
            <w:r w:rsidRPr="00826234">
              <w:rPr>
                <w:rFonts w:cs="Arial"/>
                <w:sz w:val="18"/>
                <w:szCs w:val="18"/>
              </w:rPr>
              <w:t xml:space="preserve">Clinical organ injury, </w:t>
            </w:r>
            <w:r w:rsidR="00C243DC">
              <w:rPr>
                <w:rFonts w:cs="Arial"/>
                <w:sz w:val="18"/>
                <w:szCs w:val="18"/>
              </w:rPr>
              <w:t>infection</w:t>
            </w:r>
            <w:r w:rsidRPr="00826234">
              <w:rPr>
                <w:rFonts w:cs="Arial"/>
                <w:sz w:val="18"/>
                <w:szCs w:val="18"/>
              </w:rPr>
              <w:t>, or death.</w:t>
            </w:r>
          </w:p>
        </w:tc>
        <w:tc>
          <w:tcPr>
            <w:tcW w:w="598" w:type="pct"/>
          </w:tcPr>
          <w:p w14:paraId="3D3732B0" w14:textId="77777777" w:rsidR="00F37911" w:rsidRPr="00826234" w:rsidRDefault="00F37911" w:rsidP="008A14EA">
            <w:pPr>
              <w:spacing w:before="120" w:after="120"/>
              <w:jc w:val="center"/>
              <w:rPr>
                <w:rFonts w:cs="Arial"/>
                <w:sz w:val="18"/>
                <w:szCs w:val="18"/>
              </w:rPr>
            </w:pPr>
          </w:p>
        </w:tc>
        <w:tc>
          <w:tcPr>
            <w:tcW w:w="765" w:type="pct"/>
          </w:tcPr>
          <w:p w14:paraId="3D3732B1" w14:textId="77777777" w:rsidR="00F37911" w:rsidRPr="00826234" w:rsidRDefault="00F37911" w:rsidP="008A14EA">
            <w:pPr>
              <w:spacing w:before="120" w:after="120"/>
              <w:jc w:val="center"/>
              <w:rPr>
                <w:rFonts w:cs="Arial"/>
                <w:sz w:val="18"/>
                <w:szCs w:val="18"/>
              </w:rPr>
            </w:pPr>
          </w:p>
        </w:tc>
        <w:tc>
          <w:tcPr>
            <w:tcW w:w="640" w:type="pct"/>
          </w:tcPr>
          <w:p w14:paraId="3D3732B2" w14:textId="77777777" w:rsidR="00F37911" w:rsidRPr="00826234" w:rsidRDefault="00F37911" w:rsidP="008A14EA">
            <w:pPr>
              <w:spacing w:before="120" w:after="120"/>
              <w:jc w:val="center"/>
              <w:rPr>
                <w:rFonts w:cs="Arial"/>
                <w:sz w:val="18"/>
                <w:szCs w:val="18"/>
              </w:rPr>
            </w:pPr>
          </w:p>
        </w:tc>
        <w:tc>
          <w:tcPr>
            <w:tcW w:w="382" w:type="pct"/>
          </w:tcPr>
          <w:p w14:paraId="3D3732B3" w14:textId="77777777" w:rsidR="00F37911" w:rsidRPr="00826234" w:rsidRDefault="00F37911" w:rsidP="008A14EA">
            <w:pPr>
              <w:tabs>
                <w:tab w:val="left" w:pos="113"/>
              </w:tabs>
              <w:spacing w:before="120" w:after="120"/>
              <w:jc w:val="center"/>
              <w:rPr>
                <w:rFonts w:cs="Arial"/>
                <w:sz w:val="18"/>
                <w:szCs w:val="18"/>
              </w:rPr>
            </w:pPr>
          </w:p>
        </w:tc>
        <w:tc>
          <w:tcPr>
            <w:tcW w:w="661" w:type="pct"/>
          </w:tcPr>
          <w:p w14:paraId="3D3732B8" w14:textId="77777777" w:rsidR="00F37911" w:rsidRPr="00826234" w:rsidRDefault="00F37911" w:rsidP="008A14EA">
            <w:pPr>
              <w:tabs>
                <w:tab w:val="left" w:pos="113"/>
              </w:tabs>
              <w:spacing w:before="120" w:after="120"/>
              <w:jc w:val="center"/>
              <w:rPr>
                <w:rFonts w:cs="Arial"/>
                <w:sz w:val="18"/>
                <w:szCs w:val="18"/>
              </w:rPr>
            </w:pPr>
            <w:r w:rsidRPr="00826234">
              <w:rPr>
                <w:rFonts w:cs="Arial"/>
                <w:sz w:val="18"/>
                <w:szCs w:val="18"/>
              </w:rPr>
              <w:sym w:font="Wingdings" w:char="F0FC"/>
            </w:r>
          </w:p>
        </w:tc>
        <w:tc>
          <w:tcPr>
            <w:tcW w:w="473" w:type="pct"/>
          </w:tcPr>
          <w:p w14:paraId="3D3732B9" w14:textId="77777777" w:rsidR="00F37911" w:rsidRPr="00826234" w:rsidRDefault="00F37911" w:rsidP="008A14EA">
            <w:pPr>
              <w:spacing w:before="120" w:after="120"/>
              <w:jc w:val="center"/>
              <w:rPr>
                <w:rFonts w:cs="Arial"/>
                <w:sz w:val="18"/>
                <w:szCs w:val="18"/>
              </w:rPr>
            </w:pPr>
          </w:p>
        </w:tc>
        <w:tc>
          <w:tcPr>
            <w:tcW w:w="529" w:type="pct"/>
          </w:tcPr>
          <w:p w14:paraId="3D3732BA" w14:textId="77777777" w:rsidR="00F37911" w:rsidRPr="00826234" w:rsidRDefault="00F37911" w:rsidP="008A14EA">
            <w:pPr>
              <w:spacing w:before="120" w:after="120"/>
              <w:jc w:val="center"/>
              <w:rPr>
                <w:rFonts w:cs="Arial"/>
                <w:sz w:val="18"/>
                <w:szCs w:val="18"/>
              </w:rPr>
            </w:pPr>
          </w:p>
        </w:tc>
      </w:tr>
      <w:tr w:rsidR="004F0DB5" w:rsidRPr="0063153E" w14:paraId="3D3732C8" w14:textId="77777777" w:rsidTr="00C56DFE">
        <w:trPr>
          <w:trHeight w:val="327"/>
        </w:trPr>
        <w:tc>
          <w:tcPr>
            <w:tcW w:w="953" w:type="pct"/>
            <w:shd w:val="pct12" w:color="auto" w:fill="auto"/>
          </w:tcPr>
          <w:p w14:paraId="3D3732BC" w14:textId="77777777" w:rsidR="00F37911" w:rsidRPr="00826234" w:rsidRDefault="00F37911" w:rsidP="008A14EA">
            <w:pPr>
              <w:spacing w:before="120" w:after="120"/>
              <w:jc w:val="both"/>
              <w:rPr>
                <w:rFonts w:cs="Arial"/>
                <w:sz w:val="18"/>
                <w:szCs w:val="18"/>
              </w:rPr>
            </w:pPr>
            <w:r w:rsidRPr="00826234">
              <w:rPr>
                <w:rFonts w:cs="Arial"/>
                <w:sz w:val="18"/>
                <w:szCs w:val="18"/>
              </w:rPr>
              <w:t>Adverse event monitoring</w:t>
            </w:r>
          </w:p>
        </w:tc>
        <w:tc>
          <w:tcPr>
            <w:tcW w:w="598" w:type="pct"/>
          </w:tcPr>
          <w:p w14:paraId="3D3732BD" w14:textId="77777777" w:rsidR="00F37911" w:rsidRPr="00826234" w:rsidRDefault="00F37911" w:rsidP="008A14EA">
            <w:pPr>
              <w:spacing w:before="120" w:after="120"/>
              <w:jc w:val="center"/>
              <w:rPr>
                <w:rFonts w:cs="Arial"/>
                <w:sz w:val="18"/>
                <w:szCs w:val="18"/>
              </w:rPr>
            </w:pPr>
          </w:p>
        </w:tc>
        <w:tc>
          <w:tcPr>
            <w:tcW w:w="765" w:type="pct"/>
          </w:tcPr>
          <w:p w14:paraId="3D3732BE" w14:textId="77777777" w:rsidR="00F37911" w:rsidRPr="00826234" w:rsidRDefault="00F37911" w:rsidP="008A14EA">
            <w:pPr>
              <w:spacing w:before="120" w:after="120"/>
              <w:jc w:val="center"/>
              <w:rPr>
                <w:rFonts w:cs="Arial"/>
                <w:sz w:val="18"/>
                <w:szCs w:val="18"/>
              </w:rPr>
            </w:pPr>
            <w:r w:rsidRPr="00826234">
              <w:rPr>
                <w:rFonts w:cs="Arial"/>
                <w:sz w:val="18"/>
                <w:szCs w:val="18"/>
              </w:rPr>
              <w:sym w:font="Wingdings" w:char="F0FC"/>
            </w:r>
          </w:p>
        </w:tc>
        <w:tc>
          <w:tcPr>
            <w:tcW w:w="640" w:type="pct"/>
          </w:tcPr>
          <w:p w14:paraId="3D3732BF" w14:textId="77777777" w:rsidR="00F37911" w:rsidRPr="00826234" w:rsidRDefault="00F37911" w:rsidP="008A14EA">
            <w:pPr>
              <w:spacing w:before="120" w:after="120"/>
              <w:jc w:val="center"/>
              <w:rPr>
                <w:rFonts w:cs="Arial"/>
                <w:sz w:val="18"/>
                <w:szCs w:val="18"/>
              </w:rPr>
            </w:pPr>
            <w:r w:rsidRPr="00826234">
              <w:rPr>
                <w:rFonts w:cs="Arial"/>
                <w:sz w:val="18"/>
                <w:szCs w:val="18"/>
              </w:rPr>
              <w:sym w:font="Wingdings" w:char="F0FC"/>
            </w:r>
          </w:p>
        </w:tc>
        <w:tc>
          <w:tcPr>
            <w:tcW w:w="382" w:type="pct"/>
          </w:tcPr>
          <w:p w14:paraId="3D3732C0" w14:textId="77777777" w:rsidR="00F37911" w:rsidRPr="00826234" w:rsidRDefault="00F37911" w:rsidP="008A14EA">
            <w:pPr>
              <w:spacing w:before="120" w:after="120"/>
              <w:jc w:val="center"/>
              <w:rPr>
                <w:rFonts w:cs="Arial"/>
                <w:sz w:val="18"/>
                <w:szCs w:val="18"/>
              </w:rPr>
            </w:pPr>
            <w:r w:rsidRPr="00826234">
              <w:rPr>
                <w:rFonts w:cs="Arial"/>
                <w:sz w:val="18"/>
                <w:szCs w:val="18"/>
              </w:rPr>
              <w:sym w:font="Wingdings" w:char="F0FC"/>
            </w:r>
          </w:p>
        </w:tc>
        <w:tc>
          <w:tcPr>
            <w:tcW w:w="661" w:type="pct"/>
          </w:tcPr>
          <w:p w14:paraId="3D3732C5" w14:textId="77777777" w:rsidR="00F37911" w:rsidRPr="00826234" w:rsidRDefault="00F37911" w:rsidP="008A14EA">
            <w:pPr>
              <w:spacing w:before="120" w:after="120"/>
              <w:jc w:val="center"/>
              <w:rPr>
                <w:rFonts w:cs="Arial"/>
                <w:sz w:val="18"/>
                <w:szCs w:val="18"/>
              </w:rPr>
            </w:pPr>
            <w:r w:rsidRPr="00826234">
              <w:rPr>
                <w:rFonts w:cs="Arial"/>
                <w:sz w:val="18"/>
                <w:szCs w:val="18"/>
              </w:rPr>
              <w:sym w:font="Wingdings" w:char="F0FC"/>
            </w:r>
          </w:p>
        </w:tc>
        <w:tc>
          <w:tcPr>
            <w:tcW w:w="473" w:type="pct"/>
          </w:tcPr>
          <w:p w14:paraId="3D3732C6" w14:textId="77777777" w:rsidR="00F37911" w:rsidRPr="00826234" w:rsidRDefault="00F37911" w:rsidP="008A14EA">
            <w:pPr>
              <w:spacing w:before="120" w:after="120"/>
              <w:jc w:val="center"/>
              <w:rPr>
                <w:rFonts w:cs="Arial"/>
                <w:sz w:val="18"/>
                <w:szCs w:val="18"/>
              </w:rPr>
            </w:pPr>
            <w:r w:rsidRPr="00826234">
              <w:rPr>
                <w:rFonts w:cs="Arial"/>
                <w:sz w:val="18"/>
                <w:szCs w:val="18"/>
              </w:rPr>
              <w:sym w:font="Wingdings" w:char="F0FC"/>
            </w:r>
          </w:p>
        </w:tc>
        <w:tc>
          <w:tcPr>
            <w:tcW w:w="529" w:type="pct"/>
          </w:tcPr>
          <w:p w14:paraId="3D3732C7" w14:textId="77777777" w:rsidR="00F37911" w:rsidRPr="00826234" w:rsidRDefault="00F37911" w:rsidP="008A14EA">
            <w:pPr>
              <w:spacing w:before="120" w:after="120"/>
              <w:jc w:val="center"/>
              <w:rPr>
                <w:rFonts w:cs="Arial"/>
                <w:sz w:val="18"/>
                <w:szCs w:val="18"/>
              </w:rPr>
            </w:pPr>
            <w:r w:rsidRPr="00826234">
              <w:rPr>
                <w:rFonts w:cs="Arial"/>
                <w:sz w:val="18"/>
                <w:szCs w:val="18"/>
              </w:rPr>
              <w:sym w:font="Wingdings" w:char="F0FC"/>
            </w:r>
          </w:p>
        </w:tc>
      </w:tr>
      <w:tr w:rsidR="004F0DB5" w:rsidRPr="0063153E" w14:paraId="3D3732D6" w14:textId="77777777" w:rsidTr="00676831">
        <w:trPr>
          <w:trHeight w:val="933"/>
        </w:trPr>
        <w:tc>
          <w:tcPr>
            <w:tcW w:w="953" w:type="pct"/>
            <w:shd w:val="pct12" w:color="auto" w:fill="auto"/>
          </w:tcPr>
          <w:p w14:paraId="3D3732C9" w14:textId="645CC42E" w:rsidR="00F37911" w:rsidRPr="00826234" w:rsidRDefault="00F37911" w:rsidP="008A14EA">
            <w:pPr>
              <w:spacing w:before="120" w:after="120"/>
              <w:jc w:val="both"/>
              <w:rPr>
                <w:rFonts w:cs="Arial"/>
                <w:sz w:val="18"/>
                <w:szCs w:val="18"/>
              </w:rPr>
            </w:pPr>
            <w:r w:rsidRPr="00826234">
              <w:rPr>
                <w:rFonts w:cs="Arial"/>
                <w:sz w:val="18"/>
                <w:szCs w:val="18"/>
              </w:rPr>
              <w:t>EQ-5D-5L</w:t>
            </w:r>
            <w:r w:rsidR="009313CB">
              <w:rPr>
                <w:rFonts w:cs="Arial"/>
                <w:sz w:val="18"/>
                <w:szCs w:val="18"/>
              </w:rPr>
              <w:t>*</w:t>
            </w:r>
            <w:r w:rsidRPr="00826234">
              <w:rPr>
                <w:rFonts w:cs="Arial"/>
                <w:sz w:val="18"/>
                <w:szCs w:val="18"/>
              </w:rPr>
              <w:t xml:space="preserve"> &amp; healthcare resource use questionnaire</w:t>
            </w:r>
            <w:r w:rsidR="009313CB">
              <w:rPr>
                <w:rFonts w:cs="Arial"/>
                <w:sz w:val="18"/>
                <w:szCs w:val="18"/>
              </w:rPr>
              <w:t>^</w:t>
            </w:r>
          </w:p>
          <w:p w14:paraId="3D3732CA" w14:textId="77777777" w:rsidR="00F37911" w:rsidRPr="00826234" w:rsidRDefault="00F37911" w:rsidP="008A14EA">
            <w:pPr>
              <w:spacing w:before="120" w:after="120"/>
              <w:jc w:val="both"/>
              <w:rPr>
                <w:rFonts w:cs="Arial"/>
                <w:sz w:val="18"/>
                <w:szCs w:val="18"/>
              </w:rPr>
            </w:pPr>
            <w:r w:rsidRPr="00826234">
              <w:rPr>
                <w:rFonts w:cs="Arial"/>
                <w:sz w:val="18"/>
                <w:szCs w:val="18"/>
              </w:rPr>
              <w:t>(telephone call or review of medical/GP notes if no attendance to clinic)</w:t>
            </w:r>
          </w:p>
        </w:tc>
        <w:tc>
          <w:tcPr>
            <w:tcW w:w="598" w:type="pct"/>
          </w:tcPr>
          <w:p w14:paraId="3D3732CB" w14:textId="55DF0EB9" w:rsidR="00F37911" w:rsidRPr="00826234" w:rsidRDefault="00F37911" w:rsidP="008A14EA">
            <w:pPr>
              <w:spacing w:before="120" w:after="120"/>
              <w:jc w:val="center"/>
              <w:rPr>
                <w:rFonts w:cs="Arial"/>
                <w:sz w:val="18"/>
                <w:szCs w:val="18"/>
              </w:rPr>
            </w:pPr>
            <w:r w:rsidRPr="00826234">
              <w:rPr>
                <w:rFonts w:cs="Arial"/>
                <w:sz w:val="18"/>
                <w:szCs w:val="18"/>
              </w:rPr>
              <w:sym w:font="Wingdings" w:char="F0FC"/>
            </w:r>
            <w:r w:rsidR="009313CB">
              <w:rPr>
                <w:rFonts w:cs="Arial"/>
                <w:sz w:val="18"/>
                <w:szCs w:val="18"/>
              </w:rPr>
              <w:t>*</w:t>
            </w:r>
          </w:p>
        </w:tc>
        <w:tc>
          <w:tcPr>
            <w:tcW w:w="765" w:type="pct"/>
          </w:tcPr>
          <w:p w14:paraId="3D3732CC" w14:textId="2F28412F" w:rsidR="00F37911" w:rsidRPr="00826234" w:rsidRDefault="00F37911" w:rsidP="008A14EA">
            <w:pPr>
              <w:spacing w:before="120" w:after="120"/>
              <w:jc w:val="center"/>
              <w:rPr>
                <w:rFonts w:cs="Arial"/>
                <w:sz w:val="18"/>
                <w:szCs w:val="18"/>
              </w:rPr>
            </w:pPr>
          </w:p>
        </w:tc>
        <w:tc>
          <w:tcPr>
            <w:tcW w:w="640" w:type="pct"/>
          </w:tcPr>
          <w:p w14:paraId="3D3732CD" w14:textId="6944AC44" w:rsidR="00F37911" w:rsidRPr="00826234" w:rsidRDefault="00F37911" w:rsidP="008A14EA">
            <w:pPr>
              <w:spacing w:before="120" w:after="120"/>
              <w:jc w:val="center"/>
              <w:rPr>
                <w:rFonts w:cs="Arial"/>
                <w:sz w:val="18"/>
                <w:szCs w:val="18"/>
              </w:rPr>
            </w:pPr>
            <w:r w:rsidRPr="00826234">
              <w:rPr>
                <w:rFonts w:cs="Arial"/>
                <w:sz w:val="18"/>
                <w:szCs w:val="18"/>
              </w:rPr>
              <w:sym w:font="Wingdings" w:char="F0FC"/>
            </w:r>
            <w:r w:rsidR="009313CB">
              <w:rPr>
                <w:rFonts w:cs="Arial"/>
                <w:sz w:val="18"/>
                <w:szCs w:val="18"/>
              </w:rPr>
              <w:t>*</w:t>
            </w:r>
          </w:p>
        </w:tc>
        <w:tc>
          <w:tcPr>
            <w:tcW w:w="382" w:type="pct"/>
          </w:tcPr>
          <w:p w14:paraId="3D3732CE" w14:textId="77777777" w:rsidR="00F37911" w:rsidRPr="00826234" w:rsidRDefault="00F37911" w:rsidP="008A14EA">
            <w:pPr>
              <w:tabs>
                <w:tab w:val="left" w:pos="113"/>
              </w:tabs>
              <w:spacing w:before="120" w:after="120"/>
              <w:jc w:val="center"/>
              <w:rPr>
                <w:rFonts w:cs="Arial"/>
                <w:sz w:val="18"/>
                <w:szCs w:val="18"/>
              </w:rPr>
            </w:pPr>
          </w:p>
        </w:tc>
        <w:tc>
          <w:tcPr>
            <w:tcW w:w="661" w:type="pct"/>
          </w:tcPr>
          <w:p w14:paraId="3D3732D3" w14:textId="77777777" w:rsidR="00F37911" w:rsidRPr="00826234" w:rsidRDefault="00F37911" w:rsidP="008A14EA">
            <w:pPr>
              <w:spacing w:before="120" w:after="120"/>
              <w:jc w:val="center"/>
              <w:rPr>
                <w:rFonts w:cs="Arial"/>
                <w:sz w:val="18"/>
                <w:szCs w:val="18"/>
              </w:rPr>
            </w:pPr>
          </w:p>
        </w:tc>
        <w:tc>
          <w:tcPr>
            <w:tcW w:w="473" w:type="pct"/>
          </w:tcPr>
          <w:p w14:paraId="3D3732D4" w14:textId="5966823D" w:rsidR="00F37911" w:rsidRPr="00826234" w:rsidRDefault="009313CB" w:rsidP="008A14EA">
            <w:pPr>
              <w:spacing w:before="120" w:after="120"/>
              <w:jc w:val="center"/>
              <w:rPr>
                <w:rFonts w:cs="Arial"/>
                <w:sz w:val="18"/>
                <w:szCs w:val="18"/>
              </w:rPr>
            </w:pPr>
            <w:r w:rsidRPr="00826234">
              <w:rPr>
                <w:rFonts w:cs="Arial"/>
                <w:sz w:val="18"/>
                <w:szCs w:val="18"/>
              </w:rPr>
              <w:sym w:font="Wingdings" w:char="F0FC"/>
            </w:r>
            <w:r>
              <w:rPr>
                <w:rFonts w:cs="Arial"/>
                <w:sz w:val="18"/>
                <w:szCs w:val="18"/>
              </w:rPr>
              <w:t>^</w:t>
            </w:r>
          </w:p>
        </w:tc>
        <w:tc>
          <w:tcPr>
            <w:tcW w:w="529" w:type="pct"/>
          </w:tcPr>
          <w:p w14:paraId="3D3732D5" w14:textId="67AEC390" w:rsidR="00F37911" w:rsidRPr="00826234" w:rsidRDefault="00F37911" w:rsidP="008A14EA">
            <w:pPr>
              <w:spacing w:before="120" w:after="120"/>
              <w:jc w:val="center"/>
              <w:rPr>
                <w:rFonts w:cs="Arial"/>
                <w:sz w:val="18"/>
                <w:szCs w:val="18"/>
              </w:rPr>
            </w:pPr>
            <w:r w:rsidRPr="00826234">
              <w:rPr>
                <w:rFonts w:cs="Arial"/>
                <w:sz w:val="18"/>
                <w:szCs w:val="18"/>
              </w:rPr>
              <w:sym w:font="Wingdings" w:char="F0FC"/>
            </w:r>
            <w:r w:rsidR="00DE60B2">
              <w:rPr>
                <w:rFonts w:cs="Arial"/>
                <w:sz w:val="18"/>
                <w:szCs w:val="18"/>
              </w:rPr>
              <w:t>*</w:t>
            </w:r>
            <w:r w:rsidR="009313CB">
              <w:rPr>
                <w:rFonts w:cs="Arial"/>
                <w:sz w:val="18"/>
                <w:szCs w:val="18"/>
              </w:rPr>
              <w:t>^</w:t>
            </w:r>
          </w:p>
        </w:tc>
      </w:tr>
    </w:tbl>
    <w:p w14:paraId="6D8B47B9" w14:textId="77777777" w:rsidR="00826234" w:rsidRDefault="00826234">
      <w:pPr>
        <w:pStyle w:val="Heading2"/>
        <w:jc w:val="both"/>
        <w:rPr>
          <w:szCs w:val="24"/>
        </w:rPr>
        <w:sectPr w:rsidR="00826234" w:rsidSect="00676831">
          <w:pgSz w:w="16838" w:h="11906" w:orient="landscape"/>
          <w:pgMar w:top="1440" w:right="1276" w:bottom="1440" w:left="1276" w:header="720" w:footer="720" w:gutter="0"/>
          <w:cols w:space="708"/>
          <w:docGrid w:linePitch="360"/>
        </w:sectPr>
      </w:pPr>
      <w:bookmarkStart w:id="166" w:name="_Toc480453846"/>
      <w:bookmarkStart w:id="167" w:name="_Toc238462162"/>
      <w:bookmarkStart w:id="168" w:name="_Toc238462676"/>
      <w:bookmarkEnd w:id="166"/>
    </w:p>
    <w:p w14:paraId="3D3732E0" w14:textId="360A3D1C" w:rsidR="003C3759" w:rsidRPr="008B023D" w:rsidRDefault="00F668C1" w:rsidP="00FE3E1A">
      <w:pPr>
        <w:pStyle w:val="Heading2"/>
        <w:numPr>
          <w:ilvl w:val="1"/>
          <w:numId w:val="31"/>
        </w:numPr>
        <w:tabs>
          <w:tab w:val="clear" w:pos="2422"/>
          <w:tab w:val="num" w:pos="567"/>
        </w:tabs>
        <w:ind w:hanging="2422"/>
        <w:jc w:val="both"/>
        <w:rPr>
          <w:szCs w:val="24"/>
        </w:rPr>
      </w:pPr>
      <w:bookmarkStart w:id="169" w:name="_Toc43720993"/>
      <w:r w:rsidRPr="008B023D">
        <w:rPr>
          <w:szCs w:val="24"/>
        </w:rPr>
        <w:lastRenderedPageBreak/>
        <w:t>Planned recruitment rate</w:t>
      </w:r>
      <w:bookmarkEnd w:id="167"/>
      <w:bookmarkEnd w:id="168"/>
      <w:bookmarkEnd w:id="169"/>
    </w:p>
    <w:p w14:paraId="3D3732E1" w14:textId="1EF97C35" w:rsidR="008B2775" w:rsidRPr="0063153E" w:rsidRDefault="008B2775" w:rsidP="008B2775">
      <w:pPr>
        <w:spacing w:before="120" w:after="120"/>
        <w:jc w:val="both"/>
        <w:rPr>
          <w:rFonts w:cs="Arial"/>
          <w:highlight w:val="yellow"/>
        </w:rPr>
      </w:pPr>
      <w:r w:rsidRPr="0063153E">
        <w:rPr>
          <w:rFonts w:cs="Arial"/>
        </w:rPr>
        <w:t>Over 75% of patients who have obesity surveyed by our PPI group stated that they would participate in this trial. Across the 7 centres approximately 260 patients present for elective</w:t>
      </w:r>
      <w:r w:rsidR="00BC1A06">
        <w:rPr>
          <w:rFonts w:cs="Arial"/>
        </w:rPr>
        <w:t xml:space="preserve"> coronary artery bypass grafting</w:t>
      </w:r>
      <w:r w:rsidRPr="0063153E">
        <w:rPr>
          <w:rFonts w:cs="Arial"/>
        </w:rPr>
        <w:t xml:space="preserve"> </w:t>
      </w:r>
      <w:r w:rsidR="00BC1A06">
        <w:rPr>
          <w:rFonts w:cs="Arial"/>
        </w:rPr>
        <w:t>(</w:t>
      </w:r>
      <w:r w:rsidRPr="0063153E">
        <w:rPr>
          <w:rFonts w:cs="Arial"/>
        </w:rPr>
        <w:t>CABG</w:t>
      </w:r>
      <w:r w:rsidR="00BC1A06">
        <w:rPr>
          <w:rFonts w:cs="Arial"/>
        </w:rPr>
        <w:t>)</w:t>
      </w:r>
      <w:r w:rsidRPr="0063153E">
        <w:rPr>
          <w:rFonts w:cs="Arial"/>
        </w:rPr>
        <w:t xml:space="preserve"> +/- Valve surgery every month (http://bluebook.scts.org/) of whom 30% will be eligible to take part, or 78 patients per month. We expect to recruit an </w:t>
      </w:r>
      <w:r w:rsidR="00C86511" w:rsidRPr="0063153E">
        <w:rPr>
          <w:rFonts w:cs="Arial"/>
        </w:rPr>
        <w:t>approximately 11</w:t>
      </w:r>
      <w:r w:rsidRPr="0063153E">
        <w:rPr>
          <w:rFonts w:cs="Arial"/>
        </w:rPr>
        <w:t xml:space="preserve"> patients per month for 9 months, or 17% of eligible patients. This is less than the recruitment in a previous pragmatic trial (44% of eligible patients) we have conducted in these centres.</w:t>
      </w:r>
      <w:r w:rsidR="00133A65">
        <w:rPr>
          <w:rFonts w:cs="Arial"/>
        </w:rPr>
        <w:fldChar w:fldCharType="begin">
          <w:fldData xml:space="preserve">PEVuZE5vdGU+PENpdGU+PEF1dGhvcj5QYXRlbDwvQXV0aG9yPjxZZWFyPjIwMTU8L1llYXI+PFJl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</w:fldData>
        </w:fldChar>
      </w:r>
      <w:r w:rsidR="00FD4E53">
        <w:rPr>
          <w:rFonts w:cs="Arial"/>
        </w:rPr>
        <w:instrText xml:space="preserve"> ADDIN EN.CITE </w:instrText>
      </w:r>
      <w:r w:rsidR="00FD4E53">
        <w:rPr>
          <w:rFonts w:cs="Arial"/>
        </w:rPr>
        <w:fldChar w:fldCharType="begin">
          <w:fldData xml:space="preserve">PEVuZE5vdGU+PENpdGU+PEF1dGhvcj5QYXRlbDwvQXV0aG9yPjxZZWFyPjIwMTU8L1llYXI+PFJl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</w:fldData>
        </w:fldChar>
      </w:r>
      <w:r w:rsidR="00FD4E53">
        <w:rPr>
          <w:rFonts w:cs="Arial"/>
        </w:rPr>
        <w:instrText xml:space="preserve"> ADDIN EN.CITE.DATA </w:instrText>
      </w:r>
      <w:r w:rsidR="00FD4E53">
        <w:rPr>
          <w:rFonts w:cs="Arial"/>
        </w:rPr>
      </w:r>
      <w:r w:rsidR="00FD4E53">
        <w:rPr>
          <w:rFonts w:cs="Arial"/>
        </w:rPr>
        <w:fldChar w:fldCharType="end"/>
      </w:r>
      <w:r w:rsidR="00133A65">
        <w:rPr>
          <w:rFonts w:cs="Arial"/>
        </w:rPr>
      </w:r>
      <w:r w:rsidR="00133A65">
        <w:rPr>
          <w:rFonts w:cs="Arial"/>
        </w:rPr>
        <w:fldChar w:fldCharType="separate"/>
      </w:r>
      <w:r w:rsidR="00FD4E53" w:rsidRPr="00FD4E53">
        <w:rPr>
          <w:rFonts w:cs="Arial"/>
          <w:noProof/>
          <w:vertAlign w:val="superscript"/>
        </w:rPr>
        <w:t>38</w:t>
      </w:r>
      <w:r w:rsidR="00133A65">
        <w:rPr>
          <w:rFonts w:cs="Arial"/>
        </w:rPr>
        <w:fldChar w:fldCharType="end"/>
      </w:r>
    </w:p>
    <w:p w14:paraId="3D3732E2" w14:textId="77777777" w:rsidR="003C3759" w:rsidRPr="0063153E" w:rsidRDefault="00F668C1" w:rsidP="00A947EB">
      <w:pPr>
        <w:pStyle w:val="Heading2"/>
        <w:tabs>
          <w:tab w:val="clear" w:pos="720"/>
          <w:tab w:val="clear" w:pos="2422"/>
          <w:tab w:val="num" w:pos="567"/>
        </w:tabs>
        <w:ind w:left="2422" w:hanging="2422"/>
        <w:jc w:val="both"/>
        <w:rPr>
          <w:szCs w:val="24"/>
        </w:rPr>
      </w:pPr>
      <w:bookmarkStart w:id="170" w:name="_Toc480453848"/>
      <w:bookmarkStart w:id="171" w:name="_Toc238462163"/>
      <w:bookmarkStart w:id="172" w:name="_Toc238462677"/>
      <w:bookmarkStart w:id="173" w:name="_Toc238463067"/>
      <w:bookmarkStart w:id="174" w:name="_Toc239489276"/>
      <w:bookmarkStart w:id="175" w:name="_Toc238462164"/>
      <w:bookmarkStart w:id="176" w:name="_Toc238462678"/>
      <w:bookmarkStart w:id="177" w:name="_Toc43720994"/>
      <w:bookmarkEnd w:id="170"/>
      <w:bookmarkEnd w:id="171"/>
      <w:bookmarkEnd w:id="172"/>
      <w:bookmarkEnd w:id="173"/>
      <w:bookmarkEnd w:id="174"/>
      <w:r w:rsidRPr="0063153E">
        <w:rPr>
          <w:szCs w:val="24"/>
        </w:rPr>
        <w:t>Discontinuation/ withdrawal of participants</w:t>
      </w:r>
      <w:bookmarkEnd w:id="175"/>
      <w:bookmarkEnd w:id="176"/>
      <w:bookmarkEnd w:id="177"/>
    </w:p>
    <w:p w14:paraId="3D3732E3" w14:textId="4098E44C" w:rsidR="003C3759" w:rsidRPr="0063153E" w:rsidRDefault="002F5A2D" w:rsidP="00CD6701">
      <w:pPr>
        <w:spacing w:before="120" w:after="120"/>
        <w:jc w:val="both"/>
        <w:rPr>
          <w:rFonts w:cs="Arial"/>
        </w:rPr>
      </w:pPr>
      <w:r w:rsidRPr="0063153E">
        <w:rPr>
          <w:rFonts w:cs="Arial"/>
          <w:lang w:eastAsia="en-GB"/>
        </w:rPr>
        <w:t xml:space="preserve">A participant is free to withdraw from the trial at any time for any reason. </w:t>
      </w:r>
      <w:r w:rsidR="00F668C1" w:rsidRPr="0063153E">
        <w:rPr>
          <w:rFonts w:cs="Arial"/>
        </w:rPr>
        <w:t>If a patient wishes to withdraw for any reason we will include any data already collected in our analysis</w:t>
      </w:r>
      <w:r w:rsidRPr="0063153E">
        <w:rPr>
          <w:rFonts w:cs="Arial"/>
        </w:rPr>
        <w:t xml:space="preserve"> as per the consent form</w:t>
      </w:r>
      <w:r w:rsidR="00F668C1" w:rsidRPr="0063153E">
        <w:rPr>
          <w:rFonts w:cs="Arial"/>
        </w:rPr>
        <w:t xml:space="preserve">, unless the patient expresses a wish for their samples and any associated data to be destroyed. We anticipate up to 10% of patient may not complete the study and this has been factored </w:t>
      </w:r>
      <w:r w:rsidR="00EE3478" w:rsidRPr="0063153E">
        <w:rPr>
          <w:rFonts w:cs="Arial"/>
        </w:rPr>
        <w:t>into</w:t>
      </w:r>
      <w:r w:rsidR="00F668C1" w:rsidRPr="0063153E">
        <w:rPr>
          <w:rFonts w:cs="Arial"/>
        </w:rPr>
        <w:t xml:space="preserve"> our sample size calculations.</w:t>
      </w:r>
    </w:p>
    <w:p w14:paraId="3D3732E4" w14:textId="77777777" w:rsidR="002F5A2D" w:rsidRPr="0063153E" w:rsidRDefault="002F5A2D" w:rsidP="001A4FD7">
      <w:pPr>
        <w:spacing w:before="120" w:after="120"/>
        <w:jc w:val="both"/>
        <w:rPr>
          <w:rFonts w:cs="Arial"/>
        </w:rPr>
      </w:pPr>
      <w:r w:rsidRPr="0063153E">
        <w:rPr>
          <w:rFonts w:cs="Arial"/>
          <w:lang w:eastAsia="en-GB"/>
        </w:rPr>
        <w:t>The investigator may also withdraw the participant at any time in the interest of safety. The primary reason for withdrawal must be recorded in the participant’s medical record and on the withdrawal form in the CRF. The withdrawal of a participant from the trial should be discussed, where possible, with the Chief Investigator. All attempts should be made to complete all follow-up assessments and visits for participants withdrawn for any reason during or after the intervention. Any comments (spontaneous or elicited) or complaints made by the participant or clinical care team, together with the reason for termination, date and time of withdrawal must be recorded in the CRF and source documents.</w:t>
      </w:r>
    </w:p>
    <w:p w14:paraId="3D3732E5" w14:textId="77777777" w:rsidR="003C3759" w:rsidRPr="0063153E" w:rsidRDefault="00F668C1" w:rsidP="00A947EB">
      <w:pPr>
        <w:pStyle w:val="Heading2"/>
        <w:tabs>
          <w:tab w:val="clear" w:pos="720"/>
          <w:tab w:val="clear" w:pos="2422"/>
        </w:tabs>
        <w:ind w:left="567" w:hanging="567"/>
        <w:jc w:val="both"/>
        <w:rPr>
          <w:szCs w:val="24"/>
        </w:rPr>
      </w:pPr>
      <w:bookmarkStart w:id="178" w:name="_Toc480453850"/>
      <w:bookmarkStart w:id="179" w:name="_Toc480453852"/>
      <w:bookmarkStart w:id="180" w:name="_Toc480453853"/>
      <w:bookmarkStart w:id="181" w:name="_Toc480453854"/>
      <w:bookmarkStart w:id="182" w:name="_Toc238462166"/>
      <w:bookmarkStart w:id="183" w:name="_Toc238462680"/>
      <w:bookmarkStart w:id="184" w:name="_Toc43720995"/>
      <w:bookmarkEnd w:id="178"/>
      <w:bookmarkEnd w:id="179"/>
      <w:bookmarkEnd w:id="180"/>
      <w:bookmarkEnd w:id="181"/>
      <w:r w:rsidRPr="0063153E">
        <w:rPr>
          <w:szCs w:val="24"/>
        </w:rPr>
        <w:t>Likely rate of loss to follow-up</w:t>
      </w:r>
      <w:bookmarkEnd w:id="182"/>
      <w:bookmarkEnd w:id="183"/>
      <w:bookmarkEnd w:id="184"/>
    </w:p>
    <w:p w14:paraId="0BA73F15" w14:textId="3FAD8AA4" w:rsidR="00E575B9" w:rsidRDefault="00F668C1" w:rsidP="001A4FD7">
      <w:pPr>
        <w:spacing w:before="120" w:after="120"/>
        <w:jc w:val="both"/>
        <w:rPr>
          <w:rFonts w:cs="Arial"/>
        </w:rPr>
      </w:pPr>
      <w:r w:rsidRPr="0063153E">
        <w:rPr>
          <w:rFonts w:cs="Arial"/>
        </w:rPr>
        <w:t xml:space="preserve">Until discharge from hospital, the likely losses to follow-up will be due to death or a participant withdrawing, or more commonly, incomplete collection of post-operative data. </w:t>
      </w:r>
      <w:r w:rsidR="007E1AAF" w:rsidRPr="0063153E">
        <w:rPr>
          <w:rFonts w:cs="Arial"/>
        </w:rPr>
        <w:t>Based on</w:t>
      </w:r>
      <w:r w:rsidRPr="0063153E">
        <w:rPr>
          <w:rFonts w:cs="Arial"/>
        </w:rPr>
        <w:t xml:space="preserve"> our other trials measuring similar endpoints (the PASPORT Trial ISRCTN23557269, the REDWASH trial ISRCTN27076315) we predict that this may occur in approximately 10% of patients. We also expect all participants to come to their routine clinical follow-up appointment at 6 weeks, as per standard care; patients that fail to attend the routine follow-up will be sent up to 3 reminders inviting them to attend subsequent clinics (performed every two weeks). </w:t>
      </w:r>
      <w:bookmarkStart w:id="185" w:name="_Toc238462167"/>
      <w:bookmarkStart w:id="186" w:name="_Toc238462681"/>
    </w:p>
    <w:p w14:paraId="3D3732FB" w14:textId="77777777" w:rsidR="003C3759" w:rsidRPr="0063153E" w:rsidRDefault="00F668C1" w:rsidP="00A947EB">
      <w:pPr>
        <w:pStyle w:val="Heading2"/>
        <w:tabs>
          <w:tab w:val="clear" w:pos="720"/>
          <w:tab w:val="clear" w:pos="2422"/>
        </w:tabs>
        <w:ind w:left="567" w:hanging="567"/>
        <w:jc w:val="both"/>
        <w:rPr>
          <w:szCs w:val="24"/>
        </w:rPr>
      </w:pPr>
      <w:bookmarkStart w:id="187" w:name="_Toc480453856"/>
      <w:bookmarkStart w:id="188" w:name="_Toc480453863"/>
      <w:bookmarkStart w:id="189" w:name="_Toc43720996"/>
      <w:bookmarkEnd w:id="187"/>
      <w:bookmarkEnd w:id="188"/>
      <w:r w:rsidRPr="0063153E">
        <w:rPr>
          <w:szCs w:val="24"/>
        </w:rPr>
        <w:t>Expenses and benefits</w:t>
      </w:r>
      <w:bookmarkEnd w:id="185"/>
      <w:bookmarkEnd w:id="186"/>
      <w:bookmarkEnd w:id="189"/>
    </w:p>
    <w:p w14:paraId="3D3732FD" w14:textId="28514EA0" w:rsidR="003C3759" w:rsidRPr="00EB09A4" w:rsidRDefault="00F668C1" w:rsidP="001A4FD7">
      <w:pPr>
        <w:spacing w:before="120" w:after="120"/>
        <w:jc w:val="both"/>
        <w:rPr>
          <w:rFonts w:cs="Arial"/>
          <w:bCs/>
          <w:iCs/>
        </w:rPr>
      </w:pPr>
      <w:r w:rsidRPr="0063153E">
        <w:rPr>
          <w:rFonts w:cs="Arial"/>
          <w:bCs/>
          <w:iCs/>
        </w:rPr>
        <w:t>Participants</w:t>
      </w:r>
      <w:r w:rsidR="0089199C">
        <w:rPr>
          <w:rFonts w:cs="Arial"/>
          <w:bCs/>
          <w:iCs/>
        </w:rPr>
        <w:t xml:space="preserve"> in Behavioural Study 1 will receive payment for taking part</w:t>
      </w:r>
      <w:r w:rsidR="00890008">
        <w:rPr>
          <w:rFonts w:cs="Arial"/>
          <w:bCs/>
          <w:iCs/>
        </w:rPr>
        <w:t xml:space="preserve"> (£85.00 cash for cardiac surgeons, £20.00 cash for </w:t>
      </w:r>
      <w:r w:rsidR="00FE4FAC">
        <w:rPr>
          <w:rFonts w:cs="Arial"/>
          <w:bCs/>
          <w:iCs/>
        </w:rPr>
        <w:t>other HCPs (i.e. nurses), and £15.00 voucher for patients). All other participants</w:t>
      </w:r>
      <w:r w:rsidRPr="0063153E">
        <w:rPr>
          <w:rFonts w:cs="Arial"/>
          <w:bCs/>
          <w:iCs/>
        </w:rPr>
        <w:t xml:space="preserve"> will not receive payment for taking part in the trial. Participants randomised to the weight management programme will receive this free of charge</w:t>
      </w:r>
      <w:r w:rsidR="005F35DD" w:rsidRPr="0063153E">
        <w:rPr>
          <w:rFonts w:cs="Arial"/>
          <w:bCs/>
          <w:iCs/>
        </w:rPr>
        <w:t xml:space="preserve">, however travels </w:t>
      </w:r>
      <w:proofErr w:type="gramStart"/>
      <w:r w:rsidR="005F35DD" w:rsidRPr="0063153E">
        <w:rPr>
          <w:rFonts w:cs="Arial"/>
          <w:bCs/>
          <w:iCs/>
        </w:rPr>
        <w:t>costs</w:t>
      </w:r>
      <w:proofErr w:type="gramEnd"/>
      <w:r w:rsidR="005F35DD" w:rsidRPr="0063153E">
        <w:rPr>
          <w:rFonts w:cs="Arial"/>
          <w:bCs/>
          <w:iCs/>
        </w:rPr>
        <w:t xml:space="preserve"> to the sessions will not be reimbursed.</w:t>
      </w:r>
    </w:p>
    <w:p w14:paraId="3D3732FE" w14:textId="77777777" w:rsidR="00AA5F70" w:rsidRPr="0063153E" w:rsidRDefault="00AA5F70" w:rsidP="00A947EB">
      <w:pPr>
        <w:pStyle w:val="Heading2"/>
        <w:tabs>
          <w:tab w:val="clear" w:pos="720"/>
          <w:tab w:val="clear" w:pos="2422"/>
        </w:tabs>
        <w:ind w:left="567" w:hanging="567"/>
        <w:jc w:val="both"/>
        <w:rPr>
          <w:szCs w:val="24"/>
        </w:rPr>
      </w:pPr>
      <w:bookmarkStart w:id="190" w:name="_Toc480453865"/>
      <w:bookmarkStart w:id="191" w:name="_Toc43720997"/>
      <w:bookmarkStart w:id="192" w:name="_Toc238462168"/>
      <w:bookmarkStart w:id="193" w:name="_Toc238462682"/>
      <w:bookmarkEnd w:id="190"/>
      <w:r w:rsidRPr="0063153E">
        <w:rPr>
          <w:szCs w:val="24"/>
        </w:rPr>
        <w:t>Measures taken to avoid bias</w:t>
      </w:r>
      <w:bookmarkEnd w:id="191"/>
    </w:p>
    <w:p w14:paraId="3D3732FF" w14:textId="090CE75A" w:rsidR="00AA5F70" w:rsidRPr="0063153E" w:rsidRDefault="00AA5F70" w:rsidP="00AA5F70">
      <w:pPr>
        <w:spacing w:before="120" w:after="120"/>
        <w:jc w:val="both"/>
        <w:rPr>
          <w:rFonts w:cs="Arial"/>
        </w:rPr>
      </w:pPr>
      <w:r w:rsidRPr="0063153E">
        <w:rPr>
          <w:rFonts w:cs="Arial"/>
        </w:rPr>
        <w:t xml:space="preserve">The trial will be analysed on an intention-to-treat basis, i.e. outcomes will be analysed according to the treatment allocation, irrespective of future management and events, and every effort will be made to include all randomised patients. Selection bias will be minimised by concealed randomised allocation. The intervention will not be blinded to patients due to the nature of the trial intervention. Procedural bias will be assessed by careful documentation of session attendance and assessment of changes in weight </w:t>
      </w:r>
      <w:r w:rsidRPr="0063153E">
        <w:rPr>
          <w:rFonts w:cs="Arial"/>
        </w:rPr>
        <w:lastRenderedPageBreak/>
        <w:t xml:space="preserve">by research staff and mitigated by our behavioural analysis. Performance bias will be minimised by blinding of clinical staff caring for participants. Decisions about discharge from ICU, HDU, and from hospital will be made by clinical staff based on existing institutional protocols. ICU/HDU transition will be defined as transition from level 3 (1:1 nursing ratio) to level 2 (1:2 nursing ratio). HDU/ward transition will be defined as time of arrival on the ward. Detection bias will be minimised </w:t>
      </w:r>
      <w:r w:rsidR="001A0470">
        <w:rPr>
          <w:rFonts w:cs="Arial"/>
        </w:rPr>
        <w:t>as Slimming World</w:t>
      </w:r>
      <w:r w:rsidR="006B3225">
        <w:rPr>
          <w:rFonts w:cs="Arial"/>
        </w:rPr>
        <w:t xml:space="preserve"> </w:t>
      </w:r>
      <w:r w:rsidR="000A78A6">
        <w:rPr>
          <w:rFonts w:cs="Arial"/>
        </w:rPr>
        <w:t>will be collecting the primary outcome data as part of their programme, and this is analogous to data collected as part of routine care</w:t>
      </w:r>
      <w:r w:rsidR="00D37416">
        <w:rPr>
          <w:rFonts w:cs="Arial"/>
        </w:rPr>
        <w:t xml:space="preserve">. </w:t>
      </w:r>
      <w:r w:rsidR="007E1AAF" w:rsidRPr="0063153E">
        <w:rPr>
          <w:rFonts w:cs="Arial"/>
        </w:rPr>
        <w:t>To</w:t>
      </w:r>
      <w:r w:rsidRPr="0063153E">
        <w:rPr>
          <w:rFonts w:cs="Arial"/>
        </w:rPr>
        <w:t xml:space="preserve"> minimise attrition bias, </w:t>
      </w:r>
      <w:r w:rsidR="00BC42C0">
        <w:rPr>
          <w:rFonts w:cs="Arial"/>
        </w:rPr>
        <w:t>every effort will be made to complete</w:t>
      </w:r>
      <w:r w:rsidR="00AF536A">
        <w:rPr>
          <w:rFonts w:cs="Arial"/>
        </w:rPr>
        <w:t xml:space="preserve"> all follow-up assessments</w:t>
      </w:r>
      <w:r w:rsidR="00CF5B9F">
        <w:rPr>
          <w:rFonts w:cs="Arial"/>
        </w:rPr>
        <w:t xml:space="preserve">. There will be dedicated research </w:t>
      </w:r>
      <w:r w:rsidR="002F7158">
        <w:rPr>
          <w:rFonts w:cs="Arial"/>
        </w:rPr>
        <w:t>staff</w:t>
      </w:r>
      <w:r w:rsidR="00CF5B9F">
        <w:rPr>
          <w:rFonts w:cs="Arial"/>
        </w:rPr>
        <w:t xml:space="preserve"> in each participating site </w:t>
      </w:r>
      <w:r w:rsidR="00D31FB5">
        <w:rPr>
          <w:rFonts w:cs="Arial"/>
        </w:rPr>
        <w:t xml:space="preserve">to manage </w:t>
      </w:r>
      <w:r w:rsidR="002F7158">
        <w:rPr>
          <w:rFonts w:cs="Arial"/>
        </w:rPr>
        <w:t>patient</w:t>
      </w:r>
      <w:r w:rsidR="00D31FB5">
        <w:rPr>
          <w:rFonts w:cs="Arial"/>
        </w:rPr>
        <w:t xml:space="preserve"> follow-up</w:t>
      </w:r>
      <w:r w:rsidR="00AF536A">
        <w:rPr>
          <w:rFonts w:cs="Arial"/>
        </w:rPr>
        <w:t xml:space="preserve"> and the corresponding data </w:t>
      </w:r>
      <w:r w:rsidR="003D7C5A">
        <w:rPr>
          <w:rFonts w:cs="Arial"/>
        </w:rPr>
        <w:t>collection.</w:t>
      </w:r>
      <w:r w:rsidR="00AF536A" w:rsidRPr="0063153E">
        <w:rPr>
          <w:rFonts w:cs="Arial"/>
        </w:rPr>
        <w:t xml:space="preserve"> </w:t>
      </w:r>
      <w:r w:rsidRPr="0063153E">
        <w:rPr>
          <w:rFonts w:cs="Arial"/>
        </w:rPr>
        <w:t xml:space="preserve">Reporting bias will be mitigated by trial registration and protocol publication. Funding </w:t>
      </w:r>
      <w:r w:rsidR="007E1AAF" w:rsidRPr="0063153E">
        <w:rPr>
          <w:rFonts w:cs="Arial"/>
        </w:rPr>
        <w:t>bias:</w:t>
      </w:r>
      <w:r w:rsidRPr="0063153E">
        <w:rPr>
          <w:rFonts w:cs="Arial"/>
        </w:rPr>
        <w:t xml:space="preserve"> the commercial weight </w:t>
      </w:r>
      <w:r w:rsidR="004726AA">
        <w:rPr>
          <w:rFonts w:cs="Arial"/>
        </w:rPr>
        <w:t>management</w:t>
      </w:r>
      <w:r w:rsidRPr="0063153E">
        <w:rPr>
          <w:rFonts w:cs="Arial"/>
        </w:rPr>
        <w:t xml:space="preserve"> organisations providing services free of charge have had no input into the design of the study.   </w:t>
      </w:r>
    </w:p>
    <w:p w14:paraId="3D373301" w14:textId="77777777" w:rsidR="00AA5F70" w:rsidRPr="0063153E" w:rsidRDefault="00AA5F70" w:rsidP="00A947EB">
      <w:pPr>
        <w:pStyle w:val="Heading2"/>
        <w:tabs>
          <w:tab w:val="clear" w:pos="720"/>
          <w:tab w:val="clear" w:pos="2422"/>
          <w:tab w:val="num" w:pos="709"/>
        </w:tabs>
        <w:ind w:left="2422" w:hanging="2422"/>
        <w:jc w:val="both"/>
        <w:rPr>
          <w:szCs w:val="24"/>
        </w:rPr>
      </w:pPr>
      <w:bookmarkStart w:id="194" w:name="_Toc43720998"/>
      <w:r w:rsidRPr="0063153E">
        <w:rPr>
          <w:szCs w:val="24"/>
        </w:rPr>
        <w:t>Balance of risks and benefits</w:t>
      </w:r>
      <w:bookmarkEnd w:id="194"/>
    </w:p>
    <w:p w14:paraId="1039CC7D" w14:textId="77777777" w:rsidR="00FE6C14" w:rsidRDefault="00FE6C14" w:rsidP="00FE6C14">
      <w:pPr>
        <w:spacing w:before="120" w:after="120"/>
        <w:jc w:val="both"/>
        <w:rPr>
          <w:rFonts w:cs="Arial"/>
        </w:rPr>
      </w:pPr>
      <w:bookmarkStart w:id="195" w:name="_Toc238462169"/>
      <w:bookmarkStart w:id="196" w:name="_Toc238462683"/>
      <w:bookmarkEnd w:id="192"/>
      <w:bookmarkEnd w:id="193"/>
      <w:r>
        <w:rPr>
          <w:rFonts w:cs="Arial"/>
        </w:rPr>
        <w:t>The justification for a clinical evaluation of any intervention must weigh up the possibility of benefit from the intervention in only half the recipients, the risk of harm from the intervention, versus the absence of benefit in the control arm.</w:t>
      </w:r>
    </w:p>
    <w:p w14:paraId="14667E73" w14:textId="00FB4575" w:rsidR="00FE6C14" w:rsidRDefault="00FE6C14" w:rsidP="00FE6C14">
      <w:pPr>
        <w:spacing w:before="120" w:after="120"/>
        <w:jc w:val="both"/>
        <w:rPr>
          <w:rFonts w:cs="Arial"/>
        </w:rPr>
      </w:pPr>
      <w:r>
        <w:rPr>
          <w:rFonts w:cs="Arial"/>
        </w:rPr>
        <w:t xml:space="preserve">In the case of SLIMCARD trial there is very little data to inform this choice. It is common for people to lose weight before major </w:t>
      </w:r>
      <w:r w:rsidR="00F01B3C">
        <w:rPr>
          <w:rFonts w:cs="Arial"/>
        </w:rPr>
        <w:t>surgery,</w:t>
      </w:r>
      <w:r>
        <w:rPr>
          <w:rFonts w:cs="Arial"/>
        </w:rPr>
        <w:t xml:space="preserve"> but our own research has shown that this practice is not based on any evidence of benefit from previous studies. We have demonstrated that being overweight or obese is associated with improved outcomes following surgery. However, we do not know whether this is cause and effect, and these observations may be due to other factors that were not measured in these analyses, like frailty. </w:t>
      </w:r>
    </w:p>
    <w:p w14:paraId="3B0DCD9B" w14:textId="77777777" w:rsidR="00FE6C14" w:rsidRDefault="00FE6C14" w:rsidP="00FE6C14">
      <w:pPr>
        <w:spacing w:before="120" w:after="120"/>
        <w:jc w:val="both"/>
        <w:rPr>
          <w:rFonts w:cs="Arial"/>
        </w:rPr>
      </w:pPr>
      <w:r>
        <w:rPr>
          <w:rFonts w:cs="Arial"/>
        </w:rPr>
        <w:t>The absence of clear evidence to guide practice leads to variations in care. In a previous study we found that 35% of people who were overweight were advised to lose weight prior to surgery, although in most cases they were not provided with any help to do this.</w:t>
      </w:r>
    </w:p>
    <w:p w14:paraId="1B958642" w14:textId="77777777" w:rsidR="00FE6C14" w:rsidRDefault="00FE6C14" w:rsidP="00FE6C14">
      <w:pPr>
        <w:spacing w:before="120" w:after="120"/>
        <w:jc w:val="both"/>
        <w:rPr>
          <w:rFonts w:cs="Arial"/>
        </w:rPr>
      </w:pPr>
      <w:r>
        <w:rPr>
          <w:rFonts w:cs="Arial"/>
        </w:rPr>
        <w:t xml:space="preserve">We believe that uncertainty about the correct approach to diet and weight management before surgery, coupled with the variation in advice given to people about to undergo surgery justifies a clinical trial. </w:t>
      </w:r>
    </w:p>
    <w:p w14:paraId="524C4860" w14:textId="70608A55" w:rsidR="00FE6C14" w:rsidRDefault="00FE6C14" w:rsidP="00FE6C14">
      <w:pPr>
        <w:spacing w:before="120" w:after="120"/>
        <w:jc w:val="both"/>
        <w:rPr>
          <w:rFonts w:cs="Arial"/>
        </w:rPr>
      </w:pPr>
      <w:r>
        <w:rPr>
          <w:rFonts w:cs="Arial"/>
        </w:rPr>
        <w:t>People will be randomly allocated to either the weight loss arm or the stable weight arm. This is equivalent to the choice of treatment being decided by the toss of a coin. This ensures that the treatment receive</w:t>
      </w:r>
      <w:r w:rsidR="006F21FA">
        <w:rPr>
          <w:rFonts w:cs="Arial"/>
        </w:rPr>
        <w:t>d</w:t>
      </w:r>
      <w:r>
        <w:rPr>
          <w:rFonts w:cs="Arial"/>
        </w:rPr>
        <w:t xml:space="preserve"> is not unduly influenced by factors like age or sex or other things that could bias the trial result. </w:t>
      </w:r>
    </w:p>
    <w:p w14:paraId="53815FC5" w14:textId="14FF9130" w:rsidR="00FE6C14" w:rsidRDefault="00FE6C14" w:rsidP="00FE6C14">
      <w:pPr>
        <w:spacing w:before="120" w:after="120"/>
        <w:jc w:val="both"/>
        <w:rPr>
          <w:rFonts w:cs="Arial"/>
        </w:rPr>
      </w:pPr>
      <w:r>
        <w:rPr>
          <w:rFonts w:cs="Arial"/>
        </w:rPr>
        <w:t xml:space="preserve">For people allocated to the </w:t>
      </w:r>
      <w:r w:rsidR="006F21FA">
        <w:rPr>
          <w:rFonts w:cs="Arial"/>
        </w:rPr>
        <w:t>w</w:t>
      </w:r>
      <w:r>
        <w:rPr>
          <w:rFonts w:cs="Arial"/>
        </w:rPr>
        <w:t xml:space="preserve">eight </w:t>
      </w:r>
      <w:r w:rsidR="0061499F">
        <w:rPr>
          <w:rFonts w:cs="Arial"/>
        </w:rPr>
        <w:t>management</w:t>
      </w:r>
      <w:r>
        <w:rPr>
          <w:rFonts w:cs="Arial"/>
        </w:rPr>
        <w:t xml:space="preserve"> group, we know that this results in lower cholesterol levels and blood pressure. These effects, if sustained are known to reduce the progression of cardiovascular disease over months and years. Whether these changes affect the risks from surgery in the shorter term are unknown. </w:t>
      </w:r>
    </w:p>
    <w:p w14:paraId="2543DAB1" w14:textId="7ACD694F" w:rsidR="00FE6C14" w:rsidRDefault="00FE6C14" w:rsidP="00FE6C14">
      <w:pPr>
        <w:spacing w:before="120" w:after="120"/>
        <w:jc w:val="both"/>
        <w:rPr>
          <w:rFonts w:cs="Arial"/>
        </w:rPr>
      </w:pPr>
      <w:r>
        <w:rPr>
          <w:rFonts w:cs="Arial"/>
        </w:rPr>
        <w:t>For people allocated to the weight</w:t>
      </w:r>
      <w:r w:rsidR="0061499F">
        <w:rPr>
          <w:rFonts w:cs="Arial"/>
        </w:rPr>
        <w:t xml:space="preserve"> stability</w:t>
      </w:r>
      <w:r>
        <w:rPr>
          <w:rFonts w:cs="Arial"/>
        </w:rPr>
        <w:t xml:space="preserve"> group, the risks and benefits are unlikely to be different to that of the over 70% of overweight people who undergo surgery currently but who have received no weight loss advice or help prior to surgery.   </w:t>
      </w:r>
    </w:p>
    <w:p w14:paraId="37296EC6" w14:textId="77777777" w:rsidR="00FE6C14" w:rsidRDefault="00FE6C14" w:rsidP="00FE6C14">
      <w:pPr>
        <w:spacing w:before="120" w:after="120"/>
        <w:jc w:val="both"/>
        <w:rPr>
          <w:rFonts w:cs="Arial"/>
          <w:highlight w:val="yellow"/>
        </w:rPr>
      </w:pPr>
      <w:r>
        <w:rPr>
          <w:rFonts w:cs="Arial"/>
        </w:rPr>
        <w:t xml:space="preserve">Over 70% of people referred for cardiac surgery are overweight. This trial will help establish whether advising people to lose weight before surgery might be beneficial or not. </w:t>
      </w:r>
    </w:p>
    <w:p w14:paraId="3D37330A" w14:textId="77777777" w:rsidR="003C3759" w:rsidRPr="0063153E" w:rsidRDefault="003C3759" w:rsidP="001A4FD7">
      <w:pPr>
        <w:pStyle w:val="Heading1"/>
        <w:spacing w:before="120" w:after="120"/>
        <w:jc w:val="both"/>
        <w:rPr>
          <w:szCs w:val="24"/>
        </w:rPr>
      </w:pPr>
      <w:bookmarkStart w:id="197" w:name="_Toc43720999"/>
      <w:r w:rsidRPr="0063153E">
        <w:rPr>
          <w:szCs w:val="24"/>
        </w:rPr>
        <w:lastRenderedPageBreak/>
        <w:t>Statistical Analyses</w:t>
      </w:r>
      <w:bookmarkEnd w:id="195"/>
      <w:bookmarkEnd w:id="196"/>
      <w:bookmarkEnd w:id="197"/>
    </w:p>
    <w:p w14:paraId="3D37330C" w14:textId="77777777" w:rsidR="003C3759" w:rsidRPr="0063153E" w:rsidRDefault="003C3759">
      <w:pPr>
        <w:pStyle w:val="Heading2"/>
        <w:jc w:val="both"/>
        <w:rPr>
          <w:szCs w:val="24"/>
        </w:rPr>
      </w:pPr>
      <w:bookmarkStart w:id="198" w:name="_Toc480453868"/>
      <w:bookmarkStart w:id="199" w:name="_Toc480453870"/>
      <w:bookmarkStart w:id="200" w:name="_Ref237750757"/>
      <w:bookmarkStart w:id="201" w:name="_Toc238462170"/>
      <w:bookmarkStart w:id="202" w:name="_Toc238462684"/>
      <w:bookmarkStart w:id="203" w:name="_Toc43721000"/>
      <w:bookmarkEnd w:id="198"/>
      <w:bookmarkEnd w:id="199"/>
      <w:r w:rsidRPr="0063153E">
        <w:rPr>
          <w:szCs w:val="24"/>
        </w:rPr>
        <w:t>Plan of analysis</w:t>
      </w:r>
      <w:bookmarkEnd w:id="200"/>
      <w:bookmarkEnd w:id="201"/>
      <w:bookmarkEnd w:id="202"/>
      <w:bookmarkEnd w:id="203"/>
    </w:p>
    <w:p w14:paraId="06AE7E8D" w14:textId="77777777" w:rsidR="002C6FA9" w:rsidRDefault="002C6FA9" w:rsidP="00AA3984">
      <w:pPr>
        <w:adjustRightInd w:val="0"/>
        <w:rPr>
          <w:rFonts w:cs="Arial"/>
        </w:rPr>
      </w:pPr>
      <w:bookmarkStart w:id="204" w:name="_Toc239489284"/>
      <w:bookmarkStart w:id="205" w:name="_Toc239489285"/>
      <w:bookmarkStart w:id="206" w:name="_Toc238462171"/>
      <w:bookmarkStart w:id="207" w:name="_Toc238462685"/>
      <w:bookmarkEnd w:id="204"/>
      <w:bookmarkEnd w:id="205"/>
    </w:p>
    <w:p w14:paraId="4490F0F2" w14:textId="77777777" w:rsidR="003D7C5A" w:rsidRDefault="00AA3984" w:rsidP="00814EBA">
      <w:pPr>
        <w:adjustRightInd w:val="0"/>
        <w:rPr>
          <w:rFonts w:cs="Arial"/>
        </w:rPr>
      </w:pPr>
      <w:r w:rsidRPr="0063153E">
        <w:rPr>
          <w:rFonts w:cs="Arial"/>
        </w:rPr>
        <w:t xml:space="preserve">A detailed statistical analysis plan will be written prior to the analysis. </w:t>
      </w:r>
      <w:r>
        <w:rPr>
          <w:rFonts w:cs="Arial"/>
        </w:rPr>
        <w:t xml:space="preserve">Outcomes will be </w:t>
      </w:r>
      <w:r w:rsidR="00814EBA">
        <w:rPr>
          <w:rFonts w:cs="Arial"/>
        </w:rPr>
        <w:t>analysed with</w:t>
      </w:r>
      <w:r>
        <w:rPr>
          <w:rFonts w:cs="Arial"/>
        </w:rPr>
        <w:t xml:space="preserve"> an intention-to-treat </w:t>
      </w:r>
      <w:r w:rsidR="00814EBA">
        <w:rPr>
          <w:rFonts w:cs="Arial"/>
        </w:rPr>
        <w:t>approach using all available data</w:t>
      </w:r>
      <w:r>
        <w:rPr>
          <w:rFonts w:cs="Arial"/>
        </w:rPr>
        <w:t xml:space="preserve">. </w:t>
      </w:r>
      <w:r w:rsidRPr="00CD5995">
        <w:rPr>
          <w:rFonts w:cs="Arial"/>
        </w:rPr>
        <w:t>Continuous variables are summarized</w:t>
      </w:r>
      <w:r>
        <w:rPr>
          <w:rFonts w:cs="Arial"/>
        </w:rPr>
        <w:t xml:space="preserve"> as</w:t>
      </w:r>
      <w:r w:rsidRPr="00CD5995">
        <w:rPr>
          <w:rFonts w:cs="Arial"/>
        </w:rPr>
        <w:t xml:space="preserve"> mean (SD) or median </w:t>
      </w:r>
      <w:r>
        <w:rPr>
          <w:rFonts w:cs="Arial"/>
        </w:rPr>
        <w:t>(</w:t>
      </w:r>
      <w:r w:rsidRPr="00CD5995">
        <w:rPr>
          <w:rFonts w:cs="Arial"/>
        </w:rPr>
        <w:t>interquartile</w:t>
      </w:r>
      <w:r>
        <w:rPr>
          <w:rFonts w:cs="Arial"/>
        </w:rPr>
        <w:t xml:space="preserve"> </w:t>
      </w:r>
      <w:r w:rsidRPr="00CD5995">
        <w:rPr>
          <w:rFonts w:cs="Arial"/>
        </w:rPr>
        <w:t>range</w:t>
      </w:r>
      <w:r>
        <w:rPr>
          <w:rFonts w:cs="Arial"/>
        </w:rPr>
        <w:t xml:space="preserve">, </w:t>
      </w:r>
      <w:r w:rsidRPr="00CD5995">
        <w:rPr>
          <w:rFonts w:cs="Arial"/>
        </w:rPr>
        <w:t>IQR)</w:t>
      </w:r>
      <w:r>
        <w:rPr>
          <w:rFonts w:cs="Arial"/>
        </w:rPr>
        <w:t>, and</w:t>
      </w:r>
      <w:r w:rsidRPr="00CD5995">
        <w:rPr>
          <w:rFonts w:cs="Arial"/>
        </w:rPr>
        <w:t xml:space="preserve"> categorical </w:t>
      </w:r>
      <w:r>
        <w:rPr>
          <w:rFonts w:cs="Arial"/>
        </w:rPr>
        <w:t xml:space="preserve">variables </w:t>
      </w:r>
      <w:r w:rsidRPr="00CD5995">
        <w:rPr>
          <w:rFonts w:cs="Arial"/>
        </w:rPr>
        <w:t>are summarized as number</w:t>
      </w:r>
      <w:r>
        <w:rPr>
          <w:rFonts w:cs="Arial"/>
        </w:rPr>
        <w:t xml:space="preserve"> of cases</w:t>
      </w:r>
      <w:r w:rsidRPr="00CD5995">
        <w:rPr>
          <w:rFonts w:cs="Arial"/>
        </w:rPr>
        <w:t xml:space="preserve"> and percentage.</w:t>
      </w:r>
      <w:r>
        <w:rPr>
          <w:rFonts w:cs="Arial"/>
        </w:rPr>
        <w:t xml:space="preserve"> </w:t>
      </w:r>
    </w:p>
    <w:p w14:paraId="2B910AB4" w14:textId="77777777" w:rsidR="003D7C5A" w:rsidRDefault="003D7C5A" w:rsidP="00814EBA">
      <w:pPr>
        <w:adjustRightInd w:val="0"/>
        <w:rPr>
          <w:rFonts w:cs="Arial"/>
        </w:rPr>
      </w:pPr>
    </w:p>
    <w:p w14:paraId="63E885DB" w14:textId="07784238" w:rsidR="00814EBA" w:rsidRPr="003D7C5A" w:rsidRDefault="00D31FB5" w:rsidP="00814EBA">
      <w:pPr>
        <w:adjustRightInd w:val="0"/>
        <w:rPr>
          <w:rFonts w:cs="Arial"/>
          <w:u w:val="single"/>
        </w:rPr>
      </w:pPr>
      <w:r w:rsidRPr="003D7C5A">
        <w:rPr>
          <w:rFonts w:cs="Arial"/>
          <w:u w:val="single"/>
        </w:rPr>
        <w:t>Primary f</w:t>
      </w:r>
      <w:r w:rsidR="00814EBA" w:rsidRPr="003D7C5A">
        <w:rPr>
          <w:rFonts w:cs="Arial"/>
          <w:u w:val="single"/>
        </w:rPr>
        <w:t>easibility outcomes</w:t>
      </w:r>
    </w:p>
    <w:p w14:paraId="6A640636" w14:textId="77777777" w:rsidR="00814EBA" w:rsidRDefault="00814EBA" w:rsidP="00814EBA">
      <w:pPr>
        <w:adjustRightInd w:val="0"/>
        <w:rPr>
          <w:rFonts w:cs="Arial"/>
        </w:rPr>
      </w:pPr>
    </w:p>
    <w:p w14:paraId="1A4F35CA" w14:textId="4A104F4F" w:rsidR="00814EBA" w:rsidRDefault="00814EBA" w:rsidP="00814EBA">
      <w:pPr>
        <w:adjustRightInd w:val="0"/>
        <w:rPr>
          <w:rFonts w:cs="Arial"/>
        </w:rPr>
      </w:pPr>
      <w:r>
        <w:rPr>
          <w:rFonts w:cs="Arial"/>
        </w:rPr>
        <w:t>Attendance of the sessions in the intervention arm</w:t>
      </w:r>
      <w:r w:rsidRPr="008F3BE1">
        <w:rPr>
          <w:rFonts w:cs="Arial"/>
        </w:rPr>
        <w:t xml:space="preserve"> will </w:t>
      </w:r>
      <w:r>
        <w:rPr>
          <w:rFonts w:cs="Arial"/>
        </w:rPr>
        <w:t xml:space="preserve">be supplied by Slimming World. For each participant, the proportion defined by the number of sessions attended dividing by the number of scheduled sessions will be computed. Missing data on attendance are considered as non-attendance. Then the proportion of participants randomised to the intervention arm attending </w:t>
      </w:r>
      <w:r w:rsidR="005440D1">
        <w:rPr>
          <w:rFonts w:cs="Arial"/>
        </w:rPr>
        <w:t>≥</w:t>
      </w:r>
      <w:r>
        <w:rPr>
          <w:rFonts w:cs="Arial"/>
        </w:rPr>
        <w:t>75% of their scheduled session will be calculated.</w:t>
      </w:r>
    </w:p>
    <w:p w14:paraId="6BCF36A2" w14:textId="77777777" w:rsidR="00814EBA" w:rsidRDefault="00814EBA" w:rsidP="00814EBA">
      <w:pPr>
        <w:adjustRightInd w:val="0"/>
        <w:rPr>
          <w:rFonts w:cs="Arial"/>
        </w:rPr>
      </w:pPr>
    </w:p>
    <w:p w14:paraId="076FE429" w14:textId="77777777" w:rsidR="00814EBA" w:rsidRDefault="00814EBA" w:rsidP="00814EBA">
      <w:pPr>
        <w:adjustRightInd w:val="0"/>
        <w:rPr>
          <w:rFonts w:cs="Arial"/>
        </w:rPr>
      </w:pPr>
      <w:r>
        <w:rPr>
          <w:rFonts w:cs="Arial"/>
        </w:rPr>
        <w:t xml:space="preserve">Proportion of participants randomised to the control arm with weight change at surgery within 1.5kg from their baseline will be calculated.  </w:t>
      </w:r>
    </w:p>
    <w:p w14:paraId="6A909D62" w14:textId="77777777" w:rsidR="00814EBA" w:rsidRDefault="00814EBA" w:rsidP="00814EBA">
      <w:pPr>
        <w:adjustRightInd w:val="0"/>
        <w:rPr>
          <w:rFonts w:cs="Arial"/>
        </w:rPr>
      </w:pPr>
    </w:p>
    <w:p w14:paraId="48F2A40C" w14:textId="518EBFE1" w:rsidR="00814EBA" w:rsidRDefault="00814EBA" w:rsidP="00814EBA">
      <w:pPr>
        <w:adjustRightInd w:val="0"/>
        <w:rPr>
          <w:rFonts w:cs="Arial"/>
        </w:rPr>
      </w:pPr>
      <w:r>
        <w:rPr>
          <w:rFonts w:cs="Arial"/>
        </w:rPr>
        <w:t xml:space="preserve">As a measure of the process, weekly attendance and body weight data supplied to us by Slimming World in participants randomised to the intervention-arm will be summarised. Change in body weight data at </w:t>
      </w:r>
      <w:proofErr w:type="gramStart"/>
      <w:r>
        <w:rPr>
          <w:rFonts w:cs="Arial"/>
        </w:rPr>
        <w:t>4 week</w:t>
      </w:r>
      <w:proofErr w:type="gramEnd"/>
      <w:r>
        <w:rPr>
          <w:rFonts w:cs="Arial"/>
        </w:rPr>
        <w:t>, 8 week and 12 week will be analysed using repeat measure modelling adjusted for baseline weight.</w:t>
      </w:r>
      <w:r w:rsidRPr="00231F37">
        <w:rPr>
          <w:rFonts w:cs="Arial"/>
        </w:rPr>
        <w:t xml:space="preserve"> </w:t>
      </w:r>
    </w:p>
    <w:p w14:paraId="72B2A67E" w14:textId="4A2AC992" w:rsidR="00A867C6" w:rsidRDefault="00A867C6" w:rsidP="00A867C6">
      <w:pPr>
        <w:adjustRightInd w:val="0"/>
        <w:rPr>
          <w:rFonts w:cs="Arial"/>
        </w:rPr>
      </w:pPr>
    </w:p>
    <w:p w14:paraId="1464F21C" w14:textId="049FE9C3" w:rsidR="00814EBA" w:rsidRPr="003D7C5A" w:rsidRDefault="00D31FB5" w:rsidP="00814EBA">
      <w:pPr>
        <w:adjustRightInd w:val="0"/>
        <w:rPr>
          <w:rFonts w:cs="Arial"/>
          <w:u w:val="single"/>
        </w:rPr>
      </w:pPr>
      <w:r w:rsidRPr="003D7C5A">
        <w:rPr>
          <w:rFonts w:cs="Arial"/>
          <w:u w:val="single"/>
        </w:rPr>
        <w:t>Primary e</w:t>
      </w:r>
      <w:r w:rsidR="00814EBA" w:rsidRPr="003D7C5A">
        <w:rPr>
          <w:rFonts w:cs="Arial"/>
          <w:u w:val="single"/>
        </w:rPr>
        <w:t>fficacy outcomes</w:t>
      </w:r>
    </w:p>
    <w:p w14:paraId="5419F08B" w14:textId="77777777" w:rsidR="00A867C6" w:rsidRDefault="00A867C6" w:rsidP="00A867C6">
      <w:pPr>
        <w:adjustRightInd w:val="0"/>
        <w:rPr>
          <w:rFonts w:cs="Arial"/>
        </w:rPr>
      </w:pPr>
    </w:p>
    <w:p w14:paraId="1CA8FD53" w14:textId="1E704925" w:rsidR="00152190" w:rsidRDefault="00AA3984" w:rsidP="00152190">
      <w:pPr>
        <w:adjustRightInd w:val="0"/>
        <w:rPr>
          <w:rFonts w:cs="Arial"/>
        </w:rPr>
      </w:pPr>
      <w:r w:rsidRPr="002606A8">
        <w:rPr>
          <w:rFonts w:cs="Arial"/>
        </w:rPr>
        <w:t xml:space="preserve">The primary </w:t>
      </w:r>
      <w:r>
        <w:rPr>
          <w:rFonts w:cs="Arial"/>
        </w:rPr>
        <w:t xml:space="preserve">efficacy </w:t>
      </w:r>
      <w:r w:rsidRPr="002606A8">
        <w:rPr>
          <w:rFonts w:cs="Arial"/>
        </w:rPr>
        <w:t>analys</w:t>
      </w:r>
      <w:r>
        <w:rPr>
          <w:rFonts w:cs="Arial"/>
        </w:rPr>
        <w:t>i</w:t>
      </w:r>
      <w:r w:rsidRPr="002606A8">
        <w:rPr>
          <w:rFonts w:cs="Arial"/>
        </w:rPr>
        <w:t>s</w:t>
      </w:r>
      <w:r>
        <w:rPr>
          <w:rFonts w:cs="Arial"/>
        </w:rPr>
        <w:t xml:space="preserve"> is to</w:t>
      </w:r>
      <w:r w:rsidRPr="002606A8">
        <w:rPr>
          <w:rFonts w:cs="Arial"/>
        </w:rPr>
        <w:t xml:space="preserve"> assess</w:t>
      </w:r>
      <w:r>
        <w:rPr>
          <w:rFonts w:cs="Arial"/>
        </w:rPr>
        <w:t xml:space="preserve"> the</w:t>
      </w:r>
      <w:r w:rsidRPr="002606A8">
        <w:rPr>
          <w:rFonts w:cs="Arial"/>
        </w:rPr>
        <w:t xml:space="preserve"> difference between the intervention groups in mean weight change </w:t>
      </w:r>
      <w:r>
        <w:rPr>
          <w:rFonts w:cs="Arial"/>
        </w:rPr>
        <w:t>at surgery</w:t>
      </w:r>
      <w:r w:rsidRPr="002606A8">
        <w:rPr>
          <w:rFonts w:cs="Arial"/>
        </w:rPr>
        <w:t xml:space="preserve"> from baseline. Th</w:t>
      </w:r>
      <w:r>
        <w:rPr>
          <w:rFonts w:cs="Arial"/>
        </w:rPr>
        <w:t>is outcome</w:t>
      </w:r>
      <w:r w:rsidRPr="002606A8">
        <w:rPr>
          <w:rFonts w:cs="Arial"/>
        </w:rPr>
        <w:t xml:space="preserve"> will be analysed </w:t>
      </w:r>
      <w:r>
        <w:rPr>
          <w:rFonts w:cs="Arial"/>
        </w:rPr>
        <w:t>based on</w:t>
      </w:r>
      <w:r w:rsidRPr="002606A8">
        <w:rPr>
          <w:rFonts w:cs="Arial"/>
        </w:rPr>
        <w:t xml:space="preserve"> </w:t>
      </w:r>
      <w:r>
        <w:rPr>
          <w:rFonts w:cs="Arial"/>
        </w:rPr>
        <w:t>a linear</w:t>
      </w:r>
      <w:r w:rsidR="00372B02">
        <w:rPr>
          <w:rFonts w:cs="Arial"/>
        </w:rPr>
        <w:t xml:space="preserve"> </w:t>
      </w:r>
      <w:r w:rsidR="00814EBA">
        <w:rPr>
          <w:rFonts w:cs="Arial"/>
        </w:rPr>
        <w:t xml:space="preserve">mixed </w:t>
      </w:r>
      <w:r>
        <w:rPr>
          <w:rFonts w:cs="Arial"/>
        </w:rPr>
        <w:t>regression</w:t>
      </w:r>
      <w:r w:rsidRPr="002606A8">
        <w:rPr>
          <w:rFonts w:cs="Arial"/>
        </w:rPr>
        <w:t xml:space="preserve"> model adjusting for the baseline weight</w:t>
      </w:r>
      <w:r w:rsidR="003D7C5A">
        <w:rPr>
          <w:rFonts w:cs="Arial"/>
        </w:rPr>
        <w:t xml:space="preserve"> </w:t>
      </w:r>
      <w:r w:rsidR="00814EBA">
        <w:rPr>
          <w:rFonts w:cs="Arial"/>
        </w:rPr>
        <w:t xml:space="preserve">and the stratification variables, surgical </w:t>
      </w:r>
      <w:proofErr w:type="gramStart"/>
      <w:r w:rsidR="00A0236C">
        <w:rPr>
          <w:rFonts w:cs="Arial"/>
        </w:rPr>
        <w:t>site</w:t>
      </w:r>
      <w:proofErr w:type="gramEnd"/>
      <w:r w:rsidR="00814EBA">
        <w:rPr>
          <w:rFonts w:cs="Arial"/>
        </w:rPr>
        <w:t xml:space="preserve"> and BMI.</w:t>
      </w:r>
      <w:r w:rsidR="00814EBA" w:rsidDel="00814EBA">
        <w:rPr>
          <w:rFonts w:cs="Arial"/>
        </w:rPr>
        <w:t xml:space="preserve"> </w:t>
      </w:r>
      <w:r w:rsidR="00152190">
        <w:rPr>
          <w:rFonts w:cs="Arial"/>
        </w:rPr>
        <w:t xml:space="preserve"> </w:t>
      </w:r>
    </w:p>
    <w:p w14:paraId="30E637A3" w14:textId="7FDE3756" w:rsidR="007C15AF" w:rsidRDefault="007C15AF" w:rsidP="00AA3984">
      <w:pPr>
        <w:adjustRightInd w:val="0"/>
        <w:rPr>
          <w:rFonts w:cs="Arial"/>
        </w:rPr>
      </w:pPr>
      <w:r>
        <w:rPr>
          <w:rFonts w:cs="Arial"/>
        </w:rPr>
        <w:t xml:space="preserve"> </w:t>
      </w:r>
      <w:r w:rsidR="00152190">
        <w:rPr>
          <w:rFonts w:cs="Arial"/>
        </w:rPr>
        <w:t xml:space="preserve"> </w:t>
      </w:r>
    </w:p>
    <w:p w14:paraId="59F34590" w14:textId="77777777" w:rsidR="00D31FB5" w:rsidRDefault="00D31FB5" w:rsidP="00AA3984">
      <w:pPr>
        <w:adjustRightInd w:val="0"/>
        <w:rPr>
          <w:rFonts w:cs="Arial"/>
        </w:rPr>
      </w:pPr>
    </w:p>
    <w:p w14:paraId="4C54790C" w14:textId="30AF8E4F" w:rsidR="00D31FB5" w:rsidRPr="003D7C5A" w:rsidRDefault="00D31FB5" w:rsidP="00AA3984">
      <w:pPr>
        <w:adjustRightInd w:val="0"/>
        <w:rPr>
          <w:rFonts w:cs="Arial"/>
          <w:u w:val="single"/>
        </w:rPr>
      </w:pPr>
      <w:r w:rsidRPr="003D7C5A">
        <w:rPr>
          <w:rFonts w:cs="Arial"/>
          <w:u w:val="single"/>
        </w:rPr>
        <w:t>Secondary outcomes</w:t>
      </w:r>
    </w:p>
    <w:p w14:paraId="0714D49C" w14:textId="54B2E196" w:rsidR="00F11BBB" w:rsidRDefault="007C15AF" w:rsidP="00AA3984">
      <w:pPr>
        <w:adjustRightInd w:val="0"/>
        <w:rPr>
          <w:rFonts w:cs="Arial"/>
        </w:rPr>
      </w:pPr>
      <w:r>
        <w:rPr>
          <w:rFonts w:cs="Arial"/>
        </w:rPr>
        <w:t xml:space="preserve"> </w:t>
      </w:r>
    </w:p>
    <w:p w14:paraId="74875193" w14:textId="631133BF" w:rsidR="00372B02" w:rsidRDefault="00AA3984" w:rsidP="00372B02">
      <w:pPr>
        <w:adjustRightInd w:val="0"/>
        <w:rPr>
          <w:rFonts w:cs="Arial"/>
        </w:rPr>
      </w:pPr>
      <w:r>
        <w:rPr>
          <w:rFonts w:cs="Arial"/>
        </w:rPr>
        <w:t>Secondary outcomes will be compared using linear</w:t>
      </w:r>
      <w:r w:rsidR="00814EBA" w:rsidRPr="00814EBA">
        <w:rPr>
          <w:rFonts w:cs="Arial"/>
        </w:rPr>
        <w:t xml:space="preserve"> </w:t>
      </w:r>
      <w:r>
        <w:rPr>
          <w:rFonts w:cs="Arial"/>
        </w:rPr>
        <w:t xml:space="preserve">regression for continuous outcomes or logistic regression for binary outcomes. </w:t>
      </w:r>
      <w:r w:rsidR="00814EBA">
        <w:rPr>
          <w:rFonts w:cs="Arial"/>
        </w:rPr>
        <w:t>All a</w:t>
      </w:r>
      <w:r w:rsidR="00814EBA" w:rsidRPr="00433248">
        <w:rPr>
          <w:rFonts w:cs="Arial"/>
        </w:rPr>
        <w:t>nalys</w:t>
      </w:r>
      <w:r w:rsidR="00814EBA">
        <w:rPr>
          <w:rFonts w:cs="Arial"/>
        </w:rPr>
        <w:t>e</w:t>
      </w:r>
      <w:r w:rsidR="00814EBA" w:rsidRPr="00433248">
        <w:rPr>
          <w:rFonts w:cs="Arial"/>
        </w:rPr>
        <w:t xml:space="preserve">s </w:t>
      </w:r>
      <w:r w:rsidR="00814EBA">
        <w:rPr>
          <w:rFonts w:cs="Arial"/>
        </w:rPr>
        <w:t>for secondary</w:t>
      </w:r>
      <w:r w:rsidR="00814EBA" w:rsidRPr="00433248">
        <w:rPr>
          <w:rFonts w:cs="Arial"/>
        </w:rPr>
        <w:t xml:space="preserve"> outcomes are exploratory as </w:t>
      </w:r>
      <w:r w:rsidR="00814EBA">
        <w:rPr>
          <w:rFonts w:cs="Arial"/>
        </w:rPr>
        <w:t xml:space="preserve">the study is </w:t>
      </w:r>
      <w:r w:rsidR="00814EBA" w:rsidRPr="00433248">
        <w:rPr>
          <w:rFonts w:cs="Arial"/>
        </w:rPr>
        <w:t>not powered</w:t>
      </w:r>
      <w:r w:rsidR="00814EBA">
        <w:rPr>
          <w:rFonts w:cs="Arial"/>
        </w:rPr>
        <w:t xml:space="preserve"> to detect such effects. </w:t>
      </w:r>
    </w:p>
    <w:p w14:paraId="37A0DD40" w14:textId="4FEBD267" w:rsidR="00AA3984" w:rsidRDefault="00372B02" w:rsidP="00AA3984">
      <w:pPr>
        <w:adjustRightInd w:val="0"/>
        <w:rPr>
          <w:rFonts w:cs="Arial"/>
          <w:bCs/>
          <w:iCs/>
        </w:rPr>
      </w:pPr>
      <w:r>
        <w:rPr>
          <w:rFonts w:cs="Arial"/>
        </w:rPr>
        <w:t xml:space="preserve"> </w:t>
      </w:r>
    </w:p>
    <w:p w14:paraId="2E251713" w14:textId="77777777" w:rsidR="008F3BE1" w:rsidRDefault="008F3BE1" w:rsidP="00AA3984">
      <w:pPr>
        <w:adjustRightInd w:val="0"/>
        <w:rPr>
          <w:rFonts w:cs="Arial"/>
        </w:rPr>
      </w:pPr>
    </w:p>
    <w:p w14:paraId="3D373310" w14:textId="77777777" w:rsidR="003C3759" w:rsidRPr="0063153E" w:rsidRDefault="003C3759">
      <w:pPr>
        <w:pStyle w:val="Heading2"/>
        <w:jc w:val="both"/>
        <w:rPr>
          <w:szCs w:val="24"/>
        </w:rPr>
      </w:pPr>
      <w:bookmarkStart w:id="208" w:name="_Toc43721001"/>
      <w:r w:rsidRPr="0063153E">
        <w:rPr>
          <w:szCs w:val="24"/>
        </w:rPr>
        <w:t>Sensitivity analyses</w:t>
      </w:r>
      <w:bookmarkEnd w:id="206"/>
      <w:bookmarkEnd w:id="207"/>
      <w:bookmarkEnd w:id="208"/>
    </w:p>
    <w:p w14:paraId="3D373311" w14:textId="24F3A7A4" w:rsidR="003C3759" w:rsidRPr="0063153E" w:rsidRDefault="003C3759" w:rsidP="001A4FD7">
      <w:pPr>
        <w:tabs>
          <w:tab w:val="num" w:pos="720"/>
        </w:tabs>
        <w:spacing w:before="120" w:after="120"/>
        <w:jc w:val="both"/>
        <w:rPr>
          <w:rFonts w:cs="Arial"/>
          <w:bCs/>
        </w:rPr>
      </w:pPr>
      <w:r w:rsidRPr="0063153E">
        <w:rPr>
          <w:rFonts w:cs="Arial"/>
        </w:rPr>
        <w:t>Per protocol analyses</w:t>
      </w:r>
      <w:r w:rsidR="009C0DF0">
        <w:rPr>
          <w:rFonts w:cs="Arial"/>
        </w:rPr>
        <w:t xml:space="preserve"> for the primary feasibility and efficacy outcomes</w:t>
      </w:r>
      <w:r w:rsidRPr="0063153E">
        <w:rPr>
          <w:rFonts w:cs="Arial"/>
        </w:rPr>
        <w:t xml:space="preserve"> will be performed. </w:t>
      </w:r>
    </w:p>
    <w:p w14:paraId="3D373312" w14:textId="77777777" w:rsidR="003C3759" w:rsidRPr="0063153E" w:rsidRDefault="003C3759">
      <w:pPr>
        <w:pStyle w:val="Heading2"/>
        <w:jc w:val="both"/>
        <w:rPr>
          <w:szCs w:val="24"/>
        </w:rPr>
      </w:pPr>
      <w:bookmarkStart w:id="209" w:name="_Toc238462172"/>
      <w:bookmarkStart w:id="210" w:name="_Toc238462686"/>
      <w:bookmarkStart w:id="211" w:name="_Toc43721002"/>
      <w:r w:rsidRPr="0063153E">
        <w:rPr>
          <w:szCs w:val="24"/>
        </w:rPr>
        <w:t>Frequency of analysis</w:t>
      </w:r>
      <w:bookmarkEnd w:id="209"/>
      <w:bookmarkEnd w:id="210"/>
      <w:bookmarkEnd w:id="211"/>
    </w:p>
    <w:p w14:paraId="3D373313" w14:textId="77777777" w:rsidR="003C3759" w:rsidRPr="0063153E" w:rsidRDefault="003C3759" w:rsidP="001A4FD7">
      <w:pPr>
        <w:tabs>
          <w:tab w:val="num" w:pos="720"/>
        </w:tabs>
        <w:spacing w:before="120" w:after="120"/>
        <w:jc w:val="both"/>
        <w:rPr>
          <w:rFonts w:cs="Arial"/>
          <w:lang w:eastAsia="en-GB"/>
        </w:rPr>
      </w:pPr>
      <w:r w:rsidRPr="0063153E">
        <w:rPr>
          <w:rFonts w:cs="Arial"/>
          <w:bCs/>
        </w:rPr>
        <w:t xml:space="preserve">No formal interim analysis will be performed. </w:t>
      </w:r>
    </w:p>
    <w:p w14:paraId="3D373314" w14:textId="77777777" w:rsidR="003C3759" w:rsidRPr="0063153E" w:rsidRDefault="003C3759" w:rsidP="001A4FD7">
      <w:pPr>
        <w:pStyle w:val="Heading2"/>
        <w:jc w:val="both"/>
        <w:rPr>
          <w:szCs w:val="24"/>
        </w:rPr>
      </w:pPr>
      <w:bookmarkStart w:id="212" w:name="_Toc338662948"/>
      <w:bookmarkStart w:id="213" w:name="_Toc238462173"/>
      <w:bookmarkStart w:id="214" w:name="_Toc238462687"/>
      <w:bookmarkStart w:id="215" w:name="_Toc43721003"/>
      <w:bookmarkEnd w:id="212"/>
      <w:r w:rsidRPr="0063153E">
        <w:rPr>
          <w:szCs w:val="24"/>
        </w:rPr>
        <w:lastRenderedPageBreak/>
        <w:t>Criteria for stopping the trial early</w:t>
      </w:r>
      <w:bookmarkEnd w:id="213"/>
      <w:bookmarkEnd w:id="214"/>
      <w:bookmarkEnd w:id="215"/>
    </w:p>
    <w:p w14:paraId="3D373315" w14:textId="3D790D02" w:rsidR="003C3759" w:rsidRPr="0063153E" w:rsidRDefault="00316BF6" w:rsidP="001A4FD7">
      <w:pPr>
        <w:spacing w:before="120" w:after="120"/>
        <w:jc w:val="both"/>
        <w:rPr>
          <w:rFonts w:cs="Arial"/>
        </w:rPr>
      </w:pPr>
      <w:bookmarkStart w:id="216" w:name="_Toc231200650"/>
      <w:bookmarkStart w:id="217" w:name="_Toc232406372"/>
      <w:bookmarkStart w:id="218" w:name="_Toc232410242"/>
      <w:bookmarkStart w:id="219" w:name="_Toc232410692"/>
      <w:r w:rsidRPr="0063153E">
        <w:rPr>
          <w:rFonts w:cs="Arial"/>
        </w:rPr>
        <w:t xml:space="preserve">As this is a feasibility trial, no interim analyses are </w:t>
      </w:r>
      <w:r w:rsidR="006B4470" w:rsidRPr="0063153E">
        <w:rPr>
          <w:rFonts w:cs="Arial"/>
        </w:rPr>
        <w:t>planned,</w:t>
      </w:r>
      <w:r w:rsidRPr="0063153E">
        <w:rPr>
          <w:rFonts w:cs="Arial"/>
        </w:rPr>
        <w:t xml:space="preserve"> and no stopping criteria are specified</w:t>
      </w:r>
      <w:r w:rsidR="003C3759" w:rsidRPr="0063153E">
        <w:rPr>
          <w:rFonts w:cs="Arial"/>
        </w:rPr>
        <w:t>.</w:t>
      </w:r>
      <w:bookmarkEnd w:id="216"/>
      <w:bookmarkEnd w:id="217"/>
      <w:bookmarkEnd w:id="218"/>
      <w:bookmarkEnd w:id="219"/>
    </w:p>
    <w:p w14:paraId="3D373317" w14:textId="77777777" w:rsidR="003C3759" w:rsidRPr="0063153E" w:rsidRDefault="003C3759" w:rsidP="001A4FD7">
      <w:pPr>
        <w:pStyle w:val="Heading1"/>
        <w:spacing w:before="120" w:after="120"/>
        <w:jc w:val="both"/>
        <w:rPr>
          <w:szCs w:val="24"/>
        </w:rPr>
      </w:pPr>
      <w:bookmarkStart w:id="220" w:name="_Toc238462174"/>
      <w:bookmarkStart w:id="221" w:name="_Toc238462688"/>
      <w:bookmarkStart w:id="222" w:name="_Toc238462176"/>
      <w:bookmarkStart w:id="223" w:name="_Toc238462690"/>
      <w:bookmarkStart w:id="224" w:name="_Toc43721004"/>
      <w:bookmarkEnd w:id="220"/>
      <w:bookmarkEnd w:id="221"/>
      <w:r w:rsidRPr="0063153E">
        <w:rPr>
          <w:szCs w:val="24"/>
        </w:rPr>
        <w:t>Trial Management</w:t>
      </w:r>
      <w:bookmarkEnd w:id="222"/>
      <w:bookmarkEnd w:id="223"/>
      <w:bookmarkEnd w:id="224"/>
    </w:p>
    <w:p w14:paraId="3D373318" w14:textId="77777777" w:rsidR="003C3759" w:rsidRPr="0063153E" w:rsidRDefault="003C3759" w:rsidP="001A4FD7">
      <w:pPr>
        <w:pStyle w:val="Heading2"/>
        <w:jc w:val="both"/>
        <w:rPr>
          <w:szCs w:val="24"/>
        </w:rPr>
      </w:pPr>
      <w:bookmarkStart w:id="225" w:name="_Toc238462177"/>
      <w:bookmarkStart w:id="226" w:name="_Toc238462691"/>
      <w:bookmarkStart w:id="227" w:name="_Toc238463079"/>
      <w:bookmarkStart w:id="228" w:name="_Toc239489290"/>
      <w:bookmarkStart w:id="229" w:name="_Toc238462178"/>
      <w:bookmarkStart w:id="230" w:name="_Toc238462692"/>
      <w:bookmarkStart w:id="231" w:name="_Toc43721005"/>
      <w:bookmarkEnd w:id="225"/>
      <w:bookmarkEnd w:id="226"/>
      <w:bookmarkEnd w:id="227"/>
      <w:bookmarkEnd w:id="228"/>
      <w:r w:rsidRPr="0063153E">
        <w:rPr>
          <w:szCs w:val="24"/>
        </w:rPr>
        <w:t>Day-to-day management</w:t>
      </w:r>
      <w:bookmarkEnd w:id="229"/>
      <w:bookmarkEnd w:id="230"/>
      <w:bookmarkEnd w:id="231"/>
    </w:p>
    <w:p w14:paraId="3D373319" w14:textId="77777777" w:rsidR="007B4E30" w:rsidRPr="0063153E" w:rsidRDefault="003C3759" w:rsidP="00127122">
      <w:pPr>
        <w:spacing w:before="120" w:after="120"/>
        <w:jc w:val="both"/>
        <w:rPr>
          <w:rFonts w:cs="Arial"/>
        </w:rPr>
      </w:pPr>
      <w:r w:rsidRPr="0063153E">
        <w:rPr>
          <w:rFonts w:cs="Arial"/>
        </w:rPr>
        <w:t xml:space="preserve">The trial will be managed by an Executive Group appointed by the Trial investigators. This will include representatives from the Cardiac Surgery Clinical Trials Team at the University of Leicester, </w:t>
      </w:r>
      <w:r w:rsidR="007202B7" w:rsidRPr="0063153E">
        <w:rPr>
          <w:rFonts w:cs="Arial"/>
        </w:rPr>
        <w:t xml:space="preserve">the Leicester Diabetes </w:t>
      </w:r>
      <w:r w:rsidR="00594B4D" w:rsidRPr="0063153E">
        <w:rPr>
          <w:rFonts w:cs="Arial"/>
        </w:rPr>
        <w:t xml:space="preserve">Centre </w:t>
      </w:r>
      <w:r w:rsidR="007202B7" w:rsidRPr="0063153E">
        <w:rPr>
          <w:rFonts w:cs="Arial"/>
        </w:rPr>
        <w:t xml:space="preserve">and Lifestyle Theme of the Leicester NIHR Biomedical Research Centre, </w:t>
      </w:r>
      <w:r w:rsidRPr="0063153E">
        <w:rPr>
          <w:rFonts w:cs="Arial"/>
        </w:rPr>
        <w:t xml:space="preserve">and the </w:t>
      </w:r>
      <w:r w:rsidR="007202B7" w:rsidRPr="0063153E">
        <w:rPr>
          <w:rFonts w:cs="Arial"/>
        </w:rPr>
        <w:t>Leicester</w:t>
      </w:r>
      <w:r w:rsidRPr="0063153E">
        <w:rPr>
          <w:rFonts w:cs="Arial"/>
        </w:rPr>
        <w:t xml:space="preserve"> Clinical Trials Unit (CTU).  </w:t>
      </w:r>
    </w:p>
    <w:p w14:paraId="3D37331A" w14:textId="77777777" w:rsidR="003C3759" w:rsidRPr="0063153E" w:rsidRDefault="003C3759" w:rsidP="00F52A73">
      <w:pPr>
        <w:spacing w:before="120" w:after="120"/>
        <w:jc w:val="both"/>
        <w:rPr>
          <w:rFonts w:cs="Arial"/>
        </w:rPr>
      </w:pPr>
      <w:r w:rsidRPr="0063153E">
        <w:rPr>
          <w:rFonts w:cs="Arial"/>
        </w:rPr>
        <w:t xml:space="preserve">The trial will be managed by a </w:t>
      </w:r>
      <w:r w:rsidR="00316BF6" w:rsidRPr="0063153E">
        <w:rPr>
          <w:rFonts w:cs="Arial"/>
        </w:rPr>
        <w:t>Trial Coordinator</w:t>
      </w:r>
      <w:r w:rsidR="00004142" w:rsidRPr="0063153E">
        <w:rPr>
          <w:rFonts w:cs="Arial"/>
        </w:rPr>
        <w:t xml:space="preserve"> with oversight from the Senior Research Manager</w:t>
      </w:r>
      <w:r w:rsidRPr="0063153E">
        <w:rPr>
          <w:rFonts w:cs="Arial"/>
        </w:rPr>
        <w:t xml:space="preserve">, supported by a Clinical </w:t>
      </w:r>
      <w:r w:rsidR="00316BF6" w:rsidRPr="0063153E">
        <w:rPr>
          <w:rFonts w:cs="Arial"/>
        </w:rPr>
        <w:t>Research Nurse</w:t>
      </w:r>
      <w:r w:rsidRPr="0063153E">
        <w:rPr>
          <w:rFonts w:cs="Arial"/>
        </w:rPr>
        <w:t xml:space="preserve"> from the Cardiac Surgery Clinical Trials Team at the University of Leicester. The </w:t>
      </w:r>
      <w:r w:rsidR="00316BF6" w:rsidRPr="0063153E">
        <w:rPr>
          <w:rFonts w:cs="Arial"/>
        </w:rPr>
        <w:t xml:space="preserve">Clinical Trials Team </w:t>
      </w:r>
      <w:r w:rsidRPr="0063153E">
        <w:rPr>
          <w:rFonts w:cs="Arial"/>
        </w:rPr>
        <w:t xml:space="preserve">will design the trial, </w:t>
      </w:r>
      <w:proofErr w:type="gramStart"/>
      <w:r w:rsidRPr="0063153E">
        <w:rPr>
          <w:rFonts w:cs="Arial"/>
        </w:rPr>
        <w:t>develop</w:t>
      </w:r>
      <w:proofErr w:type="gramEnd"/>
      <w:r w:rsidRPr="0063153E">
        <w:rPr>
          <w:rFonts w:cs="Arial"/>
        </w:rPr>
        <w:t xml:space="preserve"> and maintain the </w:t>
      </w:r>
      <w:r w:rsidR="009A4BFB" w:rsidRPr="0063153E">
        <w:rPr>
          <w:rFonts w:cs="Arial"/>
        </w:rPr>
        <w:t>trial</w:t>
      </w:r>
      <w:r w:rsidRPr="0063153E">
        <w:rPr>
          <w:rFonts w:cs="Arial"/>
        </w:rPr>
        <w:t xml:space="preserve"> database, check data quality as the trial progresses, and carry out trial analyses in collaboration with the clinical investigators. They will be responsible for identifying potential trial participants, randomising patients, collecting trial </w:t>
      </w:r>
      <w:proofErr w:type="gramStart"/>
      <w:r w:rsidRPr="0063153E">
        <w:rPr>
          <w:rFonts w:cs="Arial"/>
        </w:rPr>
        <w:t>data</w:t>
      </w:r>
      <w:proofErr w:type="gramEnd"/>
      <w:r w:rsidRPr="0063153E">
        <w:rPr>
          <w:rFonts w:cs="Arial"/>
        </w:rPr>
        <w:t xml:space="preserve"> and ensuring the trial protocol is adhered to. The PI or other qualified person delegated by the PI</w:t>
      </w:r>
      <w:r w:rsidR="00D67BFE" w:rsidRPr="0063153E">
        <w:rPr>
          <w:rFonts w:cs="Arial"/>
        </w:rPr>
        <w:t xml:space="preserve"> (for example research nurses)</w:t>
      </w:r>
      <w:r w:rsidRPr="0063153E">
        <w:rPr>
          <w:rFonts w:cs="Arial"/>
        </w:rPr>
        <w:t xml:space="preserve"> will take fully informed consent. This will be fully documented in the medical notes including inclusion</w:t>
      </w:r>
      <w:r w:rsidR="002F5A2D" w:rsidRPr="0063153E">
        <w:rPr>
          <w:rFonts w:cs="Arial"/>
        </w:rPr>
        <w:t xml:space="preserve"> and</w:t>
      </w:r>
      <w:r w:rsidRPr="0063153E">
        <w:rPr>
          <w:rFonts w:cs="Arial"/>
        </w:rPr>
        <w:t xml:space="preserve"> exclusion criteria. The </w:t>
      </w:r>
      <w:r w:rsidR="003B0098" w:rsidRPr="0063153E">
        <w:rPr>
          <w:rFonts w:cs="Arial"/>
        </w:rPr>
        <w:t xml:space="preserve">trial </w:t>
      </w:r>
      <w:r w:rsidRPr="0063153E">
        <w:rPr>
          <w:rFonts w:cs="Arial"/>
        </w:rPr>
        <w:t xml:space="preserve">is funded </w:t>
      </w:r>
      <w:r w:rsidR="003B0098" w:rsidRPr="0063153E">
        <w:rPr>
          <w:rFonts w:cs="Arial"/>
        </w:rPr>
        <w:t xml:space="preserve">in its </w:t>
      </w:r>
      <w:r w:rsidR="007B4E30" w:rsidRPr="0063153E">
        <w:rPr>
          <w:rFonts w:cs="Arial"/>
        </w:rPr>
        <w:t>entirety</w:t>
      </w:r>
      <w:r w:rsidR="003B0098" w:rsidRPr="0063153E">
        <w:rPr>
          <w:rFonts w:cs="Arial"/>
        </w:rPr>
        <w:t xml:space="preserve"> by </w:t>
      </w:r>
      <w:r w:rsidR="004728F9" w:rsidRPr="0063153E">
        <w:rPr>
          <w:rFonts w:cs="Arial"/>
        </w:rPr>
        <w:t>the British Heart Foundation</w:t>
      </w:r>
      <w:r w:rsidRPr="0063153E">
        <w:rPr>
          <w:rFonts w:cs="Arial"/>
        </w:rPr>
        <w:t>.</w:t>
      </w:r>
    </w:p>
    <w:p w14:paraId="3D37331B" w14:textId="77777777" w:rsidR="003C3759" w:rsidRPr="0063153E" w:rsidRDefault="00D40D19" w:rsidP="00AA7ADA">
      <w:pPr>
        <w:pStyle w:val="Heading2"/>
        <w:jc w:val="both"/>
        <w:rPr>
          <w:szCs w:val="24"/>
        </w:rPr>
      </w:pPr>
      <w:bookmarkStart w:id="232" w:name="_Toc480453881"/>
      <w:bookmarkStart w:id="233" w:name="_Toc238462182"/>
      <w:bookmarkStart w:id="234" w:name="_Toc238462696"/>
      <w:bookmarkStart w:id="235" w:name="_Toc43721006"/>
      <w:bookmarkEnd w:id="232"/>
      <w:r w:rsidRPr="0063153E">
        <w:rPr>
          <w:szCs w:val="24"/>
        </w:rPr>
        <w:t>Trial Steering</w:t>
      </w:r>
      <w:r w:rsidR="003C3759" w:rsidRPr="0063153E">
        <w:rPr>
          <w:szCs w:val="24"/>
        </w:rPr>
        <w:t xml:space="preserve"> </w:t>
      </w:r>
      <w:bookmarkEnd w:id="233"/>
      <w:bookmarkEnd w:id="234"/>
      <w:r w:rsidR="00AA7ADA" w:rsidRPr="0063153E">
        <w:rPr>
          <w:szCs w:val="24"/>
        </w:rPr>
        <w:t>Group</w:t>
      </w:r>
      <w:bookmarkEnd w:id="235"/>
    </w:p>
    <w:p w14:paraId="3D37331C" w14:textId="77777777" w:rsidR="003C3759" w:rsidRPr="0063153E" w:rsidRDefault="00AA7ADA" w:rsidP="00AA7ADA">
      <w:pPr>
        <w:spacing w:before="120" w:after="120"/>
        <w:jc w:val="both"/>
        <w:rPr>
          <w:rFonts w:cs="Arial"/>
        </w:rPr>
      </w:pPr>
      <w:r w:rsidRPr="0063153E">
        <w:rPr>
          <w:rFonts w:cs="Arial"/>
        </w:rPr>
        <w:t xml:space="preserve">As this is a feasibility trial with low risk, the trial will be led by the trial management group (TMG). </w:t>
      </w:r>
    </w:p>
    <w:p w14:paraId="3D37331E" w14:textId="77777777" w:rsidR="003C3759" w:rsidRPr="0063153E" w:rsidRDefault="00F668C1" w:rsidP="001A4FD7">
      <w:pPr>
        <w:pStyle w:val="Heading1"/>
        <w:spacing w:before="120" w:after="120"/>
        <w:jc w:val="both"/>
        <w:rPr>
          <w:szCs w:val="24"/>
        </w:rPr>
      </w:pPr>
      <w:bookmarkStart w:id="236" w:name="_Toc238462183"/>
      <w:bookmarkStart w:id="237" w:name="_Toc238462697"/>
      <w:bookmarkStart w:id="238" w:name="_Toc43721007"/>
      <w:r w:rsidRPr="0063153E">
        <w:rPr>
          <w:szCs w:val="24"/>
        </w:rPr>
        <w:t>Safety Reporting</w:t>
      </w:r>
      <w:bookmarkEnd w:id="236"/>
      <w:bookmarkEnd w:id="237"/>
      <w:bookmarkEnd w:id="238"/>
    </w:p>
    <w:p w14:paraId="3D37331F" w14:textId="77777777" w:rsidR="003C3759" w:rsidRPr="0063153E" w:rsidRDefault="00F668C1">
      <w:pPr>
        <w:pStyle w:val="Heading2"/>
        <w:jc w:val="both"/>
        <w:rPr>
          <w:szCs w:val="24"/>
        </w:rPr>
      </w:pPr>
      <w:bookmarkStart w:id="239" w:name="_Toc480453884"/>
      <w:bookmarkEnd w:id="239"/>
      <w:r w:rsidRPr="0063153E">
        <w:rPr>
          <w:szCs w:val="24"/>
        </w:rPr>
        <w:t xml:space="preserve"> </w:t>
      </w:r>
      <w:bookmarkStart w:id="240" w:name="_Toc269397697"/>
      <w:bookmarkStart w:id="241" w:name="_Toc43721008"/>
      <w:r w:rsidRPr="0063153E">
        <w:rPr>
          <w:szCs w:val="24"/>
        </w:rPr>
        <w:t>Definitions</w:t>
      </w:r>
      <w:bookmarkEnd w:id="240"/>
      <w:bookmarkEnd w:id="241"/>
    </w:p>
    <w:p w14:paraId="3D373320" w14:textId="77777777" w:rsidR="005A1B05" w:rsidRPr="0063153E" w:rsidRDefault="00F668C1" w:rsidP="005A1B05">
      <w:pPr>
        <w:adjustRightInd w:val="0"/>
        <w:spacing w:before="120" w:after="120"/>
        <w:jc w:val="both"/>
        <w:rPr>
          <w:rFonts w:cs="Arial"/>
          <w:u w:val="single"/>
        </w:rPr>
      </w:pPr>
      <w:r w:rsidRPr="0063153E">
        <w:rPr>
          <w:rFonts w:cs="Arial"/>
          <w:u w:val="single"/>
        </w:rPr>
        <w:t>Adverse Event (AE)</w:t>
      </w:r>
    </w:p>
    <w:p w14:paraId="3D373321" w14:textId="761ABB2B" w:rsidR="005A1B05" w:rsidRPr="0063153E" w:rsidRDefault="00F668C1" w:rsidP="005A1B05">
      <w:pPr>
        <w:adjustRightInd w:val="0"/>
        <w:spacing w:before="120" w:after="120"/>
        <w:jc w:val="both"/>
        <w:rPr>
          <w:rFonts w:cs="Arial"/>
        </w:rPr>
      </w:pPr>
      <w:r w:rsidRPr="0063153E">
        <w:rPr>
          <w:rFonts w:cs="Arial"/>
        </w:rPr>
        <w:t xml:space="preserve">Is defined as any untoward medical occurrence in a patient or clinical trial participant administered a clinical intervention, procedure, </w:t>
      </w:r>
      <w:r w:rsidR="006B4470" w:rsidRPr="0063153E">
        <w:rPr>
          <w:rFonts w:cs="Arial"/>
        </w:rPr>
        <w:t>treatment,</w:t>
      </w:r>
      <w:r w:rsidRPr="0063153E">
        <w:rPr>
          <w:rFonts w:cs="Arial"/>
        </w:rPr>
        <w:t xml:space="preserve"> or medicinal product and which does not necessarily have a causal relationship with this medical intervention.</w:t>
      </w:r>
    </w:p>
    <w:p w14:paraId="3D373323" w14:textId="77777777" w:rsidR="005A1B05" w:rsidRPr="0063153E" w:rsidRDefault="00F668C1" w:rsidP="005A1B05">
      <w:pPr>
        <w:adjustRightInd w:val="0"/>
        <w:spacing w:before="120" w:after="120"/>
        <w:jc w:val="both"/>
        <w:rPr>
          <w:rFonts w:cs="Arial"/>
        </w:rPr>
      </w:pPr>
      <w:r w:rsidRPr="0063153E">
        <w:rPr>
          <w:rFonts w:cs="Arial"/>
          <w:u w:val="single"/>
        </w:rPr>
        <w:t>Serious Adverse Events (SAEs)</w:t>
      </w:r>
    </w:p>
    <w:p w14:paraId="3D373324" w14:textId="77777777" w:rsidR="005A1B05" w:rsidRPr="0063153E" w:rsidRDefault="00F668C1" w:rsidP="005A1B05">
      <w:pPr>
        <w:adjustRightInd w:val="0"/>
        <w:spacing w:before="120" w:after="120"/>
        <w:jc w:val="both"/>
        <w:rPr>
          <w:rFonts w:cs="Arial"/>
        </w:rPr>
      </w:pPr>
      <w:r w:rsidRPr="0063153E">
        <w:rPr>
          <w:rFonts w:cs="Arial"/>
        </w:rPr>
        <w:t>Is defined as any untoward medical occurrence in a trial participant that</w:t>
      </w:r>
    </w:p>
    <w:p w14:paraId="3D373325" w14:textId="77777777" w:rsidR="005A1B05" w:rsidRPr="0063153E" w:rsidRDefault="00F668C1" w:rsidP="00FE3E1A">
      <w:pPr>
        <w:pStyle w:val="ListParagraph"/>
        <w:numPr>
          <w:ilvl w:val="0"/>
          <w:numId w:val="16"/>
        </w:numPr>
        <w:rPr>
          <w:rFonts w:cs="Arial"/>
          <w:lang w:eastAsia="en-GB"/>
        </w:rPr>
      </w:pPr>
      <w:r w:rsidRPr="0063153E">
        <w:rPr>
          <w:rFonts w:cs="Arial"/>
          <w:lang w:eastAsia="en-GB"/>
        </w:rPr>
        <w:t>Results in death</w:t>
      </w:r>
    </w:p>
    <w:p w14:paraId="3D373326" w14:textId="77777777" w:rsidR="005A1B05" w:rsidRPr="0063153E" w:rsidRDefault="00F668C1" w:rsidP="00FE3E1A">
      <w:pPr>
        <w:pStyle w:val="ListParagraph"/>
        <w:numPr>
          <w:ilvl w:val="0"/>
          <w:numId w:val="16"/>
        </w:numPr>
        <w:rPr>
          <w:rFonts w:cs="Arial"/>
          <w:lang w:eastAsia="en-GB"/>
        </w:rPr>
      </w:pPr>
      <w:r w:rsidRPr="0063153E">
        <w:rPr>
          <w:rFonts w:cs="Arial"/>
          <w:lang w:eastAsia="en-GB"/>
        </w:rPr>
        <w:t>Is life threatening (the participant was at risk of death at the time of the event)</w:t>
      </w:r>
    </w:p>
    <w:p w14:paraId="3D373327" w14:textId="77777777" w:rsidR="005A1B05" w:rsidRPr="0063153E" w:rsidRDefault="00F668C1" w:rsidP="00FE3E1A">
      <w:pPr>
        <w:pStyle w:val="ListParagraph"/>
        <w:numPr>
          <w:ilvl w:val="0"/>
          <w:numId w:val="16"/>
        </w:numPr>
        <w:rPr>
          <w:rFonts w:cs="Arial"/>
          <w:lang w:eastAsia="en-GB"/>
        </w:rPr>
      </w:pPr>
      <w:r w:rsidRPr="0063153E">
        <w:rPr>
          <w:rFonts w:cs="Arial"/>
          <w:lang w:eastAsia="en-GB"/>
        </w:rPr>
        <w:t xml:space="preserve">Requires hospitalisation </w:t>
      </w:r>
      <w:r w:rsidR="005A72EA" w:rsidRPr="0063153E">
        <w:rPr>
          <w:rFonts w:cs="Arial"/>
          <w:lang w:eastAsia="en-GB"/>
        </w:rPr>
        <w:t xml:space="preserve">other than for planned surgery </w:t>
      </w:r>
      <w:r w:rsidRPr="0063153E">
        <w:rPr>
          <w:rFonts w:cs="Arial"/>
          <w:lang w:eastAsia="en-GB"/>
        </w:rPr>
        <w:t>or prolongation of an existing hospitalisation</w:t>
      </w:r>
      <w:r w:rsidR="005A72EA" w:rsidRPr="0063153E">
        <w:rPr>
          <w:rFonts w:cs="Arial"/>
          <w:lang w:eastAsia="en-GB"/>
        </w:rPr>
        <w:t xml:space="preserve"> </w:t>
      </w:r>
    </w:p>
    <w:p w14:paraId="3D373328" w14:textId="77777777" w:rsidR="005A1B05" w:rsidRPr="0063153E" w:rsidRDefault="00F668C1" w:rsidP="00FE3E1A">
      <w:pPr>
        <w:pStyle w:val="ListParagraph"/>
        <w:numPr>
          <w:ilvl w:val="0"/>
          <w:numId w:val="16"/>
        </w:numPr>
        <w:rPr>
          <w:rFonts w:cs="Arial"/>
          <w:lang w:eastAsia="en-GB"/>
        </w:rPr>
      </w:pPr>
      <w:r w:rsidRPr="0063153E">
        <w:rPr>
          <w:rFonts w:cs="Arial"/>
          <w:lang w:eastAsia="en-GB"/>
        </w:rPr>
        <w:t>Results in persistent or significant disability or incapacity</w:t>
      </w:r>
    </w:p>
    <w:p w14:paraId="3D373329" w14:textId="77777777" w:rsidR="005A1B05" w:rsidRPr="0063153E" w:rsidRDefault="00F668C1" w:rsidP="00FE3E1A">
      <w:pPr>
        <w:pStyle w:val="ListParagraph"/>
        <w:numPr>
          <w:ilvl w:val="0"/>
          <w:numId w:val="16"/>
        </w:numPr>
        <w:rPr>
          <w:rFonts w:cs="Arial"/>
          <w:lang w:eastAsia="en-GB"/>
        </w:rPr>
      </w:pPr>
      <w:r w:rsidRPr="0063153E">
        <w:rPr>
          <w:rFonts w:cs="Arial"/>
          <w:lang w:eastAsia="en-GB"/>
        </w:rPr>
        <w:t>Consists of a congenital anomaly or birth defect</w:t>
      </w:r>
    </w:p>
    <w:p w14:paraId="3D37332A" w14:textId="77777777" w:rsidR="005A1B05" w:rsidRPr="0063153E" w:rsidRDefault="00F668C1" w:rsidP="00FE3E1A">
      <w:pPr>
        <w:pStyle w:val="ListParagraph"/>
        <w:numPr>
          <w:ilvl w:val="0"/>
          <w:numId w:val="16"/>
        </w:numPr>
        <w:rPr>
          <w:rFonts w:cs="Arial"/>
          <w:lang w:eastAsia="en-GB"/>
        </w:rPr>
      </w:pPr>
      <w:r w:rsidRPr="0063153E">
        <w:rPr>
          <w:rFonts w:cs="Arial"/>
          <w:lang w:eastAsia="en-GB"/>
        </w:rPr>
        <w:t xml:space="preserve">Other </w:t>
      </w:r>
      <w:r w:rsidRPr="0063153E">
        <w:rPr>
          <w:rFonts w:cs="Arial"/>
        </w:rPr>
        <w:t>serious important medical event: an event that may not be immediately life threatening or result in death or hospitalisation, but which may jeopardise the participant or may require intervention to prevent one of the other serious outcomes listed in the definition above.</w:t>
      </w:r>
    </w:p>
    <w:p w14:paraId="3D37332C" w14:textId="77777777" w:rsidR="003C3759" w:rsidRPr="0063153E" w:rsidRDefault="00F668C1" w:rsidP="005A1B05">
      <w:pPr>
        <w:pStyle w:val="Heading2"/>
        <w:tabs>
          <w:tab w:val="left" w:pos="2127"/>
        </w:tabs>
        <w:jc w:val="both"/>
        <w:rPr>
          <w:szCs w:val="24"/>
        </w:rPr>
      </w:pPr>
      <w:bookmarkStart w:id="242" w:name="_Toc487363442"/>
      <w:bookmarkStart w:id="243" w:name="_Toc487363443"/>
      <w:bookmarkStart w:id="244" w:name="_Toc487363444"/>
      <w:bookmarkStart w:id="245" w:name="_Toc487363446"/>
      <w:bookmarkStart w:id="246" w:name="_Toc487363448"/>
      <w:bookmarkStart w:id="247" w:name="_Toc487363449"/>
      <w:bookmarkStart w:id="248" w:name="_Toc487363450"/>
      <w:bookmarkStart w:id="249" w:name="_Toc480453886"/>
      <w:bookmarkStart w:id="250" w:name="_Toc43721009"/>
      <w:bookmarkEnd w:id="242"/>
      <w:bookmarkEnd w:id="243"/>
      <w:bookmarkEnd w:id="244"/>
      <w:bookmarkEnd w:id="245"/>
      <w:bookmarkEnd w:id="246"/>
      <w:bookmarkEnd w:id="247"/>
      <w:bookmarkEnd w:id="248"/>
      <w:bookmarkEnd w:id="249"/>
      <w:r w:rsidRPr="0063153E">
        <w:rPr>
          <w:szCs w:val="24"/>
        </w:rPr>
        <w:lastRenderedPageBreak/>
        <w:t>Adverse event reporting</w:t>
      </w:r>
      <w:bookmarkEnd w:id="250"/>
    </w:p>
    <w:p w14:paraId="3D37332D" w14:textId="462B706A" w:rsidR="005A1B05" w:rsidRPr="0063153E" w:rsidRDefault="00F668C1" w:rsidP="005A1B05">
      <w:pPr>
        <w:spacing w:before="120" w:after="120"/>
        <w:jc w:val="both"/>
        <w:rPr>
          <w:rFonts w:cs="Arial"/>
        </w:rPr>
      </w:pPr>
      <w:r w:rsidRPr="0063153E">
        <w:rPr>
          <w:rFonts w:cs="Arial"/>
        </w:rPr>
        <w:t xml:space="preserve">Adverse events will be recorded and reported in accordance with the University of Leicester’s standard operating procedure for processing and reporting serious adverse events (SOP S-1009 </w:t>
      </w:r>
      <w:proofErr w:type="spellStart"/>
      <w:r w:rsidRPr="0063153E">
        <w:rPr>
          <w:rFonts w:cs="Arial"/>
        </w:rPr>
        <w:t>UoL</w:t>
      </w:r>
      <w:proofErr w:type="spellEnd"/>
      <w:r w:rsidRPr="0063153E">
        <w:rPr>
          <w:rFonts w:cs="Arial"/>
        </w:rPr>
        <w:t xml:space="preserve">).  This is summarised in </w:t>
      </w:r>
      <w:r w:rsidRPr="0063153E">
        <w:rPr>
          <w:rFonts w:cs="Arial"/>
          <w:b/>
        </w:rPr>
        <w:t xml:space="preserve">Figure </w:t>
      </w:r>
      <w:r w:rsidR="004C73F5">
        <w:rPr>
          <w:rFonts w:cs="Arial"/>
          <w:b/>
        </w:rPr>
        <w:t>3</w:t>
      </w:r>
      <w:r w:rsidRPr="0063153E">
        <w:rPr>
          <w:rFonts w:cs="Arial"/>
        </w:rPr>
        <w:t>.</w:t>
      </w:r>
    </w:p>
    <w:p w14:paraId="3D37332E" w14:textId="77777777" w:rsidR="005A1B05" w:rsidRPr="0063153E" w:rsidRDefault="00F668C1" w:rsidP="005A1B05">
      <w:pPr>
        <w:spacing w:before="120" w:after="120"/>
        <w:jc w:val="both"/>
        <w:rPr>
          <w:rFonts w:cs="Arial"/>
        </w:rPr>
      </w:pPr>
      <w:r w:rsidRPr="0063153E">
        <w:rPr>
          <w:rFonts w:cs="Arial"/>
        </w:rPr>
        <w:t>Data on adverse events will be collected at the designated data collection points from the time of randomisation until the participant has completed their involvement in the trial.  These events will be recorded in the appropriate section of the CRF. Serious adverse events will also be recorded in a separate ‘serious adverse event report’ form.</w:t>
      </w:r>
    </w:p>
    <w:p w14:paraId="3D37332F" w14:textId="77777777" w:rsidR="005A1B05" w:rsidRPr="0063153E" w:rsidRDefault="00F668C1" w:rsidP="005A1B05">
      <w:pPr>
        <w:spacing w:before="120" w:after="120"/>
        <w:jc w:val="both"/>
        <w:rPr>
          <w:rFonts w:cs="Arial"/>
        </w:rPr>
      </w:pPr>
      <w:r w:rsidRPr="0063153E">
        <w:rPr>
          <w:rFonts w:cs="Arial"/>
        </w:rPr>
        <w:t xml:space="preserve">The </w:t>
      </w:r>
      <w:r w:rsidR="003E7924" w:rsidRPr="0063153E">
        <w:rPr>
          <w:rFonts w:cs="Arial"/>
        </w:rPr>
        <w:t>Principal</w:t>
      </w:r>
      <w:r w:rsidRPr="0063153E">
        <w:rPr>
          <w:rFonts w:cs="Arial"/>
        </w:rPr>
        <w:t xml:space="preserve"> Investigator </w:t>
      </w:r>
      <w:r w:rsidR="003E7924" w:rsidRPr="0063153E">
        <w:rPr>
          <w:rFonts w:cs="Arial"/>
        </w:rPr>
        <w:t xml:space="preserve">(PI) at each site </w:t>
      </w:r>
      <w:r w:rsidRPr="0063153E">
        <w:rPr>
          <w:rFonts w:cs="Arial"/>
        </w:rPr>
        <w:t xml:space="preserve">will assess the relationship between the intervention and the occurrence of each adverse event.  The </w:t>
      </w:r>
      <w:r w:rsidR="003E7924" w:rsidRPr="0063153E">
        <w:rPr>
          <w:rFonts w:cs="Arial"/>
        </w:rPr>
        <w:t>PI</w:t>
      </w:r>
      <w:r w:rsidRPr="0063153E">
        <w:rPr>
          <w:rFonts w:cs="Arial"/>
        </w:rPr>
        <w:t xml:space="preserve"> or an appropriately delegated member of staff will then submit this to the Sponsor (</w:t>
      </w:r>
      <w:proofErr w:type="spellStart"/>
      <w:r w:rsidRPr="0063153E">
        <w:rPr>
          <w:rFonts w:cs="Arial"/>
        </w:rPr>
        <w:t>UoL</w:t>
      </w:r>
      <w:proofErr w:type="spellEnd"/>
      <w:r w:rsidRPr="0063153E">
        <w:rPr>
          <w:rFonts w:cs="Arial"/>
        </w:rPr>
        <w:t>) for review.  This review may lead to queries being issued via email to complete the event documentation.</w:t>
      </w:r>
    </w:p>
    <w:p w14:paraId="3D373330" w14:textId="388F48FE" w:rsidR="005A1B05" w:rsidRPr="0063153E" w:rsidRDefault="00F668C1" w:rsidP="005A1B05">
      <w:pPr>
        <w:spacing w:before="120" w:after="120"/>
        <w:jc w:val="both"/>
        <w:rPr>
          <w:rFonts w:cs="Arial"/>
        </w:rPr>
      </w:pPr>
      <w:r w:rsidRPr="0063153E">
        <w:rPr>
          <w:rFonts w:cs="Arial"/>
        </w:rPr>
        <w:t xml:space="preserve">In cardiac surgery, post-operative transient complications are not unexpected and are not infrequent.  The research team will only record and notify fatal events, and any events not listed in </w:t>
      </w:r>
      <w:r w:rsidRPr="0063153E">
        <w:rPr>
          <w:rFonts w:cs="Arial"/>
          <w:b/>
        </w:rPr>
        <w:t xml:space="preserve">Table </w:t>
      </w:r>
      <w:r w:rsidR="00537BC8">
        <w:rPr>
          <w:rFonts w:cs="Arial"/>
          <w:b/>
        </w:rPr>
        <w:t>2</w:t>
      </w:r>
      <w:r w:rsidRPr="0063153E">
        <w:rPr>
          <w:rFonts w:cs="Arial"/>
        </w:rPr>
        <w:t xml:space="preserve"> to the Sponsor (</w:t>
      </w:r>
      <w:proofErr w:type="spellStart"/>
      <w:r w:rsidRPr="0063153E">
        <w:rPr>
          <w:rFonts w:cs="Arial"/>
        </w:rPr>
        <w:t>UoL</w:t>
      </w:r>
      <w:proofErr w:type="spellEnd"/>
      <w:r w:rsidRPr="0063153E">
        <w:rPr>
          <w:rFonts w:cs="Arial"/>
        </w:rPr>
        <w:t>).</w:t>
      </w:r>
    </w:p>
    <w:p w14:paraId="3D373331" w14:textId="72E18E09" w:rsidR="005A1B05" w:rsidRDefault="00F668C1" w:rsidP="005A1B05">
      <w:pPr>
        <w:spacing w:before="120" w:after="120"/>
        <w:jc w:val="both"/>
        <w:rPr>
          <w:rFonts w:cs="Arial"/>
        </w:rPr>
      </w:pPr>
      <w:r w:rsidRPr="0063153E">
        <w:rPr>
          <w:rFonts w:cs="Arial"/>
        </w:rPr>
        <w:t xml:space="preserve">All events recorded will be included in the trial TSC every 6 months for review, and all serious adverse events will be included in the annual progress report to the REC.  Where an event could be related to the intervention and is unanticipated, the CI or an appropriately delegated individual will report the event to the Sponsor within 24 hours of becoming aware. </w:t>
      </w:r>
    </w:p>
    <w:p w14:paraId="5212F1B8" w14:textId="77777777" w:rsidR="006D2FB8" w:rsidRPr="0063153E" w:rsidRDefault="006D2FB8" w:rsidP="005A1B05">
      <w:pPr>
        <w:spacing w:before="120" w:after="120"/>
        <w:jc w:val="both"/>
        <w:rPr>
          <w:rFonts w:cs="Arial"/>
        </w:rPr>
      </w:pPr>
    </w:p>
    <w:p w14:paraId="3D373335" w14:textId="77777777" w:rsidR="005A1B05" w:rsidRPr="0063153E" w:rsidRDefault="00F668C1" w:rsidP="005A1B05">
      <w:pPr>
        <w:pStyle w:val="Heading2"/>
        <w:tabs>
          <w:tab w:val="clear" w:pos="720"/>
          <w:tab w:val="num" w:pos="540"/>
        </w:tabs>
        <w:autoSpaceDE/>
        <w:autoSpaceDN/>
        <w:ind w:left="540" w:hanging="576"/>
        <w:jc w:val="both"/>
        <w:rPr>
          <w:szCs w:val="24"/>
        </w:rPr>
      </w:pPr>
      <w:bookmarkStart w:id="251" w:name="_Toc499304432"/>
      <w:bookmarkStart w:id="252" w:name="_Toc43721010"/>
      <w:r w:rsidRPr="0063153E">
        <w:rPr>
          <w:szCs w:val="24"/>
        </w:rPr>
        <w:t>Expected events</w:t>
      </w:r>
      <w:bookmarkEnd w:id="251"/>
      <w:bookmarkEnd w:id="252"/>
    </w:p>
    <w:p w14:paraId="3D373336" w14:textId="77777777" w:rsidR="005A1B05" w:rsidRPr="0063153E" w:rsidRDefault="00F668C1" w:rsidP="00F61955">
      <w:pPr>
        <w:spacing w:before="120" w:after="120"/>
        <w:jc w:val="both"/>
        <w:rPr>
          <w:rFonts w:cs="Arial"/>
          <w:b/>
        </w:rPr>
      </w:pPr>
      <w:r w:rsidRPr="0063153E">
        <w:rPr>
          <w:rFonts w:cs="Arial"/>
          <w:b/>
        </w:rPr>
        <w:t xml:space="preserve">Table </w:t>
      </w:r>
      <w:r w:rsidR="00F61955" w:rsidRPr="0063153E">
        <w:rPr>
          <w:rFonts w:cs="Arial"/>
          <w:b/>
        </w:rPr>
        <w:t>2</w:t>
      </w:r>
      <w:r w:rsidRPr="0063153E">
        <w:rPr>
          <w:rFonts w:cs="Arial"/>
          <w:b/>
        </w:rPr>
        <w:t>.  Expected Events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5A1B05" w:rsidRPr="0063153E" w14:paraId="3D37333E" w14:textId="77777777" w:rsidTr="00FF66F9">
        <w:tc>
          <w:tcPr>
            <w:tcW w:w="9016" w:type="dxa"/>
          </w:tcPr>
          <w:p w14:paraId="3D373337" w14:textId="77777777" w:rsidR="005A1B05" w:rsidRPr="0063153E" w:rsidRDefault="00F668C1" w:rsidP="00E8074A">
            <w:pPr>
              <w:autoSpaceDE/>
              <w:autoSpaceDN/>
              <w:contextualSpacing/>
              <w:jc w:val="both"/>
              <w:rPr>
                <w:rFonts w:eastAsia="MS Mincho" w:cs="Arial"/>
                <w:lang w:eastAsia="ja-JP"/>
              </w:rPr>
            </w:pPr>
            <w:r w:rsidRPr="0063153E">
              <w:rPr>
                <w:rFonts w:eastAsia="MS Mincho" w:cs="Arial"/>
                <w:lang w:eastAsia="ja-JP"/>
              </w:rPr>
              <w:t>Any element of the composite primary outcome, including:</w:t>
            </w:r>
          </w:p>
          <w:p w14:paraId="3D373338" w14:textId="77777777" w:rsidR="005A1B05" w:rsidRPr="0063153E" w:rsidRDefault="00F668C1" w:rsidP="00FE3E1A">
            <w:pPr>
              <w:pStyle w:val="ListParagraph"/>
              <w:numPr>
                <w:ilvl w:val="0"/>
                <w:numId w:val="5"/>
              </w:numPr>
              <w:autoSpaceDE/>
              <w:autoSpaceDN/>
              <w:contextualSpacing/>
              <w:jc w:val="both"/>
              <w:rPr>
                <w:rFonts w:eastAsia="MS Mincho" w:cs="Arial"/>
                <w:lang w:eastAsia="ja-JP"/>
              </w:rPr>
            </w:pPr>
            <w:r w:rsidRPr="0063153E">
              <w:rPr>
                <w:rFonts w:eastAsia="MS Mincho" w:cs="Arial"/>
                <w:lang w:eastAsia="ja-JP"/>
              </w:rPr>
              <w:t>Sepsis</w:t>
            </w:r>
          </w:p>
          <w:p w14:paraId="3D373339" w14:textId="77777777" w:rsidR="005A1B05" w:rsidRPr="0063153E" w:rsidRDefault="00F668C1" w:rsidP="00FE3E1A">
            <w:pPr>
              <w:pStyle w:val="ListParagraph"/>
              <w:numPr>
                <w:ilvl w:val="0"/>
                <w:numId w:val="5"/>
              </w:numPr>
              <w:autoSpaceDE/>
              <w:autoSpaceDN/>
              <w:contextualSpacing/>
              <w:jc w:val="both"/>
              <w:rPr>
                <w:rFonts w:eastAsia="MS Mincho" w:cs="Arial"/>
                <w:lang w:eastAsia="ja-JP"/>
              </w:rPr>
            </w:pPr>
            <w:r w:rsidRPr="0063153E">
              <w:rPr>
                <w:rFonts w:eastAsia="MS Mincho" w:cs="Arial"/>
                <w:lang w:eastAsia="ja-JP"/>
              </w:rPr>
              <w:t>Low cardiac output</w:t>
            </w:r>
          </w:p>
          <w:p w14:paraId="3D37333A" w14:textId="77777777" w:rsidR="005A1B05" w:rsidRPr="0063153E" w:rsidRDefault="00F668C1" w:rsidP="00FE3E1A">
            <w:pPr>
              <w:pStyle w:val="ListParagraph"/>
              <w:numPr>
                <w:ilvl w:val="0"/>
                <w:numId w:val="5"/>
              </w:numPr>
              <w:autoSpaceDE/>
              <w:autoSpaceDN/>
              <w:contextualSpacing/>
              <w:jc w:val="both"/>
              <w:rPr>
                <w:rFonts w:eastAsia="MS Mincho" w:cs="Arial"/>
                <w:lang w:eastAsia="ja-JP"/>
              </w:rPr>
            </w:pPr>
            <w:r w:rsidRPr="0063153E">
              <w:rPr>
                <w:rFonts w:eastAsia="MS Mincho" w:cs="Arial"/>
                <w:lang w:eastAsia="ja-JP"/>
              </w:rPr>
              <w:t>Stroke/ transient ischaemic attack/ delirium</w:t>
            </w:r>
          </w:p>
          <w:p w14:paraId="3D37333B" w14:textId="77777777" w:rsidR="005A1B05" w:rsidRPr="0063153E" w:rsidRDefault="00F668C1" w:rsidP="00FE3E1A">
            <w:pPr>
              <w:pStyle w:val="ListParagraph"/>
              <w:numPr>
                <w:ilvl w:val="0"/>
                <w:numId w:val="5"/>
              </w:numPr>
              <w:autoSpaceDE/>
              <w:autoSpaceDN/>
              <w:contextualSpacing/>
              <w:jc w:val="both"/>
              <w:rPr>
                <w:rFonts w:eastAsia="MS Mincho" w:cs="Arial"/>
                <w:lang w:eastAsia="ja-JP"/>
              </w:rPr>
            </w:pPr>
            <w:r w:rsidRPr="0063153E">
              <w:rPr>
                <w:rFonts w:eastAsia="MS Mincho" w:cs="Arial"/>
                <w:lang w:eastAsia="ja-JP"/>
              </w:rPr>
              <w:t>Acute kidney injury</w:t>
            </w:r>
          </w:p>
          <w:p w14:paraId="3D37333C" w14:textId="77777777" w:rsidR="005A1B05" w:rsidRPr="0063153E" w:rsidRDefault="00F668C1" w:rsidP="00FE3E1A">
            <w:pPr>
              <w:pStyle w:val="ListParagraph"/>
              <w:numPr>
                <w:ilvl w:val="0"/>
                <w:numId w:val="5"/>
              </w:numPr>
              <w:autoSpaceDE/>
              <w:autoSpaceDN/>
              <w:contextualSpacing/>
              <w:jc w:val="both"/>
              <w:rPr>
                <w:rFonts w:eastAsia="MS Mincho" w:cs="Arial"/>
                <w:lang w:eastAsia="ja-JP"/>
              </w:rPr>
            </w:pPr>
            <w:r w:rsidRPr="0063153E">
              <w:rPr>
                <w:rFonts w:eastAsia="MS Mincho" w:cs="Arial"/>
                <w:lang w:eastAsia="ja-JP"/>
              </w:rPr>
              <w:t>Acute liver injury or pancreatitis</w:t>
            </w:r>
          </w:p>
          <w:p w14:paraId="3D37333D" w14:textId="77777777" w:rsidR="005A1B05" w:rsidRPr="0063153E" w:rsidRDefault="00F668C1" w:rsidP="00FE3E1A">
            <w:pPr>
              <w:pStyle w:val="ListParagraph"/>
              <w:numPr>
                <w:ilvl w:val="0"/>
                <w:numId w:val="5"/>
              </w:numPr>
              <w:autoSpaceDE/>
              <w:autoSpaceDN/>
              <w:contextualSpacing/>
              <w:jc w:val="both"/>
              <w:rPr>
                <w:rFonts w:eastAsia="MS Mincho" w:cs="Arial"/>
                <w:lang w:eastAsia="ja-JP"/>
              </w:rPr>
            </w:pPr>
            <w:r w:rsidRPr="0063153E">
              <w:rPr>
                <w:rFonts w:eastAsia="MS Mincho" w:cs="Arial"/>
                <w:lang w:eastAsia="ja-JP"/>
              </w:rPr>
              <w:t xml:space="preserve">Gut infarction </w:t>
            </w:r>
          </w:p>
        </w:tc>
      </w:tr>
      <w:tr w:rsidR="005A1B05" w:rsidRPr="0063153E" w14:paraId="3D373343" w14:textId="77777777" w:rsidTr="00FF66F9">
        <w:tc>
          <w:tcPr>
            <w:tcW w:w="9016" w:type="dxa"/>
          </w:tcPr>
          <w:p w14:paraId="3D37333F" w14:textId="77777777" w:rsidR="005A1B05" w:rsidRPr="0063153E" w:rsidRDefault="00F668C1" w:rsidP="00FF66F9">
            <w:pPr>
              <w:pStyle w:val="BulletedList"/>
              <w:numPr>
                <w:ilvl w:val="0"/>
                <w:numId w:val="0"/>
              </w:numPr>
              <w:spacing w:before="120"/>
              <w:contextualSpacing/>
              <w:jc w:val="both"/>
              <w:rPr>
                <w:rFonts w:cs="Arial"/>
              </w:rPr>
            </w:pPr>
            <w:r w:rsidRPr="0063153E">
              <w:rPr>
                <w:rFonts w:cs="Arial"/>
              </w:rPr>
              <w:t>GI complications, including:</w:t>
            </w:r>
          </w:p>
          <w:p w14:paraId="3D373340" w14:textId="77777777" w:rsidR="005A1B05" w:rsidRPr="0063153E" w:rsidRDefault="00F668C1" w:rsidP="00FE3E1A">
            <w:pPr>
              <w:pStyle w:val="BulletedList"/>
              <w:numPr>
                <w:ilvl w:val="0"/>
                <w:numId w:val="13"/>
              </w:numPr>
              <w:spacing w:before="120"/>
              <w:contextualSpacing/>
              <w:jc w:val="both"/>
              <w:rPr>
                <w:rFonts w:cs="Arial"/>
              </w:rPr>
            </w:pPr>
            <w:r w:rsidRPr="0063153E">
              <w:rPr>
                <w:rFonts w:cs="Arial"/>
              </w:rPr>
              <w:t>Peptic ulcer/GI bleed/perforation</w:t>
            </w:r>
          </w:p>
          <w:p w14:paraId="3D373341" w14:textId="77777777" w:rsidR="005A1B05" w:rsidRPr="0063153E" w:rsidRDefault="00F668C1" w:rsidP="00FE3E1A">
            <w:pPr>
              <w:pStyle w:val="BulletedList"/>
              <w:numPr>
                <w:ilvl w:val="0"/>
                <w:numId w:val="13"/>
              </w:numPr>
              <w:spacing w:before="120"/>
              <w:contextualSpacing/>
              <w:jc w:val="both"/>
              <w:rPr>
                <w:rFonts w:cs="Arial"/>
              </w:rPr>
            </w:pPr>
            <w:r w:rsidRPr="0063153E">
              <w:rPr>
                <w:rFonts w:cs="Arial"/>
              </w:rPr>
              <w:t xml:space="preserve">Pancreatic (amylase &gt;1500 </w:t>
            </w:r>
            <w:proofErr w:type="spellStart"/>
            <w:r w:rsidRPr="0063153E">
              <w:rPr>
                <w:rFonts w:cs="Arial"/>
              </w:rPr>
              <w:t>iu</w:t>
            </w:r>
            <w:proofErr w:type="spellEnd"/>
            <w:r w:rsidRPr="0063153E">
              <w:rPr>
                <w:rFonts w:cs="Arial"/>
              </w:rPr>
              <w:t>)</w:t>
            </w:r>
          </w:p>
          <w:p w14:paraId="3D373342" w14:textId="77777777" w:rsidR="005A1B05" w:rsidRPr="0063153E" w:rsidRDefault="00F668C1" w:rsidP="00FE3E1A">
            <w:pPr>
              <w:pStyle w:val="BulletedList"/>
              <w:numPr>
                <w:ilvl w:val="0"/>
                <w:numId w:val="13"/>
              </w:numPr>
              <w:spacing w:before="120"/>
              <w:contextualSpacing/>
              <w:jc w:val="both"/>
              <w:rPr>
                <w:rFonts w:cs="Arial"/>
              </w:rPr>
            </w:pPr>
            <w:r w:rsidRPr="0063153E">
              <w:rPr>
                <w:rFonts w:cs="Arial"/>
              </w:rPr>
              <w:t>Other (e.g. laparotomy, obstruction)</w:t>
            </w:r>
            <w:r w:rsidRPr="0063153E">
              <w:rPr>
                <w:rFonts w:eastAsia="MS Mincho" w:cs="Arial"/>
                <w:lang w:eastAsia="ja-JP"/>
              </w:rPr>
              <w:t xml:space="preserve"> </w:t>
            </w:r>
          </w:p>
        </w:tc>
      </w:tr>
      <w:tr w:rsidR="005A1B05" w:rsidRPr="0063153E" w14:paraId="3D373348" w14:textId="77777777" w:rsidTr="00FF66F9">
        <w:tc>
          <w:tcPr>
            <w:tcW w:w="9016" w:type="dxa"/>
          </w:tcPr>
          <w:p w14:paraId="3D373344" w14:textId="77777777" w:rsidR="005A1B05" w:rsidRPr="0063153E" w:rsidRDefault="00F668C1" w:rsidP="00E8074A">
            <w:pPr>
              <w:autoSpaceDE/>
              <w:autoSpaceDN/>
              <w:contextualSpacing/>
              <w:jc w:val="both"/>
              <w:rPr>
                <w:rFonts w:eastAsia="MS Mincho" w:cs="Arial"/>
                <w:lang w:eastAsia="ja-JP"/>
              </w:rPr>
            </w:pPr>
            <w:r w:rsidRPr="0063153E">
              <w:rPr>
                <w:rFonts w:eastAsia="MS Mincho" w:cs="Arial"/>
                <w:lang w:eastAsia="ja-JP"/>
              </w:rPr>
              <w:t>Severe post-operative haemorrhage:</w:t>
            </w:r>
          </w:p>
          <w:p w14:paraId="3D373345" w14:textId="77777777" w:rsidR="005A1B05" w:rsidRPr="0063153E" w:rsidRDefault="00F668C1" w:rsidP="00FE3E1A">
            <w:pPr>
              <w:pStyle w:val="ListParagraph"/>
              <w:numPr>
                <w:ilvl w:val="0"/>
                <w:numId w:val="6"/>
              </w:numPr>
              <w:autoSpaceDE/>
              <w:autoSpaceDN/>
              <w:contextualSpacing/>
              <w:jc w:val="both"/>
              <w:rPr>
                <w:rFonts w:eastAsia="MS Mincho" w:cs="Arial"/>
                <w:lang w:eastAsia="ja-JP"/>
              </w:rPr>
            </w:pPr>
            <w:r w:rsidRPr="0063153E">
              <w:rPr>
                <w:rFonts w:eastAsia="MS Mincho" w:cs="Arial"/>
                <w:lang w:eastAsia="ja-JP"/>
              </w:rPr>
              <w:t xml:space="preserve">Post-operative haemorrhage 12 mL/kg/4 hrs </w:t>
            </w:r>
          </w:p>
          <w:p w14:paraId="3D373346" w14:textId="77777777" w:rsidR="005A1B05" w:rsidRPr="0063153E" w:rsidRDefault="00F668C1" w:rsidP="00FE3E1A">
            <w:pPr>
              <w:pStyle w:val="ListParagraph"/>
              <w:numPr>
                <w:ilvl w:val="0"/>
                <w:numId w:val="6"/>
              </w:numPr>
              <w:autoSpaceDE/>
              <w:autoSpaceDN/>
              <w:contextualSpacing/>
              <w:jc w:val="both"/>
              <w:rPr>
                <w:rFonts w:eastAsia="MS Mincho" w:cs="Arial"/>
                <w:lang w:eastAsia="ja-JP"/>
              </w:rPr>
            </w:pPr>
            <w:r w:rsidRPr="0063153E">
              <w:rPr>
                <w:rFonts w:eastAsia="MS Mincho" w:cs="Arial"/>
                <w:lang w:eastAsia="ja-JP"/>
              </w:rPr>
              <w:t>Cardiac tamponade</w:t>
            </w:r>
          </w:p>
          <w:p w14:paraId="3D373347" w14:textId="77777777" w:rsidR="005A1B05" w:rsidRPr="0063153E" w:rsidRDefault="00F668C1" w:rsidP="00FE3E1A">
            <w:pPr>
              <w:pStyle w:val="ListParagraph"/>
              <w:numPr>
                <w:ilvl w:val="0"/>
                <w:numId w:val="6"/>
              </w:numPr>
              <w:autoSpaceDE/>
              <w:autoSpaceDN/>
              <w:contextualSpacing/>
              <w:jc w:val="both"/>
              <w:rPr>
                <w:rFonts w:eastAsia="MS Mincho" w:cs="Arial"/>
                <w:lang w:eastAsia="ja-JP"/>
              </w:rPr>
            </w:pPr>
            <w:proofErr w:type="spellStart"/>
            <w:r w:rsidRPr="0063153E">
              <w:rPr>
                <w:rFonts w:eastAsia="MS Mincho" w:cs="Arial"/>
                <w:lang w:eastAsia="ja-JP"/>
              </w:rPr>
              <w:t>Resternotomy</w:t>
            </w:r>
            <w:proofErr w:type="spellEnd"/>
            <w:r w:rsidRPr="0063153E">
              <w:rPr>
                <w:rFonts w:eastAsia="MS Mincho" w:cs="Arial"/>
                <w:lang w:eastAsia="ja-JP"/>
              </w:rPr>
              <w:t xml:space="preserve"> for haemorrhage</w:t>
            </w:r>
          </w:p>
        </w:tc>
      </w:tr>
      <w:tr w:rsidR="005A1B05" w:rsidRPr="0063153E" w14:paraId="3D373350" w14:textId="77777777" w:rsidTr="00FF66F9">
        <w:tc>
          <w:tcPr>
            <w:tcW w:w="9016" w:type="dxa"/>
          </w:tcPr>
          <w:p w14:paraId="3D373349" w14:textId="77777777" w:rsidR="005A1B05" w:rsidRPr="0063153E" w:rsidRDefault="00F668C1" w:rsidP="0000532E">
            <w:pPr>
              <w:autoSpaceDE/>
              <w:autoSpaceDN/>
              <w:contextualSpacing/>
              <w:jc w:val="both"/>
              <w:rPr>
                <w:rFonts w:eastAsia="MS Mincho" w:cs="Arial"/>
                <w:lang w:eastAsia="ja-JP"/>
              </w:rPr>
            </w:pPr>
            <w:r w:rsidRPr="0063153E">
              <w:rPr>
                <w:rFonts w:eastAsia="MS Mincho" w:cs="Arial"/>
                <w:lang w:eastAsia="ja-JP"/>
              </w:rPr>
              <w:t>Pulmonary complications, including:</w:t>
            </w:r>
          </w:p>
          <w:p w14:paraId="3D37334A" w14:textId="77777777" w:rsidR="005A1B05" w:rsidRPr="0063153E" w:rsidRDefault="00F668C1" w:rsidP="00FE3E1A">
            <w:pPr>
              <w:pStyle w:val="ListParagraph"/>
              <w:numPr>
                <w:ilvl w:val="0"/>
                <w:numId w:val="7"/>
              </w:numPr>
              <w:autoSpaceDE/>
              <w:autoSpaceDN/>
              <w:contextualSpacing/>
              <w:jc w:val="both"/>
              <w:rPr>
                <w:rFonts w:eastAsia="MS Mincho" w:cs="Arial"/>
                <w:lang w:eastAsia="ja-JP"/>
              </w:rPr>
            </w:pPr>
            <w:r w:rsidRPr="0063153E">
              <w:rPr>
                <w:rFonts w:eastAsia="MS Mincho" w:cs="Arial"/>
                <w:lang w:eastAsia="ja-JP"/>
              </w:rPr>
              <w:t xml:space="preserve">Acute respiratory distress syndrome </w:t>
            </w:r>
          </w:p>
          <w:p w14:paraId="3D37334B" w14:textId="77777777" w:rsidR="005A1B05" w:rsidRPr="0063153E" w:rsidRDefault="00F668C1" w:rsidP="00FE3E1A">
            <w:pPr>
              <w:pStyle w:val="ListParagraph"/>
              <w:numPr>
                <w:ilvl w:val="0"/>
                <w:numId w:val="7"/>
              </w:numPr>
              <w:autoSpaceDE/>
              <w:autoSpaceDN/>
              <w:contextualSpacing/>
              <w:jc w:val="both"/>
              <w:rPr>
                <w:rFonts w:eastAsia="MS Mincho" w:cs="Arial"/>
                <w:lang w:eastAsia="ja-JP"/>
              </w:rPr>
            </w:pPr>
            <w:r w:rsidRPr="0063153E">
              <w:rPr>
                <w:rFonts w:eastAsia="MS Mincho" w:cs="Arial"/>
                <w:lang w:eastAsia="ja-JP"/>
              </w:rPr>
              <w:t>Re-intubation and ventilation</w:t>
            </w:r>
          </w:p>
          <w:p w14:paraId="3D37334C" w14:textId="77777777" w:rsidR="005A1B05" w:rsidRPr="0063153E" w:rsidRDefault="00F668C1" w:rsidP="00FE3E1A">
            <w:pPr>
              <w:pStyle w:val="ListParagraph"/>
              <w:numPr>
                <w:ilvl w:val="0"/>
                <w:numId w:val="7"/>
              </w:numPr>
              <w:autoSpaceDE/>
              <w:autoSpaceDN/>
              <w:contextualSpacing/>
              <w:jc w:val="both"/>
              <w:rPr>
                <w:rFonts w:eastAsia="MS Mincho" w:cs="Arial"/>
                <w:lang w:eastAsia="ja-JP"/>
              </w:rPr>
            </w:pPr>
            <w:r w:rsidRPr="0063153E">
              <w:rPr>
                <w:rFonts w:eastAsia="MS Mincho" w:cs="Arial"/>
                <w:lang w:eastAsia="ja-JP"/>
              </w:rPr>
              <w:t>Tracheostomy</w:t>
            </w:r>
          </w:p>
          <w:p w14:paraId="3D37334D" w14:textId="77777777" w:rsidR="005A1B05" w:rsidRPr="0063153E" w:rsidRDefault="00F668C1" w:rsidP="00FE3E1A">
            <w:pPr>
              <w:pStyle w:val="ListParagraph"/>
              <w:numPr>
                <w:ilvl w:val="0"/>
                <w:numId w:val="7"/>
              </w:numPr>
              <w:autoSpaceDE/>
              <w:autoSpaceDN/>
              <w:contextualSpacing/>
              <w:jc w:val="both"/>
              <w:rPr>
                <w:rFonts w:eastAsia="MS Mincho" w:cs="Arial"/>
                <w:lang w:eastAsia="ja-JP"/>
              </w:rPr>
            </w:pPr>
            <w:r w:rsidRPr="0063153E">
              <w:rPr>
                <w:rFonts w:eastAsia="MS Mincho" w:cs="Arial"/>
                <w:lang w:eastAsia="ja-JP"/>
              </w:rPr>
              <w:lastRenderedPageBreak/>
              <w:t>Initiation of mask continuous positive airway pressure ventilation after weaning from ventilation</w:t>
            </w:r>
          </w:p>
          <w:p w14:paraId="3D37334E" w14:textId="77777777" w:rsidR="005A1B05" w:rsidRPr="0063153E" w:rsidRDefault="00F668C1" w:rsidP="00FE3E1A">
            <w:pPr>
              <w:pStyle w:val="ListParagraph"/>
              <w:numPr>
                <w:ilvl w:val="0"/>
                <w:numId w:val="7"/>
              </w:numPr>
              <w:autoSpaceDE/>
              <w:autoSpaceDN/>
              <w:contextualSpacing/>
              <w:jc w:val="both"/>
              <w:rPr>
                <w:rFonts w:eastAsia="MS Mincho" w:cs="Arial"/>
                <w:lang w:eastAsia="ja-JP"/>
              </w:rPr>
            </w:pPr>
            <w:r w:rsidRPr="0063153E">
              <w:rPr>
                <w:rFonts w:eastAsia="MS Mincho" w:cs="Arial"/>
                <w:lang w:eastAsia="ja-JP"/>
              </w:rPr>
              <w:t>Pneumothorax requiring chest drainage</w:t>
            </w:r>
          </w:p>
          <w:p w14:paraId="3D37334F" w14:textId="77777777" w:rsidR="005A1B05" w:rsidRPr="0063153E" w:rsidRDefault="00F668C1" w:rsidP="00FE3E1A">
            <w:pPr>
              <w:pStyle w:val="ListParagraph"/>
              <w:numPr>
                <w:ilvl w:val="0"/>
                <w:numId w:val="7"/>
              </w:numPr>
              <w:autoSpaceDE/>
              <w:autoSpaceDN/>
              <w:contextualSpacing/>
              <w:jc w:val="both"/>
              <w:rPr>
                <w:rFonts w:eastAsia="MS Mincho" w:cs="Arial"/>
                <w:lang w:eastAsia="ja-JP"/>
              </w:rPr>
            </w:pPr>
            <w:r w:rsidRPr="0063153E">
              <w:rPr>
                <w:rFonts w:eastAsia="MS Mincho" w:cs="Arial"/>
                <w:lang w:eastAsia="ja-JP"/>
              </w:rPr>
              <w:t>Pleural effusion requiring drainage</w:t>
            </w:r>
          </w:p>
        </w:tc>
      </w:tr>
      <w:tr w:rsidR="005A1B05" w:rsidRPr="0063153E" w14:paraId="3D373355" w14:textId="77777777" w:rsidTr="00FF66F9">
        <w:tc>
          <w:tcPr>
            <w:tcW w:w="9016" w:type="dxa"/>
          </w:tcPr>
          <w:p w14:paraId="3D373351" w14:textId="77777777" w:rsidR="005A1B05" w:rsidRPr="0063153E" w:rsidRDefault="00F668C1" w:rsidP="0000532E">
            <w:pPr>
              <w:autoSpaceDE/>
              <w:autoSpaceDN/>
              <w:contextualSpacing/>
              <w:jc w:val="both"/>
              <w:rPr>
                <w:rFonts w:eastAsia="MS Mincho" w:cs="Arial"/>
                <w:lang w:eastAsia="ja-JP"/>
              </w:rPr>
            </w:pPr>
            <w:r w:rsidRPr="0063153E">
              <w:rPr>
                <w:rFonts w:eastAsia="MS Mincho" w:cs="Arial"/>
                <w:lang w:eastAsia="ja-JP"/>
              </w:rPr>
              <w:lastRenderedPageBreak/>
              <w:t>Arrhythmias, including:</w:t>
            </w:r>
          </w:p>
          <w:p w14:paraId="3D373352" w14:textId="77777777" w:rsidR="005A1B05" w:rsidRPr="0063153E" w:rsidRDefault="00F668C1" w:rsidP="00FE3E1A">
            <w:pPr>
              <w:pStyle w:val="ListParagraph"/>
              <w:numPr>
                <w:ilvl w:val="0"/>
                <w:numId w:val="8"/>
              </w:numPr>
              <w:autoSpaceDE/>
              <w:autoSpaceDN/>
              <w:contextualSpacing/>
              <w:jc w:val="both"/>
              <w:rPr>
                <w:rFonts w:eastAsia="MS Mincho" w:cs="Arial"/>
                <w:lang w:eastAsia="ja-JP"/>
              </w:rPr>
            </w:pPr>
            <w:r w:rsidRPr="0063153E">
              <w:rPr>
                <w:rFonts w:eastAsia="MS Mincho" w:cs="Arial"/>
                <w:lang w:eastAsia="ja-JP"/>
              </w:rPr>
              <w:t>Supraventricular tachycardia or atrial fibrillation requiring treatment</w:t>
            </w:r>
          </w:p>
          <w:p w14:paraId="3D373353" w14:textId="77777777" w:rsidR="005A1B05" w:rsidRPr="0063153E" w:rsidRDefault="00F668C1" w:rsidP="00FE3E1A">
            <w:pPr>
              <w:pStyle w:val="ListParagraph"/>
              <w:numPr>
                <w:ilvl w:val="0"/>
                <w:numId w:val="8"/>
              </w:numPr>
              <w:autoSpaceDE/>
              <w:autoSpaceDN/>
              <w:contextualSpacing/>
              <w:jc w:val="both"/>
              <w:rPr>
                <w:rFonts w:eastAsia="MS Mincho" w:cs="Arial"/>
                <w:lang w:eastAsia="ja-JP"/>
              </w:rPr>
            </w:pPr>
            <w:r w:rsidRPr="0063153E">
              <w:rPr>
                <w:rFonts w:eastAsia="MS Mincho" w:cs="Arial"/>
                <w:lang w:eastAsia="ja-JP"/>
              </w:rPr>
              <w:t>Ventricular fibrillation or tachycardia requiring intervention</w:t>
            </w:r>
          </w:p>
          <w:p w14:paraId="3D373354" w14:textId="77777777" w:rsidR="005A1B05" w:rsidRPr="0063153E" w:rsidRDefault="00F668C1" w:rsidP="00FE3E1A">
            <w:pPr>
              <w:pStyle w:val="ListParagraph"/>
              <w:numPr>
                <w:ilvl w:val="0"/>
                <w:numId w:val="8"/>
              </w:numPr>
              <w:autoSpaceDE/>
              <w:autoSpaceDN/>
              <w:contextualSpacing/>
              <w:jc w:val="both"/>
              <w:rPr>
                <w:rFonts w:eastAsia="MS Mincho" w:cs="Arial"/>
                <w:lang w:eastAsia="ja-JP"/>
              </w:rPr>
            </w:pPr>
            <w:r w:rsidRPr="0063153E">
              <w:rPr>
                <w:rFonts w:eastAsia="MS Mincho" w:cs="Arial"/>
                <w:lang w:eastAsia="ja-JP"/>
              </w:rPr>
              <w:t>Permanent Pacing</w:t>
            </w:r>
          </w:p>
        </w:tc>
      </w:tr>
      <w:tr w:rsidR="005A1B05" w:rsidRPr="0063153E" w14:paraId="3D37335B" w14:textId="77777777" w:rsidTr="00FF66F9">
        <w:tc>
          <w:tcPr>
            <w:tcW w:w="9016" w:type="dxa"/>
          </w:tcPr>
          <w:p w14:paraId="3D373356" w14:textId="77777777" w:rsidR="005A1B05" w:rsidRPr="0063153E" w:rsidRDefault="00F668C1" w:rsidP="0000532E">
            <w:pPr>
              <w:autoSpaceDE/>
              <w:autoSpaceDN/>
              <w:contextualSpacing/>
              <w:jc w:val="both"/>
              <w:rPr>
                <w:rFonts w:eastAsia="MS Mincho" w:cs="Arial"/>
                <w:lang w:eastAsia="ja-JP"/>
              </w:rPr>
            </w:pPr>
            <w:r w:rsidRPr="0063153E">
              <w:rPr>
                <w:rFonts w:eastAsia="MS Mincho" w:cs="Arial"/>
                <w:lang w:eastAsia="ja-JP"/>
              </w:rPr>
              <w:t>Re-operation for any reason, including:</w:t>
            </w:r>
          </w:p>
          <w:p w14:paraId="3D373357" w14:textId="77777777" w:rsidR="005A1B05" w:rsidRPr="0063153E" w:rsidRDefault="00F668C1" w:rsidP="00FE3E1A">
            <w:pPr>
              <w:pStyle w:val="ListParagraph"/>
              <w:numPr>
                <w:ilvl w:val="0"/>
                <w:numId w:val="9"/>
              </w:numPr>
              <w:autoSpaceDE/>
              <w:autoSpaceDN/>
              <w:contextualSpacing/>
              <w:jc w:val="both"/>
              <w:rPr>
                <w:rFonts w:eastAsia="MS Mincho" w:cs="Arial"/>
                <w:lang w:eastAsia="ja-JP"/>
              </w:rPr>
            </w:pPr>
            <w:r w:rsidRPr="0063153E">
              <w:rPr>
                <w:rFonts w:eastAsia="MS Mincho" w:cs="Arial"/>
                <w:lang w:eastAsia="ja-JP"/>
              </w:rPr>
              <w:t>Bleeding</w:t>
            </w:r>
          </w:p>
          <w:p w14:paraId="3D373358" w14:textId="77777777" w:rsidR="005A1B05" w:rsidRPr="0063153E" w:rsidRDefault="00F668C1" w:rsidP="00FE3E1A">
            <w:pPr>
              <w:pStyle w:val="ListParagraph"/>
              <w:numPr>
                <w:ilvl w:val="0"/>
                <w:numId w:val="9"/>
              </w:numPr>
              <w:autoSpaceDE/>
              <w:autoSpaceDN/>
              <w:contextualSpacing/>
              <w:jc w:val="both"/>
              <w:rPr>
                <w:rFonts w:eastAsia="MS Mincho" w:cs="Arial"/>
                <w:lang w:eastAsia="ja-JP"/>
              </w:rPr>
            </w:pPr>
            <w:r w:rsidRPr="0063153E">
              <w:rPr>
                <w:rFonts w:eastAsia="MS Mincho" w:cs="Arial"/>
                <w:lang w:eastAsia="ja-JP"/>
              </w:rPr>
              <w:t>Cardiac arrest</w:t>
            </w:r>
          </w:p>
          <w:p w14:paraId="3D373359" w14:textId="77777777" w:rsidR="005A1B05" w:rsidRPr="0063153E" w:rsidRDefault="00F668C1" w:rsidP="00FE3E1A">
            <w:pPr>
              <w:pStyle w:val="ListParagraph"/>
              <w:numPr>
                <w:ilvl w:val="0"/>
                <w:numId w:val="9"/>
              </w:numPr>
              <w:autoSpaceDE/>
              <w:autoSpaceDN/>
              <w:contextualSpacing/>
              <w:jc w:val="both"/>
              <w:rPr>
                <w:rFonts w:eastAsia="MS Mincho" w:cs="Arial"/>
                <w:lang w:eastAsia="ja-JP"/>
              </w:rPr>
            </w:pPr>
            <w:r w:rsidRPr="0063153E">
              <w:rPr>
                <w:rFonts w:eastAsia="MS Mincho" w:cs="Arial"/>
                <w:lang w:eastAsia="ja-JP"/>
              </w:rPr>
              <w:t>Wound dehiscence requiring rewiring or treatment for reason other than infection</w:t>
            </w:r>
          </w:p>
          <w:p w14:paraId="3D37335A" w14:textId="77777777" w:rsidR="005A1B05" w:rsidRPr="0063153E" w:rsidRDefault="00F668C1" w:rsidP="00FE3E1A">
            <w:pPr>
              <w:pStyle w:val="ListParagraph"/>
              <w:numPr>
                <w:ilvl w:val="0"/>
                <w:numId w:val="9"/>
              </w:numPr>
              <w:autoSpaceDE/>
              <w:autoSpaceDN/>
              <w:contextualSpacing/>
              <w:jc w:val="both"/>
              <w:rPr>
                <w:rFonts w:eastAsia="MS Mincho" w:cs="Arial"/>
                <w:lang w:eastAsia="ja-JP"/>
              </w:rPr>
            </w:pPr>
            <w:r w:rsidRPr="0063153E">
              <w:rPr>
                <w:rFonts w:eastAsia="MS Mincho" w:cs="Arial"/>
                <w:lang w:eastAsia="ja-JP"/>
              </w:rPr>
              <w:t>Mediastinitis</w:t>
            </w:r>
          </w:p>
        </w:tc>
      </w:tr>
      <w:tr w:rsidR="005A1B05" w:rsidRPr="0063153E" w14:paraId="3D37335F" w14:textId="77777777" w:rsidTr="00FF66F9">
        <w:tc>
          <w:tcPr>
            <w:tcW w:w="9016" w:type="dxa"/>
          </w:tcPr>
          <w:p w14:paraId="3D37335C" w14:textId="77777777" w:rsidR="005A1B05" w:rsidRPr="0063153E" w:rsidRDefault="00F668C1" w:rsidP="0000532E">
            <w:pPr>
              <w:autoSpaceDE/>
              <w:autoSpaceDN/>
              <w:contextualSpacing/>
              <w:jc w:val="both"/>
              <w:rPr>
                <w:rFonts w:eastAsia="MS Mincho" w:cs="Arial"/>
                <w:lang w:eastAsia="ja-JP"/>
              </w:rPr>
            </w:pPr>
            <w:r w:rsidRPr="0063153E">
              <w:rPr>
                <w:rFonts w:eastAsia="MS Mincho" w:cs="Arial"/>
                <w:lang w:eastAsia="ja-JP"/>
              </w:rPr>
              <w:t>Thromboembolic complications, including:</w:t>
            </w:r>
          </w:p>
          <w:p w14:paraId="3D37335D" w14:textId="77777777" w:rsidR="005A1B05" w:rsidRPr="0063153E" w:rsidRDefault="00F668C1" w:rsidP="00FE3E1A">
            <w:pPr>
              <w:pStyle w:val="ListParagraph"/>
              <w:numPr>
                <w:ilvl w:val="0"/>
                <w:numId w:val="10"/>
              </w:numPr>
              <w:autoSpaceDE/>
              <w:autoSpaceDN/>
              <w:contextualSpacing/>
              <w:jc w:val="both"/>
              <w:rPr>
                <w:rFonts w:eastAsia="MS Mincho" w:cs="Arial"/>
                <w:lang w:eastAsia="ja-JP"/>
              </w:rPr>
            </w:pPr>
            <w:r w:rsidRPr="0063153E">
              <w:rPr>
                <w:rFonts w:eastAsia="MS Mincho" w:cs="Arial"/>
                <w:lang w:eastAsia="ja-JP"/>
              </w:rPr>
              <w:t>Deep vein thrombosis</w:t>
            </w:r>
          </w:p>
          <w:p w14:paraId="3D37335E" w14:textId="77777777" w:rsidR="005A1B05" w:rsidRPr="0063153E" w:rsidRDefault="00F668C1" w:rsidP="00FE3E1A">
            <w:pPr>
              <w:pStyle w:val="ListParagraph"/>
              <w:numPr>
                <w:ilvl w:val="0"/>
                <w:numId w:val="10"/>
              </w:numPr>
              <w:autoSpaceDE/>
              <w:autoSpaceDN/>
              <w:contextualSpacing/>
              <w:jc w:val="both"/>
              <w:rPr>
                <w:rFonts w:eastAsia="MS Mincho" w:cs="Arial"/>
                <w:lang w:eastAsia="ja-JP"/>
              </w:rPr>
            </w:pPr>
            <w:r w:rsidRPr="0063153E">
              <w:rPr>
                <w:rFonts w:eastAsia="MS Mincho" w:cs="Arial"/>
                <w:lang w:eastAsia="ja-JP"/>
              </w:rPr>
              <w:t>Pulmonary embolus</w:t>
            </w:r>
          </w:p>
        </w:tc>
      </w:tr>
      <w:tr w:rsidR="005A1B05" w:rsidRPr="0063153E" w14:paraId="3D37336A" w14:textId="77777777" w:rsidTr="00FF66F9">
        <w:tc>
          <w:tcPr>
            <w:tcW w:w="9016" w:type="dxa"/>
          </w:tcPr>
          <w:p w14:paraId="3D373360" w14:textId="77777777" w:rsidR="005A1B05" w:rsidRPr="0063153E" w:rsidRDefault="00F668C1" w:rsidP="0000532E">
            <w:pPr>
              <w:autoSpaceDE/>
              <w:autoSpaceDN/>
              <w:contextualSpacing/>
              <w:jc w:val="both"/>
              <w:rPr>
                <w:rFonts w:eastAsia="MS Mincho" w:cs="Arial"/>
                <w:lang w:eastAsia="ja-JP"/>
              </w:rPr>
            </w:pPr>
            <w:r w:rsidRPr="0063153E">
              <w:rPr>
                <w:rFonts w:eastAsia="MS Mincho" w:cs="Arial"/>
                <w:lang w:eastAsia="ja-JP"/>
              </w:rPr>
              <w:t>Myocardial complications or requirement for haemodynamic support related to low cardiac output including:</w:t>
            </w:r>
          </w:p>
          <w:p w14:paraId="3D373361" w14:textId="77777777" w:rsidR="005A1B05" w:rsidRPr="0063153E" w:rsidRDefault="00F668C1" w:rsidP="00FE3E1A">
            <w:pPr>
              <w:pStyle w:val="BulletedList"/>
              <w:numPr>
                <w:ilvl w:val="0"/>
                <w:numId w:val="11"/>
              </w:numPr>
              <w:contextualSpacing/>
              <w:jc w:val="both"/>
              <w:rPr>
                <w:rFonts w:cs="Arial"/>
              </w:rPr>
            </w:pPr>
            <w:r w:rsidRPr="0063153E">
              <w:rPr>
                <w:rFonts w:cs="Arial"/>
              </w:rPr>
              <w:t xml:space="preserve">Any inotropes  </w:t>
            </w:r>
          </w:p>
          <w:p w14:paraId="3D373362" w14:textId="77777777" w:rsidR="005A1B05" w:rsidRPr="0063153E" w:rsidRDefault="00F668C1" w:rsidP="00FE3E1A">
            <w:pPr>
              <w:pStyle w:val="BulletedList"/>
              <w:numPr>
                <w:ilvl w:val="0"/>
                <w:numId w:val="11"/>
              </w:numPr>
              <w:contextualSpacing/>
              <w:jc w:val="both"/>
              <w:rPr>
                <w:rFonts w:cs="Arial"/>
              </w:rPr>
            </w:pPr>
            <w:r w:rsidRPr="0063153E">
              <w:rPr>
                <w:rFonts w:cs="Arial"/>
              </w:rPr>
              <w:t xml:space="preserve">Pulmonary artery catheter </w:t>
            </w:r>
          </w:p>
          <w:p w14:paraId="3D373363" w14:textId="77777777" w:rsidR="005A1B05" w:rsidRPr="0063153E" w:rsidRDefault="00F668C1" w:rsidP="00FE3E1A">
            <w:pPr>
              <w:pStyle w:val="BulletedList"/>
              <w:numPr>
                <w:ilvl w:val="0"/>
                <w:numId w:val="11"/>
              </w:numPr>
              <w:ind w:left="714" w:hanging="357"/>
              <w:contextualSpacing/>
              <w:jc w:val="both"/>
              <w:rPr>
                <w:rFonts w:cs="Arial"/>
              </w:rPr>
            </w:pPr>
            <w:r w:rsidRPr="0063153E">
              <w:rPr>
                <w:rFonts w:cs="Arial"/>
              </w:rPr>
              <w:t xml:space="preserve">Vasodilator </w:t>
            </w:r>
          </w:p>
          <w:p w14:paraId="3D373364" w14:textId="77777777" w:rsidR="005A1B05" w:rsidRPr="0063153E" w:rsidRDefault="00F668C1" w:rsidP="00FE3E1A">
            <w:pPr>
              <w:pStyle w:val="ListParagraph"/>
              <w:numPr>
                <w:ilvl w:val="0"/>
                <w:numId w:val="11"/>
              </w:numPr>
              <w:autoSpaceDE/>
              <w:autoSpaceDN/>
              <w:ind w:left="714" w:hanging="357"/>
              <w:contextualSpacing/>
              <w:jc w:val="both"/>
              <w:rPr>
                <w:rFonts w:eastAsia="MS Mincho" w:cs="Arial"/>
                <w:lang w:eastAsia="ja-JP"/>
              </w:rPr>
            </w:pPr>
            <w:r w:rsidRPr="0063153E">
              <w:rPr>
                <w:rFonts w:eastAsia="MS Mincho" w:cs="Arial"/>
                <w:lang w:eastAsia="ja-JP"/>
              </w:rPr>
              <w:t xml:space="preserve">Myocardial </w:t>
            </w:r>
            <w:proofErr w:type="gramStart"/>
            <w:r w:rsidRPr="0063153E">
              <w:rPr>
                <w:rFonts w:eastAsia="MS Mincho" w:cs="Arial"/>
                <w:lang w:eastAsia="ja-JP"/>
              </w:rPr>
              <w:t>infarction;</w:t>
            </w:r>
            <w:proofErr w:type="gramEnd"/>
            <w:r w:rsidRPr="0063153E">
              <w:rPr>
                <w:rFonts w:eastAsia="MS Mincho" w:cs="Arial"/>
                <w:lang w:eastAsia="ja-JP"/>
              </w:rPr>
              <w:t xml:space="preserve"> new Q’s in 2 contiguous leads, raised Troponin I &gt;5000 ng/ml, new ST depression &gt;2 mm in 2 leads</w:t>
            </w:r>
          </w:p>
          <w:p w14:paraId="3D373365" w14:textId="77777777" w:rsidR="005A1B05" w:rsidRPr="0063153E" w:rsidRDefault="00F668C1" w:rsidP="00FE3E1A">
            <w:pPr>
              <w:pStyle w:val="ListParagraph"/>
              <w:numPr>
                <w:ilvl w:val="0"/>
                <w:numId w:val="11"/>
              </w:numPr>
              <w:autoSpaceDE/>
              <w:autoSpaceDN/>
              <w:contextualSpacing/>
              <w:jc w:val="both"/>
              <w:rPr>
                <w:rFonts w:eastAsia="MS Mincho" w:cs="Arial"/>
                <w:lang w:eastAsia="ja-JP"/>
              </w:rPr>
            </w:pPr>
            <w:r w:rsidRPr="0063153E">
              <w:rPr>
                <w:rFonts w:cs="Arial"/>
              </w:rPr>
              <w:t>Resuscitation involving ventricular defibrillation/DC shock</w:t>
            </w:r>
            <w:r w:rsidRPr="0063153E">
              <w:rPr>
                <w:rFonts w:eastAsia="MS Mincho" w:cs="Arial"/>
                <w:lang w:eastAsia="ja-JP"/>
              </w:rPr>
              <w:t xml:space="preserve"> </w:t>
            </w:r>
          </w:p>
          <w:p w14:paraId="3D373366" w14:textId="77777777" w:rsidR="005A1B05" w:rsidRPr="0063153E" w:rsidRDefault="00F668C1" w:rsidP="00FE3E1A">
            <w:pPr>
              <w:pStyle w:val="ListParagraph"/>
              <w:numPr>
                <w:ilvl w:val="0"/>
                <w:numId w:val="11"/>
              </w:numPr>
              <w:autoSpaceDE/>
              <w:autoSpaceDN/>
              <w:contextualSpacing/>
              <w:jc w:val="both"/>
              <w:rPr>
                <w:rFonts w:eastAsia="MS Mincho" w:cs="Arial"/>
                <w:lang w:eastAsia="ja-JP"/>
              </w:rPr>
            </w:pPr>
            <w:r w:rsidRPr="0063153E">
              <w:rPr>
                <w:rFonts w:eastAsia="MS Mincho" w:cs="Arial"/>
                <w:lang w:eastAsia="ja-JP"/>
              </w:rPr>
              <w:t>Intra-aortic balloon pump</w:t>
            </w:r>
          </w:p>
          <w:p w14:paraId="3D373367" w14:textId="77777777" w:rsidR="005A1B05" w:rsidRPr="0063153E" w:rsidRDefault="00F668C1" w:rsidP="00FE3E1A">
            <w:pPr>
              <w:pStyle w:val="BulletedList"/>
              <w:numPr>
                <w:ilvl w:val="0"/>
                <w:numId w:val="11"/>
              </w:numPr>
              <w:contextualSpacing/>
              <w:jc w:val="both"/>
              <w:rPr>
                <w:rFonts w:cs="Arial"/>
              </w:rPr>
            </w:pPr>
            <w:r w:rsidRPr="0063153E">
              <w:rPr>
                <w:rFonts w:cs="Arial"/>
              </w:rPr>
              <w:t>External/internal cardiac massage</w:t>
            </w:r>
          </w:p>
          <w:p w14:paraId="3D373368" w14:textId="77777777" w:rsidR="005A1B05" w:rsidRPr="0063153E" w:rsidRDefault="00F668C1" w:rsidP="00FE3E1A">
            <w:pPr>
              <w:pStyle w:val="ListParagraph"/>
              <w:numPr>
                <w:ilvl w:val="0"/>
                <w:numId w:val="11"/>
              </w:numPr>
              <w:autoSpaceDE/>
              <w:autoSpaceDN/>
              <w:contextualSpacing/>
              <w:jc w:val="both"/>
              <w:rPr>
                <w:rFonts w:eastAsia="MS Mincho" w:cs="Arial"/>
                <w:lang w:eastAsia="ja-JP"/>
              </w:rPr>
            </w:pPr>
            <w:r w:rsidRPr="0063153E">
              <w:rPr>
                <w:rFonts w:eastAsia="MS Mincho" w:cs="Arial"/>
                <w:lang w:eastAsia="ja-JP"/>
              </w:rPr>
              <w:t>ECMO or VAD Support</w:t>
            </w:r>
          </w:p>
          <w:p w14:paraId="3D373369" w14:textId="77777777" w:rsidR="005A1B05" w:rsidRPr="0063153E" w:rsidRDefault="00F668C1" w:rsidP="00FE3E1A">
            <w:pPr>
              <w:pStyle w:val="ListParagraph"/>
              <w:numPr>
                <w:ilvl w:val="0"/>
                <w:numId w:val="11"/>
              </w:numPr>
              <w:autoSpaceDE/>
              <w:autoSpaceDN/>
              <w:contextualSpacing/>
              <w:jc w:val="both"/>
              <w:rPr>
                <w:rFonts w:eastAsia="MS Mincho" w:cs="Arial"/>
                <w:lang w:eastAsia="ja-JP"/>
              </w:rPr>
            </w:pPr>
            <w:r w:rsidRPr="0063153E">
              <w:rPr>
                <w:rFonts w:eastAsia="MS Mincho" w:cs="Arial"/>
                <w:lang w:eastAsia="ja-JP"/>
              </w:rPr>
              <w:t>Myocardial Infarction</w:t>
            </w:r>
          </w:p>
        </w:tc>
      </w:tr>
      <w:tr w:rsidR="005A1B05" w:rsidRPr="0063153E" w14:paraId="3D373371" w14:textId="77777777" w:rsidTr="00FF66F9">
        <w:tc>
          <w:tcPr>
            <w:tcW w:w="9016" w:type="dxa"/>
          </w:tcPr>
          <w:p w14:paraId="3D37336B" w14:textId="77777777" w:rsidR="005A1B05" w:rsidRPr="0063153E" w:rsidRDefault="00F668C1" w:rsidP="0000532E">
            <w:pPr>
              <w:autoSpaceDE/>
              <w:autoSpaceDN/>
              <w:contextualSpacing/>
              <w:jc w:val="both"/>
              <w:rPr>
                <w:rFonts w:eastAsia="MS Mincho" w:cs="Arial"/>
                <w:lang w:eastAsia="ja-JP"/>
              </w:rPr>
            </w:pPr>
            <w:r w:rsidRPr="0063153E">
              <w:rPr>
                <w:rFonts w:eastAsia="MS Mincho" w:cs="Arial"/>
                <w:lang w:eastAsia="ja-JP"/>
              </w:rPr>
              <w:t>Renal complications, including:</w:t>
            </w:r>
          </w:p>
          <w:p w14:paraId="3D37336C" w14:textId="77777777" w:rsidR="005A1B05" w:rsidRPr="0063153E" w:rsidRDefault="00F668C1" w:rsidP="00FE3E1A">
            <w:pPr>
              <w:pStyle w:val="ListParagraph"/>
              <w:numPr>
                <w:ilvl w:val="0"/>
                <w:numId w:val="12"/>
              </w:numPr>
              <w:autoSpaceDE/>
              <w:autoSpaceDN/>
              <w:contextualSpacing/>
              <w:jc w:val="both"/>
              <w:rPr>
                <w:rFonts w:eastAsia="MS Mincho" w:cs="Arial"/>
                <w:lang w:eastAsia="ja-JP"/>
              </w:rPr>
            </w:pPr>
            <w:r w:rsidRPr="0063153E">
              <w:rPr>
                <w:rFonts w:eastAsia="MS Mincho" w:cs="Arial"/>
                <w:lang w:eastAsia="ja-JP"/>
              </w:rPr>
              <w:t>Urinary retention</w:t>
            </w:r>
          </w:p>
          <w:p w14:paraId="3D37336D" w14:textId="77777777" w:rsidR="005A1B05" w:rsidRPr="0063153E" w:rsidRDefault="00F668C1" w:rsidP="00FE3E1A">
            <w:pPr>
              <w:pStyle w:val="ListParagraph"/>
              <w:numPr>
                <w:ilvl w:val="0"/>
                <w:numId w:val="12"/>
              </w:numPr>
              <w:autoSpaceDE/>
              <w:autoSpaceDN/>
              <w:contextualSpacing/>
              <w:jc w:val="both"/>
              <w:rPr>
                <w:rFonts w:eastAsia="MS Mincho" w:cs="Arial"/>
                <w:lang w:eastAsia="ja-JP"/>
              </w:rPr>
            </w:pPr>
            <w:r w:rsidRPr="0063153E">
              <w:rPr>
                <w:rFonts w:eastAsia="MS Mincho" w:cs="Arial"/>
                <w:lang w:eastAsia="ja-JP"/>
              </w:rPr>
              <w:t>Haematuria</w:t>
            </w:r>
          </w:p>
          <w:p w14:paraId="3D37336E" w14:textId="77777777" w:rsidR="005A1B05" w:rsidRPr="0063153E" w:rsidRDefault="00F668C1" w:rsidP="00FE3E1A">
            <w:pPr>
              <w:pStyle w:val="ListParagraph"/>
              <w:numPr>
                <w:ilvl w:val="0"/>
                <w:numId w:val="12"/>
              </w:numPr>
              <w:autoSpaceDE/>
              <w:autoSpaceDN/>
              <w:contextualSpacing/>
              <w:jc w:val="both"/>
              <w:rPr>
                <w:rFonts w:eastAsia="MS Mincho" w:cs="Arial"/>
                <w:lang w:eastAsia="ja-JP"/>
              </w:rPr>
            </w:pPr>
            <w:r w:rsidRPr="0063153E">
              <w:rPr>
                <w:rFonts w:eastAsia="MS Mincho" w:cs="Arial"/>
                <w:lang w:eastAsia="ja-JP"/>
              </w:rPr>
              <w:t>Urinary tract infection</w:t>
            </w:r>
          </w:p>
          <w:p w14:paraId="3D37336F" w14:textId="77777777" w:rsidR="005A1B05" w:rsidRPr="0063153E" w:rsidRDefault="00F668C1" w:rsidP="00FE3E1A">
            <w:pPr>
              <w:pStyle w:val="ListParagraph"/>
              <w:numPr>
                <w:ilvl w:val="0"/>
                <w:numId w:val="12"/>
              </w:numPr>
              <w:autoSpaceDE/>
              <w:autoSpaceDN/>
              <w:contextualSpacing/>
              <w:jc w:val="both"/>
              <w:rPr>
                <w:rFonts w:eastAsia="MS Mincho" w:cs="Arial"/>
                <w:lang w:eastAsia="ja-JP"/>
              </w:rPr>
            </w:pPr>
            <w:r w:rsidRPr="0063153E">
              <w:rPr>
                <w:rFonts w:eastAsia="MS Mincho" w:cs="Arial"/>
                <w:lang w:eastAsia="ja-JP"/>
              </w:rPr>
              <w:t>Acute kidney injury</w:t>
            </w:r>
          </w:p>
          <w:p w14:paraId="3D373370" w14:textId="77777777" w:rsidR="005A1B05" w:rsidRPr="0063153E" w:rsidRDefault="00F668C1" w:rsidP="00FE3E1A">
            <w:pPr>
              <w:pStyle w:val="ListParagraph"/>
              <w:numPr>
                <w:ilvl w:val="0"/>
                <w:numId w:val="12"/>
              </w:numPr>
              <w:autoSpaceDE/>
              <w:autoSpaceDN/>
              <w:contextualSpacing/>
              <w:jc w:val="both"/>
              <w:rPr>
                <w:rFonts w:eastAsia="MS Mincho" w:cs="Arial"/>
                <w:lang w:eastAsia="ja-JP"/>
              </w:rPr>
            </w:pPr>
            <w:r w:rsidRPr="0063153E">
              <w:rPr>
                <w:rFonts w:eastAsia="MS Mincho" w:cs="Arial"/>
                <w:lang w:eastAsia="ja-JP"/>
              </w:rPr>
              <w:t xml:space="preserve">New </w:t>
            </w:r>
            <w:proofErr w:type="spellStart"/>
            <w:r w:rsidRPr="0063153E">
              <w:rPr>
                <w:rFonts w:eastAsia="MS Mincho" w:cs="Arial"/>
                <w:lang w:eastAsia="ja-JP"/>
              </w:rPr>
              <w:t>haemofiltration</w:t>
            </w:r>
            <w:proofErr w:type="spellEnd"/>
            <w:r w:rsidRPr="0063153E">
              <w:rPr>
                <w:rFonts w:eastAsia="MS Mincho" w:cs="Arial"/>
                <w:lang w:eastAsia="ja-JP"/>
              </w:rPr>
              <w:t>/dialysis</w:t>
            </w:r>
          </w:p>
        </w:tc>
      </w:tr>
      <w:tr w:rsidR="005A1B05" w:rsidRPr="0063153E" w14:paraId="3D373377" w14:textId="77777777" w:rsidTr="00FF66F9">
        <w:tc>
          <w:tcPr>
            <w:tcW w:w="9016" w:type="dxa"/>
          </w:tcPr>
          <w:p w14:paraId="3D373372" w14:textId="77777777" w:rsidR="005A1B05" w:rsidRPr="0063153E" w:rsidRDefault="00F668C1" w:rsidP="0000532E">
            <w:pPr>
              <w:pStyle w:val="BulletedList"/>
              <w:numPr>
                <w:ilvl w:val="0"/>
                <w:numId w:val="0"/>
              </w:numPr>
              <w:contextualSpacing/>
              <w:jc w:val="both"/>
              <w:rPr>
                <w:rFonts w:cs="Arial"/>
              </w:rPr>
            </w:pPr>
            <w:r w:rsidRPr="0063153E">
              <w:rPr>
                <w:rFonts w:cs="Arial"/>
              </w:rPr>
              <w:t xml:space="preserve">Infective complications </w:t>
            </w:r>
            <w:proofErr w:type="gramStart"/>
            <w:r w:rsidRPr="0063153E">
              <w:rPr>
                <w:rFonts w:cs="Arial"/>
              </w:rPr>
              <w:t>including;</w:t>
            </w:r>
            <w:proofErr w:type="gramEnd"/>
          </w:p>
          <w:p w14:paraId="3D373373" w14:textId="77777777" w:rsidR="005A1B05" w:rsidRPr="0063153E" w:rsidRDefault="00F668C1" w:rsidP="00FE3E1A">
            <w:pPr>
              <w:pStyle w:val="BulletedList"/>
              <w:numPr>
                <w:ilvl w:val="0"/>
                <w:numId w:val="12"/>
              </w:numPr>
              <w:contextualSpacing/>
              <w:jc w:val="both"/>
              <w:rPr>
                <w:rFonts w:cs="Arial"/>
              </w:rPr>
            </w:pPr>
            <w:r w:rsidRPr="0063153E">
              <w:rPr>
                <w:rFonts w:cs="Arial"/>
              </w:rPr>
              <w:t>Sepsis (defined as infection plus an increase in SOFA score of &gt;2 within 72 hours of commencement of antibiotic treatment)</w:t>
            </w:r>
          </w:p>
          <w:p w14:paraId="3D373374" w14:textId="77777777" w:rsidR="005A1B05" w:rsidRPr="0063153E" w:rsidRDefault="00F668C1" w:rsidP="00FE3E1A">
            <w:pPr>
              <w:pStyle w:val="BulletedList"/>
              <w:numPr>
                <w:ilvl w:val="0"/>
                <w:numId w:val="12"/>
              </w:numPr>
              <w:contextualSpacing/>
              <w:jc w:val="both"/>
              <w:rPr>
                <w:rFonts w:cs="Arial"/>
              </w:rPr>
            </w:pPr>
            <w:r w:rsidRPr="0063153E">
              <w:rPr>
                <w:rFonts w:cs="Arial"/>
              </w:rPr>
              <w:t>Bacteraemia</w:t>
            </w:r>
          </w:p>
          <w:p w14:paraId="3D373375" w14:textId="77777777" w:rsidR="005A1B05" w:rsidRPr="0063153E" w:rsidRDefault="00F668C1" w:rsidP="00FE3E1A">
            <w:pPr>
              <w:pStyle w:val="BulletedList"/>
              <w:numPr>
                <w:ilvl w:val="0"/>
                <w:numId w:val="12"/>
              </w:numPr>
              <w:contextualSpacing/>
              <w:jc w:val="both"/>
              <w:rPr>
                <w:rFonts w:cs="Arial"/>
              </w:rPr>
            </w:pPr>
            <w:r w:rsidRPr="0063153E">
              <w:rPr>
                <w:rFonts w:eastAsia="MS Mincho" w:cs="Arial"/>
                <w:lang w:eastAsia="ja-JP"/>
              </w:rPr>
              <w:t>Wound infection</w:t>
            </w:r>
            <w:r w:rsidRPr="0063153E">
              <w:rPr>
                <w:rFonts w:cs="Arial"/>
              </w:rPr>
              <w:t xml:space="preserve"> </w:t>
            </w:r>
          </w:p>
          <w:p w14:paraId="3D373376" w14:textId="77777777" w:rsidR="005A1B05" w:rsidRPr="0063153E" w:rsidRDefault="00F668C1" w:rsidP="00FE3E1A">
            <w:pPr>
              <w:pStyle w:val="BulletedList"/>
              <w:numPr>
                <w:ilvl w:val="0"/>
                <w:numId w:val="12"/>
              </w:numPr>
              <w:contextualSpacing/>
              <w:jc w:val="both"/>
              <w:rPr>
                <w:rFonts w:cs="Arial"/>
              </w:rPr>
            </w:pPr>
            <w:r w:rsidRPr="0063153E">
              <w:rPr>
                <w:rFonts w:cs="Arial"/>
              </w:rPr>
              <w:t xml:space="preserve">Respiratory infection </w:t>
            </w:r>
          </w:p>
        </w:tc>
      </w:tr>
    </w:tbl>
    <w:p w14:paraId="3D373378" w14:textId="77777777" w:rsidR="005A1B05" w:rsidRPr="0063153E" w:rsidRDefault="005A1B05" w:rsidP="005A1B05">
      <w:pPr>
        <w:autoSpaceDE/>
        <w:autoSpaceDN/>
        <w:spacing w:before="120" w:after="120"/>
        <w:jc w:val="both"/>
        <w:rPr>
          <w:rFonts w:cs="Arial"/>
          <w:b/>
        </w:rPr>
      </w:pPr>
    </w:p>
    <w:p w14:paraId="2E042E90" w14:textId="77777777" w:rsidR="0021008C" w:rsidRDefault="0021008C" w:rsidP="005A1B05">
      <w:pPr>
        <w:spacing w:before="120" w:after="120"/>
        <w:jc w:val="both"/>
        <w:rPr>
          <w:rFonts w:cs="Arial"/>
          <w:b/>
          <w:u w:val="single"/>
        </w:rPr>
      </w:pPr>
    </w:p>
    <w:p w14:paraId="2639306D" w14:textId="77777777" w:rsidR="00565BCD" w:rsidRDefault="00565BCD" w:rsidP="005A1B05">
      <w:pPr>
        <w:spacing w:before="120" w:after="120"/>
        <w:jc w:val="both"/>
        <w:rPr>
          <w:rFonts w:cs="Arial"/>
          <w:b/>
          <w:u w:val="single"/>
        </w:rPr>
        <w:sectPr w:rsidR="00565BCD" w:rsidSect="00826234">
          <w:pgSz w:w="11906" w:h="16838"/>
          <w:pgMar w:top="1276" w:right="1440" w:bottom="1276" w:left="1440" w:header="720" w:footer="720" w:gutter="0"/>
          <w:cols w:space="708"/>
          <w:docGrid w:linePitch="360"/>
        </w:sectPr>
      </w:pPr>
    </w:p>
    <w:p w14:paraId="3D37337A" w14:textId="1C6D3FE7" w:rsidR="005A1B05" w:rsidRPr="0063153E" w:rsidRDefault="00F61955" w:rsidP="005A1B05">
      <w:pPr>
        <w:spacing w:before="120" w:after="120"/>
        <w:jc w:val="both"/>
        <w:rPr>
          <w:rFonts w:cs="Arial"/>
          <w:b/>
        </w:rPr>
      </w:pPr>
      <w:r w:rsidRPr="0063153E">
        <w:rPr>
          <w:rFonts w:cs="Arial"/>
          <w:b/>
          <w:u w:val="single"/>
        </w:rPr>
        <w:lastRenderedPageBreak/>
        <w:t>Figure 3</w:t>
      </w:r>
      <w:r w:rsidR="00F668C1" w:rsidRPr="0063153E">
        <w:rPr>
          <w:rFonts w:cs="Arial"/>
          <w:b/>
          <w:u w:val="single"/>
        </w:rPr>
        <w:t>:</w:t>
      </w:r>
      <w:r w:rsidR="00F668C1" w:rsidRPr="0063153E">
        <w:rPr>
          <w:rFonts w:cs="Arial"/>
          <w:b/>
        </w:rPr>
        <w:t xml:space="preserve"> Serious adverse event reporting flow chart </w:t>
      </w:r>
    </w:p>
    <w:p w14:paraId="3D37337B" w14:textId="77777777" w:rsidR="005A1B05" w:rsidRPr="0063153E" w:rsidRDefault="005A1B05" w:rsidP="005A1B05">
      <w:pPr>
        <w:spacing w:before="120" w:after="120"/>
        <w:jc w:val="both"/>
        <w:rPr>
          <w:rFonts w:cs="Arial"/>
          <w:b/>
          <w:highlight w:val="yellow"/>
        </w:rPr>
      </w:pPr>
    </w:p>
    <w:p w14:paraId="28955F05" w14:textId="29373C5E" w:rsidR="00565BCD" w:rsidRDefault="00FD5D4B" w:rsidP="00565BCD">
      <w:pPr>
        <w:spacing w:before="120" w:after="120"/>
        <w:jc w:val="both"/>
      </w:pPr>
      <w:r>
        <w:rPr>
          <w:rFonts w:cs="Arial"/>
          <w:noProof/>
          <w:lang w:eastAsia="en-GB"/>
        </w:rPr>
        <mc:AlternateContent>
          <mc:Choice Requires="wpg">
            <w:drawing>
              <wp:anchor distT="0" distB="0" distL="114300" distR="114300" simplePos="0" relativeHeight="251670528" behindDoc="0" locked="0" layoutInCell="1" allowOverlap="1" wp14:anchorId="3D373458" wp14:editId="50D57D5D">
                <wp:simplePos x="0" y="0"/>
                <wp:positionH relativeFrom="column">
                  <wp:posOffset>58420</wp:posOffset>
                </wp:positionH>
                <wp:positionV relativeFrom="paragraph">
                  <wp:posOffset>83820</wp:posOffset>
                </wp:positionV>
                <wp:extent cx="9429750" cy="4998720"/>
                <wp:effectExtent l="10795" t="7620" r="8255" b="13335"/>
                <wp:wrapNone/>
                <wp:docPr id="1"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29750" cy="4998720"/>
                          <a:chOff x="0" y="0"/>
                          <a:chExt cx="97305" cy="64074"/>
                        </a:xfrm>
                      </wpg:grpSpPr>
                      <wps:wsp>
                        <wps:cNvPr id="2" name="Text Box 364"/>
                        <wps:cNvSpPr txBox="1">
                          <a:spLocks/>
                        </wps:cNvSpPr>
                        <wps:spPr bwMode="auto">
                          <a:xfrm>
                            <a:off x="54602" y="0"/>
                            <a:ext cx="9976" cy="3223"/>
                          </a:xfrm>
                          <a:prstGeom prst="rect">
                            <a:avLst/>
                          </a:prstGeom>
                          <a:solidFill>
                            <a:srgbClr val="FFFFFF"/>
                          </a:solidFill>
                          <a:ln w="9525">
                            <a:solidFill>
                              <a:srgbClr val="000000"/>
                            </a:solidFill>
                            <a:miter lim="800000"/>
                            <a:headEnd/>
                            <a:tailEnd/>
                          </a:ln>
                        </wps:spPr>
                        <wps:txbx>
                          <w:txbxContent>
                            <w:p w14:paraId="3D3734CC" w14:textId="77777777" w:rsidR="00F2489C" w:rsidRPr="00A157EF" w:rsidRDefault="00F2489C" w:rsidP="005A1B05">
                              <w:pPr>
                                <w:pStyle w:val="NormalWeb"/>
                                <w:spacing w:before="0" w:beforeAutospacing="0" w:after="0" w:afterAutospacing="0"/>
                                <w:jc w:val="center"/>
                                <w:rPr>
                                  <w:sz w:val="18"/>
                                  <w:szCs w:val="18"/>
                                </w:rPr>
                              </w:pPr>
                              <w:r w:rsidRPr="00A157EF">
                                <w:rPr>
                                  <w:rFonts w:cstheme="minorBidi"/>
                                  <w:color w:val="000000" w:themeColor="text1"/>
                                  <w:kern w:val="24"/>
                                  <w:sz w:val="18"/>
                                  <w:szCs w:val="18"/>
                                </w:rPr>
                                <w:t xml:space="preserve">AE </w:t>
                              </w:r>
                            </w:p>
                          </w:txbxContent>
                        </wps:txbx>
                        <wps:bodyPr rot="0" vert="horz" wrap="square" lIns="91440" tIns="45720" rIns="91440" bIns="45720" anchor="t" anchorCtr="0" upright="1">
                          <a:noAutofit/>
                        </wps:bodyPr>
                      </wps:wsp>
                      <wps:wsp>
                        <wps:cNvPr id="3" name="Text Box 2"/>
                        <wps:cNvSpPr txBox="1">
                          <a:spLocks/>
                        </wps:cNvSpPr>
                        <wps:spPr bwMode="auto">
                          <a:xfrm>
                            <a:off x="46264" y="5531"/>
                            <a:ext cx="26651" cy="3137"/>
                          </a:xfrm>
                          <a:prstGeom prst="rect">
                            <a:avLst/>
                          </a:prstGeom>
                          <a:solidFill>
                            <a:srgbClr val="FFFFFF"/>
                          </a:solidFill>
                          <a:ln w="9525">
                            <a:solidFill>
                              <a:srgbClr val="000000"/>
                            </a:solidFill>
                            <a:miter lim="800000"/>
                            <a:headEnd/>
                            <a:tailEnd/>
                          </a:ln>
                        </wps:spPr>
                        <wps:txbx>
                          <w:txbxContent>
                            <w:p w14:paraId="3D3734CD" w14:textId="77777777" w:rsidR="00F2489C" w:rsidRPr="00A157EF" w:rsidRDefault="00F2489C" w:rsidP="005A1B05">
                              <w:pPr>
                                <w:pStyle w:val="NormalWeb"/>
                                <w:spacing w:before="0" w:beforeAutospacing="0" w:after="0" w:afterAutospacing="0"/>
                                <w:jc w:val="center"/>
                                <w:rPr>
                                  <w:sz w:val="18"/>
                                  <w:szCs w:val="18"/>
                                </w:rPr>
                              </w:pPr>
                              <w:r w:rsidRPr="00A157EF">
                                <w:rPr>
                                  <w:rFonts w:cstheme="minorBidi"/>
                                  <w:color w:val="000000" w:themeColor="text1"/>
                                  <w:kern w:val="24"/>
                                  <w:sz w:val="18"/>
                                  <w:szCs w:val="18"/>
                                </w:rPr>
                                <w:t>Does it meet the criteria for “serious”?</w:t>
                              </w:r>
                            </w:p>
                          </w:txbxContent>
                        </wps:txbx>
                        <wps:bodyPr rot="0" vert="horz" wrap="square" lIns="91440" tIns="45720" rIns="91440" bIns="45720" anchor="t" anchorCtr="0" upright="1">
                          <a:noAutofit/>
                        </wps:bodyPr>
                      </wps:wsp>
                      <wps:wsp>
                        <wps:cNvPr id="7" name="Text Box 2"/>
                        <wps:cNvSpPr txBox="1">
                          <a:spLocks/>
                        </wps:cNvSpPr>
                        <wps:spPr bwMode="auto">
                          <a:xfrm>
                            <a:off x="22366" y="12079"/>
                            <a:ext cx="4908" cy="3409"/>
                          </a:xfrm>
                          <a:prstGeom prst="rect">
                            <a:avLst/>
                          </a:prstGeom>
                          <a:solidFill>
                            <a:srgbClr val="FFFFFF"/>
                          </a:solidFill>
                          <a:ln w="9525">
                            <a:solidFill>
                              <a:srgbClr val="000000"/>
                            </a:solidFill>
                            <a:miter lim="800000"/>
                            <a:headEnd/>
                            <a:tailEnd/>
                          </a:ln>
                        </wps:spPr>
                        <wps:txbx>
                          <w:txbxContent>
                            <w:p w14:paraId="3D3734CE" w14:textId="77777777" w:rsidR="00F2489C" w:rsidRPr="00A157EF" w:rsidRDefault="00F2489C" w:rsidP="005A1B05">
                              <w:pPr>
                                <w:pStyle w:val="NormalWeb"/>
                                <w:spacing w:before="0" w:beforeAutospacing="0" w:after="0" w:afterAutospacing="0"/>
                                <w:jc w:val="center"/>
                                <w:rPr>
                                  <w:sz w:val="18"/>
                                  <w:szCs w:val="18"/>
                                </w:rPr>
                              </w:pPr>
                              <w:r w:rsidRPr="00A157EF">
                                <w:rPr>
                                  <w:rFonts w:cstheme="minorBidi"/>
                                  <w:color w:val="000000" w:themeColor="text1"/>
                                  <w:kern w:val="24"/>
                                  <w:sz w:val="18"/>
                                  <w:szCs w:val="18"/>
                                </w:rPr>
                                <w:t>YES</w:t>
                              </w:r>
                            </w:p>
                          </w:txbxContent>
                        </wps:txbx>
                        <wps:bodyPr rot="0" vert="horz" wrap="square" lIns="91440" tIns="45720" rIns="91440" bIns="45720" anchor="t" anchorCtr="0" upright="1">
                          <a:noAutofit/>
                        </wps:bodyPr>
                      </wps:wsp>
                      <wps:wsp>
                        <wps:cNvPr id="8" name="Text Box 2"/>
                        <wps:cNvSpPr txBox="1">
                          <a:spLocks/>
                        </wps:cNvSpPr>
                        <wps:spPr bwMode="auto">
                          <a:xfrm>
                            <a:off x="84014" y="12079"/>
                            <a:ext cx="4909" cy="3409"/>
                          </a:xfrm>
                          <a:prstGeom prst="rect">
                            <a:avLst/>
                          </a:prstGeom>
                          <a:solidFill>
                            <a:srgbClr val="FFFFFF"/>
                          </a:solidFill>
                          <a:ln w="9525">
                            <a:solidFill>
                              <a:srgbClr val="000000"/>
                            </a:solidFill>
                            <a:miter lim="800000"/>
                            <a:headEnd/>
                            <a:tailEnd/>
                          </a:ln>
                        </wps:spPr>
                        <wps:txbx>
                          <w:txbxContent>
                            <w:p w14:paraId="3D3734CF" w14:textId="77777777" w:rsidR="00F2489C" w:rsidRPr="00A157EF" w:rsidRDefault="00F2489C" w:rsidP="005A1B05">
                              <w:pPr>
                                <w:pStyle w:val="NormalWeb"/>
                                <w:spacing w:before="0" w:beforeAutospacing="0" w:after="0" w:afterAutospacing="0"/>
                                <w:jc w:val="center"/>
                                <w:rPr>
                                  <w:sz w:val="18"/>
                                  <w:szCs w:val="18"/>
                                </w:rPr>
                              </w:pPr>
                              <w:r w:rsidRPr="00A157EF">
                                <w:rPr>
                                  <w:rFonts w:cstheme="minorBidi"/>
                                  <w:color w:val="000000" w:themeColor="text1"/>
                                  <w:kern w:val="24"/>
                                  <w:sz w:val="18"/>
                                  <w:szCs w:val="18"/>
                                </w:rPr>
                                <w:t>NO</w:t>
                              </w:r>
                            </w:p>
                          </w:txbxContent>
                        </wps:txbx>
                        <wps:bodyPr rot="0" vert="horz" wrap="square" lIns="91440" tIns="45720" rIns="91440" bIns="45720" anchor="t" anchorCtr="0" upright="1">
                          <a:noAutofit/>
                        </wps:bodyPr>
                      </wps:wsp>
                      <wps:wsp>
                        <wps:cNvPr id="9" name="Text Box 2"/>
                        <wps:cNvSpPr txBox="1">
                          <a:spLocks/>
                        </wps:cNvSpPr>
                        <wps:spPr bwMode="auto">
                          <a:xfrm>
                            <a:off x="19832" y="18344"/>
                            <a:ext cx="9976" cy="3144"/>
                          </a:xfrm>
                          <a:prstGeom prst="rect">
                            <a:avLst/>
                          </a:prstGeom>
                          <a:solidFill>
                            <a:srgbClr val="FFFFFF"/>
                          </a:solidFill>
                          <a:ln w="9525">
                            <a:solidFill>
                              <a:srgbClr val="000000"/>
                            </a:solidFill>
                            <a:miter lim="800000"/>
                            <a:headEnd/>
                            <a:tailEnd/>
                          </a:ln>
                        </wps:spPr>
                        <wps:txbx>
                          <w:txbxContent>
                            <w:p w14:paraId="3D3734D0" w14:textId="77777777" w:rsidR="00F2489C" w:rsidRPr="00A157EF" w:rsidRDefault="00F2489C" w:rsidP="005A1B05">
                              <w:pPr>
                                <w:pStyle w:val="NormalWeb"/>
                                <w:spacing w:before="0" w:beforeAutospacing="0" w:after="0" w:afterAutospacing="0"/>
                                <w:jc w:val="center"/>
                                <w:rPr>
                                  <w:sz w:val="18"/>
                                  <w:szCs w:val="18"/>
                                </w:rPr>
                              </w:pPr>
                              <w:r w:rsidRPr="00A157EF">
                                <w:rPr>
                                  <w:rFonts w:cstheme="minorBidi"/>
                                  <w:color w:val="000000" w:themeColor="text1"/>
                                  <w:kern w:val="24"/>
                                  <w:sz w:val="18"/>
                                  <w:szCs w:val="18"/>
                                </w:rPr>
                                <w:t>SAE</w:t>
                              </w:r>
                            </w:p>
                          </w:txbxContent>
                        </wps:txbx>
                        <wps:bodyPr rot="0" vert="horz" wrap="square" lIns="91440" tIns="45720" rIns="91440" bIns="45720" anchor="t" anchorCtr="0" upright="1">
                          <a:noAutofit/>
                        </wps:bodyPr>
                      </wps:wsp>
                      <wps:wsp>
                        <wps:cNvPr id="10" name="Text Box 2"/>
                        <wps:cNvSpPr txBox="1">
                          <a:spLocks/>
                        </wps:cNvSpPr>
                        <wps:spPr bwMode="auto">
                          <a:xfrm>
                            <a:off x="13101" y="25574"/>
                            <a:ext cx="7521" cy="3098"/>
                          </a:xfrm>
                          <a:prstGeom prst="rect">
                            <a:avLst/>
                          </a:prstGeom>
                          <a:solidFill>
                            <a:srgbClr val="FFFFFF"/>
                          </a:solidFill>
                          <a:ln w="9525">
                            <a:solidFill>
                              <a:srgbClr val="000000"/>
                            </a:solidFill>
                            <a:miter lim="800000"/>
                            <a:headEnd/>
                            <a:tailEnd/>
                          </a:ln>
                        </wps:spPr>
                        <wps:txbx>
                          <w:txbxContent>
                            <w:p w14:paraId="3D3734D1" w14:textId="77777777" w:rsidR="00F2489C" w:rsidRPr="00A157EF" w:rsidRDefault="00F2489C" w:rsidP="005A1B05">
                              <w:pPr>
                                <w:pStyle w:val="NormalWeb"/>
                                <w:spacing w:before="0" w:beforeAutospacing="0" w:after="0" w:afterAutospacing="0"/>
                                <w:jc w:val="center"/>
                                <w:rPr>
                                  <w:sz w:val="18"/>
                                  <w:szCs w:val="18"/>
                                </w:rPr>
                              </w:pPr>
                              <w:r w:rsidRPr="00A157EF">
                                <w:rPr>
                                  <w:rFonts w:cstheme="minorBidi"/>
                                  <w:color w:val="000000" w:themeColor="text1"/>
                                  <w:kern w:val="24"/>
                                  <w:sz w:val="18"/>
                                  <w:szCs w:val="18"/>
                                </w:rPr>
                                <w:t>expected</w:t>
                              </w:r>
                            </w:p>
                          </w:txbxContent>
                        </wps:txbx>
                        <wps:bodyPr rot="0" vert="horz" wrap="square" lIns="91440" tIns="45720" rIns="91440" bIns="45720" anchor="t" anchorCtr="0" upright="1">
                          <a:noAutofit/>
                        </wps:bodyPr>
                      </wps:wsp>
                      <wps:wsp>
                        <wps:cNvPr id="11" name="Text Box 2"/>
                        <wps:cNvSpPr txBox="1">
                          <a:spLocks/>
                        </wps:cNvSpPr>
                        <wps:spPr bwMode="auto">
                          <a:xfrm>
                            <a:off x="57801" y="24670"/>
                            <a:ext cx="8954" cy="3362"/>
                          </a:xfrm>
                          <a:prstGeom prst="rect">
                            <a:avLst/>
                          </a:prstGeom>
                          <a:solidFill>
                            <a:srgbClr val="FFFFFF"/>
                          </a:solidFill>
                          <a:ln w="9525">
                            <a:solidFill>
                              <a:srgbClr val="000000"/>
                            </a:solidFill>
                            <a:miter lim="800000"/>
                            <a:headEnd/>
                            <a:tailEnd/>
                          </a:ln>
                        </wps:spPr>
                        <wps:txbx>
                          <w:txbxContent>
                            <w:p w14:paraId="3D3734D2" w14:textId="77777777" w:rsidR="00F2489C" w:rsidRPr="00A157EF" w:rsidRDefault="00F2489C" w:rsidP="005A1B05">
                              <w:pPr>
                                <w:pStyle w:val="NormalWeb"/>
                                <w:spacing w:before="0" w:beforeAutospacing="0" w:after="0" w:afterAutospacing="0"/>
                                <w:jc w:val="center"/>
                                <w:rPr>
                                  <w:sz w:val="18"/>
                                  <w:szCs w:val="18"/>
                                </w:rPr>
                              </w:pPr>
                              <w:r w:rsidRPr="00A157EF">
                                <w:rPr>
                                  <w:rFonts w:cstheme="minorBidi"/>
                                  <w:color w:val="000000" w:themeColor="text1"/>
                                  <w:kern w:val="24"/>
                                  <w:sz w:val="18"/>
                                  <w:szCs w:val="18"/>
                                </w:rPr>
                                <w:t>unexpected</w:t>
                              </w:r>
                            </w:p>
                          </w:txbxContent>
                        </wps:txbx>
                        <wps:bodyPr rot="0" vert="horz" wrap="square" lIns="91440" tIns="45720" rIns="91440" bIns="45720" anchor="t" anchorCtr="0" upright="1">
                          <a:noAutofit/>
                        </wps:bodyPr>
                      </wps:wsp>
                      <wps:wsp>
                        <wps:cNvPr id="12" name="Text Box 2"/>
                        <wps:cNvSpPr txBox="1">
                          <a:spLocks/>
                        </wps:cNvSpPr>
                        <wps:spPr bwMode="auto">
                          <a:xfrm>
                            <a:off x="9992" y="30559"/>
                            <a:ext cx="13735" cy="4848"/>
                          </a:xfrm>
                          <a:prstGeom prst="rect">
                            <a:avLst/>
                          </a:prstGeom>
                          <a:solidFill>
                            <a:srgbClr val="FFFFFF"/>
                          </a:solidFill>
                          <a:ln w="9525">
                            <a:solidFill>
                              <a:srgbClr val="000000"/>
                            </a:solidFill>
                            <a:miter lim="800000"/>
                            <a:headEnd/>
                            <a:tailEnd/>
                          </a:ln>
                        </wps:spPr>
                        <wps:txbx>
                          <w:txbxContent>
                            <w:p w14:paraId="3D3734D3" w14:textId="77777777" w:rsidR="00F2489C" w:rsidRPr="00A157EF" w:rsidRDefault="00F2489C" w:rsidP="005A1B05">
                              <w:pPr>
                                <w:pStyle w:val="NormalWeb"/>
                                <w:spacing w:before="0" w:beforeAutospacing="0" w:after="0" w:afterAutospacing="0"/>
                                <w:jc w:val="center"/>
                                <w:rPr>
                                  <w:sz w:val="18"/>
                                  <w:szCs w:val="18"/>
                                </w:rPr>
                              </w:pPr>
                              <w:r w:rsidRPr="00A157EF">
                                <w:rPr>
                                  <w:rFonts w:cstheme="minorBidi"/>
                                  <w:color w:val="000000" w:themeColor="text1"/>
                                  <w:kern w:val="24"/>
                                  <w:sz w:val="18"/>
                                  <w:szCs w:val="18"/>
                                </w:rPr>
                                <w:t>Did the event result in death?</w:t>
                              </w:r>
                            </w:p>
                          </w:txbxContent>
                        </wps:txbx>
                        <wps:bodyPr rot="0" vert="horz" wrap="square" lIns="91440" tIns="45720" rIns="91440" bIns="45720" anchor="t" anchorCtr="0" upright="1">
                          <a:noAutofit/>
                        </wps:bodyPr>
                      </wps:wsp>
                      <wps:wsp>
                        <wps:cNvPr id="13" name="Text Box 2"/>
                        <wps:cNvSpPr txBox="1">
                          <a:spLocks/>
                        </wps:cNvSpPr>
                        <wps:spPr bwMode="auto">
                          <a:xfrm>
                            <a:off x="5084" y="38551"/>
                            <a:ext cx="4909" cy="3327"/>
                          </a:xfrm>
                          <a:prstGeom prst="rect">
                            <a:avLst/>
                          </a:prstGeom>
                          <a:solidFill>
                            <a:srgbClr val="FFFFFF"/>
                          </a:solidFill>
                          <a:ln w="9525">
                            <a:solidFill>
                              <a:srgbClr val="000000"/>
                            </a:solidFill>
                            <a:miter lim="800000"/>
                            <a:headEnd/>
                            <a:tailEnd/>
                          </a:ln>
                        </wps:spPr>
                        <wps:txbx>
                          <w:txbxContent>
                            <w:p w14:paraId="3D3734D4" w14:textId="77777777" w:rsidR="00F2489C" w:rsidRPr="00A157EF" w:rsidRDefault="00F2489C" w:rsidP="005A1B05">
                              <w:pPr>
                                <w:pStyle w:val="NormalWeb"/>
                                <w:spacing w:before="0" w:beforeAutospacing="0" w:after="0" w:afterAutospacing="0"/>
                                <w:jc w:val="center"/>
                                <w:rPr>
                                  <w:sz w:val="18"/>
                                  <w:szCs w:val="18"/>
                                </w:rPr>
                              </w:pPr>
                              <w:r w:rsidRPr="00A157EF">
                                <w:rPr>
                                  <w:rFonts w:cstheme="minorBidi"/>
                                  <w:color w:val="000000" w:themeColor="text1"/>
                                  <w:kern w:val="24"/>
                                  <w:sz w:val="18"/>
                                  <w:szCs w:val="18"/>
                                </w:rPr>
                                <w:t>YES</w:t>
                              </w:r>
                            </w:p>
                          </w:txbxContent>
                        </wps:txbx>
                        <wps:bodyPr rot="0" vert="horz" wrap="square" lIns="91440" tIns="45720" rIns="91440" bIns="45720" anchor="t" anchorCtr="0" upright="1">
                          <a:noAutofit/>
                        </wps:bodyPr>
                      </wps:wsp>
                      <wps:wsp>
                        <wps:cNvPr id="14" name="Text Box 2"/>
                        <wps:cNvSpPr txBox="1">
                          <a:spLocks/>
                        </wps:cNvSpPr>
                        <wps:spPr bwMode="auto">
                          <a:xfrm>
                            <a:off x="25617" y="38736"/>
                            <a:ext cx="4909" cy="3142"/>
                          </a:xfrm>
                          <a:prstGeom prst="rect">
                            <a:avLst/>
                          </a:prstGeom>
                          <a:solidFill>
                            <a:srgbClr val="FFFFFF"/>
                          </a:solidFill>
                          <a:ln w="9525">
                            <a:solidFill>
                              <a:srgbClr val="000000"/>
                            </a:solidFill>
                            <a:miter lim="800000"/>
                            <a:headEnd/>
                            <a:tailEnd/>
                          </a:ln>
                        </wps:spPr>
                        <wps:txbx>
                          <w:txbxContent>
                            <w:p w14:paraId="3D3734D5" w14:textId="77777777" w:rsidR="00F2489C" w:rsidRPr="00A157EF" w:rsidRDefault="00F2489C" w:rsidP="005A1B05">
                              <w:pPr>
                                <w:pStyle w:val="NormalWeb"/>
                                <w:spacing w:before="0" w:beforeAutospacing="0" w:after="0" w:afterAutospacing="0"/>
                                <w:jc w:val="center"/>
                                <w:rPr>
                                  <w:sz w:val="18"/>
                                  <w:szCs w:val="18"/>
                                </w:rPr>
                              </w:pPr>
                              <w:r w:rsidRPr="00A157EF">
                                <w:rPr>
                                  <w:rFonts w:cstheme="minorBidi"/>
                                  <w:color w:val="000000" w:themeColor="text1"/>
                                  <w:kern w:val="24"/>
                                  <w:sz w:val="18"/>
                                  <w:szCs w:val="18"/>
                                </w:rPr>
                                <w:t>NO</w:t>
                              </w:r>
                            </w:p>
                          </w:txbxContent>
                        </wps:txbx>
                        <wps:bodyPr rot="0" vert="horz" wrap="square" lIns="91440" tIns="45720" rIns="91440" bIns="45720" anchor="t" anchorCtr="0" upright="1">
                          <a:noAutofit/>
                        </wps:bodyPr>
                      </wps:wsp>
                      <wps:wsp>
                        <wps:cNvPr id="15" name="Text Box 2"/>
                        <wps:cNvSpPr txBox="1">
                          <a:spLocks/>
                        </wps:cNvSpPr>
                        <wps:spPr bwMode="auto">
                          <a:xfrm>
                            <a:off x="0" y="44841"/>
                            <a:ext cx="18605" cy="17060"/>
                          </a:xfrm>
                          <a:prstGeom prst="rect">
                            <a:avLst/>
                          </a:prstGeom>
                          <a:solidFill>
                            <a:srgbClr val="FFFFFF"/>
                          </a:solidFill>
                          <a:ln w="9525">
                            <a:solidFill>
                              <a:srgbClr val="000000"/>
                            </a:solidFill>
                            <a:miter lim="800000"/>
                            <a:headEnd/>
                            <a:tailEnd/>
                          </a:ln>
                        </wps:spPr>
                        <wps:txbx>
                          <w:txbxContent>
                            <w:p w14:paraId="3D3734D6" w14:textId="77777777" w:rsidR="00F2489C" w:rsidRPr="00A157EF" w:rsidRDefault="00F2489C" w:rsidP="00FE3E1A">
                              <w:pPr>
                                <w:pStyle w:val="ListParagraph"/>
                                <w:numPr>
                                  <w:ilvl w:val="0"/>
                                  <w:numId w:val="18"/>
                                </w:numPr>
                                <w:autoSpaceDE/>
                                <w:autoSpaceDN/>
                                <w:contextualSpacing/>
                                <w:rPr>
                                  <w:sz w:val="18"/>
                                  <w:szCs w:val="18"/>
                                </w:rPr>
                              </w:pPr>
                              <w:r w:rsidRPr="00A157EF">
                                <w:rPr>
                                  <w:rFonts w:cstheme="minorBidi"/>
                                  <w:color w:val="000000" w:themeColor="text1"/>
                                  <w:kern w:val="24"/>
                                  <w:sz w:val="18"/>
                                  <w:szCs w:val="18"/>
                                </w:rPr>
                                <w:t>Report to the Sponsor within 24 hours of becoming aware.</w:t>
                              </w:r>
                            </w:p>
                            <w:p w14:paraId="3D3734D7" w14:textId="77777777" w:rsidR="00F2489C" w:rsidRPr="00A157EF" w:rsidRDefault="00F2489C" w:rsidP="00FE3E1A">
                              <w:pPr>
                                <w:pStyle w:val="ListParagraph"/>
                                <w:numPr>
                                  <w:ilvl w:val="0"/>
                                  <w:numId w:val="18"/>
                                </w:numPr>
                                <w:autoSpaceDE/>
                                <w:autoSpaceDN/>
                                <w:contextualSpacing/>
                                <w:rPr>
                                  <w:sz w:val="18"/>
                                  <w:szCs w:val="18"/>
                                </w:rPr>
                              </w:pPr>
                              <w:r w:rsidRPr="00A157EF">
                                <w:rPr>
                                  <w:rFonts w:cstheme="minorBidi"/>
                                  <w:color w:val="000000" w:themeColor="text1"/>
                                  <w:kern w:val="24"/>
                                  <w:sz w:val="18"/>
                                  <w:szCs w:val="18"/>
                                </w:rPr>
                                <w:t>Reporting to REC will be as described in the Protocol.</w:t>
                              </w:r>
                            </w:p>
                            <w:p w14:paraId="3D3734D8" w14:textId="77777777" w:rsidR="00F2489C" w:rsidRPr="00A157EF" w:rsidRDefault="00F2489C" w:rsidP="00FE3E1A">
                              <w:pPr>
                                <w:pStyle w:val="ListParagraph"/>
                                <w:numPr>
                                  <w:ilvl w:val="0"/>
                                  <w:numId w:val="18"/>
                                </w:numPr>
                                <w:autoSpaceDE/>
                                <w:autoSpaceDN/>
                                <w:contextualSpacing/>
                                <w:rPr>
                                  <w:sz w:val="18"/>
                                  <w:szCs w:val="18"/>
                                </w:rPr>
                              </w:pPr>
                              <w:r w:rsidRPr="00A157EF">
                                <w:rPr>
                                  <w:rFonts w:cstheme="minorBidi"/>
                                  <w:color w:val="000000" w:themeColor="text1"/>
                                  <w:kern w:val="24"/>
                                  <w:sz w:val="18"/>
                                  <w:szCs w:val="18"/>
                                </w:rPr>
                                <w:t xml:space="preserve">Include in the </w:t>
                              </w:r>
                              <w:r>
                                <w:rPr>
                                  <w:rFonts w:cstheme="minorBidi"/>
                                  <w:color w:val="000000" w:themeColor="text1"/>
                                  <w:kern w:val="24"/>
                                  <w:sz w:val="18"/>
                                  <w:szCs w:val="18"/>
                                </w:rPr>
                                <w:t>TSC</w:t>
                              </w:r>
                              <w:r w:rsidRPr="00A157EF">
                                <w:rPr>
                                  <w:rFonts w:cstheme="minorBidi"/>
                                  <w:color w:val="000000" w:themeColor="text1"/>
                                  <w:kern w:val="24"/>
                                  <w:sz w:val="18"/>
                                  <w:szCs w:val="18"/>
                                </w:rPr>
                                <w:t xml:space="preserve"> report</w:t>
                              </w:r>
                            </w:p>
                          </w:txbxContent>
                        </wps:txbx>
                        <wps:bodyPr rot="0" vert="horz" wrap="square" lIns="91440" tIns="45720" rIns="91440" bIns="45720" anchor="t" anchorCtr="0" upright="1">
                          <a:noAutofit/>
                        </wps:bodyPr>
                      </wps:wsp>
                      <wps:wsp>
                        <wps:cNvPr id="16" name="Text Box 2"/>
                        <wps:cNvSpPr txBox="1">
                          <a:spLocks/>
                        </wps:cNvSpPr>
                        <wps:spPr bwMode="auto">
                          <a:xfrm>
                            <a:off x="21466" y="44840"/>
                            <a:ext cx="20522" cy="19234"/>
                          </a:xfrm>
                          <a:prstGeom prst="rect">
                            <a:avLst/>
                          </a:prstGeom>
                          <a:solidFill>
                            <a:srgbClr val="FFFFFF"/>
                          </a:solidFill>
                          <a:ln w="9525">
                            <a:solidFill>
                              <a:srgbClr val="000000"/>
                            </a:solidFill>
                            <a:miter lim="800000"/>
                            <a:headEnd/>
                            <a:tailEnd/>
                          </a:ln>
                        </wps:spPr>
                        <wps:txbx>
                          <w:txbxContent>
                            <w:p w14:paraId="3D3734D9" w14:textId="77777777" w:rsidR="00F2489C" w:rsidRPr="00A157EF" w:rsidRDefault="00F2489C" w:rsidP="00FE3E1A">
                              <w:pPr>
                                <w:pStyle w:val="ListParagraph"/>
                                <w:numPr>
                                  <w:ilvl w:val="0"/>
                                  <w:numId w:val="19"/>
                                </w:numPr>
                                <w:autoSpaceDE/>
                                <w:autoSpaceDN/>
                                <w:contextualSpacing/>
                                <w:rPr>
                                  <w:sz w:val="18"/>
                                  <w:szCs w:val="18"/>
                                </w:rPr>
                              </w:pPr>
                              <w:r w:rsidRPr="00A157EF">
                                <w:rPr>
                                  <w:rFonts w:cstheme="minorBidi"/>
                                  <w:color w:val="000000" w:themeColor="text1"/>
                                  <w:kern w:val="24"/>
                                  <w:sz w:val="18"/>
                                  <w:szCs w:val="18"/>
                                </w:rPr>
                                <w:t>No require</w:t>
                              </w:r>
                              <w:r>
                                <w:rPr>
                                  <w:rFonts w:cstheme="minorBidi"/>
                                  <w:color w:val="000000" w:themeColor="text1"/>
                                  <w:kern w:val="24"/>
                                  <w:sz w:val="18"/>
                                  <w:szCs w:val="18"/>
                                </w:rPr>
                                <w:t>ment</w:t>
                              </w:r>
                              <w:r w:rsidRPr="00A157EF">
                                <w:rPr>
                                  <w:rFonts w:cstheme="minorBidi"/>
                                  <w:color w:val="000000" w:themeColor="text1"/>
                                  <w:kern w:val="24"/>
                                  <w:sz w:val="18"/>
                                  <w:szCs w:val="18"/>
                                </w:rPr>
                                <w:t xml:space="preserve"> to report to the Sponsor unless identified as critical to evaluations of the safety of the trial.  Regardless of this, all adverse events must be documented in CRF and medical notes.</w:t>
                              </w:r>
                            </w:p>
                          </w:txbxContent>
                        </wps:txbx>
                        <wps:bodyPr rot="0" vert="horz" wrap="square" lIns="91440" tIns="45720" rIns="91440" bIns="45720" anchor="t" anchorCtr="0" upright="1">
                          <a:noAutofit/>
                        </wps:bodyPr>
                      </wps:wsp>
                      <wps:wsp>
                        <wps:cNvPr id="17" name="Text Box 2"/>
                        <wps:cNvSpPr txBox="1">
                          <a:spLocks/>
                        </wps:cNvSpPr>
                        <wps:spPr bwMode="auto">
                          <a:xfrm>
                            <a:off x="51474" y="32440"/>
                            <a:ext cx="21609" cy="12694"/>
                          </a:xfrm>
                          <a:prstGeom prst="rect">
                            <a:avLst/>
                          </a:prstGeom>
                          <a:solidFill>
                            <a:srgbClr val="FFFFFF"/>
                          </a:solidFill>
                          <a:ln w="9525">
                            <a:solidFill>
                              <a:srgbClr val="000000"/>
                            </a:solidFill>
                            <a:miter lim="800000"/>
                            <a:headEnd/>
                            <a:tailEnd/>
                          </a:ln>
                        </wps:spPr>
                        <wps:txbx>
                          <w:txbxContent>
                            <w:p w14:paraId="3D3734DA" w14:textId="77777777" w:rsidR="00F2489C" w:rsidRPr="00A157EF" w:rsidRDefault="00F2489C" w:rsidP="00FE3E1A">
                              <w:pPr>
                                <w:pStyle w:val="ListParagraph"/>
                                <w:numPr>
                                  <w:ilvl w:val="0"/>
                                  <w:numId w:val="20"/>
                                </w:numPr>
                                <w:autoSpaceDE/>
                                <w:autoSpaceDN/>
                                <w:contextualSpacing/>
                                <w:rPr>
                                  <w:sz w:val="18"/>
                                  <w:szCs w:val="18"/>
                                </w:rPr>
                              </w:pPr>
                              <w:r w:rsidRPr="00A157EF">
                                <w:rPr>
                                  <w:rFonts w:cstheme="minorBidi"/>
                                  <w:color w:val="000000" w:themeColor="text1"/>
                                  <w:kern w:val="24"/>
                                  <w:sz w:val="18"/>
                                  <w:szCs w:val="18"/>
                                </w:rPr>
                                <w:t>Report to the Sponsor within 24 hours of becoming aware.</w:t>
                              </w:r>
                            </w:p>
                            <w:p w14:paraId="3D3734DB" w14:textId="77777777" w:rsidR="00F2489C" w:rsidRPr="00A157EF" w:rsidRDefault="00F2489C" w:rsidP="00FE3E1A">
                              <w:pPr>
                                <w:pStyle w:val="ListParagraph"/>
                                <w:numPr>
                                  <w:ilvl w:val="0"/>
                                  <w:numId w:val="20"/>
                                </w:numPr>
                                <w:autoSpaceDE/>
                                <w:autoSpaceDN/>
                                <w:contextualSpacing/>
                                <w:rPr>
                                  <w:sz w:val="18"/>
                                  <w:szCs w:val="18"/>
                                </w:rPr>
                              </w:pPr>
                              <w:r w:rsidRPr="00A157EF">
                                <w:rPr>
                                  <w:rFonts w:cstheme="minorBidi"/>
                                  <w:color w:val="000000" w:themeColor="text1"/>
                                  <w:kern w:val="24"/>
                                  <w:sz w:val="18"/>
                                  <w:szCs w:val="18"/>
                                </w:rPr>
                                <w:t>Reporting to REC will be as described in the Protocol.</w:t>
                              </w:r>
                            </w:p>
                            <w:p w14:paraId="3D3734DC" w14:textId="77777777" w:rsidR="00F2489C" w:rsidRPr="00A157EF" w:rsidRDefault="00F2489C" w:rsidP="00FE3E1A">
                              <w:pPr>
                                <w:pStyle w:val="ListParagraph"/>
                                <w:numPr>
                                  <w:ilvl w:val="0"/>
                                  <w:numId w:val="20"/>
                                </w:numPr>
                                <w:autoSpaceDE/>
                                <w:autoSpaceDN/>
                                <w:contextualSpacing/>
                                <w:rPr>
                                  <w:sz w:val="18"/>
                                  <w:szCs w:val="18"/>
                                </w:rPr>
                              </w:pPr>
                              <w:r w:rsidRPr="00A157EF">
                                <w:rPr>
                                  <w:rFonts w:cstheme="minorBidi"/>
                                  <w:color w:val="000000" w:themeColor="text1"/>
                                  <w:kern w:val="24"/>
                                  <w:sz w:val="18"/>
                                  <w:szCs w:val="18"/>
                                </w:rPr>
                                <w:t xml:space="preserve">Include in the </w:t>
                              </w:r>
                              <w:r>
                                <w:rPr>
                                  <w:rFonts w:cstheme="minorBidi"/>
                                  <w:color w:val="000000" w:themeColor="text1"/>
                                  <w:kern w:val="24"/>
                                  <w:sz w:val="18"/>
                                  <w:szCs w:val="18"/>
                                </w:rPr>
                                <w:t>TSC</w:t>
                              </w:r>
                              <w:r w:rsidRPr="00A157EF">
                                <w:rPr>
                                  <w:rFonts w:cstheme="minorBidi"/>
                                  <w:color w:val="000000" w:themeColor="text1"/>
                                  <w:kern w:val="24"/>
                                  <w:sz w:val="18"/>
                                  <w:szCs w:val="18"/>
                                </w:rPr>
                                <w:t xml:space="preserve"> report</w:t>
                              </w:r>
                            </w:p>
                          </w:txbxContent>
                        </wps:txbx>
                        <wps:bodyPr rot="0" vert="horz" wrap="square" lIns="91440" tIns="45720" rIns="91440" bIns="45720" anchor="t" anchorCtr="0" upright="1">
                          <a:noAutofit/>
                        </wps:bodyPr>
                      </wps:wsp>
                      <wps:wsp>
                        <wps:cNvPr id="18" name="Text Box 2"/>
                        <wps:cNvSpPr txBox="1">
                          <a:spLocks/>
                        </wps:cNvSpPr>
                        <wps:spPr bwMode="auto">
                          <a:xfrm>
                            <a:off x="75740" y="18329"/>
                            <a:ext cx="21565" cy="17078"/>
                          </a:xfrm>
                          <a:prstGeom prst="rect">
                            <a:avLst/>
                          </a:prstGeom>
                          <a:solidFill>
                            <a:srgbClr val="FFFFFF"/>
                          </a:solidFill>
                          <a:ln w="9525">
                            <a:solidFill>
                              <a:srgbClr val="000000"/>
                            </a:solidFill>
                            <a:miter lim="800000"/>
                            <a:headEnd/>
                            <a:tailEnd/>
                          </a:ln>
                        </wps:spPr>
                        <wps:txbx>
                          <w:txbxContent>
                            <w:p w14:paraId="3D3734DD" w14:textId="77777777" w:rsidR="00F2489C" w:rsidRPr="00A157EF" w:rsidRDefault="00F2489C" w:rsidP="00FE3E1A">
                              <w:pPr>
                                <w:pStyle w:val="ListParagraph"/>
                                <w:numPr>
                                  <w:ilvl w:val="0"/>
                                  <w:numId w:val="21"/>
                                </w:numPr>
                                <w:autoSpaceDE/>
                                <w:autoSpaceDN/>
                                <w:contextualSpacing/>
                                <w:rPr>
                                  <w:sz w:val="18"/>
                                  <w:szCs w:val="18"/>
                                </w:rPr>
                              </w:pPr>
                              <w:r w:rsidRPr="00A157EF">
                                <w:rPr>
                                  <w:rFonts w:cstheme="minorBidi"/>
                                  <w:color w:val="000000" w:themeColor="text1"/>
                                  <w:kern w:val="24"/>
                                  <w:sz w:val="18"/>
                                  <w:szCs w:val="18"/>
                                </w:rPr>
                                <w:t>No requirement to report to the Sponsor unless identified as critical to evaluations of the safety of the trial.  Regardless of this, all adverse events must be documented in CRF and medical notes.</w:t>
                              </w:r>
                            </w:p>
                          </w:txbxContent>
                        </wps:txbx>
                        <wps:bodyPr rot="0" vert="horz" wrap="square" lIns="91440" tIns="45720" rIns="91440" bIns="45720" anchor="t" anchorCtr="0" upright="1">
                          <a:noAutofit/>
                        </wps:bodyPr>
                      </wps:wsp>
                      <wps:wsp>
                        <wps:cNvPr id="19" name="Straight Arrow Connector 378"/>
                        <wps:cNvCnPr>
                          <a:cxnSpLocks/>
                        </wps:cNvCnPr>
                        <wps:spPr bwMode="auto">
                          <a:xfrm flipH="1">
                            <a:off x="59590" y="3223"/>
                            <a:ext cx="0" cy="23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Straight Arrow Connector 379"/>
                        <wps:cNvCnPr>
                          <a:cxnSpLocks/>
                        </wps:cNvCnPr>
                        <wps:spPr bwMode="auto">
                          <a:xfrm flipH="1">
                            <a:off x="24820" y="15488"/>
                            <a:ext cx="0" cy="28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Straight Arrow Connector 380"/>
                        <wps:cNvCnPr>
                          <a:cxnSpLocks/>
                        </wps:cNvCnPr>
                        <wps:spPr bwMode="auto">
                          <a:xfrm>
                            <a:off x="86468" y="15488"/>
                            <a:ext cx="19" cy="28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Straight Arrow Connector 381"/>
                        <wps:cNvCnPr>
                          <a:cxnSpLocks/>
                        </wps:cNvCnPr>
                        <wps:spPr bwMode="auto">
                          <a:xfrm flipH="1">
                            <a:off x="16860" y="28672"/>
                            <a:ext cx="1" cy="18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Straight Arrow Connector 382"/>
                        <wps:cNvCnPr>
                          <a:cxnSpLocks/>
                        </wps:cNvCnPr>
                        <wps:spPr bwMode="auto">
                          <a:xfrm flipH="1">
                            <a:off x="62278" y="28032"/>
                            <a:ext cx="0" cy="44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Straight Arrow Connector 383"/>
                        <wps:cNvCnPr>
                          <a:cxnSpLocks/>
                        </wps:cNvCnPr>
                        <wps:spPr bwMode="auto">
                          <a:xfrm flipH="1">
                            <a:off x="7502" y="41878"/>
                            <a:ext cx="37" cy="29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Straight Arrow Connector 384"/>
                        <wps:cNvCnPr>
                          <a:cxnSpLocks/>
                        </wps:cNvCnPr>
                        <wps:spPr bwMode="auto">
                          <a:xfrm>
                            <a:off x="28072" y="41878"/>
                            <a:ext cx="0" cy="30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Straight Connector 385"/>
                        <wps:cNvCnPr/>
                        <wps:spPr bwMode="auto">
                          <a:xfrm>
                            <a:off x="24820" y="21488"/>
                            <a:ext cx="0" cy="1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Straight Connector 386"/>
                        <wps:cNvCnPr/>
                        <wps:spPr bwMode="auto">
                          <a:xfrm flipV="1">
                            <a:off x="16861" y="22691"/>
                            <a:ext cx="45420" cy="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Straight Arrow Connector 387"/>
                        <wps:cNvCnPr>
                          <a:cxnSpLocks/>
                        </wps:cNvCnPr>
                        <wps:spPr bwMode="auto">
                          <a:xfrm>
                            <a:off x="16843" y="22699"/>
                            <a:ext cx="18" cy="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Straight Arrow Connector 388"/>
                        <wps:cNvCnPr>
                          <a:cxnSpLocks/>
                        </wps:cNvCnPr>
                        <wps:spPr bwMode="auto">
                          <a:xfrm flipH="1">
                            <a:off x="62278" y="22691"/>
                            <a:ext cx="3" cy="19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Straight Connector 389"/>
                        <wps:cNvCnPr/>
                        <wps:spPr bwMode="auto">
                          <a:xfrm>
                            <a:off x="16860" y="35407"/>
                            <a:ext cx="1" cy="1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Straight Connector 390"/>
                        <wps:cNvCnPr/>
                        <wps:spPr bwMode="auto">
                          <a:xfrm>
                            <a:off x="7502" y="36821"/>
                            <a:ext cx="2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Straight Arrow Connector 391"/>
                        <wps:cNvCnPr>
                          <a:cxnSpLocks/>
                        </wps:cNvCnPr>
                        <wps:spPr bwMode="auto">
                          <a:xfrm>
                            <a:off x="7502" y="36821"/>
                            <a:ext cx="37" cy="1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Straight Arrow Connector 392"/>
                        <wps:cNvCnPr>
                          <a:cxnSpLocks/>
                        </wps:cNvCnPr>
                        <wps:spPr bwMode="auto">
                          <a:xfrm>
                            <a:off x="28072" y="36813"/>
                            <a:ext cx="0" cy="19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Straight Connector 393"/>
                        <wps:cNvCnPr/>
                        <wps:spPr bwMode="auto">
                          <a:xfrm>
                            <a:off x="59590" y="8668"/>
                            <a:ext cx="0" cy="14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Straight Connector 394"/>
                        <wps:cNvCnPr/>
                        <wps:spPr bwMode="auto">
                          <a:xfrm>
                            <a:off x="24820" y="10262"/>
                            <a:ext cx="616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Straight Arrow Connector 395"/>
                        <wps:cNvCnPr>
                          <a:cxnSpLocks/>
                        </wps:cNvCnPr>
                        <wps:spPr bwMode="auto">
                          <a:xfrm>
                            <a:off x="24820" y="10262"/>
                            <a:ext cx="0" cy="18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Straight Arrow Connector 396"/>
                        <wps:cNvCnPr>
                          <a:cxnSpLocks/>
                        </wps:cNvCnPr>
                        <wps:spPr bwMode="auto">
                          <a:xfrm>
                            <a:off x="86468" y="10262"/>
                            <a:ext cx="0" cy="18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D373458" id="Group 65" o:spid="_x0000_s1038" style="position:absolute;left:0;text-align:left;margin-left:4.6pt;margin-top:6.6pt;width:742.5pt;height:393.6pt;z-index:251670528;mso-width-relative:margin;mso-height-relative:margin" coordsize="97305,64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">
                <v:shape id="Text Box 364" o:spid="_x0000_s1039" type="#_x0000_t202" style="position:absolute;left:54602;width:9976;height:3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">
                  <v:path arrowok="t"/>
                  <v:textbox>
                    <w:txbxContent>
                      <w:p w14:paraId="3D3734CC" w14:textId="77777777" w:rsidR="00F2489C" w:rsidRPr="00A157EF" w:rsidRDefault="00F2489C" w:rsidP="005A1B05">
                        <w:pPr>
                          <w:pStyle w:val="NormalWeb"/>
                          <w:spacing w:before="0" w:beforeAutospacing="0" w:after="0" w:afterAutospacing="0"/>
                          <w:jc w:val="center"/>
                          <w:rPr>
                            <w:sz w:val="18"/>
                            <w:szCs w:val="18"/>
                          </w:rPr>
                        </w:pPr>
                        <w:r w:rsidRPr="00A157EF">
                          <w:rPr>
                            <w:rFonts w:cstheme="minorBidi"/>
                            <w:color w:val="000000" w:themeColor="text1"/>
                            <w:kern w:val="24"/>
                            <w:sz w:val="18"/>
                            <w:szCs w:val="18"/>
                          </w:rPr>
                          <w:t xml:space="preserve">AE </w:t>
                        </w:r>
                      </w:p>
                    </w:txbxContent>
                  </v:textbox>
                </v:shape>
                <v:shape id="Text Box 2" o:spid="_x0000_s1040" type="#_x0000_t202" style="position:absolute;left:46264;top:5531;width:26651;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">
                  <v:path arrowok="t"/>
                  <v:textbox>
                    <w:txbxContent>
                      <w:p w14:paraId="3D3734CD" w14:textId="77777777" w:rsidR="00F2489C" w:rsidRPr="00A157EF" w:rsidRDefault="00F2489C" w:rsidP="005A1B05">
                        <w:pPr>
                          <w:pStyle w:val="NormalWeb"/>
                          <w:spacing w:before="0" w:beforeAutospacing="0" w:after="0" w:afterAutospacing="0"/>
                          <w:jc w:val="center"/>
                          <w:rPr>
                            <w:sz w:val="18"/>
                            <w:szCs w:val="18"/>
                          </w:rPr>
                        </w:pPr>
                        <w:r w:rsidRPr="00A157EF">
                          <w:rPr>
                            <w:rFonts w:cstheme="minorBidi"/>
                            <w:color w:val="000000" w:themeColor="text1"/>
                            <w:kern w:val="24"/>
                            <w:sz w:val="18"/>
                            <w:szCs w:val="18"/>
                          </w:rPr>
                          <w:t>Does it meet the criteria for “serious”?</w:t>
                        </w:r>
                      </w:p>
                    </w:txbxContent>
                  </v:textbox>
                </v:shape>
                <v:shape id="Text Box 2" o:spid="_x0000_s1041" type="#_x0000_t202" style="position:absolute;left:22366;top:12079;width:4908;height:3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">
                  <v:path arrowok="t"/>
                  <v:textbox>
                    <w:txbxContent>
                      <w:p w14:paraId="3D3734CE" w14:textId="77777777" w:rsidR="00F2489C" w:rsidRPr="00A157EF" w:rsidRDefault="00F2489C" w:rsidP="005A1B05">
                        <w:pPr>
                          <w:pStyle w:val="NormalWeb"/>
                          <w:spacing w:before="0" w:beforeAutospacing="0" w:after="0" w:afterAutospacing="0"/>
                          <w:jc w:val="center"/>
                          <w:rPr>
                            <w:sz w:val="18"/>
                            <w:szCs w:val="18"/>
                          </w:rPr>
                        </w:pPr>
                        <w:r w:rsidRPr="00A157EF">
                          <w:rPr>
                            <w:rFonts w:cstheme="minorBidi"/>
                            <w:color w:val="000000" w:themeColor="text1"/>
                            <w:kern w:val="24"/>
                            <w:sz w:val="18"/>
                            <w:szCs w:val="18"/>
                          </w:rPr>
                          <w:t>YES</w:t>
                        </w:r>
                      </w:p>
                    </w:txbxContent>
                  </v:textbox>
                </v:shape>
                <v:shape id="Text Box 2" o:spid="_x0000_s1042" type="#_x0000_t202" style="position:absolute;left:84014;top:12079;width:4909;height:3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">
                  <v:path arrowok="t"/>
                  <v:textbox>
                    <w:txbxContent>
                      <w:p w14:paraId="3D3734CF" w14:textId="77777777" w:rsidR="00F2489C" w:rsidRPr="00A157EF" w:rsidRDefault="00F2489C" w:rsidP="005A1B05">
                        <w:pPr>
                          <w:pStyle w:val="NormalWeb"/>
                          <w:spacing w:before="0" w:beforeAutospacing="0" w:after="0" w:afterAutospacing="0"/>
                          <w:jc w:val="center"/>
                          <w:rPr>
                            <w:sz w:val="18"/>
                            <w:szCs w:val="18"/>
                          </w:rPr>
                        </w:pPr>
                        <w:r w:rsidRPr="00A157EF">
                          <w:rPr>
                            <w:rFonts w:cstheme="minorBidi"/>
                            <w:color w:val="000000" w:themeColor="text1"/>
                            <w:kern w:val="24"/>
                            <w:sz w:val="18"/>
                            <w:szCs w:val="18"/>
                          </w:rPr>
                          <w:t>NO</w:t>
                        </w:r>
                      </w:p>
                    </w:txbxContent>
                  </v:textbox>
                </v:shape>
                <v:shape id="Text Box 2" o:spid="_x0000_s1043" type="#_x0000_t202" style="position:absolute;left:19832;top:18344;width:997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">
                  <v:path arrowok="t"/>
                  <v:textbox>
                    <w:txbxContent>
                      <w:p w14:paraId="3D3734D0" w14:textId="77777777" w:rsidR="00F2489C" w:rsidRPr="00A157EF" w:rsidRDefault="00F2489C" w:rsidP="005A1B05">
                        <w:pPr>
                          <w:pStyle w:val="NormalWeb"/>
                          <w:spacing w:before="0" w:beforeAutospacing="0" w:after="0" w:afterAutospacing="0"/>
                          <w:jc w:val="center"/>
                          <w:rPr>
                            <w:sz w:val="18"/>
                            <w:szCs w:val="18"/>
                          </w:rPr>
                        </w:pPr>
                        <w:r w:rsidRPr="00A157EF">
                          <w:rPr>
                            <w:rFonts w:cstheme="minorBidi"/>
                            <w:color w:val="000000" w:themeColor="text1"/>
                            <w:kern w:val="24"/>
                            <w:sz w:val="18"/>
                            <w:szCs w:val="18"/>
                          </w:rPr>
                          <w:t>SAE</w:t>
                        </w:r>
                      </w:p>
                    </w:txbxContent>
                  </v:textbox>
                </v:shape>
                <v:shape id="Text Box 2" o:spid="_x0000_s1044" type="#_x0000_t202" style="position:absolute;left:13101;top:25574;width:7521;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">
                  <v:path arrowok="t"/>
                  <v:textbox>
                    <w:txbxContent>
                      <w:p w14:paraId="3D3734D1" w14:textId="77777777" w:rsidR="00F2489C" w:rsidRPr="00A157EF" w:rsidRDefault="00F2489C" w:rsidP="005A1B05">
                        <w:pPr>
                          <w:pStyle w:val="NormalWeb"/>
                          <w:spacing w:before="0" w:beforeAutospacing="0" w:after="0" w:afterAutospacing="0"/>
                          <w:jc w:val="center"/>
                          <w:rPr>
                            <w:sz w:val="18"/>
                            <w:szCs w:val="18"/>
                          </w:rPr>
                        </w:pPr>
                        <w:r w:rsidRPr="00A157EF">
                          <w:rPr>
                            <w:rFonts w:cstheme="minorBidi"/>
                            <w:color w:val="000000" w:themeColor="text1"/>
                            <w:kern w:val="24"/>
                            <w:sz w:val="18"/>
                            <w:szCs w:val="18"/>
                          </w:rPr>
                          <w:t>expected</w:t>
                        </w:r>
                      </w:p>
                    </w:txbxContent>
                  </v:textbox>
                </v:shape>
                <v:shape id="Text Box 2" o:spid="_x0000_s1045" type="#_x0000_t202" style="position:absolute;left:57801;top:24670;width:8954;height:3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">
                  <v:path arrowok="t"/>
                  <v:textbox>
                    <w:txbxContent>
                      <w:p w14:paraId="3D3734D2" w14:textId="77777777" w:rsidR="00F2489C" w:rsidRPr="00A157EF" w:rsidRDefault="00F2489C" w:rsidP="005A1B05">
                        <w:pPr>
                          <w:pStyle w:val="NormalWeb"/>
                          <w:spacing w:before="0" w:beforeAutospacing="0" w:after="0" w:afterAutospacing="0"/>
                          <w:jc w:val="center"/>
                          <w:rPr>
                            <w:sz w:val="18"/>
                            <w:szCs w:val="18"/>
                          </w:rPr>
                        </w:pPr>
                        <w:r w:rsidRPr="00A157EF">
                          <w:rPr>
                            <w:rFonts w:cstheme="minorBidi"/>
                            <w:color w:val="000000" w:themeColor="text1"/>
                            <w:kern w:val="24"/>
                            <w:sz w:val="18"/>
                            <w:szCs w:val="18"/>
                          </w:rPr>
                          <w:t>unexpected</w:t>
                        </w:r>
                      </w:p>
                    </w:txbxContent>
                  </v:textbox>
                </v:shape>
                <v:shape id="Text Box 2" o:spid="_x0000_s1046" type="#_x0000_t202" style="position:absolute;left:9992;top:30559;width:13735;height:4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">
                  <v:path arrowok="t"/>
                  <v:textbox>
                    <w:txbxContent>
                      <w:p w14:paraId="3D3734D3" w14:textId="77777777" w:rsidR="00F2489C" w:rsidRPr="00A157EF" w:rsidRDefault="00F2489C" w:rsidP="005A1B05">
                        <w:pPr>
                          <w:pStyle w:val="NormalWeb"/>
                          <w:spacing w:before="0" w:beforeAutospacing="0" w:after="0" w:afterAutospacing="0"/>
                          <w:jc w:val="center"/>
                          <w:rPr>
                            <w:sz w:val="18"/>
                            <w:szCs w:val="18"/>
                          </w:rPr>
                        </w:pPr>
                        <w:r w:rsidRPr="00A157EF">
                          <w:rPr>
                            <w:rFonts w:cstheme="minorBidi"/>
                            <w:color w:val="000000" w:themeColor="text1"/>
                            <w:kern w:val="24"/>
                            <w:sz w:val="18"/>
                            <w:szCs w:val="18"/>
                          </w:rPr>
                          <w:t>Did the event result in death?</w:t>
                        </w:r>
                      </w:p>
                    </w:txbxContent>
                  </v:textbox>
                </v:shape>
                <v:shape id="Text Box 2" o:spid="_x0000_s1047" type="#_x0000_t202" style="position:absolute;left:5084;top:38551;width:4909;height:3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">
                  <v:path arrowok="t"/>
                  <v:textbox>
                    <w:txbxContent>
                      <w:p w14:paraId="3D3734D4" w14:textId="77777777" w:rsidR="00F2489C" w:rsidRPr="00A157EF" w:rsidRDefault="00F2489C" w:rsidP="005A1B05">
                        <w:pPr>
                          <w:pStyle w:val="NormalWeb"/>
                          <w:spacing w:before="0" w:beforeAutospacing="0" w:after="0" w:afterAutospacing="0"/>
                          <w:jc w:val="center"/>
                          <w:rPr>
                            <w:sz w:val="18"/>
                            <w:szCs w:val="18"/>
                          </w:rPr>
                        </w:pPr>
                        <w:r w:rsidRPr="00A157EF">
                          <w:rPr>
                            <w:rFonts w:cstheme="minorBidi"/>
                            <w:color w:val="000000" w:themeColor="text1"/>
                            <w:kern w:val="24"/>
                            <w:sz w:val="18"/>
                            <w:szCs w:val="18"/>
                          </w:rPr>
                          <w:t>YES</w:t>
                        </w:r>
                      </w:p>
                    </w:txbxContent>
                  </v:textbox>
                </v:shape>
                <v:shape id="Text Box 2" o:spid="_x0000_s1048" type="#_x0000_t202" style="position:absolute;left:25617;top:38736;width:4909;height:3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">
                  <v:path arrowok="t"/>
                  <v:textbox>
                    <w:txbxContent>
                      <w:p w14:paraId="3D3734D5" w14:textId="77777777" w:rsidR="00F2489C" w:rsidRPr="00A157EF" w:rsidRDefault="00F2489C" w:rsidP="005A1B05">
                        <w:pPr>
                          <w:pStyle w:val="NormalWeb"/>
                          <w:spacing w:before="0" w:beforeAutospacing="0" w:after="0" w:afterAutospacing="0"/>
                          <w:jc w:val="center"/>
                          <w:rPr>
                            <w:sz w:val="18"/>
                            <w:szCs w:val="18"/>
                          </w:rPr>
                        </w:pPr>
                        <w:r w:rsidRPr="00A157EF">
                          <w:rPr>
                            <w:rFonts w:cstheme="minorBidi"/>
                            <w:color w:val="000000" w:themeColor="text1"/>
                            <w:kern w:val="24"/>
                            <w:sz w:val="18"/>
                            <w:szCs w:val="18"/>
                          </w:rPr>
                          <w:t>NO</w:t>
                        </w:r>
                      </w:p>
                    </w:txbxContent>
                  </v:textbox>
                </v:shape>
                <v:shape id="Text Box 2" o:spid="_x0000_s1049" type="#_x0000_t202" style="position:absolute;top:44841;width:18605;height:17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">
                  <v:path arrowok="t"/>
                  <v:textbox>
                    <w:txbxContent>
                      <w:p w14:paraId="3D3734D6" w14:textId="77777777" w:rsidR="00F2489C" w:rsidRPr="00A157EF" w:rsidRDefault="00F2489C" w:rsidP="00FE3E1A">
                        <w:pPr>
                          <w:pStyle w:val="ListParagraph"/>
                          <w:numPr>
                            <w:ilvl w:val="0"/>
                            <w:numId w:val="18"/>
                          </w:numPr>
                          <w:autoSpaceDE/>
                          <w:autoSpaceDN/>
                          <w:contextualSpacing/>
                          <w:rPr>
                            <w:sz w:val="18"/>
                            <w:szCs w:val="18"/>
                          </w:rPr>
                        </w:pPr>
                        <w:r w:rsidRPr="00A157EF">
                          <w:rPr>
                            <w:rFonts w:cstheme="minorBidi"/>
                            <w:color w:val="000000" w:themeColor="text1"/>
                            <w:kern w:val="24"/>
                            <w:sz w:val="18"/>
                            <w:szCs w:val="18"/>
                          </w:rPr>
                          <w:t>Report to the Sponsor within 24 hours of becoming aware.</w:t>
                        </w:r>
                      </w:p>
                      <w:p w14:paraId="3D3734D7" w14:textId="77777777" w:rsidR="00F2489C" w:rsidRPr="00A157EF" w:rsidRDefault="00F2489C" w:rsidP="00FE3E1A">
                        <w:pPr>
                          <w:pStyle w:val="ListParagraph"/>
                          <w:numPr>
                            <w:ilvl w:val="0"/>
                            <w:numId w:val="18"/>
                          </w:numPr>
                          <w:autoSpaceDE/>
                          <w:autoSpaceDN/>
                          <w:contextualSpacing/>
                          <w:rPr>
                            <w:sz w:val="18"/>
                            <w:szCs w:val="18"/>
                          </w:rPr>
                        </w:pPr>
                        <w:r w:rsidRPr="00A157EF">
                          <w:rPr>
                            <w:rFonts w:cstheme="minorBidi"/>
                            <w:color w:val="000000" w:themeColor="text1"/>
                            <w:kern w:val="24"/>
                            <w:sz w:val="18"/>
                            <w:szCs w:val="18"/>
                          </w:rPr>
                          <w:t>Reporting to REC will be as described in the Protocol.</w:t>
                        </w:r>
                      </w:p>
                      <w:p w14:paraId="3D3734D8" w14:textId="77777777" w:rsidR="00F2489C" w:rsidRPr="00A157EF" w:rsidRDefault="00F2489C" w:rsidP="00FE3E1A">
                        <w:pPr>
                          <w:pStyle w:val="ListParagraph"/>
                          <w:numPr>
                            <w:ilvl w:val="0"/>
                            <w:numId w:val="18"/>
                          </w:numPr>
                          <w:autoSpaceDE/>
                          <w:autoSpaceDN/>
                          <w:contextualSpacing/>
                          <w:rPr>
                            <w:sz w:val="18"/>
                            <w:szCs w:val="18"/>
                          </w:rPr>
                        </w:pPr>
                        <w:r w:rsidRPr="00A157EF">
                          <w:rPr>
                            <w:rFonts w:cstheme="minorBidi"/>
                            <w:color w:val="000000" w:themeColor="text1"/>
                            <w:kern w:val="24"/>
                            <w:sz w:val="18"/>
                            <w:szCs w:val="18"/>
                          </w:rPr>
                          <w:t xml:space="preserve">Include in the </w:t>
                        </w:r>
                        <w:r>
                          <w:rPr>
                            <w:rFonts w:cstheme="minorBidi"/>
                            <w:color w:val="000000" w:themeColor="text1"/>
                            <w:kern w:val="24"/>
                            <w:sz w:val="18"/>
                            <w:szCs w:val="18"/>
                          </w:rPr>
                          <w:t>TSC</w:t>
                        </w:r>
                        <w:r w:rsidRPr="00A157EF">
                          <w:rPr>
                            <w:rFonts w:cstheme="minorBidi"/>
                            <w:color w:val="000000" w:themeColor="text1"/>
                            <w:kern w:val="24"/>
                            <w:sz w:val="18"/>
                            <w:szCs w:val="18"/>
                          </w:rPr>
                          <w:t xml:space="preserve"> report</w:t>
                        </w:r>
                      </w:p>
                    </w:txbxContent>
                  </v:textbox>
                </v:shape>
                <v:shape id="Text Box 2" o:spid="_x0000_s1050" type="#_x0000_t202" style="position:absolute;left:21466;top:44840;width:20522;height:19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">
                  <v:path arrowok="t"/>
                  <v:textbox>
                    <w:txbxContent>
                      <w:p w14:paraId="3D3734D9" w14:textId="77777777" w:rsidR="00F2489C" w:rsidRPr="00A157EF" w:rsidRDefault="00F2489C" w:rsidP="00FE3E1A">
                        <w:pPr>
                          <w:pStyle w:val="ListParagraph"/>
                          <w:numPr>
                            <w:ilvl w:val="0"/>
                            <w:numId w:val="19"/>
                          </w:numPr>
                          <w:autoSpaceDE/>
                          <w:autoSpaceDN/>
                          <w:contextualSpacing/>
                          <w:rPr>
                            <w:sz w:val="18"/>
                            <w:szCs w:val="18"/>
                          </w:rPr>
                        </w:pPr>
                        <w:r w:rsidRPr="00A157EF">
                          <w:rPr>
                            <w:rFonts w:cstheme="minorBidi"/>
                            <w:color w:val="000000" w:themeColor="text1"/>
                            <w:kern w:val="24"/>
                            <w:sz w:val="18"/>
                            <w:szCs w:val="18"/>
                          </w:rPr>
                          <w:t>No require</w:t>
                        </w:r>
                        <w:r>
                          <w:rPr>
                            <w:rFonts w:cstheme="minorBidi"/>
                            <w:color w:val="000000" w:themeColor="text1"/>
                            <w:kern w:val="24"/>
                            <w:sz w:val="18"/>
                            <w:szCs w:val="18"/>
                          </w:rPr>
                          <w:t>ment</w:t>
                        </w:r>
                        <w:r w:rsidRPr="00A157EF">
                          <w:rPr>
                            <w:rFonts w:cstheme="minorBidi"/>
                            <w:color w:val="000000" w:themeColor="text1"/>
                            <w:kern w:val="24"/>
                            <w:sz w:val="18"/>
                            <w:szCs w:val="18"/>
                          </w:rPr>
                          <w:t xml:space="preserve"> to report to the Sponsor unless identified as critical to evaluations of the safety of the trial.  Regardless of this, all adverse events must be documented in CRF and medical notes.</w:t>
                        </w:r>
                      </w:p>
                    </w:txbxContent>
                  </v:textbox>
                </v:shape>
                <v:shape id="Text Box 2" o:spid="_x0000_s1051" type="#_x0000_t202" style="position:absolute;left:51474;top:32440;width:21609;height:12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">
                  <v:path arrowok="t"/>
                  <v:textbox>
                    <w:txbxContent>
                      <w:p w14:paraId="3D3734DA" w14:textId="77777777" w:rsidR="00F2489C" w:rsidRPr="00A157EF" w:rsidRDefault="00F2489C" w:rsidP="00FE3E1A">
                        <w:pPr>
                          <w:pStyle w:val="ListParagraph"/>
                          <w:numPr>
                            <w:ilvl w:val="0"/>
                            <w:numId w:val="20"/>
                          </w:numPr>
                          <w:autoSpaceDE/>
                          <w:autoSpaceDN/>
                          <w:contextualSpacing/>
                          <w:rPr>
                            <w:sz w:val="18"/>
                            <w:szCs w:val="18"/>
                          </w:rPr>
                        </w:pPr>
                        <w:r w:rsidRPr="00A157EF">
                          <w:rPr>
                            <w:rFonts w:cstheme="minorBidi"/>
                            <w:color w:val="000000" w:themeColor="text1"/>
                            <w:kern w:val="24"/>
                            <w:sz w:val="18"/>
                            <w:szCs w:val="18"/>
                          </w:rPr>
                          <w:t>Report to the Sponsor within 24 hours of becoming aware.</w:t>
                        </w:r>
                      </w:p>
                      <w:p w14:paraId="3D3734DB" w14:textId="77777777" w:rsidR="00F2489C" w:rsidRPr="00A157EF" w:rsidRDefault="00F2489C" w:rsidP="00FE3E1A">
                        <w:pPr>
                          <w:pStyle w:val="ListParagraph"/>
                          <w:numPr>
                            <w:ilvl w:val="0"/>
                            <w:numId w:val="20"/>
                          </w:numPr>
                          <w:autoSpaceDE/>
                          <w:autoSpaceDN/>
                          <w:contextualSpacing/>
                          <w:rPr>
                            <w:sz w:val="18"/>
                            <w:szCs w:val="18"/>
                          </w:rPr>
                        </w:pPr>
                        <w:r w:rsidRPr="00A157EF">
                          <w:rPr>
                            <w:rFonts w:cstheme="minorBidi"/>
                            <w:color w:val="000000" w:themeColor="text1"/>
                            <w:kern w:val="24"/>
                            <w:sz w:val="18"/>
                            <w:szCs w:val="18"/>
                          </w:rPr>
                          <w:t>Reporting to REC will be as described in the Protocol.</w:t>
                        </w:r>
                      </w:p>
                      <w:p w14:paraId="3D3734DC" w14:textId="77777777" w:rsidR="00F2489C" w:rsidRPr="00A157EF" w:rsidRDefault="00F2489C" w:rsidP="00FE3E1A">
                        <w:pPr>
                          <w:pStyle w:val="ListParagraph"/>
                          <w:numPr>
                            <w:ilvl w:val="0"/>
                            <w:numId w:val="20"/>
                          </w:numPr>
                          <w:autoSpaceDE/>
                          <w:autoSpaceDN/>
                          <w:contextualSpacing/>
                          <w:rPr>
                            <w:sz w:val="18"/>
                            <w:szCs w:val="18"/>
                          </w:rPr>
                        </w:pPr>
                        <w:r w:rsidRPr="00A157EF">
                          <w:rPr>
                            <w:rFonts w:cstheme="minorBidi"/>
                            <w:color w:val="000000" w:themeColor="text1"/>
                            <w:kern w:val="24"/>
                            <w:sz w:val="18"/>
                            <w:szCs w:val="18"/>
                          </w:rPr>
                          <w:t xml:space="preserve">Include in the </w:t>
                        </w:r>
                        <w:r>
                          <w:rPr>
                            <w:rFonts w:cstheme="minorBidi"/>
                            <w:color w:val="000000" w:themeColor="text1"/>
                            <w:kern w:val="24"/>
                            <w:sz w:val="18"/>
                            <w:szCs w:val="18"/>
                          </w:rPr>
                          <w:t>TSC</w:t>
                        </w:r>
                        <w:r w:rsidRPr="00A157EF">
                          <w:rPr>
                            <w:rFonts w:cstheme="minorBidi"/>
                            <w:color w:val="000000" w:themeColor="text1"/>
                            <w:kern w:val="24"/>
                            <w:sz w:val="18"/>
                            <w:szCs w:val="18"/>
                          </w:rPr>
                          <w:t xml:space="preserve"> report</w:t>
                        </w:r>
                      </w:p>
                    </w:txbxContent>
                  </v:textbox>
                </v:shape>
                <v:shape id="Text Box 2" o:spid="_x0000_s1052" type="#_x0000_t202" style="position:absolute;left:75740;top:18329;width:21565;height:17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">
                  <v:path arrowok="t"/>
                  <v:textbox>
                    <w:txbxContent>
                      <w:p w14:paraId="3D3734DD" w14:textId="77777777" w:rsidR="00F2489C" w:rsidRPr="00A157EF" w:rsidRDefault="00F2489C" w:rsidP="00FE3E1A">
                        <w:pPr>
                          <w:pStyle w:val="ListParagraph"/>
                          <w:numPr>
                            <w:ilvl w:val="0"/>
                            <w:numId w:val="21"/>
                          </w:numPr>
                          <w:autoSpaceDE/>
                          <w:autoSpaceDN/>
                          <w:contextualSpacing/>
                          <w:rPr>
                            <w:sz w:val="18"/>
                            <w:szCs w:val="18"/>
                          </w:rPr>
                        </w:pPr>
                        <w:r w:rsidRPr="00A157EF">
                          <w:rPr>
                            <w:rFonts w:cstheme="minorBidi"/>
                            <w:color w:val="000000" w:themeColor="text1"/>
                            <w:kern w:val="24"/>
                            <w:sz w:val="18"/>
                            <w:szCs w:val="18"/>
                          </w:rPr>
                          <w:t>No requirement to report to the Sponsor unless identified as critical to evaluations of the safety of the trial.  Regardless of this, all adverse events must be documented in CRF and medical notes.</w:t>
                        </w:r>
                      </w:p>
                    </w:txbxContent>
                  </v:textbox>
                </v:shape>
                <v:shapetype id="_x0000_t32" coordsize="21600,21600" o:spt="32" o:oned="t" path="m,l21600,21600e" filled="f">
                  <v:path arrowok="t" fillok="f" o:connecttype="none"/>
                  <o:lock v:ext="edit" shapetype="t"/>
                </v:shapetype>
                <v:shape id="Straight Arrow Connector 378" o:spid="_x0000_s1053" type="#_x0000_t32" style="position:absolute;left:59590;top:3223;width:0;height:23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">
                  <v:stroke endarrow="block"/>
                  <o:lock v:ext="edit" shapetype="f"/>
                </v:shape>
                <v:shape id="Straight Arrow Connector 379" o:spid="_x0000_s1054" type="#_x0000_t32" style="position:absolute;left:24820;top:15488;width:0;height:28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o:lock v:ext="edit" shapetype="f"/>
                </v:shape>
                <v:shape id="Straight Arrow Connector 380" o:spid="_x0000_s1055" type="#_x0000_t32" style="position:absolute;left:86468;top:15488;width:19;height:28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o:lock v:ext="edit" shapetype="f"/>
                </v:shape>
                <v:shape id="Straight Arrow Connector 381" o:spid="_x0000_s1056" type="#_x0000_t32" style="position:absolute;left:16860;top:28672;width:1;height:18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">
                  <v:stroke endarrow="block"/>
                  <o:lock v:ext="edit" shapetype="f"/>
                </v:shape>
                <v:shape id="Straight Arrow Connector 382" o:spid="_x0000_s1057" type="#_x0000_t32" style="position:absolute;left:62278;top:28032;width:0;height:44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SRwwAAANsAAAAPAAAAZHJzL2Rvd25yZXYueG1sRI9PawIx&#10;FMTvBb9DeEJv3Wwt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icREkcMAAADbAAAADwAA&#10;AAAAAAAAAAAAAAAHAgAAZHJzL2Rvd25yZXYueG1sUEsFBgAAAAADAAMAtwAAAPcCAAAAAA==&#10;">
                  <v:stroke endarrow="block"/>
                  <o:lock v:ext="edit" shapetype="f"/>
                </v:shape>
                <v:shape id="Straight Arrow Connector 383" o:spid="_x0000_s1058" type="#_x0000_t32" style="position:absolute;left:7502;top:41878;width:37;height:29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zlwwAAANsAAAAPAAAAZHJzL2Rvd25yZXYueG1sRI9PawIx&#10;FMTvBb9DeEJv3Wyl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Bi3c5cMAAADbAAAADwAA&#10;AAAAAAAAAAAAAAAHAgAAZHJzL2Rvd25yZXYueG1sUEsFBgAAAAADAAMAtwAAAPcCAAAAAA==&#10;">
                  <v:stroke endarrow="block"/>
                  <o:lock v:ext="edit" shapetype="f"/>
                </v:shape>
                <v:shape id="Straight Arrow Connector 384" o:spid="_x0000_s1059" type="#_x0000_t32" style="position:absolute;left:28072;top:41878;width:0;height:3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o:lock v:ext="edit" shapetype="f"/>
                </v:shape>
                <v:line id="Straight Connector 385" o:spid="_x0000_s1060" style="position:absolute;visibility:visible;mso-wrap-style:square" from="24820,21488" to="24820,22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Straight Connector 386" o:spid="_x0000_s1061" style="position:absolute;flip:y;visibility:visible;mso-wrap-style:square" from="16861,22691" to="62281,22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shape id="Straight Arrow Connector 387" o:spid="_x0000_s1062" type="#_x0000_t32" style="position:absolute;left:16843;top:22699;width:18;height:28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o:lock v:ext="edit" shapetype="f"/>
                </v:shape>
                <v:shape id="Straight Arrow Connector 388" o:spid="_x0000_s1063" type="#_x0000_t32" style="position:absolute;left:62278;top:22691;width:3;height:19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">
                  <v:stroke endarrow="block"/>
                  <o:lock v:ext="edit" shapetype="f"/>
                </v:shape>
                <v:line id="Straight Connector 389" o:spid="_x0000_s1064" style="position:absolute;visibility:visible;mso-wrap-style:square" from="16860,35407" to="16861,36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Straight Connector 390" o:spid="_x0000_s1065" style="position:absolute;visibility:visible;mso-wrap-style:square" from="7502,36821" to="28072,36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shape id="Straight Arrow Connector 391" o:spid="_x0000_s1066" type="#_x0000_t32" style="position:absolute;left:7502;top:36821;width:37;height:17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o:lock v:ext="edit" shapetype="f"/>
                </v:shape>
                <v:shape id="Straight Arrow Connector 392" o:spid="_x0000_s1067" type="#_x0000_t32" style="position:absolute;left:28072;top:36813;width:0;height:19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o:lock v:ext="edit" shapetype="f"/>
                </v:shape>
                <v:line id="Straight Connector 393" o:spid="_x0000_s1068" style="position:absolute;visibility:visible;mso-wrap-style:square" from="59590,8668" to="59590,10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Straight Connector 394" o:spid="_x0000_s1069" style="position:absolute;visibility:visible;mso-wrap-style:square" from="24820,10262" to="86468,10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shape id="Straight Arrow Connector 395" o:spid="_x0000_s1070" type="#_x0000_t32" style="position:absolute;left:24820;top:10262;width:0;height:18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n2xQAAANsAAAAPAAAAZHJzL2Rvd25yZXYueG1sRI9Ba8JA&#10;FITvBf/D8oTe6iYt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B0EYn2xQAAANsAAAAP&#10;AAAAAAAAAAAAAAAAAAcCAABkcnMvZG93bnJldi54bWxQSwUGAAAAAAMAAwC3AAAA+QIAAAAA&#10;">
                  <v:stroke endarrow="block"/>
                  <o:lock v:ext="edit" shapetype="f"/>
                </v:shape>
                <v:shape id="Straight Arrow Connector 396" o:spid="_x0000_s1071" type="#_x0000_t32" style="position:absolute;left:86468;top:10262;width:0;height:18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o:lock v:ext="edit" shapetype="f"/>
                </v:shape>
              </v:group>
            </w:pict>
          </mc:Fallback>
        </mc:AlternateContent>
      </w:r>
      <w:bookmarkStart w:id="253" w:name="_Toc480453888"/>
      <w:bookmarkStart w:id="254" w:name="_Toc487363460"/>
      <w:bookmarkStart w:id="255" w:name="_Toc487363461"/>
      <w:bookmarkStart w:id="256" w:name="_Toc480453891"/>
      <w:bookmarkStart w:id="257" w:name="_Toc487363463"/>
      <w:bookmarkStart w:id="258" w:name="_Toc487363479"/>
      <w:bookmarkStart w:id="259" w:name="_Toc487363480"/>
      <w:bookmarkStart w:id="260" w:name="_Toc487363481"/>
      <w:bookmarkStart w:id="261" w:name="_Toc480453893"/>
      <w:bookmarkStart w:id="262" w:name="_Toc480453894"/>
      <w:bookmarkStart w:id="263" w:name="_Toc238462184"/>
      <w:bookmarkStart w:id="264" w:name="_Toc238462698"/>
      <w:bookmarkEnd w:id="253"/>
      <w:bookmarkEnd w:id="254"/>
      <w:bookmarkEnd w:id="255"/>
      <w:bookmarkEnd w:id="256"/>
      <w:bookmarkEnd w:id="257"/>
      <w:bookmarkEnd w:id="258"/>
      <w:bookmarkEnd w:id="259"/>
      <w:bookmarkEnd w:id="260"/>
      <w:bookmarkEnd w:id="261"/>
      <w:bookmarkEnd w:id="262"/>
    </w:p>
    <w:p w14:paraId="77BBBBC5" w14:textId="77777777" w:rsidR="00565BCD" w:rsidRDefault="00565BCD" w:rsidP="00565BCD">
      <w:pPr>
        <w:spacing w:before="120" w:after="120"/>
        <w:jc w:val="both"/>
      </w:pPr>
    </w:p>
    <w:p w14:paraId="6AC6B030" w14:textId="77777777" w:rsidR="00565BCD" w:rsidRDefault="00565BCD" w:rsidP="00565BCD">
      <w:pPr>
        <w:spacing w:before="120" w:after="120"/>
        <w:jc w:val="both"/>
      </w:pPr>
    </w:p>
    <w:p w14:paraId="464FA6B9" w14:textId="77777777" w:rsidR="00565BCD" w:rsidRDefault="00565BCD" w:rsidP="00565BCD">
      <w:pPr>
        <w:spacing w:before="120" w:after="120"/>
        <w:jc w:val="both"/>
      </w:pPr>
    </w:p>
    <w:p w14:paraId="59AFC6CC" w14:textId="77777777" w:rsidR="00565BCD" w:rsidRDefault="00565BCD" w:rsidP="00565BCD">
      <w:pPr>
        <w:spacing w:before="120" w:after="120"/>
        <w:jc w:val="both"/>
      </w:pPr>
    </w:p>
    <w:p w14:paraId="5A705E41" w14:textId="77777777" w:rsidR="00565BCD" w:rsidRDefault="00565BCD" w:rsidP="00565BCD">
      <w:pPr>
        <w:spacing w:before="120" w:after="120"/>
        <w:jc w:val="both"/>
      </w:pPr>
    </w:p>
    <w:p w14:paraId="65AAA4D4" w14:textId="77777777" w:rsidR="00565BCD" w:rsidRDefault="00565BCD" w:rsidP="00565BCD">
      <w:pPr>
        <w:spacing w:before="120" w:after="120"/>
        <w:jc w:val="both"/>
      </w:pPr>
    </w:p>
    <w:p w14:paraId="47A0224B" w14:textId="77777777" w:rsidR="00565BCD" w:rsidRDefault="00565BCD" w:rsidP="00565BCD">
      <w:pPr>
        <w:spacing w:before="120" w:after="120"/>
        <w:jc w:val="both"/>
      </w:pPr>
    </w:p>
    <w:p w14:paraId="5BEC5532" w14:textId="77777777" w:rsidR="00565BCD" w:rsidRDefault="00565BCD" w:rsidP="00565BCD">
      <w:pPr>
        <w:spacing w:before="120" w:after="120"/>
        <w:jc w:val="both"/>
      </w:pPr>
    </w:p>
    <w:p w14:paraId="09B6A2B1" w14:textId="77777777" w:rsidR="00565BCD" w:rsidRDefault="00565BCD" w:rsidP="00565BCD">
      <w:pPr>
        <w:spacing w:before="120" w:after="120"/>
        <w:jc w:val="both"/>
      </w:pPr>
    </w:p>
    <w:p w14:paraId="212430D8" w14:textId="77777777" w:rsidR="00565BCD" w:rsidRDefault="00565BCD" w:rsidP="00565BCD">
      <w:pPr>
        <w:spacing w:before="120" w:after="120"/>
        <w:jc w:val="both"/>
      </w:pPr>
    </w:p>
    <w:p w14:paraId="39995F72" w14:textId="77777777" w:rsidR="00565BCD" w:rsidRDefault="00565BCD" w:rsidP="00565BCD">
      <w:pPr>
        <w:spacing w:before="120" w:after="120"/>
        <w:jc w:val="both"/>
      </w:pPr>
    </w:p>
    <w:p w14:paraId="3C833356" w14:textId="77777777" w:rsidR="00565BCD" w:rsidRDefault="00565BCD" w:rsidP="00565BCD">
      <w:pPr>
        <w:spacing w:before="120" w:after="120"/>
        <w:jc w:val="both"/>
      </w:pPr>
    </w:p>
    <w:p w14:paraId="3266A833" w14:textId="77777777" w:rsidR="00565BCD" w:rsidRDefault="00565BCD" w:rsidP="00565BCD">
      <w:pPr>
        <w:spacing w:before="120" w:after="120"/>
        <w:jc w:val="both"/>
      </w:pPr>
    </w:p>
    <w:p w14:paraId="2D7E7CE1" w14:textId="77777777" w:rsidR="00565BCD" w:rsidRDefault="00565BCD" w:rsidP="00565BCD">
      <w:pPr>
        <w:spacing w:before="120" w:after="120"/>
        <w:jc w:val="both"/>
      </w:pPr>
    </w:p>
    <w:p w14:paraId="7F27AE32" w14:textId="77777777" w:rsidR="00565BCD" w:rsidRDefault="00565BCD" w:rsidP="00565BCD">
      <w:pPr>
        <w:spacing w:before="120" w:after="120"/>
        <w:jc w:val="both"/>
      </w:pPr>
    </w:p>
    <w:p w14:paraId="71E9745B" w14:textId="77777777" w:rsidR="00565BCD" w:rsidRDefault="00565BCD" w:rsidP="00565BCD">
      <w:pPr>
        <w:spacing w:before="120" w:after="120"/>
        <w:jc w:val="both"/>
      </w:pPr>
    </w:p>
    <w:p w14:paraId="3CB5A03B" w14:textId="77777777" w:rsidR="00565BCD" w:rsidRDefault="00565BCD" w:rsidP="00565BCD">
      <w:pPr>
        <w:spacing w:before="120" w:after="120"/>
        <w:jc w:val="both"/>
      </w:pPr>
    </w:p>
    <w:p w14:paraId="4B9A605E" w14:textId="77777777" w:rsidR="00565BCD" w:rsidRDefault="00565BCD" w:rsidP="00565BCD">
      <w:pPr>
        <w:spacing w:before="120" w:after="120"/>
        <w:jc w:val="both"/>
      </w:pPr>
    </w:p>
    <w:p w14:paraId="6B9BAB46" w14:textId="77777777" w:rsidR="00565BCD" w:rsidRDefault="00565BCD" w:rsidP="00565BCD">
      <w:pPr>
        <w:spacing w:before="120" w:after="120"/>
        <w:jc w:val="both"/>
      </w:pPr>
    </w:p>
    <w:p w14:paraId="3CF392FB" w14:textId="77777777" w:rsidR="00565BCD" w:rsidRDefault="00565BCD" w:rsidP="00565BCD">
      <w:pPr>
        <w:spacing w:before="120" w:after="120"/>
        <w:jc w:val="both"/>
        <w:sectPr w:rsidR="00565BCD" w:rsidSect="00565BCD">
          <w:pgSz w:w="16838" w:h="11906" w:orient="landscape"/>
          <w:pgMar w:top="1440" w:right="1276" w:bottom="1440" w:left="1276" w:header="720" w:footer="720" w:gutter="0"/>
          <w:cols w:space="708"/>
          <w:docGrid w:linePitch="360"/>
        </w:sectPr>
      </w:pPr>
    </w:p>
    <w:p w14:paraId="3D373380" w14:textId="2B4E4129" w:rsidR="003C3759" w:rsidRPr="0063153E" w:rsidRDefault="00F668C1">
      <w:pPr>
        <w:pStyle w:val="Heading2"/>
        <w:jc w:val="both"/>
        <w:rPr>
          <w:szCs w:val="24"/>
        </w:rPr>
      </w:pPr>
      <w:bookmarkStart w:id="265" w:name="_Toc238462185"/>
      <w:bookmarkStart w:id="266" w:name="_Toc238462699"/>
      <w:bookmarkStart w:id="267" w:name="_Toc43721011"/>
      <w:bookmarkEnd w:id="263"/>
      <w:bookmarkEnd w:id="264"/>
      <w:r w:rsidRPr="0063153E">
        <w:rPr>
          <w:szCs w:val="24"/>
        </w:rPr>
        <w:lastRenderedPageBreak/>
        <w:t>Review by a</w:t>
      </w:r>
      <w:r w:rsidR="00862D61">
        <w:rPr>
          <w:szCs w:val="24"/>
        </w:rPr>
        <w:t>n</w:t>
      </w:r>
      <w:r w:rsidRPr="0063153E">
        <w:rPr>
          <w:szCs w:val="24"/>
        </w:rPr>
        <w:t xml:space="preserve"> NHS Research Ethics Committee</w:t>
      </w:r>
      <w:bookmarkEnd w:id="265"/>
      <w:bookmarkEnd w:id="266"/>
      <w:bookmarkEnd w:id="267"/>
    </w:p>
    <w:p w14:paraId="3D373381" w14:textId="4D9DD9A2" w:rsidR="003C3759" w:rsidRPr="0063153E" w:rsidRDefault="00F668C1" w:rsidP="001A4FD7">
      <w:pPr>
        <w:tabs>
          <w:tab w:val="num" w:pos="-2880"/>
        </w:tabs>
        <w:spacing w:before="120" w:after="120"/>
        <w:jc w:val="both"/>
        <w:rPr>
          <w:rFonts w:cs="Arial"/>
        </w:rPr>
      </w:pPr>
      <w:r w:rsidRPr="0063153E">
        <w:rPr>
          <w:rFonts w:cs="Arial"/>
        </w:rPr>
        <w:t xml:space="preserve">Ethics review of the protocol for the trial and other trial related essential documents will be carried out by a UK NHS Research Ethics Committee (REC). Any substantial amendments to these documents, after a favourable opinion from the REC has been given, will be submitted for approval prior to implementation. Non-substantial amendments will be submitted to the HRA for approval. </w:t>
      </w:r>
    </w:p>
    <w:p w14:paraId="3D373383" w14:textId="77777777" w:rsidR="003C3759" w:rsidRPr="0063153E" w:rsidRDefault="00F668C1" w:rsidP="001A4FD7">
      <w:pPr>
        <w:pStyle w:val="Heading1"/>
        <w:spacing w:before="120" w:after="120"/>
        <w:jc w:val="both"/>
        <w:rPr>
          <w:szCs w:val="24"/>
        </w:rPr>
      </w:pPr>
      <w:bookmarkStart w:id="268" w:name="_Toc480453897"/>
      <w:bookmarkStart w:id="269" w:name="_Toc480453898"/>
      <w:bookmarkStart w:id="270" w:name="_Toc238462186"/>
      <w:bookmarkStart w:id="271" w:name="_Toc238462700"/>
      <w:bookmarkStart w:id="272" w:name="_Toc238463086"/>
      <w:bookmarkStart w:id="273" w:name="_Toc239489297"/>
      <w:bookmarkStart w:id="274" w:name="_Toc238462187"/>
      <w:bookmarkStart w:id="275" w:name="_Toc238462701"/>
      <w:bookmarkStart w:id="276" w:name="_Toc238463087"/>
      <w:bookmarkStart w:id="277" w:name="_Toc239489298"/>
      <w:bookmarkStart w:id="278" w:name="_Toc480453901"/>
      <w:bookmarkStart w:id="279" w:name="_Toc238462191"/>
      <w:bookmarkStart w:id="280" w:name="_Toc238462705"/>
      <w:bookmarkStart w:id="281" w:name="_Toc238463091"/>
      <w:bookmarkStart w:id="282" w:name="_Toc239489302"/>
      <w:bookmarkStart w:id="283" w:name="_Toc238462192"/>
      <w:bookmarkStart w:id="284" w:name="_Toc238462706"/>
      <w:bookmarkStart w:id="285" w:name="_Toc43721012"/>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63153E">
        <w:rPr>
          <w:szCs w:val="24"/>
        </w:rPr>
        <w:t>Research Governance</w:t>
      </w:r>
      <w:bookmarkEnd w:id="283"/>
      <w:bookmarkEnd w:id="284"/>
      <w:bookmarkEnd w:id="285"/>
    </w:p>
    <w:p w14:paraId="3D373384" w14:textId="77777777" w:rsidR="003C3759" w:rsidRPr="0063153E" w:rsidRDefault="00F668C1" w:rsidP="001A4FD7">
      <w:pPr>
        <w:pStyle w:val="NoSpacing"/>
        <w:spacing w:before="120" w:after="120"/>
        <w:jc w:val="both"/>
        <w:rPr>
          <w:rFonts w:ascii="Arial" w:hAnsi="Arial" w:cs="Arial"/>
          <w:sz w:val="24"/>
          <w:szCs w:val="24"/>
        </w:rPr>
      </w:pPr>
      <w:r w:rsidRPr="0063153E">
        <w:rPr>
          <w:rFonts w:ascii="Arial" w:hAnsi="Arial" w:cs="Arial"/>
          <w:sz w:val="24"/>
          <w:szCs w:val="24"/>
        </w:rPr>
        <w:t>This clinical trial will be sponsored by the University of Leicester and will be conducted in accordance with:</w:t>
      </w:r>
    </w:p>
    <w:p w14:paraId="3D373385" w14:textId="77777777" w:rsidR="003C3759" w:rsidRPr="0063153E" w:rsidRDefault="00F668C1" w:rsidP="00FE3E1A">
      <w:pPr>
        <w:pStyle w:val="NoSpacing"/>
        <w:numPr>
          <w:ilvl w:val="0"/>
          <w:numId w:val="3"/>
        </w:numPr>
        <w:spacing w:before="120" w:after="120"/>
        <w:ind w:left="760" w:hanging="357"/>
        <w:contextualSpacing/>
        <w:jc w:val="both"/>
        <w:rPr>
          <w:rFonts w:ascii="Arial" w:hAnsi="Arial" w:cs="Arial"/>
          <w:sz w:val="24"/>
          <w:szCs w:val="24"/>
        </w:rPr>
      </w:pPr>
      <w:r w:rsidRPr="0063153E">
        <w:rPr>
          <w:rFonts w:ascii="Arial" w:hAnsi="Arial" w:cs="Arial"/>
          <w:sz w:val="24"/>
          <w:szCs w:val="24"/>
        </w:rPr>
        <w:t>The principles of the Declaration of Helsinki (2013)</w:t>
      </w:r>
    </w:p>
    <w:p w14:paraId="3D373386" w14:textId="77777777" w:rsidR="003C3759" w:rsidRPr="0063153E" w:rsidRDefault="00F668C1" w:rsidP="00FE3E1A">
      <w:pPr>
        <w:pStyle w:val="NoSpacing"/>
        <w:numPr>
          <w:ilvl w:val="0"/>
          <w:numId w:val="3"/>
        </w:numPr>
        <w:spacing w:before="120" w:after="120"/>
        <w:ind w:left="760" w:hanging="357"/>
        <w:contextualSpacing/>
        <w:jc w:val="both"/>
        <w:rPr>
          <w:rFonts w:ascii="Arial" w:hAnsi="Arial" w:cs="Arial"/>
          <w:sz w:val="24"/>
          <w:szCs w:val="24"/>
        </w:rPr>
      </w:pPr>
      <w:r w:rsidRPr="0063153E">
        <w:rPr>
          <w:rFonts w:ascii="Arial" w:hAnsi="Arial" w:cs="Arial"/>
          <w:sz w:val="24"/>
          <w:szCs w:val="24"/>
        </w:rPr>
        <w:t>International Conference for Harmonisation of Good Clinical Practice (ICH GCP) guidelines (CPMP/ICH/135/95, July 1996)</w:t>
      </w:r>
    </w:p>
    <w:p w14:paraId="3D373387" w14:textId="77777777" w:rsidR="003C3759" w:rsidRPr="0063153E" w:rsidRDefault="00F668C1" w:rsidP="00FE3E1A">
      <w:pPr>
        <w:pStyle w:val="NoSpacing"/>
        <w:numPr>
          <w:ilvl w:val="0"/>
          <w:numId w:val="3"/>
        </w:numPr>
        <w:spacing w:before="120" w:after="120"/>
        <w:ind w:left="760" w:hanging="357"/>
        <w:contextualSpacing/>
        <w:jc w:val="both"/>
        <w:rPr>
          <w:rFonts w:ascii="Arial" w:hAnsi="Arial" w:cs="Arial"/>
          <w:sz w:val="24"/>
          <w:szCs w:val="24"/>
        </w:rPr>
      </w:pPr>
      <w:r w:rsidRPr="0063153E">
        <w:rPr>
          <w:rFonts w:ascii="Arial" w:hAnsi="Arial" w:cs="Arial"/>
          <w:sz w:val="24"/>
          <w:szCs w:val="24"/>
        </w:rPr>
        <w:t xml:space="preserve">UK Policy Framework for Health and Social Care Research (2017) </w:t>
      </w:r>
    </w:p>
    <w:p w14:paraId="3D373388" w14:textId="77777777" w:rsidR="003C3759" w:rsidRPr="0063153E" w:rsidRDefault="00F668C1" w:rsidP="00FE3E1A">
      <w:pPr>
        <w:pStyle w:val="NoSpacing"/>
        <w:numPr>
          <w:ilvl w:val="0"/>
          <w:numId w:val="3"/>
        </w:numPr>
        <w:spacing w:before="120" w:after="120"/>
        <w:contextualSpacing/>
        <w:jc w:val="both"/>
        <w:rPr>
          <w:rFonts w:ascii="Arial" w:hAnsi="Arial" w:cs="Arial"/>
          <w:sz w:val="24"/>
          <w:szCs w:val="24"/>
        </w:rPr>
      </w:pPr>
      <w:r w:rsidRPr="0063153E">
        <w:rPr>
          <w:rFonts w:ascii="Arial" w:hAnsi="Arial" w:cs="Arial"/>
          <w:sz w:val="24"/>
          <w:szCs w:val="24"/>
        </w:rPr>
        <w:t xml:space="preserve">General Data Protection Regulation (GDPR) (EU) 2016/679. </w:t>
      </w:r>
    </w:p>
    <w:p w14:paraId="3D373389" w14:textId="77777777" w:rsidR="003C3759" w:rsidRPr="0063153E" w:rsidRDefault="00F668C1" w:rsidP="00FE3E1A">
      <w:pPr>
        <w:pStyle w:val="NoSpacing"/>
        <w:numPr>
          <w:ilvl w:val="0"/>
          <w:numId w:val="3"/>
        </w:numPr>
        <w:spacing w:before="120" w:after="120"/>
        <w:ind w:left="760" w:hanging="357"/>
        <w:contextualSpacing/>
        <w:jc w:val="both"/>
        <w:rPr>
          <w:rFonts w:ascii="Arial" w:hAnsi="Arial" w:cs="Arial"/>
          <w:sz w:val="24"/>
          <w:szCs w:val="24"/>
        </w:rPr>
      </w:pPr>
      <w:r w:rsidRPr="0063153E">
        <w:rPr>
          <w:rFonts w:ascii="Arial" w:hAnsi="Arial" w:cs="Arial"/>
          <w:sz w:val="24"/>
          <w:szCs w:val="24"/>
        </w:rPr>
        <w:t>Human Tissue Act 2004</w:t>
      </w:r>
    </w:p>
    <w:p w14:paraId="3D37338B" w14:textId="77777777" w:rsidR="003C3759" w:rsidRPr="0063153E" w:rsidRDefault="00F668C1">
      <w:pPr>
        <w:pStyle w:val="Heading2"/>
        <w:jc w:val="both"/>
        <w:rPr>
          <w:szCs w:val="24"/>
        </w:rPr>
      </w:pPr>
      <w:bookmarkStart w:id="286" w:name="_Toc43721013"/>
      <w:r w:rsidRPr="0063153E">
        <w:rPr>
          <w:szCs w:val="24"/>
        </w:rPr>
        <w:t>Sponsor approval</w:t>
      </w:r>
      <w:bookmarkEnd w:id="286"/>
    </w:p>
    <w:p w14:paraId="3D37338C" w14:textId="77777777" w:rsidR="003C3759" w:rsidRPr="0063153E" w:rsidRDefault="00F668C1" w:rsidP="001A4FD7">
      <w:pPr>
        <w:spacing w:before="120" w:after="120"/>
        <w:jc w:val="both"/>
        <w:rPr>
          <w:rFonts w:cs="Arial"/>
        </w:rPr>
      </w:pPr>
      <w:r w:rsidRPr="0063153E">
        <w:rPr>
          <w:rFonts w:cs="Arial"/>
        </w:rPr>
        <w:t>Any amendments to the trial documents must be approved by the Sponsor prior to submission to the HRA and REC and/or implementation.</w:t>
      </w:r>
    </w:p>
    <w:p w14:paraId="3D37338D" w14:textId="77777777" w:rsidR="003C3759" w:rsidRPr="0063153E" w:rsidRDefault="00F668C1">
      <w:pPr>
        <w:pStyle w:val="Heading2"/>
        <w:jc w:val="both"/>
        <w:rPr>
          <w:szCs w:val="24"/>
        </w:rPr>
      </w:pPr>
      <w:bookmarkStart w:id="287" w:name="_Toc238462193"/>
      <w:bookmarkStart w:id="288" w:name="_Toc238462707"/>
      <w:bookmarkStart w:id="289" w:name="_Toc43721014"/>
      <w:r w:rsidRPr="0063153E">
        <w:rPr>
          <w:szCs w:val="24"/>
        </w:rPr>
        <w:t>HRA approval</w:t>
      </w:r>
      <w:bookmarkEnd w:id="287"/>
      <w:bookmarkEnd w:id="288"/>
      <w:bookmarkEnd w:id="289"/>
    </w:p>
    <w:p w14:paraId="3D37338E" w14:textId="77777777" w:rsidR="007730D2" w:rsidRPr="0063153E" w:rsidRDefault="00F668C1" w:rsidP="007730D2">
      <w:pPr>
        <w:spacing w:before="120" w:after="120"/>
        <w:jc w:val="both"/>
        <w:rPr>
          <w:rFonts w:cs="Arial"/>
        </w:rPr>
      </w:pPr>
      <w:r w:rsidRPr="0063153E">
        <w:rPr>
          <w:rFonts w:cs="Arial"/>
        </w:rPr>
        <w:t xml:space="preserve">HRA approval must be granted prior to the start of the trial. Any substantial amendments to approved documents will need to be submitted to the REC via the HRA current processes. Non-substantial amendments will be submitted to the HRA for approval. </w:t>
      </w:r>
    </w:p>
    <w:p w14:paraId="3D37338F" w14:textId="77777777" w:rsidR="003C3759" w:rsidRPr="0063153E" w:rsidRDefault="00F668C1">
      <w:pPr>
        <w:pStyle w:val="Heading2"/>
        <w:jc w:val="both"/>
        <w:rPr>
          <w:szCs w:val="24"/>
        </w:rPr>
      </w:pPr>
      <w:bookmarkStart w:id="290" w:name="_Toc480453906"/>
      <w:bookmarkStart w:id="291" w:name="_Toc238462194"/>
      <w:bookmarkStart w:id="292" w:name="_Toc238462708"/>
      <w:bookmarkStart w:id="293" w:name="_Toc43721015"/>
      <w:bookmarkEnd w:id="290"/>
      <w:r w:rsidRPr="0063153E">
        <w:rPr>
          <w:szCs w:val="24"/>
        </w:rPr>
        <w:t>Investigator’s responsibilities</w:t>
      </w:r>
      <w:bookmarkEnd w:id="291"/>
      <w:bookmarkEnd w:id="292"/>
      <w:bookmarkEnd w:id="293"/>
      <w:r w:rsidRPr="0063153E">
        <w:rPr>
          <w:szCs w:val="24"/>
        </w:rPr>
        <w:t xml:space="preserve"> </w:t>
      </w:r>
    </w:p>
    <w:p w14:paraId="3D373390" w14:textId="77777777" w:rsidR="003C3759" w:rsidRPr="0063153E" w:rsidRDefault="00F668C1" w:rsidP="001A4FD7">
      <w:pPr>
        <w:spacing w:before="120" w:after="120"/>
        <w:jc w:val="both"/>
        <w:rPr>
          <w:rFonts w:cs="Arial"/>
        </w:rPr>
      </w:pPr>
      <w:r w:rsidRPr="0063153E">
        <w:rPr>
          <w:rFonts w:cs="Arial"/>
        </w:rPr>
        <w:t>Investigators will be required to ensure that local research approvals have been obtained and that any contractual agreements required have been signed-off by all parties prior to Sponsor Green Light being issued.  Investigators will be required to ensure compliance to the protocol and study manual and with completion of the CRFs.  Investigators will be required to allow access to study documentation or source data on request for monitoring visits and audits performed by the Sponsor, CTU, NHS Trust or any regulatory authorities.</w:t>
      </w:r>
    </w:p>
    <w:p w14:paraId="3D373391" w14:textId="053CDEB6" w:rsidR="003C3759" w:rsidRPr="0063153E" w:rsidRDefault="00F668C1" w:rsidP="001A4FD7">
      <w:pPr>
        <w:tabs>
          <w:tab w:val="num" w:pos="-2880"/>
        </w:tabs>
        <w:spacing w:before="120" w:after="120"/>
        <w:jc w:val="both"/>
        <w:rPr>
          <w:rFonts w:cs="Arial"/>
        </w:rPr>
      </w:pPr>
      <w:r w:rsidRPr="0063153E">
        <w:rPr>
          <w:rFonts w:cs="Arial"/>
        </w:rPr>
        <w:t xml:space="preserve">Investigators will be required to read, </w:t>
      </w:r>
      <w:r w:rsidR="006B4470" w:rsidRPr="0063153E">
        <w:rPr>
          <w:rFonts w:cs="Arial"/>
        </w:rPr>
        <w:t>acknowledge,</w:t>
      </w:r>
      <w:r w:rsidRPr="0063153E">
        <w:rPr>
          <w:rFonts w:cs="Arial"/>
        </w:rPr>
        <w:t xml:space="preserve"> and inform their trial team of any amendments to the trial documents that they receive and ensure that the changes are complied with. </w:t>
      </w:r>
    </w:p>
    <w:p w14:paraId="3D373392" w14:textId="77777777" w:rsidR="003C3759" w:rsidRPr="0063153E" w:rsidRDefault="00F668C1">
      <w:pPr>
        <w:pStyle w:val="Heading2"/>
        <w:jc w:val="both"/>
        <w:rPr>
          <w:szCs w:val="24"/>
        </w:rPr>
      </w:pPr>
      <w:bookmarkStart w:id="294" w:name="_Toc480453908"/>
      <w:bookmarkStart w:id="295" w:name="_Toc238462195"/>
      <w:bookmarkStart w:id="296" w:name="_Toc238462709"/>
      <w:bookmarkStart w:id="297" w:name="_Toc43721016"/>
      <w:bookmarkEnd w:id="294"/>
      <w:r w:rsidRPr="0063153E">
        <w:rPr>
          <w:szCs w:val="24"/>
        </w:rPr>
        <w:t xml:space="preserve">Monitoring by </w:t>
      </w:r>
      <w:bookmarkEnd w:id="295"/>
      <w:bookmarkEnd w:id="296"/>
      <w:r w:rsidRPr="0063153E">
        <w:rPr>
          <w:szCs w:val="24"/>
        </w:rPr>
        <w:t>Sponsor</w:t>
      </w:r>
      <w:bookmarkEnd w:id="297"/>
    </w:p>
    <w:p w14:paraId="3D373393" w14:textId="79D25A0E" w:rsidR="003C3759" w:rsidRPr="0063153E" w:rsidRDefault="00F668C1" w:rsidP="00BA7234">
      <w:pPr>
        <w:spacing w:before="120" w:after="120"/>
        <w:jc w:val="both"/>
        <w:rPr>
          <w:rFonts w:cs="Arial"/>
        </w:rPr>
      </w:pPr>
      <w:r w:rsidRPr="0063153E">
        <w:rPr>
          <w:rFonts w:cs="Arial"/>
        </w:rPr>
        <w:t xml:space="preserve">The University of Leicester operates a risk-based monitoring and audit programme to which the </w:t>
      </w:r>
      <w:r w:rsidR="00BA7234" w:rsidRPr="0063153E">
        <w:rPr>
          <w:rFonts w:cs="Arial"/>
        </w:rPr>
        <w:t>SLIMCARD</w:t>
      </w:r>
      <w:r w:rsidRPr="0063153E">
        <w:rPr>
          <w:rFonts w:cs="Arial"/>
        </w:rPr>
        <w:t xml:space="preserve"> trial will be subject to.</w:t>
      </w:r>
    </w:p>
    <w:p w14:paraId="3D373394" w14:textId="77777777" w:rsidR="003C3759" w:rsidRPr="0063153E" w:rsidRDefault="00F668C1">
      <w:pPr>
        <w:pStyle w:val="Heading2"/>
        <w:jc w:val="both"/>
        <w:rPr>
          <w:szCs w:val="24"/>
        </w:rPr>
      </w:pPr>
      <w:bookmarkStart w:id="298" w:name="_Toc480453910"/>
      <w:bookmarkStart w:id="299" w:name="_Toc238462196"/>
      <w:bookmarkStart w:id="300" w:name="_Toc238462710"/>
      <w:bookmarkStart w:id="301" w:name="_Toc43721017"/>
      <w:bookmarkEnd w:id="298"/>
      <w:r w:rsidRPr="0063153E">
        <w:rPr>
          <w:szCs w:val="24"/>
        </w:rPr>
        <w:t>Indemnity</w:t>
      </w:r>
      <w:bookmarkEnd w:id="299"/>
      <w:bookmarkEnd w:id="300"/>
      <w:bookmarkEnd w:id="301"/>
      <w:r w:rsidRPr="0063153E">
        <w:rPr>
          <w:szCs w:val="24"/>
        </w:rPr>
        <w:t xml:space="preserve"> </w:t>
      </w:r>
    </w:p>
    <w:p w14:paraId="3D373395" w14:textId="77777777" w:rsidR="003C3759" w:rsidRPr="0063153E" w:rsidRDefault="00F668C1" w:rsidP="001A4FD7">
      <w:pPr>
        <w:spacing w:before="120" w:after="120"/>
        <w:jc w:val="both"/>
        <w:rPr>
          <w:rFonts w:cs="Arial"/>
        </w:rPr>
      </w:pPr>
      <w:r w:rsidRPr="0063153E">
        <w:rPr>
          <w:rFonts w:cs="Arial"/>
        </w:rPr>
        <w:t>For the design and management of the trial the University of Leicester will provide indemnity. NHS indemnity will be in place for the conduct of the trial at the NHS site.</w:t>
      </w:r>
    </w:p>
    <w:p w14:paraId="3D373397" w14:textId="77777777" w:rsidR="003C3759" w:rsidRPr="0063153E" w:rsidRDefault="00F668C1" w:rsidP="001A4FD7">
      <w:pPr>
        <w:pStyle w:val="Heading1"/>
        <w:spacing w:before="120" w:after="120"/>
        <w:jc w:val="both"/>
        <w:rPr>
          <w:szCs w:val="24"/>
        </w:rPr>
      </w:pPr>
      <w:bookmarkStart w:id="302" w:name="_Toc480453912"/>
      <w:bookmarkStart w:id="303" w:name="_Toc238462198"/>
      <w:bookmarkStart w:id="304" w:name="_Toc238462712"/>
      <w:bookmarkStart w:id="305" w:name="_Toc238463098"/>
      <w:bookmarkStart w:id="306" w:name="_Toc239489309"/>
      <w:bookmarkStart w:id="307" w:name="_Toc238462199"/>
      <w:bookmarkStart w:id="308" w:name="_Toc238462713"/>
      <w:bookmarkStart w:id="309" w:name="_Toc238463099"/>
      <w:bookmarkStart w:id="310" w:name="_Toc239489310"/>
      <w:bookmarkStart w:id="311" w:name="_Toc238462200"/>
      <w:bookmarkStart w:id="312" w:name="_Toc238462714"/>
      <w:bookmarkStart w:id="313" w:name="_Toc238463100"/>
      <w:bookmarkStart w:id="314" w:name="_Toc239489311"/>
      <w:bookmarkStart w:id="315" w:name="_Toc238462201"/>
      <w:bookmarkStart w:id="316" w:name="_Toc238462715"/>
      <w:bookmarkStart w:id="317" w:name="_Toc238463101"/>
      <w:bookmarkStart w:id="318" w:name="_Toc239489312"/>
      <w:bookmarkStart w:id="319" w:name="_Toc238462202"/>
      <w:bookmarkStart w:id="320" w:name="_Toc238462716"/>
      <w:bookmarkStart w:id="321" w:name="_Toc238463102"/>
      <w:bookmarkStart w:id="322" w:name="_Toc239489313"/>
      <w:bookmarkStart w:id="323" w:name="_Toc238462203"/>
      <w:bookmarkStart w:id="324" w:name="_Toc238462717"/>
      <w:bookmarkStart w:id="325" w:name="_Toc238463103"/>
      <w:bookmarkStart w:id="326" w:name="_Toc239489314"/>
      <w:bookmarkStart w:id="327" w:name="_Toc238462204"/>
      <w:bookmarkStart w:id="328" w:name="_Toc238462718"/>
      <w:bookmarkStart w:id="329" w:name="_Toc238463104"/>
      <w:bookmarkStart w:id="330" w:name="_Toc239489315"/>
      <w:bookmarkStart w:id="331" w:name="_Toc238462206"/>
      <w:bookmarkStart w:id="332" w:name="_Toc238462720"/>
      <w:bookmarkStart w:id="333" w:name="_Toc238463106"/>
      <w:bookmarkStart w:id="334" w:name="_Toc239489317"/>
      <w:bookmarkStart w:id="335" w:name="_Toc238462208"/>
      <w:bookmarkStart w:id="336" w:name="_Toc238462722"/>
      <w:bookmarkStart w:id="337" w:name="_Toc238463108"/>
      <w:bookmarkStart w:id="338" w:name="_Toc239489319"/>
      <w:bookmarkStart w:id="339" w:name="_Toc238462210"/>
      <w:bookmarkStart w:id="340" w:name="_Toc238462724"/>
      <w:bookmarkStart w:id="341" w:name="_Toc238463110"/>
      <w:bookmarkStart w:id="342" w:name="_Toc239489321"/>
      <w:bookmarkStart w:id="343" w:name="_Toc238462212"/>
      <w:bookmarkStart w:id="344" w:name="_Toc238462726"/>
      <w:bookmarkStart w:id="345" w:name="_Toc238463112"/>
      <w:bookmarkStart w:id="346" w:name="_Toc239489323"/>
      <w:bookmarkStart w:id="347" w:name="_Toc238462213"/>
      <w:bookmarkStart w:id="348" w:name="_Toc238462727"/>
      <w:bookmarkStart w:id="349" w:name="_Toc238463113"/>
      <w:bookmarkStart w:id="350" w:name="_Toc239489324"/>
      <w:bookmarkStart w:id="351" w:name="_Toc238462214"/>
      <w:bookmarkStart w:id="352" w:name="_Toc238462728"/>
      <w:bookmarkStart w:id="353" w:name="_Toc238463114"/>
      <w:bookmarkStart w:id="354" w:name="_Toc239489325"/>
      <w:bookmarkStart w:id="355" w:name="_Toc238462215"/>
      <w:bookmarkStart w:id="356" w:name="_Toc238462729"/>
      <w:bookmarkStart w:id="357" w:name="_Toc43721018"/>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63153E">
        <w:rPr>
          <w:szCs w:val="24"/>
        </w:rPr>
        <w:lastRenderedPageBreak/>
        <w:t>Data Protection and Patient Confidentiality</w:t>
      </w:r>
      <w:bookmarkEnd w:id="355"/>
      <w:bookmarkEnd w:id="356"/>
      <w:bookmarkEnd w:id="357"/>
    </w:p>
    <w:p w14:paraId="3D373398" w14:textId="77777777" w:rsidR="003C3759" w:rsidRPr="0063153E" w:rsidRDefault="00F668C1">
      <w:pPr>
        <w:pStyle w:val="Heading2"/>
        <w:jc w:val="both"/>
        <w:rPr>
          <w:szCs w:val="24"/>
        </w:rPr>
      </w:pPr>
      <w:bookmarkStart w:id="358" w:name="_Toc480453915"/>
      <w:bookmarkStart w:id="359" w:name="_Toc238462217"/>
      <w:bookmarkStart w:id="360" w:name="_Toc238462731"/>
      <w:bookmarkStart w:id="361" w:name="_Toc238463117"/>
      <w:bookmarkStart w:id="362" w:name="_Toc239489328"/>
      <w:bookmarkStart w:id="363" w:name="_Toc238462218"/>
      <w:bookmarkStart w:id="364" w:name="_Toc238462732"/>
      <w:bookmarkStart w:id="365" w:name="_Toc43721019"/>
      <w:bookmarkEnd w:id="358"/>
      <w:bookmarkEnd w:id="359"/>
      <w:bookmarkEnd w:id="360"/>
      <w:bookmarkEnd w:id="361"/>
      <w:bookmarkEnd w:id="362"/>
      <w:r w:rsidRPr="0063153E">
        <w:rPr>
          <w:szCs w:val="24"/>
        </w:rPr>
        <w:t>Data protection</w:t>
      </w:r>
      <w:bookmarkEnd w:id="363"/>
      <w:bookmarkEnd w:id="364"/>
      <w:bookmarkEnd w:id="365"/>
    </w:p>
    <w:p w14:paraId="3D373399" w14:textId="6BA869E9" w:rsidR="003C3759" w:rsidRPr="0063153E" w:rsidRDefault="00F668C1" w:rsidP="001A4FD7">
      <w:pPr>
        <w:spacing w:before="120" w:after="120"/>
        <w:jc w:val="both"/>
        <w:rPr>
          <w:rFonts w:cs="Arial"/>
        </w:rPr>
      </w:pPr>
      <w:r w:rsidRPr="0063153E">
        <w:rPr>
          <w:rFonts w:cs="Arial"/>
        </w:rPr>
        <w:t>Data will be collected and retained in accordance with the General Data Protection Regulation (GDPR) (EU) 2016/679.</w:t>
      </w:r>
      <w:r w:rsidR="00440B2A" w:rsidRPr="0063153E">
        <w:rPr>
          <w:rFonts w:cs="Arial"/>
        </w:rPr>
        <w:t xml:space="preserve"> </w:t>
      </w:r>
    </w:p>
    <w:p w14:paraId="3D37339A" w14:textId="77777777" w:rsidR="003C3759" w:rsidRPr="0063153E" w:rsidRDefault="00F668C1">
      <w:pPr>
        <w:pStyle w:val="Heading2"/>
        <w:jc w:val="both"/>
        <w:rPr>
          <w:szCs w:val="24"/>
        </w:rPr>
      </w:pPr>
      <w:bookmarkStart w:id="366" w:name="_Toc480453917"/>
      <w:bookmarkStart w:id="367" w:name="_Toc238462219"/>
      <w:bookmarkStart w:id="368" w:name="_Toc238462733"/>
      <w:bookmarkStart w:id="369" w:name="_Toc43721020"/>
      <w:bookmarkEnd w:id="366"/>
      <w:r w:rsidRPr="0063153E">
        <w:rPr>
          <w:szCs w:val="24"/>
        </w:rPr>
        <w:t>Data handling, storage and sharing</w:t>
      </w:r>
      <w:bookmarkEnd w:id="367"/>
      <w:bookmarkEnd w:id="368"/>
      <w:bookmarkEnd w:id="369"/>
    </w:p>
    <w:p w14:paraId="3D37339B" w14:textId="77777777" w:rsidR="003C3759" w:rsidRPr="0063153E" w:rsidRDefault="00F668C1" w:rsidP="001A4FD7">
      <w:pPr>
        <w:pStyle w:val="Heading3"/>
        <w:rPr>
          <w:szCs w:val="24"/>
        </w:rPr>
      </w:pPr>
      <w:bookmarkStart w:id="370" w:name="_Toc238462220"/>
      <w:bookmarkStart w:id="371" w:name="_Toc238462734"/>
      <w:r w:rsidRPr="0063153E">
        <w:rPr>
          <w:szCs w:val="24"/>
        </w:rPr>
        <w:t>Data handling</w:t>
      </w:r>
      <w:bookmarkEnd w:id="370"/>
      <w:bookmarkEnd w:id="371"/>
    </w:p>
    <w:p w14:paraId="2D041E94" w14:textId="77777777" w:rsidR="0000119E" w:rsidRDefault="0000119E" w:rsidP="0000119E">
      <w:pPr>
        <w:spacing w:before="120" w:after="120"/>
        <w:jc w:val="both"/>
        <w:rPr>
          <w:rFonts w:cs="Arial"/>
        </w:rPr>
      </w:pPr>
      <w:r>
        <w:rPr>
          <w:rFonts w:cs="Arial"/>
        </w:rPr>
        <w:t xml:space="preserve">We will be processing personally identifiable data that is newly and directly collected from the participants </w:t>
      </w:r>
      <w:proofErr w:type="gramStart"/>
      <w:r>
        <w:rPr>
          <w:rFonts w:cs="Arial"/>
        </w:rPr>
        <w:t>and also</w:t>
      </w:r>
      <w:proofErr w:type="gramEnd"/>
      <w:r>
        <w:rPr>
          <w:rFonts w:cs="Arial"/>
        </w:rPr>
        <w:t xml:space="preserve"> from existing records both within and outside of the NHS (such as Slimming World).</w:t>
      </w:r>
    </w:p>
    <w:p w14:paraId="3D37339C" w14:textId="41168171" w:rsidR="003C3759" w:rsidRDefault="00F668C1" w:rsidP="00F52A73">
      <w:pPr>
        <w:spacing w:before="120" w:after="120"/>
        <w:jc w:val="both"/>
        <w:rPr>
          <w:rFonts w:cs="Arial"/>
        </w:rPr>
      </w:pPr>
      <w:r w:rsidRPr="0063153E">
        <w:rPr>
          <w:rFonts w:cs="Arial"/>
        </w:rPr>
        <w:t>Data will initially be entered into a workbook (CRF); this, along with documents containing identifiable information (completed consent forms</w:t>
      </w:r>
      <w:r w:rsidR="00F4108D">
        <w:rPr>
          <w:rFonts w:cs="Arial"/>
        </w:rPr>
        <w:t xml:space="preserve"> </w:t>
      </w:r>
      <w:r w:rsidRPr="0063153E">
        <w:rPr>
          <w:rFonts w:cs="Arial"/>
        </w:rPr>
        <w:t>and enrolment log) will be kept in a locked cabinet within a locked room with limited access</w:t>
      </w:r>
      <w:r w:rsidR="003D4107">
        <w:rPr>
          <w:rFonts w:cs="Arial"/>
        </w:rPr>
        <w:t xml:space="preserve"> at each hospital site in line with organisation processes</w:t>
      </w:r>
      <w:r w:rsidRPr="0063153E">
        <w:rPr>
          <w:rFonts w:cs="Arial"/>
        </w:rPr>
        <w:t xml:space="preserve">. The data will then be transcribed directly onto a purpose designed database and data validation and cleaning will be carried out throughout the trial. Standard operating procedures (SOPs) for database use, data validation and data cleaning will be available and regularly maintained </w:t>
      </w:r>
      <w:r w:rsidR="00F52A73" w:rsidRPr="0063153E">
        <w:rPr>
          <w:rFonts w:cs="Arial"/>
        </w:rPr>
        <w:t xml:space="preserve">through the </w:t>
      </w:r>
      <w:proofErr w:type="spellStart"/>
      <w:r w:rsidR="00F52A73" w:rsidRPr="0063153E">
        <w:rPr>
          <w:rFonts w:cs="Arial"/>
        </w:rPr>
        <w:t>REDCap</w:t>
      </w:r>
      <w:proofErr w:type="spellEnd"/>
      <w:r w:rsidR="00F52A73" w:rsidRPr="0063153E">
        <w:rPr>
          <w:rFonts w:cs="Arial"/>
        </w:rPr>
        <w:t xml:space="preserve"> database</w:t>
      </w:r>
      <w:r w:rsidRPr="0063153E">
        <w:rPr>
          <w:rFonts w:cs="Arial"/>
        </w:rPr>
        <w:t xml:space="preserve">.  </w:t>
      </w:r>
      <w:r w:rsidR="007844E8">
        <w:rPr>
          <w:rFonts w:cs="Arial"/>
        </w:rPr>
        <w:t xml:space="preserve">Each recruiting site will have access to the </w:t>
      </w:r>
      <w:proofErr w:type="spellStart"/>
      <w:r w:rsidR="007844E8">
        <w:rPr>
          <w:rFonts w:cs="Arial"/>
        </w:rPr>
        <w:t>REDCap</w:t>
      </w:r>
      <w:proofErr w:type="spellEnd"/>
      <w:r w:rsidR="007844E8">
        <w:rPr>
          <w:rFonts w:cs="Arial"/>
        </w:rPr>
        <w:t xml:space="preserve"> database, with individual login details for each user.</w:t>
      </w:r>
    </w:p>
    <w:p w14:paraId="7AF05801" w14:textId="7A05DEC6" w:rsidR="0005513D" w:rsidRDefault="0005513D" w:rsidP="00F52A73">
      <w:pPr>
        <w:spacing w:before="120" w:after="120"/>
        <w:jc w:val="both"/>
        <w:rPr>
          <w:rFonts w:cs="Arial"/>
        </w:rPr>
      </w:pPr>
      <w:r>
        <w:rPr>
          <w:rFonts w:cs="Arial"/>
        </w:rPr>
        <w:t>Organisational safeguards include awareness and training, segmented access control</w:t>
      </w:r>
      <w:r w:rsidR="00B348F7">
        <w:rPr>
          <w:rFonts w:cs="Arial"/>
        </w:rPr>
        <w:t xml:space="preserve"> and </w:t>
      </w:r>
      <w:r>
        <w:rPr>
          <w:rFonts w:cs="Arial"/>
        </w:rPr>
        <w:t>access control lists</w:t>
      </w:r>
      <w:r w:rsidR="00B348F7">
        <w:rPr>
          <w:rFonts w:cs="Arial"/>
        </w:rPr>
        <w:t xml:space="preserve"> (users will only have access to what they need)</w:t>
      </w:r>
      <w:r>
        <w:rPr>
          <w:rFonts w:cs="Arial"/>
        </w:rPr>
        <w:t xml:space="preserve">, </w:t>
      </w:r>
      <w:r w:rsidR="00CC538B">
        <w:rPr>
          <w:rFonts w:cs="Arial"/>
        </w:rPr>
        <w:t>network authentication</w:t>
      </w:r>
      <w:r w:rsidR="0073746D">
        <w:rPr>
          <w:rFonts w:cs="Arial"/>
        </w:rPr>
        <w:t xml:space="preserve"> (username and passwords)</w:t>
      </w:r>
      <w:r w:rsidR="00CC538B">
        <w:rPr>
          <w:rFonts w:cs="Arial"/>
        </w:rPr>
        <w:t>, anonymization and pseudonymization</w:t>
      </w:r>
      <w:r w:rsidR="00B348F7">
        <w:rPr>
          <w:rFonts w:cs="Arial"/>
        </w:rPr>
        <w:t>, password protected hardware (i.e. the audio recorders)</w:t>
      </w:r>
      <w:r w:rsidR="00BF7BED">
        <w:rPr>
          <w:rFonts w:cs="Arial"/>
        </w:rPr>
        <w:t>, and data sharing via secure browser-based, institutional services (</w:t>
      </w:r>
      <w:proofErr w:type="spellStart"/>
      <w:r w:rsidR="00BF7BED">
        <w:rPr>
          <w:rFonts w:cs="Arial"/>
        </w:rPr>
        <w:t>FileDrop</w:t>
      </w:r>
      <w:proofErr w:type="spellEnd"/>
      <w:r w:rsidR="00391B71">
        <w:rPr>
          <w:rFonts w:cs="Arial"/>
        </w:rPr>
        <w:t xml:space="preserve"> (Leicester)</w:t>
      </w:r>
      <w:r w:rsidR="00C618E6">
        <w:rPr>
          <w:rFonts w:cs="Arial"/>
        </w:rPr>
        <w:t xml:space="preserve">, </w:t>
      </w:r>
      <w:proofErr w:type="spellStart"/>
      <w:r w:rsidR="00C618E6">
        <w:rPr>
          <w:rFonts w:cs="Arial"/>
        </w:rPr>
        <w:t>OxFile</w:t>
      </w:r>
      <w:proofErr w:type="spellEnd"/>
      <w:r w:rsidR="00C618E6">
        <w:rPr>
          <w:rFonts w:cs="Arial"/>
        </w:rPr>
        <w:t xml:space="preserve"> (Oxford)</w:t>
      </w:r>
      <w:r w:rsidR="00BF7BED">
        <w:rPr>
          <w:rFonts w:cs="Arial"/>
        </w:rPr>
        <w:t>)</w:t>
      </w:r>
      <w:r w:rsidR="00391B71">
        <w:rPr>
          <w:rFonts w:cs="Arial"/>
        </w:rPr>
        <w:t>.</w:t>
      </w:r>
    </w:p>
    <w:p w14:paraId="68C9155C" w14:textId="010307A5" w:rsidR="0008106E" w:rsidRPr="0063153E" w:rsidRDefault="0008106E" w:rsidP="00F52A73">
      <w:pPr>
        <w:spacing w:before="120" w:after="120"/>
        <w:jc w:val="both"/>
        <w:rPr>
          <w:rFonts w:cs="Arial"/>
        </w:rPr>
      </w:pPr>
    </w:p>
    <w:p w14:paraId="3D37339D" w14:textId="77777777" w:rsidR="003C3759" w:rsidRPr="0063153E" w:rsidRDefault="00F668C1" w:rsidP="001A4FD7">
      <w:pPr>
        <w:pStyle w:val="Heading3"/>
        <w:rPr>
          <w:szCs w:val="24"/>
        </w:rPr>
      </w:pPr>
      <w:bookmarkStart w:id="372" w:name="_Toc238462221"/>
      <w:bookmarkStart w:id="373" w:name="_Toc238462735"/>
      <w:r w:rsidRPr="0063153E">
        <w:rPr>
          <w:szCs w:val="24"/>
        </w:rPr>
        <w:t>Data storage</w:t>
      </w:r>
      <w:bookmarkEnd w:id="372"/>
      <w:bookmarkEnd w:id="373"/>
    </w:p>
    <w:p w14:paraId="39A623F5" w14:textId="06E41C73" w:rsidR="00A6344F" w:rsidRDefault="00F668C1" w:rsidP="001A4FD7">
      <w:pPr>
        <w:tabs>
          <w:tab w:val="num" w:pos="-2880"/>
        </w:tabs>
        <w:spacing w:before="120" w:after="120"/>
        <w:jc w:val="both"/>
        <w:rPr>
          <w:rFonts w:cs="Arial"/>
        </w:rPr>
      </w:pPr>
      <w:r w:rsidRPr="0063153E">
        <w:rPr>
          <w:rFonts w:cs="Arial"/>
        </w:rPr>
        <w:t xml:space="preserve">All study documentation </w:t>
      </w:r>
      <w:r w:rsidR="00C86B27">
        <w:rPr>
          <w:rFonts w:cs="Arial"/>
        </w:rPr>
        <w:t xml:space="preserve">relating to the clinical trial </w:t>
      </w:r>
      <w:r w:rsidRPr="0063153E">
        <w:rPr>
          <w:rFonts w:cs="Arial"/>
        </w:rPr>
        <w:t>will be retained in a secure location during the conduct of the study and for 5 years after the end of the study</w:t>
      </w:r>
      <w:r w:rsidR="00C86B27">
        <w:rPr>
          <w:rFonts w:cs="Arial"/>
        </w:rPr>
        <w:t xml:space="preserve">.  Study documentation for </w:t>
      </w:r>
      <w:r w:rsidR="00C1625F">
        <w:rPr>
          <w:rFonts w:cs="Arial"/>
        </w:rPr>
        <w:t>the behavioural study</w:t>
      </w:r>
      <w:r w:rsidR="00B6315C">
        <w:rPr>
          <w:rFonts w:cs="Arial"/>
        </w:rPr>
        <w:t xml:space="preserve"> data will be retained for 3 years,</w:t>
      </w:r>
      <w:r w:rsidR="00017556">
        <w:rPr>
          <w:rFonts w:cs="Arial"/>
        </w:rPr>
        <w:t xml:space="preserve"> except for </w:t>
      </w:r>
      <w:r w:rsidR="00785218">
        <w:rPr>
          <w:rFonts w:cs="Arial"/>
        </w:rPr>
        <w:t>the audio interviews</w:t>
      </w:r>
      <w:r w:rsidR="00C1625F">
        <w:rPr>
          <w:rFonts w:cs="Arial"/>
        </w:rPr>
        <w:t xml:space="preserve"> (audio recordings, </w:t>
      </w:r>
      <w:proofErr w:type="gramStart"/>
      <w:r w:rsidR="00C1625F">
        <w:rPr>
          <w:rFonts w:cs="Arial"/>
        </w:rPr>
        <w:t>transcripts</w:t>
      </w:r>
      <w:proofErr w:type="gramEnd"/>
      <w:r w:rsidR="00C1625F">
        <w:rPr>
          <w:rFonts w:cs="Arial"/>
        </w:rPr>
        <w:t xml:space="preserve"> and consent forms)</w:t>
      </w:r>
      <w:r w:rsidR="00785218">
        <w:rPr>
          <w:rFonts w:cs="Arial"/>
        </w:rPr>
        <w:t xml:space="preserve"> which will be </w:t>
      </w:r>
      <w:r w:rsidR="0073477D">
        <w:rPr>
          <w:rFonts w:cs="Arial"/>
        </w:rPr>
        <w:t>retained for up to 40 years</w:t>
      </w:r>
      <w:r w:rsidR="00897E39">
        <w:rPr>
          <w:rFonts w:cs="Arial"/>
        </w:rPr>
        <w:t xml:space="preserve"> with consent</w:t>
      </w:r>
      <w:r w:rsidR="00017556">
        <w:rPr>
          <w:rFonts w:cs="Arial"/>
        </w:rPr>
        <w:t>.  After this time,</w:t>
      </w:r>
      <w:r w:rsidRPr="0063153E">
        <w:rPr>
          <w:rFonts w:cs="Arial"/>
        </w:rPr>
        <w:t xml:space="preserve"> all patient identifiable paper records will be destroyed by confidential means. In compliance with the MRC Policy on Data Preservation, the pseudonymised dataset, a separate secure electronic ‘key’ with a unique patient identifier, and relevant ‘meta’-data about the trial will be retained in electronic form indefinitely</w:t>
      </w:r>
      <w:r w:rsidR="001A158A">
        <w:rPr>
          <w:rFonts w:cs="Arial"/>
        </w:rPr>
        <w:t xml:space="preserve"> </w:t>
      </w:r>
      <w:r w:rsidR="00FD2FDC">
        <w:rPr>
          <w:rFonts w:cs="Arial"/>
        </w:rPr>
        <w:t>(</w:t>
      </w:r>
      <w:r w:rsidR="001A158A">
        <w:rPr>
          <w:rFonts w:cs="Arial"/>
        </w:rPr>
        <w:t xml:space="preserve">at the University of </w:t>
      </w:r>
      <w:r w:rsidR="00FD2FDC">
        <w:rPr>
          <w:rFonts w:cs="Arial"/>
        </w:rPr>
        <w:t>Oxford for the interview data, and the University of Leicester for all other data)</w:t>
      </w:r>
      <w:r w:rsidRPr="0063153E">
        <w:rPr>
          <w:rFonts w:cs="Arial"/>
        </w:rPr>
        <w:t xml:space="preserve"> because of the potential for the raw data to be used subsequently for secondary research.</w:t>
      </w:r>
      <w:r w:rsidR="00FD2FDC">
        <w:rPr>
          <w:rFonts w:cs="Arial"/>
        </w:rPr>
        <w:t xml:space="preserve">  </w:t>
      </w:r>
    </w:p>
    <w:p w14:paraId="3D37339E" w14:textId="13C4A2A8" w:rsidR="003C3759" w:rsidRPr="0063153E" w:rsidRDefault="007D3EB0" w:rsidP="00C57F16">
      <w:pPr>
        <w:spacing w:before="120" w:after="120"/>
        <w:jc w:val="both"/>
        <w:rPr>
          <w:rFonts w:cs="Arial"/>
        </w:rPr>
      </w:pPr>
      <w:r>
        <w:rPr>
          <w:rFonts w:cs="Arial"/>
          <w:bCs/>
          <w:iCs/>
        </w:rPr>
        <w:t>The University of Oxford will store all interview data collected including audio files, transcripts</w:t>
      </w:r>
      <w:r>
        <w:rPr>
          <w:rFonts w:cs="Arial"/>
        </w:rPr>
        <w:t xml:space="preserve">, and consent forms </w:t>
      </w:r>
      <w:r w:rsidR="00C57F16">
        <w:rPr>
          <w:rFonts w:cs="Arial"/>
        </w:rPr>
        <w:t>in secure locations or servers. T</w:t>
      </w:r>
      <w:r w:rsidR="00A6344F">
        <w:rPr>
          <w:rFonts w:cs="Arial"/>
        </w:rPr>
        <w:t xml:space="preserve">he Clinical Trial data will be entered onto the </w:t>
      </w:r>
      <w:proofErr w:type="spellStart"/>
      <w:r w:rsidR="00A6344F">
        <w:rPr>
          <w:rFonts w:cs="Arial"/>
        </w:rPr>
        <w:t>REDCap</w:t>
      </w:r>
      <w:proofErr w:type="spellEnd"/>
      <w:r w:rsidR="00A6344F">
        <w:rPr>
          <w:rFonts w:cs="Arial"/>
        </w:rPr>
        <w:t xml:space="preserve"> database.</w:t>
      </w:r>
      <w:r w:rsidR="00C57F16">
        <w:rPr>
          <w:rFonts w:cs="Arial"/>
        </w:rPr>
        <w:t xml:space="preserve"> </w:t>
      </w:r>
      <w:r w:rsidR="00720568">
        <w:rPr>
          <w:rFonts w:cs="Arial"/>
        </w:rPr>
        <w:t xml:space="preserve">Original data collected at each recruiting site will be archived locally, with </w:t>
      </w:r>
      <w:r w:rsidR="00173CB1">
        <w:rPr>
          <w:rFonts w:cs="Arial"/>
        </w:rPr>
        <w:t xml:space="preserve">pseudonymised data only being transferred </w:t>
      </w:r>
      <w:r w:rsidR="00DC228A">
        <w:rPr>
          <w:rFonts w:cs="Arial"/>
        </w:rPr>
        <w:t>externally</w:t>
      </w:r>
      <w:r w:rsidR="00FE0266">
        <w:rPr>
          <w:rFonts w:cs="Arial"/>
        </w:rPr>
        <w:t xml:space="preserve"> (except for where contact details need to be shared with the University of Oxford in order to undertake interview follow-ups</w:t>
      </w:r>
      <w:r w:rsidR="009408BC">
        <w:rPr>
          <w:rFonts w:cs="Arial"/>
        </w:rPr>
        <w:t xml:space="preserve"> or </w:t>
      </w:r>
      <w:r w:rsidR="00715559">
        <w:rPr>
          <w:rFonts w:cs="Arial"/>
        </w:rPr>
        <w:t>for the transport of consent forms for the behavioural study</w:t>
      </w:r>
      <w:r w:rsidR="00FE0266">
        <w:rPr>
          <w:rFonts w:cs="Arial"/>
        </w:rPr>
        <w:t>).</w:t>
      </w:r>
    </w:p>
    <w:p w14:paraId="3D37339F" w14:textId="77777777" w:rsidR="003C3759" w:rsidRPr="0063153E" w:rsidRDefault="00F668C1" w:rsidP="001A4FD7">
      <w:pPr>
        <w:pStyle w:val="Heading3"/>
        <w:rPr>
          <w:szCs w:val="24"/>
        </w:rPr>
      </w:pPr>
      <w:bookmarkStart w:id="374" w:name="_Toc238462222"/>
      <w:bookmarkStart w:id="375" w:name="_Toc238462736"/>
      <w:r w:rsidRPr="0063153E">
        <w:rPr>
          <w:szCs w:val="24"/>
        </w:rPr>
        <w:lastRenderedPageBreak/>
        <w:t>Data sharing</w:t>
      </w:r>
      <w:bookmarkEnd w:id="374"/>
      <w:bookmarkEnd w:id="375"/>
    </w:p>
    <w:p w14:paraId="31BC637D" w14:textId="77777777" w:rsidR="007E165A" w:rsidRDefault="007E165A" w:rsidP="007E165A">
      <w:pPr>
        <w:spacing w:before="120" w:after="120"/>
        <w:jc w:val="both"/>
        <w:rPr>
          <w:rFonts w:cs="Arial"/>
        </w:rPr>
      </w:pPr>
      <w:r>
        <w:rPr>
          <w:rFonts w:cs="Arial"/>
        </w:rPr>
        <w:t>The data will be shared outside of the University of Leicester with Sealed Envelope Ltd for the randomisation service, the University of Oxford as collaborators on the behavioural studies, and Prestige Network for the transcription service.</w:t>
      </w:r>
    </w:p>
    <w:p w14:paraId="1088A09F" w14:textId="513B904C" w:rsidR="000B5AF5" w:rsidRDefault="00F25340" w:rsidP="0035618A">
      <w:pPr>
        <w:jc w:val="both"/>
        <w:rPr>
          <w:rFonts w:cs="Arial"/>
          <w:bCs/>
          <w:iCs/>
        </w:rPr>
      </w:pPr>
      <w:r>
        <w:rPr>
          <w:rFonts w:cs="Arial"/>
          <w:bCs/>
          <w:iCs/>
        </w:rPr>
        <w:t>Data shared will be either anonymised or pseudonymised, using</w:t>
      </w:r>
      <w:r w:rsidR="00D93DED">
        <w:rPr>
          <w:rFonts w:cs="Arial"/>
          <w:bCs/>
          <w:iCs/>
        </w:rPr>
        <w:t xml:space="preserve"> either</w:t>
      </w:r>
      <w:r>
        <w:rPr>
          <w:rFonts w:cs="Arial"/>
          <w:bCs/>
          <w:iCs/>
        </w:rPr>
        <w:t xml:space="preserve"> password protected files</w:t>
      </w:r>
      <w:r w:rsidR="00D93DED">
        <w:rPr>
          <w:rFonts w:cs="Arial"/>
          <w:bCs/>
          <w:iCs/>
        </w:rPr>
        <w:t xml:space="preserve"> via e-mail</w:t>
      </w:r>
      <w:r w:rsidR="00E649D0">
        <w:rPr>
          <w:rFonts w:cs="Arial"/>
          <w:bCs/>
          <w:iCs/>
        </w:rPr>
        <w:t>,</w:t>
      </w:r>
      <w:r w:rsidR="00D93DED">
        <w:rPr>
          <w:rFonts w:cs="Arial"/>
          <w:bCs/>
          <w:iCs/>
        </w:rPr>
        <w:t xml:space="preserve"> or non-password protected files via </w:t>
      </w:r>
      <w:r w:rsidR="009A6AA7">
        <w:rPr>
          <w:rFonts w:cs="Arial"/>
          <w:bCs/>
          <w:iCs/>
        </w:rPr>
        <w:t>secure browser</w:t>
      </w:r>
      <w:r w:rsidR="00094115">
        <w:rPr>
          <w:rFonts w:cs="Arial"/>
          <w:bCs/>
          <w:iCs/>
        </w:rPr>
        <w:t>-</w:t>
      </w:r>
      <w:r w:rsidR="009A6AA7">
        <w:rPr>
          <w:rFonts w:cs="Arial"/>
          <w:bCs/>
          <w:iCs/>
        </w:rPr>
        <w:t xml:space="preserve">based </w:t>
      </w:r>
      <w:r w:rsidR="001F7237">
        <w:rPr>
          <w:rFonts w:cs="Arial"/>
          <w:bCs/>
          <w:iCs/>
        </w:rPr>
        <w:t>software</w:t>
      </w:r>
      <w:r w:rsidR="00887D0C">
        <w:rPr>
          <w:rFonts w:cs="Arial"/>
          <w:bCs/>
          <w:iCs/>
        </w:rPr>
        <w:t xml:space="preserve"> (e.g. </w:t>
      </w:r>
      <w:proofErr w:type="spellStart"/>
      <w:r w:rsidR="00887D0C">
        <w:rPr>
          <w:rFonts w:cs="Arial"/>
          <w:bCs/>
          <w:iCs/>
        </w:rPr>
        <w:t>FileDrop</w:t>
      </w:r>
      <w:proofErr w:type="spellEnd"/>
      <w:r w:rsidR="00887D0C">
        <w:rPr>
          <w:rFonts w:cs="Arial"/>
          <w:bCs/>
          <w:iCs/>
        </w:rPr>
        <w:t xml:space="preserve">, </w:t>
      </w:r>
      <w:proofErr w:type="spellStart"/>
      <w:r w:rsidR="00887D0C">
        <w:rPr>
          <w:rFonts w:cs="Arial"/>
          <w:bCs/>
          <w:iCs/>
        </w:rPr>
        <w:t>OxFile</w:t>
      </w:r>
      <w:proofErr w:type="spellEnd"/>
      <w:r w:rsidR="00887D0C">
        <w:rPr>
          <w:rFonts w:cs="Arial"/>
          <w:bCs/>
          <w:iCs/>
        </w:rPr>
        <w:t>).</w:t>
      </w:r>
      <w:r w:rsidR="005212F4">
        <w:rPr>
          <w:rFonts w:cs="Arial"/>
          <w:bCs/>
          <w:iCs/>
        </w:rPr>
        <w:t xml:space="preserve"> </w:t>
      </w:r>
      <w:r w:rsidR="007E3230">
        <w:rPr>
          <w:rFonts w:cs="Arial"/>
          <w:bCs/>
          <w:iCs/>
        </w:rPr>
        <w:t>For</w:t>
      </w:r>
      <w:r w:rsidR="005212F4">
        <w:rPr>
          <w:rFonts w:cs="Arial"/>
          <w:bCs/>
          <w:iCs/>
        </w:rPr>
        <w:t xml:space="preserve"> the behavioural researchers to conduct telephone follow-ups, the research site will need to share </w:t>
      </w:r>
      <w:r w:rsidR="000B5AF5">
        <w:rPr>
          <w:rFonts w:cs="Arial"/>
          <w:bCs/>
          <w:iCs/>
        </w:rPr>
        <w:t>the participant’s contact details and this will be done over the phone.</w:t>
      </w:r>
      <w:r w:rsidR="00832194">
        <w:rPr>
          <w:rFonts w:cs="Arial"/>
          <w:bCs/>
          <w:iCs/>
        </w:rPr>
        <w:t xml:space="preserve">  The research site will also be required to transfer the consent forms for the behavioural study to the University of Oxford and this will be </w:t>
      </w:r>
      <w:r w:rsidR="007D3EB0">
        <w:rPr>
          <w:rFonts w:cs="Arial"/>
          <w:bCs/>
          <w:iCs/>
        </w:rPr>
        <w:t>done securely.</w:t>
      </w:r>
    </w:p>
    <w:p w14:paraId="1D96B7A7" w14:textId="77777777" w:rsidR="000B5AF5" w:rsidRDefault="000B5AF5" w:rsidP="0035618A">
      <w:pPr>
        <w:jc w:val="both"/>
        <w:rPr>
          <w:rFonts w:cs="Arial"/>
          <w:bCs/>
          <w:iCs/>
        </w:rPr>
      </w:pPr>
    </w:p>
    <w:p w14:paraId="3D3733A1" w14:textId="1CE76631" w:rsidR="0035618A" w:rsidRPr="0063153E" w:rsidRDefault="00F668C1" w:rsidP="0035618A">
      <w:pPr>
        <w:jc w:val="both"/>
        <w:rPr>
          <w:rFonts w:cs="Arial"/>
          <w:bCs/>
          <w:iCs/>
        </w:rPr>
      </w:pPr>
      <w:r w:rsidRPr="0063153E">
        <w:rPr>
          <w:rFonts w:cs="Arial"/>
          <w:bCs/>
          <w:iCs/>
        </w:rPr>
        <w:t xml:space="preserve">After the publication of the main results of the study, fully anonymised individual patient data will be made available for secondary research, conditional on assurance from the secondary researcher that the proposed use of the data is compliant with the MRC Policy on Data Preservation and Sharing regarding scientific quality, ethical requirements and value for money. A minimum requirement with respect to scientific quality will be a publicly available pre-specified protocol describing the purpose, </w:t>
      </w:r>
      <w:r w:rsidR="003315F4" w:rsidRPr="0063153E">
        <w:rPr>
          <w:rFonts w:cs="Arial"/>
          <w:bCs/>
          <w:iCs/>
        </w:rPr>
        <w:t>methods,</w:t>
      </w:r>
      <w:r w:rsidRPr="0063153E">
        <w:rPr>
          <w:rFonts w:cs="Arial"/>
          <w:bCs/>
          <w:iCs/>
        </w:rPr>
        <w:t xml:space="preserve"> and analysis of the secondary research, e.g. a protocol for a Cochrane systematic review.  The second file containing patient identifiers would be made available for record linkage or a similar purpose, subject to confirmation that the secondary research protocol has been approved by a UK REC or other similar, approved ethics review body.</w:t>
      </w:r>
    </w:p>
    <w:p w14:paraId="3D3733A3" w14:textId="77777777" w:rsidR="003C3759" w:rsidRPr="0063153E" w:rsidRDefault="00F668C1" w:rsidP="001A4FD7">
      <w:pPr>
        <w:pStyle w:val="Heading1"/>
        <w:spacing w:before="120" w:after="120"/>
        <w:jc w:val="both"/>
        <w:rPr>
          <w:szCs w:val="24"/>
        </w:rPr>
      </w:pPr>
      <w:bookmarkStart w:id="376" w:name="_Toc338662974"/>
      <w:bookmarkStart w:id="377" w:name="_Toc238462223"/>
      <w:bookmarkStart w:id="378" w:name="_Toc238462737"/>
      <w:bookmarkStart w:id="379" w:name="_Toc238463120"/>
      <w:bookmarkStart w:id="380" w:name="_Toc239489331"/>
      <w:bookmarkStart w:id="381" w:name="_Toc238462224"/>
      <w:bookmarkStart w:id="382" w:name="_Toc238462738"/>
      <w:bookmarkStart w:id="383" w:name="_Toc43721021"/>
      <w:bookmarkEnd w:id="376"/>
      <w:bookmarkEnd w:id="377"/>
      <w:bookmarkEnd w:id="378"/>
      <w:bookmarkEnd w:id="379"/>
      <w:bookmarkEnd w:id="380"/>
      <w:r w:rsidRPr="0063153E">
        <w:rPr>
          <w:szCs w:val="24"/>
        </w:rPr>
        <w:t>Dissemination of Findings</w:t>
      </w:r>
      <w:bookmarkEnd w:id="381"/>
      <w:bookmarkEnd w:id="382"/>
      <w:bookmarkEnd w:id="383"/>
    </w:p>
    <w:p w14:paraId="3D3733A4" w14:textId="57D4AAAA" w:rsidR="003C3759" w:rsidRPr="00182E5D" w:rsidRDefault="00F668C1" w:rsidP="001A4FD7">
      <w:pPr>
        <w:spacing w:before="120" w:after="120"/>
        <w:jc w:val="both"/>
        <w:rPr>
          <w:rFonts w:cs="Arial"/>
          <w:bCs/>
        </w:rPr>
      </w:pPr>
      <w:r w:rsidRPr="0063153E">
        <w:rPr>
          <w:rFonts w:cs="Arial"/>
          <w:bCs/>
        </w:rPr>
        <w:t xml:space="preserve">The trial protocol will be prospectively </w:t>
      </w:r>
      <w:r w:rsidR="00F15D6B" w:rsidRPr="0063153E">
        <w:rPr>
          <w:rFonts w:cs="Arial"/>
          <w:bCs/>
        </w:rPr>
        <w:t>registered and</w:t>
      </w:r>
      <w:r w:rsidRPr="0063153E">
        <w:rPr>
          <w:rFonts w:cs="Arial"/>
          <w:bCs/>
        </w:rPr>
        <w:t xml:space="preserve"> published in a peer reviewed journal. The findings will be disseminated by usual academic channels (i.e. presentation at international meetings, as well as by peer-reviewed publications) and through patient organisations and newsletters to patients, where available.</w:t>
      </w:r>
      <w:bookmarkStart w:id="384" w:name="_Toc238462225"/>
      <w:bookmarkStart w:id="385" w:name="_Toc238462739"/>
      <w:r w:rsidRPr="0063153E">
        <w:rPr>
          <w:rFonts w:cs="Arial"/>
          <w:bCs/>
        </w:rPr>
        <w:t xml:space="preserve"> The anonymised trial data will be made available to other researchers in ethically approved </w:t>
      </w:r>
      <w:r w:rsidRPr="00182E5D">
        <w:rPr>
          <w:rFonts w:cs="Arial"/>
          <w:bCs/>
        </w:rPr>
        <w:t>studies after the publication of the main trial findings.</w:t>
      </w:r>
      <w:r w:rsidR="003C3759" w:rsidRPr="00182E5D">
        <w:rPr>
          <w:rFonts w:cs="Arial"/>
        </w:rPr>
        <w:br w:type="page"/>
      </w:r>
    </w:p>
    <w:p w14:paraId="3D3733A5" w14:textId="77777777" w:rsidR="003C3759" w:rsidRPr="00182E5D" w:rsidRDefault="003C3759" w:rsidP="001A4FD7">
      <w:pPr>
        <w:pStyle w:val="Heading1"/>
        <w:spacing w:before="120" w:after="120"/>
        <w:jc w:val="both"/>
        <w:rPr>
          <w:szCs w:val="24"/>
        </w:rPr>
      </w:pPr>
      <w:bookmarkStart w:id="386" w:name="_Toc43721022"/>
      <w:r w:rsidRPr="00182E5D">
        <w:rPr>
          <w:szCs w:val="24"/>
        </w:rPr>
        <w:lastRenderedPageBreak/>
        <w:t>References</w:t>
      </w:r>
      <w:bookmarkEnd w:id="384"/>
      <w:bookmarkEnd w:id="385"/>
      <w:bookmarkEnd w:id="386"/>
    </w:p>
    <w:p w14:paraId="13AC5F6A" w14:textId="77777777" w:rsidR="00F15D6B" w:rsidRPr="00FD4E53" w:rsidRDefault="00F15D6B" w:rsidP="00F15D6B">
      <w:pPr>
        <w:pStyle w:val="EndNoteBibliography"/>
      </w:pPr>
      <w:r>
        <w:rPr>
          <w:noProof w:val="0"/>
          <w:lang w:val="en-GB" w:eastAsia="ja-JP"/>
        </w:rPr>
        <w:fldChar w:fldCharType="begin"/>
      </w:r>
      <w:r>
        <w:rPr>
          <w:noProof w:val="0"/>
          <w:lang w:val="en-GB" w:eastAsia="ja-JP"/>
        </w:rPr>
        <w:instrText xml:space="preserve"> ADDIN EN.REFLIST </w:instrText>
      </w:r>
      <w:r>
        <w:rPr>
          <w:noProof w:val="0"/>
          <w:lang w:val="en-GB" w:eastAsia="ja-JP"/>
        </w:rPr>
        <w:fldChar w:fldCharType="separate"/>
      </w:r>
      <w:r w:rsidRPr="00FD4E53">
        <w:t>1.</w:t>
      </w:r>
      <w:r w:rsidRPr="00FD4E53">
        <w:tab/>
        <w:t xml:space="preserve">Stokes EA, Wordsworth S, Bargo D, et al. Are lower levels of red blood cell transfusion more cost-effective than liberal levels after cardiac surgery? Findings from the TITRe2 randomised controlled trial. </w:t>
      </w:r>
      <w:r w:rsidRPr="00FD4E53">
        <w:rPr>
          <w:i/>
        </w:rPr>
        <w:t>BMJ Open</w:t>
      </w:r>
      <w:r w:rsidRPr="00FD4E53">
        <w:t xml:space="preserve"> 2016; </w:t>
      </w:r>
      <w:r w:rsidRPr="00FD4E53">
        <w:rPr>
          <w:b/>
        </w:rPr>
        <w:t>6</w:t>
      </w:r>
      <w:r w:rsidRPr="00FD4E53">
        <w:t>(8): e011311.</w:t>
      </w:r>
    </w:p>
    <w:p w14:paraId="56D521D3" w14:textId="77777777" w:rsidR="00F15D6B" w:rsidRPr="00FD4E53" w:rsidRDefault="00F15D6B" w:rsidP="00F15D6B">
      <w:pPr>
        <w:pStyle w:val="EndNoteBibliography"/>
      </w:pPr>
      <w:r w:rsidRPr="00FD4E53">
        <w:t>2.</w:t>
      </w:r>
      <w:r w:rsidRPr="00FD4E53">
        <w:tab/>
        <w:t xml:space="preserve">Hausenloy DJ, Yellon DM. Targeting Myocardial Reperfusion Injury--The Search Continues. </w:t>
      </w:r>
      <w:r w:rsidRPr="00FD4E53">
        <w:rPr>
          <w:i/>
        </w:rPr>
        <w:t>N Engl J Med</w:t>
      </w:r>
      <w:r w:rsidRPr="00FD4E53">
        <w:t xml:space="preserve"> 2015; </w:t>
      </w:r>
      <w:r w:rsidRPr="00FD4E53">
        <w:rPr>
          <w:b/>
        </w:rPr>
        <w:t>373</w:t>
      </w:r>
      <w:r w:rsidRPr="00FD4E53">
        <w:t>(11): 1073-5.</w:t>
      </w:r>
    </w:p>
    <w:p w14:paraId="497F7DF5" w14:textId="77777777" w:rsidR="00F15D6B" w:rsidRPr="00FD4E53" w:rsidRDefault="00F15D6B" w:rsidP="00F15D6B">
      <w:pPr>
        <w:pStyle w:val="EndNoteBibliography"/>
      </w:pPr>
      <w:r w:rsidRPr="00FD4E53">
        <w:t>3.</w:t>
      </w:r>
      <w:r w:rsidRPr="00FD4E53">
        <w:tab/>
        <w:t xml:space="preserve">Huffmyer JL, Groves DS. Pulmonary complications of cardiopulmonary bypass. </w:t>
      </w:r>
      <w:r w:rsidRPr="00FD4E53">
        <w:rPr>
          <w:i/>
        </w:rPr>
        <w:t>Best Pract Res Clin Anaesthesiol</w:t>
      </w:r>
      <w:r w:rsidRPr="00FD4E53">
        <w:t xml:space="preserve"> 2015; </w:t>
      </w:r>
      <w:r w:rsidRPr="00FD4E53">
        <w:rPr>
          <w:b/>
        </w:rPr>
        <w:t>29</w:t>
      </w:r>
      <w:r w:rsidRPr="00FD4E53">
        <w:t>(2): 163-75.</w:t>
      </w:r>
    </w:p>
    <w:p w14:paraId="3B1005D5" w14:textId="77777777" w:rsidR="00F15D6B" w:rsidRPr="00FD4E53" w:rsidRDefault="00F15D6B" w:rsidP="00F15D6B">
      <w:pPr>
        <w:pStyle w:val="EndNoteBibliography"/>
      </w:pPr>
      <w:r w:rsidRPr="00FD4E53">
        <w:t>4.</w:t>
      </w:r>
      <w:r w:rsidRPr="00FD4E53">
        <w:tab/>
        <w:t xml:space="preserve">Zacharias M, Mugawar M, Herbison GP, et al. Interventions for protecting renal function in the perioperative period. </w:t>
      </w:r>
      <w:r w:rsidRPr="00FD4E53">
        <w:rPr>
          <w:i/>
        </w:rPr>
        <w:t>Cochrane Database Syst Rev</w:t>
      </w:r>
      <w:r w:rsidRPr="00FD4E53">
        <w:t xml:space="preserve"> 2013; (9): CD003590.</w:t>
      </w:r>
    </w:p>
    <w:p w14:paraId="70BC9072" w14:textId="77777777" w:rsidR="00F15D6B" w:rsidRPr="00FD4E53" w:rsidRDefault="00F15D6B" w:rsidP="00F15D6B">
      <w:pPr>
        <w:pStyle w:val="EndNoteBibliography"/>
      </w:pPr>
      <w:r w:rsidRPr="00FD4E53">
        <w:t>5.</w:t>
      </w:r>
      <w:r w:rsidRPr="00FD4E53">
        <w:tab/>
        <w:t xml:space="preserve">Mariscalco G, Wozniak MJ, Dawson AG, et al. Body Mass Index and Mortality Among Adults Undergoing Cardiac Surgery: A Nationwide Study With a Systematic Review and Meta-Analysis. </w:t>
      </w:r>
      <w:r w:rsidRPr="00FD4E53">
        <w:rPr>
          <w:i/>
        </w:rPr>
        <w:t>Circulation</w:t>
      </w:r>
      <w:r w:rsidRPr="00FD4E53">
        <w:t xml:space="preserve"> 2017; </w:t>
      </w:r>
      <w:r w:rsidRPr="00FD4E53">
        <w:rPr>
          <w:b/>
        </w:rPr>
        <w:t>135</w:t>
      </w:r>
      <w:r w:rsidRPr="00FD4E53">
        <w:t>(9): 850-63.</w:t>
      </w:r>
    </w:p>
    <w:p w14:paraId="0CFE5DFA" w14:textId="77777777" w:rsidR="00F15D6B" w:rsidRPr="00FD4E53" w:rsidRDefault="00F15D6B" w:rsidP="00F15D6B">
      <w:pPr>
        <w:pStyle w:val="EndNoteBibliography"/>
      </w:pPr>
      <w:r w:rsidRPr="00FD4E53">
        <w:t>6.</w:t>
      </w:r>
      <w:r w:rsidRPr="00FD4E53">
        <w:tab/>
        <w:t xml:space="preserve">Buehler L, Fayfman M, Alexopoulos AS, et al. The impact of hyperglycemia and obesity on hospitalization costs and clinical outcome in general surgery patients. </w:t>
      </w:r>
      <w:r w:rsidRPr="00FD4E53">
        <w:rPr>
          <w:i/>
        </w:rPr>
        <w:t>J Diabetes Complications</w:t>
      </w:r>
      <w:r w:rsidRPr="00FD4E53">
        <w:t xml:space="preserve"> 2015; </w:t>
      </w:r>
      <w:r w:rsidRPr="00FD4E53">
        <w:rPr>
          <w:b/>
        </w:rPr>
        <w:t>29</w:t>
      </w:r>
      <w:r w:rsidRPr="00FD4E53">
        <w:t>(8): 1177-82.</w:t>
      </w:r>
    </w:p>
    <w:p w14:paraId="1567FD57" w14:textId="77777777" w:rsidR="00F15D6B" w:rsidRPr="00FD4E53" w:rsidRDefault="00F15D6B" w:rsidP="00F15D6B">
      <w:pPr>
        <w:pStyle w:val="EndNoteBibliography"/>
      </w:pPr>
      <w:r w:rsidRPr="00FD4E53">
        <w:t>7.</w:t>
      </w:r>
      <w:r w:rsidRPr="00FD4E53">
        <w:tab/>
        <w:t xml:space="preserve">Tjeertes EK, Hoeks SE, Beks SB, Valentijn TM, Hoofwijk AG, Stolker RJ. Obesity--a risk factor for postoperative complications in general surgery? </w:t>
      </w:r>
      <w:r w:rsidRPr="00FD4E53">
        <w:rPr>
          <w:i/>
        </w:rPr>
        <w:t>BMC Anesthesiol</w:t>
      </w:r>
      <w:r w:rsidRPr="00FD4E53">
        <w:t xml:space="preserve"> 2015; </w:t>
      </w:r>
      <w:r w:rsidRPr="00FD4E53">
        <w:rPr>
          <w:b/>
        </w:rPr>
        <w:t>15</w:t>
      </w:r>
      <w:r w:rsidRPr="00FD4E53">
        <w:t>: 112.</w:t>
      </w:r>
    </w:p>
    <w:p w14:paraId="516EAAF3" w14:textId="77777777" w:rsidR="00F15D6B" w:rsidRPr="00FD4E53" w:rsidRDefault="00F15D6B" w:rsidP="00F15D6B">
      <w:pPr>
        <w:pStyle w:val="EndNoteBibliography"/>
      </w:pPr>
      <w:r w:rsidRPr="00FD4E53">
        <w:t>8.</w:t>
      </w:r>
      <w:r w:rsidRPr="00FD4E53">
        <w:tab/>
        <w:t xml:space="preserve">Shaw D. Delaying surgery for obese patients or smokers is a bad idea. </w:t>
      </w:r>
      <w:r w:rsidRPr="00FD4E53">
        <w:rPr>
          <w:i/>
        </w:rPr>
        <w:t>BMJ</w:t>
      </w:r>
      <w:r w:rsidRPr="00FD4E53">
        <w:t xml:space="preserve"> 2016; </w:t>
      </w:r>
      <w:r w:rsidRPr="00FD4E53">
        <w:rPr>
          <w:b/>
        </w:rPr>
        <w:t>355</w:t>
      </w:r>
      <w:r w:rsidRPr="00FD4E53">
        <w:t>: i5594.</w:t>
      </w:r>
    </w:p>
    <w:p w14:paraId="1DA11CE6" w14:textId="77777777" w:rsidR="00F15D6B" w:rsidRPr="00FD4E53" w:rsidRDefault="00F15D6B" w:rsidP="00F15D6B">
      <w:pPr>
        <w:pStyle w:val="EndNoteBibliography"/>
      </w:pPr>
      <w:r w:rsidRPr="00FD4E53">
        <w:t>9.</w:t>
      </w:r>
      <w:r w:rsidRPr="00FD4E53">
        <w:tab/>
        <w:t>Health Do. Areas of Research Interest - Research for the Department of Health. London: Department of Health, 2017.</w:t>
      </w:r>
    </w:p>
    <w:p w14:paraId="48DE5741" w14:textId="77777777" w:rsidR="00F15D6B" w:rsidRPr="00FD4E53" w:rsidRDefault="00F15D6B" w:rsidP="00F15D6B">
      <w:pPr>
        <w:pStyle w:val="EndNoteBibliography"/>
      </w:pPr>
      <w:r w:rsidRPr="00FD4E53">
        <w:t>10.</w:t>
      </w:r>
      <w:r w:rsidRPr="00FD4E53">
        <w:tab/>
        <w:t xml:space="preserve">Vidal J. Updated review on the benefits of weight loss. </w:t>
      </w:r>
      <w:r w:rsidRPr="00FD4E53">
        <w:rPr>
          <w:i/>
        </w:rPr>
        <w:t>Int J Obes Relat Metab Disord</w:t>
      </w:r>
      <w:r w:rsidRPr="00FD4E53">
        <w:t xml:space="preserve"> 2002; </w:t>
      </w:r>
      <w:r w:rsidRPr="00FD4E53">
        <w:rPr>
          <w:b/>
        </w:rPr>
        <w:t>26 Suppl 4</w:t>
      </w:r>
      <w:r w:rsidRPr="00FD4E53">
        <w:t>: S25-8.</w:t>
      </w:r>
    </w:p>
    <w:p w14:paraId="14C63F31" w14:textId="77777777" w:rsidR="00F15D6B" w:rsidRPr="00FD4E53" w:rsidRDefault="00F15D6B" w:rsidP="00F15D6B">
      <w:pPr>
        <w:pStyle w:val="EndNoteBibliography"/>
      </w:pPr>
      <w:r w:rsidRPr="00FD4E53">
        <w:t>11.</w:t>
      </w:r>
      <w:r w:rsidRPr="00FD4E53">
        <w:tab/>
        <w:t xml:space="preserve">Zomer E, Gurusamy K, Leach R, et al. Interventions that cause weight loss and the impact on cardiovascular risk factors: a systematic review and meta-analysis. </w:t>
      </w:r>
      <w:r w:rsidRPr="00FD4E53">
        <w:rPr>
          <w:i/>
        </w:rPr>
        <w:t>Obesity Reviews</w:t>
      </w:r>
      <w:r w:rsidRPr="00FD4E53">
        <w:t xml:space="preserve"> 2016; </w:t>
      </w:r>
      <w:r w:rsidRPr="00FD4E53">
        <w:rPr>
          <w:b/>
        </w:rPr>
        <w:t>17</w:t>
      </w:r>
      <w:r w:rsidRPr="00FD4E53">
        <w:t>(10): 1001-11.</w:t>
      </w:r>
    </w:p>
    <w:p w14:paraId="147307D4" w14:textId="77777777" w:rsidR="00F15D6B" w:rsidRPr="00FD4E53" w:rsidRDefault="00F15D6B" w:rsidP="00F15D6B">
      <w:pPr>
        <w:pStyle w:val="EndNoteBibliography"/>
      </w:pPr>
      <w:r w:rsidRPr="00FD4E53">
        <w:t>12.</w:t>
      </w:r>
      <w:r w:rsidRPr="00FD4E53">
        <w:tab/>
        <w:t xml:space="preserve">Batsis JA, Gill LE, Masutani RK, et al. Weight Loss Interventions in Older Adults with Obesity: A Systematic Review of Randomized Controlled Trials Since 2005. </w:t>
      </w:r>
      <w:r w:rsidRPr="00FD4E53">
        <w:rPr>
          <w:i/>
        </w:rPr>
        <w:t>J Am Geriatr Soc</w:t>
      </w:r>
      <w:r w:rsidRPr="00FD4E53">
        <w:t xml:space="preserve"> 2017; </w:t>
      </w:r>
      <w:r w:rsidRPr="00FD4E53">
        <w:rPr>
          <w:b/>
        </w:rPr>
        <w:t>65</w:t>
      </w:r>
      <w:r w:rsidRPr="00FD4E53">
        <w:t>(2): 257-68.</w:t>
      </w:r>
    </w:p>
    <w:p w14:paraId="1C001F5E" w14:textId="77777777" w:rsidR="00F15D6B" w:rsidRPr="00FD4E53" w:rsidRDefault="00F15D6B" w:rsidP="00F15D6B">
      <w:pPr>
        <w:pStyle w:val="EndNoteBibliography"/>
      </w:pPr>
      <w:r w:rsidRPr="00FD4E53">
        <w:t>13.</w:t>
      </w:r>
      <w:r w:rsidRPr="00FD4E53">
        <w:tab/>
        <w:t xml:space="preserve">von Bibra H, Strohle A, St John Sutton M, Worm N. Dietary therapy in heart failure with preserved ejection fraction and/or left ventricular diastolic dysfunction in patients with metabolic syndrome. </w:t>
      </w:r>
      <w:r w:rsidRPr="00FD4E53">
        <w:rPr>
          <w:i/>
        </w:rPr>
        <w:t>Int J Cardiol</w:t>
      </w:r>
      <w:r w:rsidRPr="00FD4E53">
        <w:t xml:space="preserve"> 2017; </w:t>
      </w:r>
      <w:r w:rsidRPr="00FD4E53">
        <w:rPr>
          <w:b/>
        </w:rPr>
        <w:t>234</w:t>
      </w:r>
      <w:r w:rsidRPr="00FD4E53">
        <w:t>: 7-15.</w:t>
      </w:r>
    </w:p>
    <w:p w14:paraId="4BC01A56" w14:textId="77777777" w:rsidR="00F15D6B" w:rsidRPr="00FD4E53" w:rsidRDefault="00F15D6B" w:rsidP="00F15D6B">
      <w:pPr>
        <w:pStyle w:val="EndNoteBibliography"/>
      </w:pPr>
      <w:r w:rsidRPr="00FD4E53">
        <w:t>14.</w:t>
      </w:r>
      <w:r w:rsidRPr="00FD4E53">
        <w:tab/>
        <w:t xml:space="preserve">Afilalo J, Flynn AW, Shimony A, et al. Incremental value of the preoperative echocardiogram to predict mortality and major morbidity in coronary artery bypass surgery. </w:t>
      </w:r>
      <w:r w:rsidRPr="00FD4E53">
        <w:rPr>
          <w:i/>
        </w:rPr>
        <w:t>Circulation</w:t>
      </w:r>
      <w:r w:rsidRPr="00FD4E53">
        <w:t xml:space="preserve"> 2013; </w:t>
      </w:r>
      <w:r w:rsidRPr="00FD4E53">
        <w:rPr>
          <w:b/>
        </w:rPr>
        <w:t>127</w:t>
      </w:r>
      <w:r w:rsidRPr="00FD4E53">
        <w:t>(3): 356-64.</w:t>
      </w:r>
    </w:p>
    <w:p w14:paraId="23BF3022" w14:textId="77777777" w:rsidR="00F15D6B" w:rsidRPr="00FD4E53" w:rsidRDefault="00F15D6B" w:rsidP="00F15D6B">
      <w:pPr>
        <w:pStyle w:val="EndNoteBibliography"/>
      </w:pPr>
      <w:r w:rsidRPr="00FD4E53">
        <w:t>15.</w:t>
      </w:r>
      <w:r w:rsidRPr="00FD4E53">
        <w:tab/>
        <w:t xml:space="preserve">Greco G, Ferket BS, D'Alessandro DA, et al. Diabetes and the Association of Postoperative Hyperglycemia With Clinical and Economic Outcomes in Cardiac Surgery. </w:t>
      </w:r>
      <w:r w:rsidRPr="00FD4E53">
        <w:rPr>
          <w:i/>
        </w:rPr>
        <w:t>Diabetes Care</w:t>
      </w:r>
      <w:r w:rsidRPr="00FD4E53">
        <w:t xml:space="preserve"> 2016; </w:t>
      </w:r>
      <w:r w:rsidRPr="00FD4E53">
        <w:rPr>
          <w:b/>
        </w:rPr>
        <w:t>39</w:t>
      </w:r>
      <w:r w:rsidRPr="00FD4E53">
        <w:t>(3): 408-17.</w:t>
      </w:r>
    </w:p>
    <w:p w14:paraId="78A6487D" w14:textId="77777777" w:rsidR="00F15D6B" w:rsidRPr="00FD4E53" w:rsidRDefault="00F15D6B" w:rsidP="00F15D6B">
      <w:pPr>
        <w:pStyle w:val="EndNoteBibliography"/>
      </w:pPr>
      <w:r w:rsidRPr="00FD4E53">
        <w:t>16.</w:t>
      </w:r>
      <w:r w:rsidRPr="00FD4E53">
        <w:tab/>
        <w:t xml:space="preserve">Koch CG, Li L, Lauer M, Sabik J, Starr NJ, Blackstone EH. Effect of functional health-related quality of life on long-term survival after cardiac surgery. </w:t>
      </w:r>
      <w:r w:rsidRPr="00FD4E53">
        <w:rPr>
          <w:i/>
        </w:rPr>
        <w:t>Circulation</w:t>
      </w:r>
      <w:r w:rsidRPr="00FD4E53">
        <w:t xml:space="preserve"> 2007; </w:t>
      </w:r>
      <w:r w:rsidRPr="00FD4E53">
        <w:rPr>
          <w:b/>
        </w:rPr>
        <w:t>115</w:t>
      </w:r>
      <w:r w:rsidRPr="00FD4E53">
        <w:t>(6): 692-9.</w:t>
      </w:r>
    </w:p>
    <w:p w14:paraId="1E37CFD5" w14:textId="77777777" w:rsidR="00F15D6B" w:rsidRPr="00FD4E53" w:rsidRDefault="00F15D6B" w:rsidP="00F15D6B">
      <w:pPr>
        <w:pStyle w:val="EndNoteBibliography"/>
      </w:pPr>
      <w:r w:rsidRPr="00FD4E53">
        <w:t>17.</w:t>
      </w:r>
      <w:r w:rsidRPr="00FD4E53">
        <w:tab/>
        <w:t xml:space="preserve">Sastry P, Theologou T, Field M, Shaw M, Pullan DM, Fabri BM. Predictive accuracy of EuroSCORE: is end-diastolic dysfunction a missing variable? </w:t>
      </w:r>
      <w:r w:rsidRPr="00FD4E53">
        <w:rPr>
          <w:i/>
        </w:rPr>
        <w:t>Eur J Cardiothorac Surg</w:t>
      </w:r>
      <w:r w:rsidRPr="00FD4E53">
        <w:t xml:space="preserve"> 2010; </w:t>
      </w:r>
      <w:r w:rsidRPr="00FD4E53">
        <w:rPr>
          <w:b/>
        </w:rPr>
        <w:t>37</w:t>
      </w:r>
      <w:r w:rsidRPr="00FD4E53">
        <w:t>(2): 261-6.</w:t>
      </w:r>
    </w:p>
    <w:p w14:paraId="5E2CF1EC" w14:textId="77777777" w:rsidR="00F15D6B" w:rsidRPr="00FD4E53" w:rsidRDefault="00F15D6B" w:rsidP="00F15D6B">
      <w:pPr>
        <w:pStyle w:val="EndNoteBibliography"/>
      </w:pPr>
      <w:r w:rsidRPr="00FD4E53">
        <w:t>18.</w:t>
      </w:r>
      <w:r w:rsidRPr="00FD4E53">
        <w:tab/>
        <w:t xml:space="preserve">Carnethon MR, Khan SS. An Apparent Obesity Paradox in Cardiac Surgery. </w:t>
      </w:r>
      <w:r w:rsidRPr="00FD4E53">
        <w:rPr>
          <w:i/>
        </w:rPr>
        <w:t>Circulation</w:t>
      </w:r>
      <w:r w:rsidRPr="00FD4E53">
        <w:t xml:space="preserve"> 2017; </w:t>
      </w:r>
      <w:r w:rsidRPr="00FD4E53">
        <w:rPr>
          <w:b/>
        </w:rPr>
        <w:t>135</w:t>
      </w:r>
      <w:r w:rsidRPr="00FD4E53">
        <w:t>(9): 864-6.</w:t>
      </w:r>
    </w:p>
    <w:p w14:paraId="7D49D8E0" w14:textId="77777777" w:rsidR="00F15D6B" w:rsidRPr="00FD4E53" w:rsidRDefault="00F15D6B" w:rsidP="00F15D6B">
      <w:pPr>
        <w:pStyle w:val="EndNoteBibliography"/>
      </w:pPr>
      <w:r w:rsidRPr="00FD4E53">
        <w:lastRenderedPageBreak/>
        <w:t>19.</w:t>
      </w:r>
      <w:r w:rsidRPr="00FD4E53">
        <w:tab/>
        <w:t>HSCIC. Health Survey for England. London: Health and Social Care Information Centre, 2016.</w:t>
      </w:r>
    </w:p>
    <w:p w14:paraId="15120A08" w14:textId="77777777" w:rsidR="00F15D6B" w:rsidRPr="00FD4E53" w:rsidRDefault="00F15D6B" w:rsidP="00F15D6B">
      <w:pPr>
        <w:pStyle w:val="EndNoteBibliography"/>
      </w:pPr>
      <w:r w:rsidRPr="00FD4E53">
        <w:t>20.</w:t>
      </w:r>
      <w:r w:rsidRPr="00FD4E53">
        <w:tab/>
        <w:t xml:space="preserve">Roman M, Monaghan A, Serraino GF, et al. Meta-analysis of the influence of lifestyle changes for preoperative weight loss on surgical outcomes. </w:t>
      </w:r>
      <w:r w:rsidRPr="00FD4E53">
        <w:rPr>
          <w:i/>
        </w:rPr>
        <w:t>Br J Surg</w:t>
      </w:r>
      <w:r w:rsidRPr="00FD4E53">
        <w:t xml:space="preserve"> 2019; </w:t>
      </w:r>
      <w:r w:rsidRPr="00FD4E53">
        <w:rPr>
          <w:b/>
        </w:rPr>
        <w:t>106</w:t>
      </w:r>
      <w:r w:rsidRPr="00FD4E53">
        <w:t>(3): 181-9.</w:t>
      </w:r>
    </w:p>
    <w:p w14:paraId="701783BC" w14:textId="77777777" w:rsidR="00F15D6B" w:rsidRPr="00FD4E53" w:rsidRDefault="00F15D6B" w:rsidP="00F15D6B">
      <w:pPr>
        <w:pStyle w:val="EndNoteBibliography"/>
      </w:pPr>
      <w:r w:rsidRPr="00FD4E53">
        <w:t>21.</w:t>
      </w:r>
      <w:r w:rsidRPr="00FD4E53">
        <w:tab/>
        <w:t xml:space="preserve">Hickey GL, Grant SW, Murphy GJ, et al. Dynamic trends in cardiac surgery: why the logistic EuroSCORE is no longer suitable for contemporary cardiac surgery and implications for future risk models. </w:t>
      </w:r>
      <w:r w:rsidRPr="00FD4E53">
        <w:rPr>
          <w:i/>
        </w:rPr>
        <w:t>Eur J Cardiothorac Surg</w:t>
      </w:r>
      <w:r w:rsidRPr="00FD4E53">
        <w:t xml:space="preserve"> 2013; </w:t>
      </w:r>
      <w:r w:rsidRPr="00FD4E53">
        <w:rPr>
          <w:b/>
        </w:rPr>
        <w:t>43</w:t>
      </w:r>
      <w:r w:rsidRPr="00FD4E53">
        <w:t>(6): 1146-52.</w:t>
      </w:r>
    </w:p>
    <w:p w14:paraId="5125B14A" w14:textId="77777777" w:rsidR="00F15D6B" w:rsidRPr="00FD4E53" w:rsidRDefault="00F15D6B" w:rsidP="00F15D6B">
      <w:pPr>
        <w:pStyle w:val="EndNoteBibliography"/>
      </w:pPr>
      <w:r w:rsidRPr="00FD4E53">
        <w:t>22.</w:t>
      </w:r>
      <w:r w:rsidRPr="00FD4E53">
        <w:tab/>
        <w:t xml:space="preserve">Aveyard P, Lewis A, Tearne S, et al. Screening and brief intervention for obesity in primary care: a parallel, two-arm, randomised trial. </w:t>
      </w:r>
      <w:r w:rsidRPr="00FD4E53">
        <w:rPr>
          <w:i/>
        </w:rPr>
        <w:t>Lancet</w:t>
      </w:r>
      <w:r w:rsidRPr="00FD4E53">
        <w:t xml:space="preserve"> 2016; </w:t>
      </w:r>
      <w:r w:rsidRPr="00FD4E53">
        <w:rPr>
          <w:b/>
        </w:rPr>
        <w:t>388</w:t>
      </w:r>
      <w:r w:rsidRPr="00FD4E53">
        <w:t>(10059): 2492-500.</w:t>
      </w:r>
    </w:p>
    <w:p w14:paraId="2E0F5699" w14:textId="77777777" w:rsidR="00F15D6B" w:rsidRPr="00FD4E53" w:rsidRDefault="00F15D6B" w:rsidP="00F15D6B">
      <w:pPr>
        <w:pStyle w:val="EndNoteBibliography"/>
      </w:pPr>
      <w:r w:rsidRPr="00FD4E53">
        <w:t>23.</w:t>
      </w:r>
      <w:r w:rsidRPr="00FD4E53">
        <w:tab/>
        <w:t xml:space="preserve">Jebb SA, Ahern AL, Olson AD, et al. Primary care referral to a commercial provider for weight loss treatment versus standard care: a randomised controlled trial. </w:t>
      </w:r>
      <w:r w:rsidRPr="00FD4E53">
        <w:rPr>
          <w:i/>
        </w:rPr>
        <w:t>Lancet</w:t>
      </w:r>
      <w:r w:rsidRPr="00FD4E53">
        <w:t xml:space="preserve"> 2011; </w:t>
      </w:r>
      <w:r w:rsidRPr="00FD4E53">
        <w:rPr>
          <w:b/>
        </w:rPr>
        <w:t>378</w:t>
      </w:r>
      <w:r w:rsidRPr="00FD4E53">
        <w:t>(9801): 1485-92.</w:t>
      </w:r>
    </w:p>
    <w:p w14:paraId="1D7A08F2" w14:textId="77777777" w:rsidR="00F15D6B" w:rsidRPr="00FD4E53" w:rsidRDefault="00F15D6B" w:rsidP="00F15D6B">
      <w:pPr>
        <w:pStyle w:val="EndNoteBibliography"/>
      </w:pPr>
      <w:r w:rsidRPr="00FD4E53">
        <w:t>24.</w:t>
      </w:r>
      <w:r w:rsidRPr="00FD4E53">
        <w:tab/>
        <w:t>NICE. Weight management: lifestyle services for overweight or obese adults: Public Health Guideline [PH53]. London: National Institute for Health and Care Excellence, 2014.</w:t>
      </w:r>
    </w:p>
    <w:p w14:paraId="6DB5EBD3" w14:textId="77777777" w:rsidR="00F15D6B" w:rsidRPr="00FD4E53" w:rsidRDefault="00F15D6B" w:rsidP="00F15D6B">
      <w:pPr>
        <w:pStyle w:val="EndNoteBibliography"/>
      </w:pPr>
      <w:r w:rsidRPr="00FD4E53">
        <w:t>25.</w:t>
      </w:r>
      <w:r w:rsidRPr="00FD4E53">
        <w:tab/>
        <w:t xml:space="preserve">Hartmann-Boyce J, Johns DJ, Jebb SA, Summerbell C, Aveyard P, Behavioural Weight Management Review G. Behavioural weight management programmes for adults assessed by trials conducted in everyday contexts: systematic review and meta-analysis. </w:t>
      </w:r>
      <w:r w:rsidRPr="00FD4E53">
        <w:rPr>
          <w:i/>
        </w:rPr>
        <w:t>Obes Rev</w:t>
      </w:r>
      <w:r w:rsidRPr="00FD4E53">
        <w:t xml:space="preserve"> 2014; </w:t>
      </w:r>
      <w:r w:rsidRPr="00FD4E53">
        <w:rPr>
          <w:b/>
        </w:rPr>
        <w:t>15</w:t>
      </w:r>
      <w:r w:rsidRPr="00FD4E53">
        <w:t>(11): 920-32.</w:t>
      </w:r>
    </w:p>
    <w:p w14:paraId="7724FB87" w14:textId="77777777" w:rsidR="00F15D6B" w:rsidRPr="00FD4E53" w:rsidRDefault="00F15D6B" w:rsidP="00F15D6B">
      <w:pPr>
        <w:pStyle w:val="EndNoteBibliography"/>
      </w:pPr>
      <w:r w:rsidRPr="00FD4E53">
        <w:t>26.</w:t>
      </w:r>
      <w:r w:rsidRPr="00FD4E53">
        <w:tab/>
        <w:t xml:space="preserve">Jolly K, Lewis A, Beach J, et al. Comparison of range of commercial or primary care led weight reduction programmes with minimal intervention control for weight loss in obesity: lighten Up randomised controlled trial. </w:t>
      </w:r>
      <w:r w:rsidRPr="00FD4E53">
        <w:rPr>
          <w:i/>
        </w:rPr>
        <w:t>BMJ</w:t>
      </w:r>
      <w:r w:rsidRPr="00FD4E53">
        <w:t xml:space="preserve"> 2011; </w:t>
      </w:r>
      <w:r w:rsidRPr="00FD4E53">
        <w:rPr>
          <w:b/>
        </w:rPr>
        <w:t>343</w:t>
      </w:r>
      <w:r w:rsidRPr="00FD4E53">
        <w:t>: d6500.</w:t>
      </w:r>
    </w:p>
    <w:p w14:paraId="60D2703D" w14:textId="77777777" w:rsidR="00F15D6B" w:rsidRPr="00FD4E53" w:rsidRDefault="00F15D6B" w:rsidP="00F15D6B">
      <w:pPr>
        <w:pStyle w:val="EndNoteBibliography"/>
      </w:pPr>
      <w:r w:rsidRPr="00FD4E53">
        <w:t>27.</w:t>
      </w:r>
      <w:r w:rsidRPr="00FD4E53">
        <w:tab/>
        <w:t xml:space="preserve">Ahern AL, Wheeler GM, Aveyard P, et al. Extended and standard duration weight-loss programme referrals for adults in primary care (WRAP): a randomised controlled trial. </w:t>
      </w:r>
      <w:r w:rsidRPr="00FD4E53">
        <w:rPr>
          <w:i/>
        </w:rPr>
        <w:t>Lancet</w:t>
      </w:r>
      <w:r w:rsidRPr="00FD4E53">
        <w:t xml:space="preserve"> 2017; </w:t>
      </w:r>
      <w:r w:rsidRPr="00FD4E53">
        <w:rPr>
          <w:b/>
        </w:rPr>
        <w:t>389</w:t>
      </w:r>
      <w:r w:rsidRPr="00FD4E53">
        <w:t>(10085): 2214-25.</w:t>
      </w:r>
    </w:p>
    <w:p w14:paraId="0428BA4B" w14:textId="77777777" w:rsidR="00F15D6B" w:rsidRPr="00FD4E53" w:rsidRDefault="00F15D6B" w:rsidP="00F15D6B">
      <w:pPr>
        <w:pStyle w:val="EndNoteBibliography"/>
      </w:pPr>
      <w:r w:rsidRPr="00FD4E53">
        <w:t>28.</w:t>
      </w:r>
      <w:r w:rsidRPr="00FD4E53">
        <w:tab/>
        <w:t xml:space="preserve">Donovan JL, Rooshenas L, Jepson M, et al. Optimising recruitment and informed consent in randomised controlled trials: the development and implementation of the Quintet Recruitment Intervention (QRI). </w:t>
      </w:r>
      <w:r w:rsidRPr="00FD4E53">
        <w:rPr>
          <w:i/>
        </w:rPr>
        <w:t>Trials</w:t>
      </w:r>
      <w:r w:rsidRPr="00FD4E53">
        <w:t xml:space="preserve"> 2016; </w:t>
      </w:r>
      <w:r w:rsidRPr="00FD4E53">
        <w:rPr>
          <w:b/>
        </w:rPr>
        <w:t>17</w:t>
      </w:r>
      <w:r w:rsidRPr="00FD4E53">
        <w:t>(1): 283.</w:t>
      </w:r>
    </w:p>
    <w:p w14:paraId="297F7277" w14:textId="77777777" w:rsidR="00F15D6B" w:rsidRPr="00FD4E53" w:rsidRDefault="00F15D6B" w:rsidP="00F15D6B">
      <w:pPr>
        <w:pStyle w:val="EndNoteBibliography"/>
      </w:pPr>
      <w:r w:rsidRPr="00FD4E53">
        <w:t>29.</w:t>
      </w:r>
      <w:r w:rsidRPr="00FD4E53">
        <w:tab/>
        <w:t xml:space="preserve">Rooshenas L, Scott LJ, Blazeby JM, et al. The QuinteT Recruitment Intervention supported five randomized trials to recruit to target: a mixed-methods evaluation. </w:t>
      </w:r>
      <w:r w:rsidRPr="00FD4E53">
        <w:rPr>
          <w:i/>
        </w:rPr>
        <w:t>J Clin Epidemiol</w:t>
      </w:r>
      <w:r w:rsidRPr="00FD4E53">
        <w:t xml:space="preserve"> 2019; </w:t>
      </w:r>
      <w:r w:rsidRPr="00FD4E53">
        <w:rPr>
          <w:b/>
        </w:rPr>
        <w:t>106</w:t>
      </w:r>
      <w:r w:rsidRPr="00FD4E53">
        <w:t>: 108-20.</w:t>
      </w:r>
    </w:p>
    <w:p w14:paraId="195700F2" w14:textId="77777777" w:rsidR="00F15D6B" w:rsidRPr="00FD4E53" w:rsidRDefault="00F15D6B" w:rsidP="00F15D6B">
      <w:pPr>
        <w:pStyle w:val="EndNoteBibliography"/>
      </w:pPr>
      <w:r w:rsidRPr="00FD4E53">
        <w:t>30.</w:t>
      </w:r>
      <w:r w:rsidRPr="00FD4E53">
        <w:tab/>
        <w:t xml:space="preserve">Rooshenas L, Paramasivan S, Jepson M, Donovan JL. Intensive Triangulation of Qualitative Research and Quantitative Data to Improve Recruitment to Randomized Trials: The QuinteT Approach. </w:t>
      </w:r>
      <w:r w:rsidRPr="00FD4E53">
        <w:rPr>
          <w:i/>
        </w:rPr>
        <w:t>Qual Health Res</w:t>
      </w:r>
      <w:r w:rsidRPr="00FD4E53">
        <w:t xml:space="preserve"> 2019; </w:t>
      </w:r>
      <w:r w:rsidRPr="00FD4E53">
        <w:rPr>
          <w:b/>
        </w:rPr>
        <w:t>29</w:t>
      </w:r>
      <w:r w:rsidRPr="00FD4E53">
        <w:t>(5): 672-9.</w:t>
      </w:r>
    </w:p>
    <w:p w14:paraId="39CC02DB" w14:textId="77777777" w:rsidR="00F15D6B" w:rsidRPr="00FD4E53" w:rsidRDefault="00F15D6B" w:rsidP="00F15D6B">
      <w:pPr>
        <w:pStyle w:val="EndNoteBibliography"/>
      </w:pPr>
      <w:r w:rsidRPr="00FD4E53">
        <w:t>31.</w:t>
      </w:r>
      <w:r w:rsidRPr="00FD4E53">
        <w:tab/>
        <w:t xml:space="preserve">Albury C, Stokoe E, Ziebland S, Webb H, Aveyard P. GP-delivered brief weight loss interventions: a cohort study of patient responses and subsequent actions, using conversation analysis in UK primary care. </w:t>
      </w:r>
      <w:r w:rsidRPr="00FD4E53">
        <w:rPr>
          <w:i/>
        </w:rPr>
        <w:t>Br J Gen Pract</w:t>
      </w:r>
      <w:r w:rsidRPr="00FD4E53">
        <w:t xml:space="preserve"> 2018; </w:t>
      </w:r>
      <w:r w:rsidRPr="00FD4E53">
        <w:rPr>
          <w:b/>
        </w:rPr>
        <w:t>68</w:t>
      </w:r>
      <w:r w:rsidRPr="00FD4E53">
        <w:t>(674): e646-e53.</w:t>
      </w:r>
    </w:p>
    <w:p w14:paraId="62965536" w14:textId="77777777" w:rsidR="00F15D6B" w:rsidRPr="00FD4E53" w:rsidRDefault="00F15D6B" w:rsidP="00F15D6B">
      <w:pPr>
        <w:pStyle w:val="EndNoteBibliography"/>
      </w:pPr>
      <w:r w:rsidRPr="00FD4E53">
        <w:t>32.</w:t>
      </w:r>
      <w:r w:rsidRPr="00FD4E53">
        <w:tab/>
        <w:t>Gardner R. Conversation Analysis in the Classroom.  The Handbook of Conversation Analysis; 2012: 593-611.</w:t>
      </w:r>
    </w:p>
    <w:p w14:paraId="3C4FE7A9" w14:textId="77777777" w:rsidR="00F15D6B" w:rsidRPr="00FD4E53" w:rsidRDefault="00F15D6B" w:rsidP="00F15D6B">
      <w:pPr>
        <w:pStyle w:val="EndNoteBibliography"/>
      </w:pPr>
      <w:r w:rsidRPr="00FD4E53">
        <w:t>33.</w:t>
      </w:r>
      <w:r w:rsidRPr="00FD4E53">
        <w:tab/>
        <w:t>Antaki C. Applied conversational analysis: intervention and change in institutional talk. Basingstoke: Palgrave Macmillan; 2011.</w:t>
      </w:r>
    </w:p>
    <w:p w14:paraId="60771F93" w14:textId="77777777" w:rsidR="00F15D6B" w:rsidRPr="00FD4E53" w:rsidRDefault="00F15D6B" w:rsidP="00F15D6B">
      <w:pPr>
        <w:pStyle w:val="EndNoteBibliography"/>
      </w:pPr>
      <w:r w:rsidRPr="00FD4E53">
        <w:t>34.</w:t>
      </w:r>
      <w:r w:rsidRPr="00FD4E53">
        <w:tab/>
        <w:t xml:space="preserve">Serruys PW, Unger F, Sousa JE, et al. Comparison of coronary-artery bypass surgery and stenting for the treatment of multivessel disease. </w:t>
      </w:r>
      <w:r w:rsidRPr="00FD4E53">
        <w:rPr>
          <w:i/>
        </w:rPr>
        <w:t>N Engl J Med</w:t>
      </w:r>
      <w:r w:rsidRPr="00FD4E53">
        <w:t xml:space="preserve"> 2001; </w:t>
      </w:r>
      <w:r w:rsidRPr="00FD4E53">
        <w:rPr>
          <w:b/>
        </w:rPr>
        <w:t>344</w:t>
      </w:r>
      <w:r w:rsidRPr="00FD4E53">
        <w:t>(15): 1117-24.</w:t>
      </w:r>
    </w:p>
    <w:p w14:paraId="55033ACB" w14:textId="77777777" w:rsidR="00F15D6B" w:rsidRPr="00FD4E53" w:rsidRDefault="00F15D6B" w:rsidP="00F15D6B">
      <w:pPr>
        <w:pStyle w:val="EndNoteBibliography"/>
      </w:pPr>
      <w:r w:rsidRPr="00FD4E53">
        <w:t>35.</w:t>
      </w:r>
      <w:r w:rsidRPr="00FD4E53">
        <w:tab/>
        <w:t xml:space="preserve">Murphy GJ. Chapter 4, Effectiveness of patient-specific near-infrared spectroscopy-based algorithms for the optimisation of cerebral tissue oxygenation during cardiac surgery: randomised trial with cost-effectiveness analysis and parallel systematic review.  Diagnostic and therapeutic medical devices for safer blood </w:t>
      </w:r>
      <w:r w:rsidRPr="00FD4E53">
        <w:lastRenderedPageBreak/>
        <w:t>management in cardiac surgery: systematic reviews, observational studies and randomised controlled trials. Southampton: NIHR Journals Library; 2017.</w:t>
      </w:r>
    </w:p>
    <w:p w14:paraId="77F36944" w14:textId="77777777" w:rsidR="00F15D6B" w:rsidRPr="00FD4E53" w:rsidRDefault="00F15D6B" w:rsidP="00F15D6B">
      <w:pPr>
        <w:pStyle w:val="EndNoteBibliography"/>
      </w:pPr>
      <w:r w:rsidRPr="00FD4E53">
        <w:t>36.</w:t>
      </w:r>
      <w:r w:rsidRPr="00FD4E53">
        <w:tab/>
        <w:t xml:space="preserve">Wozniak MJ, Sullo N, Qureshi S, et al. Randomized trial of red cell washing for the prevention of transfusion-associated organ injury in cardiac surgery. </w:t>
      </w:r>
      <w:r w:rsidRPr="00FD4E53">
        <w:rPr>
          <w:i/>
        </w:rPr>
        <w:t>Br J Anaesth</w:t>
      </w:r>
      <w:r w:rsidRPr="00FD4E53">
        <w:t xml:space="preserve"> 2017; </w:t>
      </w:r>
      <w:r w:rsidRPr="00FD4E53">
        <w:rPr>
          <w:b/>
        </w:rPr>
        <w:t>118</w:t>
      </w:r>
      <w:r w:rsidRPr="00FD4E53">
        <w:t>(5): 689-98.</w:t>
      </w:r>
    </w:p>
    <w:p w14:paraId="501A48A4" w14:textId="77777777" w:rsidR="00F15D6B" w:rsidRPr="00FD4E53" w:rsidRDefault="00F15D6B" w:rsidP="00F15D6B">
      <w:pPr>
        <w:pStyle w:val="EndNoteBibliography"/>
      </w:pPr>
      <w:r w:rsidRPr="00FD4E53">
        <w:t>37.</w:t>
      </w:r>
      <w:r w:rsidRPr="00FD4E53">
        <w:tab/>
        <w:t xml:space="preserve">Hooper R. Justifying sample sizes for a feasibility study2018. </w:t>
      </w:r>
      <w:hyperlink r:id="rId31" w:history="1">
        <w:r w:rsidRPr="00FD4E53">
          <w:rPr>
            <w:rStyle w:val="Hyperlink"/>
            <w:rFonts w:cs="Arial"/>
          </w:rPr>
          <w:t>https://www.rds-london.nihr.ac.uk/wpcms/wp-content/uploads/2018/09/Justifying-sample-size-for-a-feasibility-study.pdf</w:t>
        </w:r>
      </w:hyperlink>
      <w:r w:rsidRPr="00FD4E53">
        <w:t xml:space="preserve"> (accessed.</w:t>
      </w:r>
    </w:p>
    <w:p w14:paraId="1B61ADFF" w14:textId="77777777" w:rsidR="00F15D6B" w:rsidRPr="00FD4E53" w:rsidRDefault="00F15D6B" w:rsidP="00F15D6B">
      <w:pPr>
        <w:pStyle w:val="EndNoteBibliography"/>
      </w:pPr>
      <w:r w:rsidRPr="00FD4E53">
        <w:t>38.</w:t>
      </w:r>
      <w:r w:rsidRPr="00FD4E53">
        <w:tab/>
        <w:t xml:space="preserve">Patel NN, Avlonitis VS, Jones HE, Reeves BC, Sterne JA, Murphy GJ. Indications for red blood cell transfusion in cardiac surgery: a systematic review and meta-analysis. </w:t>
      </w:r>
      <w:r w:rsidRPr="00FD4E53">
        <w:rPr>
          <w:i/>
        </w:rPr>
        <w:t>Lancet Haematol</w:t>
      </w:r>
      <w:r w:rsidRPr="00FD4E53">
        <w:t xml:space="preserve"> 2015; </w:t>
      </w:r>
      <w:r w:rsidRPr="00FD4E53">
        <w:rPr>
          <w:b/>
        </w:rPr>
        <w:t>2</w:t>
      </w:r>
      <w:r w:rsidRPr="00FD4E53">
        <w:t>(12): e543-53.</w:t>
      </w:r>
    </w:p>
    <w:p w14:paraId="3D3733E4" w14:textId="56100EC8" w:rsidR="003C3759" w:rsidRDefault="00F15D6B" w:rsidP="00F15D6B">
      <w:pPr>
        <w:spacing w:before="120" w:after="120"/>
        <w:jc w:val="both"/>
        <w:rPr>
          <w:lang w:eastAsia="ja-JP"/>
        </w:rPr>
      </w:pPr>
      <w:r>
        <w:rPr>
          <w:lang w:eastAsia="ja-JP"/>
        </w:rPr>
        <w:fldChar w:fldCharType="end"/>
      </w:r>
    </w:p>
    <w:p w14:paraId="4113DFF4" w14:textId="3283708E" w:rsidR="006339C4" w:rsidRDefault="006339C4" w:rsidP="00F15D6B">
      <w:pPr>
        <w:spacing w:before="120" w:after="120"/>
        <w:jc w:val="both"/>
        <w:rPr>
          <w:lang w:eastAsia="ja-JP"/>
        </w:rPr>
      </w:pPr>
    </w:p>
    <w:p w14:paraId="7781B40D" w14:textId="45E546F7" w:rsidR="006339C4" w:rsidRDefault="006339C4" w:rsidP="00F15D6B">
      <w:pPr>
        <w:spacing w:before="120" w:after="120"/>
        <w:jc w:val="both"/>
        <w:rPr>
          <w:lang w:eastAsia="ja-JP"/>
        </w:rPr>
      </w:pPr>
    </w:p>
    <w:p w14:paraId="07E04F78" w14:textId="43556AFC" w:rsidR="006339C4" w:rsidRDefault="006339C4" w:rsidP="00F15D6B">
      <w:pPr>
        <w:spacing w:before="120" w:after="120"/>
        <w:jc w:val="both"/>
        <w:rPr>
          <w:lang w:eastAsia="ja-JP"/>
        </w:rPr>
      </w:pPr>
    </w:p>
    <w:p w14:paraId="3EF62ED2" w14:textId="056F1000" w:rsidR="006339C4" w:rsidRDefault="006339C4" w:rsidP="00F15D6B">
      <w:pPr>
        <w:spacing w:before="120" w:after="120"/>
        <w:jc w:val="both"/>
        <w:rPr>
          <w:lang w:eastAsia="ja-JP"/>
        </w:rPr>
      </w:pPr>
    </w:p>
    <w:p w14:paraId="10C57E16" w14:textId="0382BA4F" w:rsidR="006339C4" w:rsidRDefault="006339C4" w:rsidP="00F15D6B">
      <w:pPr>
        <w:spacing w:before="120" w:after="120"/>
        <w:jc w:val="both"/>
        <w:rPr>
          <w:lang w:eastAsia="ja-JP"/>
        </w:rPr>
      </w:pPr>
    </w:p>
    <w:p w14:paraId="49321189" w14:textId="20D78E63" w:rsidR="006339C4" w:rsidRDefault="006339C4" w:rsidP="00F15D6B">
      <w:pPr>
        <w:spacing w:before="120" w:after="120"/>
        <w:jc w:val="both"/>
        <w:rPr>
          <w:lang w:eastAsia="ja-JP"/>
        </w:rPr>
      </w:pPr>
    </w:p>
    <w:p w14:paraId="087E28BC" w14:textId="6AED73AF" w:rsidR="006339C4" w:rsidRDefault="006339C4" w:rsidP="00F15D6B">
      <w:pPr>
        <w:spacing w:before="120" w:after="120"/>
        <w:jc w:val="both"/>
        <w:rPr>
          <w:lang w:eastAsia="ja-JP"/>
        </w:rPr>
      </w:pPr>
    </w:p>
    <w:p w14:paraId="327BF40A" w14:textId="584DFA06" w:rsidR="006339C4" w:rsidRDefault="006339C4" w:rsidP="00F15D6B">
      <w:pPr>
        <w:spacing w:before="120" w:after="120"/>
        <w:jc w:val="both"/>
        <w:rPr>
          <w:lang w:eastAsia="ja-JP"/>
        </w:rPr>
      </w:pPr>
    </w:p>
    <w:p w14:paraId="427DA294" w14:textId="68D2DEE8" w:rsidR="006339C4" w:rsidRDefault="006339C4" w:rsidP="00F15D6B">
      <w:pPr>
        <w:spacing w:before="120" w:after="120"/>
        <w:jc w:val="both"/>
        <w:rPr>
          <w:lang w:eastAsia="ja-JP"/>
        </w:rPr>
      </w:pPr>
    </w:p>
    <w:p w14:paraId="7CBE4DA2" w14:textId="2BB53A83" w:rsidR="006339C4" w:rsidRDefault="006339C4" w:rsidP="00F15D6B">
      <w:pPr>
        <w:spacing w:before="120" w:after="120"/>
        <w:jc w:val="both"/>
        <w:rPr>
          <w:lang w:eastAsia="ja-JP"/>
        </w:rPr>
      </w:pPr>
    </w:p>
    <w:p w14:paraId="62927467" w14:textId="278871D4" w:rsidR="006339C4" w:rsidRDefault="006339C4" w:rsidP="00F15D6B">
      <w:pPr>
        <w:spacing w:before="120" w:after="120"/>
        <w:jc w:val="both"/>
        <w:rPr>
          <w:lang w:eastAsia="ja-JP"/>
        </w:rPr>
      </w:pPr>
    </w:p>
    <w:p w14:paraId="3883A6C3" w14:textId="2DA14B07" w:rsidR="006339C4" w:rsidRDefault="006339C4" w:rsidP="00F15D6B">
      <w:pPr>
        <w:spacing w:before="120" w:after="120"/>
        <w:jc w:val="both"/>
        <w:rPr>
          <w:lang w:eastAsia="ja-JP"/>
        </w:rPr>
      </w:pPr>
    </w:p>
    <w:p w14:paraId="1FC80A43" w14:textId="583E6117" w:rsidR="006339C4" w:rsidRDefault="006339C4" w:rsidP="00F15D6B">
      <w:pPr>
        <w:spacing w:before="120" w:after="120"/>
        <w:jc w:val="both"/>
        <w:rPr>
          <w:lang w:eastAsia="ja-JP"/>
        </w:rPr>
      </w:pPr>
    </w:p>
    <w:p w14:paraId="6C1F8466" w14:textId="10271D1E" w:rsidR="006339C4" w:rsidRDefault="006339C4" w:rsidP="00F15D6B">
      <w:pPr>
        <w:spacing w:before="120" w:after="120"/>
        <w:jc w:val="both"/>
        <w:rPr>
          <w:lang w:eastAsia="ja-JP"/>
        </w:rPr>
      </w:pPr>
    </w:p>
    <w:p w14:paraId="4794B647" w14:textId="2F21AC58" w:rsidR="006339C4" w:rsidRDefault="006339C4" w:rsidP="00F15D6B">
      <w:pPr>
        <w:spacing w:before="120" w:after="120"/>
        <w:jc w:val="both"/>
        <w:rPr>
          <w:lang w:eastAsia="ja-JP"/>
        </w:rPr>
      </w:pPr>
    </w:p>
    <w:p w14:paraId="39DD6AAF" w14:textId="7E5296AF" w:rsidR="006339C4" w:rsidRDefault="006339C4" w:rsidP="00F15D6B">
      <w:pPr>
        <w:spacing w:before="120" w:after="120"/>
        <w:jc w:val="both"/>
        <w:rPr>
          <w:lang w:eastAsia="ja-JP"/>
        </w:rPr>
      </w:pPr>
    </w:p>
    <w:p w14:paraId="416BB2FB" w14:textId="5BBE2751" w:rsidR="006339C4" w:rsidRDefault="006339C4" w:rsidP="00F15D6B">
      <w:pPr>
        <w:spacing w:before="120" w:after="120"/>
        <w:jc w:val="both"/>
        <w:rPr>
          <w:lang w:eastAsia="ja-JP"/>
        </w:rPr>
      </w:pPr>
    </w:p>
    <w:p w14:paraId="28F729FD" w14:textId="2D12A767" w:rsidR="006339C4" w:rsidRDefault="006339C4" w:rsidP="00F15D6B">
      <w:pPr>
        <w:spacing w:before="120" w:after="120"/>
        <w:jc w:val="both"/>
        <w:rPr>
          <w:lang w:eastAsia="ja-JP"/>
        </w:rPr>
      </w:pPr>
    </w:p>
    <w:p w14:paraId="3FACE1C0" w14:textId="665D5997" w:rsidR="006339C4" w:rsidRDefault="006339C4" w:rsidP="00F15D6B">
      <w:pPr>
        <w:spacing w:before="120" w:after="120"/>
        <w:jc w:val="both"/>
        <w:rPr>
          <w:lang w:eastAsia="ja-JP"/>
        </w:rPr>
      </w:pPr>
    </w:p>
    <w:p w14:paraId="2642E3B4" w14:textId="6F262ECE" w:rsidR="006339C4" w:rsidRDefault="006339C4" w:rsidP="00F15D6B">
      <w:pPr>
        <w:spacing w:before="120" w:after="120"/>
        <w:jc w:val="both"/>
        <w:rPr>
          <w:lang w:eastAsia="ja-JP"/>
        </w:rPr>
      </w:pPr>
    </w:p>
    <w:p w14:paraId="26DE7A71" w14:textId="77777777" w:rsidR="006339C4" w:rsidRPr="0063153E" w:rsidRDefault="006339C4" w:rsidP="00F15D6B">
      <w:pPr>
        <w:spacing w:before="120" w:after="120"/>
        <w:jc w:val="both"/>
        <w:rPr>
          <w:rFonts w:cs="Arial"/>
          <w:highlight w:val="yellow"/>
          <w:lang w:eastAsia="ja-JP"/>
        </w:rPr>
      </w:pPr>
    </w:p>
    <w:p w14:paraId="3D3733E5" w14:textId="1BBCB940" w:rsidR="003717E7" w:rsidRDefault="003717E7">
      <w:pPr>
        <w:autoSpaceDE/>
        <w:autoSpaceDN/>
        <w:rPr>
          <w:rFonts w:cs="Arial"/>
          <w:highlight w:val="yellow"/>
        </w:rPr>
      </w:pPr>
      <w:r>
        <w:rPr>
          <w:rFonts w:cs="Arial"/>
          <w:highlight w:val="yellow"/>
        </w:rPr>
        <w:br w:type="page"/>
      </w:r>
    </w:p>
    <w:p w14:paraId="3D3733E6" w14:textId="77777777" w:rsidR="003C3759" w:rsidRPr="0063153E" w:rsidRDefault="00F668C1" w:rsidP="001A4FD7">
      <w:pPr>
        <w:pStyle w:val="Heading1"/>
        <w:spacing w:before="120" w:after="120"/>
        <w:jc w:val="both"/>
        <w:rPr>
          <w:szCs w:val="24"/>
        </w:rPr>
      </w:pPr>
      <w:bookmarkStart w:id="387" w:name="_Toc480453925"/>
      <w:bookmarkStart w:id="388" w:name="_Toc480453926"/>
      <w:bookmarkStart w:id="389" w:name="_Toc480453931"/>
      <w:bookmarkStart w:id="390" w:name="_Toc480453933"/>
      <w:bookmarkStart w:id="391" w:name="_Toc480453936"/>
      <w:bookmarkStart w:id="392" w:name="_Toc480453946"/>
      <w:bookmarkStart w:id="393" w:name="_Toc480453947"/>
      <w:bookmarkStart w:id="394" w:name="_Toc480453951"/>
      <w:bookmarkStart w:id="395" w:name="_Toc480453952"/>
      <w:bookmarkStart w:id="396" w:name="_Toc480453958"/>
      <w:bookmarkStart w:id="397" w:name="_Toc480453959"/>
      <w:bookmarkStart w:id="398" w:name="_Toc480453962"/>
      <w:bookmarkStart w:id="399" w:name="_Toc480453963"/>
      <w:bookmarkStart w:id="400" w:name="_Toc480453965"/>
      <w:bookmarkStart w:id="401" w:name="_Toc480453972"/>
      <w:bookmarkStart w:id="402" w:name="_Toc480453973"/>
      <w:bookmarkStart w:id="403" w:name="_Toc480453974"/>
      <w:bookmarkStart w:id="404" w:name="_Toc238462226"/>
      <w:bookmarkStart w:id="405" w:name="_Toc238462740"/>
      <w:bookmarkStart w:id="406" w:name="_Toc43721023"/>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63153E">
        <w:rPr>
          <w:szCs w:val="24"/>
        </w:rPr>
        <w:lastRenderedPageBreak/>
        <w:t>Amendments to protocol</w:t>
      </w:r>
      <w:bookmarkEnd w:id="404"/>
      <w:bookmarkEnd w:id="405"/>
      <w:bookmarkEnd w:id="406"/>
    </w:p>
    <w:p w14:paraId="3D3733E7" w14:textId="77777777" w:rsidR="003C3759" w:rsidRPr="0063153E" w:rsidRDefault="003C3759" w:rsidP="001A4FD7">
      <w:pPr>
        <w:spacing w:before="120" w:after="120"/>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248"/>
        <w:gridCol w:w="1269"/>
        <w:gridCol w:w="1099"/>
        <w:gridCol w:w="869"/>
        <w:gridCol w:w="2928"/>
      </w:tblGrid>
      <w:tr w:rsidR="003C3759" w:rsidRPr="0063153E" w14:paraId="3D3733EF" w14:textId="77777777" w:rsidTr="005A3E2C">
        <w:tc>
          <w:tcPr>
            <w:tcW w:w="1603" w:type="dxa"/>
          </w:tcPr>
          <w:p w14:paraId="3D3733E8" w14:textId="77777777" w:rsidR="003C3759" w:rsidRPr="0063153E" w:rsidRDefault="00F668C1" w:rsidP="001A4FD7">
            <w:pPr>
              <w:adjustRightInd w:val="0"/>
              <w:spacing w:before="120" w:after="120"/>
              <w:jc w:val="both"/>
              <w:rPr>
                <w:rFonts w:cs="Arial"/>
                <w:b/>
              </w:rPr>
            </w:pPr>
            <w:r w:rsidRPr="0063153E">
              <w:rPr>
                <w:rFonts w:cs="Arial"/>
                <w:b/>
              </w:rPr>
              <w:t>Amendment number</w:t>
            </w:r>
          </w:p>
          <w:p w14:paraId="3D3733E9" w14:textId="77777777" w:rsidR="003C3759" w:rsidRPr="0063153E" w:rsidRDefault="00F668C1" w:rsidP="001A4FD7">
            <w:pPr>
              <w:adjustRightInd w:val="0"/>
              <w:spacing w:before="120" w:after="120"/>
              <w:jc w:val="both"/>
              <w:rPr>
                <w:rFonts w:cs="Arial"/>
                <w:b/>
              </w:rPr>
            </w:pPr>
            <w:r w:rsidRPr="0063153E">
              <w:rPr>
                <w:rFonts w:cs="Arial"/>
                <w:b/>
              </w:rPr>
              <w:t>(i.e. REC and/or MHRA amendment number)</w:t>
            </w:r>
          </w:p>
        </w:tc>
        <w:tc>
          <w:tcPr>
            <w:tcW w:w="1248" w:type="dxa"/>
          </w:tcPr>
          <w:p w14:paraId="3D3733EA" w14:textId="77777777" w:rsidR="003C3759" w:rsidRPr="0063153E" w:rsidRDefault="00F668C1" w:rsidP="001A4FD7">
            <w:pPr>
              <w:adjustRightInd w:val="0"/>
              <w:spacing w:before="120" w:after="120"/>
              <w:jc w:val="both"/>
              <w:rPr>
                <w:rFonts w:cs="Arial"/>
                <w:b/>
              </w:rPr>
            </w:pPr>
            <w:r w:rsidRPr="0063153E">
              <w:rPr>
                <w:rFonts w:cs="Arial"/>
                <w:b/>
              </w:rPr>
              <w:t>Previous version</w:t>
            </w:r>
          </w:p>
        </w:tc>
        <w:tc>
          <w:tcPr>
            <w:tcW w:w="1269" w:type="dxa"/>
          </w:tcPr>
          <w:p w14:paraId="3D3733EB" w14:textId="77777777" w:rsidR="003C3759" w:rsidRPr="0063153E" w:rsidRDefault="00F668C1" w:rsidP="001A4FD7">
            <w:pPr>
              <w:adjustRightInd w:val="0"/>
              <w:spacing w:before="120" w:after="120"/>
              <w:jc w:val="both"/>
              <w:rPr>
                <w:rFonts w:cs="Arial"/>
                <w:b/>
              </w:rPr>
            </w:pPr>
            <w:r w:rsidRPr="0063153E">
              <w:rPr>
                <w:rFonts w:cs="Arial"/>
                <w:b/>
              </w:rPr>
              <w:t>Previous date</w:t>
            </w:r>
          </w:p>
        </w:tc>
        <w:tc>
          <w:tcPr>
            <w:tcW w:w="1099" w:type="dxa"/>
          </w:tcPr>
          <w:p w14:paraId="3D3733EC" w14:textId="77777777" w:rsidR="003C3759" w:rsidRPr="0063153E" w:rsidRDefault="00F668C1" w:rsidP="001A4FD7">
            <w:pPr>
              <w:adjustRightInd w:val="0"/>
              <w:spacing w:before="120" w:after="120"/>
              <w:jc w:val="both"/>
              <w:rPr>
                <w:rFonts w:cs="Arial"/>
                <w:b/>
              </w:rPr>
            </w:pPr>
            <w:r w:rsidRPr="0063153E">
              <w:rPr>
                <w:rFonts w:cs="Arial"/>
                <w:b/>
              </w:rPr>
              <w:t>New version</w:t>
            </w:r>
          </w:p>
        </w:tc>
        <w:tc>
          <w:tcPr>
            <w:tcW w:w="869" w:type="dxa"/>
          </w:tcPr>
          <w:p w14:paraId="3D3733ED" w14:textId="77777777" w:rsidR="003C3759" w:rsidRPr="0063153E" w:rsidRDefault="00F668C1" w:rsidP="001A4FD7">
            <w:pPr>
              <w:adjustRightInd w:val="0"/>
              <w:spacing w:before="120" w:after="120"/>
              <w:jc w:val="both"/>
              <w:rPr>
                <w:rFonts w:cs="Arial"/>
                <w:b/>
              </w:rPr>
            </w:pPr>
            <w:r w:rsidRPr="0063153E">
              <w:rPr>
                <w:rFonts w:cs="Arial"/>
                <w:b/>
              </w:rPr>
              <w:t>New date</w:t>
            </w:r>
          </w:p>
        </w:tc>
        <w:tc>
          <w:tcPr>
            <w:tcW w:w="2928" w:type="dxa"/>
          </w:tcPr>
          <w:p w14:paraId="3D3733EE" w14:textId="77777777" w:rsidR="003C3759" w:rsidRPr="0063153E" w:rsidRDefault="00F668C1" w:rsidP="001A4FD7">
            <w:pPr>
              <w:adjustRightInd w:val="0"/>
              <w:spacing w:before="120" w:after="120"/>
              <w:jc w:val="both"/>
              <w:rPr>
                <w:rFonts w:cs="Arial"/>
                <w:b/>
              </w:rPr>
            </w:pPr>
            <w:proofErr w:type="gramStart"/>
            <w:r w:rsidRPr="0063153E">
              <w:rPr>
                <w:rFonts w:cs="Arial"/>
                <w:b/>
              </w:rPr>
              <w:t>Brief summary</w:t>
            </w:r>
            <w:proofErr w:type="gramEnd"/>
            <w:r w:rsidRPr="0063153E">
              <w:rPr>
                <w:rFonts w:cs="Arial"/>
                <w:b/>
              </w:rPr>
              <w:t xml:space="preserve"> of change</w:t>
            </w:r>
          </w:p>
        </w:tc>
      </w:tr>
      <w:tr w:rsidR="003C3759" w:rsidRPr="0063153E" w14:paraId="3D3733F6" w14:textId="77777777" w:rsidTr="005A3E2C">
        <w:tc>
          <w:tcPr>
            <w:tcW w:w="1603" w:type="dxa"/>
          </w:tcPr>
          <w:p w14:paraId="3D3733F0" w14:textId="77777777" w:rsidR="003C3759" w:rsidRPr="0063153E" w:rsidRDefault="003C3759" w:rsidP="001A4FD7">
            <w:pPr>
              <w:adjustRightInd w:val="0"/>
              <w:spacing w:before="120" w:after="120"/>
              <w:jc w:val="both"/>
              <w:rPr>
                <w:rFonts w:cs="Arial"/>
              </w:rPr>
            </w:pPr>
          </w:p>
        </w:tc>
        <w:tc>
          <w:tcPr>
            <w:tcW w:w="1248" w:type="dxa"/>
          </w:tcPr>
          <w:p w14:paraId="3D3733F1" w14:textId="77777777" w:rsidR="003C3759" w:rsidRPr="0063153E" w:rsidRDefault="003C3759" w:rsidP="001A4FD7">
            <w:pPr>
              <w:adjustRightInd w:val="0"/>
              <w:spacing w:before="120" w:after="120"/>
              <w:jc w:val="both"/>
              <w:rPr>
                <w:rFonts w:cs="Arial"/>
              </w:rPr>
            </w:pPr>
          </w:p>
        </w:tc>
        <w:tc>
          <w:tcPr>
            <w:tcW w:w="1269" w:type="dxa"/>
          </w:tcPr>
          <w:p w14:paraId="3D3733F2" w14:textId="77777777" w:rsidR="003C3759" w:rsidRPr="0063153E" w:rsidRDefault="003C3759" w:rsidP="001A4FD7">
            <w:pPr>
              <w:adjustRightInd w:val="0"/>
              <w:spacing w:before="120" w:after="120"/>
              <w:jc w:val="both"/>
              <w:rPr>
                <w:rFonts w:cs="Arial"/>
              </w:rPr>
            </w:pPr>
          </w:p>
        </w:tc>
        <w:tc>
          <w:tcPr>
            <w:tcW w:w="1099" w:type="dxa"/>
          </w:tcPr>
          <w:p w14:paraId="3D3733F3" w14:textId="77777777" w:rsidR="003C3759" w:rsidRPr="0063153E" w:rsidRDefault="003C3759" w:rsidP="001A4FD7">
            <w:pPr>
              <w:adjustRightInd w:val="0"/>
              <w:spacing w:before="120" w:after="120"/>
              <w:jc w:val="both"/>
              <w:rPr>
                <w:rFonts w:cs="Arial"/>
              </w:rPr>
            </w:pPr>
          </w:p>
        </w:tc>
        <w:tc>
          <w:tcPr>
            <w:tcW w:w="869" w:type="dxa"/>
          </w:tcPr>
          <w:p w14:paraId="3D3733F4" w14:textId="77777777" w:rsidR="003C3759" w:rsidRPr="0063153E" w:rsidRDefault="003C3759" w:rsidP="001A4FD7">
            <w:pPr>
              <w:adjustRightInd w:val="0"/>
              <w:spacing w:before="120" w:after="120"/>
              <w:jc w:val="both"/>
              <w:rPr>
                <w:rFonts w:cs="Arial"/>
              </w:rPr>
            </w:pPr>
          </w:p>
        </w:tc>
        <w:tc>
          <w:tcPr>
            <w:tcW w:w="2928" w:type="dxa"/>
          </w:tcPr>
          <w:p w14:paraId="3D3733F5" w14:textId="77777777" w:rsidR="003C3759" w:rsidRPr="0063153E" w:rsidRDefault="003C3759" w:rsidP="00FE3E1A">
            <w:pPr>
              <w:pStyle w:val="ListParagraph"/>
              <w:numPr>
                <w:ilvl w:val="0"/>
                <w:numId w:val="4"/>
              </w:numPr>
              <w:adjustRightInd w:val="0"/>
              <w:spacing w:before="120" w:after="120"/>
              <w:jc w:val="both"/>
              <w:rPr>
                <w:rFonts w:cs="Arial"/>
              </w:rPr>
            </w:pPr>
          </w:p>
        </w:tc>
      </w:tr>
      <w:tr w:rsidR="003C3759" w:rsidRPr="0063153E" w14:paraId="3D3733FD" w14:textId="77777777" w:rsidTr="005A3E2C">
        <w:tc>
          <w:tcPr>
            <w:tcW w:w="1603" w:type="dxa"/>
          </w:tcPr>
          <w:p w14:paraId="3D3733F7" w14:textId="77777777" w:rsidR="003C3759" w:rsidRPr="0063153E" w:rsidRDefault="003C3759" w:rsidP="001A4FD7">
            <w:pPr>
              <w:adjustRightInd w:val="0"/>
              <w:spacing w:before="120" w:after="120"/>
              <w:jc w:val="both"/>
              <w:rPr>
                <w:rFonts w:cs="Arial"/>
              </w:rPr>
            </w:pPr>
          </w:p>
        </w:tc>
        <w:tc>
          <w:tcPr>
            <w:tcW w:w="1248" w:type="dxa"/>
          </w:tcPr>
          <w:p w14:paraId="3D3733F8" w14:textId="77777777" w:rsidR="003C3759" w:rsidRPr="0063153E" w:rsidRDefault="003C3759" w:rsidP="001A4FD7">
            <w:pPr>
              <w:adjustRightInd w:val="0"/>
              <w:spacing w:before="120" w:after="120"/>
              <w:jc w:val="both"/>
              <w:rPr>
                <w:rFonts w:cs="Arial"/>
              </w:rPr>
            </w:pPr>
          </w:p>
        </w:tc>
        <w:tc>
          <w:tcPr>
            <w:tcW w:w="1269" w:type="dxa"/>
          </w:tcPr>
          <w:p w14:paraId="3D3733F9" w14:textId="77777777" w:rsidR="003C3759" w:rsidRPr="0063153E" w:rsidRDefault="003C3759" w:rsidP="001A4FD7">
            <w:pPr>
              <w:adjustRightInd w:val="0"/>
              <w:spacing w:before="120" w:after="120"/>
              <w:jc w:val="both"/>
              <w:rPr>
                <w:rFonts w:cs="Arial"/>
              </w:rPr>
            </w:pPr>
          </w:p>
        </w:tc>
        <w:tc>
          <w:tcPr>
            <w:tcW w:w="1099" w:type="dxa"/>
          </w:tcPr>
          <w:p w14:paraId="3D3733FA" w14:textId="77777777" w:rsidR="003C3759" w:rsidRPr="0063153E" w:rsidRDefault="003C3759" w:rsidP="001A4FD7">
            <w:pPr>
              <w:adjustRightInd w:val="0"/>
              <w:spacing w:before="120" w:after="120"/>
              <w:jc w:val="both"/>
              <w:rPr>
                <w:rFonts w:cs="Arial"/>
              </w:rPr>
            </w:pPr>
          </w:p>
        </w:tc>
        <w:tc>
          <w:tcPr>
            <w:tcW w:w="869" w:type="dxa"/>
          </w:tcPr>
          <w:p w14:paraId="3D3733FB" w14:textId="77777777" w:rsidR="003C3759" w:rsidRPr="0063153E" w:rsidRDefault="003C3759" w:rsidP="001A4FD7">
            <w:pPr>
              <w:adjustRightInd w:val="0"/>
              <w:spacing w:before="120" w:after="120"/>
              <w:jc w:val="both"/>
              <w:rPr>
                <w:rFonts w:cs="Arial"/>
              </w:rPr>
            </w:pPr>
          </w:p>
        </w:tc>
        <w:tc>
          <w:tcPr>
            <w:tcW w:w="2928" w:type="dxa"/>
          </w:tcPr>
          <w:p w14:paraId="3D3733FC" w14:textId="77777777" w:rsidR="003C3759" w:rsidRPr="0063153E" w:rsidRDefault="003C3759" w:rsidP="00FE3E1A">
            <w:pPr>
              <w:pStyle w:val="ListParagraph"/>
              <w:numPr>
                <w:ilvl w:val="0"/>
                <w:numId w:val="4"/>
              </w:numPr>
              <w:adjustRightInd w:val="0"/>
              <w:spacing w:before="120" w:after="120"/>
              <w:jc w:val="both"/>
              <w:rPr>
                <w:rFonts w:cs="Arial"/>
              </w:rPr>
            </w:pPr>
          </w:p>
        </w:tc>
      </w:tr>
      <w:tr w:rsidR="002B66AD" w:rsidRPr="0063153E" w14:paraId="3D373404" w14:textId="77777777" w:rsidTr="005A3E2C">
        <w:tc>
          <w:tcPr>
            <w:tcW w:w="1603" w:type="dxa"/>
          </w:tcPr>
          <w:p w14:paraId="3D3733FE" w14:textId="77777777" w:rsidR="002B66AD" w:rsidRPr="0063153E" w:rsidRDefault="002B66AD" w:rsidP="001A4FD7">
            <w:pPr>
              <w:adjustRightInd w:val="0"/>
              <w:spacing w:before="120" w:after="120"/>
              <w:jc w:val="both"/>
              <w:rPr>
                <w:rFonts w:cs="Arial"/>
              </w:rPr>
            </w:pPr>
          </w:p>
        </w:tc>
        <w:tc>
          <w:tcPr>
            <w:tcW w:w="1248" w:type="dxa"/>
          </w:tcPr>
          <w:p w14:paraId="3D3733FF" w14:textId="77777777" w:rsidR="002B66AD" w:rsidRPr="0063153E" w:rsidRDefault="002B66AD" w:rsidP="001A4FD7">
            <w:pPr>
              <w:adjustRightInd w:val="0"/>
              <w:spacing w:before="120" w:after="120"/>
              <w:jc w:val="both"/>
              <w:rPr>
                <w:rFonts w:cs="Arial"/>
              </w:rPr>
            </w:pPr>
          </w:p>
        </w:tc>
        <w:tc>
          <w:tcPr>
            <w:tcW w:w="1269" w:type="dxa"/>
          </w:tcPr>
          <w:p w14:paraId="3D373400" w14:textId="77777777" w:rsidR="002B66AD" w:rsidRPr="0063153E" w:rsidRDefault="002B66AD" w:rsidP="001A4FD7">
            <w:pPr>
              <w:adjustRightInd w:val="0"/>
              <w:spacing w:before="120" w:after="120"/>
              <w:jc w:val="both"/>
              <w:rPr>
                <w:rFonts w:cs="Arial"/>
              </w:rPr>
            </w:pPr>
          </w:p>
        </w:tc>
        <w:tc>
          <w:tcPr>
            <w:tcW w:w="1099" w:type="dxa"/>
          </w:tcPr>
          <w:p w14:paraId="3D373401" w14:textId="77777777" w:rsidR="002B66AD" w:rsidRPr="0063153E" w:rsidRDefault="002B66AD" w:rsidP="001A4FD7">
            <w:pPr>
              <w:adjustRightInd w:val="0"/>
              <w:spacing w:before="120" w:after="120"/>
              <w:jc w:val="both"/>
              <w:rPr>
                <w:rFonts w:cs="Arial"/>
              </w:rPr>
            </w:pPr>
          </w:p>
        </w:tc>
        <w:tc>
          <w:tcPr>
            <w:tcW w:w="869" w:type="dxa"/>
          </w:tcPr>
          <w:p w14:paraId="3D373402" w14:textId="77777777" w:rsidR="002B66AD" w:rsidRPr="0063153E" w:rsidRDefault="002B66AD" w:rsidP="001A4FD7">
            <w:pPr>
              <w:adjustRightInd w:val="0"/>
              <w:spacing w:before="120" w:after="120"/>
              <w:jc w:val="both"/>
              <w:rPr>
                <w:rFonts w:cs="Arial"/>
              </w:rPr>
            </w:pPr>
          </w:p>
        </w:tc>
        <w:tc>
          <w:tcPr>
            <w:tcW w:w="2928" w:type="dxa"/>
          </w:tcPr>
          <w:p w14:paraId="3D373403" w14:textId="77777777" w:rsidR="002B66AD" w:rsidRPr="0063153E" w:rsidRDefault="002B66AD" w:rsidP="00FE3E1A">
            <w:pPr>
              <w:pStyle w:val="ListParagraph"/>
              <w:numPr>
                <w:ilvl w:val="0"/>
                <w:numId w:val="4"/>
              </w:numPr>
              <w:adjustRightInd w:val="0"/>
              <w:spacing w:before="120" w:after="120"/>
              <w:jc w:val="both"/>
              <w:rPr>
                <w:rFonts w:cs="Arial"/>
              </w:rPr>
            </w:pPr>
          </w:p>
        </w:tc>
      </w:tr>
    </w:tbl>
    <w:p w14:paraId="3D373405" w14:textId="77777777" w:rsidR="003C3759" w:rsidRPr="0063153E" w:rsidRDefault="003C3759" w:rsidP="001A4FD7">
      <w:pPr>
        <w:adjustRightInd w:val="0"/>
        <w:spacing w:before="120" w:after="120"/>
        <w:jc w:val="both"/>
        <w:rPr>
          <w:rFonts w:cs="Arial"/>
          <w:b/>
          <w:highlight w:val="yellow"/>
        </w:rPr>
      </w:pPr>
    </w:p>
    <w:p w14:paraId="3D373406" w14:textId="77777777" w:rsidR="003C3759" w:rsidRPr="0063153E" w:rsidRDefault="003C3759" w:rsidP="001A4FD7">
      <w:pPr>
        <w:adjustRightInd w:val="0"/>
        <w:spacing w:before="120" w:after="120"/>
        <w:jc w:val="both"/>
        <w:rPr>
          <w:rFonts w:cs="Arial"/>
          <w:b/>
          <w:highlight w:val="yellow"/>
        </w:rPr>
      </w:pPr>
    </w:p>
    <w:p w14:paraId="3D373407" w14:textId="77777777" w:rsidR="003C3759" w:rsidRPr="0063153E" w:rsidRDefault="003C3759" w:rsidP="001A4FD7">
      <w:pPr>
        <w:adjustRightInd w:val="0"/>
        <w:spacing w:before="120" w:after="120"/>
        <w:jc w:val="both"/>
        <w:rPr>
          <w:rFonts w:cs="Arial"/>
          <w:b/>
          <w:highlight w:val="yellow"/>
        </w:rPr>
      </w:pPr>
    </w:p>
    <w:p w14:paraId="3D373408" w14:textId="5AC00E86" w:rsidR="003C3759" w:rsidRDefault="003C3759" w:rsidP="001A4FD7">
      <w:pPr>
        <w:adjustRightInd w:val="0"/>
        <w:spacing w:before="120" w:after="120"/>
        <w:jc w:val="both"/>
        <w:rPr>
          <w:rFonts w:cs="Arial"/>
          <w:b/>
          <w:highlight w:val="yellow"/>
        </w:rPr>
      </w:pPr>
    </w:p>
    <w:p w14:paraId="14FA0E90" w14:textId="4228355E" w:rsidR="00A816D1" w:rsidRDefault="00A816D1" w:rsidP="001A4FD7">
      <w:pPr>
        <w:adjustRightInd w:val="0"/>
        <w:spacing w:before="120" w:after="120"/>
        <w:jc w:val="both"/>
        <w:rPr>
          <w:rFonts w:cs="Arial"/>
          <w:b/>
          <w:highlight w:val="yellow"/>
        </w:rPr>
      </w:pPr>
    </w:p>
    <w:p w14:paraId="1B943DBA" w14:textId="138C1B04" w:rsidR="00A816D1" w:rsidRDefault="00A816D1" w:rsidP="001A4FD7">
      <w:pPr>
        <w:adjustRightInd w:val="0"/>
        <w:spacing w:before="120" w:after="120"/>
        <w:jc w:val="both"/>
        <w:rPr>
          <w:rFonts w:cs="Arial"/>
          <w:b/>
          <w:highlight w:val="yellow"/>
        </w:rPr>
      </w:pPr>
    </w:p>
    <w:p w14:paraId="00F51CFB" w14:textId="341F258D" w:rsidR="00A816D1" w:rsidRDefault="00A816D1" w:rsidP="001A4FD7">
      <w:pPr>
        <w:adjustRightInd w:val="0"/>
        <w:spacing w:before="120" w:after="120"/>
        <w:jc w:val="both"/>
        <w:rPr>
          <w:rFonts w:cs="Arial"/>
          <w:b/>
          <w:highlight w:val="yellow"/>
        </w:rPr>
      </w:pPr>
    </w:p>
    <w:p w14:paraId="29F07162" w14:textId="37A6164F" w:rsidR="00A816D1" w:rsidRDefault="00A816D1" w:rsidP="001A4FD7">
      <w:pPr>
        <w:adjustRightInd w:val="0"/>
        <w:spacing w:before="120" w:after="120"/>
        <w:jc w:val="both"/>
        <w:rPr>
          <w:rFonts w:cs="Arial"/>
          <w:b/>
          <w:highlight w:val="yellow"/>
        </w:rPr>
      </w:pPr>
    </w:p>
    <w:p w14:paraId="79B2B2F5" w14:textId="400C0037" w:rsidR="00A816D1" w:rsidRDefault="00A816D1" w:rsidP="001A4FD7">
      <w:pPr>
        <w:adjustRightInd w:val="0"/>
        <w:spacing w:before="120" w:after="120"/>
        <w:jc w:val="both"/>
        <w:rPr>
          <w:rFonts w:cs="Arial"/>
          <w:b/>
          <w:highlight w:val="yellow"/>
        </w:rPr>
      </w:pPr>
    </w:p>
    <w:p w14:paraId="27711C8B" w14:textId="3960BCD0" w:rsidR="006339C4" w:rsidRDefault="006339C4" w:rsidP="001A4FD7">
      <w:pPr>
        <w:adjustRightInd w:val="0"/>
        <w:spacing w:before="120" w:after="120"/>
        <w:jc w:val="both"/>
        <w:rPr>
          <w:rFonts w:cs="Arial"/>
          <w:b/>
          <w:highlight w:val="yellow"/>
        </w:rPr>
      </w:pPr>
    </w:p>
    <w:p w14:paraId="4F3859DE" w14:textId="4273B186" w:rsidR="006339C4" w:rsidRDefault="006339C4" w:rsidP="001A4FD7">
      <w:pPr>
        <w:adjustRightInd w:val="0"/>
        <w:spacing w:before="120" w:after="120"/>
        <w:jc w:val="both"/>
        <w:rPr>
          <w:rFonts w:cs="Arial"/>
          <w:b/>
          <w:highlight w:val="yellow"/>
        </w:rPr>
      </w:pPr>
    </w:p>
    <w:p w14:paraId="6B6E457B" w14:textId="0F1BD80A" w:rsidR="006339C4" w:rsidRDefault="006339C4" w:rsidP="001A4FD7">
      <w:pPr>
        <w:adjustRightInd w:val="0"/>
        <w:spacing w:before="120" w:after="120"/>
        <w:jc w:val="both"/>
        <w:rPr>
          <w:rFonts w:cs="Arial"/>
          <w:b/>
          <w:highlight w:val="yellow"/>
        </w:rPr>
      </w:pPr>
    </w:p>
    <w:p w14:paraId="3A3BC2B6" w14:textId="7E002304" w:rsidR="006339C4" w:rsidRDefault="006339C4" w:rsidP="001A4FD7">
      <w:pPr>
        <w:adjustRightInd w:val="0"/>
        <w:spacing w:before="120" w:after="120"/>
        <w:jc w:val="both"/>
        <w:rPr>
          <w:rFonts w:cs="Arial"/>
          <w:b/>
          <w:highlight w:val="yellow"/>
        </w:rPr>
      </w:pPr>
    </w:p>
    <w:p w14:paraId="664C45CB" w14:textId="1DA407CF" w:rsidR="006339C4" w:rsidRDefault="006339C4" w:rsidP="001A4FD7">
      <w:pPr>
        <w:adjustRightInd w:val="0"/>
        <w:spacing w:before="120" w:after="120"/>
        <w:jc w:val="both"/>
        <w:rPr>
          <w:rFonts w:cs="Arial"/>
          <w:b/>
          <w:highlight w:val="yellow"/>
        </w:rPr>
      </w:pPr>
    </w:p>
    <w:p w14:paraId="38CC41CE" w14:textId="569DDD58" w:rsidR="006339C4" w:rsidRDefault="006339C4" w:rsidP="001A4FD7">
      <w:pPr>
        <w:adjustRightInd w:val="0"/>
        <w:spacing w:before="120" w:after="120"/>
        <w:jc w:val="both"/>
        <w:rPr>
          <w:rFonts w:cs="Arial"/>
          <w:b/>
          <w:highlight w:val="yellow"/>
        </w:rPr>
      </w:pPr>
    </w:p>
    <w:p w14:paraId="01414FF7" w14:textId="5C6EB567" w:rsidR="006339C4" w:rsidRDefault="006339C4" w:rsidP="001A4FD7">
      <w:pPr>
        <w:adjustRightInd w:val="0"/>
        <w:spacing w:before="120" w:after="120"/>
        <w:jc w:val="both"/>
        <w:rPr>
          <w:rFonts w:cs="Arial"/>
          <w:b/>
          <w:highlight w:val="yellow"/>
        </w:rPr>
      </w:pPr>
    </w:p>
    <w:p w14:paraId="1E3206E4" w14:textId="653C2F09" w:rsidR="006339C4" w:rsidRDefault="006339C4" w:rsidP="001A4FD7">
      <w:pPr>
        <w:adjustRightInd w:val="0"/>
        <w:spacing w:before="120" w:after="120"/>
        <w:jc w:val="both"/>
        <w:rPr>
          <w:rFonts w:cs="Arial"/>
          <w:b/>
          <w:highlight w:val="yellow"/>
        </w:rPr>
      </w:pPr>
    </w:p>
    <w:p w14:paraId="50E55E60" w14:textId="3CB23CC7" w:rsidR="003717E7" w:rsidRDefault="003717E7">
      <w:pPr>
        <w:autoSpaceDE/>
        <w:autoSpaceDN/>
        <w:rPr>
          <w:rFonts w:cs="Arial"/>
          <w:b/>
          <w:highlight w:val="yellow"/>
        </w:rPr>
      </w:pPr>
      <w:r>
        <w:rPr>
          <w:rFonts w:cs="Arial"/>
          <w:b/>
          <w:highlight w:val="yellow"/>
        </w:rPr>
        <w:br w:type="page"/>
      </w:r>
    </w:p>
    <w:p w14:paraId="3D37340A" w14:textId="7D4198E0" w:rsidR="003C3759" w:rsidRPr="0063153E" w:rsidRDefault="00F668C1" w:rsidP="001A4FD7">
      <w:pPr>
        <w:pStyle w:val="Heading1"/>
        <w:spacing w:before="120" w:after="120"/>
        <w:jc w:val="both"/>
        <w:rPr>
          <w:szCs w:val="24"/>
        </w:rPr>
      </w:pPr>
      <w:bookmarkStart w:id="407" w:name="_Toc480453976"/>
      <w:bookmarkStart w:id="408" w:name="_Toc43721024"/>
      <w:bookmarkEnd w:id="407"/>
      <w:r w:rsidRPr="0063153E">
        <w:rPr>
          <w:szCs w:val="24"/>
        </w:rPr>
        <w:lastRenderedPageBreak/>
        <w:t>Protocol Signature Page</w:t>
      </w:r>
      <w:bookmarkEnd w:id="40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7"/>
        <w:gridCol w:w="6139"/>
      </w:tblGrid>
      <w:tr w:rsidR="003C3759" w:rsidRPr="0063153E" w14:paraId="3D37340E" w14:textId="77777777" w:rsidTr="00F62D0D">
        <w:tc>
          <w:tcPr>
            <w:tcW w:w="2877" w:type="dxa"/>
          </w:tcPr>
          <w:p w14:paraId="3D37340B" w14:textId="77777777" w:rsidR="003C3759" w:rsidRPr="0063153E" w:rsidRDefault="00F668C1" w:rsidP="004066D0">
            <w:pPr>
              <w:pStyle w:val="Default"/>
              <w:spacing w:before="120" w:after="120"/>
              <w:contextualSpacing/>
              <w:rPr>
                <w:rFonts w:ascii="Arial" w:hAnsi="Arial" w:cs="Arial"/>
                <w:b/>
                <w:bCs/>
              </w:rPr>
            </w:pPr>
            <w:r w:rsidRPr="0063153E">
              <w:rPr>
                <w:rFonts w:ascii="Arial" w:hAnsi="Arial" w:cs="Arial"/>
                <w:b/>
                <w:bCs/>
              </w:rPr>
              <w:t>Study Title:</w:t>
            </w:r>
          </w:p>
          <w:p w14:paraId="3D37340C" w14:textId="77777777" w:rsidR="003C3759" w:rsidRPr="0063153E" w:rsidRDefault="003C3759" w:rsidP="004066D0">
            <w:pPr>
              <w:pStyle w:val="Default"/>
              <w:spacing w:before="120" w:after="120"/>
              <w:contextualSpacing/>
              <w:rPr>
                <w:rFonts w:ascii="Arial" w:hAnsi="Arial" w:cs="Arial"/>
                <w:b/>
                <w:bCs/>
              </w:rPr>
            </w:pPr>
          </w:p>
        </w:tc>
        <w:tc>
          <w:tcPr>
            <w:tcW w:w="6139" w:type="dxa"/>
          </w:tcPr>
          <w:p w14:paraId="3D37340D" w14:textId="77777777" w:rsidR="003C3759" w:rsidRPr="0063153E" w:rsidRDefault="008D1B3B" w:rsidP="004066D0">
            <w:pPr>
              <w:spacing w:before="120" w:after="120"/>
              <w:contextualSpacing/>
              <w:rPr>
                <w:rFonts w:cs="Arial"/>
              </w:rPr>
            </w:pPr>
            <w:r w:rsidRPr="0063153E">
              <w:rPr>
                <w:rFonts w:cs="Arial"/>
                <w:b/>
                <w:caps/>
                <w:lang w:eastAsia="en-GB"/>
              </w:rPr>
              <w:t>Preoperative weight management to improve outcomes of cardiac surgery in adults with obesity (SLIMCARD): A multicentre feasibility RCT</w:t>
            </w:r>
          </w:p>
        </w:tc>
      </w:tr>
      <w:tr w:rsidR="003C3759" w:rsidRPr="0063153E" w14:paraId="3D373411" w14:textId="77777777" w:rsidTr="00F62D0D">
        <w:tc>
          <w:tcPr>
            <w:tcW w:w="2877" w:type="dxa"/>
          </w:tcPr>
          <w:p w14:paraId="3D37340F" w14:textId="77777777" w:rsidR="003C3759" w:rsidRPr="0063153E" w:rsidRDefault="00F668C1" w:rsidP="004066D0">
            <w:pPr>
              <w:pStyle w:val="Default"/>
              <w:spacing w:before="120" w:after="120"/>
              <w:contextualSpacing/>
              <w:rPr>
                <w:rFonts w:ascii="Arial" w:hAnsi="Arial" w:cs="Arial"/>
                <w:b/>
                <w:bCs/>
              </w:rPr>
            </w:pPr>
            <w:r w:rsidRPr="0063153E">
              <w:rPr>
                <w:rFonts w:ascii="Arial" w:hAnsi="Arial" w:cs="Arial"/>
                <w:b/>
                <w:bCs/>
              </w:rPr>
              <w:t>Study Identifier:</w:t>
            </w:r>
          </w:p>
        </w:tc>
        <w:tc>
          <w:tcPr>
            <w:tcW w:w="6139" w:type="dxa"/>
          </w:tcPr>
          <w:p w14:paraId="3D373410" w14:textId="77777777" w:rsidR="003C3759" w:rsidRPr="0063153E" w:rsidRDefault="00F668C1" w:rsidP="004066D0">
            <w:pPr>
              <w:spacing w:before="120" w:after="120"/>
              <w:contextualSpacing/>
              <w:rPr>
                <w:rFonts w:cs="Arial"/>
                <w:bCs/>
              </w:rPr>
            </w:pPr>
            <w:r w:rsidRPr="0063153E">
              <w:rPr>
                <w:rFonts w:cs="Arial"/>
                <w:bCs/>
              </w:rPr>
              <w:t>The SLIM-CARD Trial</w:t>
            </w:r>
          </w:p>
        </w:tc>
      </w:tr>
      <w:tr w:rsidR="003C3759" w:rsidRPr="0063153E" w14:paraId="3D373414" w14:textId="77777777" w:rsidTr="00F62D0D">
        <w:tc>
          <w:tcPr>
            <w:tcW w:w="2877" w:type="dxa"/>
          </w:tcPr>
          <w:p w14:paraId="3D373412" w14:textId="77777777" w:rsidR="003C3759" w:rsidRPr="0063153E" w:rsidRDefault="00F668C1" w:rsidP="004066D0">
            <w:pPr>
              <w:pStyle w:val="Default"/>
              <w:spacing w:before="120" w:after="120"/>
              <w:contextualSpacing/>
              <w:rPr>
                <w:rFonts w:ascii="Arial" w:hAnsi="Arial" w:cs="Arial"/>
                <w:b/>
                <w:bCs/>
              </w:rPr>
            </w:pPr>
            <w:r w:rsidRPr="0063153E">
              <w:rPr>
                <w:rFonts w:ascii="Arial" w:hAnsi="Arial" w:cs="Arial"/>
                <w:b/>
                <w:bCs/>
              </w:rPr>
              <w:t>Protocol Version:</w:t>
            </w:r>
          </w:p>
        </w:tc>
        <w:tc>
          <w:tcPr>
            <w:tcW w:w="6139" w:type="dxa"/>
          </w:tcPr>
          <w:p w14:paraId="3D373413" w14:textId="6021BA64" w:rsidR="003C3759" w:rsidRPr="0063153E" w:rsidRDefault="00FE405A" w:rsidP="004066D0">
            <w:pPr>
              <w:pStyle w:val="Default"/>
              <w:spacing w:before="120" w:after="120"/>
              <w:contextualSpacing/>
              <w:rPr>
                <w:rFonts w:ascii="Arial" w:hAnsi="Arial" w:cs="Arial"/>
                <w:bCs/>
              </w:rPr>
            </w:pPr>
            <w:r>
              <w:rPr>
                <w:rFonts w:ascii="Arial" w:hAnsi="Arial" w:cs="Arial"/>
                <w:bCs/>
              </w:rPr>
              <w:t>2</w:t>
            </w:r>
            <w:r w:rsidR="00E8287E">
              <w:rPr>
                <w:rFonts w:ascii="Arial" w:hAnsi="Arial" w:cs="Arial"/>
                <w:bCs/>
              </w:rPr>
              <w:t>.0</w:t>
            </w:r>
          </w:p>
        </w:tc>
      </w:tr>
      <w:tr w:rsidR="00AD56A6" w:rsidRPr="0063153E" w14:paraId="3D373417" w14:textId="77777777" w:rsidTr="00F62D0D">
        <w:tc>
          <w:tcPr>
            <w:tcW w:w="2877" w:type="dxa"/>
          </w:tcPr>
          <w:p w14:paraId="3D373415" w14:textId="77777777" w:rsidR="00AD56A6" w:rsidRPr="006D2FB8" w:rsidRDefault="00F668C1" w:rsidP="004066D0">
            <w:pPr>
              <w:pStyle w:val="Default"/>
              <w:spacing w:before="120" w:after="120"/>
              <w:contextualSpacing/>
              <w:rPr>
                <w:rFonts w:ascii="Arial" w:hAnsi="Arial" w:cs="Arial"/>
                <w:b/>
                <w:bCs/>
                <w:highlight w:val="yellow"/>
              </w:rPr>
            </w:pPr>
            <w:r w:rsidRPr="00E8287E">
              <w:rPr>
                <w:rFonts w:ascii="Arial" w:hAnsi="Arial" w:cs="Arial"/>
                <w:b/>
                <w:bCs/>
              </w:rPr>
              <w:t>Sponsor Number:</w:t>
            </w:r>
          </w:p>
        </w:tc>
        <w:tc>
          <w:tcPr>
            <w:tcW w:w="6139" w:type="dxa"/>
          </w:tcPr>
          <w:p w14:paraId="3D373416" w14:textId="20017D5D" w:rsidR="00AD56A6" w:rsidRPr="0063153E" w:rsidRDefault="003717E7" w:rsidP="004066D0">
            <w:pPr>
              <w:pStyle w:val="Default"/>
              <w:spacing w:before="120" w:after="120"/>
              <w:contextualSpacing/>
              <w:rPr>
                <w:rFonts w:ascii="Arial" w:hAnsi="Arial" w:cs="Arial"/>
                <w:bCs/>
              </w:rPr>
            </w:pPr>
            <w:r>
              <w:rPr>
                <w:rFonts w:ascii="Arial" w:hAnsi="Arial" w:cs="Arial"/>
                <w:bCs/>
              </w:rPr>
              <w:t>0806</w:t>
            </w:r>
          </w:p>
        </w:tc>
      </w:tr>
      <w:tr w:rsidR="00AD56A6" w:rsidRPr="0063153E" w14:paraId="3D37341A" w14:textId="77777777" w:rsidTr="00F62D0D">
        <w:tc>
          <w:tcPr>
            <w:tcW w:w="2877" w:type="dxa"/>
          </w:tcPr>
          <w:p w14:paraId="3D373418" w14:textId="77777777" w:rsidR="00AD56A6" w:rsidRPr="006D2FB8" w:rsidRDefault="00F668C1" w:rsidP="004066D0">
            <w:pPr>
              <w:pStyle w:val="Default"/>
              <w:spacing w:before="120" w:after="120"/>
              <w:contextualSpacing/>
              <w:rPr>
                <w:rFonts w:ascii="Arial" w:hAnsi="Arial" w:cs="Arial"/>
                <w:b/>
                <w:bCs/>
                <w:highlight w:val="yellow"/>
              </w:rPr>
            </w:pPr>
            <w:r w:rsidRPr="0067006E">
              <w:rPr>
                <w:rFonts w:ascii="Arial" w:hAnsi="Arial" w:cs="Arial"/>
                <w:b/>
                <w:bCs/>
              </w:rPr>
              <w:t>IRAS Number:</w:t>
            </w:r>
          </w:p>
        </w:tc>
        <w:tc>
          <w:tcPr>
            <w:tcW w:w="6139" w:type="dxa"/>
          </w:tcPr>
          <w:p w14:paraId="3D373419" w14:textId="7BEDB973" w:rsidR="00AD56A6" w:rsidRPr="0063153E" w:rsidRDefault="0067006E" w:rsidP="004066D0">
            <w:pPr>
              <w:pStyle w:val="Default"/>
              <w:spacing w:before="120" w:after="120"/>
              <w:contextualSpacing/>
              <w:rPr>
                <w:rFonts w:ascii="Arial" w:hAnsi="Arial" w:cs="Arial"/>
                <w:bCs/>
              </w:rPr>
            </w:pPr>
            <w:r>
              <w:rPr>
                <w:rFonts w:ascii="Arial" w:hAnsi="Arial" w:cs="Arial"/>
                <w:bCs/>
              </w:rPr>
              <w:t>286239</w:t>
            </w:r>
          </w:p>
        </w:tc>
      </w:tr>
      <w:tr w:rsidR="003C3759" w:rsidRPr="0063153E" w14:paraId="3D373423" w14:textId="77777777" w:rsidTr="00F62D0D">
        <w:tc>
          <w:tcPr>
            <w:tcW w:w="2877" w:type="dxa"/>
          </w:tcPr>
          <w:p w14:paraId="3D37341E" w14:textId="77777777" w:rsidR="003C3759" w:rsidRPr="0063153E" w:rsidRDefault="00F668C1" w:rsidP="004066D0">
            <w:pPr>
              <w:pStyle w:val="Default"/>
              <w:spacing w:before="120" w:after="120"/>
              <w:contextualSpacing/>
              <w:rPr>
                <w:rFonts w:ascii="Arial" w:hAnsi="Arial" w:cs="Arial"/>
                <w:b/>
                <w:bCs/>
              </w:rPr>
            </w:pPr>
            <w:r w:rsidRPr="0063153E">
              <w:rPr>
                <w:rFonts w:ascii="Arial" w:hAnsi="Arial" w:cs="Arial"/>
                <w:b/>
                <w:bCs/>
              </w:rPr>
              <w:t>Details of Sponsor:</w:t>
            </w:r>
          </w:p>
          <w:p w14:paraId="3D37341F" w14:textId="77777777" w:rsidR="003C3759" w:rsidRPr="0063153E" w:rsidRDefault="003C3759" w:rsidP="004066D0">
            <w:pPr>
              <w:pStyle w:val="Default"/>
              <w:spacing w:before="120" w:after="120"/>
              <w:contextualSpacing/>
              <w:rPr>
                <w:rFonts w:ascii="Arial" w:hAnsi="Arial" w:cs="Arial"/>
                <w:b/>
                <w:bCs/>
              </w:rPr>
            </w:pPr>
          </w:p>
        </w:tc>
        <w:tc>
          <w:tcPr>
            <w:tcW w:w="6139" w:type="dxa"/>
          </w:tcPr>
          <w:p w14:paraId="3D373420" w14:textId="77777777" w:rsidR="003C3759" w:rsidRPr="0063153E" w:rsidRDefault="00F668C1" w:rsidP="004066D0">
            <w:pPr>
              <w:spacing w:before="120" w:after="120"/>
              <w:contextualSpacing/>
              <w:rPr>
                <w:rFonts w:cs="Arial"/>
              </w:rPr>
            </w:pPr>
            <w:r w:rsidRPr="0063153E">
              <w:rPr>
                <w:rFonts w:cs="Arial"/>
              </w:rPr>
              <w:t>University of Leicester, Research Governance Office,</w:t>
            </w:r>
          </w:p>
          <w:p w14:paraId="3D373421" w14:textId="3BE23D29" w:rsidR="00586F22" w:rsidRPr="0063153E" w:rsidRDefault="00F668C1" w:rsidP="004066D0">
            <w:pPr>
              <w:spacing w:before="120" w:after="120"/>
              <w:contextualSpacing/>
              <w:rPr>
                <w:rFonts w:cs="Arial"/>
              </w:rPr>
            </w:pPr>
            <w:r w:rsidRPr="0063153E">
              <w:rPr>
                <w:rFonts w:cs="Arial"/>
              </w:rPr>
              <w:t>Academic Departments, Leicester General Hospital,</w:t>
            </w:r>
          </w:p>
          <w:p w14:paraId="3D373422" w14:textId="791740D5" w:rsidR="003C3759" w:rsidRPr="0063153E" w:rsidRDefault="00F668C1" w:rsidP="004066D0">
            <w:pPr>
              <w:spacing w:before="120" w:after="120"/>
              <w:contextualSpacing/>
              <w:rPr>
                <w:rFonts w:cs="Arial"/>
              </w:rPr>
            </w:pPr>
            <w:r w:rsidRPr="0063153E">
              <w:rPr>
                <w:rFonts w:cs="Arial"/>
              </w:rPr>
              <w:t xml:space="preserve">Gwendolen Road, Leicester, LE5 4PW, Tel: 0116 258 4099/258 4867, Email: </w:t>
            </w:r>
            <w:hyperlink r:id="rId32" w:history="1">
              <w:r w:rsidRPr="0063153E">
                <w:rPr>
                  <w:rStyle w:val="Hyperlink"/>
                  <w:rFonts w:cs="Arial"/>
                </w:rPr>
                <w:t>rgosponsor@leicester.ac.uk</w:t>
              </w:r>
            </w:hyperlink>
          </w:p>
        </w:tc>
      </w:tr>
      <w:tr w:rsidR="003C3759" w:rsidRPr="0063153E" w14:paraId="3D373426" w14:textId="77777777" w:rsidTr="00F62D0D">
        <w:tc>
          <w:tcPr>
            <w:tcW w:w="2877" w:type="dxa"/>
          </w:tcPr>
          <w:p w14:paraId="3D373424" w14:textId="77777777" w:rsidR="003C3759" w:rsidRPr="006D2FB8" w:rsidRDefault="00F668C1" w:rsidP="004066D0">
            <w:pPr>
              <w:pStyle w:val="Default"/>
              <w:spacing w:before="120" w:after="120"/>
              <w:contextualSpacing/>
              <w:rPr>
                <w:rFonts w:ascii="Arial" w:hAnsi="Arial" w:cs="Arial"/>
                <w:b/>
                <w:bCs/>
                <w:highlight w:val="yellow"/>
              </w:rPr>
            </w:pPr>
            <w:r w:rsidRPr="00CD5BB5">
              <w:rPr>
                <w:rFonts w:ascii="Arial" w:hAnsi="Arial" w:cs="Arial"/>
                <w:b/>
                <w:bCs/>
              </w:rPr>
              <w:t>Funding Reference:</w:t>
            </w:r>
          </w:p>
        </w:tc>
        <w:tc>
          <w:tcPr>
            <w:tcW w:w="6139" w:type="dxa"/>
          </w:tcPr>
          <w:p w14:paraId="3D373425" w14:textId="130C32A3" w:rsidR="003C3759" w:rsidRPr="00CD5BB5" w:rsidRDefault="009D3DD3" w:rsidP="004066D0">
            <w:pPr>
              <w:pStyle w:val="Default"/>
              <w:spacing w:before="120" w:after="120"/>
              <w:contextualSpacing/>
              <w:rPr>
                <w:rFonts w:ascii="Arial" w:hAnsi="Arial" w:cs="Arial"/>
              </w:rPr>
            </w:pPr>
            <w:r w:rsidRPr="00CD5BB5">
              <w:rPr>
                <w:rFonts w:ascii="Arial" w:hAnsi="Arial" w:cs="Arial"/>
              </w:rPr>
              <w:t>PG/20/10/34886</w:t>
            </w:r>
          </w:p>
        </w:tc>
      </w:tr>
      <w:tr w:rsidR="003C3759" w:rsidRPr="0063153E" w14:paraId="3D37342C" w14:textId="77777777" w:rsidTr="00F62D0D">
        <w:tc>
          <w:tcPr>
            <w:tcW w:w="2877" w:type="dxa"/>
          </w:tcPr>
          <w:p w14:paraId="3D373427" w14:textId="77777777" w:rsidR="003C3759" w:rsidRPr="0063153E" w:rsidRDefault="00F668C1" w:rsidP="004066D0">
            <w:pPr>
              <w:pStyle w:val="Default"/>
              <w:spacing w:before="120" w:after="120"/>
              <w:contextualSpacing/>
              <w:rPr>
                <w:rFonts w:ascii="Arial" w:hAnsi="Arial" w:cs="Arial"/>
                <w:b/>
                <w:bCs/>
              </w:rPr>
            </w:pPr>
            <w:r w:rsidRPr="0063153E">
              <w:rPr>
                <w:rFonts w:ascii="Arial" w:hAnsi="Arial" w:cs="Arial"/>
                <w:b/>
                <w:bCs/>
              </w:rPr>
              <w:t>Chief Investigator:</w:t>
            </w:r>
          </w:p>
          <w:p w14:paraId="3D373428" w14:textId="77777777" w:rsidR="003C3759" w:rsidRPr="0063153E" w:rsidRDefault="00F668C1" w:rsidP="004066D0">
            <w:pPr>
              <w:pStyle w:val="Default"/>
              <w:spacing w:before="120" w:after="120"/>
              <w:contextualSpacing/>
              <w:rPr>
                <w:rFonts w:ascii="Arial" w:hAnsi="Arial" w:cs="Arial"/>
                <w:bCs/>
              </w:rPr>
            </w:pPr>
            <w:r w:rsidRPr="0063153E">
              <w:rPr>
                <w:rFonts w:ascii="Arial" w:hAnsi="Arial" w:cs="Arial"/>
                <w:bCs/>
              </w:rPr>
              <w:t>(Specify Name, Institution, Address)</w:t>
            </w:r>
          </w:p>
        </w:tc>
        <w:tc>
          <w:tcPr>
            <w:tcW w:w="6139" w:type="dxa"/>
          </w:tcPr>
          <w:p w14:paraId="3D373429" w14:textId="4372E086" w:rsidR="00982167" w:rsidRPr="0063153E" w:rsidRDefault="00F668C1" w:rsidP="004066D0">
            <w:pPr>
              <w:autoSpaceDE/>
              <w:autoSpaceDN/>
              <w:rPr>
                <w:rFonts w:cs="Arial"/>
                <w:lang w:eastAsia="en-GB"/>
              </w:rPr>
            </w:pPr>
            <w:r w:rsidRPr="0063153E">
              <w:rPr>
                <w:rFonts w:cs="Arial"/>
                <w:lang w:eastAsia="en-GB"/>
              </w:rPr>
              <w:t>Professor Gavin Murphy (British Heart Foundation Chair of Cardiac Surgery, Director, Leicester Clinical Trials Unit), NIHR Leicester Biomedical Research Centre – Cardiovascular Theme, Department of Cardiovascular Sciences,</w:t>
            </w:r>
            <w:r w:rsidR="00FE405A">
              <w:rPr>
                <w:rFonts w:cs="Arial"/>
                <w:lang w:eastAsia="en-GB"/>
              </w:rPr>
              <w:t xml:space="preserve"> </w:t>
            </w:r>
            <w:r w:rsidRPr="0063153E">
              <w:rPr>
                <w:rFonts w:cs="Arial"/>
                <w:lang w:eastAsia="en-GB"/>
              </w:rPr>
              <w:t>College of Life Sciences,</w:t>
            </w:r>
          </w:p>
          <w:p w14:paraId="3D37342A" w14:textId="77777777" w:rsidR="00982167" w:rsidRPr="0063153E" w:rsidRDefault="00F668C1" w:rsidP="004066D0">
            <w:pPr>
              <w:rPr>
                <w:rFonts w:cs="Arial"/>
                <w:lang w:eastAsia="en-GB"/>
              </w:rPr>
            </w:pPr>
            <w:r w:rsidRPr="0063153E">
              <w:rPr>
                <w:rFonts w:cs="Arial"/>
                <w:lang w:eastAsia="en-GB"/>
              </w:rPr>
              <w:t>University of Leicester, Clinical Sciences Wing,</w:t>
            </w:r>
          </w:p>
          <w:p w14:paraId="3D37342B" w14:textId="77777777" w:rsidR="003C3759" w:rsidRPr="0063153E" w:rsidRDefault="00F668C1" w:rsidP="004066D0">
            <w:pPr>
              <w:rPr>
                <w:rFonts w:cs="Arial"/>
                <w:b/>
                <w:bCs/>
              </w:rPr>
            </w:pPr>
            <w:proofErr w:type="gramStart"/>
            <w:r w:rsidRPr="0063153E">
              <w:rPr>
                <w:rFonts w:cs="Arial"/>
                <w:lang w:eastAsia="en-GB"/>
              </w:rPr>
              <w:t>Glenfield  Hospital</w:t>
            </w:r>
            <w:proofErr w:type="gramEnd"/>
            <w:r w:rsidRPr="0063153E">
              <w:rPr>
                <w:rFonts w:cs="Arial"/>
                <w:lang w:eastAsia="en-GB"/>
              </w:rPr>
              <w:t>, Leicester, LE3 9QP</w:t>
            </w:r>
          </w:p>
        </w:tc>
      </w:tr>
    </w:tbl>
    <w:p w14:paraId="3D37342D" w14:textId="77777777" w:rsidR="003C3759" w:rsidRPr="0063153E" w:rsidRDefault="00F668C1" w:rsidP="001A4FD7">
      <w:pPr>
        <w:pStyle w:val="Default"/>
        <w:spacing w:before="120" w:after="120"/>
        <w:jc w:val="both"/>
        <w:rPr>
          <w:rFonts w:ascii="Arial" w:hAnsi="Arial" w:cs="Arial"/>
        </w:rPr>
      </w:pPr>
      <w:r w:rsidRPr="0063153E">
        <w:rPr>
          <w:rFonts w:ascii="Arial" w:hAnsi="Arial" w:cs="Arial"/>
          <w:b/>
          <w:bCs/>
        </w:rPr>
        <w:t xml:space="preserve">Chief/Principal Investigator Agreement: </w:t>
      </w:r>
    </w:p>
    <w:p w14:paraId="3D37342E" w14:textId="77777777" w:rsidR="003C3759" w:rsidRPr="0063153E" w:rsidRDefault="00F668C1" w:rsidP="001A4FD7">
      <w:pPr>
        <w:pStyle w:val="Default"/>
        <w:spacing w:before="120" w:after="120"/>
        <w:jc w:val="both"/>
        <w:rPr>
          <w:rFonts w:ascii="Arial" w:hAnsi="Arial" w:cs="Arial"/>
        </w:rPr>
      </w:pPr>
      <w:r w:rsidRPr="0063153E">
        <w:rPr>
          <w:rFonts w:ascii="Arial" w:hAnsi="Arial" w:cs="Arial"/>
        </w:rPr>
        <w:t>I, the undersigned, have reviewed this protocol and agree that it contains all necessary details for carrying out the clinical investigation described therein.  Furthermore, I agree to conduct this clinical investigation in compliance with the ISO 14155:2011, as well as in accordance with Good Clinical Practice, the ethical principles set forth in the Declaration of Helsinki, The Medicines for Human Use Regulations and the applicable Local Research Governance Policies.</w:t>
      </w:r>
    </w:p>
    <w:p w14:paraId="3D37342F" w14:textId="77777777" w:rsidR="009875B3" w:rsidRPr="0063153E" w:rsidRDefault="009875B3" w:rsidP="001A4FD7">
      <w:pPr>
        <w:pStyle w:val="Default"/>
        <w:spacing w:before="120" w:after="120"/>
        <w:jc w:val="both"/>
        <w:rPr>
          <w:rFonts w:ascii="Arial" w:hAnsi="Arial" w:cs="Arial"/>
        </w:rPr>
      </w:pPr>
    </w:p>
    <w:p w14:paraId="3D373430" w14:textId="77777777" w:rsidR="003C3759" w:rsidRPr="0063153E" w:rsidRDefault="00F668C1" w:rsidP="001A4FD7">
      <w:pPr>
        <w:pStyle w:val="Default"/>
        <w:spacing w:before="120" w:after="120"/>
        <w:jc w:val="both"/>
        <w:rPr>
          <w:rFonts w:ascii="Arial" w:hAnsi="Arial" w:cs="Arial"/>
        </w:rPr>
      </w:pPr>
      <w:r w:rsidRPr="0063153E">
        <w:rPr>
          <w:rFonts w:ascii="Arial" w:hAnsi="Arial" w:cs="Arial"/>
        </w:rPr>
        <w:t>Signature:</w:t>
      </w:r>
      <w:r w:rsidRPr="0063153E">
        <w:rPr>
          <w:rFonts w:ascii="Arial" w:hAnsi="Arial" w:cs="Arial"/>
        </w:rPr>
        <w:tab/>
      </w:r>
      <w:r w:rsidRPr="0063153E">
        <w:rPr>
          <w:rFonts w:ascii="Arial" w:hAnsi="Arial" w:cs="Arial"/>
        </w:rPr>
        <w:tab/>
      </w:r>
      <w:r w:rsidRPr="0063153E">
        <w:rPr>
          <w:rFonts w:ascii="Arial" w:hAnsi="Arial" w:cs="Arial"/>
        </w:rPr>
        <w:tab/>
      </w:r>
      <w:r w:rsidRPr="0063153E">
        <w:rPr>
          <w:rFonts w:ascii="Arial" w:hAnsi="Arial" w:cs="Arial"/>
        </w:rPr>
        <w:tab/>
      </w:r>
      <w:r w:rsidRPr="0063153E">
        <w:rPr>
          <w:rFonts w:ascii="Arial" w:hAnsi="Arial" w:cs="Arial"/>
        </w:rPr>
        <w:tab/>
      </w:r>
      <w:r w:rsidRPr="0063153E">
        <w:rPr>
          <w:rFonts w:ascii="Arial" w:hAnsi="Arial" w:cs="Arial"/>
        </w:rPr>
        <w:tab/>
      </w:r>
      <w:r w:rsidRPr="0063153E">
        <w:rPr>
          <w:rFonts w:ascii="Arial" w:hAnsi="Arial" w:cs="Arial"/>
        </w:rPr>
        <w:tab/>
      </w:r>
      <w:r w:rsidRPr="0063153E">
        <w:rPr>
          <w:rFonts w:ascii="Arial" w:hAnsi="Arial" w:cs="Arial"/>
        </w:rPr>
        <w:tab/>
        <w:t>Date:</w:t>
      </w:r>
    </w:p>
    <w:p w14:paraId="3D373431" w14:textId="77777777" w:rsidR="003C3759" w:rsidRPr="0063153E" w:rsidRDefault="00F668C1" w:rsidP="001A4FD7">
      <w:pPr>
        <w:pStyle w:val="Default"/>
        <w:spacing w:before="120" w:after="120"/>
        <w:jc w:val="both"/>
        <w:rPr>
          <w:rFonts w:ascii="Arial" w:hAnsi="Arial" w:cs="Arial"/>
        </w:rPr>
      </w:pPr>
      <w:r w:rsidRPr="0063153E">
        <w:rPr>
          <w:rFonts w:ascii="Arial" w:hAnsi="Arial" w:cs="Arial"/>
        </w:rPr>
        <w:t>____________________________</w:t>
      </w:r>
      <w:r w:rsidRPr="0063153E">
        <w:rPr>
          <w:rFonts w:ascii="Arial" w:hAnsi="Arial" w:cs="Arial"/>
        </w:rPr>
        <w:tab/>
      </w:r>
      <w:r w:rsidRPr="0063153E">
        <w:rPr>
          <w:rFonts w:ascii="Arial" w:hAnsi="Arial" w:cs="Arial"/>
        </w:rPr>
        <w:tab/>
      </w:r>
      <w:r w:rsidRPr="0063153E">
        <w:rPr>
          <w:rFonts w:ascii="Arial" w:hAnsi="Arial" w:cs="Arial"/>
        </w:rPr>
        <w:tab/>
      </w:r>
      <w:r w:rsidRPr="0063153E">
        <w:rPr>
          <w:rFonts w:ascii="Arial" w:hAnsi="Arial" w:cs="Arial"/>
        </w:rPr>
        <w:tab/>
        <w:t>_________________</w:t>
      </w:r>
    </w:p>
    <w:p w14:paraId="3D373432" w14:textId="77777777" w:rsidR="00586F22" w:rsidRPr="0063153E" w:rsidRDefault="00586F22" w:rsidP="00586F22">
      <w:pPr>
        <w:pStyle w:val="EndNoteBibliography"/>
        <w:rPr>
          <w:noProof w:val="0"/>
          <w:lang w:val="en-GB" w:eastAsia="ja-JP"/>
        </w:rPr>
      </w:pPr>
    </w:p>
    <w:p w14:paraId="3D373433" w14:textId="77777777" w:rsidR="009875B3" w:rsidRPr="0063153E" w:rsidRDefault="009875B3" w:rsidP="00586F22">
      <w:pPr>
        <w:pStyle w:val="EndNoteBibliography"/>
        <w:rPr>
          <w:noProof w:val="0"/>
          <w:lang w:val="en-GB" w:eastAsia="ja-JP"/>
        </w:rPr>
      </w:pPr>
    </w:p>
    <w:p w14:paraId="3D373434" w14:textId="77777777" w:rsidR="009875B3" w:rsidRPr="0063153E" w:rsidRDefault="009875B3" w:rsidP="00586F22">
      <w:pPr>
        <w:pStyle w:val="EndNoteBibliography"/>
        <w:rPr>
          <w:noProof w:val="0"/>
          <w:lang w:val="en-GB" w:eastAsia="ja-JP"/>
        </w:rPr>
      </w:pPr>
    </w:p>
    <w:p w14:paraId="3D373435" w14:textId="2EAE61E1" w:rsidR="00586F22" w:rsidRPr="0063153E" w:rsidRDefault="00F668C1" w:rsidP="00586F22">
      <w:pPr>
        <w:pStyle w:val="EndNoteBibliography"/>
        <w:rPr>
          <w:noProof w:val="0"/>
          <w:lang w:val="en-GB" w:eastAsia="ja-JP"/>
        </w:rPr>
      </w:pPr>
      <w:r w:rsidRPr="0063153E">
        <w:rPr>
          <w:noProof w:val="0"/>
          <w:lang w:val="en-GB" w:eastAsia="ja-JP"/>
        </w:rPr>
        <w:t>Sponsor Representative: ______________________________________________</w:t>
      </w:r>
    </w:p>
    <w:p w14:paraId="3D373436" w14:textId="77777777" w:rsidR="00586F22" w:rsidRPr="0063153E" w:rsidRDefault="00586F22" w:rsidP="00586F22">
      <w:pPr>
        <w:pStyle w:val="EndNoteBibliography"/>
        <w:rPr>
          <w:noProof w:val="0"/>
          <w:lang w:val="en-GB" w:eastAsia="ja-JP"/>
        </w:rPr>
      </w:pPr>
    </w:p>
    <w:p w14:paraId="3D373437" w14:textId="53F30FB4" w:rsidR="00586F22" w:rsidRPr="0063153E" w:rsidRDefault="00F668C1" w:rsidP="00586F22">
      <w:pPr>
        <w:pStyle w:val="EndNoteBibliography"/>
        <w:rPr>
          <w:noProof w:val="0"/>
          <w:lang w:val="en-GB" w:eastAsia="ja-JP"/>
        </w:rPr>
      </w:pPr>
      <w:r w:rsidRPr="0063153E">
        <w:rPr>
          <w:noProof w:val="0"/>
          <w:lang w:val="en-GB" w:eastAsia="ja-JP"/>
        </w:rPr>
        <w:t>Signature: __________________________________________________________</w:t>
      </w:r>
    </w:p>
    <w:p w14:paraId="3D373438" w14:textId="77777777" w:rsidR="00586F22" w:rsidRPr="0063153E" w:rsidRDefault="00586F22" w:rsidP="00586F22">
      <w:pPr>
        <w:pStyle w:val="EndNoteBibliography"/>
        <w:rPr>
          <w:noProof w:val="0"/>
          <w:lang w:val="en-GB" w:eastAsia="ja-JP"/>
        </w:rPr>
      </w:pPr>
    </w:p>
    <w:p w14:paraId="3D373439" w14:textId="4871EA53" w:rsidR="00586F22" w:rsidRPr="0063153E" w:rsidRDefault="00F668C1" w:rsidP="00586F22">
      <w:pPr>
        <w:pStyle w:val="EndNoteBibliography"/>
        <w:rPr>
          <w:noProof w:val="0"/>
          <w:lang w:val="en-GB" w:eastAsia="ja-JP"/>
        </w:rPr>
      </w:pPr>
      <w:r w:rsidRPr="0063153E">
        <w:rPr>
          <w:noProof w:val="0"/>
          <w:lang w:val="en-GB" w:eastAsia="ja-JP"/>
        </w:rPr>
        <w:t>Date: ______________</w:t>
      </w:r>
      <w:r w:rsidR="00157DAD" w:rsidRPr="0063153E">
        <w:rPr>
          <w:noProof w:val="0"/>
          <w:lang w:val="en-GB" w:eastAsia="ja-JP"/>
        </w:rPr>
        <w:fldChar w:fldCharType="begin"/>
      </w:r>
      <w:r w:rsidRPr="0063153E">
        <w:rPr>
          <w:noProof w:val="0"/>
          <w:lang w:val="en-GB" w:eastAsia="ja-JP"/>
        </w:rPr>
        <w:instrText xml:space="preserve"> ADDIN </w:instrText>
      </w:r>
      <w:r w:rsidR="00157DAD" w:rsidRPr="0063153E">
        <w:rPr>
          <w:noProof w:val="0"/>
          <w:lang w:val="en-GB" w:eastAsia="ja-JP"/>
        </w:rPr>
        <w:fldChar w:fldCharType="end"/>
      </w:r>
    </w:p>
    <w:p w14:paraId="3D37343A" w14:textId="107C82A3" w:rsidR="00586F22" w:rsidRPr="0063153E" w:rsidRDefault="00586F22" w:rsidP="001A4FD7">
      <w:pPr>
        <w:pStyle w:val="EndNoteBibliography"/>
        <w:rPr>
          <w:noProof w:val="0"/>
          <w:lang w:val="en-GB" w:eastAsia="ja-JP"/>
        </w:rPr>
      </w:pPr>
    </w:p>
    <w:sectPr w:rsidR="00586F22" w:rsidRPr="0063153E" w:rsidSect="00565BCD">
      <w:pgSz w:w="11906" w:h="16838"/>
      <w:pgMar w:top="1276" w:right="1440" w:bottom="1276"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57769" w14:textId="77777777" w:rsidR="00700767" w:rsidRDefault="00700767">
      <w:r>
        <w:separator/>
      </w:r>
    </w:p>
    <w:p w14:paraId="6242F8D8" w14:textId="77777777" w:rsidR="00700767" w:rsidRDefault="00700767"/>
  </w:endnote>
  <w:endnote w:type="continuationSeparator" w:id="0">
    <w:p w14:paraId="52EF9C70" w14:textId="77777777" w:rsidR="00700767" w:rsidRDefault="00700767">
      <w:r>
        <w:continuationSeparator/>
      </w:r>
    </w:p>
    <w:p w14:paraId="4D514649" w14:textId="77777777" w:rsidR="00700767" w:rsidRDefault="00700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734A0" w14:textId="038BFCE3" w:rsidR="00F2489C" w:rsidRPr="00697402" w:rsidRDefault="00F2489C" w:rsidP="00EB0C4C">
    <w:pPr>
      <w:pStyle w:val="Footer"/>
      <w:pBdr>
        <w:top w:val="single" w:sz="4" w:space="1" w:color="auto"/>
      </w:pBdr>
      <w:tabs>
        <w:tab w:val="clear" w:pos="8306"/>
        <w:tab w:val="right" w:pos="9000"/>
      </w:tabs>
      <w:rPr>
        <w:rStyle w:val="PageNumber"/>
        <w:sz w:val="22"/>
        <w:szCs w:val="22"/>
      </w:rPr>
    </w:pPr>
    <w:r>
      <w:rPr>
        <w:rFonts w:cs="Arial"/>
        <w:sz w:val="22"/>
        <w:szCs w:val="22"/>
      </w:rPr>
      <w:t>S</w:t>
    </w:r>
    <w:r w:rsidRPr="00F668C1">
      <w:rPr>
        <w:rFonts w:cs="Arial"/>
        <w:sz w:val="22"/>
        <w:szCs w:val="22"/>
      </w:rPr>
      <w:t xml:space="preserve">LIM-CARD </w:t>
    </w:r>
    <w:proofErr w:type="gramStart"/>
    <w:r>
      <w:rPr>
        <w:rFonts w:cs="Arial"/>
        <w:sz w:val="22"/>
        <w:szCs w:val="22"/>
      </w:rPr>
      <w:t>Protocol</w:t>
    </w:r>
    <w:r w:rsidRPr="00F668C1">
      <w:rPr>
        <w:rFonts w:cs="Arial"/>
        <w:sz w:val="22"/>
        <w:szCs w:val="22"/>
      </w:rPr>
      <w:t xml:space="preserve">  </w:t>
    </w:r>
    <w:r w:rsidRPr="00F668C1">
      <w:rPr>
        <w:rFonts w:cs="Arial"/>
        <w:sz w:val="22"/>
        <w:szCs w:val="22"/>
      </w:rPr>
      <w:tab/>
    </w:r>
    <w:proofErr w:type="gramEnd"/>
    <w:r w:rsidRPr="00F668C1">
      <w:rPr>
        <w:rFonts w:cs="Arial"/>
        <w:sz w:val="22"/>
        <w:szCs w:val="22"/>
      </w:rPr>
      <w:tab/>
    </w:r>
    <w:r w:rsidR="00DD197E">
      <w:rPr>
        <w:rFonts w:cs="Arial"/>
        <w:sz w:val="22"/>
        <w:szCs w:val="22"/>
      </w:rPr>
      <w:t>3</w:t>
    </w:r>
    <w:r w:rsidR="00DD197E" w:rsidRPr="00DD197E">
      <w:rPr>
        <w:rFonts w:cs="Arial"/>
        <w:sz w:val="22"/>
        <w:szCs w:val="22"/>
        <w:vertAlign w:val="superscript"/>
      </w:rPr>
      <w:t>rd</w:t>
    </w:r>
    <w:r w:rsidR="00DD197E">
      <w:rPr>
        <w:rFonts w:cs="Arial"/>
        <w:sz w:val="22"/>
        <w:szCs w:val="22"/>
      </w:rPr>
      <w:t xml:space="preserve"> February 2021</w:t>
    </w:r>
  </w:p>
  <w:p w14:paraId="3D3734A1" w14:textId="2C7141D8" w:rsidR="00F2489C" w:rsidRDefault="00F2489C" w:rsidP="00F55888">
    <w:pPr>
      <w:pStyle w:val="Footer"/>
      <w:tabs>
        <w:tab w:val="clear" w:pos="4153"/>
        <w:tab w:val="clear" w:pos="8306"/>
        <w:tab w:val="right" w:pos="9026"/>
      </w:tabs>
      <w:rPr>
        <w:rFonts w:cs="Arial"/>
        <w:sz w:val="22"/>
        <w:szCs w:val="22"/>
      </w:rPr>
    </w:pPr>
    <w:r>
      <w:rPr>
        <w:rFonts w:cs="Arial"/>
        <w:sz w:val="22"/>
        <w:szCs w:val="22"/>
      </w:rPr>
      <w:t xml:space="preserve">Version </w:t>
    </w:r>
    <w:r w:rsidR="00DD197E">
      <w:rPr>
        <w:rFonts w:cs="Arial"/>
        <w:sz w:val="22"/>
        <w:szCs w:val="22"/>
      </w:rPr>
      <w:t>2</w:t>
    </w:r>
    <w:r w:rsidR="00660B50">
      <w:rPr>
        <w:rFonts w:cs="Arial"/>
        <w:sz w:val="22"/>
        <w:szCs w:val="22"/>
      </w:rPr>
      <w:t>.0</w:t>
    </w:r>
    <w:r w:rsidRPr="00F668C1">
      <w:rPr>
        <w:rFonts w:cs="Arial"/>
        <w:sz w:val="22"/>
        <w:szCs w:val="22"/>
      </w:rPr>
      <w:tab/>
      <w:t xml:space="preserve">IRAS ID: </w:t>
    </w:r>
    <w:r>
      <w:rPr>
        <w:rFonts w:cs="Arial"/>
        <w:sz w:val="22"/>
        <w:szCs w:val="22"/>
      </w:rPr>
      <w:t>286239</w:t>
    </w:r>
  </w:p>
  <w:p w14:paraId="3D3734A2" w14:textId="017A7BD2" w:rsidR="00F2489C" w:rsidRPr="004D6EF7" w:rsidRDefault="00F2489C" w:rsidP="00F55888">
    <w:pPr>
      <w:pStyle w:val="Footer"/>
      <w:tabs>
        <w:tab w:val="clear" w:pos="8306"/>
        <w:tab w:val="right" w:pos="9000"/>
      </w:tabs>
      <w:jc w:val="center"/>
      <w:rPr>
        <w:rStyle w:val="PageNumber"/>
        <w:rFonts w:cs="Arial"/>
        <w:sz w:val="22"/>
        <w:szCs w:val="22"/>
      </w:rPr>
    </w:pPr>
    <w:r w:rsidRPr="004D6EF7">
      <w:rPr>
        <w:rFonts w:cs="Arial"/>
        <w:sz w:val="22"/>
        <w:szCs w:val="22"/>
      </w:rPr>
      <w:t xml:space="preserve">Page </w:t>
    </w:r>
    <w:r w:rsidRPr="004D6EF7">
      <w:rPr>
        <w:rStyle w:val="PageNumber"/>
        <w:rFonts w:cs="Arial"/>
        <w:sz w:val="22"/>
        <w:szCs w:val="22"/>
      </w:rPr>
      <w:fldChar w:fldCharType="begin"/>
    </w:r>
    <w:r w:rsidRPr="004D6EF7">
      <w:rPr>
        <w:rStyle w:val="PageNumber"/>
        <w:rFonts w:cs="Arial"/>
        <w:sz w:val="22"/>
        <w:szCs w:val="22"/>
      </w:rPr>
      <w:instrText xml:space="preserve"> PAGE </w:instrText>
    </w:r>
    <w:r w:rsidRPr="004D6EF7">
      <w:rPr>
        <w:rStyle w:val="PageNumber"/>
        <w:rFonts w:cs="Arial"/>
        <w:sz w:val="22"/>
        <w:szCs w:val="22"/>
      </w:rPr>
      <w:fldChar w:fldCharType="separate"/>
    </w:r>
    <w:r w:rsidR="006A28EA">
      <w:rPr>
        <w:rStyle w:val="PageNumber"/>
        <w:rFonts w:cs="Arial"/>
        <w:noProof/>
        <w:sz w:val="22"/>
        <w:szCs w:val="22"/>
      </w:rPr>
      <w:t>1</w:t>
    </w:r>
    <w:r w:rsidRPr="004D6EF7">
      <w:rPr>
        <w:rStyle w:val="PageNumber"/>
        <w:rFonts w:cs="Arial"/>
        <w:sz w:val="22"/>
        <w:szCs w:val="22"/>
      </w:rPr>
      <w:fldChar w:fldCharType="end"/>
    </w:r>
    <w:r w:rsidRPr="004D6EF7">
      <w:rPr>
        <w:rStyle w:val="PageNumber"/>
        <w:rFonts w:cs="Arial"/>
        <w:sz w:val="22"/>
        <w:szCs w:val="22"/>
      </w:rPr>
      <w:t xml:space="preserve"> of </w:t>
    </w:r>
    <w:r w:rsidRPr="004D6EF7">
      <w:rPr>
        <w:rStyle w:val="PageNumber"/>
        <w:rFonts w:cs="Arial"/>
        <w:sz w:val="22"/>
        <w:szCs w:val="22"/>
      </w:rPr>
      <w:fldChar w:fldCharType="begin"/>
    </w:r>
    <w:r w:rsidRPr="004D6EF7">
      <w:rPr>
        <w:rStyle w:val="PageNumber"/>
        <w:rFonts w:cs="Arial"/>
        <w:sz w:val="22"/>
        <w:szCs w:val="22"/>
      </w:rPr>
      <w:instrText xml:space="preserve"> NUMPAGES </w:instrText>
    </w:r>
    <w:r w:rsidRPr="004D6EF7">
      <w:rPr>
        <w:rStyle w:val="PageNumber"/>
        <w:rFonts w:cs="Arial"/>
        <w:sz w:val="22"/>
        <w:szCs w:val="22"/>
      </w:rPr>
      <w:fldChar w:fldCharType="separate"/>
    </w:r>
    <w:r w:rsidR="006A28EA">
      <w:rPr>
        <w:rStyle w:val="PageNumber"/>
        <w:rFonts w:cs="Arial"/>
        <w:noProof/>
        <w:sz w:val="22"/>
        <w:szCs w:val="22"/>
      </w:rPr>
      <w:t>39</w:t>
    </w:r>
    <w:r w:rsidRPr="004D6EF7">
      <w:rPr>
        <w:rStyle w:val="PageNumber"/>
        <w:rFonts w:cs="Arial"/>
        <w:sz w:val="22"/>
        <w:szCs w:val="22"/>
      </w:rPr>
      <w:fldChar w:fldCharType="end"/>
    </w:r>
  </w:p>
  <w:p w14:paraId="3D3734A3" w14:textId="77777777" w:rsidR="00F2489C" w:rsidRPr="00833253" w:rsidRDefault="00F2489C" w:rsidP="00F55888">
    <w:pPr>
      <w:pStyle w:val="Footer"/>
      <w:jc w:val="right"/>
      <w:rPr>
        <w:rFonts w:cs="Arial"/>
        <w:sz w:val="16"/>
        <w:szCs w:val="16"/>
      </w:rPr>
    </w:pPr>
    <w:r>
      <w:rPr>
        <w:rFonts w:cs="Arial"/>
        <w:sz w:val="16"/>
        <w:szCs w:val="16"/>
      </w:rPr>
      <w:t>CONFIDENTIAL</w:t>
    </w:r>
  </w:p>
  <w:p w14:paraId="3D3734A4" w14:textId="77777777" w:rsidR="00F2489C" w:rsidRDefault="00F24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734A8" w14:textId="77777777" w:rsidR="00F2489C" w:rsidRDefault="00F2489C" w:rsidP="000E4C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3734A9" w14:textId="77777777" w:rsidR="00F2489C" w:rsidRDefault="00F248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734AA" w14:textId="23BB85BD" w:rsidR="00F2489C" w:rsidRPr="00697402" w:rsidRDefault="00F2489C" w:rsidP="00C506D8">
    <w:pPr>
      <w:pStyle w:val="Footer"/>
      <w:pBdr>
        <w:top w:val="single" w:sz="4" w:space="1" w:color="auto"/>
      </w:pBdr>
      <w:tabs>
        <w:tab w:val="clear" w:pos="8306"/>
        <w:tab w:val="right" w:pos="9000"/>
      </w:tabs>
      <w:rPr>
        <w:rStyle w:val="PageNumber"/>
        <w:sz w:val="22"/>
        <w:szCs w:val="22"/>
      </w:rPr>
    </w:pPr>
    <w:r>
      <w:rPr>
        <w:rFonts w:cs="Arial"/>
        <w:sz w:val="22"/>
        <w:szCs w:val="22"/>
      </w:rPr>
      <w:t xml:space="preserve">SLIM-CARD Protocol </w:t>
    </w:r>
    <w:r>
      <w:rPr>
        <w:rFonts w:cs="Arial"/>
        <w:sz w:val="22"/>
        <w:szCs w:val="22"/>
      </w:rPr>
      <w:tab/>
    </w:r>
    <w:r>
      <w:rPr>
        <w:rFonts w:cs="Arial"/>
        <w:sz w:val="22"/>
        <w:szCs w:val="22"/>
      </w:rPr>
      <w:tab/>
    </w:r>
    <w:r w:rsidR="007D08C8">
      <w:rPr>
        <w:rFonts w:cs="Arial"/>
        <w:sz w:val="22"/>
        <w:szCs w:val="22"/>
      </w:rPr>
      <w:t>3</w:t>
    </w:r>
    <w:r w:rsidR="007D08C8" w:rsidRPr="00B70CA1">
      <w:rPr>
        <w:rFonts w:cs="Arial"/>
        <w:sz w:val="22"/>
        <w:szCs w:val="22"/>
        <w:vertAlign w:val="superscript"/>
      </w:rPr>
      <w:t>rd</w:t>
    </w:r>
    <w:r w:rsidR="007D08C8">
      <w:rPr>
        <w:rFonts w:cs="Arial"/>
        <w:sz w:val="22"/>
        <w:szCs w:val="22"/>
      </w:rPr>
      <w:t xml:space="preserve"> February 2021</w:t>
    </w:r>
  </w:p>
  <w:p w14:paraId="3D3734AB" w14:textId="6C067674" w:rsidR="00F2489C" w:rsidRDefault="00F2489C" w:rsidP="00BA7234">
    <w:pPr>
      <w:pStyle w:val="Footer"/>
      <w:tabs>
        <w:tab w:val="clear" w:pos="8306"/>
        <w:tab w:val="right" w:pos="9000"/>
      </w:tabs>
      <w:rPr>
        <w:rFonts w:cs="Arial"/>
        <w:sz w:val="22"/>
        <w:szCs w:val="22"/>
      </w:rPr>
    </w:pPr>
    <w:r>
      <w:rPr>
        <w:rFonts w:cs="Arial"/>
        <w:sz w:val="22"/>
        <w:szCs w:val="22"/>
      </w:rPr>
      <w:t xml:space="preserve">Version </w:t>
    </w:r>
    <w:r w:rsidR="007D08C8">
      <w:rPr>
        <w:rFonts w:cs="Arial"/>
        <w:sz w:val="22"/>
        <w:szCs w:val="22"/>
      </w:rPr>
      <w:t>2</w:t>
    </w:r>
    <w:r w:rsidR="00AA0744">
      <w:rPr>
        <w:rFonts w:cs="Arial"/>
        <w:sz w:val="22"/>
        <w:szCs w:val="22"/>
      </w:rPr>
      <w:t>.0</w:t>
    </w:r>
    <w:r>
      <w:rPr>
        <w:rFonts w:cs="Arial"/>
        <w:sz w:val="22"/>
        <w:szCs w:val="22"/>
      </w:rPr>
      <w:tab/>
    </w:r>
    <w:r w:rsidRPr="00F668C1">
      <w:rPr>
        <w:rFonts w:cs="Arial"/>
        <w:sz w:val="22"/>
        <w:szCs w:val="22"/>
      </w:rPr>
      <w:tab/>
      <w:t xml:space="preserve">IRAS ID: </w:t>
    </w:r>
    <w:r>
      <w:rPr>
        <w:rFonts w:cs="Arial"/>
        <w:sz w:val="22"/>
        <w:szCs w:val="22"/>
      </w:rPr>
      <w:t>286239</w:t>
    </w:r>
    <w:r w:rsidRPr="004D6EF7">
      <w:rPr>
        <w:rFonts w:cs="Arial"/>
        <w:sz w:val="22"/>
        <w:szCs w:val="22"/>
      </w:rPr>
      <w:t xml:space="preserve"> </w:t>
    </w:r>
  </w:p>
  <w:p w14:paraId="3D3734AC" w14:textId="707DC04B" w:rsidR="00F2489C" w:rsidRPr="004D6EF7" w:rsidRDefault="00F2489C" w:rsidP="00BA7234">
    <w:pPr>
      <w:pStyle w:val="Footer"/>
      <w:tabs>
        <w:tab w:val="clear" w:pos="8306"/>
        <w:tab w:val="right" w:pos="9000"/>
      </w:tabs>
      <w:jc w:val="center"/>
      <w:rPr>
        <w:rStyle w:val="PageNumber"/>
        <w:rFonts w:cs="Arial"/>
        <w:sz w:val="22"/>
        <w:szCs w:val="22"/>
      </w:rPr>
    </w:pPr>
    <w:r w:rsidRPr="004D6EF7">
      <w:rPr>
        <w:rFonts w:cs="Arial"/>
        <w:sz w:val="22"/>
        <w:szCs w:val="22"/>
      </w:rPr>
      <w:t xml:space="preserve">Page </w:t>
    </w:r>
    <w:r w:rsidRPr="004D6EF7">
      <w:rPr>
        <w:rStyle w:val="PageNumber"/>
        <w:rFonts w:cs="Arial"/>
        <w:sz w:val="22"/>
        <w:szCs w:val="22"/>
      </w:rPr>
      <w:fldChar w:fldCharType="begin"/>
    </w:r>
    <w:r w:rsidRPr="004D6EF7">
      <w:rPr>
        <w:rStyle w:val="PageNumber"/>
        <w:rFonts w:cs="Arial"/>
        <w:sz w:val="22"/>
        <w:szCs w:val="22"/>
      </w:rPr>
      <w:instrText xml:space="preserve"> PAGE </w:instrText>
    </w:r>
    <w:r w:rsidRPr="004D6EF7">
      <w:rPr>
        <w:rStyle w:val="PageNumber"/>
        <w:rFonts w:cs="Arial"/>
        <w:sz w:val="22"/>
        <w:szCs w:val="22"/>
      </w:rPr>
      <w:fldChar w:fldCharType="separate"/>
    </w:r>
    <w:r w:rsidR="006A28EA">
      <w:rPr>
        <w:rStyle w:val="PageNumber"/>
        <w:rFonts w:cs="Arial"/>
        <w:noProof/>
        <w:sz w:val="22"/>
        <w:szCs w:val="22"/>
      </w:rPr>
      <w:t>34</w:t>
    </w:r>
    <w:r w:rsidRPr="004D6EF7">
      <w:rPr>
        <w:rStyle w:val="PageNumber"/>
        <w:rFonts w:cs="Arial"/>
        <w:sz w:val="22"/>
        <w:szCs w:val="22"/>
      </w:rPr>
      <w:fldChar w:fldCharType="end"/>
    </w:r>
    <w:r w:rsidRPr="004D6EF7">
      <w:rPr>
        <w:rStyle w:val="PageNumber"/>
        <w:rFonts w:cs="Arial"/>
        <w:sz w:val="22"/>
        <w:szCs w:val="22"/>
      </w:rPr>
      <w:t xml:space="preserve"> of </w:t>
    </w:r>
    <w:r w:rsidRPr="004D6EF7">
      <w:rPr>
        <w:rStyle w:val="PageNumber"/>
        <w:rFonts w:cs="Arial"/>
        <w:sz w:val="22"/>
        <w:szCs w:val="22"/>
      </w:rPr>
      <w:fldChar w:fldCharType="begin"/>
    </w:r>
    <w:r w:rsidRPr="004D6EF7">
      <w:rPr>
        <w:rStyle w:val="PageNumber"/>
        <w:rFonts w:cs="Arial"/>
        <w:sz w:val="22"/>
        <w:szCs w:val="22"/>
      </w:rPr>
      <w:instrText xml:space="preserve"> NUMPAGES </w:instrText>
    </w:r>
    <w:r w:rsidRPr="004D6EF7">
      <w:rPr>
        <w:rStyle w:val="PageNumber"/>
        <w:rFonts w:cs="Arial"/>
        <w:sz w:val="22"/>
        <w:szCs w:val="22"/>
      </w:rPr>
      <w:fldChar w:fldCharType="separate"/>
    </w:r>
    <w:r w:rsidR="006A28EA">
      <w:rPr>
        <w:rStyle w:val="PageNumber"/>
        <w:rFonts w:cs="Arial"/>
        <w:noProof/>
        <w:sz w:val="22"/>
        <w:szCs w:val="22"/>
      </w:rPr>
      <w:t>39</w:t>
    </w:r>
    <w:r w:rsidRPr="004D6EF7">
      <w:rPr>
        <w:rStyle w:val="PageNumber"/>
        <w:rFonts w:cs="Arial"/>
        <w:sz w:val="22"/>
        <w:szCs w:val="22"/>
      </w:rPr>
      <w:fldChar w:fldCharType="end"/>
    </w:r>
  </w:p>
  <w:p w14:paraId="3D3734AD" w14:textId="77777777" w:rsidR="00F2489C" w:rsidRPr="00833253" w:rsidRDefault="00F2489C" w:rsidP="00833253">
    <w:pPr>
      <w:pStyle w:val="Footer"/>
      <w:jc w:val="right"/>
      <w:rPr>
        <w:rFonts w:cs="Arial"/>
        <w:sz w:val="16"/>
        <w:szCs w:val="16"/>
      </w:rPr>
    </w:pPr>
    <w:r>
      <w:rPr>
        <w:rFonts w:cs="Arial"/>
        <w:sz w:val="16"/>
        <w:szCs w:val="16"/>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895E0" w14:textId="77777777" w:rsidR="00700767" w:rsidRDefault="00700767">
      <w:r>
        <w:separator/>
      </w:r>
    </w:p>
    <w:p w14:paraId="75BA7CED" w14:textId="77777777" w:rsidR="00700767" w:rsidRDefault="00700767"/>
  </w:footnote>
  <w:footnote w:type="continuationSeparator" w:id="0">
    <w:p w14:paraId="4EBDDD83" w14:textId="77777777" w:rsidR="00700767" w:rsidRDefault="00700767">
      <w:r>
        <w:continuationSeparator/>
      </w:r>
    </w:p>
    <w:p w14:paraId="64E7C70D" w14:textId="77777777" w:rsidR="00700767" w:rsidRDefault="007007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734A7" w14:textId="77777777" w:rsidR="00F2489C" w:rsidRPr="0021008C" w:rsidRDefault="00F2489C" w:rsidP="00210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30680"/>
    <w:multiLevelType w:val="hybridMultilevel"/>
    <w:tmpl w:val="FE1657D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A2340"/>
    <w:multiLevelType w:val="hybridMultilevel"/>
    <w:tmpl w:val="4C829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469B4"/>
    <w:multiLevelType w:val="hybridMultilevel"/>
    <w:tmpl w:val="F64098C0"/>
    <w:lvl w:ilvl="0" w:tplc="83AE2000">
      <w:start w:val="1"/>
      <w:numFmt w:val="bullet"/>
      <w:lvlText w:val="•"/>
      <w:lvlJc w:val="left"/>
      <w:pPr>
        <w:tabs>
          <w:tab w:val="num" w:pos="720"/>
        </w:tabs>
        <w:ind w:left="720" w:hanging="360"/>
      </w:pPr>
      <w:rPr>
        <w:rFonts w:ascii="Arial" w:hAnsi="Arial" w:hint="default"/>
      </w:rPr>
    </w:lvl>
    <w:lvl w:ilvl="1" w:tplc="1FC0535A" w:tentative="1">
      <w:start w:val="1"/>
      <w:numFmt w:val="bullet"/>
      <w:lvlText w:val="•"/>
      <w:lvlJc w:val="left"/>
      <w:pPr>
        <w:tabs>
          <w:tab w:val="num" w:pos="1440"/>
        </w:tabs>
        <w:ind w:left="1440" w:hanging="360"/>
      </w:pPr>
      <w:rPr>
        <w:rFonts w:ascii="Arial" w:hAnsi="Arial" w:hint="default"/>
      </w:rPr>
    </w:lvl>
    <w:lvl w:ilvl="2" w:tplc="223475A2" w:tentative="1">
      <w:start w:val="1"/>
      <w:numFmt w:val="bullet"/>
      <w:lvlText w:val="•"/>
      <w:lvlJc w:val="left"/>
      <w:pPr>
        <w:tabs>
          <w:tab w:val="num" w:pos="2160"/>
        </w:tabs>
        <w:ind w:left="2160" w:hanging="360"/>
      </w:pPr>
      <w:rPr>
        <w:rFonts w:ascii="Arial" w:hAnsi="Arial" w:hint="default"/>
      </w:rPr>
    </w:lvl>
    <w:lvl w:ilvl="3" w:tplc="49D25116" w:tentative="1">
      <w:start w:val="1"/>
      <w:numFmt w:val="bullet"/>
      <w:lvlText w:val="•"/>
      <w:lvlJc w:val="left"/>
      <w:pPr>
        <w:tabs>
          <w:tab w:val="num" w:pos="2880"/>
        </w:tabs>
        <w:ind w:left="2880" w:hanging="360"/>
      </w:pPr>
      <w:rPr>
        <w:rFonts w:ascii="Arial" w:hAnsi="Arial" w:hint="default"/>
      </w:rPr>
    </w:lvl>
    <w:lvl w:ilvl="4" w:tplc="3FF89C34" w:tentative="1">
      <w:start w:val="1"/>
      <w:numFmt w:val="bullet"/>
      <w:lvlText w:val="•"/>
      <w:lvlJc w:val="left"/>
      <w:pPr>
        <w:tabs>
          <w:tab w:val="num" w:pos="3600"/>
        </w:tabs>
        <w:ind w:left="3600" w:hanging="360"/>
      </w:pPr>
      <w:rPr>
        <w:rFonts w:ascii="Arial" w:hAnsi="Arial" w:hint="default"/>
      </w:rPr>
    </w:lvl>
    <w:lvl w:ilvl="5" w:tplc="01ECF5A4" w:tentative="1">
      <w:start w:val="1"/>
      <w:numFmt w:val="bullet"/>
      <w:lvlText w:val="•"/>
      <w:lvlJc w:val="left"/>
      <w:pPr>
        <w:tabs>
          <w:tab w:val="num" w:pos="4320"/>
        </w:tabs>
        <w:ind w:left="4320" w:hanging="360"/>
      </w:pPr>
      <w:rPr>
        <w:rFonts w:ascii="Arial" w:hAnsi="Arial" w:hint="default"/>
      </w:rPr>
    </w:lvl>
    <w:lvl w:ilvl="6" w:tplc="144C1E82" w:tentative="1">
      <w:start w:val="1"/>
      <w:numFmt w:val="bullet"/>
      <w:lvlText w:val="•"/>
      <w:lvlJc w:val="left"/>
      <w:pPr>
        <w:tabs>
          <w:tab w:val="num" w:pos="5040"/>
        </w:tabs>
        <w:ind w:left="5040" w:hanging="360"/>
      </w:pPr>
      <w:rPr>
        <w:rFonts w:ascii="Arial" w:hAnsi="Arial" w:hint="default"/>
      </w:rPr>
    </w:lvl>
    <w:lvl w:ilvl="7" w:tplc="C8F015DC" w:tentative="1">
      <w:start w:val="1"/>
      <w:numFmt w:val="bullet"/>
      <w:lvlText w:val="•"/>
      <w:lvlJc w:val="left"/>
      <w:pPr>
        <w:tabs>
          <w:tab w:val="num" w:pos="5760"/>
        </w:tabs>
        <w:ind w:left="5760" w:hanging="360"/>
      </w:pPr>
      <w:rPr>
        <w:rFonts w:ascii="Arial" w:hAnsi="Arial" w:hint="default"/>
      </w:rPr>
    </w:lvl>
    <w:lvl w:ilvl="8" w:tplc="F2B2165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6B0193"/>
    <w:multiLevelType w:val="hybridMultilevel"/>
    <w:tmpl w:val="48903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C3846"/>
    <w:multiLevelType w:val="hybridMultilevel"/>
    <w:tmpl w:val="2DA8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72CB5"/>
    <w:multiLevelType w:val="hybridMultilevel"/>
    <w:tmpl w:val="AA46D370"/>
    <w:lvl w:ilvl="0" w:tplc="F42A8FB0">
      <w:start w:val="1"/>
      <w:numFmt w:val="bullet"/>
      <w:lvlText w:val="•"/>
      <w:lvlJc w:val="left"/>
      <w:pPr>
        <w:tabs>
          <w:tab w:val="num" w:pos="720"/>
        </w:tabs>
        <w:ind w:left="720" w:hanging="360"/>
      </w:pPr>
      <w:rPr>
        <w:rFonts w:ascii="Arial" w:hAnsi="Arial" w:hint="default"/>
      </w:rPr>
    </w:lvl>
    <w:lvl w:ilvl="1" w:tplc="BBBCBED2" w:tentative="1">
      <w:start w:val="1"/>
      <w:numFmt w:val="bullet"/>
      <w:lvlText w:val="•"/>
      <w:lvlJc w:val="left"/>
      <w:pPr>
        <w:tabs>
          <w:tab w:val="num" w:pos="1440"/>
        </w:tabs>
        <w:ind w:left="1440" w:hanging="360"/>
      </w:pPr>
      <w:rPr>
        <w:rFonts w:ascii="Arial" w:hAnsi="Arial" w:hint="default"/>
      </w:rPr>
    </w:lvl>
    <w:lvl w:ilvl="2" w:tplc="21261E82" w:tentative="1">
      <w:start w:val="1"/>
      <w:numFmt w:val="bullet"/>
      <w:lvlText w:val="•"/>
      <w:lvlJc w:val="left"/>
      <w:pPr>
        <w:tabs>
          <w:tab w:val="num" w:pos="2160"/>
        </w:tabs>
        <w:ind w:left="2160" w:hanging="360"/>
      </w:pPr>
      <w:rPr>
        <w:rFonts w:ascii="Arial" w:hAnsi="Arial" w:hint="default"/>
      </w:rPr>
    </w:lvl>
    <w:lvl w:ilvl="3" w:tplc="CFCEA44A" w:tentative="1">
      <w:start w:val="1"/>
      <w:numFmt w:val="bullet"/>
      <w:lvlText w:val="•"/>
      <w:lvlJc w:val="left"/>
      <w:pPr>
        <w:tabs>
          <w:tab w:val="num" w:pos="2880"/>
        </w:tabs>
        <w:ind w:left="2880" w:hanging="360"/>
      </w:pPr>
      <w:rPr>
        <w:rFonts w:ascii="Arial" w:hAnsi="Arial" w:hint="default"/>
      </w:rPr>
    </w:lvl>
    <w:lvl w:ilvl="4" w:tplc="32B265AE" w:tentative="1">
      <w:start w:val="1"/>
      <w:numFmt w:val="bullet"/>
      <w:lvlText w:val="•"/>
      <w:lvlJc w:val="left"/>
      <w:pPr>
        <w:tabs>
          <w:tab w:val="num" w:pos="3600"/>
        </w:tabs>
        <w:ind w:left="3600" w:hanging="360"/>
      </w:pPr>
      <w:rPr>
        <w:rFonts w:ascii="Arial" w:hAnsi="Arial" w:hint="default"/>
      </w:rPr>
    </w:lvl>
    <w:lvl w:ilvl="5" w:tplc="417A483E" w:tentative="1">
      <w:start w:val="1"/>
      <w:numFmt w:val="bullet"/>
      <w:lvlText w:val="•"/>
      <w:lvlJc w:val="left"/>
      <w:pPr>
        <w:tabs>
          <w:tab w:val="num" w:pos="4320"/>
        </w:tabs>
        <w:ind w:left="4320" w:hanging="360"/>
      </w:pPr>
      <w:rPr>
        <w:rFonts w:ascii="Arial" w:hAnsi="Arial" w:hint="default"/>
      </w:rPr>
    </w:lvl>
    <w:lvl w:ilvl="6" w:tplc="E32C9C34" w:tentative="1">
      <w:start w:val="1"/>
      <w:numFmt w:val="bullet"/>
      <w:lvlText w:val="•"/>
      <w:lvlJc w:val="left"/>
      <w:pPr>
        <w:tabs>
          <w:tab w:val="num" w:pos="5040"/>
        </w:tabs>
        <w:ind w:left="5040" w:hanging="360"/>
      </w:pPr>
      <w:rPr>
        <w:rFonts w:ascii="Arial" w:hAnsi="Arial" w:hint="default"/>
      </w:rPr>
    </w:lvl>
    <w:lvl w:ilvl="7" w:tplc="FD16FA00" w:tentative="1">
      <w:start w:val="1"/>
      <w:numFmt w:val="bullet"/>
      <w:lvlText w:val="•"/>
      <w:lvlJc w:val="left"/>
      <w:pPr>
        <w:tabs>
          <w:tab w:val="num" w:pos="5760"/>
        </w:tabs>
        <w:ind w:left="5760" w:hanging="360"/>
      </w:pPr>
      <w:rPr>
        <w:rFonts w:ascii="Arial" w:hAnsi="Arial" w:hint="default"/>
      </w:rPr>
    </w:lvl>
    <w:lvl w:ilvl="8" w:tplc="545CD92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334501"/>
    <w:multiLevelType w:val="hybridMultilevel"/>
    <w:tmpl w:val="6E1C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44751"/>
    <w:multiLevelType w:val="hybridMultilevel"/>
    <w:tmpl w:val="87DA50EA"/>
    <w:lvl w:ilvl="0" w:tplc="89783AB0">
      <w:start w:val="1"/>
      <w:numFmt w:val="bullet"/>
      <w:lvlText w:val="•"/>
      <w:lvlJc w:val="left"/>
      <w:pPr>
        <w:tabs>
          <w:tab w:val="num" w:pos="720"/>
        </w:tabs>
        <w:ind w:left="720" w:hanging="360"/>
      </w:pPr>
      <w:rPr>
        <w:rFonts w:ascii="Arial" w:hAnsi="Arial" w:hint="default"/>
      </w:rPr>
    </w:lvl>
    <w:lvl w:ilvl="1" w:tplc="C9FA391A" w:tentative="1">
      <w:start w:val="1"/>
      <w:numFmt w:val="bullet"/>
      <w:lvlText w:val="•"/>
      <w:lvlJc w:val="left"/>
      <w:pPr>
        <w:tabs>
          <w:tab w:val="num" w:pos="1440"/>
        </w:tabs>
        <w:ind w:left="1440" w:hanging="360"/>
      </w:pPr>
      <w:rPr>
        <w:rFonts w:ascii="Arial" w:hAnsi="Arial" w:hint="default"/>
      </w:rPr>
    </w:lvl>
    <w:lvl w:ilvl="2" w:tplc="080874E2" w:tentative="1">
      <w:start w:val="1"/>
      <w:numFmt w:val="bullet"/>
      <w:lvlText w:val="•"/>
      <w:lvlJc w:val="left"/>
      <w:pPr>
        <w:tabs>
          <w:tab w:val="num" w:pos="2160"/>
        </w:tabs>
        <w:ind w:left="2160" w:hanging="360"/>
      </w:pPr>
      <w:rPr>
        <w:rFonts w:ascii="Arial" w:hAnsi="Arial" w:hint="default"/>
      </w:rPr>
    </w:lvl>
    <w:lvl w:ilvl="3" w:tplc="A486376E" w:tentative="1">
      <w:start w:val="1"/>
      <w:numFmt w:val="bullet"/>
      <w:lvlText w:val="•"/>
      <w:lvlJc w:val="left"/>
      <w:pPr>
        <w:tabs>
          <w:tab w:val="num" w:pos="2880"/>
        </w:tabs>
        <w:ind w:left="2880" w:hanging="360"/>
      </w:pPr>
      <w:rPr>
        <w:rFonts w:ascii="Arial" w:hAnsi="Arial" w:hint="default"/>
      </w:rPr>
    </w:lvl>
    <w:lvl w:ilvl="4" w:tplc="FF087768" w:tentative="1">
      <w:start w:val="1"/>
      <w:numFmt w:val="bullet"/>
      <w:lvlText w:val="•"/>
      <w:lvlJc w:val="left"/>
      <w:pPr>
        <w:tabs>
          <w:tab w:val="num" w:pos="3600"/>
        </w:tabs>
        <w:ind w:left="3600" w:hanging="360"/>
      </w:pPr>
      <w:rPr>
        <w:rFonts w:ascii="Arial" w:hAnsi="Arial" w:hint="default"/>
      </w:rPr>
    </w:lvl>
    <w:lvl w:ilvl="5" w:tplc="6154356A" w:tentative="1">
      <w:start w:val="1"/>
      <w:numFmt w:val="bullet"/>
      <w:lvlText w:val="•"/>
      <w:lvlJc w:val="left"/>
      <w:pPr>
        <w:tabs>
          <w:tab w:val="num" w:pos="4320"/>
        </w:tabs>
        <w:ind w:left="4320" w:hanging="360"/>
      </w:pPr>
      <w:rPr>
        <w:rFonts w:ascii="Arial" w:hAnsi="Arial" w:hint="default"/>
      </w:rPr>
    </w:lvl>
    <w:lvl w:ilvl="6" w:tplc="82405F1A" w:tentative="1">
      <w:start w:val="1"/>
      <w:numFmt w:val="bullet"/>
      <w:lvlText w:val="•"/>
      <w:lvlJc w:val="left"/>
      <w:pPr>
        <w:tabs>
          <w:tab w:val="num" w:pos="5040"/>
        </w:tabs>
        <w:ind w:left="5040" w:hanging="360"/>
      </w:pPr>
      <w:rPr>
        <w:rFonts w:ascii="Arial" w:hAnsi="Arial" w:hint="default"/>
      </w:rPr>
    </w:lvl>
    <w:lvl w:ilvl="7" w:tplc="C5C24AD6" w:tentative="1">
      <w:start w:val="1"/>
      <w:numFmt w:val="bullet"/>
      <w:lvlText w:val="•"/>
      <w:lvlJc w:val="left"/>
      <w:pPr>
        <w:tabs>
          <w:tab w:val="num" w:pos="5760"/>
        </w:tabs>
        <w:ind w:left="5760" w:hanging="360"/>
      </w:pPr>
      <w:rPr>
        <w:rFonts w:ascii="Arial" w:hAnsi="Arial" w:hint="default"/>
      </w:rPr>
    </w:lvl>
    <w:lvl w:ilvl="8" w:tplc="539E476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BD040B"/>
    <w:multiLevelType w:val="hybridMultilevel"/>
    <w:tmpl w:val="9466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0797B"/>
    <w:multiLevelType w:val="hybridMultilevel"/>
    <w:tmpl w:val="5964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BE07D4"/>
    <w:multiLevelType w:val="hybridMultilevel"/>
    <w:tmpl w:val="21F2A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FD1E69"/>
    <w:multiLevelType w:val="hybridMultilevel"/>
    <w:tmpl w:val="6538A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62618A"/>
    <w:multiLevelType w:val="multilevel"/>
    <w:tmpl w:val="495A7C34"/>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2422"/>
        </w:tabs>
        <w:ind w:left="2422" w:hanging="720"/>
      </w:pPr>
      <w:rPr>
        <w:rFonts w:cs="Times New Roman" w:hint="default"/>
        <w:b/>
        <w:i w:val="0"/>
      </w:rPr>
    </w:lvl>
    <w:lvl w:ilvl="2">
      <w:start w:val="1"/>
      <w:numFmt w:val="decimal"/>
      <w:pStyle w:val="Heading3"/>
      <w:lvlText w:val="%1.%2.%3"/>
      <w:lvlJc w:val="left"/>
      <w:pPr>
        <w:tabs>
          <w:tab w:val="num" w:pos="1429"/>
        </w:tabs>
        <w:ind w:left="1429" w:hanging="720"/>
      </w:pPr>
      <w:rPr>
        <w:rFonts w:cs="Times New Roman" w:hint="default"/>
      </w:rPr>
    </w:lvl>
    <w:lvl w:ilvl="3">
      <w:start w:val="1"/>
      <w:numFmt w:val="decimal"/>
      <w:lvlRestart w:val="0"/>
      <w:lvlText w:val="%4"/>
      <w:lvlJc w:val="left"/>
      <w:pPr>
        <w:tabs>
          <w:tab w:val="num" w:pos="-600"/>
        </w:tabs>
        <w:ind w:left="-600" w:hanging="720"/>
      </w:pPr>
      <w:rPr>
        <w:rFonts w:cs="Times New Roman" w:hint="default"/>
      </w:rPr>
    </w:lvl>
    <w:lvl w:ilvl="4">
      <w:start w:val="1"/>
      <w:numFmt w:val="decimal"/>
      <w:lvlRestart w:val="0"/>
      <w:lvlText w:val="4.%2.%3.%4.%5"/>
      <w:lvlJc w:val="left"/>
      <w:pPr>
        <w:tabs>
          <w:tab w:val="num" w:pos="-240"/>
        </w:tabs>
        <w:ind w:left="-240" w:hanging="1080"/>
      </w:pPr>
      <w:rPr>
        <w:rFonts w:cs="Times New Roman" w:hint="default"/>
      </w:rPr>
    </w:lvl>
    <w:lvl w:ilvl="5">
      <w:start w:val="1"/>
      <w:numFmt w:val="decimal"/>
      <w:lvlText w:val="%1.%2.%3.%4.%5.%6"/>
      <w:lvlJc w:val="left"/>
      <w:pPr>
        <w:tabs>
          <w:tab w:val="num" w:pos="-240"/>
        </w:tabs>
        <w:ind w:left="-240" w:hanging="1080"/>
      </w:pPr>
      <w:rPr>
        <w:rFonts w:cs="Times New Roman" w:hint="default"/>
      </w:rPr>
    </w:lvl>
    <w:lvl w:ilvl="6">
      <w:start w:val="1"/>
      <w:numFmt w:val="decimal"/>
      <w:lvlText w:val="%1.%2.%3.%4.%5.%6.%7"/>
      <w:lvlJc w:val="left"/>
      <w:pPr>
        <w:tabs>
          <w:tab w:val="num" w:pos="120"/>
        </w:tabs>
        <w:ind w:left="120" w:hanging="1440"/>
      </w:pPr>
      <w:rPr>
        <w:rFonts w:cs="Times New Roman" w:hint="default"/>
      </w:rPr>
    </w:lvl>
    <w:lvl w:ilvl="7">
      <w:start w:val="1"/>
      <w:numFmt w:val="decimal"/>
      <w:lvlText w:val="%1.%2.%3.%4.%5.%6.%7.%8"/>
      <w:lvlJc w:val="left"/>
      <w:pPr>
        <w:tabs>
          <w:tab w:val="num" w:pos="120"/>
        </w:tabs>
        <w:ind w:left="120" w:hanging="1440"/>
      </w:pPr>
      <w:rPr>
        <w:rFonts w:cs="Times New Roman" w:hint="default"/>
      </w:rPr>
    </w:lvl>
    <w:lvl w:ilvl="8">
      <w:start w:val="1"/>
      <w:numFmt w:val="decimal"/>
      <w:lvlText w:val="%1.%2.%3.%4.%5.%6.%7.%8.%9"/>
      <w:lvlJc w:val="left"/>
      <w:pPr>
        <w:tabs>
          <w:tab w:val="num" w:pos="480"/>
        </w:tabs>
        <w:ind w:left="480" w:hanging="1800"/>
      </w:pPr>
      <w:rPr>
        <w:rFonts w:cs="Times New Roman" w:hint="default"/>
      </w:rPr>
    </w:lvl>
  </w:abstractNum>
  <w:abstractNum w:abstractNumId="13" w15:restartNumberingAfterBreak="0">
    <w:nsid w:val="35B218F8"/>
    <w:multiLevelType w:val="hybridMultilevel"/>
    <w:tmpl w:val="F7483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CD4806"/>
    <w:multiLevelType w:val="hybridMultilevel"/>
    <w:tmpl w:val="C90ED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4A5542"/>
    <w:multiLevelType w:val="hybridMultilevel"/>
    <w:tmpl w:val="841228C2"/>
    <w:lvl w:ilvl="0" w:tplc="6EC26438">
      <w:start w:val="1"/>
      <w:numFmt w:val="bullet"/>
      <w:pStyle w:val="BulletedList"/>
      <w:lvlText w:val=""/>
      <w:lvlJc w:val="left"/>
      <w:pPr>
        <w:tabs>
          <w:tab w:val="num" w:pos="1080"/>
        </w:tabs>
        <w:ind w:left="1080" w:hanging="360"/>
      </w:pPr>
      <w:rPr>
        <w:rFonts w:ascii="Wingdings" w:hAnsi="Wingdings" w:hint="default"/>
        <w:sz w:val="18"/>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40837BF"/>
    <w:multiLevelType w:val="hybridMultilevel"/>
    <w:tmpl w:val="0E669D8E"/>
    <w:lvl w:ilvl="0" w:tplc="708415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4311E0"/>
    <w:multiLevelType w:val="hybridMultilevel"/>
    <w:tmpl w:val="D818B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A54A3D"/>
    <w:multiLevelType w:val="hybridMultilevel"/>
    <w:tmpl w:val="7A36C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DD2AC3"/>
    <w:multiLevelType w:val="hybridMultilevel"/>
    <w:tmpl w:val="5B8C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254674"/>
    <w:multiLevelType w:val="hybridMultilevel"/>
    <w:tmpl w:val="1850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A26277"/>
    <w:multiLevelType w:val="hybridMultilevel"/>
    <w:tmpl w:val="86F4B5EA"/>
    <w:lvl w:ilvl="0" w:tplc="4B1AB8BC">
      <w:start w:val="1"/>
      <w:numFmt w:val="bullet"/>
      <w:lvlText w:val="•"/>
      <w:lvlJc w:val="left"/>
      <w:pPr>
        <w:tabs>
          <w:tab w:val="num" w:pos="720"/>
        </w:tabs>
        <w:ind w:left="720" w:hanging="360"/>
      </w:pPr>
      <w:rPr>
        <w:rFonts w:ascii="Arial" w:hAnsi="Arial" w:hint="default"/>
      </w:rPr>
    </w:lvl>
    <w:lvl w:ilvl="1" w:tplc="B3EC0696" w:tentative="1">
      <w:start w:val="1"/>
      <w:numFmt w:val="bullet"/>
      <w:lvlText w:val="•"/>
      <w:lvlJc w:val="left"/>
      <w:pPr>
        <w:tabs>
          <w:tab w:val="num" w:pos="1440"/>
        </w:tabs>
        <w:ind w:left="1440" w:hanging="360"/>
      </w:pPr>
      <w:rPr>
        <w:rFonts w:ascii="Arial" w:hAnsi="Arial" w:hint="default"/>
      </w:rPr>
    </w:lvl>
    <w:lvl w:ilvl="2" w:tplc="0B3A10DA" w:tentative="1">
      <w:start w:val="1"/>
      <w:numFmt w:val="bullet"/>
      <w:lvlText w:val="•"/>
      <w:lvlJc w:val="left"/>
      <w:pPr>
        <w:tabs>
          <w:tab w:val="num" w:pos="2160"/>
        </w:tabs>
        <w:ind w:left="2160" w:hanging="360"/>
      </w:pPr>
      <w:rPr>
        <w:rFonts w:ascii="Arial" w:hAnsi="Arial" w:hint="default"/>
      </w:rPr>
    </w:lvl>
    <w:lvl w:ilvl="3" w:tplc="01323152" w:tentative="1">
      <w:start w:val="1"/>
      <w:numFmt w:val="bullet"/>
      <w:lvlText w:val="•"/>
      <w:lvlJc w:val="left"/>
      <w:pPr>
        <w:tabs>
          <w:tab w:val="num" w:pos="2880"/>
        </w:tabs>
        <w:ind w:left="2880" w:hanging="360"/>
      </w:pPr>
      <w:rPr>
        <w:rFonts w:ascii="Arial" w:hAnsi="Arial" w:hint="default"/>
      </w:rPr>
    </w:lvl>
    <w:lvl w:ilvl="4" w:tplc="A55C38CA" w:tentative="1">
      <w:start w:val="1"/>
      <w:numFmt w:val="bullet"/>
      <w:lvlText w:val="•"/>
      <w:lvlJc w:val="left"/>
      <w:pPr>
        <w:tabs>
          <w:tab w:val="num" w:pos="3600"/>
        </w:tabs>
        <w:ind w:left="3600" w:hanging="360"/>
      </w:pPr>
      <w:rPr>
        <w:rFonts w:ascii="Arial" w:hAnsi="Arial" w:hint="default"/>
      </w:rPr>
    </w:lvl>
    <w:lvl w:ilvl="5" w:tplc="0D2801F8" w:tentative="1">
      <w:start w:val="1"/>
      <w:numFmt w:val="bullet"/>
      <w:lvlText w:val="•"/>
      <w:lvlJc w:val="left"/>
      <w:pPr>
        <w:tabs>
          <w:tab w:val="num" w:pos="4320"/>
        </w:tabs>
        <w:ind w:left="4320" w:hanging="360"/>
      </w:pPr>
      <w:rPr>
        <w:rFonts w:ascii="Arial" w:hAnsi="Arial" w:hint="default"/>
      </w:rPr>
    </w:lvl>
    <w:lvl w:ilvl="6" w:tplc="089A50CA" w:tentative="1">
      <w:start w:val="1"/>
      <w:numFmt w:val="bullet"/>
      <w:lvlText w:val="•"/>
      <w:lvlJc w:val="left"/>
      <w:pPr>
        <w:tabs>
          <w:tab w:val="num" w:pos="5040"/>
        </w:tabs>
        <w:ind w:left="5040" w:hanging="360"/>
      </w:pPr>
      <w:rPr>
        <w:rFonts w:ascii="Arial" w:hAnsi="Arial" w:hint="default"/>
      </w:rPr>
    </w:lvl>
    <w:lvl w:ilvl="7" w:tplc="B1080460" w:tentative="1">
      <w:start w:val="1"/>
      <w:numFmt w:val="bullet"/>
      <w:lvlText w:val="•"/>
      <w:lvlJc w:val="left"/>
      <w:pPr>
        <w:tabs>
          <w:tab w:val="num" w:pos="5760"/>
        </w:tabs>
        <w:ind w:left="5760" w:hanging="360"/>
      </w:pPr>
      <w:rPr>
        <w:rFonts w:ascii="Arial" w:hAnsi="Arial" w:hint="default"/>
      </w:rPr>
    </w:lvl>
    <w:lvl w:ilvl="8" w:tplc="315AC4B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26C14C9"/>
    <w:multiLevelType w:val="hybridMultilevel"/>
    <w:tmpl w:val="36EC682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74174E"/>
    <w:multiLevelType w:val="hybridMultilevel"/>
    <w:tmpl w:val="7B6425F8"/>
    <w:lvl w:ilvl="0" w:tplc="D0BA094E">
      <w:start w:val="1"/>
      <w:numFmt w:val="decimal"/>
      <w:lvlText w:val="%1."/>
      <w:lvlJc w:val="left"/>
      <w:pPr>
        <w:tabs>
          <w:tab w:val="num" w:pos="720"/>
        </w:tabs>
        <w:ind w:left="720" w:hanging="360"/>
      </w:pPr>
      <w:rPr>
        <w:rFonts w:cs="Times New Roman" w:hint="default"/>
        <w:b w:val="0"/>
        <w:color w:val="auto"/>
      </w:rPr>
    </w:lvl>
    <w:lvl w:ilvl="1" w:tplc="B79EB4A0">
      <w:start w:val="7"/>
      <w:numFmt w:val="lowerLetter"/>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683D25"/>
    <w:multiLevelType w:val="hybridMultilevel"/>
    <w:tmpl w:val="C6CAAD7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6F154892"/>
    <w:multiLevelType w:val="hybridMultilevel"/>
    <w:tmpl w:val="9344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A5DAB"/>
    <w:multiLevelType w:val="hybridMultilevel"/>
    <w:tmpl w:val="261C4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F3152E"/>
    <w:multiLevelType w:val="hybridMultilevel"/>
    <w:tmpl w:val="DA3488A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E76BE9"/>
    <w:multiLevelType w:val="hybridMultilevel"/>
    <w:tmpl w:val="107A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191428"/>
    <w:multiLevelType w:val="hybridMultilevel"/>
    <w:tmpl w:val="033EC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5918EC"/>
    <w:multiLevelType w:val="hybridMultilevel"/>
    <w:tmpl w:val="CDB073D8"/>
    <w:lvl w:ilvl="0" w:tplc="F4C27A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805036"/>
    <w:multiLevelType w:val="hybridMultilevel"/>
    <w:tmpl w:val="D7C2C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3C4C52"/>
    <w:multiLevelType w:val="hybridMultilevel"/>
    <w:tmpl w:val="57A0F7CE"/>
    <w:lvl w:ilvl="0" w:tplc="497211CA">
      <w:start w:val="1"/>
      <w:numFmt w:val="decimal"/>
      <w:lvlText w:val="%1."/>
      <w:lvlJc w:val="left"/>
      <w:pPr>
        <w:tabs>
          <w:tab w:val="num" w:pos="720"/>
        </w:tabs>
        <w:ind w:left="720" w:hanging="360"/>
      </w:pPr>
      <w:rPr>
        <w:rFonts w:cs="Times New Roman" w:hint="default"/>
        <w:b w:val="0"/>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5"/>
  </w:num>
  <w:num w:numId="2">
    <w:abstractNumId w:val="12"/>
  </w:num>
  <w:num w:numId="3">
    <w:abstractNumId w:val="24"/>
  </w:num>
  <w:num w:numId="4">
    <w:abstractNumId w:val="27"/>
  </w:num>
  <w:num w:numId="5">
    <w:abstractNumId w:val="28"/>
  </w:num>
  <w:num w:numId="6">
    <w:abstractNumId w:val="14"/>
  </w:num>
  <w:num w:numId="7">
    <w:abstractNumId w:val="8"/>
  </w:num>
  <w:num w:numId="8">
    <w:abstractNumId w:val="10"/>
  </w:num>
  <w:num w:numId="9">
    <w:abstractNumId w:val="9"/>
  </w:num>
  <w:num w:numId="10">
    <w:abstractNumId w:val="31"/>
  </w:num>
  <w:num w:numId="11">
    <w:abstractNumId w:val="18"/>
  </w:num>
  <w:num w:numId="12">
    <w:abstractNumId w:val="1"/>
  </w:num>
  <w:num w:numId="13">
    <w:abstractNumId w:val="29"/>
  </w:num>
  <w:num w:numId="14">
    <w:abstractNumId w:val="23"/>
  </w:num>
  <w:num w:numId="15">
    <w:abstractNumId w:val="32"/>
  </w:num>
  <w:num w:numId="16">
    <w:abstractNumId w:val="20"/>
  </w:num>
  <w:num w:numId="17">
    <w:abstractNumId w:val="13"/>
  </w:num>
  <w:num w:numId="18">
    <w:abstractNumId w:val="7"/>
  </w:num>
  <w:num w:numId="19">
    <w:abstractNumId w:val="5"/>
  </w:num>
  <w:num w:numId="20">
    <w:abstractNumId w:val="2"/>
  </w:num>
  <w:num w:numId="21">
    <w:abstractNumId w:val="21"/>
  </w:num>
  <w:num w:numId="22">
    <w:abstractNumId w:val="11"/>
  </w:num>
  <w:num w:numId="23">
    <w:abstractNumId w:val="3"/>
  </w:num>
  <w:num w:numId="24">
    <w:abstractNumId w:val="19"/>
  </w:num>
  <w:num w:numId="25">
    <w:abstractNumId w:val="26"/>
  </w:num>
  <w:num w:numId="26">
    <w:abstractNumId w:val="16"/>
  </w:num>
  <w:num w:numId="27">
    <w:abstractNumId w:val="17"/>
  </w:num>
  <w:num w:numId="28">
    <w:abstractNumId w:val="25"/>
  </w:num>
  <w:num w:numId="29">
    <w:abstractNumId w:val="0"/>
  </w:num>
  <w:num w:numId="30">
    <w:abstractNumId w:val="22"/>
  </w:num>
  <w:num w:numId="31">
    <w:abstractNumId w:val="12"/>
    <w:lvlOverride w:ilvl="0">
      <w:startOverride w:val="5"/>
    </w:lvlOverride>
    <w:lvlOverride w:ilvl="1">
      <w:startOverride w:val="5"/>
    </w:lvlOverride>
  </w:num>
  <w:num w:numId="32">
    <w:abstractNumId w:val="4"/>
  </w:num>
  <w:num w:numId="33">
    <w:abstractNumId w:val="30"/>
  </w:num>
  <w:num w:numId="34">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Lancet&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pvsd0eab2asraeaeswvxdpmpr25zz2tzfvr&quot;&gt;SLIMCARD Protocol Reference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2&lt;/item&gt;&lt;item&gt;33&lt;/item&gt;&lt;item&gt;34&lt;/item&gt;&lt;item&gt;35&lt;/item&gt;&lt;item&gt;37&lt;/item&gt;&lt;item&gt;38&lt;/item&gt;&lt;item&gt;39&lt;/item&gt;&lt;item&gt;40&lt;/item&gt;&lt;/record-ids&gt;&lt;/item&gt;&lt;/Libraries&gt;"/>
  </w:docVars>
  <w:rsids>
    <w:rsidRoot w:val="00282272"/>
    <w:rsid w:val="00000440"/>
    <w:rsid w:val="00000444"/>
    <w:rsid w:val="0000103D"/>
    <w:rsid w:val="0000119E"/>
    <w:rsid w:val="000015D1"/>
    <w:rsid w:val="00001848"/>
    <w:rsid w:val="00001F08"/>
    <w:rsid w:val="00003574"/>
    <w:rsid w:val="00004142"/>
    <w:rsid w:val="0000418E"/>
    <w:rsid w:val="00004372"/>
    <w:rsid w:val="00004656"/>
    <w:rsid w:val="00004A63"/>
    <w:rsid w:val="00004C63"/>
    <w:rsid w:val="0000532E"/>
    <w:rsid w:val="00005900"/>
    <w:rsid w:val="00006063"/>
    <w:rsid w:val="00007D0E"/>
    <w:rsid w:val="00007E36"/>
    <w:rsid w:val="00010082"/>
    <w:rsid w:val="0001181A"/>
    <w:rsid w:val="000125E6"/>
    <w:rsid w:val="00012FDC"/>
    <w:rsid w:val="00015205"/>
    <w:rsid w:val="0001520A"/>
    <w:rsid w:val="00016886"/>
    <w:rsid w:val="00017556"/>
    <w:rsid w:val="00020264"/>
    <w:rsid w:val="000202FC"/>
    <w:rsid w:val="000203EC"/>
    <w:rsid w:val="000207DC"/>
    <w:rsid w:val="00020AB3"/>
    <w:rsid w:val="00020E18"/>
    <w:rsid w:val="000219FF"/>
    <w:rsid w:val="00022A76"/>
    <w:rsid w:val="00023F3A"/>
    <w:rsid w:val="000267D1"/>
    <w:rsid w:val="00027C28"/>
    <w:rsid w:val="00030D99"/>
    <w:rsid w:val="0003169B"/>
    <w:rsid w:val="00031E75"/>
    <w:rsid w:val="0003216D"/>
    <w:rsid w:val="00032777"/>
    <w:rsid w:val="00032D73"/>
    <w:rsid w:val="000331D9"/>
    <w:rsid w:val="0003371E"/>
    <w:rsid w:val="000339A6"/>
    <w:rsid w:val="00035DD0"/>
    <w:rsid w:val="00037980"/>
    <w:rsid w:val="000405E9"/>
    <w:rsid w:val="00040653"/>
    <w:rsid w:val="00040853"/>
    <w:rsid w:val="00040BE4"/>
    <w:rsid w:val="00041038"/>
    <w:rsid w:val="000421B1"/>
    <w:rsid w:val="00042225"/>
    <w:rsid w:val="00042643"/>
    <w:rsid w:val="00042798"/>
    <w:rsid w:val="00042B75"/>
    <w:rsid w:val="0004369C"/>
    <w:rsid w:val="00045C80"/>
    <w:rsid w:val="000476BD"/>
    <w:rsid w:val="000507F6"/>
    <w:rsid w:val="00050AA0"/>
    <w:rsid w:val="00051091"/>
    <w:rsid w:val="000511EA"/>
    <w:rsid w:val="00052088"/>
    <w:rsid w:val="00052779"/>
    <w:rsid w:val="000531AB"/>
    <w:rsid w:val="000545B9"/>
    <w:rsid w:val="00054879"/>
    <w:rsid w:val="00054880"/>
    <w:rsid w:val="00054E29"/>
    <w:rsid w:val="0005513D"/>
    <w:rsid w:val="00055CBF"/>
    <w:rsid w:val="00056BB5"/>
    <w:rsid w:val="000572E6"/>
    <w:rsid w:val="000577B4"/>
    <w:rsid w:val="00057CD8"/>
    <w:rsid w:val="000600AF"/>
    <w:rsid w:val="000604F1"/>
    <w:rsid w:val="00060779"/>
    <w:rsid w:val="000609DB"/>
    <w:rsid w:val="00061C0E"/>
    <w:rsid w:val="00061DA4"/>
    <w:rsid w:val="00061E69"/>
    <w:rsid w:val="00061EC9"/>
    <w:rsid w:val="000623DC"/>
    <w:rsid w:val="0006345D"/>
    <w:rsid w:val="00063790"/>
    <w:rsid w:val="00063B89"/>
    <w:rsid w:val="00065DC4"/>
    <w:rsid w:val="000669DA"/>
    <w:rsid w:val="00067F8C"/>
    <w:rsid w:val="00070FAE"/>
    <w:rsid w:val="000715F4"/>
    <w:rsid w:val="0007267B"/>
    <w:rsid w:val="00072D3B"/>
    <w:rsid w:val="0007310D"/>
    <w:rsid w:val="00073658"/>
    <w:rsid w:val="00074BA7"/>
    <w:rsid w:val="0007555F"/>
    <w:rsid w:val="00075B02"/>
    <w:rsid w:val="00076E91"/>
    <w:rsid w:val="000772CD"/>
    <w:rsid w:val="0008008F"/>
    <w:rsid w:val="0008106E"/>
    <w:rsid w:val="000825EA"/>
    <w:rsid w:val="0008266A"/>
    <w:rsid w:val="00083FB7"/>
    <w:rsid w:val="00084801"/>
    <w:rsid w:val="0008606B"/>
    <w:rsid w:val="00086512"/>
    <w:rsid w:val="000876FF"/>
    <w:rsid w:val="00091E1D"/>
    <w:rsid w:val="0009265A"/>
    <w:rsid w:val="00092E62"/>
    <w:rsid w:val="00094115"/>
    <w:rsid w:val="00094681"/>
    <w:rsid w:val="00094AFD"/>
    <w:rsid w:val="00094B5E"/>
    <w:rsid w:val="00094CC1"/>
    <w:rsid w:val="00095A56"/>
    <w:rsid w:val="00096098"/>
    <w:rsid w:val="00096987"/>
    <w:rsid w:val="00096D53"/>
    <w:rsid w:val="00096DCD"/>
    <w:rsid w:val="0009778A"/>
    <w:rsid w:val="00097A89"/>
    <w:rsid w:val="00097E68"/>
    <w:rsid w:val="000A06D6"/>
    <w:rsid w:val="000A0865"/>
    <w:rsid w:val="000A2634"/>
    <w:rsid w:val="000A2806"/>
    <w:rsid w:val="000A2DE6"/>
    <w:rsid w:val="000A3995"/>
    <w:rsid w:val="000A502A"/>
    <w:rsid w:val="000A542E"/>
    <w:rsid w:val="000A5D1C"/>
    <w:rsid w:val="000A6C22"/>
    <w:rsid w:val="000A78A6"/>
    <w:rsid w:val="000A7BD3"/>
    <w:rsid w:val="000B02FC"/>
    <w:rsid w:val="000B0463"/>
    <w:rsid w:val="000B2BD0"/>
    <w:rsid w:val="000B3094"/>
    <w:rsid w:val="000B32B4"/>
    <w:rsid w:val="000B36C6"/>
    <w:rsid w:val="000B3A92"/>
    <w:rsid w:val="000B4517"/>
    <w:rsid w:val="000B485B"/>
    <w:rsid w:val="000B50F3"/>
    <w:rsid w:val="000B567B"/>
    <w:rsid w:val="000B5AF5"/>
    <w:rsid w:val="000B690F"/>
    <w:rsid w:val="000B69B9"/>
    <w:rsid w:val="000B6B65"/>
    <w:rsid w:val="000C03EF"/>
    <w:rsid w:val="000C086E"/>
    <w:rsid w:val="000C0A21"/>
    <w:rsid w:val="000C0B2F"/>
    <w:rsid w:val="000C1398"/>
    <w:rsid w:val="000C1A97"/>
    <w:rsid w:val="000C20AC"/>
    <w:rsid w:val="000C5D90"/>
    <w:rsid w:val="000C5E25"/>
    <w:rsid w:val="000C6604"/>
    <w:rsid w:val="000C6CF9"/>
    <w:rsid w:val="000C6D3F"/>
    <w:rsid w:val="000C77A2"/>
    <w:rsid w:val="000C78CF"/>
    <w:rsid w:val="000C7DA0"/>
    <w:rsid w:val="000D0250"/>
    <w:rsid w:val="000D0704"/>
    <w:rsid w:val="000D078F"/>
    <w:rsid w:val="000D2C75"/>
    <w:rsid w:val="000D4568"/>
    <w:rsid w:val="000D45E7"/>
    <w:rsid w:val="000D583E"/>
    <w:rsid w:val="000D5905"/>
    <w:rsid w:val="000D5B50"/>
    <w:rsid w:val="000D69BA"/>
    <w:rsid w:val="000E0A88"/>
    <w:rsid w:val="000E1705"/>
    <w:rsid w:val="000E2153"/>
    <w:rsid w:val="000E2429"/>
    <w:rsid w:val="000E2514"/>
    <w:rsid w:val="000E2AEA"/>
    <w:rsid w:val="000E3191"/>
    <w:rsid w:val="000E35C5"/>
    <w:rsid w:val="000E3F2E"/>
    <w:rsid w:val="000E4CC1"/>
    <w:rsid w:val="000E4D77"/>
    <w:rsid w:val="000E538F"/>
    <w:rsid w:val="000E71B5"/>
    <w:rsid w:val="000E7D8C"/>
    <w:rsid w:val="000F08C5"/>
    <w:rsid w:val="000F1D30"/>
    <w:rsid w:val="000F1D83"/>
    <w:rsid w:val="000F2FEB"/>
    <w:rsid w:val="000F3711"/>
    <w:rsid w:val="000F46F4"/>
    <w:rsid w:val="000F4795"/>
    <w:rsid w:val="000F51CB"/>
    <w:rsid w:val="000F7B2C"/>
    <w:rsid w:val="00100F57"/>
    <w:rsid w:val="001017AE"/>
    <w:rsid w:val="00101FFB"/>
    <w:rsid w:val="00102C19"/>
    <w:rsid w:val="00103D34"/>
    <w:rsid w:val="001046C2"/>
    <w:rsid w:val="001047EB"/>
    <w:rsid w:val="00104CB2"/>
    <w:rsid w:val="001054B6"/>
    <w:rsid w:val="00105631"/>
    <w:rsid w:val="00105658"/>
    <w:rsid w:val="0010575D"/>
    <w:rsid w:val="0010598B"/>
    <w:rsid w:val="00105CBF"/>
    <w:rsid w:val="00106372"/>
    <w:rsid w:val="001066BC"/>
    <w:rsid w:val="00107DC4"/>
    <w:rsid w:val="0011014B"/>
    <w:rsid w:val="001105EB"/>
    <w:rsid w:val="00110B5C"/>
    <w:rsid w:val="00111BB4"/>
    <w:rsid w:val="00111E62"/>
    <w:rsid w:val="001126B6"/>
    <w:rsid w:val="00112C6A"/>
    <w:rsid w:val="00112F65"/>
    <w:rsid w:val="001137FA"/>
    <w:rsid w:val="00114176"/>
    <w:rsid w:val="0011521B"/>
    <w:rsid w:val="001159B4"/>
    <w:rsid w:val="00115D50"/>
    <w:rsid w:val="00116F80"/>
    <w:rsid w:val="00120876"/>
    <w:rsid w:val="00120BAB"/>
    <w:rsid w:val="00120D1E"/>
    <w:rsid w:val="00120D7D"/>
    <w:rsid w:val="00120FAA"/>
    <w:rsid w:val="001212B7"/>
    <w:rsid w:val="001212C6"/>
    <w:rsid w:val="00121CFD"/>
    <w:rsid w:val="00122CDB"/>
    <w:rsid w:val="00123F99"/>
    <w:rsid w:val="00124306"/>
    <w:rsid w:val="00124933"/>
    <w:rsid w:val="0012509D"/>
    <w:rsid w:val="00126A2C"/>
    <w:rsid w:val="00126FDA"/>
    <w:rsid w:val="00127122"/>
    <w:rsid w:val="00130127"/>
    <w:rsid w:val="0013075C"/>
    <w:rsid w:val="00130A59"/>
    <w:rsid w:val="00131F92"/>
    <w:rsid w:val="001321CB"/>
    <w:rsid w:val="00132324"/>
    <w:rsid w:val="001329A8"/>
    <w:rsid w:val="00133640"/>
    <w:rsid w:val="00133A65"/>
    <w:rsid w:val="00133C3E"/>
    <w:rsid w:val="00134196"/>
    <w:rsid w:val="001351AB"/>
    <w:rsid w:val="00136315"/>
    <w:rsid w:val="00136702"/>
    <w:rsid w:val="0013694A"/>
    <w:rsid w:val="001370B7"/>
    <w:rsid w:val="0014039B"/>
    <w:rsid w:val="00140BA1"/>
    <w:rsid w:val="001432CC"/>
    <w:rsid w:val="001438DA"/>
    <w:rsid w:val="001445B3"/>
    <w:rsid w:val="00145586"/>
    <w:rsid w:val="00145D34"/>
    <w:rsid w:val="0014663E"/>
    <w:rsid w:val="0014669C"/>
    <w:rsid w:val="001468BE"/>
    <w:rsid w:val="00146BF9"/>
    <w:rsid w:val="00147B27"/>
    <w:rsid w:val="001501BA"/>
    <w:rsid w:val="001501DB"/>
    <w:rsid w:val="0015040B"/>
    <w:rsid w:val="001506F2"/>
    <w:rsid w:val="00150CB1"/>
    <w:rsid w:val="0015107E"/>
    <w:rsid w:val="0015175E"/>
    <w:rsid w:val="00152190"/>
    <w:rsid w:val="001521C5"/>
    <w:rsid w:val="001534AE"/>
    <w:rsid w:val="00153E18"/>
    <w:rsid w:val="00154CDC"/>
    <w:rsid w:val="001557E9"/>
    <w:rsid w:val="00155ECC"/>
    <w:rsid w:val="001563DD"/>
    <w:rsid w:val="00157378"/>
    <w:rsid w:val="00157DAD"/>
    <w:rsid w:val="0016053E"/>
    <w:rsid w:val="0016186D"/>
    <w:rsid w:val="001619B4"/>
    <w:rsid w:val="00161FF3"/>
    <w:rsid w:val="0016210D"/>
    <w:rsid w:val="001642E1"/>
    <w:rsid w:val="0016526D"/>
    <w:rsid w:val="00165E38"/>
    <w:rsid w:val="00167C98"/>
    <w:rsid w:val="0017062E"/>
    <w:rsid w:val="00170855"/>
    <w:rsid w:val="00171096"/>
    <w:rsid w:val="001714A9"/>
    <w:rsid w:val="00171754"/>
    <w:rsid w:val="00171E04"/>
    <w:rsid w:val="001721BF"/>
    <w:rsid w:val="00173474"/>
    <w:rsid w:val="00173CB1"/>
    <w:rsid w:val="00173D3D"/>
    <w:rsid w:val="00174221"/>
    <w:rsid w:val="00174257"/>
    <w:rsid w:val="00174CFC"/>
    <w:rsid w:val="00174EB0"/>
    <w:rsid w:val="0017590B"/>
    <w:rsid w:val="00175D49"/>
    <w:rsid w:val="001761DE"/>
    <w:rsid w:val="00176EFB"/>
    <w:rsid w:val="001775FE"/>
    <w:rsid w:val="00177933"/>
    <w:rsid w:val="00182603"/>
    <w:rsid w:val="00182E5D"/>
    <w:rsid w:val="001833BA"/>
    <w:rsid w:val="001843F8"/>
    <w:rsid w:val="001856A1"/>
    <w:rsid w:val="001859EB"/>
    <w:rsid w:val="00186712"/>
    <w:rsid w:val="001871E3"/>
    <w:rsid w:val="00187613"/>
    <w:rsid w:val="00187C57"/>
    <w:rsid w:val="00192AB4"/>
    <w:rsid w:val="00192E10"/>
    <w:rsid w:val="00193213"/>
    <w:rsid w:val="00193353"/>
    <w:rsid w:val="00193449"/>
    <w:rsid w:val="00193822"/>
    <w:rsid w:val="00193D84"/>
    <w:rsid w:val="00194372"/>
    <w:rsid w:val="001946DA"/>
    <w:rsid w:val="0019501C"/>
    <w:rsid w:val="0019597F"/>
    <w:rsid w:val="00196293"/>
    <w:rsid w:val="0019635C"/>
    <w:rsid w:val="001970D0"/>
    <w:rsid w:val="00197714"/>
    <w:rsid w:val="001A0470"/>
    <w:rsid w:val="001A0D87"/>
    <w:rsid w:val="001A107E"/>
    <w:rsid w:val="001A158A"/>
    <w:rsid w:val="001A1FDF"/>
    <w:rsid w:val="001A22E6"/>
    <w:rsid w:val="001A40B3"/>
    <w:rsid w:val="001A413D"/>
    <w:rsid w:val="001A4FD7"/>
    <w:rsid w:val="001A59EE"/>
    <w:rsid w:val="001A72C9"/>
    <w:rsid w:val="001A7454"/>
    <w:rsid w:val="001A7864"/>
    <w:rsid w:val="001A7FD3"/>
    <w:rsid w:val="001B0342"/>
    <w:rsid w:val="001B13EF"/>
    <w:rsid w:val="001B17B2"/>
    <w:rsid w:val="001B2DD2"/>
    <w:rsid w:val="001B318F"/>
    <w:rsid w:val="001B383A"/>
    <w:rsid w:val="001B3B70"/>
    <w:rsid w:val="001B438D"/>
    <w:rsid w:val="001B5581"/>
    <w:rsid w:val="001B6725"/>
    <w:rsid w:val="001B67D0"/>
    <w:rsid w:val="001B6B67"/>
    <w:rsid w:val="001B6C69"/>
    <w:rsid w:val="001B70DA"/>
    <w:rsid w:val="001B748C"/>
    <w:rsid w:val="001B7869"/>
    <w:rsid w:val="001B7E6B"/>
    <w:rsid w:val="001B7FEF"/>
    <w:rsid w:val="001C0CD8"/>
    <w:rsid w:val="001C1240"/>
    <w:rsid w:val="001C13FB"/>
    <w:rsid w:val="001C2A52"/>
    <w:rsid w:val="001C3542"/>
    <w:rsid w:val="001C3E5E"/>
    <w:rsid w:val="001C53AF"/>
    <w:rsid w:val="001C6008"/>
    <w:rsid w:val="001C6648"/>
    <w:rsid w:val="001C6D2E"/>
    <w:rsid w:val="001C746D"/>
    <w:rsid w:val="001C7ABD"/>
    <w:rsid w:val="001C7BEE"/>
    <w:rsid w:val="001D0EF2"/>
    <w:rsid w:val="001D172B"/>
    <w:rsid w:val="001D1AF8"/>
    <w:rsid w:val="001D1D6F"/>
    <w:rsid w:val="001D2095"/>
    <w:rsid w:val="001D26A2"/>
    <w:rsid w:val="001D2E45"/>
    <w:rsid w:val="001D36D7"/>
    <w:rsid w:val="001D38EA"/>
    <w:rsid w:val="001D5774"/>
    <w:rsid w:val="001D6A29"/>
    <w:rsid w:val="001D6B90"/>
    <w:rsid w:val="001D7FD4"/>
    <w:rsid w:val="001E0AEA"/>
    <w:rsid w:val="001E1AE0"/>
    <w:rsid w:val="001E275A"/>
    <w:rsid w:val="001E29FA"/>
    <w:rsid w:val="001E5125"/>
    <w:rsid w:val="001E5E69"/>
    <w:rsid w:val="001E60E8"/>
    <w:rsid w:val="001E746F"/>
    <w:rsid w:val="001F0CBD"/>
    <w:rsid w:val="001F13B0"/>
    <w:rsid w:val="001F26E4"/>
    <w:rsid w:val="001F2CA7"/>
    <w:rsid w:val="001F35BF"/>
    <w:rsid w:val="001F3811"/>
    <w:rsid w:val="001F3899"/>
    <w:rsid w:val="001F3C4B"/>
    <w:rsid w:val="001F44FF"/>
    <w:rsid w:val="001F610C"/>
    <w:rsid w:val="001F6C67"/>
    <w:rsid w:val="001F7237"/>
    <w:rsid w:val="001F7769"/>
    <w:rsid w:val="001F79B9"/>
    <w:rsid w:val="002002C1"/>
    <w:rsid w:val="0020061A"/>
    <w:rsid w:val="00201468"/>
    <w:rsid w:val="00201E7D"/>
    <w:rsid w:val="002025D5"/>
    <w:rsid w:val="00202BA6"/>
    <w:rsid w:val="00203313"/>
    <w:rsid w:val="002035B6"/>
    <w:rsid w:val="00203637"/>
    <w:rsid w:val="00203728"/>
    <w:rsid w:val="00205B35"/>
    <w:rsid w:val="002060A6"/>
    <w:rsid w:val="002068BF"/>
    <w:rsid w:val="0021008C"/>
    <w:rsid w:val="00210F16"/>
    <w:rsid w:val="00211593"/>
    <w:rsid w:val="00214B75"/>
    <w:rsid w:val="00215054"/>
    <w:rsid w:val="002156E3"/>
    <w:rsid w:val="002159D0"/>
    <w:rsid w:val="00215FEC"/>
    <w:rsid w:val="00216BE5"/>
    <w:rsid w:val="00220343"/>
    <w:rsid w:val="0022037A"/>
    <w:rsid w:val="002206AA"/>
    <w:rsid w:val="0022223B"/>
    <w:rsid w:val="00222246"/>
    <w:rsid w:val="00222CF2"/>
    <w:rsid w:val="00222E6B"/>
    <w:rsid w:val="002236CD"/>
    <w:rsid w:val="00223732"/>
    <w:rsid w:val="002242E5"/>
    <w:rsid w:val="0022444D"/>
    <w:rsid w:val="00224766"/>
    <w:rsid w:val="00224CE7"/>
    <w:rsid w:val="00224EA4"/>
    <w:rsid w:val="00226C91"/>
    <w:rsid w:val="002278D4"/>
    <w:rsid w:val="0023050C"/>
    <w:rsid w:val="00230D32"/>
    <w:rsid w:val="00231104"/>
    <w:rsid w:val="0023187D"/>
    <w:rsid w:val="00231CC1"/>
    <w:rsid w:val="00231F37"/>
    <w:rsid w:val="00232717"/>
    <w:rsid w:val="002327F8"/>
    <w:rsid w:val="00232D97"/>
    <w:rsid w:val="00232E41"/>
    <w:rsid w:val="0023302A"/>
    <w:rsid w:val="00233039"/>
    <w:rsid w:val="002332D7"/>
    <w:rsid w:val="002356FF"/>
    <w:rsid w:val="00235BD8"/>
    <w:rsid w:val="002364AD"/>
    <w:rsid w:val="002368C6"/>
    <w:rsid w:val="00236C4E"/>
    <w:rsid w:val="00240C52"/>
    <w:rsid w:val="00240D28"/>
    <w:rsid w:val="00240F16"/>
    <w:rsid w:val="00241125"/>
    <w:rsid w:val="002419AA"/>
    <w:rsid w:val="00243C04"/>
    <w:rsid w:val="002449F1"/>
    <w:rsid w:val="00245FE9"/>
    <w:rsid w:val="002461BC"/>
    <w:rsid w:val="00246E0E"/>
    <w:rsid w:val="00247666"/>
    <w:rsid w:val="00250613"/>
    <w:rsid w:val="002507DC"/>
    <w:rsid w:val="00251057"/>
    <w:rsid w:val="00251CBC"/>
    <w:rsid w:val="00251D30"/>
    <w:rsid w:val="00254CAD"/>
    <w:rsid w:val="0025601F"/>
    <w:rsid w:val="00256222"/>
    <w:rsid w:val="002562DF"/>
    <w:rsid w:val="0025726E"/>
    <w:rsid w:val="00260377"/>
    <w:rsid w:val="0026069E"/>
    <w:rsid w:val="00260C47"/>
    <w:rsid w:val="00261450"/>
    <w:rsid w:val="00261586"/>
    <w:rsid w:val="002624A1"/>
    <w:rsid w:val="00263411"/>
    <w:rsid w:val="002638AB"/>
    <w:rsid w:val="00263A58"/>
    <w:rsid w:val="00263F29"/>
    <w:rsid w:val="002643A4"/>
    <w:rsid w:val="002656FF"/>
    <w:rsid w:val="002657ED"/>
    <w:rsid w:val="00265E30"/>
    <w:rsid w:val="00267063"/>
    <w:rsid w:val="002675C9"/>
    <w:rsid w:val="00267B0D"/>
    <w:rsid w:val="0027087A"/>
    <w:rsid w:val="00271175"/>
    <w:rsid w:val="002714DD"/>
    <w:rsid w:val="0027223B"/>
    <w:rsid w:val="002722E5"/>
    <w:rsid w:val="00272A2E"/>
    <w:rsid w:val="0027382E"/>
    <w:rsid w:val="00273C09"/>
    <w:rsid w:val="00274D9B"/>
    <w:rsid w:val="00275945"/>
    <w:rsid w:val="0027766C"/>
    <w:rsid w:val="00277AFB"/>
    <w:rsid w:val="00280BDF"/>
    <w:rsid w:val="00281E9A"/>
    <w:rsid w:val="00282272"/>
    <w:rsid w:val="002858B9"/>
    <w:rsid w:val="00285EAB"/>
    <w:rsid w:val="002861E6"/>
    <w:rsid w:val="00286827"/>
    <w:rsid w:val="00286ADC"/>
    <w:rsid w:val="00286EC4"/>
    <w:rsid w:val="002874F4"/>
    <w:rsid w:val="00287E89"/>
    <w:rsid w:val="00287F98"/>
    <w:rsid w:val="00290504"/>
    <w:rsid w:val="00290F66"/>
    <w:rsid w:val="00291899"/>
    <w:rsid w:val="002923FB"/>
    <w:rsid w:val="00292994"/>
    <w:rsid w:val="00292E65"/>
    <w:rsid w:val="002931B5"/>
    <w:rsid w:val="00295822"/>
    <w:rsid w:val="0029712F"/>
    <w:rsid w:val="002972F9"/>
    <w:rsid w:val="00297315"/>
    <w:rsid w:val="00297ADC"/>
    <w:rsid w:val="002A0C5E"/>
    <w:rsid w:val="002A1444"/>
    <w:rsid w:val="002A272B"/>
    <w:rsid w:val="002A3E35"/>
    <w:rsid w:val="002A4735"/>
    <w:rsid w:val="002A50E9"/>
    <w:rsid w:val="002A5181"/>
    <w:rsid w:val="002A5C5B"/>
    <w:rsid w:val="002A6AB9"/>
    <w:rsid w:val="002A7476"/>
    <w:rsid w:val="002A7993"/>
    <w:rsid w:val="002B0706"/>
    <w:rsid w:val="002B0D00"/>
    <w:rsid w:val="002B151D"/>
    <w:rsid w:val="002B1856"/>
    <w:rsid w:val="002B3B01"/>
    <w:rsid w:val="002B3BAB"/>
    <w:rsid w:val="002B3EF1"/>
    <w:rsid w:val="002B3F4B"/>
    <w:rsid w:val="002B43E0"/>
    <w:rsid w:val="002B4ADB"/>
    <w:rsid w:val="002B56CD"/>
    <w:rsid w:val="002B66AD"/>
    <w:rsid w:val="002B6832"/>
    <w:rsid w:val="002B7C77"/>
    <w:rsid w:val="002B7F27"/>
    <w:rsid w:val="002B7F40"/>
    <w:rsid w:val="002C13E0"/>
    <w:rsid w:val="002C19D2"/>
    <w:rsid w:val="002C2BA4"/>
    <w:rsid w:val="002C504E"/>
    <w:rsid w:val="002C5104"/>
    <w:rsid w:val="002C55AB"/>
    <w:rsid w:val="002C5F6A"/>
    <w:rsid w:val="002C6107"/>
    <w:rsid w:val="002C6FA9"/>
    <w:rsid w:val="002C7C34"/>
    <w:rsid w:val="002C7D63"/>
    <w:rsid w:val="002D197C"/>
    <w:rsid w:val="002D19E0"/>
    <w:rsid w:val="002D1B97"/>
    <w:rsid w:val="002D26E9"/>
    <w:rsid w:val="002D294B"/>
    <w:rsid w:val="002D2EA5"/>
    <w:rsid w:val="002D315D"/>
    <w:rsid w:val="002D3B53"/>
    <w:rsid w:val="002D3E36"/>
    <w:rsid w:val="002D3F28"/>
    <w:rsid w:val="002D47A8"/>
    <w:rsid w:val="002D4DCA"/>
    <w:rsid w:val="002D5B92"/>
    <w:rsid w:val="002D6586"/>
    <w:rsid w:val="002D6D4C"/>
    <w:rsid w:val="002D7FA2"/>
    <w:rsid w:val="002E03EE"/>
    <w:rsid w:val="002E19E9"/>
    <w:rsid w:val="002E25DC"/>
    <w:rsid w:val="002E283B"/>
    <w:rsid w:val="002E2C16"/>
    <w:rsid w:val="002E2E27"/>
    <w:rsid w:val="002E30E0"/>
    <w:rsid w:val="002E4085"/>
    <w:rsid w:val="002E424C"/>
    <w:rsid w:val="002E4428"/>
    <w:rsid w:val="002E5126"/>
    <w:rsid w:val="002E5677"/>
    <w:rsid w:val="002E56B5"/>
    <w:rsid w:val="002E5D30"/>
    <w:rsid w:val="002E613D"/>
    <w:rsid w:val="002E6172"/>
    <w:rsid w:val="002E6E1E"/>
    <w:rsid w:val="002E6FC9"/>
    <w:rsid w:val="002E6FD5"/>
    <w:rsid w:val="002E7105"/>
    <w:rsid w:val="002E715D"/>
    <w:rsid w:val="002E7AEF"/>
    <w:rsid w:val="002E7F60"/>
    <w:rsid w:val="002F1EF6"/>
    <w:rsid w:val="002F2B13"/>
    <w:rsid w:val="002F2EF6"/>
    <w:rsid w:val="002F36C1"/>
    <w:rsid w:val="002F42D0"/>
    <w:rsid w:val="002F519B"/>
    <w:rsid w:val="002F5A2D"/>
    <w:rsid w:val="002F5B42"/>
    <w:rsid w:val="002F615E"/>
    <w:rsid w:val="002F61BB"/>
    <w:rsid w:val="002F7158"/>
    <w:rsid w:val="002F718A"/>
    <w:rsid w:val="002F78D6"/>
    <w:rsid w:val="003010C5"/>
    <w:rsid w:val="0030154D"/>
    <w:rsid w:val="00302130"/>
    <w:rsid w:val="00302270"/>
    <w:rsid w:val="00303C49"/>
    <w:rsid w:val="00304C95"/>
    <w:rsid w:val="00305112"/>
    <w:rsid w:val="003053B0"/>
    <w:rsid w:val="0030594B"/>
    <w:rsid w:val="00305A46"/>
    <w:rsid w:val="00310B53"/>
    <w:rsid w:val="00311865"/>
    <w:rsid w:val="00312078"/>
    <w:rsid w:val="003123A2"/>
    <w:rsid w:val="00313157"/>
    <w:rsid w:val="00313B09"/>
    <w:rsid w:val="0031481E"/>
    <w:rsid w:val="003151A3"/>
    <w:rsid w:val="0031554E"/>
    <w:rsid w:val="00315E49"/>
    <w:rsid w:val="00316001"/>
    <w:rsid w:val="00316438"/>
    <w:rsid w:val="00316876"/>
    <w:rsid w:val="00316BF6"/>
    <w:rsid w:val="003174FA"/>
    <w:rsid w:val="003179FA"/>
    <w:rsid w:val="00317D6F"/>
    <w:rsid w:val="00317F27"/>
    <w:rsid w:val="00321C8B"/>
    <w:rsid w:val="00323906"/>
    <w:rsid w:val="00323E1D"/>
    <w:rsid w:val="003242BE"/>
    <w:rsid w:val="00326F66"/>
    <w:rsid w:val="003273D1"/>
    <w:rsid w:val="00327864"/>
    <w:rsid w:val="0033000B"/>
    <w:rsid w:val="0033020E"/>
    <w:rsid w:val="0033033C"/>
    <w:rsid w:val="00330A58"/>
    <w:rsid w:val="00331319"/>
    <w:rsid w:val="003315F4"/>
    <w:rsid w:val="003324A6"/>
    <w:rsid w:val="00332FB4"/>
    <w:rsid w:val="0033596A"/>
    <w:rsid w:val="00335A0B"/>
    <w:rsid w:val="00335AAA"/>
    <w:rsid w:val="00336610"/>
    <w:rsid w:val="00336785"/>
    <w:rsid w:val="00337C4E"/>
    <w:rsid w:val="00337ECD"/>
    <w:rsid w:val="003403FD"/>
    <w:rsid w:val="0034197D"/>
    <w:rsid w:val="0034206E"/>
    <w:rsid w:val="00342402"/>
    <w:rsid w:val="00342FEF"/>
    <w:rsid w:val="00343EC7"/>
    <w:rsid w:val="00344549"/>
    <w:rsid w:val="00344695"/>
    <w:rsid w:val="00344EC9"/>
    <w:rsid w:val="00345812"/>
    <w:rsid w:val="00345CF2"/>
    <w:rsid w:val="00345FBB"/>
    <w:rsid w:val="00346984"/>
    <w:rsid w:val="00347E76"/>
    <w:rsid w:val="00350698"/>
    <w:rsid w:val="003515A3"/>
    <w:rsid w:val="003515A6"/>
    <w:rsid w:val="00351B3C"/>
    <w:rsid w:val="00352223"/>
    <w:rsid w:val="0035283A"/>
    <w:rsid w:val="0035285A"/>
    <w:rsid w:val="00353AD6"/>
    <w:rsid w:val="00355162"/>
    <w:rsid w:val="0035521D"/>
    <w:rsid w:val="0035618A"/>
    <w:rsid w:val="00356C89"/>
    <w:rsid w:val="00357DDF"/>
    <w:rsid w:val="00360F76"/>
    <w:rsid w:val="003626E2"/>
    <w:rsid w:val="0036288D"/>
    <w:rsid w:val="00362946"/>
    <w:rsid w:val="003711EE"/>
    <w:rsid w:val="00371356"/>
    <w:rsid w:val="0037166B"/>
    <w:rsid w:val="003716AE"/>
    <w:rsid w:val="003717E7"/>
    <w:rsid w:val="003720C5"/>
    <w:rsid w:val="003724BE"/>
    <w:rsid w:val="00372B02"/>
    <w:rsid w:val="00373078"/>
    <w:rsid w:val="00373B26"/>
    <w:rsid w:val="00373D99"/>
    <w:rsid w:val="003742F5"/>
    <w:rsid w:val="00374401"/>
    <w:rsid w:val="00374493"/>
    <w:rsid w:val="00375724"/>
    <w:rsid w:val="0037712C"/>
    <w:rsid w:val="003779D5"/>
    <w:rsid w:val="003800A5"/>
    <w:rsid w:val="00381900"/>
    <w:rsid w:val="00381C06"/>
    <w:rsid w:val="00381F79"/>
    <w:rsid w:val="00383E99"/>
    <w:rsid w:val="003853B7"/>
    <w:rsid w:val="00385A90"/>
    <w:rsid w:val="00387B70"/>
    <w:rsid w:val="003908A9"/>
    <w:rsid w:val="003909FD"/>
    <w:rsid w:val="0039186A"/>
    <w:rsid w:val="00391B71"/>
    <w:rsid w:val="00391BCE"/>
    <w:rsid w:val="00392B0D"/>
    <w:rsid w:val="00392DA5"/>
    <w:rsid w:val="003930FF"/>
    <w:rsid w:val="003936A5"/>
    <w:rsid w:val="00393886"/>
    <w:rsid w:val="0039525F"/>
    <w:rsid w:val="00396733"/>
    <w:rsid w:val="003A0994"/>
    <w:rsid w:val="003A16B8"/>
    <w:rsid w:val="003A1772"/>
    <w:rsid w:val="003A3900"/>
    <w:rsid w:val="003A3D6E"/>
    <w:rsid w:val="003A4001"/>
    <w:rsid w:val="003A4482"/>
    <w:rsid w:val="003A45DB"/>
    <w:rsid w:val="003A4A64"/>
    <w:rsid w:val="003A5460"/>
    <w:rsid w:val="003A561D"/>
    <w:rsid w:val="003A6963"/>
    <w:rsid w:val="003A6B6B"/>
    <w:rsid w:val="003A718E"/>
    <w:rsid w:val="003A71F9"/>
    <w:rsid w:val="003A779B"/>
    <w:rsid w:val="003A78D1"/>
    <w:rsid w:val="003A799F"/>
    <w:rsid w:val="003B0098"/>
    <w:rsid w:val="003B00D4"/>
    <w:rsid w:val="003B068A"/>
    <w:rsid w:val="003B084E"/>
    <w:rsid w:val="003B0FCF"/>
    <w:rsid w:val="003B1117"/>
    <w:rsid w:val="003B1699"/>
    <w:rsid w:val="003B20FF"/>
    <w:rsid w:val="003B2A68"/>
    <w:rsid w:val="003B3C61"/>
    <w:rsid w:val="003B3CE9"/>
    <w:rsid w:val="003B3FBA"/>
    <w:rsid w:val="003B4EC9"/>
    <w:rsid w:val="003B55CC"/>
    <w:rsid w:val="003C0630"/>
    <w:rsid w:val="003C0E0A"/>
    <w:rsid w:val="003C10D1"/>
    <w:rsid w:val="003C17DF"/>
    <w:rsid w:val="003C203B"/>
    <w:rsid w:val="003C20E0"/>
    <w:rsid w:val="003C2121"/>
    <w:rsid w:val="003C21CB"/>
    <w:rsid w:val="003C2A3F"/>
    <w:rsid w:val="003C3116"/>
    <w:rsid w:val="003C3327"/>
    <w:rsid w:val="003C3384"/>
    <w:rsid w:val="003C3759"/>
    <w:rsid w:val="003C3C42"/>
    <w:rsid w:val="003C4084"/>
    <w:rsid w:val="003C41B6"/>
    <w:rsid w:val="003C424C"/>
    <w:rsid w:val="003C4743"/>
    <w:rsid w:val="003C51BC"/>
    <w:rsid w:val="003C5AC0"/>
    <w:rsid w:val="003C5E63"/>
    <w:rsid w:val="003C63C4"/>
    <w:rsid w:val="003C6CB5"/>
    <w:rsid w:val="003C6D01"/>
    <w:rsid w:val="003C75C6"/>
    <w:rsid w:val="003C7763"/>
    <w:rsid w:val="003C7849"/>
    <w:rsid w:val="003C78F0"/>
    <w:rsid w:val="003D0733"/>
    <w:rsid w:val="003D11B7"/>
    <w:rsid w:val="003D19B5"/>
    <w:rsid w:val="003D28AA"/>
    <w:rsid w:val="003D2A74"/>
    <w:rsid w:val="003D3A4E"/>
    <w:rsid w:val="003D3FA7"/>
    <w:rsid w:val="003D4107"/>
    <w:rsid w:val="003D52D8"/>
    <w:rsid w:val="003D610B"/>
    <w:rsid w:val="003D62CE"/>
    <w:rsid w:val="003D6835"/>
    <w:rsid w:val="003D7513"/>
    <w:rsid w:val="003D7C5A"/>
    <w:rsid w:val="003E0470"/>
    <w:rsid w:val="003E053B"/>
    <w:rsid w:val="003E0722"/>
    <w:rsid w:val="003E09F7"/>
    <w:rsid w:val="003E1C56"/>
    <w:rsid w:val="003E4724"/>
    <w:rsid w:val="003E530C"/>
    <w:rsid w:val="003E605C"/>
    <w:rsid w:val="003E6364"/>
    <w:rsid w:val="003E6CFD"/>
    <w:rsid w:val="003E7872"/>
    <w:rsid w:val="003E7924"/>
    <w:rsid w:val="003E7F90"/>
    <w:rsid w:val="003F0E6B"/>
    <w:rsid w:val="003F0F46"/>
    <w:rsid w:val="003F11C9"/>
    <w:rsid w:val="003F1DD2"/>
    <w:rsid w:val="003F1EF4"/>
    <w:rsid w:val="003F26F4"/>
    <w:rsid w:val="003F331E"/>
    <w:rsid w:val="003F3E30"/>
    <w:rsid w:val="003F43D9"/>
    <w:rsid w:val="003F4BC2"/>
    <w:rsid w:val="003F5AB0"/>
    <w:rsid w:val="003F5C01"/>
    <w:rsid w:val="003F6297"/>
    <w:rsid w:val="003F6D0E"/>
    <w:rsid w:val="003F6EFD"/>
    <w:rsid w:val="003F716E"/>
    <w:rsid w:val="003F76BE"/>
    <w:rsid w:val="0040069B"/>
    <w:rsid w:val="0040124A"/>
    <w:rsid w:val="00401325"/>
    <w:rsid w:val="004016B1"/>
    <w:rsid w:val="004018F7"/>
    <w:rsid w:val="00402FEE"/>
    <w:rsid w:val="0040397E"/>
    <w:rsid w:val="004041B1"/>
    <w:rsid w:val="00404878"/>
    <w:rsid w:val="0040621B"/>
    <w:rsid w:val="004064B0"/>
    <w:rsid w:val="004066D0"/>
    <w:rsid w:val="00407FF2"/>
    <w:rsid w:val="004113FA"/>
    <w:rsid w:val="00411460"/>
    <w:rsid w:val="0041209D"/>
    <w:rsid w:val="00412CB7"/>
    <w:rsid w:val="00414F50"/>
    <w:rsid w:val="0041540C"/>
    <w:rsid w:val="004159CC"/>
    <w:rsid w:val="00415F4F"/>
    <w:rsid w:val="004160D8"/>
    <w:rsid w:val="00416A01"/>
    <w:rsid w:val="00420EBC"/>
    <w:rsid w:val="00420EC5"/>
    <w:rsid w:val="00421AC0"/>
    <w:rsid w:val="00422664"/>
    <w:rsid w:val="00423C0D"/>
    <w:rsid w:val="00424A71"/>
    <w:rsid w:val="00424E50"/>
    <w:rsid w:val="004255DE"/>
    <w:rsid w:val="00426ECD"/>
    <w:rsid w:val="004300F1"/>
    <w:rsid w:val="004300F7"/>
    <w:rsid w:val="00430537"/>
    <w:rsid w:val="004310B3"/>
    <w:rsid w:val="0043181F"/>
    <w:rsid w:val="00431BB0"/>
    <w:rsid w:val="00432C77"/>
    <w:rsid w:val="00432D05"/>
    <w:rsid w:val="00432D33"/>
    <w:rsid w:val="00432D89"/>
    <w:rsid w:val="00433248"/>
    <w:rsid w:val="00433287"/>
    <w:rsid w:val="0043375F"/>
    <w:rsid w:val="004339BE"/>
    <w:rsid w:val="00433A8F"/>
    <w:rsid w:val="00435492"/>
    <w:rsid w:val="00435D0F"/>
    <w:rsid w:val="00436624"/>
    <w:rsid w:val="00436F29"/>
    <w:rsid w:val="00437E39"/>
    <w:rsid w:val="00440B2A"/>
    <w:rsid w:val="00440D66"/>
    <w:rsid w:val="00440FA3"/>
    <w:rsid w:val="00441254"/>
    <w:rsid w:val="00441A65"/>
    <w:rsid w:val="00442FC3"/>
    <w:rsid w:val="004438BD"/>
    <w:rsid w:val="0044403C"/>
    <w:rsid w:val="00444887"/>
    <w:rsid w:val="00444925"/>
    <w:rsid w:val="00444ACE"/>
    <w:rsid w:val="0044528E"/>
    <w:rsid w:val="00445554"/>
    <w:rsid w:val="00445B6A"/>
    <w:rsid w:val="0045032D"/>
    <w:rsid w:val="00450BC2"/>
    <w:rsid w:val="00451272"/>
    <w:rsid w:val="004513F0"/>
    <w:rsid w:val="00451553"/>
    <w:rsid w:val="00451944"/>
    <w:rsid w:val="0045217C"/>
    <w:rsid w:val="0045221D"/>
    <w:rsid w:val="00452924"/>
    <w:rsid w:val="00452BC8"/>
    <w:rsid w:val="004532C5"/>
    <w:rsid w:val="004540F7"/>
    <w:rsid w:val="00454B3E"/>
    <w:rsid w:val="00454B81"/>
    <w:rsid w:val="00455566"/>
    <w:rsid w:val="00456520"/>
    <w:rsid w:val="00456E2B"/>
    <w:rsid w:val="004571AF"/>
    <w:rsid w:val="0046035F"/>
    <w:rsid w:val="0046054D"/>
    <w:rsid w:val="0046078F"/>
    <w:rsid w:val="00460C14"/>
    <w:rsid w:val="00460DF4"/>
    <w:rsid w:val="0046125B"/>
    <w:rsid w:val="0046223B"/>
    <w:rsid w:val="00462276"/>
    <w:rsid w:val="00463956"/>
    <w:rsid w:val="00463977"/>
    <w:rsid w:val="00464ECF"/>
    <w:rsid w:val="004652E3"/>
    <w:rsid w:val="00465419"/>
    <w:rsid w:val="00465B6A"/>
    <w:rsid w:val="00465C65"/>
    <w:rsid w:val="00465CBD"/>
    <w:rsid w:val="004672CE"/>
    <w:rsid w:val="00470C74"/>
    <w:rsid w:val="004715B4"/>
    <w:rsid w:val="00471645"/>
    <w:rsid w:val="00471E97"/>
    <w:rsid w:val="0047219C"/>
    <w:rsid w:val="004726AA"/>
    <w:rsid w:val="004728B6"/>
    <w:rsid w:val="004728F9"/>
    <w:rsid w:val="00472DFC"/>
    <w:rsid w:val="00473106"/>
    <w:rsid w:val="004735DB"/>
    <w:rsid w:val="00473BE3"/>
    <w:rsid w:val="004743B1"/>
    <w:rsid w:val="00474571"/>
    <w:rsid w:val="00476055"/>
    <w:rsid w:val="00476FEC"/>
    <w:rsid w:val="004801E8"/>
    <w:rsid w:val="00480822"/>
    <w:rsid w:val="00480844"/>
    <w:rsid w:val="00480B92"/>
    <w:rsid w:val="00481536"/>
    <w:rsid w:val="00481CD9"/>
    <w:rsid w:val="00481D1D"/>
    <w:rsid w:val="00481E1B"/>
    <w:rsid w:val="00483037"/>
    <w:rsid w:val="004835B9"/>
    <w:rsid w:val="00484370"/>
    <w:rsid w:val="0048442B"/>
    <w:rsid w:val="0048449B"/>
    <w:rsid w:val="00484BE1"/>
    <w:rsid w:val="00485059"/>
    <w:rsid w:val="004855A2"/>
    <w:rsid w:val="00485BF8"/>
    <w:rsid w:val="00485DB2"/>
    <w:rsid w:val="00486841"/>
    <w:rsid w:val="00486989"/>
    <w:rsid w:val="00486B2C"/>
    <w:rsid w:val="00487309"/>
    <w:rsid w:val="00490DD1"/>
    <w:rsid w:val="0049151A"/>
    <w:rsid w:val="00492FE7"/>
    <w:rsid w:val="0049304A"/>
    <w:rsid w:val="004936A9"/>
    <w:rsid w:val="004936AE"/>
    <w:rsid w:val="00493886"/>
    <w:rsid w:val="004949DC"/>
    <w:rsid w:val="0049501E"/>
    <w:rsid w:val="0049603E"/>
    <w:rsid w:val="004964F2"/>
    <w:rsid w:val="00497773"/>
    <w:rsid w:val="004979CF"/>
    <w:rsid w:val="004A1DC1"/>
    <w:rsid w:val="004A4BCC"/>
    <w:rsid w:val="004A72DC"/>
    <w:rsid w:val="004A767B"/>
    <w:rsid w:val="004A776C"/>
    <w:rsid w:val="004B0A04"/>
    <w:rsid w:val="004B19A3"/>
    <w:rsid w:val="004B1F40"/>
    <w:rsid w:val="004B2C9A"/>
    <w:rsid w:val="004B2D67"/>
    <w:rsid w:val="004B3C01"/>
    <w:rsid w:val="004B3DA7"/>
    <w:rsid w:val="004B4BF9"/>
    <w:rsid w:val="004B5A6F"/>
    <w:rsid w:val="004B5B3A"/>
    <w:rsid w:val="004B5D9D"/>
    <w:rsid w:val="004B79B5"/>
    <w:rsid w:val="004C0C65"/>
    <w:rsid w:val="004C1727"/>
    <w:rsid w:val="004C2238"/>
    <w:rsid w:val="004C2EEA"/>
    <w:rsid w:val="004C33C1"/>
    <w:rsid w:val="004C3DFB"/>
    <w:rsid w:val="004C41B4"/>
    <w:rsid w:val="004C476D"/>
    <w:rsid w:val="004C4B1E"/>
    <w:rsid w:val="004C5874"/>
    <w:rsid w:val="004C613E"/>
    <w:rsid w:val="004C73F5"/>
    <w:rsid w:val="004C784E"/>
    <w:rsid w:val="004C7857"/>
    <w:rsid w:val="004C7EEF"/>
    <w:rsid w:val="004D0836"/>
    <w:rsid w:val="004D3885"/>
    <w:rsid w:val="004D5FFD"/>
    <w:rsid w:val="004D6037"/>
    <w:rsid w:val="004D6906"/>
    <w:rsid w:val="004D6EF7"/>
    <w:rsid w:val="004D6FC6"/>
    <w:rsid w:val="004D73D8"/>
    <w:rsid w:val="004D7A8E"/>
    <w:rsid w:val="004D7FCB"/>
    <w:rsid w:val="004E02E0"/>
    <w:rsid w:val="004E0934"/>
    <w:rsid w:val="004E0A61"/>
    <w:rsid w:val="004E1054"/>
    <w:rsid w:val="004E1411"/>
    <w:rsid w:val="004E1723"/>
    <w:rsid w:val="004E2B44"/>
    <w:rsid w:val="004E2D9A"/>
    <w:rsid w:val="004E3C13"/>
    <w:rsid w:val="004E40AE"/>
    <w:rsid w:val="004E4B90"/>
    <w:rsid w:val="004E59C1"/>
    <w:rsid w:val="004E5FB7"/>
    <w:rsid w:val="004E773A"/>
    <w:rsid w:val="004E782B"/>
    <w:rsid w:val="004E7EA8"/>
    <w:rsid w:val="004F0153"/>
    <w:rsid w:val="004F05C4"/>
    <w:rsid w:val="004F0BDB"/>
    <w:rsid w:val="004F0DB5"/>
    <w:rsid w:val="004F1E3A"/>
    <w:rsid w:val="004F2719"/>
    <w:rsid w:val="004F2950"/>
    <w:rsid w:val="004F2C62"/>
    <w:rsid w:val="004F2D1F"/>
    <w:rsid w:val="004F39BD"/>
    <w:rsid w:val="004F3DA7"/>
    <w:rsid w:val="004F48DC"/>
    <w:rsid w:val="004F6ED5"/>
    <w:rsid w:val="004F7CCE"/>
    <w:rsid w:val="00501106"/>
    <w:rsid w:val="0050258B"/>
    <w:rsid w:val="00502863"/>
    <w:rsid w:val="0050370F"/>
    <w:rsid w:val="00506211"/>
    <w:rsid w:val="00507C1F"/>
    <w:rsid w:val="00510681"/>
    <w:rsid w:val="005118DE"/>
    <w:rsid w:val="00511D6C"/>
    <w:rsid w:val="005128E9"/>
    <w:rsid w:val="00513992"/>
    <w:rsid w:val="00514163"/>
    <w:rsid w:val="005149CB"/>
    <w:rsid w:val="00515DA4"/>
    <w:rsid w:val="005160A2"/>
    <w:rsid w:val="00520766"/>
    <w:rsid w:val="00520914"/>
    <w:rsid w:val="005212F4"/>
    <w:rsid w:val="005227A4"/>
    <w:rsid w:val="005228C2"/>
    <w:rsid w:val="0052389D"/>
    <w:rsid w:val="00524400"/>
    <w:rsid w:val="00524F5E"/>
    <w:rsid w:val="0052783F"/>
    <w:rsid w:val="00530A1F"/>
    <w:rsid w:val="00530BF1"/>
    <w:rsid w:val="0053185A"/>
    <w:rsid w:val="00531C48"/>
    <w:rsid w:val="00532F3B"/>
    <w:rsid w:val="005342E5"/>
    <w:rsid w:val="00534CD9"/>
    <w:rsid w:val="00535B10"/>
    <w:rsid w:val="0053667D"/>
    <w:rsid w:val="00537298"/>
    <w:rsid w:val="00537396"/>
    <w:rsid w:val="00537807"/>
    <w:rsid w:val="00537BC8"/>
    <w:rsid w:val="00537DA6"/>
    <w:rsid w:val="005401C9"/>
    <w:rsid w:val="00542CE0"/>
    <w:rsid w:val="005440D1"/>
    <w:rsid w:val="00544EC9"/>
    <w:rsid w:val="00545121"/>
    <w:rsid w:val="0054519C"/>
    <w:rsid w:val="0054531D"/>
    <w:rsid w:val="0054575D"/>
    <w:rsid w:val="005464B1"/>
    <w:rsid w:val="0055108F"/>
    <w:rsid w:val="00551F2F"/>
    <w:rsid w:val="0055335A"/>
    <w:rsid w:val="005552DF"/>
    <w:rsid w:val="005564A5"/>
    <w:rsid w:val="00556894"/>
    <w:rsid w:val="00556AD7"/>
    <w:rsid w:val="00560318"/>
    <w:rsid w:val="005605D0"/>
    <w:rsid w:val="0056114E"/>
    <w:rsid w:val="00561A68"/>
    <w:rsid w:val="00561ECC"/>
    <w:rsid w:val="005620B0"/>
    <w:rsid w:val="00562375"/>
    <w:rsid w:val="00562A16"/>
    <w:rsid w:val="00562CA9"/>
    <w:rsid w:val="005636E5"/>
    <w:rsid w:val="00563A5B"/>
    <w:rsid w:val="00563C76"/>
    <w:rsid w:val="00563D4D"/>
    <w:rsid w:val="00564BBC"/>
    <w:rsid w:val="00564E10"/>
    <w:rsid w:val="005658FE"/>
    <w:rsid w:val="005659D5"/>
    <w:rsid w:val="005659DD"/>
    <w:rsid w:val="00565B56"/>
    <w:rsid w:val="00565BCD"/>
    <w:rsid w:val="00566B3D"/>
    <w:rsid w:val="005673EC"/>
    <w:rsid w:val="005675B0"/>
    <w:rsid w:val="00570238"/>
    <w:rsid w:val="00570C51"/>
    <w:rsid w:val="00571405"/>
    <w:rsid w:val="0057150E"/>
    <w:rsid w:val="005717E7"/>
    <w:rsid w:val="00571AA2"/>
    <w:rsid w:val="00571F2D"/>
    <w:rsid w:val="005728A7"/>
    <w:rsid w:val="005729C6"/>
    <w:rsid w:val="005737AC"/>
    <w:rsid w:val="00573FFE"/>
    <w:rsid w:val="00574475"/>
    <w:rsid w:val="0057476A"/>
    <w:rsid w:val="005747F8"/>
    <w:rsid w:val="00574FB9"/>
    <w:rsid w:val="00576075"/>
    <w:rsid w:val="00576BF4"/>
    <w:rsid w:val="00576C2A"/>
    <w:rsid w:val="00577BA3"/>
    <w:rsid w:val="00580A1F"/>
    <w:rsid w:val="00581BF3"/>
    <w:rsid w:val="00582065"/>
    <w:rsid w:val="00582631"/>
    <w:rsid w:val="00582848"/>
    <w:rsid w:val="00583C0A"/>
    <w:rsid w:val="00583E99"/>
    <w:rsid w:val="00583EDF"/>
    <w:rsid w:val="00584072"/>
    <w:rsid w:val="00585BA2"/>
    <w:rsid w:val="00585DF0"/>
    <w:rsid w:val="005860D3"/>
    <w:rsid w:val="00586F22"/>
    <w:rsid w:val="00587154"/>
    <w:rsid w:val="005879AC"/>
    <w:rsid w:val="005911B5"/>
    <w:rsid w:val="005911E9"/>
    <w:rsid w:val="00592BDF"/>
    <w:rsid w:val="0059327F"/>
    <w:rsid w:val="005933FE"/>
    <w:rsid w:val="00593B31"/>
    <w:rsid w:val="00594B4D"/>
    <w:rsid w:val="0059535D"/>
    <w:rsid w:val="0059574B"/>
    <w:rsid w:val="00595762"/>
    <w:rsid w:val="00595BBA"/>
    <w:rsid w:val="0059644F"/>
    <w:rsid w:val="00596B1A"/>
    <w:rsid w:val="005A1B05"/>
    <w:rsid w:val="005A1EE3"/>
    <w:rsid w:val="005A2035"/>
    <w:rsid w:val="005A3E2C"/>
    <w:rsid w:val="005A4513"/>
    <w:rsid w:val="005A484B"/>
    <w:rsid w:val="005A4EEE"/>
    <w:rsid w:val="005A4F44"/>
    <w:rsid w:val="005A596D"/>
    <w:rsid w:val="005A5AEF"/>
    <w:rsid w:val="005A5BB8"/>
    <w:rsid w:val="005A671A"/>
    <w:rsid w:val="005A6895"/>
    <w:rsid w:val="005A6C32"/>
    <w:rsid w:val="005A72EA"/>
    <w:rsid w:val="005B10DD"/>
    <w:rsid w:val="005B17C0"/>
    <w:rsid w:val="005B1902"/>
    <w:rsid w:val="005B1964"/>
    <w:rsid w:val="005B197B"/>
    <w:rsid w:val="005B1E4E"/>
    <w:rsid w:val="005B295A"/>
    <w:rsid w:val="005B299C"/>
    <w:rsid w:val="005B2B3B"/>
    <w:rsid w:val="005B2F5C"/>
    <w:rsid w:val="005B2FE3"/>
    <w:rsid w:val="005B37E9"/>
    <w:rsid w:val="005B3BC7"/>
    <w:rsid w:val="005B48E4"/>
    <w:rsid w:val="005B4E35"/>
    <w:rsid w:val="005B56D8"/>
    <w:rsid w:val="005B5DA6"/>
    <w:rsid w:val="005B7063"/>
    <w:rsid w:val="005C1284"/>
    <w:rsid w:val="005C20A7"/>
    <w:rsid w:val="005C210A"/>
    <w:rsid w:val="005C23E6"/>
    <w:rsid w:val="005C2549"/>
    <w:rsid w:val="005C352D"/>
    <w:rsid w:val="005C3ABC"/>
    <w:rsid w:val="005C4E6F"/>
    <w:rsid w:val="005C5242"/>
    <w:rsid w:val="005C5608"/>
    <w:rsid w:val="005C6F3F"/>
    <w:rsid w:val="005D0F51"/>
    <w:rsid w:val="005D146B"/>
    <w:rsid w:val="005D1CFB"/>
    <w:rsid w:val="005D224E"/>
    <w:rsid w:val="005D22AA"/>
    <w:rsid w:val="005D2446"/>
    <w:rsid w:val="005D266C"/>
    <w:rsid w:val="005D2973"/>
    <w:rsid w:val="005D2E34"/>
    <w:rsid w:val="005D317E"/>
    <w:rsid w:val="005D42CC"/>
    <w:rsid w:val="005D520E"/>
    <w:rsid w:val="005D53EF"/>
    <w:rsid w:val="005D7853"/>
    <w:rsid w:val="005D797A"/>
    <w:rsid w:val="005E068D"/>
    <w:rsid w:val="005E0BBE"/>
    <w:rsid w:val="005E0D8B"/>
    <w:rsid w:val="005E0F94"/>
    <w:rsid w:val="005E1D3C"/>
    <w:rsid w:val="005E1FFE"/>
    <w:rsid w:val="005E29E9"/>
    <w:rsid w:val="005E2D77"/>
    <w:rsid w:val="005E2E4E"/>
    <w:rsid w:val="005E32A2"/>
    <w:rsid w:val="005E3E47"/>
    <w:rsid w:val="005E453A"/>
    <w:rsid w:val="005E4D17"/>
    <w:rsid w:val="005E4FEC"/>
    <w:rsid w:val="005E5012"/>
    <w:rsid w:val="005E5399"/>
    <w:rsid w:val="005E67FD"/>
    <w:rsid w:val="005E7923"/>
    <w:rsid w:val="005E7C66"/>
    <w:rsid w:val="005F00ED"/>
    <w:rsid w:val="005F02A1"/>
    <w:rsid w:val="005F065D"/>
    <w:rsid w:val="005F2B47"/>
    <w:rsid w:val="005F35DD"/>
    <w:rsid w:val="005F4C13"/>
    <w:rsid w:val="005F54F0"/>
    <w:rsid w:val="005F57C1"/>
    <w:rsid w:val="005F5D0A"/>
    <w:rsid w:val="005F6289"/>
    <w:rsid w:val="005F6ECD"/>
    <w:rsid w:val="005F7BC0"/>
    <w:rsid w:val="0060135C"/>
    <w:rsid w:val="00601D61"/>
    <w:rsid w:val="0060201C"/>
    <w:rsid w:val="0060288E"/>
    <w:rsid w:val="00602C9C"/>
    <w:rsid w:val="00602E29"/>
    <w:rsid w:val="00603064"/>
    <w:rsid w:val="006037D2"/>
    <w:rsid w:val="00603E9B"/>
    <w:rsid w:val="00605194"/>
    <w:rsid w:val="00605F03"/>
    <w:rsid w:val="00606323"/>
    <w:rsid w:val="006064E0"/>
    <w:rsid w:val="00606944"/>
    <w:rsid w:val="00607175"/>
    <w:rsid w:val="00607A9D"/>
    <w:rsid w:val="00607CD6"/>
    <w:rsid w:val="00610053"/>
    <w:rsid w:val="00610984"/>
    <w:rsid w:val="006120CC"/>
    <w:rsid w:val="0061247F"/>
    <w:rsid w:val="00612EC8"/>
    <w:rsid w:val="00613866"/>
    <w:rsid w:val="0061499F"/>
    <w:rsid w:val="00614FF7"/>
    <w:rsid w:val="006151ED"/>
    <w:rsid w:val="0061570F"/>
    <w:rsid w:val="00615778"/>
    <w:rsid w:val="006160C9"/>
    <w:rsid w:val="00616415"/>
    <w:rsid w:val="00616CF1"/>
    <w:rsid w:val="00617260"/>
    <w:rsid w:val="00617CAD"/>
    <w:rsid w:val="00617F78"/>
    <w:rsid w:val="0062005C"/>
    <w:rsid w:val="006215D7"/>
    <w:rsid w:val="006233C5"/>
    <w:rsid w:val="0062347B"/>
    <w:rsid w:val="006239A0"/>
    <w:rsid w:val="0062537E"/>
    <w:rsid w:val="006257CE"/>
    <w:rsid w:val="006258A2"/>
    <w:rsid w:val="00625B93"/>
    <w:rsid w:val="00625DDC"/>
    <w:rsid w:val="006261C7"/>
    <w:rsid w:val="006267D3"/>
    <w:rsid w:val="006279C5"/>
    <w:rsid w:val="00630302"/>
    <w:rsid w:val="006304DA"/>
    <w:rsid w:val="0063153E"/>
    <w:rsid w:val="006317F7"/>
    <w:rsid w:val="006318C2"/>
    <w:rsid w:val="00631D62"/>
    <w:rsid w:val="00632073"/>
    <w:rsid w:val="006323C9"/>
    <w:rsid w:val="00632B09"/>
    <w:rsid w:val="00632C34"/>
    <w:rsid w:val="00633896"/>
    <w:rsid w:val="006339C4"/>
    <w:rsid w:val="00633A0B"/>
    <w:rsid w:val="00633BE1"/>
    <w:rsid w:val="00634FC3"/>
    <w:rsid w:val="00635251"/>
    <w:rsid w:val="0063575A"/>
    <w:rsid w:val="00635ECB"/>
    <w:rsid w:val="00636655"/>
    <w:rsid w:val="00636DC5"/>
    <w:rsid w:val="00637117"/>
    <w:rsid w:val="0063729B"/>
    <w:rsid w:val="00637DE5"/>
    <w:rsid w:val="00640D8C"/>
    <w:rsid w:val="006412D5"/>
    <w:rsid w:val="00641C7A"/>
    <w:rsid w:val="00643743"/>
    <w:rsid w:val="00643938"/>
    <w:rsid w:val="006439F4"/>
    <w:rsid w:val="00643B8E"/>
    <w:rsid w:val="00644044"/>
    <w:rsid w:val="00644742"/>
    <w:rsid w:val="00650776"/>
    <w:rsid w:val="00651590"/>
    <w:rsid w:val="00652C5E"/>
    <w:rsid w:val="00653898"/>
    <w:rsid w:val="00653925"/>
    <w:rsid w:val="00653A5E"/>
    <w:rsid w:val="00653CFB"/>
    <w:rsid w:val="00654DAC"/>
    <w:rsid w:val="00655851"/>
    <w:rsid w:val="006562F4"/>
    <w:rsid w:val="0065677A"/>
    <w:rsid w:val="00657835"/>
    <w:rsid w:val="00657AF0"/>
    <w:rsid w:val="00657B65"/>
    <w:rsid w:val="006603B4"/>
    <w:rsid w:val="006603DE"/>
    <w:rsid w:val="006603E4"/>
    <w:rsid w:val="00660B50"/>
    <w:rsid w:val="00660CB1"/>
    <w:rsid w:val="00661664"/>
    <w:rsid w:val="00661E2E"/>
    <w:rsid w:val="00662717"/>
    <w:rsid w:val="0066277C"/>
    <w:rsid w:val="00662FA1"/>
    <w:rsid w:val="00664493"/>
    <w:rsid w:val="006645F3"/>
    <w:rsid w:val="00665260"/>
    <w:rsid w:val="0066535A"/>
    <w:rsid w:val="00665722"/>
    <w:rsid w:val="00666EF3"/>
    <w:rsid w:val="00667D0F"/>
    <w:rsid w:val="00667E93"/>
    <w:rsid w:val="0067006E"/>
    <w:rsid w:val="00670AEE"/>
    <w:rsid w:val="00670F73"/>
    <w:rsid w:val="0067190C"/>
    <w:rsid w:val="00672D63"/>
    <w:rsid w:val="00673406"/>
    <w:rsid w:val="00674926"/>
    <w:rsid w:val="006752D1"/>
    <w:rsid w:val="00675731"/>
    <w:rsid w:val="00676831"/>
    <w:rsid w:val="00676973"/>
    <w:rsid w:val="00676BA9"/>
    <w:rsid w:val="00676E8F"/>
    <w:rsid w:val="00677196"/>
    <w:rsid w:val="006771B2"/>
    <w:rsid w:val="0068026F"/>
    <w:rsid w:val="006804AE"/>
    <w:rsid w:val="0068091C"/>
    <w:rsid w:val="00680C2A"/>
    <w:rsid w:val="00680D8B"/>
    <w:rsid w:val="0068149C"/>
    <w:rsid w:val="00683198"/>
    <w:rsid w:val="006835F0"/>
    <w:rsid w:val="0068393C"/>
    <w:rsid w:val="006844CE"/>
    <w:rsid w:val="006845AA"/>
    <w:rsid w:val="0068470E"/>
    <w:rsid w:val="00686259"/>
    <w:rsid w:val="00687611"/>
    <w:rsid w:val="0069209A"/>
    <w:rsid w:val="0069243D"/>
    <w:rsid w:val="006924B5"/>
    <w:rsid w:val="00692758"/>
    <w:rsid w:val="00692952"/>
    <w:rsid w:val="00692DB3"/>
    <w:rsid w:val="00692DBD"/>
    <w:rsid w:val="0069587F"/>
    <w:rsid w:val="00695B8A"/>
    <w:rsid w:val="00695D6B"/>
    <w:rsid w:val="00696442"/>
    <w:rsid w:val="006966AD"/>
    <w:rsid w:val="0069684E"/>
    <w:rsid w:val="00696B04"/>
    <w:rsid w:val="00696EC9"/>
    <w:rsid w:val="00696F96"/>
    <w:rsid w:val="00697402"/>
    <w:rsid w:val="00697D8F"/>
    <w:rsid w:val="006A0281"/>
    <w:rsid w:val="006A11B1"/>
    <w:rsid w:val="006A26A4"/>
    <w:rsid w:val="006A27FA"/>
    <w:rsid w:val="006A28EA"/>
    <w:rsid w:val="006A306C"/>
    <w:rsid w:val="006A38DF"/>
    <w:rsid w:val="006A39BE"/>
    <w:rsid w:val="006A4311"/>
    <w:rsid w:val="006A5C6B"/>
    <w:rsid w:val="006A5CE5"/>
    <w:rsid w:val="006A5D0B"/>
    <w:rsid w:val="006A5F02"/>
    <w:rsid w:val="006A5FA2"/>
    <w:rsid w:val="006A60EE"/>
    <w:rsid w:val="006A6D69"/>
    <w:rsid w:val="006A75D4"/>
    <w:rsid w:val="006A7ABE"/>
    <w:rsid w:val="006A7FEB"/>
    <w:rsid w:val="006B0B87"/>
    <w:rsid w:val="006B0C56"/>
    <w:rsid w:val="006B0FDF"/>
    <w:rsid w:val="006B17E5"/>
    <w:rsid w:val="006B22E4"/>
    <w:rsid w:val="006B271A"/>
    <w:rsid w:val="006B3225"/>
    <w:rsid w:val="006B387B"/>
    <w:rsid w:val="006B3E37"/>
    <w:rsid w:val="006B3EBF"/>
    <w:rsid w:val="006B4470"/>
    <w:rsid w:val="006B5A52"/>
    <w:rsid w:val="006B79B5"/>
    <w:rsid w:val="006B7C4D"/>
    <w:rsid w:val="006B7D8E"/>
    <w:rsid w:val="006C0010"/>
    <w:rsid w:val="006C08FD"/>
    <w:rsid w:val="006C0BDA"/>
    <w:rsid w:val="006C1E5B"/>
    <w:rsid w:val="006C1E60"/>
    <w:rsid w:val="006C257A"/>
    <w:rsid w:val="006C36B0"/>
    <w:rsid w:val="006C394F"/>
    <w:rsid w:val="006C3CF7"/>
    <w:rsid w:val="006C3F1D"/>
    <w:rsid w:val="006C3F8C"/>
    <w:rsid w:val="006C3FBA"/>
    <w:rsid w:val="006C406A"/>
    <w:rsid w:val="006C41A8"/>
    <w:rsid w:val="006C4B98"/>
    <w:rsid w:val="006C4CFF"/>
    <w:rsid w:val="006C559D"/>
    <w:rsid w:val="006C632D"/>
    <w:rsid w:val="006C6D38"/>
    <w:rsid w:val="006C7211"/>
    <w:rsid w:val="006D11C3"/>
    <w:rsid w:val="006D1E9F"/>
    <w:rsid w:val="006D23E0"/>
    <w:rsid w:val="006D2FB8"/>
    <w:rsid w:val="006D364A"/>
    <w:rsid w:val="006D3C48"/>
    <w:rsid w:val="006D5616"/>
    <w:rsid w:val="006D605C"/>
    <w:rsid w:val="006E1277"/>
    <w:rsid w:val="006E177F"/>
    <w:rsid w:val="006E4313"/>
    <w:rsid w:val="006E4654"/>
    <w:rsid w:val="006E546F"/>
    <w:rsid w:val="006E5FA1"/>
    <w:rsid w:val="006E6164"/>
    <w:rsid w:val="006E663E"/>
    <w:rsid w:val="006E6A28"/>
    <w:rsid w:val="006E6C2F"/>
    <w:rsid w:val="006E6FDC"/>
    <w:rsid w:val="006E7009"/>
    <w:rsid w:val="006E73BF"/>
    <w:rsid w:val="006E7521"/>
    <w:rsid w:val="006E7A24"/>
    <w:rsid w:val="006F1347"/>
    <w:rsid w:val="006F1B5D"/>
    <w:rsid w:val="006F1BAD"/>
    <w:rsid w:val="006F1BFF"/>
    <w:rsid w:val="006F21FA"/>
    <w:rsid w:val="006F28F1"/>
    <w:rsid w:val="006F2D7E"/>
    <w:rsid w:val="006F3D90"/>
    <w:rsid w:val="006F4692"/>
    <w:rsid w:val="006F4791"/>
    <w:rsid w:val="006F4EAE"/>
    <w:rsid w:val="006F63EE"/>
    <w:rsid w:val="006F6BD2"/>
    <w:rsid w:val="006F6E4D"/>
    <w:rsid w:val="006F7295"/>
    <w:rsid w:val="007001DD"/>
    <w:rsid w:val="007002BB"/>
    <w:rsid w:val="007004F9"/>
    <w:rsid w:val="00700767"/>
    <w:rsid w:val="00700B18"/>
    <w:rsid w:val="00700EBF"/>
    <w:rsid w:val="00701786"/>
    <w:rsid w:val="007017C9"/>
    <w:rsid w:val="00701CA6"/>
    <w:rsid w:val="00702DDA"/>
    <w:rsid w:val="00704BAE"/>
    <w:rsid w:val="00705778"/>
    <w:rsid w:val="0070588D"/>
    <w:rsid w:val="007061AD"/>
    <w:rsid w:val="007061CE"/>
    <w:rsid w:val="007076C3"/>
    <w:rsid w:val="00707EAD"/>
    <w:rsid w:val="00707F51"/>
    <w:rsid w:val="0071011E"/>
    <w:rsid w:val="0071021D"/>
    <w:rsid w:val="00710C60"/>
    <w:rsid w:val="007110C9"/>
    <w:rsid w:val="0071199F"/>
    <w:rsid w:val="00712229"/>
    <w:rsid w:val="007125CA"/>
    <w:rsid w:val="00712936"/>
    <w:rsid w:val="00712BDF"/>
    <w:rsid w:val="00712F06"/>
    <w:rsid w:val="00714039"/>
    <w:rsid w:val="007145AC"/>
    <w:rsid w:val="007149E9"/>
    <w:rsid w:val="00715547"/>
    <w:rsid w:val="00715559"/>
    <w:rsid w:val="0071566E"/>
    <w:rsid w:val="00715C66"/>
    <w:rsid w:val="00716736"/>
    <w:rsid w:val="007202B7"/>
    <w:rsid w:val="00720568"/>
    <w:rsid w:val="00720D3A"/>
    <w:rsid w:val="00721149"/>
    <w:rsid w:val="0072117C"/>
    <w:rsid w:val="00721532"/>
    <w:rsid w:val="00722066"/>
    <w:rsid w:val="00722482"/>
    <w:rsid w:val="00722F7F"/>
    <w:rsid w:val="00723700"/>
    <w:rsid w:val="00723AEA"/>
    <w:rsid w:val="00723FE3"/>
    <w:rsid w:val="00724277"/>
    <w:rsid w:val="007249C8"/>
    <w:rsid w:val="007250B5"/>
    <w:rsid w:val="00725ADD"/>
    <w:rsid w:val="00725B82"/>
    <w:rsid w:val="00726384"/>
    <w:rsid w:val="0073037E"/>
    <w:rsid w:val="00733571"/>
    <w:rsid w:val="007338C7"/>
    <w:rsid w:val="00733C75"/>
    <w:rsid w:val="00734574"/>
    <w:rsid w:val="0073477D"/>
    <w:rsid w:val="007347BD"/>
    <w:rsid w:val="00734D1E"/>
    <w:rsid w:val="007367FD"/>
    <w:rsid w:val="00736DC2"/>
    <w:rsid w:val="00737320"/>
    <w:rsid w:val="007373BD"/>
    <w:rsid w:val="0073746D"/>
    <w:rsid w:val="0073775E"/>
    <w:rsid w:val="00737B24"/>
    <w:rsid w:val="00737EC0"/>
    <w:rsid w:val="007415A8"/>
    <w:rsid w:val="00743095"/>
    <w:rsid w:val="0074348C"/>
    <w:rsid w:val="00744A73"/>
    <w:rsid w:val="0074565B"/>
    <w:rsid w:val="00745C4C"/>
    <w:rsid w:val="00745FF8"/>
    <w:rsid w:val="00746164"/>
    <w:rsid w:val="007468BD"/>
    <w:rsid w:val="00750009"/>
    <w:rsid w:val="0075047A"/>
    <w:rsid w:val="00750DD7"/>
    <w:rsid w:val="00753725"/>
    <w:rsid w:val="00753CE1"/>
    <w:rsid w:val="007546B8"/>
    <w:rsid w:val="00755272"/>
    <w:rsid w:val="00756503"/>
    <w:rsid w:val="007578A0"/>
    <w:rsid w:val="00757F10"/>
    <w:rsid w:val="00757FA4"/>
    <w:rsid w:val="0076036F"/>
    <w:rsid w:val="00761C83"/>
    <w:rsid w:val="00762C33"/>
    <w:rsid w:val="00763F8A"/>
    <w:rsid w:val="00764DD5"/>
    <w:rsid w:val="00764E09"/>
    <w:rsid w:val="007656A1"/>
    <w:rsid w:val="00765F3D"/>
    <w:rsid w:val="00766808"/>
    <w:rsid w:val="00767A4B"/>
    <w:rsid w:val="0077082A"/>
    <w:rsid w:val="00770C0C"/>
    <w:rsid w:val="00771675"/>
    <w:rsid w:val="00771993"/>
    <w:rsid w:val="007730D2"/>
    <w:rsid w:val="00774793"/>
    <w:rsid w:val="007750E0"/>
    <w:rsid w:val="0077527C"/>
    <w:rsid w:val="007756DD"/>
    <w:rsid w:val="007767CC"/>
    <w:rsid w:val="00776F00"/>
    <w:rsid w:val="007773B5"/>
    <w:rsid w:val="00777426"/>
    <w:rsid w:val="00777701"/>
    <w:rsid w:val="007800F9"/>
    <w:rsid w:val="007808F1"/>
    <w:rsid w:val="0078093F"/>
    <w:rsid w:val="00780A70"/>
    <w:rsid w:val="00780B65"/>
    <w:rsid w:val="0078110A"/>
    <w:rsid w:val="007812AA"/>
    <w:rsid w:val="007820C5"/>
    <w:rsid w:val="0078281C"/>
    <w:rsid w:val="007833BA"/>
    <w:rsid w:val="00783925"/>
    <w:rsid w:val="00783A6A"/>
    <w:rsid w:val="007844E8"/>
    <w:rsid w:val="00784A63"/>
    <w:rsid w:val="00785218"/>
    <w:rsid w:val="00786158"/>
    <w:rsid w:val="00786559"/>
    <w:rsid w:val="00790309"/>
    <w:rsid w:val="0079052D"/>
    <w:rsid w:val="007907F4"/>
    <w:rsid w:val="007909E0"/>
    <w:rsid w:val="00790E61"/>
    <w:rsid w:val="00790FF3"/>
    <w:rsid w:val="00791190"/>
    <w:rsid w:val="00791F00"/>
    <w:rsid w:val="007926D6"/>
    <w:rsid w:val="007934C8"/>
    <w:rsid w:val="00793515"/>
    <w:rsid w:val="00793531"/>
    <w:rsid w:val="00793CCA"/>
    <w:rsid w:val="00795415"/>
    <w:rsid w:val="00797132"/>
    <w:rsid w:val="007A0420"/>
    <w:rsid w:val="007A1798"/>
    <w:rsid w:val="007A1FC8"/>
    <w:rsid w:val="007A25BB"/>
    <w:rsid w:val="007A25DF"/>
    <w:rsid w:val="007A2ED4"/>
    <w:rsid w:val="007A3822"/>
    <w:rsid w:val="007A40F0"/>
    <w:rsid w:val="007A4DDC"/>
    <w:rsid w:val="007A563F"/>
    <w:rsid w:val="007A6500"/>
    <w:rsid w:val="007A6B4F"/>
    <w:rsid w:val="007A6E4B"/>
    <w:rsid w:val="007A7E00"/>
    <w:rsid w:val="007B144A"/>
    <w:rsid w:val="007B24C0"/>
    <w:rsid w:val="007B2612"/>
    <w:rsid w:val="007B3267"/>
    <w:rsid w:val="007B4476"/>
    <w:rsid w:val="007B4E30"/>
    <w:rsid w:val="007B5EF4"/>
    <w:rsid w:val="007B6C29"/>
    <w:rsid w:val="007C0235"/>
    <w:rsid w:val="007C051B"/>
    <w:rsid w:val="007C13A8"/>
    <w:rsid w:val="007C15AF"/>
    <w:rsid w:val="007C194A"/>
    <w:rsid w:val="007C204B"/>
    <w:rsid w:val="007C2356"/>
    <w:rsid w:val="007C26EB"/>
    <w:rsid w:val="007C2B39"/>
    <w:rsid w:val="007C369C"/>
    <w:rsid w:val="007C4DB0"/>
    <w:rsid w:val="007C506B"/>
    <w:rsid w:val="007C5B57"/>
    <w:rsid w:val="007C7269"/>
    <w:rsid w:val="007C7705"/>
    <w:rsid w:val="007D0268"/>
    <w:rsid w:val="007D08C8"/>
    <w:rsid w:val="007D1038"/>
    <w:rsid w:val="007D2962"/>
    <w:rsid w:val="007D3EB0"/>
    <w:rsid w:val="007D3F05"/>
    <w:rsid w:val="007D4792"/>
    <w:rsid w:val="007D4A43"/>
    <w:rsid w:val="007D4C18"/>
    <w:rsid w:val="007D55C1"/>
    <w:rsid w:val="007D565F"/>
    <w:rsid w:val="007D60C3"/>
    <w:rsid w:val="007E056E"/>
    <w:rsid w:val="007E1301"/>
    <w:rsid w:val="007E156D"/>
    <w:rsid w:val="007E165A"/>
    <w:rsid w:val="007E1863"/>
    <w:rsid w:val="007E1AAF"/>
    <w:rsid w:val="007E2095"/>
    <w:rsid w:val="007E2B65"/>
    <w:rsid w:val="007E2BB8"/>
    <w:rsid w:val="007E3230"/>
    <w:rsid w:val="007E4948"/>
    <w:rsid w:val="007E4D93"/>
    <w:rsid w:val="007E5B9B"/>
    <w:rsid w:val="007E66C2"/>
    <w:rsid w:val="007E69A2"/>
    <w:rsid w:val="007E7B14"/>
    <w:rsid w:val="007F04B0"/>
    <w:rsid w:val="007F0692"/>
    <w:rsid w:val="007F1862"/>
    <w:rsid w:val="007F2C0A"/>
    <w:rsid w:val="007F2F6D"/>
    <w:rsid w:val="007F321F"/>
    <w:rsid w:val="007F32A4"/>
    <w:rsid w:val="007F37A2"/>
    <w:rsid w:val="007F611A"/>
    <w:rsid w:val="007F67DE"/>
    <w:rsid w:val="007F6998"/>
    <w:rsid w:val="007F6ADD"/>
    <w:rsid w:val="007F6BD6"/>
    <w:rsid w:val="007F6C23"/>
    <w:rsid w:val="007F6E96"/>
    <w:rsid w:val="007F76A5"/>
    <w:rsid w:val="007F7D27"/>
    <w:rsid w:val="0080053F"/>
    <w:rsid w:val="00800CA1"/>
    <w:rsid w:val="00800F8F"/>
    <w:rsid w:val="00801804"/>
    <w:rsid w:val="0080267C"/>
    <w:rsid w:val="0080277D"/>
    <w:rsid w:val="00804472"/>
    <w:rsid w:val="00804665"/>
    <w:rsid w:val="00804AF3"/>
    <w:rsid w:val="00805553"/>
    <w:rsid w:val="00805F0E"/>
    <w:rsid w:val="00807DBF"/>
    <w:rsid w:val="00811726"/>
    <w:rsid w:val="008124FD"/>
    <w:rsid w:val="0081335E"/>
    <w:rsid w:val="0081386D"/>
    <w:rsid w:val="00814402"/>
    <w:rsid w:val="00814EBA"/>
    <w:rsid w:val="008152EA"/>
    <w:rsid w:val="0081559B"/>
    <w:rsid w:val="00816928"/>
    <w:rsid w:val="00816B56"/>
    <w:rsid w:val="00816BFA"/>
    <w:rsid w:val="008203F1"/>
    <w:rsid w:val="00820645"/>
    <w:rsid w:val="008213DE"/>
    <w:rsid w:val="00822265"/>
    <w:rsid w:val="00822463"/>
    <w:rsid w:val="00822B35"/>
    <w:rsid w:val="00823CC5"/>
    <w:rsid w:val="00824DCE"/>
    <w:rsid w:val="00825CFF"/>
    <w:rsid w:val="00826234"/>
    <w:rsid w:val="00826EAF"/>
    <w:rsid w:val="00827EDF"/>
    <w:rsid w:val="00830C72"/>
    <w:rsid w:val="00832194"/>
    <w:rsid w:val="00833253"/>
    <w:rsid w:val="0083480B"/>
    <w:rsid w:val="00834C5E"/>
    <w:rsid w:val="00835E61"/>
    <w:rsid w:val="0083638F"/>
    <w:rsid w:val="00836ACD"/>
    <w:rsid w:val="00837643"/>
    <w:rsid w:val="00837D26"/>
    <w:rsid w:val="00840247"/>
    <w:rsid w:val="0084034C"/>
    <w:rsid w:val="0084080A"/>
    <w:rsid w:val="00840895"/>
    <w:rsid w:val="00841547"/>
    <w:rsid w:val="00841655"/>
    <w:rsid w:val="00842039"/>
    <w:rsid w:val="008429D2"/>
    <w:rsid w:val="00844169"/>
    <w:rsid w:val="00845109"/>
    <w:rsid w:val="008453FD"/>
    <w:rsid w:val="008457D1"/>
    <w:rsid w:val="00845BB8"/>
    <w:rsid w:val="00846810"/>
    <w:rsid w:val="008501B6"/>
    <w:rsid w:val="00850880"/>
    <w:rsid w:val="008517E1"/>
    <w:rsid w:val="00851805"/>
    <w:rsid w:val="00852773"/>
    <w:rsid w:val="008529D2"/>
    <w:rsid w:val="008530A0"/>
    <w:rsid w:val="00853118"/>
    <w:rsid w:val="00853AEA"/>
    <w:rsid w:val="00854658"/>
    <w:rsid w:val="00854CE1"/>
    <w:rsid w:val="00854DF7"/>
    <w:rsid w:val="008571D8"/>
    <w:rsid w:val="00860598"/>
    <w:rsid w:val="0086075A"/>
    <w:rsid w:val="00860E1D"/>
    <w:rsid w:val="00862600"/>
    <w:rsid w:val="00862D61"/>
    <w:rsid w:val="0086308A"/>
    <w:rsid w:val="00864887"/>
    <w:rsid w:val="00864B28"/>
    <w:rsid w:val="00865578"/>
    <w:rsid w:val="00865FFA"/>
    <w:rsid w:val="00866173"/>
    <w:rsid w:val="0086627D"/>
    <w:rsid w:val="0086646F"/>
    <w:rsid w:val="00866B1E"/>
    <w:rsid w:val="0086769E"/>
    <w:rsid w:val="00870D4D"/>
    <w:rsid w:val="00872ACC"/>
    <w:rsid w:val="00872D1A"/>
    <w:rsid w:val="00873176"/>
    <w:rsid w:val="0087345A"/>
    <w:rsid w:val="008744F0"/>
    <w:rsid w:val="008765B2"/>
    <w:rsid w:val="00876930"/>
    <w:rsid w:val="00876B46"/>
    <w:rsid w:val="00877D96"/>
    <w:rsid w:val="0088043F"/>
    <w:rsid w:val="0088223E"/>
    <w:rsid w:val="00882BC9"/>
    <w:rsid w:val="008833B6"/>
    <w:rsid w:val="0088432F"/>
    <w:rsid w:val="008843A0"/>
    <w:rsid w:val="00884765"/>
    <w:rsid w:val="00886473"/>
    <w:rsid w:val="00886554"/>
    <w:rsid w:val="00886685"/>
    <w:rsid w:val="00886929"/>
    <w:rsid w:val="00887A4D"/>
    <w:rsid w:val="00887D0C"/>
    <w:rsid w:val="00890008"/>
    <w:rsid w:val="008905DB"/>
    <w:rsid w:val="00890970"/>
    <w:rsid w:val="008910C4"/>
    <w:rsid w:val="008915D3"/>
    <w:rsid w:val="0089199C"/>
    <w:rsid w:val="00891BC3"/>
    <w:rsid w:val="00892D68"/>
    <w:rsid w:val="008939F3"/>
    <w:rsid w:val="00893B56"/>
    <w:rsid w:val="00893F22"/>
    <w:rsid w:val="00894767"/>
    <w:rsid w:val="00894E7C"/>
    <w:rsid w:val="00895077"/>
    <w:rsid w:val="0089543E"/>
    <w:rsid w:val="00895D7C"/>
    <w:rsid w:val="0089636C"/>
    <w:rsid w:val="00896D7F"/>
    <w:rsid w:val="00896E8F"/>
    <w:rsid w:val="00896F50"/>
    <w:rsid w:val="008972A7"/>
    <w:rsid w:val="00897956"/>
    <w:rsid w:val="00897E39"/>
    <w:rsid w:val="008A14EA"/>
    <w:rsid w:val="008A1927"/>
    <w:rsid w:val="008A1AE2"/>
    <w:rsid w:val="008A2A81"/>
    <w:rsid w:val="008A2BDC"/>
    <w:rsid w:val="008A3DE0"/>
    <w:rsid w:val="008A3F55"/>
    <w:rsid w:val="008A55A4"/>
    <w:rsid w:val="008A6431"/>
    <w:rsid w:val="008A67D5"/>
    <w:rsid w:val="008A6A6C"/>
    <w:rsid w:val="008A6DCB"/>
    <w:rsid w:val="008A6E91"/>
    <w:rsid w:val="008A6F8F"/>
    <w:rsid w:val="008A6FA5"/>
    <w:rsid w:val="008A7750"/>
    <w:rsid w:val="008A7BA1"/>
    <w:rsid w:val="008A7F48"/>
    <w:rsid w:val="008B016C"/>
    <w:rsid w:val="008B023D"/>
    <w:rsid w:val="008B103F"/>
    <w:rsid w:val="008B18A1"/>
    <w:rsid w:val="008B1A3E"/>
    <w:rsid w:val="008B1BC5"/>
    <w:rsid w:val="008B2471"/>
    <w:rsid w:val="008B2775"/>
    <w:rsid w:val="008B2D6B"/>
    <w:rsid w:val="008B3B2F"/>
    <w:rsid w:val="008B3F90"/>
    <w:rsid w:val="008B4BB6"/>
    <w:rsid w:val="008B5045"/>
    <w:rsid w:val="008B67A3"/>
    <w:rsid w:val="008B7083"/>
    <w:rsid w:val="008B7AF9"/>
    <w:rsid w:val="008C02EE"/>
    <w:rsid w:val="008C0869"/>
    <w:rsid w:val="008C0CF4"/>
    <w:rsid w:val="008C0FA4"/>
    <w:rsid w:val="008C12CC"/>
    <w:rsid w:val="008C1685"/>
    <w:rsid w:val="008C27CC"/>
    <w:rsid w:val="008C2C90"/>
    <w:rsid w:val="008C306B"/>
    <w:rsid w:val="008C4087"/>
    <w:rsid w:val="008C45E5"/>
    <w:rsid w:val="008C51C4"/>
    <w:rsid w:val="008C63A3"/>
    <w:rsid w:val="008C7164"/>
    <w:rsid w:val="008C7E47"/>
    <w:rsid w:val="008D00EE"/>
    <w:rsid w:val="008D0B8D"/>
    <w:rsid w:val="008D1159"/>
    <w:rsid w:val="008D1B3B"/>
    <w:rsid w:val="008D2BA0"/>
    <w:rsid w:val="008D3996"/>
    <w:rsid w:val="008D4D55"/>
    <w:rsid w:val="008D5D61"/>
    <w:rsid w:val="008D71FD"/>
    <w:rsid w:val="008D77EA"/>
    <w:rsid w:val="008D79B3"/>
    <w:rsid w:val="008E0BA5"/>
    <w:rsid w:val="008E2DBF"/>
    <w:rsid w:val="008E2F8B"/>
    <w:rsid w:val="008E3FAD"/>
    <w:rsid w:val="008E47DE"/>
    <w:rsid w:val="008E53AE"/>
    <w:rsid w:val="008E561A"/>
    <w:rsid w:val="008E5FAC"/>
    <w:rsid w:val="008E6E89"/>
    <w:rsid w:val="008E7732"/>
    <w:rsid w:val="008F034F"/>
    <w:rsid w:val="008F153A"/>
    <w:rsid w:val="008F3857"/>
    <w:rsid w:val="008F3BE1"/>
    <w:rsid w:val="008F3D9D"/>
    <w:rsid w:val="008F413A"/>
    <w:rsid w:val="008F490D"/>
    <w:rsid w:val="008F4946"/>
    <w:rsid w:val="008F4B80"/>
    <w:rsid w:val="008F5BE1"/>
    <w:rsid w:val="008F617D"/>
    <w:rsid w:val="008F77C6"/>
    <w:rsid w:val="008F79D5"/>
    <w:rsid w:val="008F7B33"/>
    <w:rsid w:val="00900668"/>
    <w:rsid w:val="009009D5"/>
    <w:rsid w:val="009017BF"/>
    <w:rsid w:val="009018AC"/>
    <w:rsid w:val="00901900"/>
    <w:rsid w:val="00902F05"/>
    <w:rsid w:val="0090308E"/>
    <w:rsid w:val="00903611"/>
    <w:rsid w:val="009036B9"/>
    <w:rsid w:val="0090434A"/>
    <w:rsid w:val="009047D0"/>
    <w:rsid w:val="00904C62"/>
    <w:rsid w:val="0090538E"/>
    <w:rsid w:val="009066E0"/>
    <w:rsid w:val="0090675C"/>
    <w:rsid w:val="00906FD2"/>
    <w:rsid w:val="009071A3"/>
    <w:rsid w:val="009075AC"/>
    <w:rsid w:val="009077B1"/>
    <w:rsid w:val="00907914"/>
    <w:rsid w:val="009107DC"/>
    <w:rsid w:val="00910B2A"/>
    <w:rsid w:val="00910F0E"/>
    <w:rsid w:val="00913169"/>
    <w:rsid w:val="00913184"/>
    <w:rsid w:val="00914049"/>
    <w:rsid w:val="0091575F"/>
    <w:rsid w:val="00915FFD"/>
    <w:rsid w:val="009165C3"/>
    <w:rsid w:val="00916A5D"/>
    <w:rsid w:val="00917CEC"/>
    <w:rsid w:val="00920B1B"/>
    <w:rsid w:val="009227AF"/>
    <w:rsid w:val="009242F3"/>
    <w:rsid w:val="0092487A"/>
    <w:rsid w:val="00925030"/>
    <w:rsid w:val="009257D3"/>
    <w:rsid w:val="00925C02"/>
    <w:rsid w:val="00926CF7"/>
    <w:rsid w:val="0092755F"/>
    <w:rsid w:val="00930090"/>
    <w:rsid w:val="0093024F"/>
    <w:rsid w:val="009303A2"/>
    <w:rsid w:val="00930D4E"/>
    <w:rsid w:val="009313CB"/>
    <w:rsid w:val="009322AC"/>
    <w:rsid w:val="009332B4"/>
    <w:rsid w:val="0093378D"/>
    <w:rsid w:val="0093454D"/>
    <w:rsid w:val="009351F0"/>
    <w:rsid w:val="00935A35"/>
    <w:rsid w:val="00936770"/>
    <w:rsid w:val="00936979"/>
    <w:rsid w:val="00936A9D"/>
    <w:rsid w:val="00936DEB"/>
    <w:rsid w:val="00937322"/>
    <w:rsid w:val="00937443"/>
    <w:rsid w:val="00937E16"/>
    <w:rsid w:val="009408BC"/>
    <w:rsid w:val="00940CC2"/>
    <w:rsid w:val="00941538"/>
    <w:rsid w:val="00942BFD"/>
    <w:rsid w:val="00942EA5"/>
    <w:rsid w:val="00943004"/>
    <w:rsid w:val="0094348F"/>
    <w:rsid w:val="009437D1"/>
    <w:rsid w:val="009439A4"/>
    <w:rsid w:val="009441EF"/>
    <w:rsid w:val="00944875"/>
    <w:rsid w:val="009449FE"/>
    <w:rsid w:val="00945062"/>
    <w:rsid w:val="00945A1F"/>
    <w:rsid w:val="00945C22"/>
    <w:rsid w:val="009466C4"/>
    <w:rsid w:val="00946B43"/>
    <w:rsid w:val="0094790D"/>
    <w:rsid w:val="0095081A"/>
    <w:rsid w:val="00951C7A"/>
    <w:rsid w:val="00952147"/>
    <w:rsid w:val="00952667"/>
    <w:rsid w:val="0095363E"/>
    <w:rsid w:val="009539FD"/>
    <w:rsid w:val="009545FF"/>
    <w:rsid w:val="00954B1C"/>
    <w:rsid w:val="009553B6"/>
    <w:rsid w:val="00955ED2"/>
    <w:rsid w:val="00956AE8"/>
    <w:rsid w:val="00956CDB"/>
    <w:rsid w:val="009574AF"/>
    <w:rsid w:val="009575AF"/>
    <w:rsid w:val="00960C12"/>
    <w:rsid w:val="00960D5F"/>
    <w:rsid w:val="00960F68"/>
    <w:rsid w:val="00961091"/>
    <w:rsid w:val="009628FD"/>
    <w:rsid w:val="00962F9C"/>
    <w:rsid w:val="00964259"/>
    <w:rsid w:val="009643A6"/>
    <w:rsid w:val="00964761"/>
    <w:rsid w:val="00964C8C"/>
    <w:rsid w:val="00965845"/>
    <w:rsid w:val="00966A3A"/>
    <w:rsid w:val="00966DF2"/>
    <w:rsid w:val="009674F4"/>
    <w:rsid w:val="009678B4"/>
    <w:rsid w:val="009700B0"/>
    <w:rsid w:val="00970AD6"/>
    <w:rsid w:val="00971C3F"/>
    <w:rsid w:val="00971EB4"/>
    <w:rsid w:val="00973599"/>
    <w:rsid w:val="00973BCE"/>
    <w:rsid w:val="00973C59"/>
    <w:rsid w:val="00973E0B"/>
    <w:rsid w:val="009742C5"/>
    <w:rsid w:val="00974776"/>
    <w:rsid w:val="009749CA"/>
    <w:rsid w:val="00974B3F"/>
    <w:rsid w:val="009755EF"/>
    <w:rsid w:val="0097653C"/>
    <w:rsid w:val="00977244"/>
    <w:rsid w:val="0098021C"/>
    <w:rsid w:val="009803D7"/>
    <w:rsid w:val="009805AB"/>
    <w:rsid w:val="00981693"/>
    <w:rsid w:val="009820F5"/>
    <w:rsid w:val="00982167"/>
    <w:rsid w:val="00982C85"/>
    <w:rsid w:val="00983316"/>
    <w:rsid w:val="009833C3"/>
    <w:rsid w:val="0098450F"/>
    <w:rsid w:val="00986C90"/>
    <w:rsid w:val="00986CA2"/>
    <w:rsid w:val="009875B3"/>
    <w:rsid w:val="0098777B"/>
    <w:rsid w:val="00987A8A"/>
    <w:rsid w:val="009901FB"/>
    <w:rsid w:val="00991A12"/>
    <w:rsid w:val="00992403"/>
    <w:rsid w:val="00992797"/>
    <w:rsid w:val="009931F8"/>
    <w:rsid w:val="009934D2"/>
    <w:rsid w:val="009939A9"/>
    <w:rsid w:val="009951B0"/>
    <w:rsid w:val="00995EE9"/>
    <w:rsid w:val="00995F94"/>
    <w:rsid w:val="00996045"/>
    <w:rsid w:val="009961CC"/>
    <w:rsid w:val="009968DB"/>
    <w:rsid w:val="00996F9F"/>
    <w:rsid w:val="00997070"/>
    <w:rsid w:val="009972AA"/>
    <w:rsid w:val="00997685"/>
    <w:rsid w:val="00997904"/>
    <w:rsid w:val="009A019A"/>
    <w:rsid w:val="009A0745"/>
    <w:rsid w:val="009A07BE"/>
    <w:rsid w:val="009A0B66"/>
    <w:rsid w:val="009A1A3E"/>
    <w:rsid w:val="009A1FEE"/>
    <w:rsid w:val="009A2FC0"/>
    <w:rsid w:val="009A32A2"/>
    <w:rsid w:val="009A34B8"/>
    <w:rsid w:val="009A4531"/>
    <w:rsid w:val="009A4BFB"/>
    <w:rsid w:val="009A6A48"/>
    <w:rsid w:val="009A6AA7"/>
    <w:rsid w:val="009A712C"/>
    <w:rsid w:val="009A7D19"/>
    <w:rsid w:val="009B04D4"/>
    <w:rsid w:val="009B0DA0"/>
    <w:rsid w:val="009B1BED"/>
    <w:rsid w:val="009B26F9"/>
    <w:rsid w:val="009B2A43"/>
    <w:rsid w:val="009B3F13"/>
    <w:rsid w:val="009B4CB5"/>
    <w:rsid w:val="009B6B3F"/>
    <w:rsid w:val="009B6FCC"/>
    <w:rsid w:val="009B7029"/>
    <w:rsid w:val="009B7383"/>
    <w:rsid w:val="009B799C"/>
    <w:rsid w:val="009C07D6"/>
    <w:rsid w:val="009C0DF0"/>
    <w:rsid w:val="009C0F13"/>
    <w:rsid w:val="009C1122"/>
    <w:rsid w:val="009C1C58"/>
    <w:rsid w:val="009C1DEC"/>
    <w:rsid w:val="009C2A9C"/>
    <w:rsid w:val="009C32B6"/>
    <w:rsid w:val="009C480F"/>
    <w:rsid w:val="009C5D83"/>
    <w:rsid w:val="009C603C"/>
    <w:rsid w:val="009C61F8"/>
    <w:rsid w:val="009C630A"/>
    <w:rsid w:val="009C63F2"/>
    <w:rsid w:val="009D0189"/>
    <w:rsid w:val="009D0248"/>
    <w:rsid w:val="009D152A"/>
    <w:rsid w:val="009D2840"/>
    <w:rsid w:val="009D2C30"/>
    <w:rsid w:val="009D3514"/>
    <w:rsid w:val="009D3DD3"/>
    <w:rsid w:val="009D3E02"/>
    <w:rsid w:val="009D49E2"/>
    <w:rsid w:val="009D4A0D"/>
    <w:rsid w:val="009D64F3"/>
    <w:rsid w:val="009D67DC"/>
    <w:rsid w:val="009D681F"/>
    <w:rsid w:val="009D6934"/>
    <w:rsid w:val="009D6974"/>
    <w:rsid w:val="009D79CC"/>
    <w:rsid w:val="009D7A87"/>
    <w:rsid w:val="009D7B1D"/>
    <w:rsid w:val="009D7E14"/>
    <w:rsid w:val="009D7F32"/>
    <w:rsid w:val="009E0972"/>
    <w:rsid w:val="009E0E76"/>
    <w:rsid w:val="009E23D0"/>
    <w:rsid w:val="009E2436"/>
    <w:rsid w:val="009E2E0F"/>
    <w:rsid w:val="009E31CA"/>
    <w:rsid w:val="009E3ADA"/>
    <w:rsid w:val="009E542F"/>
    <w:rsid w:val="009E55C7"/>
    <w:rsid w:val="009E5B3F"/>
    <w:rsid w:val="009E6403"/>
    <w:rsid w:val="009E679E"/>
    <w:rsid w:val="009E7C23"/>
    <w:rsid w:val="009F168D"/>
    <w:rsid w:val="009F1B8F"/>
    <w:rsid w:val="009F22F0"/>
    <w:rsid w:val="009F2404"/>
    <w:rsid w:val="009F24C5"/>
    <w:rsid w:val="009F3E2E"/>
    <w:rsid w:val="009F3F8B"/>
    <w:rsid w:val="009F44B3"/>
    <w:rsid w:val="009F4721"/>
    <w:rsid w:val="009F59D2"/>
    <w:rsid w:val="009F5A83"/>
    <w:rsid w:val="009F5D51"/>
    <w:rsid w:val="009F6D15"/>
    <w:rsid w:val="009F7B66"/>
    <w:rsid w:val="00A00949"/>
    <w:rsid w:val="00A00E06"/>
    <w:rsid w:val="00A01409"/>
    <w:rsid w:val="00A0236C"/>
    <w:rsid w:val="00A02636"/>
    <w:rsid w:val="00A0299E"/>
    <w:rsid w:val="00A03755"/>
    <w:rsid w:val="00A03AE6"/>
    <w:rsid w:val="00A03FD8"/>
    <w:rsid w:val="00A040D8"/>
    <w:rsid w:val="00A044C7"/>
    <w:rsid w:val="00A0491E"/>
    <w:rsid w:val="00A05976"/>
    <w:rsid w:val="00A05DFC"/>
    <w:rsid w:val="00A05F75"/>
    <w:rsid w:val="00A06250"/>
    <w:rsid w:val="00A07E6E"/>
    <w:rsid w:val="00A07F7F"/>
    <w:rsid w:val="00A10972"/>
    <w:rsid w:val="00A10D75"/>
    <w:rsid w:val="00A1191D"/>
    <w:rsid w:val="00A1339F"/>
    <w:rsid w:val="00A13B07"/>
    <w:rsid w:val="00A13D56"/>
    <w:rsid w:val="00A13DB3"/>
    <w:rsid w:val="00A13F2E"/>
    <w:rsid w:val="00A16EEE"/>
    <w:rsid w:val="00A170EE"/>
    <w:rsid w:val="00A2012E"/>
    <w:rsid w:val="00A208E0"/>
    <w:rsid w:val="00A210EA"/>
    <w:rsid w:val="00A21900"/>
    <w:rsid w:val="00A21B9E"/>
    <w:rsid w:val="00A21C1F"/>
    <w:rsid w:val="00A21C98"/>
    <w:rsid w:val="00A22804"/>
    <w:rsid w:val="00A22E23"/>
    <w:rsid w:val="00A23191"/>
    <w:rsid w:val="00A23225"/>
    <w:rsid w:val="00A2333F"/>
    <w:rsid w:val="00A24733"/>
    <w:rsid w:val="00A25022"/>
    <w:rsid w:val="00A2703F"/>
    <w:rsid w:val="00A27542"/>
    <w:rsid w:val="00A277F5"/>
    <w:rsid w:val="00A31AC1"/>
    <w:rsid w:val="00A31B38"/>
    <w:rsid w:val="00A31B70"/>
    <w:rsid w:val="00A32120"/>
    <w:rsid w:val="00A32C16"/>
    <w:rsid w:val="00A32EED"/>
    <w:rsid w:val="00A332B5"/>
    <w:rsid w:val="00A33370"/>
    <w:rsid w:val="00A3470E"/>
    <w:rsid w:val="00A35C30"/>
    <w:rsid w:val="00A35D3C"/>
    <w:rsid w:val="00A36368"/>
    <w:rsid w:val="00A36395"/>
    <w:rsid w:val="00A363DD"/>
    <w:rsid w:val="00A36BE4"/>
    <w:rsid w:val="00A36C90"/>
    <w:rsid w:val="00A37D9A"/>
    <w:rsid w:val="00A40BB4"/>
    <w:rsid w:val="00A4252C"/>
    <w:rsid w:val="00A43F84"/>
    <w:rsid w:val="00A4424D"/>
    <w:rsid w:val="00A4432D"/>
    <w:rsid w:val="00A46DC5"/>
    <w:rsid w:val="00A46FFA"/>
    <w:rsid w:val="00A47995"/>
    <w:rsid w:val="00A51136"/>
    <w:rsid w:val="00A52193"/>
    <w:rsid w:val="00A52D8D"/>
    <w:rsid w:val="00A52E5E"/>
    <w:rsid w:val="00A534D7"/>
    <w:rsid w:val="00A53BEC"/>
    <w:rsid w:val="00A53CB1"/>
    <w:rsid w:val="00A55225"/>
    <w:rsid w:val="00A557E6"/>
    <w:rsid w:val="00A55B57"/>
    <w:rsid w:val="00A561D5"/>
    <w:rsid w:val="00A56521"/>
    <w:rsid w:val="00A5662B"/>
    <w:rsid w:val="00A56A1D"/>
    <w:rsid w:val="00A56E0E"/>
    <w:rsid w:val="00A57CF7"/>
    <w:rsid w:val="00A57D29"/>
    <w:rsid w:val="00A6092D"/>
    <w:rsid w:val="00A60D3B"/>
    <w:rsid w:val="00A61B55"/>
    <w:rsid w:val="00A62064"/>
    <w:rsid w:val="00A620D9"/>
    <w:rsid w:val="00A6344F"/>
    <w:rsid w:val="00A63497"/>
    <w:rsid w:val="00A636BF"/>
    <w:rsid w:val="00A63847"/>
    <w:rsid w:val="00A644AE"/>
    <w:rsid w:val="00A647F7"/>
    <w:rsid w:val="00A6500B"/>
    <w:rsid w:val="00A650A1"/>
    <w:rsid w:val="00A661B9"/>
    <w:rsid w:val="00A66553"/>
    <w:rsid w:val="00A66632"/>
    <w:rsid w:val="00A67619"/>
    <w:rsid w:val="00A70219"/>
    <w:rsid w:val="00A7060E"/>
    <w:rsid w:val="00A70BFD"/>
    <w:rsid w:val="00A71354"/>
    <w:rsid w:val="00A71406"/>
    <w:rsid w:val="00A71B91"/>
    <w:rsid w:val="00A728FA"/>
    <w:rsid w:val="00A72DA9"/>
    <w:rsid w:val="00A732C5"/>
    <w:rsid w:val="00A74764"/>
    <w:rsid w:val="00A76C2E"/>
    <w:rsid w:val="00A77BCE"/>
    <w:rsid w:val="00A77DF2"/>
    <w:rsid w:val="00A8011A"/>
    <w:rsid w:val="00A8130B"/>
    <w:rsid w:val="00A816D1"/>
    <w:rsid w:val="00A81CFB"/>
    <w:rsid w:val="00A81E88"/>
    <w:rsid w:val="00A81E8D"/>
    <w:rsid w:val="00A845B9"/>
    <w:rsid w:val="00A84A27"/>
    <w:rsid w:val="00A865BA"/>
    <w:rsid w:val="00A867C6"/>
    <w:rsid w:val="00A87193"/>
    <w:rsid w:val="00A8779C"/>
    <w:rsid w:val="00A87CD3"/>
    <w:rsid w:val="00A906DD"/>
    <w:rsid w:val="00A90922"/>
    <w:rsid w:val="00A91578"/>
    <w:rsid w:val="00A916B5"/>
    <w:rsid w:val="00A919C6"/>
    <w:rsid w:val="00A92135"/>
    <w:rsid w:val="00A9227C"/>
    <w:rsid w:val="00A92741"/>
    <w:rsid w:val="00A928D3"/>
    <w:rsid w:val="00A92ED0"/>
    <w:rsid w:val="00A93433"/>
    <w:rsid w:val="00A93884"/>
    <w:rsid w:val="00A9389C"/>
    <w:rsid w:val="00A93BA9"/>
    <w:rsid w:val="00A944D6"/>
    <w:rsid w:val="00A947A8"/>
    <w:rsid w:val="00A947EB"/>
    <w:rsid w:val="00A96224"/>
    <w:rsid w:val="00A96522"/>
    <w:rsid w:val="00A96770"/>
    <w:rsid w:val="00A968B6"/>
    <w:rsid w:val="00A96936"/>
    <w:rsid w:val="00A969C6"/>
    <w:rsid w:val="00AA0744"/>
    <w:rsid w:val="00AA07BD"/>
    <w:rsid w:val="00AA1482"/>
    <w:rsid w:val="00AA2C1C"/>
    <w:rsid w:val="00AA30AF"/>
    <w:rsid w:val="00AA3984"/>
    <w:rsid w:val="00AA3F0E"/>
    <w:rsid w:val="00AA4756"/>
    <w:rsid w:val="00AA485D"/>
    <w:rsid w:val="00AA57B7"/>
    <w:rsid w:val="00AA5F70"/>
    <w:rsid w:val="00AA6924"/>
    <w:rsid w:val="00AA6A53"/>
    <w:rsid w:val="00AA6DC9"/>
    <w:rsid w:val="00AA7ADA"/>
    <w:rsid w:val="00AB07B2"/>
    <w:rsid w:val="00AB1B29"/>
    <w:rsid w:val="00AB41C3"/>
    <w:rsid w:val="00AB50A7"/>
    <w:rsid w:val="00AB5A73"/>
    <w:rsid w:val="00AB6F8A"/>
    <w:rsid w:val="00AB735C"/>
    <w:rsid w:val="00AB7876"/>
    <w:rsid w:val="00AB7A41"/>
    <w:rsid w:val="00AC1765"/>
    <w:rsid w:val="00AC2A0A"/>
    <w:rsid w:val="00AC2DB7"/>
    <w:rsid w:val="00AC303B"/>
    <w:rsid w:val="00AC42B9"/>
    <w:rsid w:val="00AC72D5"/>
    <w:rsid w:val="00AC783E"/>
    <w:rsid w:val="00AD057D"/>
    <w:rsid w:val="00AD1DE5"/>
    <w:rsid w:val="00AD1E91"/>
    <w:rsid w:val="00AD2F81"/>
    <w:rsid w:val="00AD3A3D"/>
    <w:rsid w:val="00AD56A6"/>
    <w:rsid w:val="00AD5A82"/>
    <w:rsid w:val="00AD64CD"/>
    <w:rsid w:val="00AD67A8"/>
    <w:rsid w:val="00AD6F42"/>
    <w:rsid w:val="00AE0292"/>
    <w:rsid w:val="00AE1936"/>
    <w:rsid w:val="00AE1ECC"/>
    <w:rsid w:val="00AE2887"/>
    <w:rsid w:val="00AE36DD"/>
    <w:rsid w:val="00AE3A25"/>
    <w:rsid w:val="00AE45CB"/>
    <w:rsid w:val="00AE4C42"/>
    <w:rsid w:val="00AE4E99"/>
    <w:rsid w:val="00AE571A"/>
    <w:rsid w:val="00AE59EF"/>
    <w:rsid w:val="00AE6B23"/>
    <w:rsid w:val="00AF00CC"/>
    <w:rsid w:val="00AF11AC"/>
    <w:rsid w:val="00AF11FA"/>
    <w:rsid w:val="00AF1840"/>
    <w:rsid w:val="00AF22B1"/>
    <w:rsid w:val="00AF2D21"/>
    <w:rsid w:val="00AF3B70"/>
    <w:rsid w:val="00AF536A"/>
    <w:rsid w:val="00AF551A"/>
    <w:rsid w:val="00AF59B3"/>
    <w:rsid w:val="00AF6D79"/>
    <w:rsid w:val="00AF6F35"/>
    <w:rsid w:val="00B005C8"/>
    <w:rsid w:val="00B00A14"/>
    <w:rsid w:val="00B00E10"/>
    <w:rsid w:val="00B01107"/>
    <w:rsid w:val="00B02578"/>
    <w:rsid w:val="00B02CEB"/>
    <w:rsid w:val="00B0604A"/>
    <w:rsid w:val="00B07B07"/>
    <w:rsid w:val="00B10A79"/>
    <w:rsid w:val="00B1251C"/>
    <w:rsid w:val="00B125E0"/>
    <w:rsid w:val="00B12E72"/>
    <w:rsid w:val="00B13239"/>
    <w:rsid w:val="00B139C9"/>
    <w:rsid w:val="00B1422A"/>
    <w:rsid w:val="00B14658"/>
    <w:rsid w:val="00B149F8"/>
    <w:rsid w:val="00B152D8"/>
    <w:rsid w:val="00B157B1"/>
    <w:rsid w:val="00B1605B"/>
    <w:rsid w:val="00B17698"/>
    <w:rsid w:val="00B207BB"/>
    <w:rsid w:val="00B2254C"/>
    <w:rsid w:val="00B2297D"/>
    <w:rsid w:val="00B23E54"/>
    <w:rsid w:val="00B23E72"/>
    <w:rsid w:val="00B245F2"/>
    <w:rsid w:val="00B25301"/>
    <w:rsid w:val="00B2623D"/>
    <w:rsid w:val="00B2655D"/>
    <w:rsid w:val="00B270AD"/>
    <w:rsid w:val="00B27473"/>
    <w:rsid w:val="00B279DA"/>
    <w:rsid w:val="00B27D16"/>
    <w:rsid w:val="00B27D3C"/>
    <w:rsid w:val="00B30627"/>
    <w:rsid w:val="00B306F8"/>
    <w:rsid w:val="00B31C78"/>
    <w:rsid w:val="00B31E97"/>
    <w:rsid w:val="00B3237E"/>
    <w:rsid w:val="00B32A1F"/>
    <w:rsid w:val="00B32D9E"/>
    <w:rsid w:val="00B34051"/>
    <w:rsid w:val="00B348F7"/>
    <w:rsid w:val="00B35730"/>
    <w:rsid w:val="00B35739"/>
    <w:rsid w:val="00B35F88"/>
    <w:rsid w:val="00B36E02"/>
    <w:rsid w:val="00B371D0"/>
    <w:rsid w:val="00B3762E"/>
    <w:rsid w:val="00B43AD0"/>
    <w:rsid w:val="00B44606"/>
    <w:rsid w:val="00B45056"/>
    <w:rsid w:val="00B46C3C"/>
    <w:rsid w:val="00B476FE"/>
    <w:rsid w:val="00B4774C"/>
    <w:rsid w:val="00B47C5B"/>
    <w:rsid w:val="00B50CB4"/>
    <w:rsid w:val="00B50F95"/>
    <w:rsid w:val="00B524B6"/>
    <w:rsid w:val="00B536F7"/>
    <w:rsid w:val="00B53E6B"/>
    <w:rsid w:val="00B54B98"/>
    <w:rsid w:val="00B54C5A"/>
    <w:rsid w:val="00B55B9E"/>
    <w:rsid w:val="00B55CB1"/>
    <w:rsid w:val="00B56553"/>
    <w:rsid w:val="00B56E18"/>
    <w:rsid w:val="00B57009"/>
    <w:rsid w:val="00B574B9"/>
    <w:rsid w:val="00B57A4B"/>
    <w:rsid w:val="00B6008C"/>
    <w:rsid w:val="00B60E21"/>
    <w:rsid w:val="00B60E2E"/>
    <w:rsid w:val="00B615A6"/>
    <w:rsid w:val="00B617F6"/>
    <w:rsid w:val="00B6315C"/>
    <w:rsid w:val="00B63677"/>
    <w:rsid w:val="00B63E93"/>
    <w:rsid w:val="00B6621C"/>
    <w:rsid w:val="00B66B4E"/>
    <w:rsid w:val="00B6737F"/>
    <w:rsid w:val="00B67455"/>
    <w:rsid w:val="00B70CA1"/>
    <w:rsid w:val="00B71A02"/>
    <w:rsid w:val="00B72DAA"/>
    <w:rsid w:val="00B72DFA"/>
    <w:rsid w:val="00B73095"/>
    <w:rsid w:val="00B7383B"/>
    <w:rsid w:val="00B75969"/>
    <w:rsid w:val="00B76E72"/>
    <w:rsid w:val="00B76F8D"/>
    <w:rsid w:val="00B77D09"/>
    <w:rsid w:val="00B80065"/>
    <w:rsid w:val="00B802E1"/>
    <w:rsid w:val="00B80F58"/>
    <w:rsid w:val="00B8149D"/>
    <w:rsid w:val="00B82BE2"/>
    <w:rsid w:val="00B82DC6"/>
    <w:rsid w:val="00B8338E"/>
    <w:rsid w:val="00B83E53"/>
    <w:rsid w:val="00B842AD"/>
    <w:rsid w:val="00B85783"/>
    <w:rsid w:val="00B85A84"/>
    <w:rsid w:val="00B85E7F"/>
    <w:rsid w:val="00B86D40"/>
    <w:rsid w:val="00B870C4"/>
    <w:rsid w:val="00B9009C"/>
    <w:rsid w:val="00B90118"/>
    <w:rsid w:val="00B90207"/>
    <w:rsid w:val="00B914B7"/>
    <w:rsid w:val="00B937AC"/>
    <w:rsid w:val="00B9386C"/>
    <w:rsid w:val="00B93A44"/>
    <w:rsid w:val="00B94810"/>
    <w:rsid w:val="00B94ECC"/>
    <w:rsid w:val="00B961A5"/>
    <w:rsid w:val="00B971FA"/>
    <w:rsid w:val="00B979B0"/>
    <w:rsid w:val="00B979B7"/>
    <w:rsid w:val="00B97A3C"/>
    <w:rsid w:val="00BA25E5"/>
    <w:rsid w:val="00BA27EE"/>
    <w:rsid w:val="00BA2A80"/>
    <w:rsid w:val="00BA2B35"/>
    <w:rsid w:val="00BA48CF"/>
    <w:rsid w:val="00BA4DC0"/>
    <w:rsid w:val="00BA6F58"/>
    <w:rsid w:val="00BA7199"/>
    <w:rsid w:val="00BA7234"/>
    <w:rsid w:val="00BA7628"/>
    <w:rsid w:val="00BA7E06"/>
    <w:rsid w:val="00BB003F"/>
    <w:rsid w:val="00BB050C"/>
    <w:rsid w:val="00BB0D38"/>
    <w:rsid w:val="00BB27B2"/>
    <w:rsid w:val="00BB445D"/>
    <w:rsid w:val="00BB478E"/>
    <w:rsid w:val="00BB5A44"/>
    <w:rsid w:val="00BB71B4"/>
    <w:rsid w:val="00BC1A06"/>
    <w:rsid w:val="00BC1F63"/>
    <w:rsid w:val="00BC2F3A"/>
    <w:rsid w:val="00BC4164"/>
    <w:rsid w:val="00BC42C0"/>
    <w:rsid w:val="00BC4DBB"/>
    <w:rsid w:val="00BC5974"/>
    <w:rsid w:val="00BC5F5F"/>
    <w:rsid w:val="00BC739A"/>
    <w:rsid w:val="00BC7DD2"/>
    <w:rsid w:val="00BD0B69"/>
    <w:rsid w:val="00BD20D7"/>
    <w:rsid w:val="00BD2601"/>
    <w:rsid w:val="00BD2891"/>
    <w:rsid w:val="00BD326E"/>
    <w:rsid w:val="00BD3554"/>
    <w:rsid w:val="00BD4BE6"/>
    <w:rsid w:val="00BE076D"/>
    <w:rsid w:val="00BE0BEF"/>
    <w:rsid w:val="00BE10A9"/>
    <w:rsid w:val="00BE2301"/>
    <w:rsid w:val="00BE4169"/>
    <w:rsid w:val="00BE42F9"/>
    <w:rsid w:val="00BE4895"/>
    <w:rsid w:val="00BE5184"/>
    <w:rsid w:val="00BE74A2"/>
    <w:rsid w:val="00BE7646"/>
    <w:rsid w:val="00BF05F5"/>
    <w:rsid w:val="00BF1FED"/>
    <w:rsid w:val="00BF20A1"/>
    <w:rsid w:val="00BF363E"/>
    <w:rsid w:val="00BF3EAC"/>
    <w:rsid w:val="00BF3FD8"/>
    <w:rsid w:val="00BF4257"/>
    <w:rsid w:val="00BF4DD0"/>
    <w:rsid w:val="00BF50E1"/>
    <w:rsid w:val="00BF6162"/>
    <w:rsid w:val="00BF778A"/>
    <w:rsid w:val="00BF79D8"/>
    <w:rsid w:val="00BF7BED"/>
    <w:rsid w:val="00BF7F03"/>
    <w:rsid w:val="00BF7FD0"/>
    <w:rsid w:val="00C01EF6"/>
    <w:rsid w:val="00C0252A"/>
    <w:rsid w:val="00C02926"/>
    <w:rsid w:val="00C04175"/>
    <w:rsid w:val="00C0454C"/>
    <w:rsid w:val="00C060FD"/>
    <w:rsid w:val="00C065BF"/>
    <w:rsid w:val="00C0695E"/>
    <w:rsid w:val="00C07267"/>
    <w:rsid w:val="00C077B4"/>
    <w:rsid w:val="00C120FD"/>
    <w:rsid w:val="00C12FEE"/>
    <w:rsid w:val="00C1488A"/>
    <w:rsid w:val="00C14B5E"/>
    <w:rsid w:val="00C14D39"/>
    <w:rsid w:val="00C14F8D"/>
    <w:rsid w:val="00C15F4E"/>
    <w:rsid w:val="00C1625F"/>
    <w:rsid w:val="00C20493"/>
    <w:rsid w:val="00C2054C"/>
    <w:rsid w:val="00C20BE7"/>
    <w:rsid w:val="00C219C9"/>
    <w:rsid w:val="00C223D5"/>
    <w:rsid w:val="00C22755"/>
    <w:rsid w:val="00C2275B"/>
    <w:rsid w:val="00C22B1A"/>
    <w:rsid w:val="00C22DB3"/>
    <w:rsid w:val="00C235D7"/>
    <w:rsid w:val="00C23BED"/>
    <w:rsid w:val="00C2410B"/>
    <w:rsid w:val="00C243DC"/>
    <w:rsid w:val="00C24A9A"/>
    <w:rsid w:val="00C24DAD"/>
    <w:rsid w:val="00C253A0"/>
    <w:rsid w:val="00C25829"/>
    <w:rsid w:val="00C2634A"/>
    <w:rsid w:val="00C26DE7"/>
    <w:rsid w:val="00C27384"/>
    <w:rsid w:val="00C274C8"/>
    <w:rsid w:val="00C309D4"/>
    <w:rsid w:val="00C31037"/>
    <w:rsid w:val="00C325A1"/>
    <w:rsid w:val="00C32866"/>
    <w:rsid w:val="00C329B0"/>
    <w:rsid w:val="00C32AA6"/>
    <w:rsid w:val="00C32BC9"/>
    <w:rsid w:val="00C334BB"/>
    <w:rsid w:val="00C34B88"/>
    <w:rsid w:val="00C355E4"/>
    <w:rsid w:val="00C3568A"/>
    <w:rsid w:val="00C36186"/>
    <w:rsid w:val="00C36259"/>
    <w:rsid w:val="00C36A77"/>
    <w:rsid w:val="00C37402"/>
    <w:rsid w:val="00C40534"/>
    <w:rsid w:val="00C40A2F"/>
    <w:rsid w:val="00C40D37"/>
    <w:rsid w:val="00C41789"/>
    <w:rsid w:val="00C41A66"/>
    <w:rsid w:val="00C41FF2"/>
    <w:rsid w:val="00C4247E"/>
    <w:rsid w:val="00C4317C"/>
    <w:rsid w:val="00C43381"/>
    <w:rsid w:val="00C43533"/>
    <w:rsid w:val="00C44115"/>
    <w:rsid w:val="00C44465"/>
    <w:rsid w:val="00C447B0"/>
    <w:rsid w:val="00C44D4C"/>
    <w:rsid w:val="00C4576A"/>
    <w:rsid w:val="00C466F4"/>
    <w:rsid w:val="00C46C23"/>
    <w:rsid w:val="00C47222"/>
    <w:rsid w:val="00C47600"/>
    <w:rsid w:val="00C506D8"/>
    <w:rsid w:val="00C509CB"/>
    <w:rsid w:val="00C50DE1"/>
    <w:rsid w:val="00C51DAE"/>
    <w:rsid w:val="00C51F1F"/>
    <w:rsid w:val="00C51F93"/>
    <w:rsid w:val="00C521C6"/>
    <w:rsid w:val="00C52B7E"/>
    <w:rsid w:val="00C52BCE"/>
    <w:rsid w:val="00C54C2F"/>
    <w:rsid w:val="00C5554D"/>
    <w:rsid w:val="00C55670"/>
    <w:rsid w:val="00C55854"/>
    <w:rsid w:val="00C55910"/>
    <w:rsid w:val="00C56056"/>
    <w:rsid w:val="00C56519"/>
    <w:rsid w:val="00C56DFE"/>
    <w:rsid w:val="00C5748C"/>
    <w:rsid w:val="00C5757E"/>
    <w:rsid w:val="00C57F16"/>
    <w:rsid w:val="00C60146"/>
    <w:rsid w:val="00C601B0"/>
    <w:rsid w:val="00C604A1"/>
    <w:rsid w:val="00C606C8"/>
    <w:rsid w:val="00C615BF"/>
    <w:rsid w:val="00C618E6"/>
    <w:rsid w:val="00C620D6"/>
    <w:rsid w:val="00C6273B"/>
    <w:rsid w:val="00C62FFA"/>
    <w:rsid w:val="00C632C4"/>
    <w:rsid w:val="00C63D07"/>
    <w:rsid w:val="00C647E5"/>
    <w:rsid w:val="00C64DBA"/>
    <w:rsid w:val="00C64E08"/>
    <w:rsid w:val="00C65A5A"/>
    <w:rsid w:val="00C65F33"/>
    <w:rsid w:val="00C666EB"/>
    <w:rsid w:val="00C67994"/>
    <w:rsid w:val="00C67B5E"/>
    <w:rsid w:val="00C700DB"/>
    <w:rsid w:val="00C70201"/>
    <w:rsid w:val="00C706F0"/>
    <w:rsid w:val="00C70D3A"/>
    <w:rsid w:val="00C71691"/>
    <w:rsid w:val="00C71A55"/>
    <w:rsid w:val="00C729F0"/>
    <w:rsid w:val="00C730F8"/>
    <w:rsid w:val="00C734CD"/>
    <w:rsid w:val="00C73528"/>
    <w:rsid w:val="00C74B59"/>
    <w:rsid w:val="00C7566C"/>
    <w:rsid w:val="00C757D6"/>
    <w:rsid w:val="00C75DC9"/>
    <w:rsid w:val="00C764D8"/>
    <w:rsid w:val="00C76710"/>
    <w:rsid w:val="00C76FA3"/>
    <w:rsid w:val="00C77080"/>
    <w:rsid w:val="00C77160"/>
    <w:rsid w:val="00C773F4"/>
    <w:rsid w:val="00C77976"/>
    <w:rsid w:val="00C80020"/>
    <w:rsid w:val="00C80513"/>
    <w:rsid w:val="00C825BF"/>
    <w:rsid w:val="00C83358"/>
    <w:rsid w:val="00C835EC"/>
    <w:rsid w:val="00C84749"/>
    <w:rsid w:val="00C849A8"/>
    <w:rsid w:val="00C8507F"/>
    <w:rsid w:val="00C86511"/>
    <w:rsid w:val="00C86B27"/>
    <w:rsid w:val="00C87F06"/>
    <w:rsid w:val="00C9102E"/>
    <w:rsid w:val="00C91F59"/>
    <w:rsid w:val="00C92374"/>
    <w:rsid w:val="00C9237A"/>
    <w:rsid w:val="00C948C9"/>
    <w:rsid w:val="00C954B1"/>
    <w:rsid w:val="00C96306"/>
    <w:rsid w:val="00C96DFC"/>
    <w:rsid w:val="00C96E07"/>
    <w:rsid w:val="00C97662"/>
    <w:rsid w:val="00C97DF4"/>
    <w:rsid w:val="00C97F89"/>
    <w:rsid w:val="00CA03F7"/>
    <w:rsid w:val="00CA0668"/>
    <w:rsid w:val="00CA0B83"/>
    <w:rsid w:val="00CA0CEE"/>
    <w:rsid w:val="00CA0FC6"/>
    <w:rsid w:val="00CA173E"/>
    <w:rsid w:val="00CA1ABF"/>
    <w:rsid w:val="00CA21D9"/>
    <w:rsid w:val="00CA30FD"/>
    <w:rsid w:val="00CA3985"/>
    <w:rsid w:val="00CA3A5C"/>
    <w:rsid w:val="00CA3C21"/>
    <w:rsid w:val="00CA569D"/>
    <w:rsid w:val="00CA5E9B"/>
    <w:rsid w:val="00CA6D8E"/>
    <w:rsid w:val="00CA73C4"/>
    <w:rsid w:val="00CA7EA2"/>
    <w:rsid w:val="00CB118A"/>
    <w:rsid w:val="00CB1300"/>
    <w:rsid w:val="00CB1425"/>
    <w:rsid w:val="00CB147E"/>
    <w:rsid w:val="00CB17FB"/>
    <w:rsid w:val="00CB2A39"/>
    <w:rsid w:val="00CB2E6D"/>
    <w:rsid w:val="00CB3796"/>
    <w:rsid w:val="00CB3B0D"/>
    <w:rsid w:val="00CB487A"/>
    <w:rsid w:val="00CB4BCD"/>
    <w:rsid w:val="00CB4D8C"/>
    <w:rsid w:val="00CB4FE8"/>
    <w:rsid w:val="00CB5066"/>
    <w:rsid w:val="00CB593E"/>
    <w:rsid w:val="00CB7120"/>
    <w:rsid w:val="00CB7A15"/>
    <w:rsid w:val="00CC0322"/>
    <w:rsid w:val="00CC0E8E"/>
    <w:rsid w:val="00CC1129"/>
    <w:rsid w:val="00CC13B5"/>
    <w:rsid w:val="00CC1D7A"/>
    <w:rsid w:val="00CC21F6"/>
    <w:rsid w:val="00CC349A"/>
    <w:rsid w:val="00CC4CB6"/>
    <w:rsid w:val="00CC505B"/>
    <w:rsid w:val="00CC538B"/>
    <w:rsid w:val="00CC577A"/>
    <w:rsid w:val="00CC5C55"/>
    <w:rsid w:val="00CC5F6F"/>
    <w:rsid w:val="00CC68E6"/>
    <w:rsid w:val="00CC6D45"/>
    <w:rsid w:val="00CD0269"/>
    <w:rsid w:val="00CD1332"/>
    <w:rsid w:val="00CD164E"/>
    <w:rsid w:val="00CD19C4"/>
    <w:rsid w:val="00CD1AB6"/>
    <w:rsid w:val="00CD1CAA"/>
    <w:rsid w:val="00CD21B0"/>
    <w:rsid w:val="00CD27C4"/>
    <w:rsid w:val="00CD32CE"/>
    <w:rsid w:val="00CD406A"/>
    <w:rsid w:val="00CD4304"/>
    <w:rsid w:val="00CD454F"/>
    <w:rsid w:val="00CD464B"/>
    <w:rsid w:val="00CD5BB5"/>
    <w:rsid w:val="00CD6701"/>
    <w:rsid w:val="00CD6857"/>
    <w:rsid w:val="00CD76AE"/>
    <w:rsid w:val="00CD7935"/>
    <w:rsid w:val="00CD7F53"/>
    <w:rsid w:val="00CE04AD"/>
    <w:rsid w:val="00CE22D7"/>
    <w:rsid w:val="00CE28F5"/>
    <w:rsid w:val="00CE374D"/>
    <w:rsid w:val="00CE3FA7"/>
    <w:rsid w:val="00CE57BF"/>
    <w:rsid w:val="00CE5CBC"/>
    <w:rsid w:val="00CE5D12"/>
    <w:rsid w:val="00CE6193"/>
    <w:rsid w:val="00CE6323"/>
    <w:rsid w:val="00CE693B"/>
    <w:rsid w:val="00CE7765"/>
    <w:rsid w:val="00CE7DA3"/>
    <w:rsid w:val="00CF03E4"/>
    <w:rsid w:val="00CF14EF"/>
    <w:rsid w:val="00CF15AC"/>
    <w:rsid w:val="00CF1ABB"/>
    <w:rsid w:val="00CF2384"/>
    <w:rsid w:val="00CF3B59"/>
    <w:rsid w:val="00CF429C"/>
    <w:rsid w:val="00CF54F6"/>
    <w:rsid w:val="00CF5B9F"/>
    <w:rsid w:val="00CF61FB"/>
    <w:rsid w:val="00CF6264"/>
    <w:rsid w:val="00CF65A8"/>
    <w:rsid w:val="00CF667C"/>
    <w:rsid w:val="00CF747A"/>
    <w:rsid w:val="00CF7540"/>
    <w:rsid w:val="00CF7ACC"/>
    <w:rsid w:val="00CF7FB4"/>
    <w:rsid w:val="00D003B1"/>
    <w:rsid w:val="00D0045F"/>
    <w:rsid w:val="00D00C02"/>
    <w:rsid w:val="00D00E3F"/>
    <w:rsid w:val="00D01032"/>
    <w:rsid w:val="00D01665"/>
    <w:rsid w:val="00D01860"/>
    <w:rsid w:val="00D018E6"/>
    <w:rsid w:val="00D03C95"/>
    <w:rsid w:val="00D0459F"/>
    <w:rsid w:val="00D0468A"/>
    <w:rsid w:val="00D05880"/>
    <w:rsid w:val="00D05F28"/>
    <w:rsid w:val="00D07B4A"/>
    <w:rsid w:val="00D10770"/>
    <w:rsid w:val="00D10C03"/>
    <w:rsid w:val="00D11F9F"/>
    <w:rsid w:val="00D12120"/>
    <w:rsid w:val="00D121D3"/>
    <w:rsid w:val="00D12748"/>
    <w:rsid w:val="00D13A72"/>
    <w:rsid w:val="00D13FF3"/>
    <w:rsid w:val="00D14115"/>
    <w:rsid w:val="00D14F00"/>
    <w:rsid w:val="00D14F88"/>
    <w:rsid w:val="00D1549C"/>
    <w:rsid w:val="00D15692"/>
    <w:rsid w:val="00D15760"/>
    <w:rsid w:val="00D157F3"/>
    <w:rsid w:val="00D15A5D"/>
    <w:rsid w:val="00D15C60"/>
    <w:rsid w:val="00D1641D"/>
    <w:rsid w:val="00D16AFB"/>
    <w:rsid w:val="00D1742E"/>
    <w:rsid w:val="00D2024C"/>
    <w:rsid w:val="00D2041E"/>
    <w:rsid w:val="00D21190"/>
    <w:rsid w:val="00D21E49"/>
    <w:rsid w:val="00D22417"/>
    <w:rsid w:val="00D236D8"/>
    <w:rsid w:val="00D23848"/>
    <w:rsid w:val="00D24DFD"/>
    <w:rsid w:val="00D25161"/>
    <w:rsid w:val="00D25388"/>
    <w:rsid w:val="00D25664"/>
    <w:rsid w:val="00D257F3"/>
    <w:rsid w:val="00D25AFD"/>
    <w:rsid w:val="00D26458"/>
    <w:rsid w:val="00D26502"/>
    <w:rsid w:val="00D27209"/>
    <w:rsid w:val="00D30E02"/>
    <w:rsid w:val="00D3128F"/>
    <w:rsid w:val="00D31BB2"/>
    <w:rsid w:val="00D31FB5"/>
    <w:rsid w:val="00D33DFE"/>
    <w:rsid w:val="00D34C42"/>
    <w:rsid w:val="00D353A4"/>
    <w:rsid w:val="00D360F9"/>
    <w:rsid w:val="00D37097"/>
    <w:rsid w:val="00D37416"/>
    <w:rsid w:val="00D37DE8"/>
    <w:rsid w:val="00D37E28"/>
    <w:rsid w:val="00D40D08"/>
    <w:rsid w:val="00D40D19"/>
    <w:rsid w:val="00D41FA2"/>
    <w:rsid w:val="00D42826"/>
    <w:rsid w:val="00D4292C"/>
    <w:rsid w:val="00D429F4"/>
    <w:rsid w:val="00D42AE0"/>
    <w:rsid w:val="00D458A7"/>
    <w:rsid w:val="00D45C85"/>
    <w:rsid w:val="00D463F4"/>
    <w:rsid w:val="00D477DE"/>
    <w:rsid w:val="00D47E6E"/>
    <w:rsid w:val="00D5014D"/>
    <w:rsid w:val="00D501AD"/>
    <w:rsid w:val="00D50ED2"/>
    <w:rsid w:val="00D5142D"/>
    <w:rsid w:val="00D51D58"/>
    <w:rsid w:val="00D51F38"/>
    <w:rsid w:val="00D52048"/>
    <w:rsid w:val="00D5253E"/>
    <w:rsid w:val="00D52DA3"/>
    <w:rsid w:val="00D53A8B"/>
    <w:rsid w:val="00D53C70"/>
    <w:rsid w:val="00D5520B"/>
    <w:rsid w:val="00D55237"/>
    <w:rsid w:val="00D5563B"/>
    <w:rsid w:val="00D56500"/>
    <w:rsid w:val="00D57973"/>
    <w:rsid w:val="00D60248"/>
    <w:rsid w:val="00D6024B"/>
    <w:rsid w:val="00D6166C"/>
    <w:rsid w:val="00D63656"/>
    <w:rsid w:val="00D6671E"/>
    <w:rsid w:val="00D67396"/>
    <w:rsid w:val="00D67BFE"/>
    <w:rsid w:val="00D705D4"/>
    <w:rsid w:val="00D70A7E"/>
    <w:rsid w:val="00D71311"/>
    <w:rsid w:val="00D71FB2"/>
    <w:rsid w:val="00D72BE8"/>
    <w:rsid w:val="00D73883"/>
    <w:rsid w:val="00D75586"/>
    <w:rsid w:val="00D7678D"/>
    <w:rsid w:val="00D7743C"/>
    <w:rsid w:val="00D7767E"/>
    <w:rsid w:val="00D82B1C"/>
    <w:rsid w:val="00D832B8"/>
    <w:rsid w:val="00D8356D"/>
    <w:rsid w:val="00D8382B"/>
    <w:rsid w:val="00D84FE5"/>
    <w:rsid w:val="00D85AD6"/>
    <w:rsid w:val="00D863F4"/>
    <w:rsid w:val="00D86FD6"/>
    <w:rsid w:val="00D87169"/>
    <w:rsid w:val="00D878E2"/>
    <w:rsid w:val="00D87E71"/>
    <w:rsid w:val="00D90513"/>
    <w:rsid w:val="00D90CA5"/>
    <w:rsid w:val="00D912BF"/>
    <w:rsid w:val="00D91733"/>
    <w:rsid w:val="00D919FC"/>
    <w:rsid w:val="00D919FD"/>
    <w:rsid w:val="00D92DB8"/>
    <w:rsid w:val="00D93116"/>
    <w:rsid w:val="00D93D3B"/>
    <w:rsid w:val="00D93DED"/>
    <w:rsid w:val="00D940F0"/>
    <w:rsid w:val="00D94176"/>
    <w:rsid w:val="00D94D9B"/>
    <w:rsid w:val="00D95859"/>
    <w:rsid w:val="00D95C8C"/>
    <w:rsid w:val="00D96048"/>
    <w:rsid w:val="00D960C8"/>
    <w:rsid w:val="00D96D16"/>
    <w:rsid w:val="00D9759C"/>
    <w:rsid w:val="00D9773F"/>
    <w:rsid w:val="00DA0AEC"/>
    <w:rsid w:val="00DA133C"/>
    <w:rsid w:val="00DA150D"/>
    <w:rsid w:val="00DA19A4"/>
    <w:rsid w:val="00DA2176"/>
    <w:rsid w:val="00DA2731"/>
    <w:rsid w:val="00DA2806"/>
    <w:rsid w:val="00DA36E4"/>
    <w:rsid w:val="00DA3900"/>
    <w:rsid w:val="00DA4735"/>
    <w:rsid w:val="00DA503D"/>
    <w:rsid w:val="00DA5F3F"/>
    <w:rsid w:val="00DA62D4"/>
    <w:rsid w:val="00DA6DBA"/>
    <w:rsid w:val="00DA78E4"/>
    <w:rsid w:val="00DA7D9D"/>
    <w:rsid w:val="00DB0388"/>
    <w:rsid w:val="00DB0490"/>
    <w:rsid w:val="00DB084D"/>
    <w:rsid w:val="00DB08D5"/>
    <w:rsid w:val="00DB2719"/>
    <w:rsid w:val="00DB2AD7"/>
    <w:rsid w:val="00DB35D7"/>
    <w:rsid w:val="00DB39FF"/>
    <w:rsid w:val="00DB609F"/>
    <w:rsid w:val="00DB6158"/>
    <w:rsid w:val="00DB63E5"/>
    <w:rsid w:val="00DB7047"/>
    <w:rsid w:val="00DB73E0"/>
    <w:rsid w:val="00DB79A2"/>
    <w:rsid w:val="00DC0C7E"/>
    <w:rsid w:val="00DC0CD7"/>
    <w:rsid w:val="00DC0EA1"/>
    <w:rsid w:val="00DC107A"/>
    <w:rsid w:val="00DC186E"/>
    <w:rsid w:val="00DC228A"/>
    <w:rsid w:val="00DC25B9"/>
    <w:rsid w:val="00DC4081"/>
    <w:rsid w:val="00DC4F3B"/>
    <w:rsid w:val="00DC6503"/>
    <w:rsid w:val="00DC69C1"/>
    <w:rsid w:val="00DC6EF7"/>
    <w:rsid w:val="00DC703A"/>
    <w:rsid w:val="00DD08F6"/>
    <w:rsid w:val="00DD0BB5"/>
    <w:rsid w:val="00DD180C"/>
    <w:rsid w:val="00DD1900"/>
    <w:rsid w:val="00DD197E"/>
    <w:rsid w:val="00DD1C74"/>
    <w:rsid w:val="00DD2CC1"/>
    <w:rsid w:val="00DD3AC0"/>
    <w:rsid w:val="00DD3B97"/>
    <w:rsid w:val="00DD4403"/>
    <w:rsid w:val="00DD5DA5"/>
    <w:rsid w:val="00DD6F2B"/>
    <w:rsid w:val="00DD73E2"/>
    <w:rsid w:val="00DD7A6A"/>
    <w:rsid w:val="00DE0097"/>
    <w:rsid w:val="00DE0474"/>
    <w:rsid w:val="00DE064D"/>
    <w:rsid w:val="00DE1096"/>
    <w:rsid w:val="00DE14D4"/>
    <w:rsid w:val="00DE1FEB"/>
    <w:rsid w:val="00DE23E1"/>
    <w:rsid w:val="00DE2CDD"/>
    <w:rsid w:val="00DE3ED3"/>
    <w:rsid w:val="00DE408E"/>
    <w:rsid w:val="00DE4395"/>
    <w:rsid w:val="00DE4759"/>
    <w:rsid w:val="00DE485B"/>
    <w:rsid w:val="00DE5187"/>
    <w:rsid w:val="00DE586C"/>
    <w:rsid w:val="00DE5A6B"/>
    <w:rsid w:val="00DE60B2"/>
    <w:rsid w:val="00DE772A"/>
    <w:rsid w:val="00DE7F8E"/>
    <w:rsid w:val="00DF0C11"/>
    <w:rsid w:val="00DF0C3B"/>
    <w:rsid w:val="00DF1C12"/>
    <w:rsid w:val="00DF1F82"/>
    <w:rsid w:val="00DF2973"/>
    <w:rsid w:val="00DF2CD8"/>
    <w:rsid w:val="00DF3BC4"/>
    <w:rsid w:val="00DF3E29"/>
    <w:rsid w:val="00DF4305"/>
    <w:rsid w:val="00DF44EA"/>
    <w:rsid w:val="00DF6104"/>
    <w:rsid w:val="00DF64C1"/>
    <w:rsid w:val="00DF7306"/>
    <w:rsid w:val="00DF7B5C"/>
    <w:rsid w:val="00E00057"/>
    <w:rsid w:val="00E00079"/>
    <w:rsid w:val="00E0070F"/>
    <w:rsid w:val="00E022FD"/>
    <w:rsid w:val="00E032DC"/>
    <w:rsid w:val="00E035FE"/>
    <w:rsid w:val="00E03B04"/>
    <w:rsid w:val="00E0401B"/>
    <w:rsid w:val="00E047EE"/>
    <w:rsid w:val="00E04B86"/>
    <w:rsid w:val="00E05629"/>
    <w:rsid w:val="00E064C9"/>
    <w:rsid w:val="00E07529"/>
    <w:rsid w:val="00E1035D"/>
    <w:rsid w:val="00E10A1E"/>
    <w:rsid w:val="00E11A0F"/>
    <w:rsid w:val="00E11BD2"/>
    <w:rsid w:val="00E11D98"/>
    <w:rsid w:val="00E126D0"/>
    <w:rsid w:val="00E133CE"/>
    <w:rsid w:val="00E137F0"/>
    <w:rsid w:val="00E145D5"/>
    <w:rsid w:val="00E14DBB"/>
    <w:rsid w:val="00E14EB0"/>
    <w:rsid w:val="00E154A6"/>
    <w:rsid w:val="00E15EB3"/>
    <w:rsid w:val="00E20A2C"/>
    <w:rsid w:val="00E215B7"/>
    <w:rsid w:val="00E226E7"/>
    <w:rsid w:val="00E22C17"/>
    <w:rsid w:val="00E22F0F"/>
    <w:rsid w:val="00E2314C"/>
    <w:rsid w:val="00E2365B"/>
    <w:rsid w:val="00E24261"/>
    <w:rsid w:val="00E24911"/>
    <w:rsid w:val="00E24C02"/>
    <w:rsid w:val="00E2630A"/>
    <w:rsid w:val="00E2726F"/>
    <w:rsid w:val="00E275EB"/>
    <w:rsid w:val="00E27E62"/>
    <w:rsid w:val="00E3131C"/>
    <w:rsid w:val="00E336B0"/>
    <w:rsid w:val="00E3380E"/>
    <w:rsid w:val="00E33878"/>
    <w:rsid w:val="00E34836"/>
    <w:rsid w:val="00E34E5B"/>
    <w:rsid w:val="00E354DA"/>
    <w:rsid w:val="00E35AB6"/>
    <w:rsid w:val="00E36801"/>
    <w:rsid w:val="00E37035"/>
    <w:rsid w:val="00E376A5"/>
    <w:rsid w:val="00E379A2"/>
    <w:rsid w:val="00E37F16"/>
    <w:rsid w:val="00E4130F"/>
    <w:rsid w:val="00E4190E"/>
    <w:rsid w:val="00E41BF1"/>
    <w:rsid w:val="00E4222B"/>
    <w:rsid w:val="00E4240B"/>
    <w:rsid w:val="00E43199"/>
    <w:rsid w:val="00E437D8"/>
    <w:rsid w:val="00E43CC9"/>
    <w:rsid w:val="00E44648"/>
    <w:rsid w:val="00E4540D"/>
    <w:rsid w:val="00E463EC"/>
    <w:rsid w:val="00E46C6B"/>
    <w:rsid w:val="00E472BF"/>
    <w:rsid w:val="00E476B5"/>
    <w:rsid w:val="00E477E8"/>
    <w:rsid w:val="00E47E25"/>
    <w:rsid w:val="00E50006"/>
    <w:rsid w:val="00E500EF"/>
    <w:rsid w:val="00E503BC"/>
    <w:rsid w:val="00E51046"/>
    <w:rsid w:val="00E52334"/>
    <w:rsid w:val="00E5252D"/>
    <w:rsid w:val="00E54099"/>
    <w:rsid w:val="00E5494B"/>
    <w:rsid w:val="00E557F0"/>
    <w:rsid w:val="00E55C21"/>
    <w:rsid w:val="00E560ED"/>
    <w:rsid w:val="00E5649D"/>
    <w:rsid w:val="00E57328"/>
    <w:rsid w:val="00E575B9"/>
    <w:rsid w:val="00E578B4"/>
    <w:rsid w:val="00E607C5"/>
    <w:rsid w:val="00E60817"/>
    <w:rsid w:val="00E61ACC"/>
    <w:rsid w:val="00E62359"/>
    <w:rsid w:val="00E62A78"/>
    <w:rsid w:val="00E636C1"/>
    <w:rsid w:val="00E63822"/>
    <w:rsid w:val="00E63A02"/>
    <w:rsid w:val="00E646C4"/>
    <w:rsid w:val="00E649D0"/>
    <w:rsid w:val="00E64A8B"/>
    <w:rsid w:val="00E65B3D"/>
    <w:rsid w:val="00E65F9E"/>
    <w:rsid w:val="00E669FD"/>
    <w:rsid w:val="00E70AB8"/>
    <w:rsid w:val="00E721D3"/>
    <w:rsid w:val="00E7257B"/>
    <w:rsid w:val="00E72FB9"/>
    <w:rsid w:val="00E733BE"/>
    <w:rsid w:val="00E73A62"/>
    <w:rsid w:val="00E747CD"/>
    <w:rsid w:val="00E75083"/>
    <w:rsid w:val="00E752DF"/>
    <w:rsid w:val="00E7663B"/>
    <w:rsid w:val="00E76B19"/>
    <w:rsid w:val="00E777C8"/>
    <w:rsid w:val="00E77AB1"/>
    <w:rsid w:val="00E802A6"/>
    <w:rsid w:val="00E8074A"/>
    <w:rsid w:val="00E80931"/>
    <w:rsid w:val="00E8142E"/>
    <w:rsid w:val="00E82414"/>
    <w:rsid w:val="00E825F7"/>
    <w:rsid w:val="00E8279E"/>
    <w:rsid w:val="00E8287E"/>
    <w:rsid w:val="00E82891"/>
    <w:rsid w:val="00E828CE"/>
    <w:rsid w:val="00E833CA"/>
    <w:rsid w:val="00E83470"/>
    <w:rsid w:val="00E84EF2"/>
    <w:rsid w:val="00E85024"/>
    <w:rsid w:val="00E85DB4"/>
    <w:rsid w:val="00E864A5"/>
    <w:rsid w:val="00E86892"/>
    <w:rsid w:val="00E86B09"/>
    <w:rsid w:val="00E86D1E"/>
    <w:rsid w:val="00E87310"/>
    <w:rsid w:val="00E874D8"/>
    <w:rsid w:val="00E87BBF"/>
    <w:rsid w:val="00E9009F"/>
    <w:rsid w:val="00E90B71"/>
    <w:rsid w:val="00E91ED8"/>
    <w:rsid w:val="00E92455"/>
    <w:rsid w:val="00E9348D"/>
    <w:rsid w:val="00E939F7"/>
    <w:rsid w:val="00E94164"/>
    <w:rsid w:val="00E9450A"/>
    <w:rsid w:val="00E94DEA"/>
    <w:rsid w:val="00E95293"/>
    <w:rsid w:val="00E9671A"/>
    <w:rsid w:val="00E968A8"/>
    <w:rsid w:val="00E9758E"/>
    <w:rsid w:val="00E978C4"/>
    <w:rsid w:val="00EA06B9"/>
    <w:rsid w:val="00EA06C2"/>
    <w:rsid w:val="00EA1DD2"/>
    <w:rsid w:val="00EA2477"/>
    <w:rsid w:val="00EA2592"/>
    <w:rsid w:val="00EA4A3F"/>
    <w:rsid w:val="00EA5BF8"/>
    <w:rsid w:val="00EA6B4F"/>
    <w:rsid w:val="00EA6CA7"/>
    <w:rsid w:val="00EA7026"/>
    <w:rsid w:val="00EA7577"/>
    <w:rsid w:val="00EA79A1"/>
    <w:rsid w:val="00EA7E07"/>
    <w:rsid w:val="00EB0673"/>
    <w:rsid w:val="00EB09A4"/>
    <w:rsid w:val="00EB0C4C"/>
    <w:rsid w:val="00EB157C"/>
    <w:rsid w:val="00EB164C"/>
    <w:rsid w:val="00EB3018"/>
    <w:rsid w:val="00EB45CC"/>
    <w:rsid w:val="00EB4DB5"/>
    <w:rsid w:val="00EB5593"/>
    <w:rsid w:val="00EB697D"/>
    <w:rsid w:val="00EB6D26"/>
    <w:rsid w:val="00EB7D7E"/>
    <w:rsid w:val="00EB7DB8"/>
    <w:rsid w:val="00EC0DDE"/>
    <w:rsid w:val="00EC185B"/>
    <w:rsid w:val="00EC242E"/>
    <w:rsid w:val="00EC3FD1"/>
    <w:rsid w:val="00EC454D"/>
    <w:rsid w:val="00EC4736"/>
    <w:rsid w:val="00EC4B92"/>
    <w:rsid w:val="00EC5957"/>
    <w:rsid w:val="00EC5DD7"/>
    <w:rsid w:val="00EC6389"/>
    <w:rsid w:val="00EC70B3"/>
    <w:rsid w:val="00EC71CD"/>
    <w:rsid w:val="00ED0B49"/>
    <w:rsid w:val="00ED1410"/>
    <w:rsid w:val="00ED1659"/>
    <w:rsid w:val="00ED1CB2"/>
    <w:rsid w:val="00ED1E32"/>
    <w:rsid w:val="00ED279E"/>
    <w:rsid w:val="00ED28F5"/>
    <w:rsid w:val="00ED292F"/>
    <w:rsid w:val="00ED3365"/>
    <w:rsid w:val="00ED3683"/>
    <w:rsid w:val="00ED3AD8"/>
    <w:rsid w:val="00ED46E4"/>
    <w:rsid w:val="00ED583A"/>
    <w:rsid w:val="00ED587E"/>
    <w:rsid w:val="00ED6579"/>
    <w:rsid w:val="00ED7BA4"/>
    <w:rsid w:val="00ED7ED4"/>
    <w:rsid w:val="00EE1DC9"/>
    <w:rsid w:val="00EE1DF7"/>
    <w:rsid w:val="00EE255A"/>
    <w:rsid w:val="00EE2AF6"/>
    <w:rsid w:val="00EE3478"/>
    <w:rsid w:val="00EE4A38"/>
    <w:rsid w:val="00EE5972"/>
    <w:rsid w:val="00EE5D43"/>
    <w:rsid w:val="00EE64E2"/>
    <w:rsid w:val="00EF0BA6"/>
    <w:rsid w:val="00EF209A"/>
    <w:rsid w:val="00EF2A8E"/>
    <w:rsid w:val="00EF30BD"/>
    <w:rsid w:val="00EF3F89"/>
    <w:rsid w:val="00EF4DFE"/>
    <w:rsid w:val="00EF5211"/>
    <w:rsid w:val="00EF5344"/>
    <w:rsid w:val="00EF534E"/>
    <w:rsid w:val="00EF5D55"/>
    <w:rsid w:val="00EF78C6"/>
    <w:rsid w:val="00EF796A"/>
    <w:rsid w:val="00EF7E08"/>
    <w:rsid w:val="00F01B3C"/>
    <w:rsid w:val="00F01FC3"/>
    <w:rsid w:val="00F027AE"/>
    <w:rsid w:val="00F036B1"/>
    <w:rsid w:val="00F040FA"/>
    <w:rsid w:val="00F0512A"/>
    <w:rsid w:val="00F058F3"/>
    <w:rsid w:val="00F05A64"/>
    <w:rsid w:val="00F07D7D"/>
    <w:rsid w:val="00F10AB9"/>
    <w:rsid w:val="00F11558"/>
    <w:rsid w:val="00F11A1C"/>
    <w:rsid w:val="00F11B59"/>
    <w:rsid w:val="00F11BBB"/>
    <w:rsid w:val="00F121E4"/>
    <w:rsid w:val="00F1240A"/>
    <w:rsid w:val="00F14030"/>
    <w:rsid w:val="00F145A6"/>
    <w:rsid w:val="00F14C5E"/>
    <w:rsid w:val="00F152DD"/>
    <w:rsid w:val="00F15757"/>
    <w:rsid w:val="00F15D6B"/>
    <w:rsid w:val="00F16F69"/>
    <w:rsid w:val="00F17EFC"/>
    <w:rsid w:val="00F209A2"/>
    <w:rsid w:val="00F21081"/>
    <w:rsid w:val="00F215B6"/>
    <w:rsid w:val="00F21A6C"/>
    <w:rsid w:val="00F22AA5"/>
    <w:rsid w:val="00F23758"/>
    <w:rsid w:val="00F23D51"/>
    <w:rsid w:val="00F2489C"/>
    <w:rsid w:val="00F24D51"/>
    <w:rsid w:val="00F25340"/>
    <w:rsid w:val="00F255BD"/>
    <w:rsid w:val="00F26077"/>
    <w:rsid w:val="00F264D9"/>
    <w:rsid w:val="00F2710B"/>
    <w:rsid w:val="00F27F48"/>
    <w:rsid w:val="00F30024"/>
    <w:rsid w:val="00F32F49"/>
    <w:rsid w:val="00F33B0E"/>
    <w:rsid w:val="00F3403C"/>
    <w:rsid w:val="00F35401"/>
    <w:rsid w:val="00F35A11"/>
    <w:rsid w:val="00F3606D"/>
    <w:rsid w:val="00F36150"/>
    <w:rsid w:val="00F3723B"/>
    <w:rsid w:val="00F37555"/>
    <w:rsid w:val="00F37911"/>
    <w:rsid w:val="00F37B94"/>
    <w:rsid w:val="00F4108D"/>
    <w:rsid w:val="00F4364F"/>
    <w:rsid w:val="00F442B4"/>
    <w:rsid w:val="00F44A6C"/>
    <w:rsid w:val="00F44C7F"/>
    <w:rsid w:val="00F45C8E"/>
    <w:rsid w:val="00F476C8"/>
    <w:rsid w:val="00F47D1F"/>
    <w:rsid w:val="00F507BF"/>
    <w:rsid w:val="00F509FA"/>
    <w:rsid w:val="00F50CA4"/>
    <w:rsid w:val="00F50F34"/>
    <w:rsid w:val="00F51D6E"/>
    <w:rsid w:val="00F52528"/>
    <w:rsid w:val="00F52A73"/>
    <w:rsid w:val="00F5420B"/>
    <w:rsid w:val="00F54430"/>
    <w:rsid w:val="00F54574"/>
    <w:rsid w:val="00F55077"/>
    <w:rsid w:val="00F5533F"/>
    <w:rsid w:val="00F55888"/>
    <w:rsid w:val="00F57200"/>
    <w:rsid w:val="00F5740B"/>
    <w:rsid w:val="00F576C0"/>
    <w:rsid w:val="00F60B6C"/>
    <w:rsid w:val="00F60B91"/>
    <w:rsid w:val="00F610D6"/>
    <w:rsid w:val="00F61955"/>
    <w:rsid w:val="00F6208D"/>
    <w:rsid w:val="00F62B87"/>
    <w:rsid w:val="00F62D0D"/>
    <w:rsid w:val="00F630C0"/>
    <w:rsid w:val="00F63341"/>
    <w:rsid w:val="00F64220"/>
    <w:rsid w:val="00F644C6"/>
    <w:rsid w:val="00F647F5"/>
    <w:rsid w:val="00F64876"/>
    <w:rsid w:val="00F654DB"/>
    <w:rsid w:val="00F6553E"/>
    <w:rsid w:val="00F657C0"/>
    <w:rsid w:val="00F66608"/>
    <w:rsid w:val="00F668C1"/>
    <w:rsid w:val="00F66A3F"/>
    <w:rsid w:val="00F67E94"/>
    <w:rsid w:val="00F70B6C"/>
    <w:rsid w:val="00F728DF"/>
    <w:rsid w:val="00F72C79"/>
    <w:rsid w:val="00F72F2B"/>
    <w:rsid w:val="00F7312E"/>
    <w:rsid w:val="00F741B8"/>
    <w:rsid w:val="00F7425E"/>
    <w:rsid w:val="00F74628"/>
    <w:rsid w:val="00F753EB"/>
    <w:rsid w:val="00F75D14"/>
    <w:rsid w:val="00F75D42"/>
    <w:rsid w:val="00F76695"/>
    <w:rsid w:val="00F7724B"/>
    <w:rsid w:val="00F77659"/>
    <w:rsid w:val="00F805B1"/>
    <w:rsid w:val="00F809FE"/>
    <w:rsid w:val="00F82949"/>
    <w:rsid w:val="00F82EB7"/>
    <w:rsid w:val="00F83418"/>
    <w:rsid w:val="00F83F2F"/>
    <w:rsid w:val="00F83F70"/>
    <w:rsid w:val="00F84781"/>
    <w:rsid w:val="00F84A59"/>
    <w:rsid w:val="00F84D6C"/>
    <w:rsid w:val="00F85098"/>
    <w:rsid w:val="00F85F2A"/>
    <w:rsid w:val="00F90015"/>
    <w:rsid w:val="00F90B29"/>
    <w:rsid w:val="00F90E36"/>
    <w:rsid w:val="00F90F65"/>
    <w:rsid w:val="00F9110C"/>
    <w:rsid w:val="00F9135B"/>
    <w:rsid w:val="00F919AA"/>
    <w:rsid w:val="00F91E2D"/>
    <w:rsid w:val="00F9323D"/>
    <w:rsid w:val="00F9395F"/>
    <w:rsid w:val="00F93A41"/>
    <w:rsid w:val="00F947D6"/>
    <w:rsid w:val="00F94E31"/>
    <w:rsid w:val="00F956A8"/>
    <w:rsid w:val="00F95A80"/>
    <w:rsid w:val="00F96E16"/>
    <w:rsid w:val="00F96F5A"/>
    <w:rsid w:val="00F9725F"/>
    <w:rsid w:val="00F9734D"/>
    <w:rsid w:val="00FA0B4E"/>
    <w:rsid w:val="00FA0B58"/>
    <w:rsid w:val="00FA1A8D"/>
    <w:rsid w:val="00FA1C65"/>
    <w:rsid w:val="00FA2669"/>
    <w:rsid w:val="00FA2966"/>
    <w:rsid w:val="00FA2EA5"/>
    <w:rsid w:val="00FA3E3A"/>
    <w:rsid w:val="00FA3E92"/>
    <w:rsid w:val="00FA4A83"/>
    <w:rsid w:val="00FA4F44"/>
    <w:rsid w:val="00FA60EB"/>
    <w:rsid w:val="00FA632E"/>
    <w:rsid w:val="00FA63F2"/>
    <w:rsid w:val="00FA640A"/>
    <w:rsid w:val="00FA6493"/>
    <w:rsid w:val="00FA654C"/>
    <w:rsid w:val="00FA7DE9"/>
    <w:rsid w:val="00FB1227"/>
    <w:rsid w:val="00FB17F7"/>
    <w:rsid w:val="00FB1CE5"/>
    <w:rsid w:val="00FB1E30"/>
    <w:rsid w:val="00FB1E9B"/>
    <w:rsid w:val="00FB29ED"/>
    <w:rsid w:val="00FB36A3"/>
    <w:rsid w:val="00FB3BF6"/>
    <w:rsid w:val="00FB3EF7"/>
    <w:rsid w:val="00FB4766"/>
    <w:rsid w:val="00FB50F2"/>
    <w:rsid w:val="00FB5CFB"/>
    <w:rsid w:val="00FB636F"/>
    <w:rsid w:val="00FB6F3E"/>
    <w:rsid w:val="00FB74F5"/>
    <w:rsid w:val="00FB7ED1"/>
    <w:rsid w:val="00FC046C"/>
    <w:rsid w:val="00FC0825"/>
    <w:rsid w:val="00FC1E29"/>
    <w:rsid w:val="00FC32F1"/>
    <w:rsid w:val="00FC3716"/>
    <w:rsid w:val="00FC5341"/>
    <w:rsid w:val="00FC6A2E"/>
    <w:rsid w:val="00FC7635"/>
    <w:rsid w:val="00FC7BFE"/>
    <w:rsid w:val="00FC7EF9"/>
    <w:rsid w:val="00FD0EFA"/>
    <w:rsid w:val="00FD2390"/>
    <w:rsid w:val="00FD23CA"/>
    <w:rsid w:val="00FD2FDC"/>
    <w:rsid w:val="00FD4E53"/>
    <w:rsid w:val="00FD4FBB"/>
    <w:rsid w:val="00FD5081"/>
    <w:rsid w:val="00FD51E2"/>
    <w:rsid w:val="00FD5D4B"/>
    <w:rsid w:val="00FD63F2"/>
    <w:rsid w:val="00FD70FA"/>
    <w:rsid w:val="00FD79D5"/>
    <w:rsid w:val="00FD7C11"/>
    <w:rsid w:val="00FE0266"/>
    <w:rsid w:val="00FE2016"/>
    <w:rsid w:val="00FE2698"/>
    <w:rsid w:val="00FE2873"/>
    <w:rsid w:val="00FE2DE3"/>
    <w:rsid w:val="00FE3462"/>
    <w:rsid w:val="00FE3E1A"/>
    <w:rsid w:val="00FE405A"/>
    <w:rsid w:val="00FE4AF9"/>
    <w:rsid w:val="00FE4FAC"/>
    <w:rsid w:val="00FE6648"/>
    <w:rsid w:val="00FE6C14"/>
    <w:rsid w:val="00FE6ECC"/>
    <w:rsid w:val="00FE7AB5"/>
    <w:rsid w:val="00FE7F4B"/>
    <w:rsid w:val="00FF0F41"/>
    <w:rsid w:val="00FF49B9"/>
    <w:rsid w:val="00FF54E3"/>
    <w:rsid w:val="00FF5D13"/>
    <w:rsid w:val="00FF66F9"/>
    <w:rsid w:val="00FF6920"/>
    <w:rsid w:val="00FF6BF2"/>
    <w:rsid w:val="00FF73DA"/>
    <w:rsid w:val="00FF76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372FAE"/>
  <w15:docId w15:val="{A91BDEBF-6228-44F6-829D-5333BD7A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3F8"/>
    <w:pPr>
      <w:autoSpaceDE w:val="0"/>
      <w:autoSpaceDN w:val="0"/>
    </w:pPr>
    <w:rPr>
      <w:rFonts w:ascii="Arial" w:hAnsi="Arial"/>
      <w:sz w:val="24"/>
      <w:szCs w:val="24"/>
      <w:lang w:eastAsia="en-US"/>
    </w:rPr>
  </w:style>
  <w:style w:type="paragraph" w:styleId="Heading1">
    <w:name w:val="heading 1"/>
    <w:basedOn w:val="Normal"/>
    <w:next w:val="Normal"/>
    <w:link w:val="Heading1Char"/>
    <w:uiPriority w:val="99"/>
    <w:qFormat/>
    <w:rsid w:val="00BD2891"/>
    <w:pPr>
      <w:keepNext/>
      <w:numPr>
        <w:numId w:val="2"/>
      </w:numPr>
      <w:autoSpaceDE/>
      <w:autoSpaceDN/>
      <w:outlineLvl w:val="0"/>
    </w:pPr>
    <w:rPr>
      <w:rFonts w:eastAsia="MS Mincho" w:cs="Arial"/>
      <w:b/>
      <w:bCs/>
      <w:kern w:val="32"/>
      <w:szCs w:val="32"/>
      <w:lang w:eastAsia="ja-JP"/>
    </w:rPr>
  </w:style>
  <w:style w:type="paragraph" w:styleId="Heading2">
    <w:name w:val="heading 2"/>
    <w:aliases w:val="Heading 2 Char"/>
    <w:basedOn w:val="Normal"/>
    <w:next w:val="Normal"/>
    <w:link w:val="Heading2Char1"/>
    <w:uiPriority w:val="99"/>
    <w:qFormat/>
    <w:rsid w:val="00A63847"/>
    <w:pPr>
      <w:keepNext/>
      <w:numPr>
        <w:ilvl w:val="1"/>
        <w:numId w:val="2"/>
      </w:numPr>
      <w:tabs>
        <w:tab w:val="num" w:pos="720"/>
      </w:tabs>
      <w:spacing w:before="120" w:after="120"/>
      <w:ind w:left="720"/>
      <w:outlineLvl w:val="1"/>
    </w:pPr>
    <w:rPr>
      <w:rFonts w:cs="Arial"/>
      <w:b/>
      <w:bCs/>
      <w:iCs/>
      <w:szCs w:val="28"/>
    </w:rPr>
  </w:style>
  <w:style w:type="paragraph" w:styleId="Heading3">
    <w:name w:val="heading 3"/>
    <w:basedOn w:val="Normal"/>
    <w:next w:val="Normal"/>
    <w:link w:val="Heading3Char"/>
    <w:uiPriority w:val="99"/>
    <w:qFormat/>
    <w:rsid w:val="00B979B0"/>
    <w:pPr>
      <w:keepNext/>
      <w:numPr>
        <w:ilvl w:val="2"/>
        <w:numId w:val="2"/>
      </w:numPr>
      <w:tabs>
        <w:tab w:val="clear" w:pos="1429"/>
        <w:tab w:val="num" w:pos="-600"/>
      </w:tabs>
      <w:spacing w:before="120" w:after="120"/>
      <w:ind w:left="0" w:firstLine="0"/>
      <w:outlineLvl w:val="2"/>
    </w:pPr>
    <w:rPr>
      <w:rFonts w:cs="Arial"/>
      <w:b/>
      <w:bCs/>
      <w:szCs w:val="26"/>
    </w:rPr>
  </w:style>
  <w:style w:type="paragraph" w:styleId="Heading4">
    <w:name w:val="heading 4"/>
    <w:basedOn w:val="Heading3"/>
    <w:next w:val="Normal"/>
    <w:link w:val="Heading4Char"/>
    <w:uiPriority w:val="99"/>
    <w:qFormat/>
    <w:locked/>
    <w:rsid w:val="003A1772"/>
    <w:pPr>
      <w:keepNext w:val="0"/>
      <w:numPr>
        <w:ilvl w:val="0"/>
        <w:numId w:val="0"/>
      </w:numPr>
      <w:tabs>
        <w:tab w:val="num" w:pos="1080"/>
      </w:tabs>
      <w:autoSpaceDE/>
      <w:autoSpaceDN/>
      <w:spacing w:before="240" w:after="60"/>
      <w:ind w:left="360" w:hanging="360"/>
      <w:jc w:val="both"/>
      <w:outlineLvl w:val="3"/>
    </w:pPr>
    <w:rPr>
      <w:rFonts w:cs="Times New Roman"/>
      <w:b w:val="0"/>
      <w:bCs w:val="0"/>
      <w:i/>
      <w:szCs w:val="20"/>
    </w:rPr>
  </w:style>
  <w:style w:type="paragraph" w:styleId="Heading5">
    <w:name w:val="heading 5"/>
    <w:basedOn w:val="Heading4"/>
    <w:next w:val="Normal"/>
    <w:link w:val="Heading5Char"/>
    <w:uiPriority w:val="99"/>
    <w:qFormat/>
    <w:locked/>
    <w:rsid w:val="003A1772"/>
    <w:pPr>
      <w:tabs>
        <w:tab w:val="clear" w:pos="1080"/>
        <w:tab w:val="num" w:pos="1440"/>
      </w:tabs>
      <w:ind w:left="1440" w:hanging="108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66C2"/>
    <w:rPr>
      <w:rFonts w:ascii="Arial" w:eastAsia="MS Mincho" w:hAnsi="Arial" w:cs="Arial"/>
      <w:b/>
      <w:bCs/>
      <w:kern w:val="32"/>
      <w:sz w:val="24"/>
      <w:szCs w:val="32"/>
      <w:lang w:eastAsia="ja-JP"/>
    </w:rPr>
  </w:style>
  <w:style w:type="character" w:customStyle="1" w:styleId="Heading2Char1">
    <w:name w:val="Heading 2 Char1"/>
    <w:aliases w:val="Heading 2 Char Char"/>
    <w:basedOn w:val="DefaultParagraphFont"/>
    <w:link w:val="Heading2"/>
    <w:uiPriority w:val="99"/>
    <w:locked/>
    <w:rsid w:val="00FA2EA5"/>
    <w:rPr>
      <w:rFonts w:ascii="Arial" w:hAnsi="Arial" w:cs="Arial"/>
      <w:b/>
      <w:bCs/>
      <w:iCs/>
      <w:sz w:val="24"/>
      <w:szCs w:val="28"/>
      <w:lang w:eastAsia="en-US"/>
    </w:rPr>
  </w:style>
  <w:style w:type="character" w:customStyle="1" w:styleId="Heading3Char">
    <w:name w:val="Heading 3 Char"/>
    <w:basedOn w:val="DefaultParagraphFont"/>
    <w:link w:val="Heading3"/>
    <w:uiPriority w:val="99"/>
    <w:locked/>
    <w:rsid w:val="00B979B0"/>
    <w:rPr>
      <w:rFonts w:ascii="Arial" w:hAnsi="Arial" w:cs="Arial"/>
      <w:b/>
      <w:bCs/>
      <w:sz w:val="24"/>
      <w:szCs w:val="26"/>
      <w:lang w:eastAsia="en-US"/>
    </w:rPr>
  </w:style>
  <w:style w:type="character" w:customStyle="1" w:styleId="Heading4Char">
    <w:name w:val="Heading 4 Char"/>
    <w:basedOn w:val="DefaultParagraphFont"/>
    <w:link w:val="Heading4"/>
    <w:uiPriority w:val="99"/>
    <w:locked/>
    <w:rsid w:val="003A1772"/>
    <w:rPr>
      <w:rFonts w:ascii="Arial" w:hAnsi="Arial" w:cs="Times New Roman"/>
      <w:b/>
      <w:sz w:val="22"/>
      <w:lang w:eastAsia="en-US"/>
    </w:rPr>
  </w:style>
  <w:style w:type="character" w:customStyle="1" w:styleId="Heading5Char">
    <w:name w:val="Heading 5 Char"/>
    <w:basedOn w:val="DefaultParagraphFont"/>
    <w:link w:val="Heading5"/>
    <w:uiPriority w:val="99"/>
    <w:locked/>
    <w:rsid w:val="003A1772"/>
    <w:rPr>
      <w:rFonts w:ascii="Arial" w:hAnsi="Arial" w:cs="Times New Roman"/>
      <w:b/>
      <w:sz w:val="22"/>
      <w:lang w:eastAsia="en-US"/>
    </w:rPr>
  </w:style>
  <w:style w:type="paragraph" w:customStyle="1" w:styleId="jan">
    <w:name w:val="jan"/>
    <w:basedOn w:val="Normal"/>
    <w:uiPriority w:val="99"/>
    <w:rsid w:val="00006063"/>
    <w:pPr>
      <w:autoSpaceDE/>
      <w:autoSpaceDN/>
      <w:spacing w:line="480" w:lineRule="atLeast"/>
      <w:jc w:val="both"/>
    </w:pPr>
    <w:rPr>
      <w:rFonts w:ascii="Times" w:hAnsi="Times" w:cs="Times"/>
    </w:rPr>
  </w:style>
  <w:style w:type="paragraph" w:styleId="BalloonText">
    <w:name w:val="Balloon Text"/>
    <w:basedOn w:val="Normal"/>
    <w:link w:val="BalloonTextChar"/>
    <w:uiPriority w:val="99"/>
    <w:semiHidden/>
    <w:rsid w:val="005658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66C2"/>
    <w:rPr>
      <w:rFonts w:cs="Times New Roman"/>
      <w:sz w:val="2"/>
      <w:lang w:eastAsia="en-US"/>
    </w:rPr>
  </w:style>
  <w:style w:type="table" w:styleId="TableGrid">
    <w:name w:val="Table Grid"/>
    <w:basedOn w:val="TableNormal"/>
    <w:uiPriority w:val="59"/>
    <w:rsid w:val="00245FE9"/>
    <w:pPr>
      <w:autoSpaceDE w:val="0"/>
      <w:autoSpaceDN w:val="0"/>
    </w:pPr>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F78C6"/>
    <w:rPr>
      <w:rFonts w:cs="Times New Roman"/>
      <w:sz w:val="16"/>
      <w:szCs w:val="16"/>
    </w:rPr>
  </w:style>
  <w:style w:type="paragraph" w:styleId="CommentText">
    <w:name w:val="annotation text"/>
    <w:basedOn w:val="Normal"/>
    <w:link w:val="CommentTextChar"/>
    <w:uiPriority w:val="99"/>
    <w:semiHidden/>
    <w:rsid w:val="00EF78C6"/>
    <w:rPr>
      <w:sz w:val="20"/>
      <w:szCs w:val="20"/>
    </w:rPr>
  </w:style>
  <w:style w:type="character" w:customStyle="1" w:styleId="CommentTextChar">
    <w:name w:val="Comment Text Char"/>
    <w:basedOn w:val="DefaultParagraphFont"/>
    <w:link w:val="CommentText"/>
    <w:uiPriority w:val="99"/>
    <w:semiHidden/>
    <w:locked/>
    <w:rsid w:val="004C2238"/>
    <w:rPr>
      <w:rFonts w:cs="Times New Roman"/>
      <w:lang w:eastAsia="en-US"/>
    </w:rPr>
  </w:style>
  <w:style w:type="paragraph" w:styleId="CommentSubject">
    <w:name w:val="annotation subject"/>
    <w:basedOn w:val="CommentText"/>
    <w:next w:val="CommentText"/>
    <w:link w:val="CommentSubjectChar"/>
    <w:uiPriority w:val="99"/>
    <w:semiHidden/>
    <w:rsid w:val="00EF78C6"/>
    <w:rPr>
      <w:b/>
      <w:bCs/>
    </w:rPr>
  </w:style>
  <w:style w:type="character" w:customStyle="1" w:styleId="CommentSubjectChar">
    <w:name w:val="Comment Subject Char"/>
    <w:basedOn w:val="CommentTextChar"/>
    <w:link w:val="CommentSubject"/>
    <w:uiPriority w:val="99"/>
    <w:semiHidden/>
    <w:locked/>
    <w:rsid w:val="007E66C2"/>
    <w:rPr>
      <w:rFonts w:cs="Times New Roman"/>
      <w:b/>
      <w:bCs/>
      <w:sz w:val="20"/>
      <w:szCs w:val="20"/>
      <w:lang w:eastAsia="en-US"/>
    </w:rPr>
  </w:style>
  <w:style w:type="character" w:styleId="Hyperlink">
    <w:name w:val="Hyperlink"/>
    <w:basedOn w:val="DefaultParagraphFont"/>
    <w:uiPriority w:val="99"/>
    <w:rsid w:val="004540F7"/>
    <w:rPr>
      <w:rFonts w:cs="Times New Roman"/>
      <w:color w:val="0000FF"/>
      <w:u w:val="single"/>
    </w:rPr>
  </w:style>
  <w:style w:type="character" w:customStyle="1" w:styleId="ti2">
    <w:name w:val="ti2"/>
    <w:basedOn w:val="DefaultParagraphFont"/>
    <w:uiPriority w:val="99"/>
    <w:rsid w:val="004540F7"/>
    <w:rPr>
      <w:rFonts w:cs="Times New Roman"/>
    </w:rPr>
  </w:style>
  <w:style w:type="paragraph" w:styleId="Header">
    <w:name w:val="header"/>
    <w:basedOn w:val="Normal"/>
    <w:link w:val="HeaderChar"/>
    <w:uiPriority w:val="99"/>
    <w:rsid w:val="00833253"/>
    <w:pPr>
      <w:tabs>
        <w:tab w:val="center" w:pos="4153"/>
        <w:tab w:val="right" w:pos="8306"/>
      </w:tabs>
    </w:pPr>
  </w:style>
  <w:style w:type="character" w:customStyle="1" w:styleId="HeaderChar">
    <w:name w:val="Header Char"/>
    <w:basedOn w:val="DefaultParagraphFont"/>
    <w:link w:val="Header"/>
    <w:uiPriority w:val="99"/>
    <w:locked/>
    <w:rsid w:val="007E66C2"/>
    <w:rPr>
      <w:rFonts w:cs="Times New Roman"/>
      <w:sz w:val="24"/>
      <w:szCs w:val="24"/>
      <w:lang w:eastAsia="en-US"/>
    </w:rPr>
  </w:style>
  <w:style w:type="paragraph" w:styleId="Footer">
    <w:name w:val="footer"/>
    <w:basedOn w:val="Normal"/>
    <w:link w:val="FooterChar"/>
    <w:uiPriority w:val="99"/>
    <w:rsid w:val="00833253"/>
    <w:pPr>
      <w:tabs>
        <w:tab w:val="center" w:pos="4153"/>
        <w:tab w:val="right" w:pos="8306"/>
      </w:tabs>
    </w:pPr>
  </w:style>
  <w:style w:type="character" w:customStyle="1" w:styleId="FooterChar">
    <w:name w:val="Footer Char"/>
    <w:basedOn w:val="DefaultParagraphFont"/>
    <w:link w:val="Footer"/>
    <w:uiPriority w:val="99"/>
    <w:semiHidden/>
    <w:locked/>
    <w:rsid w:val="007E66C2"/>
    <w:rPr>
      <w:rFonts w:cs="Times New Roman"/>
      <w:sz w:val="24"/>
      <w:szCs w:val="24"/>
      <w:lang w:eastAsia="en-US"/>
    </w:rPr>
  </w:style>
  <w:style w:type="character" w:styleId="PageNumber">
    <w:name w:val="page number"/>
    <w:basedOn w:val="DefaultParagraphFont"/>
    <w:uiPriority w:val="99"/>
    <w:rsid w:val="00303C49"/>
    <w:rPr>
      <w:rFonts w:cs="Times New Roman"/>
    </w:rPr>
  </w:style>
  <w:style w:type="paragraph" w:customStyle="1" w:styleId="Default">
    <w:name w:val="Default"/>
    <w:uiPriority w:val="99"/>
    <w:rsid w:val="00A01409"/>
    <w:pPr>
      <w:autoSpaceDE w:val="0"/>
      <w:autoSpaceDN w:val="0"/>
      <w:adjustRightInd w:val="0"/>
    </w:pPr>
    <w:rPr>
      <w:rFonts w:ascii="Verdana" w:eastAsia="MS Mincho" w:hAnsi="Verdana" w:cs="Verdana"/>
      <w:color w:val="000000"/>
      <w:sz w:val="24"/>
      <w:szCs w:val="24"/>
      <w:lang w:eastAsia="ja-JP"/>
    </w:rPr>
  </w:style>
  <w:style w:type="paragraph" w:customStyle="1" w:styleId="BulletedList">
    <w:name w:val="Bulleted List"/>
    <w:basedOn w:val="Normal"/>
    <w:uiPriority w:val="99"/>
    <w:rsid w:val="006233C5"/>
    <w:pPr>
      <w:numPr>
        <w:numId w:val="1"/>
      </w:numPr>
    </w:pPr>
  </w:style>
  <w:style w:type="paragraph" w:customStyle="1" w:styleId="Listlevel1">
    <w:name w:val="List level 1"/>
    <w:basedOn w:val="Normal"/>
    <w:uiPriority w:val="99"/>
    <w:rsid w:val="00507C1F"/>
    <w:pPr>
      <w:autoSpaceDE/>
      <w:autoSpaceDN/>
      <w:spacing w:before="40" w:after="20"/>
      <w:ind w:left="425" w:hanging="425"/>
    </w:pPr>
    <w:rPr>
      <w:szCs w:val="20"/>
      <w:lang w:val="en-US"/>
    </w:rPr>
  </w:style>
  <w:style w:type="paragraph" w:styleId="TOC1">
    <w:name w:val="toc 1"/>
    <w:basedOn w:val="Normal"/>
    <w:next w:val="Normal"/>
    <w:autoRedefine/>
    <w:uiPriority w:val="39"/>
    <w:rsid w:val="005B197B"/>
    <w:pPr>
      <w:tabs>
        <w:tab w:val="left" w:pos="480"/>
        <w:tab w:val="right" w:leader="dot" w:pos="9016"/>
      </w:tabs>
      <w:autoSpaceDE/>
      <w:autoSpaceDN/>
    </w:pPr>
    <w:rPr>
      <w:rFonts w:eastAsia="MS Mincho"/>
      <w:b/>
      <w:sz w:val="22"/>
      <w:lang w:eastAsia="ja-JP"/>
    </w:rPr>
  </w:style>
  <w:style w:type="paragraph" w:customStyle="1" w:styleId="affiliation1">
    <w:name w:val="affiliation1"/>
    <w:basedOn w:val="Normal"/>
    <w:uiPriority w:val="99"/>
    <w:rsid w:val="00C77976"/>
    <w:pPr>
      <w:autoSpaceDE/>
      <w:autoSpaceDN/>
      <w:spacing w:before="240" w:after="120" w:line="288" w:lineRule="atLeast"/>
      <w:ind w:left="120"/>
    </w:pPr>
    <w:rPr>
      <w:rFonts w:eastAsia="MS Mincho"/>
      <w:sz w:val="19"/>
      <w:szCs w:val="19"/>
      <w:lang w:eastAsia="ja-JP"/>
    </w:rPr>
  </w:style>
  <w:style w:type="paragraph" w:styleId="NormalWeb">
    <w:name w:val="Normal (Web)"/>
    <w:basedOn w:val="Normal"/>
    <w:uiPriority w:val="99"/>
    <w:rsid w:val="0043375F"/>
    <w:pPr>
      <w:autoSpaceDE/>
      <w:autoSpaceDN/>
      <w:spacing w:before="100" w:beforeAutospacing="1" w:after="100" w:afterAutospacing="1"/>
    </w:pPr>
    <w:rPr>
      <w:lang w:val="en-US"/>
    </w:rPr>
  </w:style>
  <w:style w:type="character" w:styleId="Strong">
    <w:name w:val="Strong"/>
    <w:basedOn w:val="DefaultParagraphFont"/>
    <w:uiPriority w:val="99"/>
    <w:qFormat/>
    <w:rsid w:val="0043375F"/>
    <w:rPr>
      <w:rFonts w:cs="Times New Roman"/>
      <w:b/>
      <w:bCs/>
    </w:rPr>
  </w:style>
  <w:style w:type="paragraph" w:styleId="FootnoteText">
    <w:name w:val="footnote text"/>
    <w:basedOn w:val="Normal"/>
    <w:link w:val="FootnoteTextChar"/>
    <w:uiPriority w:val="99"/>
    <w:semiHidden/>
    <w:rsid w:val="00456E2B"/>
    <w:pPr>
      <w:autoSpaceDE/>
      <w:autoSpaceDN/>
    </w:pPr>
    <w:rPr>
      <w:rFonts w:eastAsia="MS Mincho"/>
      <w:sz w:val="20"/>
      <w:szCs w:val="20"/>
      <w:lang w:eastAsia="ja-JP"/>
    </w:rPr>
  </w:style>
  <w:style w:type="character" w:customStyle="1" w:styleId="FootnoteTextChar">
    <w:name w:val="Footnote Text Char"/>
    <w:basedOn w:val="DefaultParagraphFont"/>
    <w:link w:val="FootnoteText"/>
    <w:uiPriority w:val="99"/>
    <w:semiHidden/>
    <w:locked/>
    <w:rsid w:val="007E66C2"/>
    <w:rPr>
      <w:rFonts w:cs="Times New Roman"/>
      <w:sz w:val="20"/>
      <w:szCs w:val="20"/>
      <w:lang w:eastAsia="en-US"/>
    </w:rPr>
  </w:style>
  <w:style w:type="paragraph" w:styleId="TOC2">
    <w:name w:val="toc 2"/>
    <w:basedOn w:val="BodyText"/>
    <w:next w:val="Normal"/>
    <w:autoRedefine/>
    <w:uiPriority w:val="39"/>
    <w:rsid w:val="005B197B"/>
    <w:pPr>
      <w:tabs>
        <w:tab w:val="left" w:pos="960"/>
        <w:tab w:val="right" w:leader="dot" w:pos="9016"/>
      </w:tabs>
      <w:spacing w:after="0"/>
      <w:ind w:left="480"/>
    </w:pPr>
    <w:rPr>
      <w:sz w:val="22"/>
    </w:rPr>
  </w:style>
  <w:style w:type="paragraph" w:styleId="TOC3">
    <w:name w:val="toc 3"/>
    <w:basedOn w:val="Normal"/>
    <w:next w:val="Normal"/>
    <w:autoRedefine/>
    <w:uiPriority w:val="99"/>
    <w:semiHidden/>
    <w:rsid w:val="009968DB"/>
    <w:pPr>
      <w:ind w:left="936"/>
    </w:pPr>
    <w:rPr>
      <w:i/>
      <w:sz w:val="22"/>
    </w:rPr>
  </w:style>
  <w:style w:type="paragraph" w:styleId="TOC4">
    <w:name w:val="toc 4"/>
    <w:basedOn w:val="Normal"/>
    <w:next w:val="Normal"/>
    <w:autoRedefine/>
    <w:uiPriority w:val="99"/>
    <w:semiHidden/>
    <w:rsid w:val="009968DB"/>
    <w:pPr>
      <w:ind w:left="720"/>
    </w:pPr>
  </w:style>
  <w:style w:type="paragraph" w:styleId="BodyText">
    <w:name w:val="Body Text"/>
    <w:basedOn w:val="Normal"/>
    <w:link w:val="BodyTextChar"/>
    <w:uiPriority w:val="99"/>
    <w:rsid w:val="009968DB"/>
    <w:pPr>
      <w:spacing w:after="120"/>
    </w:pPr>
  </w:style>
  <w:style w:type="character" w:customStyle="1" w:styleId="BodyTextChar">
    <w:name w:val="Body Text Char"/>
    <w:basedOn w:val="DefaultParagraphFont"/>
    <w:link w:val="BodyText"/>
    <w:uiPriority w:val="99"/>
    <w:semiHidden/>
    <w:locked/>
    <w:rsid w:val="007E66C2"/>
    <w:rPr>
      <w:rFonts w:cs="Times New Roman"/>
      <w:sz w:val="24"/>
      <w:szCs w:val="24"/>
      <w:lang w:eastAsia="en-US"/>
    </w:rPr>
  </w:style>
  <w:style w:type="character" w:styleId="FootnoteReference">
    <w:name w:val="footnote reference"/>
    <w:basedOn w:val="DefaultParagraphFont"/>
    <w:uiPriority w:val="99"/>
    <w:semiHidden/>
    <w:rsid w:val="00456E2B"/>
    <w:rPr>
      <w:rFonts w:cs="Times New Roman"/>
      <w:vertAlign w:val="superscript"/>
    </w:rPr>
  </w:style>
  <w:style w:type="paragraph" w:styleId="Revision">
    <w:name w:val="Revision"/>
    <w:hidden/>
    <w:uiPriority w:val="99"/>
    <w:semiHidden/>
    <w:rsid w:val="002C504E"/>
    <w:rPr>
      <w:sz w:val="24"/>
      <w:szCs w:val="24"/>
      <w:lang w:eastAsia="en-US"/>
    </w:rPr>
  </w:style>
  <w:style w:type="paragraph" w:styleId="ListParagraph">
    <w:name w:val="List Paragraph"/>
    <w:basedOn w:val="Normal"/>
    <w:link w:val="ListParagraphChar"/>
    <w:uiPriority w:val="34"/>
    <w:qFormat/>
    <w:rsid w:val="00673406"/>
    <w:pPr>
      <w:ind w:left="720"/>
    </w:pPr>
  </w:style>
  <w:style w:type="character" w:styleId="Emphasis">
    <w:name w:val="Emphasis"/>
    <w:basedOn w:val="DefaultParagraphFont"/>
    <w:uiPriority w:val="99"/>
    <w:qFormat/>
    <w:locked/>
    <w:rsid w:val="009643A6"/>
    <w:rPr>
      <w:rFonts w:cs="Times New Roman"/>
      <w:b/>
      <w:bCs/>
    </w:rPr>
  </w:style>
  <w:style w:type="paragraph" w:styleId="NoSpacing">
    <w:name w:val="No Spacing"/>
    <w:uiPriority w:val="99"/>
    <w:qFormat/>
    <w:rsid w:val="00562375"/>
    <w:rPr>
      <w:rFonts w:ascii="Calibri" w:hAnsi="Calibri"/>
      <w:lang w:eastAsia="en-US"/>
    </w:rPr>
  </w:style>
  <w:style w:type="paragraph" w:customStyle="1" w:styleId="Text1">
    <w:name w:val="Text 1"/>
    <w:basedOn w:val="Normal"/>
    <w:link w:val="Text1Char"/>
    <w:uiPriority w:val="99"/>
    <w:rsid w:val="00A22E23"/>
    <w:pPr>
      <w:autoSpaceDE/>
      <w:autoSpaceDN/>
      <w:spacing w:after="360" w:line="288" w:lineRule="auto"/>
    </w:pPr>
    <w:rPr>
      <w:szCs w:val="20"/>
      <w:lang w:eastAsia="en-GB"/>
    </w:rPr>
  </w:style>
  <w:style w:type="character" w:customStyle="1" w:styleId="Text1Char">
    <w:name w:val="Text 1 Char"/>
    <w:basedOn w:val="DefaultParagraphFont"/>
    <w:link w:val="Text1"/>
    <w:uiPriority w:val="99"/>
    <w:locked/>
    <w:rsid w:val="00A22E23"/>
    <w:rPr>
      <w:rFonts w:cs="Times New Roman"/>
      <w:sz w:val="24"/>
    </w:rPr>
  </w:style>
  <w:style w:type="paragraph" w:styleId="TOC5">
    <w:name w:val="toc 5"/>
    <w:basedOn w:val="Normal"/>
    <w:next w:val="Normal"/>
    <w:autoRedefine/>
    <w:uiPriority w:val="99"/>
    <w:rsid w:val="004255DE"/>
    <w:pPr>
      <w:spacing w:after="100"/>
      <w:ind w:left="960"/>
    </w:pPr>
  </w:style>
  <w:style w:type="character" w:customStyle="1" w:styleId="volume">
    <w:name w:val="volume"/>
    <w:basedOn w:val="DefaultParagraphFont"/>
    <w:uiPriority w:val="99"/>
    <w:rsid w:val="001F26E4"/>
    <w:rPr>
      <w:rFonts w:cs="Times New Roman"/>
    </w:rPr>
  </w:style>
  <w:style w:type="character" w:customStyle="1" w:styleId="pages">
    <w:name w:val="pages"/>
    <w:basedOn w:val="DefaultParagraphFont"/>
    <w:uiPriority w:val="99"/>
    <w:rsid w:val="001F26E4"/>
    <w:rPr>
      <w:rFonts w:cs="Times New Roman"/>
    </w:rPr>
  </w:style>
  <w:style w:type="paragraph" w:customStyle="1" w:styleId="Title1">
    <w:name w:val="Title1"/>
    <w:basedOn w:val="Normal"/>
    <w:uiPriority w:val="99"/>
    <w:rsid w:val="001F26E4"/>
    <w:pPr>
      <w:autoSpaceDE/>
      <w:autoSpaceDN/>
      <w:spacing w:before="100" w:beforeAutospacing="1" w:after="100" w:afterAutospacing="1"/>
    </w:pPr>
    <w:rPr>
      <w:lang w:eastAsia="en-GB"/>
    </w:rPr>
  </w:style>
  <w:style w:type="character" w:customStyle="1" w:styleId="jrnl">
    <w:name w:val="jrnl"/>
    <w:basedOn w:val="DefaultParagraphFont"/>
    <w:uiPriority w:val="99"/>
    <w:rsid w:val="001F26E4"/>
    <w:rPr>
      <w:rFonts w:cs="Times New Roman"/>
    </w:rPr>
  </w:style>
  <w:style w:type="paragraph" w:customStyle="1" w:styleId="desc2">
    <w:name w:val="desc2"/>
    <w:basedOn w:val="Normal"/>
    <w:uiPriority w:val="99"/>
    <w:rsid w:val="001F26E4"/>
    <w:pPr>
      <w:autoSpaceDE/>
      <w:autoSpaceDN/>
      <w:spacing w:before="100" w:beforeAutospacing="1" w:after="100" w:afterAutospacing="1"/>
    </w:pPr>
    <w:rPr>
      <w:sz w:val="28"/>
      <w:szCs w:val="28"/>
      <w:lang w:eastAsia="en-GB"/>
    </w:rPr>
  </w:style>
  <w:style w:type="table" w:styleId="Table3Deffects1">
    <w:name w:val="Table 3D effects 1"/>
    <w:basedOn w:val="TableNormal"/>
    <w:uiPriority w:val="99"/>
    <w:rsid w:val="00B31C78"/>
    <w:pPr>
      <w:autoSpaceDE w:val="0"/>
      <w:autoSpaceDN w:val="0"/>
    </w:pPr>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B31C78"/>
    <w:pPr>
      <w:autoSpaceDE w:val="0"/>
      <w:autoSpaceDN w:val="0"/>
    </w:pPr>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B31C78"/>
    <w:pPr>
      <w:autoSpaceDE w:val="0"/>
      <w:autoSpaceDN w:val="0"/>
    </w:pPr>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B31C78"/>
    <w:pPr>
      <w:autoSpaceDE w:val="0"/>
      <w:autoSpaceDN w:val="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olorful3">
    <w:name w:val="Table Colorful 3"/>
    <w:basedOn w:val="TableNormal"/>
    <w:uiPriority w:val="99"/>
    <w:rsid w:val="00B31C78"/>
    <w:pPr>
      <w:autoSpaceDE w:val="0"/>
      <w:autoSpaceDN w:val="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uiPriority w:val="99"/>
    <w:rsid w:val="00B31C78"/>
    <w:pPr>
      <w:autoSpaceDE w:val="0"/>
      <w:autoSpaceDN w:val="0"/>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B31C78"/>
    <w:pPr>
      <w:autoSpaceDE w:val="0"/>
      <w:autoSpaceDN w:val="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B31C78"/>
    <w:pPr>
      <w:autoSpaceDE w:val="0"/>
      <w:autoSpaceDN w:val="0"/>
    </w:pPr>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List1">
    <w:name w:val="Table List 1"/>
    <w:basedOn w:val="TableNormal"/>
    <w:uiPriority w:val="99"/>
    <w:rsid w:val="00B31C78"/>
    <w:pPr>
      <w:autoSpaceDE w:val="0"/>
      <w:autoSpaceDN w:val="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MediumGrid1-Accent1">
    <w:name w:val="Medium Grid 1 Accent 1"/>
    <w:basedOn w:val="TableNormal"/>
    <w:uiPriority w:val="99"/>
    <w:rsid w:val="00B31C78"/>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List-Accent11">
    <w:name w:val="Light List - Accent 11"/>
    <w:uiPriority w:val="99"/>
    <w:rsid w:val="00B31C7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Shading1-Accent11">
    <w:name w:val="Medium Shading 1 - Accent 11"/>
    <w:uiPriority w:val="99"/>
    <w:rsid w:val="00C729F0"/>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Grid1-Accent2">
    <w:name w:val="Medium Grid 1 Accent 2"/>
    <w:basedOn w:val="TableNormal"/>
    <w:uiPriority w:val="99"/>
    <w:rsid w:val="00C729F0"/>
    <w:rPr>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character" w:customStyle="1" w:styleId="postal-code">
    <w:name w:val="postal-code"/>
    <w:basedOn w:val="DefaultParagraphFont"/>
    <w:uiPriority w:val="99"/>
    <w:rsid w:val="002657ED"/>
    <w:rPr>
      <w:rFonts w:cs="Times New Roman"/>
    </w:rPr>
  </w:style>
  <w:style w:type="paragraph" w:styleId="HTMLPreformatted">
    <w:name w:val="HTML Preformatted"/>
    <w:basedOn w:val="Normal"/>
    <w:link w:val="HTMLPreformattedChar"/>
    <w:uiPriority w:val="99"/>
    <w:rsid w:val="00687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locked/>
    <w:rsid w:val="00687611"/>
    <w:rPr>
      <w:rFonts w:ascii="Courier New" w:hAnsi="Courier New" w:cs="Courier New"/>
    </w:rPr>
  </w:style>
  <w:style w:type="table" w:styleId="MediumList2-Accent3">
    <w:name w:val="Medium List 2 Accent 3"/>
    <w:basedOn w:val="TableNormal"/>
    <w:uiPriority w:val="99"/>
    <w:rsid w:val="00704BAE"/>
    <w:rPr>
      <w:rFonts w:ascii="Cambria" w:hAnsi="Cambria"/>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TableClassic1">
    <w:name w:val="Table Classic 1"/>
    <w:basedOn w:val="TableNormal"/>
    <w:uiPriority w:val="99"/>
    <w:rsid w:val="00D87E71"/>
    <w:pPr>
      <w:autoSpaceDE w:val="0"/>
      <w:autoSpaceDN w:val="0"/>
    </w:pPr>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FollowedHyperlink">
    <w:name w:val="FollowedHyperlink"/>
    <w:basedOn w:val="DefaultParagraphFont"/>
    <w:uiPriority w:val="99"/>
    <w:rsid w:val="00510681"/>
    <w:rPr>
      <w:rFonts w:cs="Times New Roman"/>
      <w:color w:val="800080"/>
      <w:u w:val="single"/>
    </w:rPr>
  </w:style>
  <w:style w:type="paragraph" w:customStyle="1" w:styleId="title10">
    <w:name w:val="title1"/>
    <w:basedOn w:val="Normal"/>
    <w:uiPriority w:val="99"/>
    <w:rsid w:val="00DF64C1"/>
    <w:pPr>
      <w:autoSpaceDE/>
      <w:autoSpaceDN/>
    </w:pPr>
    <w:rPr>
      <w:sz w:val="27"/>
      <w:szCs w:val="27"/>
      <w:lang w:eastAsia="en-GB"/>
    </w:rPr>
  </w:style>
  <w:style w:type="paragraph" w:customStyle="1" w:styleId="details1">
    <w:name w:val="details1"/>
    <w:basedOn w:val="Normal"/>
    <w:uiPriority w:val="99"/>
    <w:rsid w:val="00DF64C1"/>
    <w:pPr>
      <w:autoSpaceDE/>
      <w:autoSpaceDN/>
    </w:pPr>
    <w:rPr>
      <w:sz w:val="22"/>
      <w:szCs w:val="22"/>
      <w:lang w:eastAsia="en-GB"/>
    </w:rPr>
  </w:style>
  <w:style w:type="table" w:customStyle="1" w:styleId="TableGrid1">
    <w:name w:val="Table Grid1"/>
    <w:uiPriority w:val="99"/>
    <w:rsid w:val="009C480F"/>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99"/>
    <w:rsid w:val="000D4568"/>
    <w:pPr>
      <w:widowControl w:val="0"/>
    </w:pPr>
    <w:rPr>
      <w:rFonts w:cs="Arial"/>
      <w:sz w:val="22"/>
      <w:szCs w:val="22"/>
      <w:lang w:val="en-US"/>
    </w:rPr>
  </w:style>
  <w:style w:type="paragraph" w:customStyle="1" w:styleId="listparagraph0">
    <w:name w:val="listparagraph"/>
    <w:basedOn w:val="Normal"/>
    <w:uiPriority w:val="99"/>
    <w:rsid w:val="00EA1DD2"/>
    <w:pPr>
      <w:autoSpaceDE/>
      <w:autoSpaceDN/>
      <w:spacing w:before="100" w:beforeAutospacing="1" w:after="100" w:afterAutospacing="1"/>
    </w:pPr>
    <w:rPr>
      <w:lang w:eastAsia="en-GB"/>
    </w:rPr>
  </w:style>
  <w:style w:type="paragraph" w:customStyle="1" w:styleId="listparagraphcxspmiddlecxspmiddle">
    <w:name w:val="listparagraphcxspmiddlecxspmiddle"/>
    <w:basedOn w:val="Normal"/>
    <w:uiPriority w:val="99"/>
    <w:rsid w:val="00EA1DD2"/>
    <w:pPr>
      <w:autoSpaceDE/>
      <w:autoSpaceDN/>
      <w:spacing w:before="100" w:beforeAutospacing="1" w:after="100" w:afterAutospacing="1"/>
    </w:pPr>
    <w:rPr>
      <w:lang w:eastAsia="en-GB"/>
    </w:rPr>
  </w:style>
  <w:style w:type="paragraph" w:styleId="NormalIndent">
    <w:name w:val="Normal Indent"/>
    <w:basedOn w:val="Normal"/>
    <w:link w:val="NormalIndentChar"/>
    <w:uiPriority w:val="99"/>
    <w:rsid w:val="00222CF2"/>
    <w:pPr>
      <w:autoSpaceDE/>
      <w:autoSpaceDN/>
      <w:spacing w:after="120"/>
      <w:ind w:left="720"/>
    </w:pPr>
    <w:rPr>
      <w:szCs w:val="20"/>
    </w:rPr>
  </w:style>
  <w:style w:type="character" w:customStyle="1" w:styleId="NormalIndentChar">
    <w:name w:val="Normal Indent Char"/>
    <w:basedOn w:val="DefaultParagraphFont"/>
    <w:link w:val="NormalIndent"/>
    <w:uiPriority w:val="99"/>
    <w:locked/>
    <w:rsid w:val="00222CF2"/>
    <w:rPr>
      <w:rFonts w:ascii="Arial" w:hAnsi="Arial" w:cs="Times New Roman"/>
      <w:sz w:val="20"/>
      <w:szCs w:val="20"/>
      <w:lang w:eastAsia="en-US"/>
    </w:rPr>
  </w:style>
  <w:style w:type="paragraph" w:customStyle="1" w:styleId="EndNoteBibliographyTitle">
    <w:name w:val="EndNote Bibliography Title"/>
    <w:basedOn w:val="Normal"/>
    <w:link w:val="EndNoteBibliographyTitleChar"/>
    <w:uiPriority w:val="99"/>
    <w:rsid w:val="00C25829"/>
    <w:pPr>
      <w:jc w:val="center"/>
    </w:pPr>
    <w:rPr>
      <w:rFonts w:cs="Arial"/>
      <w:noProof/>
      <w:lang w:val="en-US"/>
    </w:rPr>
  </w:style>
  <w:style w:type="character" w:customStyle="1" w:styleId="ListParagraphChar">
    <w:name w:val="List Paragraph Char"/>
    <w:basedOn w:val="DefaultParagraphFont"/>
    <w:link w:val="ListParagraph"/>
    <w:uiPriority w:val="34"/>
    <w:locked/>
    <w:rsid w:val="00C25829"/>
    <w:rPr>
      <w:rFonts w:ascii="Arial" w:hAnsi="Arial" w:cs="Times New Roman"/>
      <w:sz w:val="24"/>
      <w:szCs w:val="24"/>
      <w:lang w:eastAsia="en-US"/>
    </w:rPr>
  </w:style>
  <w:style w:type="character" w:customStyle="1" w:styleId="EndNoteBibliographyTitleChar">
    <w:name w:val="EndNote Bibliography Title Char"/>
    <w:basedOn w:val="ListParagraphChar"/>
    <w:link w:val="EndNoteBibliographyTitle"/>
    <w:uiPriority w:val="99"/>
    <w:locked/>
    <w:rsid w:val="00C25829"/>
    <w:rPr>
      <w:rFonts w:ascii="Arial" w:hAnsi="Arial" w:cs="Arial"/>
      <w:noProof/>
      <w:sz w:val="24"/>
      <w:szCs w:val="24"/>
      <w:lang w:val="en-US" w:eastAsia="en-US"/>
    </w:rPr>
  </w:style>
  <w:style w:type="paragraph" w:customStyle="1" w:styleId="EndNoteBibliography">
    <w:name w:val="EndNote Bibliography"/>
    <w:basedOn w:val="Normal"/>
    <w:link w:val="EndNoteBibliographyChar"/>
    <w:uiPriority w:val="99"/>
    <w:rsid w:val="00C25829"/>
    <w:pPr>
      <w:jc w:val="both"/>
    </w:pPr>
    <w:rPr>
      <w:rFonts w:cs="Arial"/>
      <w:noProof/>
      <w:lang w:val="en-US"/>
    </w:rPr>
  </w:style>
  <w:style w:type="character" w:customStyle="1" w:styleId="EndNoteBibliographyChar">
    <w:name w:val="EndNote Bibliography Char"/>
    <w:basedOn w:val="ListParagraphChar"/>
    <w:link w:val="EndNoteBibliography"/>
    <w:uiPriority w:val="99"/>
    <w:locked/>
    <w:rsid w:val="00C25829"/>
    <w:rPr>
      <w:rFonts w:ascii="Arial" w:hAnsi="Arial" w:cs="Arial"/>
      <w:noProof/>
      <w:sz w:val="24"/>
      <w:szCs w:val="24"/>
      <w:lang w:val="en-US" w:eastAsia="en-US"/>
    </w:rPr>
  </w:style>
  <w:style w:type="paragraph" w:styleId="EndnoteText">
    <w:name w:val="endnote text"/>
    <w:basedOn w:val="Normal"/>
    <w:link w:val="EndnoteTextChar"/>
    <w:uiPriority w:val="99"/>
    <w:semiHidden/>
    <w:unhideWhenUsed/>
    <w:locked/>
    <w:rsid w:val="004728F9"/>
    <w:rPr>
      <w:sz w:val="20"/>
      <w:szCs w:val="20"/>
    </w:rPr>
  </w:style>
  <w:style w:type="character" w:customStyle="1" w:styleId="EndnoteTextChar">
    <w:name w:val="Endnote Text Char"/>
    <w:basedOn w:val="DefaultParagraphFont"/>
    <w:link w:val="EndnoteText"/>
    <w:uiPriority w:val="99"/>
    <w:semiHidden/>
    <w:rsid w:val="004728F9"/>
    <w:rPr>
      <w:rFonts w:ascii="Arial" w:hAnsi="Arial"/>
      <w:sz w:val="20"/>
      <w:szCs w:val="20"/>
      <w:lang w:eastAsia="en-US"/>
    </w:rPr>
  </w:style>
  <w:style w:type="character" w:styleId="EndnoteReference">
    <w:name w:val="endnote reference"/>
    <w:basedOn w:val="DefaultParagraphFont"/>
    <w:uiPriority w:val="99"/>
    <w:semiHidden/>
    <w:unhideWhenUsed/>
    <w:locked/>
    <w:rsid w:val="004728F9"/>
    <w:rPr>
      <w:vertAlign w:val="superscript"/>
    </w:rPr>
  </w:style>
  <w:style w:type="character" w:customStyle="1" w:styleId="st1">
    <w:name w:val="st1"/>
    <w:basedOn w:val="DefaultParagraphFont"/>
    <w:rsid w:val="00D75586"/>
  </w:style>
  <w:style w:type="character" w:customStyle="1" w:styleId="UnresolvedMention1">
    <w:name w:val="Unresolved Mention1"/>
    <w:basedOn w:val="DefaultParagraphFont"/>
    <w:uiPriority w:val="99"/>
    <w:semiHidden/>
    <w:unhideWhenUsed/>
    <w:rsid w:val="00480B92"/>
    <w:rPr>
      <w:color w:val="605E5C"/>
      <w:shd w:val="clear" w:color="auto" w:fill="E1DFDD"/>
    </w:rPr>
  </w:style>
  <w:style w:type="character" w:customStyle="1" w:styleId="UnresolvedMention2">
    <w:name w:val="Unresolved Mention2"/>
    <w:basedOn w:val="DefaultParagraphFont"/>
    <w:uiPriority w:val="99"/>
    <w:semiHidden/>
    <w:unhideWhenUsed/>
    <w:rsid w:val="00040853"/>
    <w:rPr>
      <w:color w:val="605E5C"/>
      <w:shd w:val="clear" w:color="auto" w:fill="E1DFDD"/>
    </w:rPr>
  </w:style>
  <w:style w:type="character" w:customStyle="1" w:styleId="apple-converted-space">
    <w:name w:val="apple-converted-space"/>
    <w:basedOn w:val="DefaultParagraphFont"/>
    <w:rsid w:val="007656A1"/>
  </w:style>
  <w:style w:type="character" w:customStyle="1" w:styleId="UnresolvedMention3">
    <w:name w:val="Unresolved Mention3"/>
    <w:basedOn w:val="DefaultParagraphFont"/>
    <w:uiPriority w:val="99"/>
    <w:semiHidden/>
    <w:unhideWhenUsed/>
    <w:rsid w:val="00133A65"/>
    <w:rPr>
      <w:color w:val="605E5C"/>
      <w:shd w:val="clear" w:color="auto" w:fill="E1DFDD"/>
    </w:rPr>
  </w:style>
  <w:style w:type="character" w:customStyle="1" w:styleId="UnresolvedMention4">
    <w:name w:val="Unresolved Mention4"/>
    <w:basedOn w:val="DefaultParagraphFont"/>
    <w:uiPriority w:val="99"/>
    <w:semiHidden/>
    <w:unhideWhenUsed/>
    <w:rsid w:val="00B47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36760">
      <w:bodyDiv w:val="1"/>
      <w:marLeft w:val="0"/>
      <w:marRight w:val="0"/>
      <w:marTop w:val="0"/>
      <w:marBottom w:val="0"/>
      <w:divBdr>
        <w:top w:val="none" w:sz="0" w:space="0" w:color="auto"/>
        <w:left w:val="none" w:sz="0" w:space="0" w:color="auto"/>
        <w:bottom w:val="none" w:sz="0" w:space="0" w:color="auto"/>
        <w:right w:val="none" w:sz="0" w:space="0" w:color="auto"/>
      </w:divBdr>
    </w:div>
    <w:div w:id="494079086">
      <w:bodyDiv w:val="1"/>
      <w:marLeft w:val="0"/>
      <w:marRight w:val="0"/>
      <w:marTop w:val="0"/>
      <w:marBottom w:val="0"/>
      <w:divBdr>
        <w:top w:val="none" w:sz="0" w:space="0" w:color="auto"/>
        <w:left w:val="none" w:sz="0" w:space="0" w:color="auto"/>
        <w:bottom w:val="none" w:sz="0" w:space="0" w:color="auto"/>
        <w:right w:val="none" w:sz="0" w:space="0" w:color="auto"/>
      </w:divBdr>
    </w:div>
    <w:div w:id="544680045">
      <w:bodyDiv w:val="1"/>
      <w:marLeft w:val="0"/>
      <w:marRight w:val="0"/>
      <w:marTop w:val="0"/>
      <w:marBottom w:val="0"/>
      <w:divBdr>
        <w:top w:val="none" w:sz="0" w:space="0" w:color="auto"/>
        <w:left w:val="none" w:sz="0" w:space="0" w:color="auto"/>
        <w:bottom w:val="none" w:sz="0" w:space="0" w:color="auto"/>
        <w:right w:val="none" w:sz="0" w:space="0" w:color="auto"/>
      </w:divBdr>
    </w:div>
    <w:div w:id="612904699">
      <w:bodyDiv w:val="1"/>
      <w:marLeft w:val="0"/>
      <w:marRight w:val="0"/>
      <w:marTop w:val="0"/>
      <w:marBottom w:val="0"/>
      <w:divBdr>
        <w:top w:val="none" w:sz="0" w:space="0" w:color="auto"/>
        <w:left w:val="none" w:sz="0" w:space="0" w:color="auto"/>
        <w:bottom w:val="none" w:sz="0" w:space="0" w:color="auto"/>
        <w:right w:val="none" w:sz="0" w:space="0" w:color="auto"/>
      </w:divBdr>
    </w:div>
    <w:div w:id="750079787">
      <w:bodyDiv w:val="1"/>
      <w:marLeft w:val="0"/>
      <w:marRight w:val="0"/>
      <w:marTop w:val="0"/>
      <w:marBottom w:val="0"/>
      <w:divBdr>
        <w:top w:val="none" w:sz="0" w:space="0" w:color="auto"/>
        <w:left w:val="none" w:sz="0" w:space="0" w:color="auto"/>
        <w:bottom w:val="none" w:sz="0" w:space="0" w:color="auto"/>
        <w:right w:val="none" w:sz="0" w:space="0" w:color="auto"/>
      </w:divBdr>
    </w:div>
    <w:div w:id="773598433">
      <w:bodyDiv w:val="1"/>
      <w:marLeft w:val="0"/>
      <w:marRight w:val="0"/>
      <w:marTop w:val="0"/>
      <w:marBottom w:val="0"/>
      <w:divBdr>
        <w:top w:val="none" w:sz="0" w:space="0" w:color="auto"/>
        <w:left w:val="none" w:sz="0" w:space="0" w:color="auto"/>
        <w:bottom w:val="none" w:sz="0" w:space="0" w:color="auto"/>
        <w:right w:val="none" w:sz="0" w:space="0" w:color="auto"/>
      </w:divBdr>
    </w:div>
    <w:div w:id="920404605">
      <w:bodyDiv w:val="1"/>
      <w:marLeft w:val="0"/>
      <w:marRight w:val="0"/>
      <w:marTop w:val="0"/>
      <w:marBottom w:val="0"/>
      <w:divBdr>
        <w:top w:val="none" w:sz="0" w:space="0" w:color="auto"/>
        <w:left w:val="none" w:sz="0" w:space="0" w:color="auto"/>
        <w:bottom w:val="none" w:sz="0" w:space="0" w:color="auto"/>
        <w:right w:val="none" w:sz="0" w:space="0" w:color="auto"/>
      </w:divBdr>
    </w:div>
    <w:div w:id="1109593194">
      <w:marLeft w:val="0"/>
      <w:marRight w:val="0"/>
      <w:marTop w:val="0"/>
      <w:marBottom w:val="0"/>
      <w:divBdr>
        <w:top w:val="none" w:sz="0" w:space="0" w:color="auto"/>
        <w:left w:val="none" w:sz="0" w:space="0" w:color="auto"/>
        <w:bottom w:val="none" w:sz="0" w:space="0" w:color="auto"/>
        <w:right w:val="none" w:sz="0" w:space="0" w:color="auto"/>
      </w:divBdr>
    </w:div>
    <w:div w:id="1109593195">
      <w:marLeft w:val="0"/>
      <w:marRight w:val="0"/>
      <w:marTop w:val="0"/>
      <w:marBottom w:val="0"/>
      <w:divBdr>
        <w:top w:val="none" w:sz="0" w:space="0" w:color="auto"/>
        <w:left w:val="none" w:sz="0" w:space="0" w:color="auto"/>
        <w:bottom w:val="none" w:sz="0" w:space="0" w:color="auto"/>
        <w:right w:val="none" w:sz="0" w:space="0" w:color="auto"/>
      </w:divBdr>
    </w:div>
    <w:div w:id="1109593202">
      <w:marLeft w:val="0"/>
      <w:marRight w:val="0"/>
      <w:marTop w:val="0"/>
      <w:marBottom w:val="0"/>
      <w:divBdr>
        <w:top w:val="none" w:sz="0" w:space="0" w:color="auto"/>
        <w:left w:val="none" w:sz="0" w:space="0" w:color="auto"/>
        <w:bottom w:val="none" w:sz="0" w:space="0" w:color="auto"/>
        <w:right w:val="none" w:sz="0" w:space="0" w:color="auto"/>
      </w:divBdr>
      <w:divsChild>
        <w:div w:id="1109593203">
          <w:marLeft w:val="0"/>
          <w:marRight w:val="0"/>
          <w:marTop w:val="0"/>
          <w:marBottom w:val="0"/>
          <w:divBdr>
            <w:top w:val="none" w:sz="0" w:space="0" w:color="auto"/>
            <w:left w:val="none" w:sz="0" w:space="0" w:color="auto"/>
            <w:bottom w:val="none" w:sz="0" w:space="0" w:color="auto"/>
            <w:right w:val="none" w:sz="0" w:space="0" w:color="auto"/>
          </w:divBdr>
          <w:divsChild>
            <w:div w:id="1109593196">
              <w:marLeft w:val="0"/>
              <w:marRight w:val="0"/>
              <w:marTop w:val="0"/>
              <w:marBottom w:val="0"/>
              <w:divBdr>
                <w:top w:val="none" w:sz="0" w:space="0" w:color="auto"/>
                <w:left w:val="none" w:sz="0" w:space="0" w:color="auto"/>
                <w:bottom w:val="none" w:sz="0" w:space="0" w:color="auto"/>
                <w:right w:val="none" w:sz="0" w:space="0" w:color="auto"/>
              </w:divBdr>
            </w:div>
            <w:div w:id="1109593221">
              <w:marLeft w:val="0"/>
              <w:marRight w:val="0"/>
              <w:marTop w:val="0"/>
              <w:marBottom w:val="0"/>
              <w:divBdr>
                <w:top w:val="none" w:sz="0" w:space="0" w:color="auto"/>
                <w:left w:val="none" w:sz="0" w:space="0" w:color="auto"/>
                <w:bottom w:val="none" w:sz="0" w:space="0" w:color="auto"/>
                <w:right w:val="none" w:sz="0" w:space="0" w:color="auto"/>
              </w:divBdr>
            </w:div>
            <w:div w:id="1109593232">
              <w:marLeft w:val="0"/>
              <w:marRight w:val="0"/>
              <w:marTop w:val="0"/>
              <w:marBottom w:val="0"/>
              <w:divBdr>
                <w:top w:val="none" w:sz="0" w:space="0" w:color="auto"/>
                <w:left w:val="none" w:sz="0" w:space="0" w:color="auto"/>
                <w:bottom w:val="none" w:sz="0" w:space="0" w:color="auto"/>
                <w:right w:val="none" w:sz="0" w:space="0" w:color="auto"/>
              </w:divBdr>
            </w:div>
            <w:div w:id="110959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93207">
      <w:marLeft w:val="0"/>
      <w:marRight w:val="0"/>
      <w:marTop w:val="0"/>
      <w:marBottom w:val="0"/>
      <w:divBdr>
        <w:top w:val="none" w:sz="0" w:space="0" w:color="auto"/>
        <w:left w:val="none" w:sz="0" w:space="0" w:color="auto"/>
        <w:bottom w:val="none" w:sz="0" w:space="0" w:color="auto"/>
        <w:right w:val="none" w:sz="0" w:space="0" w:color="auto"/>
      </w:divBdr>
      <w:divsChild>
        <w:div w:id="1109593212">
          <w:marLeft w:val="0"/>
          <w:marRight w:val="0"/>
          <w:marTop w:val="0"/>
          <w:marBottom w:val="0"/>
          <w:divBdr>
            <w:top w:val="none" w:sz="0" w:space="0" w:color="auto"/>
            <w:left w:val="none" w:sz="0" w:space="0" w:color="auto"/>
            <w:bottom w:val="none" w:sz="0" w:space="0" w:color="auto"/>
            <w:right w:val="none" w:sz="0" w:space="0" w:color="auto"/>
          </w:divBdr>
        </w:div>
      </w:divsChild>
    </w:div>
    <w:div w:id="1109593208">
      <w:marLeft w:val="0"/>
      <w:marRight w:val="0"/>
      <w:marTop w:val="0"/>
      <w:marBottom w:val="0"/>
      <w:divBdr>
        <w:top w:val="none" w:sz="0" w:space="0" w:color="auto"/>
        <w:left w:val="none" w:sz="0" w:space="0" w:color="auto"/>
        <w:bottom w:val="none" w:sz="0" w:space="0" w:color="auto"/>
        <w:right w:val="none" w:sz="0" w:space="0" w:color="auto"/>
      </w:divBdr>
      <w:divsChild>
        <w:div w:id="1109593213">
          <w:marLeft w:val="0"/>
          <w:marRight w:val="0"/>
          <w:marTop w:val="0"/>
          <w:marBottom w:val="0"/>
          <w:divBdr>
            <w:top w:val="none" w:sz="0" w:space="0" w:color="auto"/>
            <w:left w:val="none" w:sz="0" w:space="0" w:color="auto"/>
            <w:bottom w:val="none" w:sz="0" w:space="0" w:color="auto"/>
            <w:right w:val="none" w:sz="0" w:space="0" w:color="auto"/>
          </w:divBdr>
        </w:div>
      </w:divsChild>
    </w:div>
    <w:div w:id="1109593209">
      <w:marLeft w:val="0"/>
      <w:marRight w:val="0"/>
      <w:marTop w:val="0"/>
      <w:marBottom w:val="0"/>
      <w:divBdr>
        <w:top w:val="none" w:sz="0" w:space="0" w:color="auto"/>
        <w:left w:val="none" w:sz="0" w:space="0" w:color="auto"/>
        <w:bottom w:val="none" w:sz="0" w:space="0" w:color="auto"/>
        <w:right w:val="none" w:sz="0" w:space="0" w:color="auto"/>
      </w:divBdr>
      <w:divsChild>
        <w:div w:id="1109593239">
          <w:marLeft w:val="0"/>
          <w:marRight w:val="0"/>
          <w:marTop w:val="0"/>
          <w:marBottom w:val="0"/>
          <w:divBdr>
            <w:top w:val="none" w:sz="0" w:space="0" w:color="auto"/>
            <w:left w:val="none" w:sz="0" w:space="0" w:color="auto"/>
            <w:bottom w:val="none" w:sz="0" w:space="0" w:color="auto"/>
            <w:right w:val="none" w:sz="0" w:space="0" w:color="auto"/>
          </w:divBdr>
          <w:divsChild>
            <w:div w:id="1109593200">
              <w:marLeft w:val="0"/>
              <w:marRight w:val="0"/>
              <w:marTop w:val="0"/>
              <w:marBottom w:val="0"/>
              <w:divBdr>
                <w:top w:val="none" w:sz="0" w:space="0" w:color="auto"/>
                <w:left w:val="none" w:sz="0" w:space="0" w:color="auto"/>
                <w:bottom w:val="none" w:sz="0" w:space="0" w:color="auto"/>
                <w:right w:val="none" w:sz="0" w:space="0" w:color="auto"/>
              </w:divBdr>
            </w:div>
            <w:div w:id="1109593201">
              <w:marLeft w:val="0"/>
              <w:marRight w:val="0"/>
              <w:marTop w:val="0"/>
              <w:marBottom w:val="0"/>
              <w:divBdr>
                <w:top w:val="none" w:sz="0" w:space="0" w:color="auto"/>
                <w:left w:val="none" w:sz="0" w:space="0" w:color="auto"/>
                <w:bottom w:val="none" w:sz="0" w:space="0" w:color="auto"/>
                <w:right w:val="none" w:sz="0" w:space="0" w:color="auto"/>
              </w:divBdr>
            </w:div>
            <w:div w:id="1109593220">
              <w:marLeft w:val="0"/>
              <w:marRight w:val="0"/>
              <w:marTop w:val="0"/>
              <w:marBottom w:val="0"/>
              <w:divBdr>
                <w:top w:val="none" w:sz="0" w:space="0" w:color="auto"/>
                <w:left w:val="none" w:sz="0" w:space="0" w:color="auto"/>
                <w:bottom w:val="none" w:sz="0" w:space="0" w:color="auto"/>
                <w:right w:val="none" w:sz="0" w:space="0" w:color="auto"/>
              </w:divBdr>
            </w:div>
            <w:div w:id="1109593224">
              <w:marLeft w:val="0"/>
              <w:marRight w:val="0"/>
              <w:marTop w:val="0"/>
              <w:marBottom w:val="0"/>
              <w:divBdr>
                <w:top w:val="none" w:sz="0" w:space="0" w:color="auto"/>
                <w:left w:val="none" w:sz="0" w:space="0" w:color="auto"/>
                <w:bottom w:val="none" w:sz="0" w:space="0" w:color="auto"/>
                <w:right w:val="none" w:sz="0" w:space="0" w:color="auto"/>
              </w:divBdr>
            </w:div>
            <w:div w:id="1109593228">
              <w:marLeft w:val="0"/>
              <w:marRight w:val="0"/>
              <w:marTop w:val="0"/>
              <w:marBottom w:val="0"/>
              <w:divBdr>
                <w:top w:val="none" w:sz="0" w:space="0" w:color="auto"/>
                <w:left w:val="none" w:sz="0" w:space="0" w:color="auto"/>
                <w:bottom w:val="none" w:sz="0" w:space="0" w:color="auto"/>
                <w:right w:val="none" w:sz="0" w:space="0" w:color="auto"/>
              </w:divBdr>
            </w:div>
            <w:div w:id="1109593237">
              <w:marLeft w:val="0"/>
              <w:marRight w:val="0"/>
              <w:marTop w:val="0"/>
              <w:marBottom w:val="0"/>
              <w:divBdr>
                <w:top w:val="none" w:sz="0" w:space="0" w:color="auto"/>
                <w:left w:val="none" w:sz="0" w:space="0" w:color="auto"/>
                <w:bottom w:val="none" w:sz="0" w:space="0" w:color="auto"/>
                <w:right w:val="none" w:sz="0" w:space="0" w:color="auto"/>
              </w:divBdr>
            </w:div>
            <w:div w:id="1109593242">
              <w:marLeft w:val="0"/>
              <w:marRight w:val="0"/>
              <w:marTop w:val="0"/>
              <w:marBottom w:val="0"/>
              <w:divBdr>
                <w:top w:val="none" w:sz="0" w:space="0" w:color="auto"/>
                <w:left w:val="none" w:sz="0" w:space="0" w:color="auto"/>
                <w:bottom w:val="none" w:sz="0" w:space="0" w:color="auto"/>
                <w:right w:val="none" w:sz="0" w:space="0" w:color="auto"/>
              </w:divBdr>
            </w:div>
            <w:div w:id="110959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93211">
      <w:marLeft w:val="0"/>
      <w:marRight w:val="0"/>
      <w:marTop w:val="0"/>
      <w:marBottom w:val="0"/>
      <w:divBdr>
        <w:top w:val="none" w:sz="0" w:space="0" w:color="auto"/>
        <w:left w:val="none" w:sz="0" w:space="0" w:color="auto"/>
        <w:bottom w:val="none" w:sz="0" w:space="0" w:color="auto"/>
        <w:right w:val="none" w:sz="0" w:space="0" w:color="auto"/>
      </w:divBdr>
      <w:divsChild>
        <w:div w:id="1109593217">
          <w:marLeft w:val="120"/>
          <w:marRight w:val="120"/>
          <w:marTop w:val="0"/>
          <w:marBottom w:val="0"/>
          <w:divBdr>
            <w:top w:val="none" w:sz="0" w:space="0" w:color="auto"/>
            <w:left w:val="none" w:sz="0" w:space="0" w:color="auto"/>
            <w:bottom w:val="none" w:sz="0" w:space="0" w:color="auto"/>
            <w:right w:val="none" w:sz="0" w:space="0" w:color="auto"/>
          </w:divBdr>
          <w:divsChild>
            <w:div w:id="1109593204">
              <w:marLeft w:val="0"/>
              <w:marRight w:val="0"/>
              <w:marTop w:val="0"/>
              <w:marBottom w:val="0"/>
              <w:divBdr>
                <w:top w:val="none" w:sz="0" w:space="0" w:color="auto"/>
                <w:left w:val="none" w:sz="0" w:space="0" w:color="auto"/>
                <w:bottom w:val="none" w:sz="0" w:space="0" w:color="auto"/>
                <w:right w:val="none" w:sz="0" w:space="0" w:color="auto"/>
              </w:divBdr>
              <w:divsChild>
                <w:div w:id="1109593256">
                  <w:marLeft w:val="0"/>
                  <w:marRight w:val="0"/>
                  <w:marTop w:val="72"/>
                  <w:marBottom w:val="0"/>
                  <w:divBdr>
                    <w:top w:val="none" w:sz="0" w:space="0" w:color="auto"/>
                    <w:left w:val="none" w:sz="0" w:space="0" w:color="auto"/>
                    <w:bottom w:val="none" w:sz="0" w:space="0" w:color="auto"/>
                    <w:right w:val="none" w:sz="0" w:space="0" w:color="auto"/>
                  </w:divBdr>
                  <w:divsChild>
                    <w:div w:id="1109593246">
                      <w:marLeft w:val="0"/>
                      <w:marRight w:val="0"/>
                      <w:marTop w:val="0"/>
                      <w:marBottom w:val="0"/>
                      <w:divBdr>
                        <w:top w:val="none" w:sz="0" w:space="0" w:color="auto"/>
                        <w:left w:val="none" w:sz="0" w:space="0" w:color="auto"/>
                        <w:bottom w:val="none" w:sz="0" w:space="0" w:color="auto"/>
                        <w:right w:val="none" w:sz="0" w:space="0" w:color="auto"/>
                      </w:divBdr>
                      <w:divsChild>
                        <w:div w:id="110959323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593214">
      <w:marLeft w:val="0"/>
      <w:marRight w:val="0"/>
      <w:marTop w:val="0"/>
      <w:marBottom w:val="0"/>
      <w:divBdr>
        <w:top w:val="none" w:sz="0" w:space="0" w:color="auto"/>
        <w:left w:val="none" w:sz="0" w:space="0" w:color="auto"/>
        <w:bottom w:val="none" w:sz="0" w:space="0" w:color="auto"/>
        <w:right w:val="none" w:sz="0" w:space="0" w:color="auto"/>
      </w:divBdr>
      <w:divsChild>
        <w:div w:id="1109593197">
          <w:marLeft w:val="120"/>
          <w:marRight w:val="120"/>
          <w:marTop w:val="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109593216">
                  <w:marLeft w:val="0"/>
                  <w:marRight w:val="0"/>
                  <w:marTop w:val="72"/>
                  <w:marBottom w:val="0"/>
                  <w:divBdr>
                    <w:top w:val="none" w:sz="0" w:space="0" w:color="auto"/>
                    <w:left w:val="none" w:sz="0" w:space="0" w:color="auto"/>
                    <w:bottom w:val="none" w:sz="0" w:space="0" w:color="auto"/>
                    <w:right w:val="none" w:sz="0" w:space="0" w:color="auto"/>
                  </w:divBdr>
                  <w:divsChild>
                    <w:div w:id="1109593247">
                      <w:marLeft w:val="0"/>
                      <w:marRight w:val="0"/>
                      <w:marTop w:val="0"/>
                      <w:marBottom w:val="0"/>
                      <w:divBdr>
                        <w:top w:val="none" w:sz="0" w:space="0" w:color="auto"/>
                        <w:left w:val="none" w:sz="0" w:space="0" w:color="auto"/>
                        <w:bottom w:val="none" w:sz="0" w:space="0" w:color="auto"/>
                        <w:right w:val="none" w:sz="0" w:space="0" w:color="auto"/>
                      </w:divBdr>
                      <w:divsChild>
                        <w:div w:id="110959319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593215">
      <w:marLeft w:val="0"/>
      <w:marRight w:val="0"/>
      <w:marTop w:val="0"/>
      <w:marBottom w:val="0"/>
      <w:divBdr>
        <w:top w:val="none" w:sz="0" w:space="0" w:color="auto"/>
        <w:left w:val="none" w:sz="0" w:space="0" w:color="auto"/>
        <w:bottom w:val="none" w:sz="0" w:space="0" w:color="auto"/>
        <w:right w:val="none" w:sz="0" w:space="0" w:color="auto"/>
      </w:divBdr>
      <w:divsChild>
        <w:div w:id="1109593260">
          <w:marLeft w:val="0"/>
          <w:marRight w:val="0"/>
          <w:marTop w:val="0"/>
          <w:marBottom w:val="0"/>
          <w:divBdr>
            <w:top w:val="none" w:sz="0" w:space="0" w:color="auto"/>
            <w:left w:val="none" w:sz="0" w:space="0" w:color="auto"/>
            <w:bottom w:val="none" w:sz="0" w:space="0" w:color="auto"/>
            <w:right w:val="none" w:sz="0" w:space="0" w:color="auto"/>
          </w:divBdr>
          <w:divsChild>
            <w:div w:id="11095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93219">
      <w:marLeft w:val="0"/>
      <w:marRight w:val="0"/>
      <w:marTop w:val="0"/>
      <w:marBottom w:val="0"/>
      <w:divBdr>
        <w:top w:val="none" w:sz="0" w:space="0" w:color="auto"/>
        <w:left w:val="none" w:sz="0" w:space="0" w:color="auto"/>
        <w:bottom w:val="none" w:sz="0" w:space="0" w:color="auto"/>
        <w:right w:val="none" w:sz="0" w:space="0" w:color="auto"/>
      </w:divBdr>
      <w:divsChild>
        <w:div w:id="1109593206">
          <w:marLeft w:val="0"/>
          <w:marRight w:val="0"/>
          <w:marTop w:val="0"/>
          <w:marBottom w:val="0"/>
          <w:divBdr>
            <w:top w:val="none" w:sz="0" w:space="0" w:color="auto"/>
            <w:left w:val="none" w:sz="0" w:space="0" w:color="auto"/>
            <w:bottom w:val="none" w:sz="0" w:space="0" w:color="auto"/>
            <w:right w:val="none" w:sz="0" w:space="0" w:color="auto"/>
          </w:divBdr>
          <w:divsChild>
            <w:div w:id="110959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93225">
      <w:marLeft w:val="0"/>
      <w:marRight w:val="0"/>
      <w:marTop w:val="0"/>
      <w:marBottom w:val="0"/>
      <w:divBdr>
        <w:top w:val="none" w:sz="0" w:space="0" w:color="auto"/>
        <w:left w:val="none" w:sz="0" w:space="0" w:color="auto"/>
        <w:bottom w:val="none" w:sz="0" w:space="0" w:color="auto"/>
        <w:right w:val="none" w:sz="0" w:space="0" w:color="auto"/>
      </w:divBdr>
      <w:divsChild>
        <w:div w:id="1109593235">
          <w:marLeft w:val="0"/>
          <w:marRight w:val="0"/>
          <w:marTop w:val="0"/>
          <w:marBottom w:val="0"/>
          <w:divBdr>
            <w:top w:val="none" w:sz="0" w:space="0" w:color="auto"/>
            <w:left w:val="none" w:sz="0" w:space="0" w:color="auto"/>
            <w:bottom w:val="none" w:sz="0" w:space="0" w:color="auto"/>
            <w:right w:val="none" w:sz="0" w:space="0" w:color="auto"/>
          </w:divBdr>
        </w:div>
      </w:divsChild>
    </w:div>
    <w:div w:id="1109593227">
      <w:marLeft w:val="0"/>
      <w:marRight w:val="0"/>
      <w:marTop w:val="0"/>
      <w:marBottom w:val="0"/>
      <w:divBdr>
        <w:top w:val="none" w:sz="0" w:space="0" w:color="auto"/>
        <w:left w:val="none" w:sz="0" w:space="0" w:color="auto"/>
        <w:bottom w:val="none" w:sz="0" w:space="0" w:color="auto"/>
        <w:right w:val="none" w:sz="0" w:space="0" w:color="auto"/>
      </w:divBdr>
      <w:divsChild>
        <w:div w:id="1109593210">
          <w:marLeft w:val="0"/>
          <w:marRight w:val="0"/>
          <w:marTop w:val="0"/>
          <w:marBottom w:val="0"/>
          <w:divBdr>
            <w:top w:val="none" w:sz="0" w:space="0" w:color="auto"/>
            <w:left w:val="none" w:sz="0" w:space="0" w:color="auto"/>
            <w:bottom w:val="none" w:sz="0" w:space="0" w:color="auto"/>
            <w:right w:val="none" w:sz="0" w:space="0" w:color="auto"/>
          </w:divBdr>
          <w:divsChild>
            <w:div w:id="11095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93229">
      <w:marLeft w:val="0"/>
      <w:marRight w:val="0"/>
      <w:marTop w:val="0"/>
      <w:marBottom w:val="0"/>
      <w:divBdr>
        <w:top w:val="none" w:sz="0" w:space="0" w:color="auto"/>
        <w:left w:val="none" w:sz="0" w:space="0" w:color="auto"/>
        <w:bottom w:val="none" w:sz="0" w:space="0" w:color="auto"/>
        <w:right w:val="none" w:sz="0" w:space="0" w:color="auto"/>
      </w:divBdr>
      <w:divsChild>
        <w:div w:id="1109593240">
          <w:marLeft w:val="0"/>
          <w:marRight w:val="0"/>
          <w:marTop w:val="0"/>
          <w:marBottom w:val="0"/>
          <w:divBdr>
            <w:top w:val="none" w:sz="0" w:space="0" w:color="auto"/>
            <w:left w:val="none" w:sz="0" w:space="0" w:color="auto"/>
            <w:bottom w:val="none" w:sz="0" w:space="0" w:color="auto"/>
            <w:right w:val="none" w:sz="0" w:space="0" w:color="auto"/>
          </w:divBdr>
          <w:divsChild>
            <w:div w:id="1109593222">
              <w:marLeft w:val="0"/>
              <w:marRight w:val="0"/>
              <w:marTop w:val="0"/>
              <w:marBottom w:val="0"/>
              <w:divBdr>
                <w:top w:val="none" w:sz="0" w:space="0" w:color="auto"/>
                <w:left w:val="none" w:sz="0" w:space="0" w:color="auto"/>
                <w:bottom w:val="none" w:sz="0" w:space="0" w:color="auto"/>
                <w:right w:val="none" w:sz="0" w:space="0" w:color="auto"/>
              </w:divBdr>
            </w:div>
            <w:div w:id="1109593243">
              <w:marLeft w:val="0"/>
              <w:marRight w:val="0"/>
              <w:marTop w:val="0"/>
              <w:marBottom w:val="0"/>
              <w:divBdr>
                <w:top w:val="none" w:sz="0" w:space="0" w:color="auto"/>
                <w:left w:val="none" w:sz="0" w:space="0" w:color="auto"/>
                <w:bottom w:val="none" w:sz="0" w:space="0" w:color="auto"/>
                <w:right w:val="none" w:sz="0" w:space="0" w:color="auto"/>
              </w:divBdr>
            </w:div>
            <w:div w:id="1109593248">
              <w:marLeft w:val="0"/>
              <w:marRight w:val="0"/>
              <w:marTop w:val="0"/>
              <w:marBottom w:val="0"/>
              <w:divBdr>
                <w:top w:val="none" w:sz="0" w:space="0" w:color="auto"/>
                <w:left w:val="none" w:sz="0" w:space="0" w:color="auto"/>
                <w:bottom w:val="none" w:sz="0" w:space="0" w:color="auto"/>
                <w:right w:val="none" w:sz="0" w:space="0" w:color="auto"/>
              </w:divBdr>
            </w:div>
            <w:div w:id="1109593251">
              <w:marLeft w:val="0"/>
              <w:marRight w:val="0"/>
              <w:marTop w:val="0"/>
              <w:marBottom w:val="0"/>
              <w:divBdr>
                <w:top w:val="none" w:sz="0" w:space="0" w:color="auto"/>
                <w:left w:val="none" w:sz="0" w:space="0" w:color="auto"/>
                <w:bottom w:val="none" w:sz="0" w:space="0" w:color="auto"/>
                <w:right w:val="none" w:sz="0" w:space="0" w:color="auto"/>
              </w:divBdr>
            </w:div>
            <w:div w:id="110959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93231">
      <w:marLeft w:val="0"/>
      <w:marRight w:val="0"/>
      <w:marTop w:val="0"/>
      <w:marBottom w:val="0"/>
      <w:divBdr>
        <w:top w:val="none" w:sz="0" w:space="0" w:color="auto"/>
        <w:left w:val="none" w:sz="0" w:space="0" w:color="auto"/>
        <w:bottom w:val="none" w:sz="0" w:space="0" w:color="auto"/>
        <w:right w:val="none" w:sz="0" w:space="0" w:color="auto"/>
      </w:divBdr>
      <w:divsChild>
        <w:div w:id="1109593254">
          <w:marLeft w:val="0"/>
          <w:marRight w:val="0"/>
          <w:marTop w:val="0"/>
          <w:marBottom w:val="0"/>
          <w:divBdr>
            <w:top w:val="none" w:sz="0" w:space="0" w:color="auto"/>
            <w:left w:val="none" w:sz="0" w:space="0" w:color="auto"/>
            <w:bottom w:val="none" w:sz="0" w:space="0" w:color="auto"/>
            <w:right w:val="none" w:sz="0" w:space="0" w:color="auto"/>
          </w:divBdr>
        </w:div>
      </w:divsChild>
    </w:div>
    <w:div w:id="1109593236">
      <w:marLeft w:val="0"/>
      <w:marRight w:val="0"/>
      <w:marTop w:val="0"/>
      <w:marBottom w:val="0"/>
      <w:divBdr>
        <w:top w:val="none" w:sz="0" w:space="0" w:color="auto"/>
        <w:left w:val="none" w:sz="0" w:space="0" w:color="auto"/>
        <w:bottom w:val="none" w:sz="0" w:space="0" w:color="auto"/>
        <w:right w:val="none" w:sz="0" w:space="0" w:color="auto"/>
      </w:divBdr>
    </w:div>
    <w:div w:id="1109593241">
      <w:marLeft w:val="0"/>
      <w:marRight w:val="0"/>
      <w:marTop w:val="0"/>
      <w:marBottom w:val="0"/>
      <w:divBdr>
        <w:top w:val="none" w:sz="0" w:space="0" w:color="auto"/>
        <w:left w:val="none" w:sz="0" w:space="0" w:color="auto"/>
        <w:bottom w:val="none" w:sz="0" w:space="0" w:color="auto"/>
        <w:right w:val="none" w:sz="0" w:space="0" w:color="auto"/>
      </w:divBdr>
      <w:divsChild>
        <w:div w:id="1109593257">
          <w:marLeft w:val="0"/>
          <w:marRight w:val="0"/>
          <w:marTop w:val="0"/>
          <w:marBottom w:val="0"/>
          <w:divBdr>
            <w:top w:val="none" w:sz="0" w:space="0" w:color="auto"/>
            <w:left w:val="none" w:sz="0" w:space="0" w:color="auto"/>
            <w:bottom w:val="none" w:sz="0" w:space="0" w:color="auto"/>
            <w:right w:val="none" w:sz="0" w:space="0" w:color="auto"/>
          </w:divBdr>
          <w:divsChild>
            <w:div w:id="1109593223">
              <w:marLeft w:val="0"/>
              <w:marRight w:val="0"/>
              <w:marTop w:val="0"/>
              <w:marBottom w:val="0"/>
              <w:divBdr>
                <w:top w:val="none" w:sz="0" w:space="0" w:color="auto"/>
                <w:left w:val="none" w:sz="0" w:space="0" w:color="auto"/>
                <w:bottom w:val="none" w:sz="0" w:space="0" w:color="auto"/>
                <w:right w:val="none" w:sz="0" w:space="0" w:color="auto"/>
              </w:divBdr>
            </w:div>
            <w:div w:id="110959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93249">
      <w:marLeft w:val="0"/>
      <w:marRight w:val="0"/>
      <w:marTop w:val="0"/>
      <w:marBottom w:val="0"/>
      <w:divBdr>
        <w:top w:val="none" w:sz="0" w:space="0" w:color="auto"/>
        <w:left w:val="none" w:sz="0" w:space="0" w:color="auto"/>
        <w:bottom w:val="none" w:sz="0" w:space="0" w:color="auto"/>
        <w:right w:val="none" w:sz="0" w:space="0" w:color="auto"/>
      </w:divBdr>
      <w:divsChild>
        <w:div w:id="1109593250">
          <w:marLeft w:val="0"/>
          <w:marRight w:val="0"/>
          <w:marTop w:val="0"/>
          <w:marBottom w:val="0"/>
          <w:divBdr>
            <w:top w:val="none" w:sz="0" w:space="0" w:color="auto"/>
            <w:left w:val="none" w:sz="0" w:space="0" w:color="auto"/>
            <w:bottom w:val="none" w:sz="0" w:space="0" w:color="auto"/>
            <w:right w:val="none" w:sz="0" w:space="0" w:color="auto"/>
          </w:divBdr>
        </w:div>
      </w:divsChild>
    </w:div>
    <w:div w:id="1109593252">
      <w:marLeft w:val="0"/>
      <w:marRight w:val="0"/>
      <w:marTop w:val="0"/>
      <w:marBottom w:val="0"/>
      <w:divBdr>
        <w:top w:val="none" w:sz="0" w:space="0" w:color="auto"/>
        <w:left w:val="none" w:sz="0" w:space="0" w:color="auto"/>
        <w:bottom w:val="none" w:sz="0" w:space="0" w:color="auto"/>
        <w:right w:val="none" w:sz="0" w:space="0" w:color="auto"/>
      </w:divBdr>
      <w:divsChild>
        <w:div w:id="1109593205">
          <w:marLeft w:val="0"/>
          <w:marRight w:val="0"/>
          <w:marTop w:val="0"/>
          <w:marBottom w:val="0"/>
          <w:divBdr>
            <w:top w:val="none" w:sz="0" w:space="0" w:color="auto"/>
            <w:left w:val="none" w:sz="0" w:space="0" w:color="auto"/>
            <w:bottom w:val="none" w:sz="0" w:space="0" w:color="auto"/>
            <w:right w:val="none" w:sz="0" w:space="0" w:color="auto"/>
          </w:divBdr>
          <w:divsChild>
            <w:div w:id="1109593198">
              <w:marLeft w:val="0"/>
              <w:marRight w:val="0"/>
              <w:marTop w:val="0"/>
              <w:marBottom w:val="0"/>
              <w:divBdr>
                <w:top w:val="none" w:sz="0" w:space="0" w:color="auto"/>
                <w:left w:val="none" w:sz="0" w:space="0" w:color="auto"/>
                <w:bottom w:val="none" w:sz="0" w:space="0" w:color="auto"/>
                <w:right w:val="none" w:sz="0" w:space="0" w:color="auto"/>
              </w:divBdr>
            </w:div>
            <w:div w:id="1109593226">
              <w:marLeft w:val="0"/>
              <w:marRight w:val="0"/>
              <w:marTop w:val="0"/>
              <w:marBottom w:val="0"/>
              <w:divBdr>
                <w:top w:val="none" w:sz="0" w:space="0" w:color="auto"/>
                <w:left w:val="none" w:sz="0" w:space="0" w:color="auto"/>
                <w:bottom w:val="none" w:sz="0" w:space="0" w:color="auto"/>
                <w:right w:val="none" w:sz="0" w:space="0" w:color="auto"/>
              </w:divBdr>
            </w:div>
            <w:div w:id="1109593234">
              <w:marLeft w:val="0"/>
              <w:marRight w:val="0"/>
              <w:marTop w:val="0"/>
              <w:marBottom w:val="0"/>
              <w:divBdr>
                <w:top w:val="none" w:sz="0" w:space="0" w:color="auto"/>
                <w:left w:val="none" w:sz="0" w:space="0" w:color="auto"/>
                <w:bottom w:val="none" w:sz="0" w:space="0" w:color="auto"/>
                <w:right w:val="none" w:sz="0" w:space="0" w:color="auto"/>
              </w:divBdr>
            </w:div>
            <w:div w:id="110959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93262">
      <w:marLeft w:val="0"/>
      <w:marRight w:val="0"/>
      <w:marTop w:val="0"/>
      <w:marBottom w:val="0"/>
      <w:divBdr>
        <w:top w:val="none" w:sz="0" w:space="0" w:color="auto"/>
        <w:left w:val="none" w:sz="0" w:space="0" w:color="auto"/>
        <w:bottom w:val="none" w:sz="0" w:space="0" w:color="auto"/>
        <w:right w:val="none" w:sz="0" w:space="0" w:color="auto"/>
      </w:divBdr>
      <w:divsChild>
        <w:div w:id="1109593230">
          <w:marLeft w:val="0"/>
          <w:marRight w:val="0"/>
          <w:marTop w:val="0"/>
          <w:marBottom w:val="0"/>
          <w:divBdr>
            <w:top w:val="none" w:sz="0" w:space="0" w:color="auto"/>
            <w:left w:val="none" w:sz="0" w:space="0" w:color="auto"/>
            <w:bottom w:val="none" w:sz="0" w:space="0" w:color="auto"/>
            <w:right w:val="none" w:sz="0" w:space="0" w:color="auto"/>
          </w:divBdr>
        </w:div>
      </w:divsChild>
    </w:div>
    <w:div w:id="1109593265">
      <w:marLeft w:val="0"/>
      <w:marRight w:val="0"/>
      <w:marTop w:val="0"/>
      <w:marBottom w:val="0"/>
      <w:divBdr>
        <w:top w:val="none" w:sz="0" w:space="0" w:color="auto"/>
        <w:left w:val="none" w:sz="0" w:space="0" w:color="auto"/>
        <w:bottom w:val="none" w:sz="0" w:space="0" w:color="auto"/>
        <w:right w:val="none" w:sz="0" w:space="0" w:color="auto"/>
      </w:divBdr>
    </w:div>
    <w:div w:id="1109593266">
      <w:marLeft w:val="0"/>
      <w:marRight w:val="0"/>
      <w:marTop w:val="0"/>
      <w:marBottom w:val="0"/>
      <w:divBdr>
        <w:top w:val="none" w:sz="0" w:space="0" w:color="auto"/>
        <w:left w:val="none" w:sz="0" w:space="0" w:color="auto"/>
        <w:bottom w:val="none" w:sz="0" w:space="0" w:color="auto"/>
        <w:right w:val="none" w:sz="0" w:space="0" w:color="auto"/>
      </w:divBdr>
    </w:div>
    <w:div w:id="1109593273">
      <w:marLeft w:val="0"/>
      <w:marRight w:val="0"/>
      <w:marTop w:val="0"/>
      <w:marBottom w:val="0"/>
      <w:divBdr>
        <w:top w:val="none" w:sz="0" w:space="0" w:color="auto"/>
        <w:left w:val="none" w:sz="0" w:space="0" w:color="auto"/>
        <w:bottom w:val="none" w:sz="0" w:space="0" w:color="auto"/>
        <w:right w:val="none" w:sz="0" w:space="0" w:color="auto"/>
      </w:divBdr>
      <w:divsChild>
        <w:div w:id="1109593317">
          <w:marLeft w:val="0"/>
          <w:marRight w:val="0"/>
          <w:marTop w:val="0"/>
          <w:marBottom w:val="0"/>
          <w:divBdr>
            <w:top w:val="none" w:sz="0" w:space="0" w:color="auto"/>
            <w:left w:val="none" w:sz="0" w:space="0" w:color="auto"/>
            <w:bottom w:val="none" w:sz="0" w:space="0" w:color="auto"/>
            <w:right w:val="none" w:sz="0" w:space="0" w:color="auto"/>
          </w:divBdr>
          <w:divsChild>
            <w:div w:id="1109593306">
              <w:marLeft w:val="0"/>
              <w:marRight w:val="0"/>
              <w:marTop w:val="0"/>
              <w:marBottom w:val="0"/>
              <w:divBdr>
                <w:top w:val="none" w:sz="0" w:space="0" w:color="auto"/>
                <w:left w:val="none" w:sz="0" w:space="0" w:color="auto"/>
                <w:bottom w:val="none" w:sz="0" w:space="0" w:color="auto"/>
                <w:right w:val="none" w:sz="0" w:space="0" w:color="auto"/>
              </w:divBdr>
              <w:divsChild>
                <w:div w:id="1109593274">
                  <w:marLeft w:val="0"/>
                  <w:marRight w:val="0"/>
                  <w:marTop w:val="0"/>
                  <w:marBottom w:val="0"/>
                  <w:divBdr>
                    <w:top w:val="none" w:sz="0" w:space="0" w:color="auto"/>
                    <w:left w:val="none" w:sz="0" w:space="0" w:color="auto"/>
                    <w:bottom w:val="none" w:sz="0" w:space="0" w:color="auto"/>
                    <w:right w:val="none" w:sz="0" w:space="0" w:color="auto"/>
                  </w:divBdr>
                  <w:divsChild>
                    <w:div w:id="1109593289">
                      <w:marLeft w:val="0"/>
                      <w:marRight w:val="0"/>
                      <w:marTop w:val="0"/>
                      <w:marBottom w:val="0"/>
                      <w:divBdr>
                        <w:top w:val="none" w:sz="0" w:space="0" w:color="auto"/>
                        <w:left w:val="none" w:sz="0" w:space="0" w:color="auto"/>
                        <w:bottom w:val="none" w:sz="0" w:space="0" w:color="auto"/>
                        <w:right w:val="none" w:sz="0" w:space="0" w:color="auto"/>
                      </w:divBdr>
                      <w:divsChild>
                        <w:div w:id="1109593293">
                          <w:marLeft w:val="0"/>
                          <w:marRight w:val="0"/>
                          <w:marTop w:val="0"/>
                          <w:marBottom w:val="0"/>
                          <w:divBdr>
                            <w:top w:val="none" w:sz="0" w:space="0" w:color="auto"/>
                            <w:left w:val="none" w:sz="0" w:space="0" w:color="auto"/>
                            <w:bottom w:val="none" w:sz="0" w:space="0" w:color="auto"/>
                            <w:right w:val="none" w:sz="0" w:space="0" w:color="auto"/>
                          </w:divBdr>
                          <w:divsChild>
                            <w:div w:id="1109593329">
                              <w:marLeft w:val="0"/>
                              <w:marRight w:val="0"/>
                              <w:marTop w:val="0"/>
                              <w:marBottom w:val="0"/>
                              <w:divBdr>
                                <w:top w:val="none" w:sz="0" w:space="0" w:color="auto"/>
                                <w:left w:val="none" w:sz="0" w:space="0" w:color="auto"/>
                                <w:bottom w:val="none" w:sz="0" w:space="0" w:color="auto"/>
                                <w:right w:val="none" w:sz="0" w:space="0" w:color="auto"/>
                              </w:divBdr>
                              <w:divsChild>
                                <w:div w:id="11095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593275">
      <w:marLeft w:val="0"/>
      <w:marRight w:val="0"/>
      <w:marTop w:val="0"/>
      <w:marBottom w:val="0"/>
      <w:divBdr>
        <w:top w:val="none" w:sz="0" w:space="0" w:color="auto"/>
        <w:left w:val="none" w:sz="0" w:space="0" w:color="auto"/>
        <w:bottom w:val="none" w:sz="0" w:space="0" w:color="auto"/>
        <w:right w:val="none" w:sz="0" w:space="0" w:color="auto"/>
      </w:divBdr>
    </w:div>
    <w:div w:id="1109593277">
      <w:marLeft w:val="0"/>
      <w:marRight w:val="0"/>
      <w:marTop w:val="0"/>
      <w:marBottom w:val="0"/>
      <w:divBdr>
        <w:top w:val="none" w:sz="0" w:space="0" w:color="auto"/>
        <w:left w:val="none" w:sz="0" w:space="0" w:color="auto"/>
        <w:bottom w:val="none" w:sz="0" w:space="0" w:color="auto"/>
        <w:right w:val="none" w:sz="0" w:space="0" w:color="auto"/>
      </w:divBdr>
      <w:divsChild>
        <w:div w:id="1109593309">
          <w:marLeft w:val="0"/>
          <w:marRight w:val="0"/>
          <w:marTop w:val="0"/>
          <w:marBottom w:val="0"/>
          <w:divBdr>
            <w:top w:val="none" w:sz="0" w:space="0" w:color="auto"/>
            <w:left w:val="none" w:sz="0" w:space="0" w:color="auto"/>
            <w:bottom w:val="none" w:sz="0" w:space="0" w:color="auto"/>
            <w:right w:val="none" w:sz="0" w:space="0" w:color="auto"/>
          </w:divBdr>
          <w:divsChild>
            <w:div w:id="1109593335">
              <w:marLeft w:val="0"/>
              <w:marRight w:val="0"/>
              <w:marTop w:val="0"/>
              <w:marBottom w:val="0"/>
              <w:divBdr>
                <w:top w:val="none" w:sz="0" w:space="0" w:color="auto"/>
                <w:left w:val="none" w:sz="0" w:space="0" w:color="auto"/>
                <w:bottom w:val="none" w:sz="0" w:space="0" w:color="auto"/>
                <w:right w:val="none" w:sz="0" w:space="0" w:color="auto"/>
              </w:divBdr>
              <w:divsChild>
                <w:div w:id="1109593337">
                  <w:marLeft w:val="0"/>
                  <w:marRight w:val="0"/>
                  <w:marTop w:val="0"/>
                  <w:marBottom w:val="0"/>
                  <w:divBdr>
                    <w:top w:val="none" w:sz="0" w:space="0" w:color="auto"/>
                    <w:left w:val="none" w:sz="0" w:space="0" w:color="auto"/>
                    <w:bottom w:val="none" w:sz="0" w:space="0" w:color="auto"/>
                    <w:right w:val="none" w:sz="0" w:space="0" w:color="auto"/>
                  </w:divBdr>
                  <w:divsChild>
                    <w:div w:id="1109593294">
                      <w:marLeft w:val="0"/>
                      <w:marRight w:val="0"/>
                      <w:marTop w:val="0"/>
                      <w:marBottom w:val="0"/>
                      <w:divBdr>
                        <w:top w:val="none" w:sz="0" w:space="0" w:color="auto"/>
                        <w:left w:val="none" w:sz="0" w:space="0" w:color="auto"/>
                        <w:bottom w:val="none" w:sz="0" w:space="0" w:color="auto"/>
                        <w:right w:val="none" w:sz="0" w:space="0" w:color="auto"/>
                      </w:divBdr>
                      <w:divsChild>
                        <w:div w:id="1109593339">
                          <w:marLeft w:val="0"/>
                          <w:marRight w:val="0"/>
                          <w:marTop w:val="0"/>
                          <w:marBottom w:val="0"/>
                          <w:divBdr>
                            <w:top w:val="none" w:sz="0" w:space="0" w:color="auto"/>
                            <w:left w:val="none" w:sz="0" w:space="0" w:color="auto"/>
                            <w:bottom w:val="none" w:sz="0" w:space="0" w:color="auto"/>
                            <w:right w:val="none" w:sz="0" w:space="0" w:color="auto"/>
                          </w:divBdr>
                          <w:divsChild>
                            <w:div w:id="1109593270">
                              <w:marLeft w:val="0"/>
                              <w:marRight w:val="0"/>
                              <w:marTop w:val="0"/>
                              <w:marBottom w:val="0"/>
                              <w:divBdr>
                                <w:top w:val="none" w:sz="0" w:space="0" w:color="auto"/>
                                <w:left w:val="none" w:sz="0" w:space="0" w:color="auto"/>
                                <w:bottom w:val="none" w:sz="0" w:space="0" w:color="auto"/>
                                <w:right w:val="none" w:sz="0" w:space="0" w:color="auto"/>
                              </w:divBdr>
                              <w:divsChild>
                                <w:div w:id="1109593332">
                                  <w:marLeft w:val="0"/>
                                  <w:marRight w:val="0"/>
                                  <w:marTop w:val="0"/>
                                  <w:marBottom w:val="0"/>
                                  <w:divBdr>
                                    <w:top w:val="none" w:sz="0" w:space="0" w:color="auto"/>
                                    <w:left w:val="none" w:sz="0" w:space="0" w:color="auto"/>
                                    <w:bottom w:val="none" w:sz="0" w:space="0" w:color="auto"/>
                                    <w:right w:val="none" w:sz="0" w:space="0" w:color="auto"/>
                                  </w:divBdr>
                                  <w:divsChild>
                                    <w:div w:id="1109593284">
                                      <w:marLeft w:val="0"/>
                                      <w:marRight w:val="0"/>
                                      <w:marTop w:val="0"/>
                                      <w:marBottom w:val="0"/>
                                      <w:divBdr>
                                        <w:top w:val="none" w:sz="0" w:space="0" w:color="auto"/>
                                        <w:left w:val="none" w:sz="0" w:space="0" w:color="auto"/>
                                        <w:bottom w:val="none" w:sz="0" w:space="0" w:color="auto"/>
                                        <w:right w:val="none" w:sz="0" w:space="0" w:color="auto"/>
                                      </w:divBdr>
                                      <w:divsChild>
                                        <w:div w:id="110959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593279">
      <w:marLeft w:val="0"/>
      <w:marRight w:val="0"/>
      <w:marTop w:val="0"/>
      <w:marBottom w:val="0"/>
      <w:divBdr>
        <w:top w:val="none" w:sz="0" w:space="0" w:color="auto"/>
        <w:left w:val="none" w:sz="0" w:space="0" w:color="auto"/>
        <w:bottom w:val="none" w:sz="0" w:space="0" w:color="auto"/>
        <w:right w:val="none" w:sz="0" w:space="0" w:color="auto"/>
      </w:divBdr>
      <w:divsChild>
        <w:div w:id="1109593297">
          <w:marLeft w:val="0"/>
          <w:marRight w:val="1"/>
          <w:marTop w:val="0"/>
          <w:marBottom w:val="0"/>
          <w:divBdr>
            <w:top w:val="none" w:sz="0" w:space="0" w:color="auto"/>
            <w:left w:val="none" w:sz="0" w:space="0" w:color="auto"/>
            <w:bottom w:val="none" w:sz="0" w:space="0" w:color="auto"/>
            <w:right w:val="none" w:sz="0" w:space="0" w:color="auto"/>
          </w:divBdr>
          <w:divsChild>
            <w:div w:id="1109593338">
              <w:marLeft w:val="0"/>
              <w:marRight w:val="0"/>
              <w:marTop w:val="0"/>
              <w:marBottom w:val="0"/>
              <w:divBdr>
                <w:top w:val="none" w:sz="0" w:space="0" w:color="auto"/>
                <w:left w:val="none" w:sz="0" w:space="0" w:color="auto"/>
                <w:bottom w:val="none" w:sz="0" w:space="0" w:color="auto"/>
                <w:right w:val="none" w:sz="0" w:space="0" w:color="auto"/>
              </w:divBdr>
              <w:divsChild>
                <w:div w:id="1109593296">
                  <w:marLeft w:val="0"/>
                  <w:marRight w:val="1"/>
                  <w:marTop w:val="0"/>
                  <w:marBottom w:val="0"/>
                  <w:divBdr>
                    <w:top w:val="none" w:sz="0" w:space="0" w:color="auto"/>
                    <w:left w:val="none" w:sz="0" w:space="0" w:color="auto"/>
                    <w:bottom w:val="none" w:sz="0" w:space="0" w:color="auto"/>
                    <w:right w:val="none" w:sz="0" w:space="0" w:color="auto"/>
                  </w:divBdr>
                  <w:divsChild>
                    <w:div w:id="1109593269">
                      <w:marLeft w:val="0"/>
                      <w:marRight w:val="0"/>
                      <w:marTop w:val="0"/>
                      <w:marBottom w:val="0"/>
                      <w:divBdr>
                        <w:top w:val="none" w:sz="0" w:space="0" w:color="auto"/>
                        <w:left w:val="none" w:sz="0" w:space="0" w:color="auto"/>
                        <w:bottom w:val="none" w:sz="0" w:space="0" w:color="auto"/>
                        <w:right w:val="none" w:sz="0" w:space="0" w:color="auto"/>
                      </w:divBdr>
                      <w:divsChild>
                        <w:div w:id="1109593326">
                          <w:marLeft w:val="0"/>
                          <w:marRight w:val="0"/>
                          <w:marTop w:val="0"/>
                          <w:marBottom w:val="0"/>
                          <w:divBdr>
                            <w:top w:val="none" w:sz="0" w:space="0" w:color="auto"/>
                            <w:left w:val="none" w:sz="0" w:space="0" w:color="auto"/>
                            <w:bottom w:val="none" w:sz="0" w:space="0" w:color="auto"/>
                            <w:right w:val="none" w:sz="0" w:space="0" w:color="auto"/>
                          </w:divBdr>
                          <w:divsChild>
                            <w:div w:id="1109593271">
                              <w:marLeft w:val="0"/>
                              <w:marRight w:val="0"/>
                              <w:marTop w:val="120"/>
                              <w:marBottom w:val="360"/>
                              <w:divBdr>
                                <w:top w:val="none" w:sz="0" w:space="0" w:color="auto"/>
                                <w:left w:val="none" w:sz="0" w:space="0" w:color="auto"/>
                                <w:bottom w:val="none" w:sz="0" w:space="0" w:color="auto"/>
                                <w:right w:val="none" w:sz="0" w:space="0" w:color="auto"/>
                              </w:divBdr>
                              <w:divsChild>
                                <w:div w:id="1109593285">
                                  <w:marLeft w:val="0"/>
                                  <w:marRight w:val="0"/>
                                  <w:marTop w:val="0"/>
                                  <w:marBottom w:val="0"/>
                                  <w:divBdr>
                                    <w:top w:val="none" w:sz="0" w:space="0" w:color="auto"/>
                                    <w:left w:val="none" w:sz="0" w:space="0" w:color="auto"/>
                                    <w:bottom w:val="none" w:sz="0" w:space="0" w:color="auto"/>
                                    <w:right w:val="none" w:sz="0" w:space="0" w:color="auto"/>
                                  </w:divBdr>
                                </w:div>
                                <w:div w:id="110959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593281">
      <w:marLeft w:val="0"/>
      <w:marRight w:val="0"/>
      <w:marTop w:val="0"/>
      <w:marBottom w:val="0"/>
      <w:divBdr>
        <w:top w:val="none" w:sz="0" w:space="0" w:color="auto"/>
        <w:left w:val="none" w:sz="0" w:space="0" w:color="auto"/>
        <w:bottom w:val="none" w:sz="0" w:space="0" w:color="auto"/>
        <w:right w:val="none" w:sz="0" w:space="0" w:color="auto"/>
      </w:divBdr>
      <w:divsChild>
        <w:div w:id="1109593268">
          <w:marLeft w:val="0"/>
          <w:marRight w:val="0"/>
          <w:marTop w:val="0"/>
          <w:marBottom w:val="0"/>
          <w:divBdr>
            <w:top w:val="none" w:sz="0" w:space="0" w:color="auto"/>
            <w:left w:val="none" w:sz="0" w:space="0" w:color="auto"/>
            <w:bottom w:val="none" w:sz="0" w:space="0" w:color="auto"/>
            <w:right w:val="none" w:sz="0" w:space="0" w:color="auto"/>
          </w:divBdr>
          <w:divsChild>
            <w:div w:id="1109593295">
              <w:marLeft w:val="0"/>
              <w:marRight w:val="0"/>
              <w:marTop w:val="0"/>
              <w:marBottom w:val="0"/>
              <w:divBdr>
                <w:top w:val="none" w:sz="0" w:space="0" w:color="auto"/>
                <w:left w:val="none" w:sz="0" w:space="0" w:color="auto"/>
                <w:bottom w:val="none" w:sz="0" w:space="0" w:color="auto"/>
                <w:right w:val="none" w:sz="0" w:space="0" w:color="auto"/>
              </w:divBdr>
              <w:divsChild>
                <w:div w:id="1109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593282">
      <w:marLeft w:val="0"/>
      <w:marRight w:val="0"/>
      <w:marTop w:val="0"/>
      <w:marBottom w:val="0"/>
      <w:divBdr>
        <w:top w:val="none" w:sz="0" w:space="0" w:color="auto"/>
        <w:left w:val="none" w:sz="0" w:space="0" w:color="auto"/>
        <w:bottom w:val="none" w:sz="0" w:space="0" w:color="auto"/>
        <w:right w:val="none" w:sz="0" w:space="0" w:color="auto"/>
      </w:divBdr>
    </w:div>
    <w:div w:id="1109593286">
      <w:marLeft w:val="0"/>
      <w:marRight w:val="0"/>
      <w:marTop w:val="0"/>
      <w:marBottom w:val="0"/>
      <w:divBdr>
        <w:top w:val="none" w:sz="0" w:space="0" w:color="auto"/>
        <w:left w:val="none" w:sz="0" w:space="0" w:color="auto"/>
        <w:bottom w:val="none" w:sz="0" w:space="0" w:color="auto"/>
        <w:right w:val="none" w:sz="0" w:space="0" w:color="auto"/>
      </w:divBdr>
    </w:div>
    <w:div w:id="1109593288">
      <w:marLeft w:val="0"/>
      <w:marRight w:val="0"/>
      <w:marTop w:val="0"/>
      <w:marBottom w:val="0"/>
      <w:divBdr>
        <w:top w:val="none" w:sz="0" w:space="0" w:color="auto"/>
        <w:left w:val="none" w:sz="0" w:space="0" w:color="auto"/>
        <w:bottom w:val="none" w:sz="0" w:space="0" w:color="auto"/>
        <w:right w:val="none" w:sz="0" w:space="0" w:color="auto"/>
      </w:divBdr>
    </w:div>
    <w:div w:id="1109593290">
      <w:marLeft w:val="0"/>
      <w:marRight w:val="0"/>
      <w:marTop w:val="0"/>
      <w:marBottom w:val="0"/>
      <w:divBdr>
        <w:top w:val="none" w:sz="0" w:space="0" w:color="auto"/>
        <w:left w:val="none" w:sz="0" w:space="0" w:color="auto"/>
        <w:bottom w:val="none" w:sz="0" w:space="0" w:color="auto"/>
        <w:right w:val="none" w:sz="0" w:space="0" w:color="auto"/>
      </w:divBdr>
      <w:divsChild>
        <w:div w:id="1109593328">
          <w:marLeft w:val="0"/>
          <w:marRight w:val="0"/>
          <w:marTop w:val="0"/>
          <w:marBottom w:val="0"/>
          <w:divBdr>
            <w:top w:val="none" w:sz="0" w:space="0" w:color="auto"/>
            <w:left w:val="none" w:sz="0" w:space="0" w:color="auto"/>
            <w:bottom w:val="none" w:sz="0" w:space="0" w:color="auto"/>
            <w:right w:val="none" w:sz="0" w:space="0" w:color="auto"/>
          </w:divBdr>
          <w:divsChild>
            <w:div w:id="1109593299">
              <w:marLeft w:val="0"/>
              <w:marRight w:val="0"/>
              <w:marTop w:val="0"/>
              <w:marBottom w:val="0"/>
              <w:divBdr>
                <w:top w:val="none" w:sz="0" w:space="0" w:color="auto"/>
                <w:left w:val="none" w:sz="0" w:space="0" w:color="auto"/>
                <w:bottom w:val="none" w:sz="0" w:space="0" w:color="auto"/>
                <w:right w:val="none" w:sz="0" w:space="0" w:color="auto"/>
              </w:divBdr>
              <w:divsChild>
                <w:div w:id="1109593314">
                  <w:marLeft w:val="0"/>
                  <w:marRight w:val="0"/>
                  <w:marTop w:val="0"/>
                  <w:marBottom w:val="0"/>
                  <w:divBdr>
                    <w:top w:val="none" w:sz="0" w:space="0" w:color="auto"/>
                    <w:left w:val="none" w:sz="0" w:space="0" w:color="auto"/>
                    <w:bottom w:val="none" w:sz="0" w:space="0" w:color="auto"/>
                    <w:right w:val="none" w:sz="0" w:space="0" w:color="auto"/>
                  </w:divBdr>
                  <w:divsChild>
                    <w:div w:id="1109593307">
                      <w:marLeft w:val="0"/>
                      <w:marRight w:val="0"/>
                      <w:marTop w:val="0"/>
                      <w:marBottom w:val="0"/>
                      <w:divBdr>
                        <w:top w:val="none" w:sz="0" w:space="0" w:color="auto"/>
                        <w:left w:val="none" w:sz="0" w:space="0" w:color="auto"/>
                        <w:bottom w:val="none" w:sz="0" w:space="0" w:color="auto"/>
                        <w:right w:val="none" w:sz="0" w:space="0" w:color="auto"/>
                      </w:divBdr>
                      <w:divsChild>
                        <w:div w:id="1109593343">
                          <w:marLeft w:val="0"/>
                          <w:marRight w:val="0"/>
                          <w:marTop w:val="0"/>
                          <w:marBottom w:val="0"/>
                          <w:divBdr>
                            <w:top w:val="none" w:sz="0" w:space="0" w:color="auto"/>
                            <w:left w:val="none" w:sz="0" w:space="0" w:color="auto"/>
                            <w:bottom w:val="none" w:sz="0" w:space="0" w:color="auto"/>
                            <w:right w:val="none" w:sz="0" w:space="0" w:color="auto"/>
                          </w:divBdr>
                          <w:divsChild>
                            <w:div w:id="1109593330">
                              <w:marLeft w:val="0"/>
                              <w:marRight w:val="0"/>
                              <w:marTop w:val="0"/>
                              <w:marBottom w:val="0"/>
                              <w:divBdr>
                                <w:top w:val="none" w:sz="0" w:space="0" w:color="auto"/>
                                <w:left w:val="none" w:sz="0" w:space="0" w:color="auto"/>
                                <w:bottom w:val="none" w:sz="0" w:space="0" w:color="auto"/>
                                <w:right w:val="none" w:sz="0" w:space="0" w:color="auto"/>
                              </w:divBdr>
                              <w:divsChild>
                                <w:div w:id="110959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593291">
      <w:marLeft w:val="0"/>
      <w:marRight w:val="0"/>
      <w:marTop w:val="0"/>
      <w:marBottom w:val="0"/>
      <w:divBdr>
        <w:top w:val="none" w:sz="0" w:space="0" w:color="auto"/>
        <w:left w:val="none" w:sz="0" w:space="0" w:color="auto"/>
        <w:bottom w:val="none" w:sz="0" w:space="0" w:color="auto"/>
        <w:right w:val="none" w:sz="0" w:space="0" w:color="auto"/>
      </w:divBdr>
    </w:div>
    <w:div w:id="1109593298">
      <w:marLeft w:val="0"/>
      <w:marRight w:val="0"/>
      <w:marTop w:val="0"/>
      <w:marBottom w:val="0"/>
      <w:divBdr>
        <w:top w:val="none" w:sz="0" w:space="0" w:color="auto"/>
        <w:left w:val="none" w:sz="0" w:space="0" w:color="auto"/>
        <w:bottom w:val="none" w:sz="0" w:space="0" w:color="auto"/>
        <w:right w:val="none" w:sz="0" w:space="0" w:color="auto"/>
      </w:divBdr>
      <w:divsChild>
        <w:div w:id="1109593272">
          <w:marLeft w:val="0"/>
          <w:marRight w:val="1"/>
          <w:marTop w:val="0"/>
          <w:marBottom w:val="0"/>
          <w:divBdr>
            <w:top w:val="none" w:sz="0" w:space="0" w:color="auto"/>
            <w:left w:val="none" w:sz="0" w:space="0" w:color="auto"/>
            <w:bottom w:val="none" w:sz="0" w:space="0" w:color="auto"/>
            <w:right w:val="none" w:sz="0" w:space="0" w:color="auto"/>
          </w:divBdr>
          <w:divsChild>
            <w:div w:id="1109593305">
              <w:marLeft w:val="0"/>
              <w:marRight w:val="0"/>
              <w:marTop w:val="0"/>
              <w:marBottom w:val="0"/>
              <w:divBdr>
                <w:top w:val="none" w:sz="0" w:space="0" w:color="auto"/>
                <w:left w:val="none" w:sz="0" w:space="0" w:color="auto"/>
                <w:bottom w:val="none" w:sz="0" w:space="0" w:color="auto"/>
                <w:right w:val="none" w:sz="0" w:space="0" w:color="auto"/>
              </w:divBdr>
              <w:divsChild>
                <w:div w:id="1109593276">
                  <w:marLeft w:val="0"/>
                  <w:marRight w:val="1"/>
                  <w:marTop w:val="0"/>
                  <w:marBottom w:val="0"/>
                  <w:divBdr>
                    <w:top w:val="none" w:sz="0" w:space="0" w:color="auto"/>
                    <w:left w:val="none" w:sz="0" w:space="0" w:color="auto"/>
                    <w:bottom w:val="none" w:sz="0" w:space="0" w:color="auto"/>
                    <w:right w:val="none" w:sz="0" w:space="0" w:color="auto"/>
                  </w:divBdr>
                  <w:divsChild>
                    <w:div w:id="1109593283">
                      <w:marLeft w:val="0"/>
                      <w:marRight w:val="0"/>
                      <w:marTop w:val="0"/>
                      <w:marBottom w:val="0"/>
                      <w:divBdr>
                        <w:top w:val="none" w:sz="0" w:space="0" w:color="auto"/>
                        <w:left w:val="none" w:sz="0" w:space="0" w:color="auto"/>
                        <w:bottom w:val="none" w:sz="0" w:space="0" w:color="auto"/>
                        <w:right w:val="none" w:sz="0" w:space="0" w:color="auto"/>
                      </w:divBdr>
                      <w:divsChild>
                        <w:div w:id="1109593300">
                          <w:marLeft w:val="0"/>
                          <w:marRight w:val="0"/>
                          <w:marTop w:val="0"/>
                          <w:marBottom w:val="0"/>
                          <w:divBdr>
                            <w:top w:val="none" w:sz="0" w:space="0" w:color="auto"/>
                            <w:left w:val="none" w:sz="0" w:space="0" w:color="auto"/>
                            <w:bottom w:val="none" w:sz="0" w:space="0" w:color="auto"/>
                            <w:right w:val="none" w:sz="0" w:space="0" w:color="auto"/>
                          </w:divBdr>
                          <w:divsChild>
                            <w:div w:id="1109593318">
                              <w:marLeft w:val="0"/>
                              <w:marRight w:val="0"/>
                              <w:marTop w:val="120"/>
                              <w:marBottom w:val="360"/>
                              <w:divBdr>
                                <w:top w:val="none" w:sz="0" w:space="0" w:color="auto"/>
                                <w:left w:val="none" w:sz="0" w:space="0" w:color="auto"/>
                                <w:bottom w:val="none" w:sz="0" w:space="0" w:color="auto"/>
                                <w:right w:val="none" w:sz="0" w:space="0" w:color="auto"/>
                              </w:divBdr>
                              <w:divsChild>
                                <w:div w:id="1109593311">
                                  <w:marLeft w:val="420"/>
                                  <w:marRight w:val="0"/>
                                  <w:marTop w:val="0"/>
                                  <w:marBottom w:val="0"/>
                                  <w:divBdr>
                                    <w:top w:val="none" w:sz="0" w:space="0" w:color="auto"/>
                                    <w:left w:val="none" w:sz="0" w:space="0" w:color="auto"/>
                                    <w:bottom w:val="none" w:sz="0" w:space="0" w:color="auto"/>
                                    <w:right w:val="none" w:sz="0" w:space="0" w:color="auto"/>
                                  </w:divBdr>
                                  <w:divsChild>
                                    <w:div w:id="110959330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593308">
      <w:marLeft w:val="0"/>
      <w:marRight w:val="0"/>
      <w:marTop w:val="0"/>
      <w:marBottom w:val="0"/>
      <w:divBdr>
        <w:top w:val="none" w:sz="0" w:space="0" w:color="auto"/>
        <w:left w:val="none" w:sz="0" w:space="0" w:color="auto"/>
        <w:bottom w:val="none" w:sz="0" w:space="0" w:color="auto"/>
        <w:right w:val="none" w:sz="0" w:space="0" w:color="auto"/>
      </w:divBdr>
    </w:div>
    <w:div w:id="1109593313">
      <w:marLeft w:val="0"/>
      <w:marRight w:val="0"/>
      <w:marTop w:val="0"/>
      <w:marBottom w:val="0"/>
      <w:divBdr>
        <w:top w:val="none" w:sz="0" w:space="0" w:color="auto"/>
        <w:left w:val="none" w:sz="0" w:space="0" w:color="auto"/>
        <w:bottom w:val="none" w:sz="0" w:space="0" w:color="auto"/>
        <w:right w:val="none" w:sz="0" w:space="0" w:color="auto"/>
      </w:divBdr>
    </w:div>
    <w:div w:id="1109593316">
      <w:marLeft w:val="0"/>
      <w:marRight w:val="0"/>
      <w:marTop w:val="0"/>
      <w:marBottom w:val="0"/>
      <w:divBdr>
        <w:top w:val="none" w:sz="0" w:space="0" w:color="auto"/>
        <w:left w:val="none" w:sz="0" w:space="0" w:color="auto"/>
        <w:bottom w:val="none" w:sz="0" w:space="0" w:color="auto"/>
        <w:right w:val="none" w:sz="0" w:space="0" w:color="auto"/>
      </w:divBdr>
    </w:div>
    <w:div w:id="1109593319">
      <w:marLeft w:val="0"/>
      <w:marRight w:val="0"/>
      <w:marTop w:val="0"/>
      <w:marBottom w:val="0"/>
      <w:divBdr>
        <w:top w:val="none" w:sz="0" w:space="0" w:color="auto"/>
        <w:left w:val="none" w:sz="0" w:space="0" w:color="auto"/>
        <w:bottom w:val="none" w:sz="0" w:space="0" w:color="auto"/>
        <w:right w:val="none" w:sz="0" w:space="0" w:color="auto"/>
      </w:divBdr>
      <w:divsChild>
        <w:div w:id="1109593341">
          <w:marLeft w:val="0"/>
          <w:marRight w:val="0"/>
          <w:marTop w:val="0"/>
          <w:marBottom w:val="0"/>
          <w:divBdr>
            <w:top w:val="none" w:sz="0" w:space="0" w:color="auto"/>
            <w:left w:val="none" w:sz="0" w:space="0" w:color="auto"/>
            <w:bottom w:val="none" w:sz="0" w:space="0" w:color="auto"/>
            <w:right w:val="none" w:sz="0" w:space="0" w:color="auto"/>
          </w:divBdr>
          <w:divsChild>
            <w:div w:id="1109593327">
              <w:marLeft w:val="0"/>
              <w:marRight w:val="0"/>
              <w:marTop w:val="0"/>
              <w:marBottom w:val="0"/>
              <w:divBdr>
                <w:top w:val="none" w:sz="0" w:space="0" w:color="auto"/>
                <w:left w:val="none" w:sz="0" w:space="0" w:color="auto"/>
                <w:bottom w:val="none" w:sz="0" w:space="0" w:color="auto"/>
                <w:right w:val="none" w:sz="0" w:space="0" w:color="auto"/>
              </w:divBdr>
              <w:divsChild>
                <w:div w:id="1109593323">
                  <w:marLeft w:val="0"/>
                  <w:marRight w:val="0"/>
                  <w:marTop w:val="0"/>
                  <w:marBottom w:val="0"/>
                  <w:divBdr>
                    <w:top w:val="none" w:sz="0" w:space="0" w:color="auto"/>
                    <w:left w:val="none" w:sz="0" w:space="0" w:color="auto"/>
                    <w:bottom w:val="none" w:sz="0" w:space="0" w:color="auto"/>
                    <w:right w:val="none" w:sz="0" w:space="0" w:color="auto"/>
                  </w:divBdr>
                  <w:divsChild>
                    <w:div w:id="1109593280">
                      <w:marLeft w:val="0"/>
                      <w:marRight w:val="0"/>
                      <w:marTop w:val="0"/>
                      <w:marBottom w:val="0"/>
                      <w:divBdr>
                        <w:top w:val="none" w:sz="0" w:space="0" w:color="auto"/>
                        <w:left w:val="none" w:sz="0" w:space="0" w:color="auto"/>
                        <w:bottom w:val="none" w:sz="0" w:space="0" w:color="auto"/>
                        <w:right w:val="none" w:sz="0" w:space="0" w:color="auto"/>
                      </w:divBdr>
                      <w:divsChild>
                        <w:div w:id="1109593263">
                          <w:marLeft w:val="0"/>
                          <w:marRight w:val="0"/>
                          <w:marTop w:val="0"/>
                          <w:marBottom w:val="0"/>
                          <w:divBdr>
                            <w:top w:val="none" w:sz="0" w:space="0" w:color="auto"/>
                            <w:left w:val="none" w:sz="0" w:space="0" w:color="auto"/>
                            <w:bottom w:val="none" w:sz="0" w:space="0" w:color="auto"/>
                            <w:right w:val="none" w:sz="0" w:space="0" w:color="auto"/>
                          </w:divBdr>
                          <w:divsChild>
                            <w:div w:id="1109593264">
                              <w:marLeft w:val="0"/>
                              <w:marRight w:val="0"/>
                              <w:marTop w:val="0"/>
                              <w:marBottom w:val="0"/>
                              <w:divBdr>
                                <w:top w:val="none" w:sz="0" w:space="0" w:color="auto"/>
                                <w:left w:val="none" w:sz="0" w:space="0" w:color="auto"/>
                                <w:bottom w:val="none" w:sz="0" w:space="0" w:color="auto"/>
                                <w:right w:val="none" w:sz="0" w:space="0" w:color="auto"/>
                              </w:divBdr>
                              <w:divsChild>
                                <w:div w:id="1109593325">
                                  <w:marLeft w:val="0"/>
                                  <w:marRight w:val="0"/>
                                  <w:marTop w:val="0"/>
                                  <w:marBottom w:val="0"/>
                                  <w:divBdr>
                                    <w:top w:val="none" w:sz="0" w:space="0" w:color="auto"/>
                                    <w:left w:val="none" w:sz="0" w:space="0" w:color="auto"/>
                                    <w:bottom w:val="none" w:sz="0" w:space="0" w:color="auto"/>
                                    <w:right w:val="none" w:sz="0" w:space="0" w:color="auto"/>
                                  </w:divBdr>
                                  <w:divsChild>
                                    <w:div w:id="1109593333">
                                      <w:marLeft w:val="0"/>
                                      <w:marRight w:val="0"/>
                                      <w:marTop w:val="0"/>
                                      <w:marBottom w:val="0"/>
                                      <w:divBdr>
                                        <w:top w:val="none" w:sz="0" w:space="0" w:color="auto"/>
                                        <w:left w:val="none" w:sz="0" w:space="0" w:color="auto"/>
                                        <w:bottom w:val="none" w:sz="0" w:space="0" w:color="auto"/>
                                        <w:right w:val="none" w:sz="0" w:space="0" w:color="auto"/>
                                      </w:divBdr>
                                      <w:divsChild>
                                        <w:div w:id="11095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593320">
      <w:marLeft w:val="0"/>
      <w:marRight w:val="0"/>
      <w:marTop w:val="0"/>
      <w:marBottom w:val="0"/>
      <w:divBdr>
        <w:top w:val="none" w:sz="0" w:space="0" w:color="auto"/>
        <w:left w:val="none" w:sz="0" w:space="0" w:color="auto"/>
        <w:bottom w:val="none" w:sz="0" w:space="0" w:color="auto"/>
        <w:right w:val="none" w:sz="0" w:space="0" w:color="auto"/>
      </w:divBdr>
    </w:div>
    <w:div w:id="1109593331">
      <w:marLeft w:val="0"/>
      <w:marRight w:val="0"/>
      <w:marTop w:val="0"/>
      <w:marBottom w:val="0"/>
      <w:divBdr>
        <w:top w:val="none" w:sz="0" w:space="0" w:color="auto"/>
        <w:left w:val="none" w:sz="0" w:space="0" w:color="auto"/>
        <w:bottom w:val="none" w:sz="0" w:space="0" w:color="auto"/>
        <w:right w:val="none" w:sz="0" w:space="0" w:color="auto"/>
      </w:divBdr>
    </w:div>
    <w:div w:id="1109593334">
      <w:marLeft w:val="0"/>
      <w:marRight w:val="0"/>
      <w:marTop w:val="0"/>
      <w:marBottom w:val="0"/>
      <w:divBdr>
        <w:top w:val="none" w:sz="0" w:space="0" w:color="auto"/>
        <w:left w:val="none" w:sz="0" w:space="0" w:color="auto"/>
        <w:bottom w:val="none" w:sz="0" w:space="0" w:color="auto"/>
        <w:right w:val="none" w:sz="0" w:space="0" w:color="auto"/>
      </w:divBdr>
    </w:div>
    <w:div w:id="1109593336">
      <w:marLeft w:val="0"/>
      <w:marRight w:val="0"/>
      <w:marTop w:val="0"/>
      <w:marBottom w:val="0"/>
      <w:divBdr>
        <w:top w:val="none" w:sz="0" w:space="0" w:color="auto"/>
        <w:left w:val="none" w:sz="0" w:space="0" w:color="auto"/>
        <w:bottom w:val="none" w:sz="0" w:space="0" w:color="auto"/>
        <w:right w:val="none" w:sz="0" w:space="0" w:color="auto"/>
      </w:divBdr>
    </w:div>
    <w:div w:id="1109593342">
      <w:marLeft w:val="0"/>
      <w:marRight w:val="0"/>
      <w:marTop w:val="0"/>
      <w:marBottom w:val="0"/>
      <w:divBdr>
        <w:top w:val="none" w:sz="0" w:space="0" w:color="auto"/>
        <w:left w:val="none" w:sz="0" w:space="0" w:color="auto"/>
        <w:bottom w:val="none" w:sz="0" w:space="0" w:color="auto"/>
        <w:right w:val="none" w:sz="0" w:space="0" w:color="auto"/>
      </w:divBdr>
      <w:divsChild>
        <w:div w:id="1109593267">
          <w:marLeft w:val="0"/>
          <w:marRight w:val="1"/>
          <w:marTop w:val="0"/>
          <w:marBottom w:val="0"/>
          <w:divBdr>
            <w:top w:val="none" w:sz="0" w:space="0" w:color="auto"/>
            <w:left w:val="none" w:sz="0" w:space="0" w:color="auto"/>
            <w:bottom w:val="none" w:sz="0" w:space="0" w:color="auto"/>
            <w:right w:val="none" w:sz="0" w:space="0" w:color="auto"/>
          </w:divBdr>
          <w:divsChild>
            <w:div w:id="1109593322">
              <w:marLeft w:val="0"/>
              <w:marRight w:val="0"/>
              <w:marTop w:val="0"/>
              <w:marBottom w:val="0"/>
              <w:divBdr>
                <w:top w:val="none" w:sz="0" w:space="0" w:color="auto"/>
                <w:left w:val="none" w:sz="0" w:space="0" w:color="auto"/>
                <w:bottom w:val="none" w:sz="0" w:space="0" w:color="auto"/>
                <w:right w:val="none" w:sz="0" w:space="0" w:color="auto"/>
              </w:divBdr>
              <w:divsChild>
                <w:div w:id="1109593324">
                  <w:marLeft w:val="0"/>
                  <w:marRight w:val="1"/>
                  <w:marTop w:val="0"/>
                  <w:marBottom w:val="0"/>
                  <w:divBdr>
                    <w:top w:val="none" w:sz="0" w:space="0" w:color="auto"/>
                    <w:left w:val="none" w:sz="0" w:space="0" w:color="auto"/>
                    <w:bottom w:val="none" w:sz="0" w:space="0" w:color="auto"/>
                    <w:right w:val="none" w:sz="0" w:space="0" w:color="auto"/>
                  </w:divBdr>
                  <w:divsChild>
                    <w:div w:id="1109593340">
                      <w:marLeft w:val="0"/>
                      <w:marRight w:val="0"/>
                      <w:marTop w:val="0"/>
                      <w:marBottom w:val="0"/>
                      <w:divBdr>
                        <w:top w:val="none" w:sz="0" w:space="0" w:color="auto"/>
                        <w:left w:val="none" w:sz="0" w:space="0" w:color="auto"/>
                        <w:bottom w:val="none" w:sz="0" w:space="0" w:color="auto"/>
                        <w:right w:val="none" w:sz="0" w:space="0" w:color="auto"/>
                      </w:divBdr>
                      <w:divsChild>
                        <w:div w:id="1109593292">
                          <w:marLeft w:val="0"/>
                          <w:marRight w:val="0"/>
                          <w:marTop w:val="0"/>
                          <w:marBottom w:val="0"/>
                          <w:divBdr>
                            <w:top w:val="none" w:sz="0" w:space="0" w:color="auto"/>
                            <w:left w:val="none" w:sz="0" w:space="0" w:color="auto"/>
                            <w:bottom w:val="none" w:sz="0" w:space="0" w:color="auto"/>
                            <w:right w:val="none" w:sz="0" w:space="0" w:color="auto"/>
                          </w:divBdr>
                          <w:divsChild>
                            <w:div w:id="1109593278">
                              <w:marLeft w:val="0"/>
                              <w:marRight w:val="0"/>
                              <w:marTop w:val="120"/>
                              <w:marBottom w:val="360"/>
                              <w:divBdr>
                                <w:top w:val="none" w:sz="0" w:space="0" w:color="auto"/>
                                <w:left w:val="none" w:sz="0" w:space="0" w:color="auto"/>
                                <w:bottom w:val="none" w:sz="0" w:space="0" w:color="auto"/>
                                <w:right w:val="none" w:sz="0" w:space="0" w:color="auto"/>
                              </w:divBdr>
                              <w:divsChild>
                                <w:div w:id="1109593287">
                                  <w:marLeft w:val="420"/>
                                  <w:marRight w:val="0"/>
                                  <w:marTop w:val="0"/>
                                  <w:marBottom w:val="0"/>
                                  <w:divBdr>
                                    <w:top w:val="none" w:sz="0" w:space="0" w:color="auto"/>
                                    <w:left w:val="none" w:sz="0" w:space="0" w:color="auto"/>
                                    <w:bottom w:val="none" w:sz="0" w:space="0" w:color="auto"/>
                                    <w:right w:val="none" w:sz="0" w:space="0" w:color="auto"/>
                                  </w:divBdr>
                                  <w:divsChild>
                                    <w:div w:id="110959331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802329">
      <w:bodyDiv w:val="1"/>
      <w:marLeft w:val="0"/>
      <w:marRight w:val="0"/>
      <w:marTop w:val="0"/>
      <w:marBottom w:val="0"/>
      <w:divBdr>
        <w:top w:val="none" w:sz="0" w:space="0" w:color="auto"/>
        <w:left w:val="none" w:sz="0" w:space="0" w:color="auto"/>
        <w:bottom w:val="none" w:sz="0" w:space="0" w:color="auto"/>
        <w:right w:val="none" w:sz="0" w:space="0" w:color="auto"/>
      </w:divBdr>
    </w:div>
    <w:div w:id="1710453191">
      <w:bodyDiv w:val="1"/>
      <w:marLeft w:val="0"/>
      <w:marRight w:val="0"/>
      <w:marTop w:val="0"/>
      <w:marBottom w:val="0"/>
      <w:divBdr>
        <w:top w:val="none" w:sz="0" w:space="0" w:color="auto"/>
        <w:left w:val="none" w:sz="0" w:space="0" w:color="auto"/>
        <w:bottom w:val="none" w:sz="0" w:space="0" w:color="auto"/>
        <w:right w:val="none" w:sz="0" w:space="0" w:color="auto"/>
      </w:divBdr>
    </w:div>
    <w:div w:id="1711226356">
      <w:bodyDiv w:val="1"/>
      <w:marLeft w:val="0"/>
      <w:marRight w:val="0"/>
      <w:marTop w:val="0"/>
      <w:marBottom w:val="0"/>
      <w:divBdr>
        <w:top w:val="none" w:sz="0" w:space="0" w:color="auto"/>
        <w:left w:val="none" w:sz="0" w:space="0" w:color="auto"/>
        <w:bottom w:val="none" w:sz="0" w:space="0" w:color="auto"/>
        <w:right w:val="none" w:sz="0" w:space="0" w:color="auto"/>
      </w:divBdr>
    </w:div>
    <w:div w:id="194661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jm19@le.ac.uk" TargetMode="External"/><Relationship Id="rId18" Type="http://schemas.openxmlformats.org/officeDocument/2006/relationships/hyperlink" Target="mailto:ty20@le.ac.uk"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mailto:Emma.Baldry@uhl-tr.nhs.uk"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uolsponsor@le.ac.uk" TargetMode="External"/><Relationship Id="rId17" Type="http://schemas.openxmlformats.org/officeDocument/2006/relationships/hyperlink" Target="mailto:kk22@le.ac.uk"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logue1@lancaster.ac.uk" TargetMode="External"/><Relationship Id="rId20" Type="http://schemas.openxmlformats.org/officeDocument/2006/relationships/hyperlink" Target="mailto:yll15@le.ac.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hyperlink" Target="mailto:uolsponsor@leicester.ac.uk" TargetMode="External"/><Relationship Id="rId5" Type="http://schemas.openxmlformats.org/officeDocument/2006/relationships/customXml" Target="../customXml/item5.xml"/><Relationship Id="rId15" Type="http://schemas.openxmlformats.org/officeDocument/2006/relationships/hyperlink" Target="mailto:paul.aveyard@phc.ox.ac.uk" TargetMode="External"/><Relationship Id="rId23" Type="http://schemas.openxmlformats.org/officeDocument/2006/relationships/hyperlink" Target="mailto:cassey.brookes@le.ac.uk"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gy38@le.ac.uk" TargetMode="External"/><Relationship Id="rId31" Type="http://schemas.openxmlformats.org/officeDocument/2006/relationships/hyperlink" Target="https://www.rds-london.nihr.ac.uk/wpcms/wp-content/uploads/2018/09/Justifying-sample-size-for-a-feasibility-study.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uol.le.ac.uk\root\staff\home\g\gjm19\My%20Documents\blood%20management\Rejuvesol%20RCT\tk98@le.ac.uk" TargetMode="External"/><Relationship Id="rId22" Type="http://schemas.openxmlformats.org/officeDocument/2006/relationships/hyperlink" Target="mailto:charlotte.albury@phc.ox.ac.uk" TargetMode="External"/><Relationship Id="rId27" Type="http://schemas.openxmlformats.org/officeDocument/2006/relationships/image" Target="media/image3.png"/><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8D42C4F4D6ED4FB6DFDEBBB691FCD6" ma:contentTypeVersion="8" ma:contentTypeDescription="Create a new document." ma:contentTypeScope="" ma:versionID="86611f9ce1ae1c910c5451615d0380a7">
  <xsd:schema xmlns:xsd="http://www.w3.org/2001/XMLSchema" xmlns:xs="http://www.w3.org/2001/XMLSchema" xmlns:p="http://schemas.microsoft.com/office/2006/metadata/properties" xmlns:ns3="f8d34afb-eaf3-414f-8c4c-a486f0a8a8fb" targetNamespace="http://schemas.microsoft.com/office/2006/metadata/properties" ma:root="true" ma:fieldsID="a04849689d8f7e3c2f28924811f66ab3" ns3:_="">
    <xsd:import namespace="f8d34afb-eaf3-414f-8c4c-a486f0a8a8f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34afb-eaf3-414f-8c4c-a486f0a8a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5DCE5-747D-4641-A2D9-5A81435367CB}">
  <ds:schemaRefs>
    <ds:schemaRef ds:uri="http://schemas.microsoft.com/sharepoint/v3/contenttype/forms"/>
  </ds:schemaRefs>
</ds:datastoreItem>
</file>

<file path=customXml/itemProps2.xml><?xml version="1.0" encoding="utf-8"?>
<ds:datastoreItem xmlns:ds="http://schemas.openxmlformats.org/officeDocument/2006/customXml" ds:itemID="{7BEF0421-8D1E-4BF7-A159-82AC4C89B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34afb-eaf3-414f-8c4c-a486f0a8a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2331F-FC7D-4922-9723-1D6C155AF4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54E6AA-D2EB-4322-9E1E-CA479DC53CC7}">
  <ds:schemaRefs>
    <ds:schemaRef ds:uri="http://schemas.openxmlformats.org/officeDocument/2006/bibliography"/>
  </ds:schemaRefs>
</ds:datastoreItem>
</file>

<file path=customXml/itemProps5.xml><?xml version="1.0" encoding="utf-8"?>
<ds:datastoreItem xmlns:ds="http://schemas.openxmlformats.org/officeDocument/2006/customXml" ds:itemID="{5CDD0FB7-FD51-48BD-9AC2-D6345BBB2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38</Pages>
  <Words>13659</Words>
  <Characters>77860</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Garfield-Weston outline (1 page only: research outline, costings and personnel details)</vt:lpstr>
    </vt:vector>
  </TitlesOfParts>
  <Company>LSHTM</Company>
  <LinksUpToDate>false</LinksUpToDate>
  <CharactersWithSpaces>91337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Garfield-Weston outline (1 page only: research outline, costings and personnel details)</dc:title>
  <dc:creator>vv46</dc:creator>
  <cp:lastModifiedBy>Aujla, Hardeep S.</cp:lastModifiedBy>
  <cp:revision>170</cp:revision>
  <cp:lastPrinted>2020-09-04T08:44:00Z</cp:lastPrinted>
  <dcterms:created xsi:type="dcterms:W3CDTF">2020-10-29T10:00:00Z</dcterms:created>
  <dcterms:modified xsi:type="dcterms:W3CDTF">2021-02-03T14:50:00Z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zotero-version="5.0.63"&gt;&lt;session id="vcgB4muG"/&gt;&lt;style id="http://www.zotero.org/styles/vancouver" locale="en-US" hasBibliography="1" bibliographyStyleHasBeenSet="0"/&gt;&lt;prefs&gt;&lt;pref name="fieldType" value="Field"/&gt;&lt;pref name="automati</vt:lpwstr>
  </property>
  <property fmtid="{D5CDD505-2E9C-101B-9397-08002B2CF9AE}" pid="3" name="ZOTERO_PREF_2">
    <vt:lpwstr>cJournalAbbreviations" value="true"/&gt;&lt;/prefs&gt;&lt;/data&gt;</vt:lpwstr>
  </property>
  <property fmtid="{D5CDD505-2E9C-101B-9397-08002B2CF9AE}" pid="4" name="ContentTypeId">
    <vt:lpwstr>0x010100A58D42C4F4D6ED4FB6DFDEBBB691FCD6</vt:lpwstr>
  </property>
</Properties>
</file>