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01"/>
        <w:tblW w:w="0" w:type="auto"/>
        <w:tblLayout w:type="fixed"/>
        <w:tblCellMar>
          <w:left w:w="30" w:type="dxa"/>
          <w:right w:w="30" w:type="dxa"/>
        </w:tblCellMar>
        <w:tblLook w:val="0000" w:firstRow="0" w:lastRow="0" w:firstColumn="0" w:lastColumn="0" w:noHBand="0" w:noVBand="0"/>
      </w:tblPr>
      <w:tblGrid>
        <w:gridCol w:w="7950"/>
      </w:tblGrid>
      <w:tr w:rsidR="009B1A15" w:rsidRPr="004D1D08" w:rsidTr="0036633F">
        <w:trPr>
          <w:trHeight w:val="194"/>
        </w:trPr>
        <w:tc>
          <w:tcPr>
            <w:tcW w:w="7950" w:type="dxa"/>
          </w:tcPr>
          <w:p w:rsidR="009B1A15" w:rsidRPr="004D1D08" w:rsidRDefault="009B1A15" w:rsidP="0036633F">
            <w:pPr>
              <w:pStyle w:val="Heading8"/>
              <w:jc w:val="right"/>
              <w:rPr>
                <w:rFonts w:ascii="Arial" w:hAnsi="Arial" w:cs="Arial"/>
                <w:b/>
                <w:i w:val="0"/>
              </w:rPr>
            </w:pPr>
            <w:bookmarkStart w:id="0" w:name="_GoBack"/>
            <w:bookmarkEnd w:id="0"/>
            <w:r w:rsidRPr="004D1D08">
              <w:rPr>
                <w:rFonts w:ascii="Arial" w:hAnsi="Arial" w:cs="Arial"/>
                <w:b/>
                <w:i w:val="0"/>
                <w:noProof/>
              </w:rPr>
              <w:drawing>
                <wp:anchor distT="0" distB="0" distL="114300" distR="114300" simplePos="0" relativeHeight="251663360" behindDoc="0" locked="0" layoutInCell="1" allowOverlap="1">
                  <wp:simplePos x="0" y="0"/>
                  <wp:positionH relativeFrom="column">
                    <wp:posOffset>5238750</wp:posOffset>
                  </wp:positionH>
                  <wp:positionV relativeFrom="paragraph">
                    <wp:posOffset>-1600200</wp:posOffset>
                  </wp:positionV>
                  <wp:extent cx="800100" cy="342900"/>
                  <wp:effectExtent l="19050" t="0" r="0" b="0"/>
                  <wp:wrapNone/>
                  <wp:docPr id="4" name="Picture 4"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pic:cNvPicPr>
                            <a:picLocks noChangeAspect="1" noChangeArrowheads="1"/>
                          </pic:cNvPicPr>
                        </pic:nvPicPr>
                        <pic:blipFill>
                          <a:blip r:embed="rId8"/>
                          <a:srcRect/>
                          <a:stretch>
                            <a:fillRect/>
                          </a:stretch>
                        </pic:blipFill>
                        <pic:spPr bwMode="auto">
                          <a:xfrm>
                            <a:off x="0" y="0"/>
                            <a:ext cx="800100" cy="342900"/>
                          </a:xfrm>
                          <a:prstGeom prst="rect">
                            <a:avLst/>
                          </a:prstGeom>
                          <a:noFill/>
                        </pic:spPr>
                      </pic:pic>
                    </a:graphicData>
                  </a:graphic>
                </wp:anchor>
              </w:drawing>
            </w:r>
            <w:r>
              <w:rPr>
                <w:rFonts w:ascii="Arial" w:hAnsi="Arial" w:cs="Arial"/>
                <w:b/>
                <w:i w:val="0"/>
              </w:rPr>
              <w:t xml:space="preserve">   </w:t>
            </w:r>
            <w:r w:rsidRPr="004D1D08">
              <w:rPr>
                <w:rFonts w:ascii="Arial" w:hAnsi="Arial" w:cs="Arial"/>
                <w:b/>
                <w:i w:val="0"/>
              </w:rPr>
              <w:t xml:space="preserve">The Newcastle upon Tyne Hospitals </w:t>
            </w:r>
          </w:p>
        </w:tc>
      </w:tr>
      <w:tr w:rsidR="009B1A15" w:rsidRPr="004D1D08" w:rsidTr="009B1A15">
        <w:trPr>
          <w:trHeight w:val="287"/>
        </w:trPr>
        <w:tc>
          <w:tcPr>
            <w:tcW w:w="7950" w:type="dxa"/>
          </w:tcPr>
          <w:p w:rsidR="009B1A15" w:rsidRPr="004D1D08" w:rsidRDefault="009B1A15" w:rsidP="0036633F">
            <w:pPr>
              <w:jc w:val="right"/>
              <w:rPr>
                <w:rFonts w:ascii="Arial" w:hAnsi="Arial" w:cs="Arial"/>
                <w:snapToGrid w:val="0"/>
                <w:color w:val="0066CC"/>
                <w:sz w:val="20"/>
                <w:szCs w:val="20"/>
              </w:rPr>
            </w:pPr>
            <w:r w:rsidRPr="004D1D08">
              <w:rPr>
                <w:rFonts w:ascii="Arial" w:hAnsi="Arial" w:cs="Arial"/>
                <w:snapToGrid w:val="0"/>
                <w:color w:val="0066CC"/>
                <w:sz w:val="20"/>
                <w:szCs w:val="20"/>
              </w:rPr>
              <w:t xml:space="preserve">NHS Foundation Trust </w:t>
            </w:r>
          </w:p>
        </w:tc>
      </w:tr>
      <w:tr w:rsidR="000A7D2D" w:rsidRPr="004D1D08" w:rsidTr="009B1A15">
        <w:trPr>
          <w:trHeight w:val="287"/>
        </w:trPr>
        <w:tc>
          <w:tcPr>
            <w:tcW w:w="7950" w:type="dxa"/>
          </w:tcPr>
          <w:p w:rsidR="000A7D2D" w:rsidRPr="004D1D08" w:rsidRDefault="000A7D2D" w:rsidP="0036633F">
            <w:pPr>
              <w:jc w:val="right"/>
              <w:rPr>
                <w:rFonts w:ascii="Arial" w:hAnsi="Arial" w:cs="Arial"/>
                <w:snapToGrid w:val="0"/>
                <w:color w:val="0066CC"/>
                <w:sz w:val="20"/>
                <w:szCs w:val="20"/>
              </w:rPr>
            </w:pPr>
          </w:p>
        </w:tc>
      </w:tr>
      <w:tr w:rsidR="0004799E" w:rsidRPr="001C38DE" w:rsidTr="009B1A15">
        <w:trPr>
          <w:trHeight w:val="287"/>
        </w:trPr>
        <w:tc>
          <w:tcPr>
            <w:tcW w:w="7950" w:type="dxa"/>
          </w:tcPr>
          <w:p w:rsidR="001C38DE" w:rsidRPr="000A7D2D" w:rsidRDefault="00B54C5B" w:rsidP="001C38DE">
            <w:pPr>
              <w:jc w:val="center"/>
              <w:rPr>
                <w:rFonts w:ascii="Arial" w:hAnsi="Arial" w:cs="Arial"/>
                <w:b/>
                <w:snapToGrid w:val="0"/>
                <w:color w:val="0066CC"/>
                <w:sz w:val="22"/>
                <w:szCs w:val="22"/>
                <w:u w:val="single"/>
              </w:rPr>
            </w:pPr>
            <w:r>
              <w:rPr>
                <w:rFonts w:ascii="Arial" w:hAnsi="Arial" w:cs="Arial"/>
                <w:b/>
                <w:snapToGrid w:val="0"/>
                <w:sz w:val="22"/>
                <w:szCs w:val="22"/>
                <w:u w:val="single"/>
              </w:rPr>
              <w:t>Participant Information Sheet</w:t>
            </w:r>
          </w:p>
        </w:tc>
      </w:tr>
    </w:tbl>
    <w:p w:rsidR="00D01111" w:rsidRPr="001C38DE" w:rsidRDefault="00B54C5B" w:rsidP="002F308C">
      <w:pPr>
        <w:autoSpaceDE w:val="0"/>
        <w:autoSpaceDN w:val="0"/>
        <w:adjustRightInd w:val="0"/>
        <w:rPr>
          <w:rFonts w:ascii="Arial" w:hAnsi="Arial" w:cs="Arial"/>
          <w:b/>
          <w:bCs/>
          <w:sz w:val="22"/>
          <w:szCs w:val="22"/>
        </w:rPr>
      </w:pPr>
      <w:r w:rsidRPr="001C38DE">
        <w:rPr>
          <w:rFonts w:ascii="Arial" w:hAnsi="Arial" w:cs="Arial"/>
          <w:b/>
          <w:bCs/>
          <w:noProof/>
          <w:sz w:val="22"/>
          <w:szCs w:val="22"/>
          <w:u w:val="single"/>
          <w:lang w:val="en-GB" w:eastAsia="en-GB"/>
        </w:rPr>
        <w:drawing>
          <wp:anchor distT="0" distB="0" distL="114300" distR="114300" simplePos="0" relativeHeight="251661312" behindDoc="0" locked="0" layoutInCell="1" allowOverlap="1" wp14:anchorId="47F8AABF" wp14:editId="29BB42F2">
            <wp:simplePos x="0" y="0"/>
            <wp:positionH relativeFrom="column">
              <wp:posOffset>285750</wp:posOffset>
            </wp:positionH>
            <wp:positionV relativeFrom="paragraph">
              <wp:posOffset>-139700</wp:posOffset>
            </wp:positionV>
            <wp:extent cx="714375" cy="342900"/>
            <wp:effectExtent l="0" t="0" r="9525" b="0"/>
            <wp:wrapNone/>
            <wp:docPr id="3" name="Picture 3"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pic:cNvPicPr>
                      <a:picLocks noChangeAspect="1" noChangeArrowheads="1"/>
                    </pic:cNvPicPr>
                  </pic:nvPicPr>
                  <pic:blipFill>
                    <a:blip r:embed="rId8"/>
                    <a:srcRect/>
                    <a:stretch>
                      <a:fillRect/>
                    </a:stretch>
                  </pic:blipFill>
                  <pic:spPr bwMode="auto">
                    <a:xfrm>
                      <a:off x="0" y="0"/>
                      <a:ext cx="714375" cy="342900"/>
                    </a:xfrm>
                    <a:prstGeom prst="rect">
                      <a:avLst/>
                    </a:prstGeom>
                    <a:noFill/>
                  </pic:spPr>
                </pic:pic>
              </a:graphicData>
            </a:graphic>
          </wp:anchor>
        </w:drawing>
      </w:r>
      <w:r w:rsidR="00D01111" w:rsidRPr="001C38DE">
        <w:rPr>
          <w:rFonts w:ascii="Arial" w:hAnsi="Arial" w:cs="Arial"/>
          <w:b/>
          <w:bCs/>
          <w:sz w:val="22"/>
          <w:szCs w:val="22"/>
        </w:rPr>
        <w:t xml:space="preserve">                        </w:t>
      </w:r>
    </w:p>
    <w:p w:rsidR="009B1A15" w:rsidRPr="001C38DE" w:rsidRDefault="009B1A15" w:rsidP="00CD20D7">
      <w:pPr>
        <w:autoSpaceDE w:val="0"/>
        <w:autoSpaceDN w:val="0"/>
        <w:adjustRightInd w:val="0"/>
        <w:outlineLvl w:val="0"/>
        <w:rPr>
          <w:rFonts w:ascii="Arial" w:hAnsi="Arial" w:cs="Arial"/>
          <w:b/>
          <w:bCs/>
          <w:sz w:val="22"/>
          <w:szCs w:val="22"/>
          <w:u w:val="single"/>
        </w:rPr>
      </w:pPr>
    </w:p>
    <w:p w:rsidR="0004799E" w:rsidRPr="001C38DE" w:rsidRDefault="0004799E" w:rsidP="00CD20D7">
      <w:pPr>
        <w:autoSpaceDE w:val="0"/>
        <w:autoSpaceDN w:val="0"/>
        <w:adjustRightInd w:val="0"/>
        <w:outlineLvl w:val="0"/>
        <w:rPr>
          <w:rFonts w:ascii="Arial" w:hAnsi="Arial" w:cs="Arial"/>
          <w:b/>
          <w:bCs/>
          <w:sz w:val="22"/>
          <w:szCs w:val="22"/>
          <w:u w:val="single"/>
        </w:rPr>
      </w:pPr>
    </w:p>
    <w:p w:rsidR="009B1A15" w:rsidRPr="001C38DE" w:rsidRDefault="009B1A15" w:rsidP="00CD20D7">
      <w:pPr>
        <w:autoSpaceDE w:val="0"/>
        <w:autoSpaceDN w:val="0"/>
        <w:adjustRightInd w:val="0"/>
        <w:outlineLvl w:val="0"/>
        <w:rPr>
          <w:rFonts w:ascii="Arial" w:hAnsi="Arial" w:cs="Arial"/>
          <w:b/>
          <w:bCs/>
          <w:sz w:val="22"/>
          <w:szCs w:val="22"/>
          <w:u w:val="single"/>
        </w:rPr>
      </w:pPr>
    </w:p>
    <w:p w:rsidR="001C38DE" w:rsidRDefault="001C38DE" w:rsidP="00CD20D7">
      <w:pPr>
        <w:autoSpaceDE w:val="0"/>
        <w:autoSpaceDN w:val="0"/>
        <w:adjustRightInd w:val="0"/>
        <w:outlineLvl w:val="0"/>
        <w:rPr>
          <w:rFonts w:ascii="Arial" w:hAnsi="Arial" w:cs="Arial"/>
          <w:b/>
          <w:bCs/>
          <w:sz w:val="22"/>
          <w:szCs w:val="22"/>
          <w:u w:val="single"/>
        </w:rPr>
      </w:pPr>
    </w:p>
    <w:p w:rsidR="00B54C5B" w:rsidRDefault="00B54C5B" w:rsidP="00CD20D7">
      <w:pPr>
        <w:autoSpaceDE w:val="0"/>
        <w:autoSpaceDN w:val="0"/>
        <w:adjustRightInd w:val="0"/>
        <w:outlineLvl w:val="0"/>
        <w:rPr>
          <w:rFonts w:ascii="Arial" w:hAnsi="Arial" w:cs="Arial"/>
          <w:b/>
          <w:bCs/>
          <w:sz w:val="22"/>
          <w:szCs w:val="22"/>
          <w:u w:val="single"/>
        </w:rPr>
      </w:pPr>
    </w:p>
    <w:p w:rsidR="001C38DE" w:rsidRPr="001C38DE" w:rsidRDefault="001C38DE" w:rsidP="00CD20D7">
      <w:pPr>
        <w:autoSpaceDE w:val="0"/>
        <w:autoSpaceDN w:val="0"/>
        <w:adjustRightInd w:val="0"/>
        <w:outlineLvl w:val="0"/>
        <w:rPr>
          <w:rFonts w:ascii="Arial" w:hAnsi="Arial" w:cs="Arial"/>
          <w:b/>
          <w:bCs/>
          <w:sz w:val="22"/>
          <w:szCs w:val="22"/>
          <w:u w:val="single"/>
        </w:rPr>
      </w:pPr>
      <w:r>
        <w:rPr>
          <w:rFonts w:ascii="Arial" w:hAnsi="Arial" w:cs="Arial"/>
          <w:b/>
          <w:bCs/>
          <w:sz w:val="22"/>
          <w:szCs w:val="22"/>
          <w:u w:val="single"/>
        </w:rPr>
        <w:t>Pilot study comparing Synovectomy vs. no Synovectomy in Total Knee Replacement</w:t>
      </w:r>
    </w:p>
    <w:p w:rsidR="00E42502" w:rsidRPr="001C38DE" w:rsidRDefault="00E42502" w:rsidP="00CD20D7">
      <w:pPr>
        <w:autoSpaceDE w:val="0"/>
        <w:autoSpaceDN w:val="0"/>
        <w:adjustRightInd w:val="0"/>
        <w:outlineLvl w:val="0"/>
        <w:rPr>
          <w:rFonts w:ascii="Arial" w:hAnsi="Arial" w:cs="Arial"/>
          <w:b/>
          <w:bCs/>
          <w:sz w:val="22"/>
          <w:szCs w:val="22"/>
          <w:u w:val="single"/>
        </w:rPr>
      </w:pPr>
    </w:p>
    <w:p w:rsidR="00E42502" w:rsidRPr="000A7D2D" w:rsidRDefault="00E42502" w:rsidP="00211024">
      <w:pPr>
        <w:autoSpaceDE w:val="0"/>
        <w:autoSpaceDN w:val="0"/>
        <w:adjustRightInd w:val="0"/>
        <w:rPr>
          <w:rFonts w:ascii="Arial" w:hAnsi="Arial" w:cs="Arial"/>
        </w:rPr>
      </w:pPr>
      <w:r w:rsidRPr="000A7D2D">
        <w:rPr>
          <w:rFonts w:ascii="Arial" w:hAnsi="Arial" w:cs="Arial"/>
        </w:rPr>
        <w:t>We would like to invite you to take part in a research study.</w:t>
      </w:r>
    </w:p>
    <w:p w:rsidR="009B1A15" w:rsidRPr="000A7D2D" w:rsidRDefault="009B1A15" w:rsidP="00211024">
      <w:pPr>
        <w:autoSpaceDE w:val="0"/>
        <w:autoSpaceDN w:val="0"/>
        <w:adjustRightInd w:val="0"/>
        <w:rPr>
          <w:rFonts w:ascii="Arial" w:hAnsi="Arial" w:cs="Arial"/>
        </w:rPr>
      </w:pPr>
    </w:p>
    <w:p w:rsidR="00E5005F" w:rsidRPr="000A7D2D" w:rsidRDefault="00E5005F" w:rsidP="005F313A">
      <w:pPr>
        <w:tabs>
          <w:tab w:val="left" w:pos="5010"/>
        </w:tabs>
        <w:autoSpaceDE w:val="0"/>
        <w:autoSpaceDN w:val="0"/>
        <w:adjustRightInd w:val="0"/>
        <w:rPr>
          <w:rFonts w:ascii="Arial" w:hAnsi="Arial" w:cs="Arial"/>
        </w:rPr>
      </w:pPr>
      <w:r w:rsidRPr="000A7D2D">
        <w:rPr>
          <w:rFonts w:ascii="Arial" w:hAnsi="Arial" w:cs="Arial"/>
        </w:rPr>
        <w:t>This study aims to establish if removal of your knee lining at the time of your total knee replacement improves patient outcome. Before you decide you need to understand why the research is being done and what it would involve for you. Please take time to read the following information carefully and discuss it with family and friends and/or GP before deciding to take part.</w:t>
      </w:r>
    </w:p>
    <w:p w:rsidR="00E42502" w:rsidRPr="000A7D2D" w:rsidRDefault="00E42502" w:rsidP="005F313A">
      <w:pPr>
        <w:tabs>
          <w:tab w:val="left" w:pos="5010"/>
        </w:tabs>
        <w:autoSpaceDE w:val="0"/>
        <w:autoSpaceDN w:val="0"/>
        <w:adjustRightInd w:val="0"/>
        <w:rPr>
          <w:rFonts w:ascii="Arial" w:hAnsi="Arial" w:cs="Arial"/>
        </w:rPr>
      </w:pPr>
    </w:p>
    <w:p w:rsidR="00E42502" w:rsidRPr="000A7D2D" w:rsidRDefault="00E42502" w:rsidP="005F313A">
      <w:pPr>
        <w:tabs>
          <w:tab w:val="left" w:pos="5010"/>
        </w:tabs>
        <w:autoSpaceDE w:val="0"/>
        <w:autoSpaceDN w:val="0"/>
        <w:adjustRightInd w:val="0"/>
        <w:rPr>
          <w:rFonts w:ascii="Arial" w:hAnsi="Arial" w:cs="Arial"/>
        </w:rPr>
      </w:pPr>
      <w:r w:rsidRPr="000A7D2D">
        <w:rPr>
          <w:rFonts w:ascii="Arial" w:hAnsi="Arial" w:cs="Arial"/>
        </w:rPr>
        <w:t xml:space="preserve">A Research Nurse will telephone you prior to your admission to discuss the study further.   </w:t>
      </w:r>
    </w:p>
    <w:p w:rsidR="00E5005F" w:rsidRPr="000A7D2D" w:rsidRDefault="00E5005F" w:rsidP="005F313A">
      <w:pPr>
        <w:tabs>
          <w:tab w:val="left" w:pos="5010"/>
        </w:tabs>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rPr>
      </w:pPr>
      <w:r w:rsidRPr="000A7D2D">
        <w:rPr>
          <w:rFonts w:ascii="Arial" w:hAnsi="Arial" w:cs="Arial"/>
          <w:b/>
          <w:bCs/>
          <w:i/>
          <w:iCs/>
        </w:rPr>
        <w:t xml:space="preserve">What is the purpose of the study? </w:t>
      </w:r>
    </w:p>
    <w:p w:rsidR="00E5005F" w:rsidRPr="000A7D2D" w:rsidRDefault="00E5005F" w:rsidP="007B39CB">
      <w:pPr>
        <w:ind w:right="-144"/>
        <w:jc w:val="both"/>
        <w:rPr>
          <w:rFonts w:ascii="Arial" w:hAnsi="Arial" w:cs="Arial"/>
        </w:rPr>
      </w:pPr>
      <w:r w:rsidRPr="000A7D2D">
        <w:rPr>
          <w:rFonts w:ascii="Arial" w:hAnsi="Arial" w:cs="Arial"/>
        </w:rPr>
        <w:t xml:space="preserve">The study will compare two different surgical practices in Total Knee Replacement. We hope to learn if one type of practice is better at improving patient satisfaction, compared to another.   Our aim is to investigate ways to improve results for your knee replacement. </w:t>
      </w:r>
    </w:p>
    <w:p w:rsidR="00E5005F" w:rsidRPr="000A7D2D" w:rsidRDefault="00E5005F" w:rsidP="00211024">
      <w:pPr>
        <w:jc w:val="both"/>
        <w:rPr>
          <w:rFonts w:ascii="Arial" w:hAnsi="Arial" w:cs="Arial"/>
        </w:rPr>
      </w:pPr>
    </w:p>
    <w:p w:rsidR="00E5005F" w:rsidRPr="000A7D2D" w:rsidRDefault="00E5005F" w:rsidP="00CD20D7">
      <w:pPr>
        <w:autoSpaceDE w:val="0"/>
        <w:autoSpaceDN w:val="0"/>
        <w:adjustRightInd w:val="0"/>
        <w:outlineLvl w:val="0"/>
        <w:rPr>
          <w:rFonts w:ascii="Arial" w:hAnsi="Arial" w:cs="Arial"/>
          <w:b/>
          <w:bCs/>
          <w:i/>
          <w:iCs/>
        </w:rPr>
      </w:pPr>
      <w:r w:rsidRPr="000A7D2D">
        <w:rPr>
          <w:rFonts w:ascii="Arial" w:hAnsi="Arial" w:cs="Arial"/>
          <w:b/>
          <w:bCs/>
          <w:i/>
          <w:iCs/>
        </w:rPr>
        <w:t xml:space="preserve">Why have I been invited? </w:t>
      </w:r>
    </w:p>
    <w:p w:rsidR="00E5005F" w:rsidRPr="006F7091" w:rsidRDefault="00E5005F" w:rsidP="00A96A15">
      <w:pPr>
        <w:autoSpaceDE w:val="0"/>
        <w:autoSpaceDN w:val="0"/>
        <w:adjustRightInd w:val="0"/>
        <w:rPr>
          <w:rStyle w:val="Strong"/>
          <w:rFonts w:ascii="Arial" w:hAnsi="Arial" w:cs="Arial"/>
          <w:b w:val="0"/>
          <w:bCs w:val="0"/>
        </w:rPr>
      </w:pPr>
      <w:r w:rsidRPr="000A7D2D">
        <w:rPr>
          <w:rStyle w:val="Strong"/>
          <w:rFonts w:ascii="Arial" w:hAnsi="Arial" w:cs="Arial"/>
          <w:b w:val="0"/>
          <w:bCs w:val="0"/>
        </w:rPr>
        <w:t xml:space="preserve">You have been given this information booklet as your doctor has deemed that you are suitable to participate in this study as you have been listed for a knee replacement under the care of </w:t>
      </w:r>
      <w:r w:rsidR="009B1A15" w:rsidRPr="000A7D2D">
        <w:rPr>
          <w:rStyle w:val="Strong"/>
          <w:rFonts w:ascii="Arial" w:hAnsi="Arial" w:cs="Arial"/>
          <w:b w:val="0"/>
          <w:bCs w:val="0"/>
        </w:rPr>
        <w:t xml:space="preserve">Professor </w:t>
      </w:r>
      <w:r w:rsidR="009B1A15" w:rsidRPr="006F7091">
        <w:rPr>
          <w:rStyle w:val="Strong"/>
          <w:rFonts w:ascii="Arial" w:hAnsi="Arial" w:cs="Arial"/>
          <w:b w:val="0"/>
          <w:bCs w:val="0"/>
        </w:rPr>
        <w:t>Deehan</w:t>
      </w:r>
      <w:r w:rsidR="0004799E" w:rsidRPr="006F7091">
        <w:rPr>
          <w:rStyle w:val="Strong"/>
          <w:rFonts w:ascii="Arial" w:hAnsi="Arial" w:cs="Arial"/>
          <w:b w:val="0"/>
          <w:bCs w:val="0"/>
        </w:rPr>
        <w:t xml:space="preserve"> or Mr Brewster</w:t>
      </w:r>
      <w:r w:rsidR="009B1A15" w:rsidRPr="006F7091">
        <w:rPr>
          <w:rStyle w:val="Strong"/>
          <w:rFonts w:ascii="Arial" w:hAnsi="Arial" w:cs="Arial"/>
          <w:b w:val="0"/>
          <w:bCs w:val="0"/>
        </w:rPr>
        <w:t>.</w:t>
      </w:r>
    </w:p>
    <w:p w:rsidR="009B1A15" w:rsidRPr="006F7091" w:rsidRDefault="009B1A15" w:rsidP="00A96A15">
      <w:pPr>
        <w:autoSpaceDE w:val="0"/>
        <w:autoSpaceDN w:val="0"/>
        <w:adjustRightInd w:val="0"/>
        <w:rPr>
          <w:rStyle w:val="Strong"/>
          <w:rFonts w:ascii="Arial" w:hAnsi="Arial" w:cs="Arial"/>
          <w:b w:val="0"/>
          <w:bCs w:val="0"/>
        </w:rPr>
      </w:pPr>
    </w:p>
    <w:p w:rsidR="00E5005F" w:rsidRPr="000A7D2D" w:rsidRDefault="00E5005F" w:rsidP="00CD20D7">
      <w:pPr>
        <w:autoSpaceDE w:val="0"/>
        <w:autoSpaceDN w:val="0"/>
        <w:adjustRightInd w:val="0"/>
        <w:outlineLvl w:val="0"/>
        <w:rPr>
          <w:rStyle w:val="Strong"/>
          <w:rFonts w:ascii="Arial" w:hAnsi="Arial" w:cs="Arial"/>
          <w:i/>
          <w:iCs/>
        </w:rPr>
      </w:pPr>
      <w:r w:rsidRPr="000A7D2D">
        <w:rPr>
          <w:rStyle w:val="Strong"/>
          <w:rFonts w:ascii="Arial" w:hAnsi="Arial" w:cs="Arial"/>
          <w:i/>
          <w:iCs/>
        </w:rPr>
        <w:t>Do I have to take part?</w:t>
      </w:r>
    </w:p>
    <w:p w:rsidR="00E5005F" w:rsidRPr="000A7D2D" w:rsidRDefault="00E5005F" w:rsidP="0032472F">
      <w:pPr>
        <w:autoSpaceDE w:val="0"/>
        <w:autoSpaceDN w:val="0"/>
        <w:adjustRightInd w:val="0"/>
        <w:rPr>
          <w:rFonts w:ascii="Arial" w:hAnsi="Arial" w:cs="Arial"/>
          <w:lang w:val="en-GB" w:eastAsia="en-GB"/>
        </w:rPr>
      </w:pPr>
      <w:r w:rsidRPr="000A7D2D">
        <w:rPr>
          <w:rFonts w:ascii="Arial" w:hAnsi="Arial" w:cs="Arial"/>
          <w:lang w:val="en-GB" w:eastAsia="en-GB"/>
        </w:rPr>
        <w:t>It is up to you to decide to take part in the study. We will describe the study and go through this information sheet.  If you decide to take part we will ask you to sign a consent form</w:t>
      </w:r>
      <w:r w:rsidR="00E42502" w:rsidRPr="000A7D2D">
        <w:rPr>
          <w:rFonts w:ascii="Arial" w:hAnsi="Arial" w:cs="Arial"/>
          <w:lang w:val="en-GB" w:eastAsia="en-GB"/>
        </w:rPr>
        <w:t xml:space="preserve"> on the morning of your admission</w:t>
      </w:r>
      <w:r w:rsidRPr="000A7D2D">
        <w:rPr>
          <w:rFonts w:ascii="Arial" w:hAnsi="Arial" w:cs="Arial"/>
          <w:lang w:val="en-GB" w:eastAsia="en-GB"/>
        </w:rPr>
        <w:t xml:space="preserve">. You are free to withdraw at any time, without giving a reason. This would not affect the standard of care you receive. </w:t>
      </w:r>
    </w:p>
    <w:p w:rsidR="00E5005F" w:rsidRPr="000A7D2D" w:rsidRDefault="00E5005F" w:rsidP="0032472F">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rPr>
      </w:pPr>
      <w:r w:rsidRPr="000A7D2D">
        <w:rPr>
          <w:rFonts w:ascii="Arial" w:hAnsi="Arial" w:cs="Arial"/>
          <w:b/>
          <w:bCs/>
          <w:i/>
          <w:iCs/>
        </w:rPr>
        <w:t>What happens if I take part?</w:t>
      </w:r>
    </w:p>
    <w:p w:rsidR="00E5005F" w:rsidRPr="000A7D2D" w:rsidRDefault="00E5005F" w:rsidP="00092B09">
      <w:pPr>
        <w:autoSpaceDE w:val="0"/>
        <w:autoSpaceDN w:val="0"/>
        <w:adjustRightInd w:val="0"/>
        <w:rPr>
          <w:rFonts w:ascii="Arial" w:hAnsi="Arial" w:cs="Arial"/>
          <w:highlight w:val="yellow"/>
        </w:rPr>
      </w:pPr>
      <w:r w:rsidRPr="000A7D2D">
        <w:rPr>
          <w:rFonts w:ascii="Arial" w:hAnsi="Arial" w:cs="Arial"/>
        </w:rPr>
        <w:t xml:space="preserve">If you agree to take part you will receive the same standard of care as you would normally receive when having a knee replacement at this hospital.  </w:t>
      </w:r>
      <w:r w:rsidR="00E42502" w:rsidRPr="000A7D2D">
        <w:rPr>
          <w:rFonts w:ascii="Arial" w:hAnsi="Arial" w:cs="Arial"/>
        </w:rPr>
        <w:t xml:space="preserve">On admission, a Research Nurse will </w:t>
      </w:r>
      <w:r w:rsidRPr="000A7D2D">
        <w:rPr>
          <w:rFonts w:ascii="Arial" w:hAnsi="Arial" w:cs="Arial"/>
        </w:rPr>
        <w:t xml:space="preserve">speak to you and answer any questions you may have about the study.   If you decide to participate you will be asked to sign a consent form and complete </w:t>
      </w:r>
      <w:r w:rsidR="00A02E0E" w:rsidRPr="000A7D2D">
        <w:rPr>
          <w:rFonts w:ascii="Arial" w:hAnsi="Arial" w:cs="Arial"/>
        </w:rPr>
        <w:t xml:space="preserve">three </w:t>
      </w:r>
      <w:r w:rsidRPr="000A7D2D">
        <w:rPr>
          <w:rFonts w:ascii="Arial" w:hAnsi="Arial" w:cs="Arial"/>
        </w:rPr>
        <w:t>brief questionnaire</w:t>
      </w:r>
      <w:r w:rsidR="00A02E0E" w:rsidRPr="000A7D2D">
        <w:rPr>
          <w:rFonts w:ascii="Arial" w:hAnsi="Arial" w:cs="Arial"/>
        </w:rPr>
        <w:t>s</w:t>
      </w:r>
      <w:r w:rsidRPr="000A7D2D">
        <w:rPr>
          <w:rFonts w:ascii="Arial" w:hAnsi="Arial" w:cs="Arial"/>
        </w:rPr>
        <w:t xml:space="preserve">. </w:t>
      </w:r>
    </w:p>
    <w:p w:rsidR="00E5005F" w:rsidRPr="000A7D2D" w:rsidRDefault="00E5005F" w:rsidP="00092B09">
      <w:pPr>
        <w:autoSpaceDE w:val="0"/>
        <w:autoSpaceDN w:val="0"/>
        <w:adjustRightInd w:val="0"/>
        <w:rPr>
          <w:rFonts w:ascii="Arial" w:hAnsi="Arial" w:cs="Arial"/>
          <w:highlight w:val="yellow"/>
        </w:rPr>
      </w:pPr>
    </w:p>
    <w:p w:rsidR="00E5005F" w:rsidRPr="000A7D2D" w:rsidRDefault="00E5005F" w:rsidP="003F125D">
      <w:pPr>
        <w:autoSpaceDE w:val="0"/>
        <w:autoSpaceDN w:val="0"/>
        <w:adjustRightInd w:val="0"/>
        <w:rPr>
          <w:rFonts w:ascii="Arial" w:hAnsi="Arial" w:cs="Arial"/>
        </w:rPr>
      </w:pPr>
      <w:r w:rsidRPr="000A7D2D">
        <w:rPr>
          <w:rFonts w:ascii="Arial" w:hAnsi="Arial" w:cs="Arial"/>
        </w:rPr>
        <w:t>At time of your knee replacement the surgeon will perform the routine skin incision and the joint will be inspected.  If there is thickening of the lining of the joint (synovium) then you will be randomly assigned to one of the two groups in the study</w:t>
      </w:r>
      <w:r w:rsidR="0036633F" w:rsidRPr="000A7D2D">
        <w:rPr>
          <w:rFonts w:ascii="Arial" w:hAnsi="Arial" w:cs="Arial"/>
        </w:rPr>
        <w:t>.</w:t>
      </w:r>
    </w:p>
    <w:p w:rsidR="001C38DE" w:rsidRPr="000A7D2D" w:rsidRDefault="001C38DE" w:rsidP="003F125D">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Group 1</w:t>
      </w:r>
    </w:p>
    <w:p w:rsidR="009B1A15" w:rsidRDefault="00E5005F" w:rsidP="003F125D">
      <w:pPr>
        <w:autoSpaceDE w:val="0"/>
        <w:autoSpaceDN w:val="0"/>
        <w:adjustRightInd w:val="0"/>
        <w:rPr>
          <w:rFonts w:ascii="Arial" w:hAnsi="Arial" w:cs="Arial"/>
        </w:rPr>
      </w:pPr>
      <w:r w:rsidRPr="000A7D2D">
        <w:rPr>
          <w:rFonts w:ascii="Arial" w:hAnsi="Arial" w:cs="Arial"/>
        </w:rPr>
        <w:t xml:space="preserve">Will receive a normal total knee replacement. This is the operation described to you prior to consent for the knee replacement. </w:t>
      </w:r>
    </w:p>
    <w:p w:rsidR="00B54C5B" w:rsidRDefault="00B54C5B" w:rsidP="003F125D">
      <w:pPr>
        <w:autoSpaceDE w:val="0"/>
        <w:autoSpaceDN w:val="0"/>
        <w:adjustRightInd w:val="0"/>
        <w:rPr>
          <w:rFonts w:ascii="Arial" w:hAnsi="Arial" w:cs="Arial"/>
        </w:rPr>
      </w:pPr>
    </w:p>
    <w:p w:rsidR="001C38DE"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lastRenderedPageBreak/>
        <w:t>Group 2</w:t>
      </w:r>
    </w:p>
    <w:p w:rsidR="00E5005F" w:rsidRPr="000A7D2D" w:rsidRDefault="00E5005F" w:rsidP="003F125D">
      <w:pPr>
        <w:autoSpaceDE w:val="0"/>
        <w:autoSpaceDN w:val="0"/>
        <w:adjustRightInd w:val="0"/>
        <w:rPr>
          <w:rFonts w:ascii="Arial" w:hAnsi="Arial" w:cs="Arial"/>
        </w:rPr>
      </w:pPr>
      <w:r w:rsidRPr="000A7D2D">
        <w:rPr>
          <w:rFonts w:ascii="Arial" w:hAnsi="Arial" w:cs="Arial"/>
        </w:rPr>
        <w:t>Will receive a normal</w:t>
      </w:r>
      <w:r w:rsidR="00141F63" w:rsidRPr="006F7091">
        <w:rPr>
          <w:rFonts w:ascii="Arial" w:hAnsi="Arial" w:cs="Arial"/>
        </w:rPr>
        <w:t xml:space="preserve"> total</w:t>
      </w:r>
      <w:r w:rsidRPr="006F7091">
        <w:rPr>
          <w:rFonts w:ascii="Arial" w:hAnsi="Arial" w:cs="Arial"/>
        </w:rPr>
        <w:t xml:space="preserve"> </w:t>
      </w:r>
      <w:r w:rsidRPr="000A7D2D">
        <w:rPr>
          <w:rFonts w:ascii="Arial" w:hAnsi="Arial" w:cs="Arial"/>
        </w:rPr>
        <w:t>knee replacement. IN ADDITION THE LINING OF THE JOINT ABOVE AND TO THE SIDES OF THE NEW COMPONENT WHICH IS ENLARGED WILL BE REMOVED. Removal of this tissue may influence the recovery of the knee after surgery. A sample of this tissue will be sent to Newcastle University to look at the levels of inflammation.</w:t>
      </w:r>
    </w:p>
    <w:p w:rsidR="00E5005F" w:rsidRPr="000A7D2D" w:rsidRDefault="00E5005F" w:rsidP="0027257C">
      <w:pPr>
        <w:autoSpaceDE w:val="0"/>
        <w:autoSpaceDN w:val="0"/>
        <w:adjustRightInd w:val="0"/>
        <w:rPr>
          <w:rFonts w:ascii="Arial" w:hAnsi="Arial" w:cs="Arial"/>
        </w:rPr>
      </w:pPr>
    </w:p>
    <w:p w:rsidR="00E5005F" w:rsidRPr="000A7D2D" w:rsidRDefault="00E5005F" w:rsidP="0027257C">
      <w:pPr>
        <w:autoSpaceDE w:val="0"/>
        <w:autoSpaceDN w:val="0"/>
        <w:adjustRightInd w:val="0"/>
        <w:rPr>
          <w:rFonts w:ascii="Arial" w:hAnsi="Arial" w:cs="Arial"/>
        </w:rPr>
      </w:pPr>
      <w:r w:rsidRPr="000A7D2D">
        <w:rPr>
          <w:rFonts w:ascii="Arial" w:hAnsi="Arial" w:cs="Arial"/>
          <w:b/>
          <w:bCs/>
        </w:rPr>
        <w:t>Both groups</w:t>
      </w:r>
      <w:r w:rsidRPr="000A7D2D">
        <w:rPr>
          <w:rFonts w:ascii="Arial" w:hAnsi="Arial" w:cs="Arial"/>
        </w:rPr>
        <w:t xml:space="preserve"> will receive the same postoperative care and follow up.</w:t>
      </w:r>
    </w:p>
    <w:p w:rsidR="00E5005F" w:rsidRPr="000A7D2D" w:rsidRDefault="00E5005F" w:rsidP="00DD1F1C">
      <w:pPr>
        <w:autoSpaceDE w:val="0"/>
        <w:autoSpaceDN w:val="0"/>
        <w:adjustRightInd w:val="0"/>
        <w:rPr>
          <w:rFonts w:ascii="Arial" w:hAnsi="Arial" w:cs="Arial"/>
        </w:rPr>
      </w:pPr>
      <w:r w:rsidRPr="000A7D2D">
        <w:rPr>
          <w:rFonts w:ascii="Arial" w:hAnsi="Arial" w:cs="Arial"/>
        </w:rPr>
        <w:t xml:space="preserve">You will be seen at your routine follow up appointments at the outpatient department at 6-8 weeks and 12 months after surgery.  Routine X rays and assessments will be carried out.  </w:t>
      </w:r>
    </w:p>
    <w:p w:rsidR="00E5005F" w:rsidRPr="000A7D2D" w:rsidRDefault="00E5005F" w:rsidP="00DD1F1C">
      <w:pPr>
        <w:autoSpaceDE w:val="0"/>
        <w:autoSpaceDN w:val="0"/>
        <w:adjustRightInd w:val="0"/>
        <w:rPr>
          <w:rFonts w:ascii="Arial" w:hAnsi="Arial" w:cs="Arial"/>
        </w:rPr>
      </w:pPr>
      <w:r w:rsidRPr="000A7D2D">
        <w:rPr>
          <w:rFonts w:ascii="Arial" w:hAnsi="Arial" w:cs="Arial"/>
        </w:rPr>
        <w:t xml:space="preserve">The research nurse will also carry out an assessment of your knee joint and ask you to complete </w:t>
      </w:r>
      <w:r w:rsidR="00A02E0E" w:rsidRPr="000A7D2D">
        <w:rPr>
          <w:rFonts w:ascii="Arial" w:hAnsi="Arial" w:cs="Arial"/>
        </w:rPr>
        <w:t>the</w:t>
      </w:r>
      <w:r w:rsidRPr="000A7D2D">
        <w:rPr>
          <w:rFonts w:ascii="Arial" w:hAnsi="Arial" w:cs="Arial"/>
        </w:rPr>
        <w:t xml:space="preserve"> questionnaire</w:t>
      </w:r>
      <w:r w:rsidR="00A02E0E" w:rsidRPr="000A7D2D">
        <w:rPr>
          <w:rFonts w:ascii="Arial" w:hAnsi="Arial" w:cs="Arial"/>
        </w:rPr>
        <w:t>s again</w:t>
      </w:r>
      <w:r w:rsidRPr="000A7D2D">
        <w:rPr>
          <w:rFonts w:ascii="Arial" w:hAnsi="Arial" w:cs="Arial"/>
        </w:rPr>
        <w:t>. These additional assessments should take approximately 20 minutes to complete.</w:t>
      </w:r>
      <w:r w:rsidR="00360A81" w:rsidRPr="000A7D2D">
        <w:rPr>
          <w:rFonts w:ascii="Arial" w:hAnsi="Arial" w:cs="Arial"/>
        </w:rPr>
        <w:t xml:space="preserve">  In addition you will be sent questionnaires to complete and return after six months.</w:t>
      </w:r>
    </w:p>
    <w:p w:rsidR="00FF03BC" w:rsidRPr="000A7D2D" w:rsidRDefault="00FF03BC" w:rsidP="00DD1F1C">
      <w:pPr>
        <w:autoSpaceDE w:val="0"/>
        <w:autoSpaceDN w:val="0"/>
        <w:adjustRightInd w:val="0"/>
        <w:rPr>
          <w:rFonts w:ascii="Arial" w:hAnsi="Arial" w:cs="Arial"/>
        </w:rPr>
      </w:pPr>
    </w:p>
    <w:p w:rsidR="00E5005F" w:rsidRPr="000A7D2D" w:rsidRDefault="00E5005F" w:rsidP="003F125D">
      <w:pPr>
        <w:autoSpaceDE w:val="0"/>
        <w:autoSpaceDN w:val="0"/>
        <w:adjustRightInd w:val="0"/>
        <w:rPr>
          <w:rFonts w:ascii="Arial" w:hAnsi="Arial" w:cs="Arial"/>
          <w:b/>
          <w:bCs/>
        </w:rPr>
      </w:pPr>
      <w:r w:rsidRPr="000A7D2D">
        <w:rPr>
          <w:rFonts w:ascii="Arial" w:hAnsi="Arial" w:cs="Arial"/>
          <w:b/>
          <w:bCs/>
        </w:rPr>
        <w:t xml:space="preserve">If the surgeon does not find evidence of synovial thickening in your knee joint there will be no further involvement in the study and your baseline questionnaires will be destroyed. </w:t>
      </w:r>
    </w:p>
    <w:p w:rsidR="00E5005F" w:rsidRPr="000A7D2D" w:rsidRDefault="00E5005F" w:rsidP="00F24068">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How long will I need to be involved in the research?</w:t>
      </w:r>
    </w:p>
    <w:p w:rsidR="00E5005F" w:rsidRPr="000A7D2D" w:rsidRDefault="00E5005F" w:rsidP="007846BA">
      <w:pPr>
        <w:autoSpaceDE w:val="0"/>
        <w:autoSpaceDN w:val="0"/>
        <w:adjustRightInd w:val="0"/>
        <w:rPr>
          <w:rFonts w:ascii="Arial" w:hAnsi="Arial" w:cs="Arial"/>
        </w:rPr>
      </w:pPr>
      <w:r w:rsidRPr="000A7D2D">
        <w:rPr>
          <w:rFonts w:ascii="Arial" w:hAnsi="Arial" w:cs="Arial"/>
        </w:rPr>
        <w:t>The study will follow your progress for 12 months following your surgery. However, this will not affect your normal routine follow up beyond this time</w:t>
      </w:r>
    </w:p>
    <w:p w:rsidR="00E5005F" w:rsidRPr="000A7D2D" w:rsidRDefault="00E5005F" w:rsidP="00DD1F1C">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Is this procedure normally carried out?</w:t>
      </w:r>
    </w:p>
    <w:p w:rsidR="00E5005F" w:rsidRPr="000A7D2D" w:rsidRDefault="00E5005F" w:rsidP="00DD1F1C">
      <w:pPr>
        <w:autoSpaceDE w:val="0"/>
        <w:autoSpaceDN w:val="0"/>
        <w:adjustRightInd w:val="0"/>
        <w:rPr>
          <w:rFonts w:ascii="Arial" w:hAnsi="Arial" w:cs="Arial"/>
        </w:rPr>
      </w:pPr>
      <w:r w:rsidRPr="000A7D2D">
        <w:rPr>
          <w:rFonts w:ascii="Arial" w:hAnsi="Arial" w:cs="Arial"/>
        </w:rPr>
        <w:t>Yes, this procedure is often but not always performed and is left to the discretion of the individual surgeon. There is no clear agreement as to the correct option. Hence we wish to study the effect of such and identify which patients will gain the greatest benefit from this procedure.</w:t>
      </w:r>
    </w:p>
    <w:p w:rsidR="00E5005F" w:rsidRPr="000A7D2D" w:rsidRDefault="00E5005F" w:rsidP="00DD1F1C">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What are the potential disadvantages of taking part?</w:t>
      </w:r>
    </w:p>
    <w:p w:rsidR="00E5005F" w:rsidRPr="000A7D2D" w:rsidRDefault="00E5005F" w:rsidP="00DD1F1C">
      <w:pPr>
        <w:autoSpaceDE w:val="0"/>
        <w:autoSpaceDN w:val="0"/>
        <w:adjustRightInd w:val="0"/>
        <w:rPr>
          <w:rFonts w:ascii="Arial" w:hAnsi="Arial" w:cs="Arial"/>
        </w:rPr>
      </w:pPr>
      <w:r w:rsidRPr="000A7D2D">
        <w:rPr>
          <w:rFonts w:ascii="Arial" w:hAnsi="Arial" w:cs="Arial"/>
        </w:rPr>
        <w:t>The risk is deemed very low and is essentially the risks normally associated with this type of operation and these risks will be explained to you at the time of the operation, there is no additional risk associated with either group.</w:t>
      </w:r>
    </w:p>
    <w:p w:rsidR="00E5005F" w:rsidRPr="000A7D2D" w:rsidRDefault="00E5005F" w:rsidP="00DD1F1C">
      <w:pPr>
        <w:autoSpaceDE w:val="0"/>
        <w:autoSpaceDN w:val="0"/>
        <w:adjustRightInd w:val="0"/>
        <w:rPr>
          <w:rFonts w:ascii="Arial" w:hAnsi="Arial" w:cs="Arial"/>
        </w:rPr>
      </w:pPr>
      <w:r w:rsidRPr="000A7D2D">
        <w:rPr>
          <w:rFonts w:ascii="Arial" w:hAnsi="Arial" w:cs="Arial"/>
        </w:rPr>
        <w:t>The potential benefits are less pain in the longer term following your total knee replacement. There may also be other benefits, such as improved range of motion.</w:t>
      </w:r>
      <w:r w:rsidR="00D7632C" w:rsidRPr="000A7D2D">
        <w:rPr>
          <w:rFonts w:ascii="Arial" w:hAnsi="Arial" w:cs="Arial"/>
        </w:rPr>
        <w:t xml:space="preserve"> </w:t>
      </w:r>
    </w:p>
    <w:p w:rsidR="00111979" w:rsidRPr="000A7D2D" w:rsidRDefault="00111979" w:rsidP="00DD1F1C">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Will my taking part in the study be kept confidential?</w:t>
      </w:r>
    </w:p>
    <w:p w:rsidR="00E5005F" w:rsidRPr="000A7D2D" w:rsidRDefault="00E5005F" w:rsidP="00CD20D7">
      <w:pPr>
        <w:autoSpaceDE w:val="0"/>
        <w:autoSpaceDN w:val="0"/>
        <w:adjustRightInd w:val="0"/>
        <w:outlineLvl w:val="0"/>
        <w:rPr>
          <w:rFonts w:ascii="Arial" w:hAnsi="Arial" w:cs="Arial"/>
        </w:rPr>
      </w:pPr>
      <w:r w:rsidRPr="000A7D2D">
        <w:rPr>
          <w:rFonts w:ascii="Arial" w:hAnsi="Arial" w:cs="Arial"/>
        </w:rPr>
        <w:t xml:space="preserve">Yes, we will follow ethical and legal practice and all information about you will be handled in confidence.  </w:t>
      </w:r>
    </w:p>
    <w:p w:rsidR="00E5005F" w:rsidRPr="000A7D2D" w:rsidRDefault="00E5005F" w:rsidP="00DD1F1C">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Will my GP be informed?</w:t>
      </w:r>
    </w:p>
    <w:p w:rsidR="00B54C5B" w:rsidRPr="000A7D2D" w:rsidRDefault="00E5005F" w:rsidP="00DB0370">
      <w:pPr>
        <w:autoSpaceDE w:val="0"/>
        <w:autoSpaceDN w:val="0"/>
        <w:adjustRightInd w:val="0"/>
        <w:rPr>
          <w:rFonts w:ascii="Arial" w:hAnsi="Arial" w:cs="Arial"/>
        </w:rPr>
      </w:pPr>
      <w:r w:rsidRPr="000A7D2D">
        <w:rPr>
          <w:rFonts w:ascii="Arial" w:hAnsi="Arial" w:cs="Arial"/>
        </w:rPr>
        <w:t>Yes. If you agree, your GP will be informed as to your participation in the study and we will keep them informed of your progress.  It is usual practice for the surgeon to write to your GP after surgery and your out-patient appointments.</w:t>
      </w:r>
    </w:p>
    <w:p w:rsidR="00E5005F" w:rsidRPr="000A7D2D" w:rsidRDefault="00E5005F" w:rsidP="00DD1F1C">
      <w:pPr>
        <w:autoSpaceDE w:val="0"/>
        <w:autoSpaceDN w:val="0"/>
        <w:adjustRightInd w:val="0"/>
        <w:rPr>
          <w:rFonts w:ascii="Arial" w:hAnsi="Arial" w:cs="Arial"/>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What if relevant new information becomes available?</w:t>
      </w:r>
    </w:p>
    <w:p w:rsidR="00B54C5B" w:rsidRPr="000A7D2D" w:rsidRDefault="00E5005F" w:rsidP="00DB0370">
      <w:pPr>
        <w:autoSpaceDE w:val="0"/>
        <w:autoSpaceDN w:val="0"/>
        <w:adjustRightInd w:val="0"/>
        <w:rPr>
          <w:rFonts w:ascii="Arial" w:hAnsi="Arial" w:cs="Arial"/>
        </w:rPr>
      </w:pPr>
      <w:r w:rsidRPr="000A7D2D">
        <w:rPr>
          <w:rFonts w:ascii="Arial" w:hAnsi="Arial" w:cs="Arial"/>
        </w:rPr>
        <w:t>Sometimes we get new information about the treatment being studied. If this happens, your research doctor will tell you and discuss whether you should continue in the study.</w:t>
      </w: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lastRenderedPageBreak/>
        <w:t>What if there is a problem?</w:t>
      </w:r>
    </w:p>
    <w:p w:rsidR="00E5005F" w:rsidRPr="000A7D2D" w:rsidRDefault="00E5005F" w:rsidP="00DB0370">
      <w:pPr>
        <w:autoSpaceDE w:val="0"/>
        <w:autoSpaceDN w:val="0"/>
        <w:adjustRightInd w:val="0"/>
        <w:rPr>
          <w:rFonts w:ascii="Arial" w:hAnsi="Arial" w:cs="Arial"/>
        </w:rPr>
      </w:pPr>
      <w:r w:rsidRPr="000A7D2D">
        <w:rPr>
          <w:rFonts w:ascii="Arial" w:hAnsi="Arial" w:cs="Arial"/>
        </w:rPr>
        <w:t xml:space="preserve">If you have a concern about any aspect of this study, you should ask to speak to the researchers who will do their best to answer your questions. If you remain unhappy and wish to complain formally, you can do this through the NHS Complaints Procedure. Details can be obtained from the </w:t>
      </w:r>
      <w:r w:rsidR="00FA4CD5" w:rsidRPr="000A7D2D">
        <w:rPr>
          <w:rFonts w:ascii="Arial" w:hAnsi="Arial" w:cs="Arial"/>
        </w:rPr>
        <w:t xml:space="preserve">Patient Liaison and Advice Service (PALS) on 0800 032 0202 (Freephone).  </w:t>
      </w:r>
    </w:p>
    <w:p w:rsidR="00E5005F" w:rsidRPr="000A7D2D" w:rsidRDefault="00E5005F" w:rsidP="00211024">
      <w:pPr>
        <w:autoSpaceDE w:val="0"/>
        <w:autoSpaceDN w:val="0"/>
        <w:adjustRightInd w:val="0"/>
        <w:rPr>
          <w:rFonts w:ascii="Arial" w:hAnsi="Arial" w:cs="Arial"/>
          <w:b/>
          <w:bCs/>
        </w:rPr>
      </w:pPr>
    </w:p>
    <w:p w:rsidR="00E5005F" w:rsidRPr="000A7D2D" w:rsidRDefault="00E5005F" w:rsidP="00CD20D7">
      <w:pPr>
        <w:autoSpaceDE w:val="0"/>
        <w:autoSpaceDN w:val="0"/>
        <w:adjustRightInd w:val="0"/>
        <w:outlineLvl w:val="0"/>
        <w:rPr>
          <w:rFonts w:ascii="Arial" w:hAnsi="Arial" w:cs="Arial"/>
          <w:b/>
          <w:bCs/>
        </w:rPr>
      </w:pPr>
      <w:r w:rsidRPr="000A7D2D">
        <w:rPr>
          <w:rFonts w:ascii="Arial" w:hAnsi="Arial" w:cs="Arial"/>
          <w:b/>
          <w:bCs/>
        </w:rPr>
        <w:t>What will happen with the results of the study?</w:t>
      </w:r>
    </w:p>
    <w:p w:rsidR="00E5005F" w:rsidRPr="000A7D2D" w:rsidRDefault="00E5005F" w:rsidP="00DB0370">
      <w:pPr>
        <w:autoSpaceDE w:val="0"/>
        <w:autoSpaceDN w:val="0"/>
        <w:adjustRightInd w:val="0"/>
        <w:rPr>
          <w:rFonts w:ascii="Arial" w:hAnsi="Arial" w:cs="Arial"/>
        </w:rPr>
      </w:pPr>
      <w:r w:rsidRPr="000A7D2D">
        <w:rPr>
          <w:rFonts w:ascii="Arial" w:hAnsi="Arial" w:cs="Arial"/>
        </w:rPr>
        <w:t>The data generated from this study may be used for presentation or publication but you will not be identified as an individual at any time.</w:t>
      </w:r>
    </w:p>
    <w:p w:rsidR="009B1A15" w:rsidRPr="000A7D2D" w:rsidRDefault="009B1A15" w:rsidP="00DB0370">
      <w:pPr>
        <w:autoSpaceDE w:val="0"/>
        <w:autoSpaceDN w:val="0"/>
        <w:adjustRightInd w:val="0"/>
        <w:rPr>
          <w:rFonts w:ascii="Arial" w:hAnsi="Arial" w:cs="Arial"/>
        </w:rPr>
      </w:pPr>
    </w:p>
    <w:p w:rsidR="00E5005F" w:rsidRPr="000A7D2D" w:rsidRDefault="00E5005F" w:rsidP="00DB0370">
      <w:pPr>
        <w:autoSpaceDE w:val="0"/>
        <w:autoSpaceDN w:val="0"/>
        <w:adjustRightInd w:val="0"/>
        <w:rPr>
          <w:rFonts w:ascii="Arial" w:hAnsi="Arial" w:cs="Arial"/>
        </w:rPr>
      </w:pPr>
      <w:r w:rsidRPr="000A7D2D">
        <w:rPr>
          <w:rFonts w:ascii="Arial" w:hAnsi="Arial" w:cs="Arial"/>
        </w:rPr>
        <w:t>All research in the NHS is looked at by independent group of people, called a Research Ethics Committee to protect your safety, rights, wellbeing and dignity. This study has been reviewed and given favorable opinion by a Research Ethics Committee</w:t>
      </w:r>
      <w:r w:rsidR="00A02E0E" w:rsidRPr="000A7D2D">
        <w:rPr>
          <w:rFonts w:ascii="Arial" w:hAnsi="Arial" w:cs="Arial"/>
        </w:rPr>
        <w:t xml:space="preserve"> (NRES Committee North East-Sunderland)</w:t>
      </w:r>
      <w:r w:rsidRPr="000A7D2D">
        <w:rPr>
          <w:rFonts w:ascii="Arial" w:hAnsi="Arial" w:cs="Arial"/>
        </w:rPr>
        <w:t>.</w:t>
      </w:r>
    </w:p>
    <w:p w:rsidR="00E5005F" w:rsidRPr="000A7D2D" w:rsidRDefault="00E5005F" w:rsidP="00DB0370">
      <w:pPr>
        <w:autoSpaceDE w:val="0"/>
        <w:autoSpaceDN w:val="0"/>
        <w:adjustRightInd w:val="0"/>
        <w:rPr>
          <w:rFonts w:ascii="Arial" w:hAnsi="Arial" w:cs="Arial"/>
        </w:rPr>
      </w:pPr>
    </w:p>
    <w:p w:rsidR="00E5005F" w:rsidRPr="000A7D2D" w:rsidRDefault="00E5005F" w:rsidP="00DB0370">
      <w:pPr>
        <w:autoSpaceDE w:val="0"/>
        <w:autoSpaceDN w:val="0"/>
        <w:adjustRightInd w:val="0"/>
        <w:rPr>
          <w:rFonts w:ascii="Arial" w:hAnsi="Arial" w:cs="Arial"/>
        </w:rPr>
      </w:pPr>
      <w:r w:rsidRPr="000A7D2D">
        <w:rPr>
          <w:rFonts w:ascii="Arial" w:hAnsi="Arial" w:cs="Arial"/>
        </w:rPr>
        <w:t xml:space="preserve">Thank you for taking the time to read this Patient Information Sheet. If you have any queries please contact </w:t>
      </w:r>
      <w:r w:rsidR="009B1A15" w:rsidRPr="000A7D2D">
        <w:rPr>
          <w:rFonts w:ascii="Arial" w:hAnsi="Arial" w:cs="Arial"/>
        </w:rPr>
        <w:t>Professor David J Deehan on 0191 213 7264,</w:t>
      </w:r>
      <w:r w:rsidR="00447928" w:rsidRPr="000A7D2D">
        <w:rPr>
          <w:rFonts w:ascii="Arial" w:hAnsi="Arial" w:cs="Arial"/>
        </w:rPr>
        <w:t xml:space="preserve"> </w:t>
      </w:r>
      <w:r w:rsidRPr="000A7D2D">
        <w:rPr>
          <w:rFonts w:ascii="Arial" w:hAnsi="Arial" w:cs="Arial"/>
        </w:rPr>
        <w:t xml:space="preserve">or the </w:t>
      </w:r>
      <w:r w:rsidR="006A7409" w:rsidRPr="000A7D2D">
        <w:rPr>
          <w:rFonts w:ascii="Arial" w:hAnsi="Arial" w:cs="Arial"/>
        </w:rPr>
        <w:t>Research Nurse, Judith Coulson</w:t>
      </w:r>
      <w:r w:rsidRPr="000A7D2D">
        <w:rPr>
          <w:rFonts w:ascii="Arial" w:hAnsi="Arial" w:cs="Arial"/>
        </w:rPr>
        <w:t xml:space="preserve"> on 0191 2</w:t>
      </w:r>
      <w:r w:rsidR="00261690" w:rsidRPr="000A7D2D">
        <w:rPr>
          <w:rFonts w:ascii="Arial" w:hAnsi="Arial" w:cs="Arial"/>
        </w:rPr>
        <w:t>2</w:t>
      </w:r>
      <w:r w:rsidRPr="000A7D2D">
        <w:rPr>
          <w:rFonts w:ascii="Arial" w:hAnsi="Arial" w:cs="Arial"/>
        </w:rPr>
        <w:t>3 1514</w:t>
      </w:r>
      <w:r w:rsidR="00204CCF" w:rsidRPr="000A7D2D">
        <w:rPr>
          <w:rFonts w:ascii="Arial" w:hAnsi="Arial" w:cs="Arial"/>
        </w:rPr>
        <w:t>.</w:t>
      </w:r>
    </w:p>
    <w:sectPr w:rsidR="00E5005F" w:rsidRPr="000A7D2D" w:rsidSect="00B54C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16" w:rsidRDefault="00CC0A16">
      <w:r>
        <w:separator/>
      </w:r>
    </w:p>
  </w:endnote>
  <w:endnote w:type="continuationSeparator" w:id="0">
    <w:p w:rsidR="00CC0A16" w:rsidRDefault="00CC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B" w:rsidRDefault="00885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E" w:rsidRPr="00F0093E" w:rsidRDefault="001C38DE" w:rsidP="008A4B0A">
    <w:pPr>
      <w:pStyle w:val="Footer"/>
      <w:tabs>
        <w:tab w:val="clear" w:pos="4513"/>
        <w:tab w:val="clear" w:pos="9026"/>
        <w:tab w:val="center" w:pos="4153"/>
      </w:tabs>
      <w:rPr>
        <w:rFonts w:ascii="Arial" w:hAnsi="Arial" w:cs="Arial"/>
        <w:sz w:val="20"/>
        <w:szCs w:val="20"/>
      </w:rPr>
    </w:pPr>
    <w:r w:rsidRPr="00F0093E">
      <w:rPr>
        <w:rFonts w:ascii="Arial" w:hAnsi="Arial" w:cs="Arial"/>
        <w:sz w:val="20"/>
        <w:szCs w:val="20"/>
      </w:rPr>
      <w:t>Participant Information Sheet</w:t>
    </w:r>
    <w:r w:rsidRPr="00F0093E">
      <w:rPr>
        <w:rFonts w:ascii="Arial" w:hAnsi="Arial" w:cs="Arial"/>
        <w:sz w:val="20"/>
        <w:szCs w:val="20"/>
      </w:rPr>
      <w:tab/>
      <w:t xml:space="preserve">Version </w:t>
    </w:r>
    <w:r>
      <w:rPr>
        <w:rFonts w:ascii="Arial" w:hAnsi="Arial" w:cs="Arial"/>
        <w:sz w:val="20"/>
        <w:szCs w:val="20"/>
      </w:rPr>
      <w:t>5 09 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B" w:rsidRDefault="0088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16" w:rsidRDefault="00CC0A16">
      <w:r>
        <w:separator/>
      </w:r>
    </w:p>
  </w:footnote>
  <w:footnote w:type="continuationSeparator" w:id="0">
    <w:p w:rsidR="00CC0A16" w:rsidRDefault="00CC0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B" w:rsidRDefault="00885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B" w:rsidRDefault="008855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B" w:rsidRDefault="0088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714"/>
    <w:multiLevelType w:val="hybridMultilevel"/>
    <w:tmpl w:val="7324B1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4CEB2124"/>
    <w:multiLevelType w:val="hybridMultilevel"/>
    <w:tmpl w:val="162A95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6F66CE8"/>
    <w:multiLevelType w:val="hybridMultilevel"/>
    <w:tmpl w:val="8796F1CC"/>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60725208"/>
    <w:multiLevelType w:val="hybridMultilevel"/>
    <w:tmpl w:val="91AE4954"/>
    <w:lvl w:ilvl="0" w:tplc="FFFFFFFF">
      <w:start w:val="1"/>
      <w:numFmt w:val="bullet"/>
      <w:lvlText w:val=""/>
      <w:lvlJc w:val="left"/>
      <w:pPr>
        <w:tabs>
          <w:tab w:val="num" w:pos="799"/>
        </w:tabs>
        <w:ind w:left="799"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47D569D"/>
    <w:multiLevelType w:val="hybridMultilevel"/>
    <w:tmpl w:val="B470A1A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24"/>
    <w:rsid w:val="000173A5"/>
    <w:rsid w:val="00020464"/>
    <w:rsid w:val="0004799E"/>
    <w:rsid w:val="00076952"/>
    <w:rsid w:val="00077039"/>
    <w:rsid w:val="00090BB6"/>
    <w:rsid w:val="00091BFA"/>
    <w:rsid w:val="00092B09"/>
    <w:rsid w:val="000A7D2D"/>
    <w:rsid w:val="000D1ECE"/>
    <w:rsid w:val="00111979"/>
    <w:rsid w:val="00113E6B"/>
    <w:rsid w:val="001170AB"/>
    <w:rsid w:val="00141F63"/>
    <w:rsid w:val="0019551B"/>
    <w:rsid w:val="001A529B"/>
    <w:rsid w:val="001C17F8"/>
    <w:rsid w:val="001C38DE"/>
    <w:rsid w:val="001C5F2D"/>
    <w:rsid w:val="001D1AEB"/>
    <w:rsid w:val="001D43ED"/>
    <w:rsid w:val="00204CCF"/>
    <w:rsid w:val="00211024"/>
    <w:rsid w:val="00261690"/>
    <w:rsid w:val="002634C1"/>
    <w:rsid w:val="00266683"/>
    <w:rsid w:val="0027257C"/>
    <w:rsid w:val="00273B61"/>
    <w:rsid w:val="00285F78"/>
    <w:rsid w:val="0029305F"/>
    <w:rsid w:val="00295A92"/>
    <w:rsid w:val="002B4FF0"/>
    <w:rsid w:val="002C1170"/>
    <w:rsid w:val="002E2E07"/>
    <w:rsid w:val="002E6737"/>
    <w:rsid w:val="002F308C"/>
    <w:rsid w:val="00306D2A"/>
    <w:rsid w:val="0032472F"/>
    <w:rsid w:val="00331634"/>
    <w:rsid w:val="00335B74"/>
    <w:rsid w:val="00344C00"/>
    <w:rsid w:val="00351640"/>
    <w:rsid w:val="00351BB6"/>
    <w:rsid w:val="00360A81"/>
    <w:rsid w:val="0036633F"/>
    <w:rsid w:val="00370A87"/>
    <w:rsid w:val="003A3083"/>
    <w:rsid w:val="003C63B1"/>
    <w:rsid w:val="003F125D"/>
    <w:rsid w:val="00402BE9"/>
    <w:rsid w:val="00432710"/>
    <w:rsid w:val="00442F7D"/>
    <w:rsid w:val="00447928"/>
    <w:rsid w:val="0046685F"/>
    <w:rsid w:val="004A1A96"/>
    <w:rsid w:val="004D1D08"/>
    <w:rsid w:val="00534D36"/>
    <w:rsid w:val="00535A06"/>
    <w:rsid w:val="00535B76"/>
    <w:rsid w:val="0053710E"/>
    <w:rsid w:val="00544DDE"/>
    <w:rsid w:val="0055180A"/>
    <w:rsid w:val="00560E00"/>
    <w:rsid w:val="005773DB"/>
    <w:rsid w:val="005952A2"/>
    <w:rsid w:val="005B360F"/>
    <w:rsid w:val="005E6A59"/>
    <w:rsid w:val="005F313A"/>
    <w:rsid w:val="005F52AB"/>
    <w:rsid w:val="00631BB4"/>
    <w:rsid w:val="00657FB3"/>
    <w:rsid w:val="006605A5"/>
    <w:rsid w:val="00672B61"/>
    <w:rsid w:val="006A7409"/>
    <w:rsid w:val="006B3794"/>
    <w:rsid w:val="006D7E8E"/>
    <w:rsid w:val="006E22F5"/>
    <w:rsid w:val="006F2DDB"/>
    <w:rsid w:val="006F7091"/>
    <w:rsid w:val="0074530F"/>
    <w:rsid w:val="00752730"/>
    <w:rsid w:val="00762E98"/>
    <w:rsid w:val="007846BA"/>
    <w:rsid w:val="00785CA3"/>
    <w:rsid w:val="007B39CB"/>
    <w:rsid w:val="00803C4B"/>
    <w:rsid w:val="008049F1"/>
    <w:rsid w:val="008250A8"/>
    <w:rsid w:val="008425E5"/>
    <w:rsid w:val="00846370"/>
    <w:rsid w:val="0085504E"/>
    <w:rsid w:val="0085720D"/>
    <w:rsid w:val="00860F90"/>
    <w:rsid w:val="008713D4"/>
    <w:rsid w:val="008741AB"/>
    <w:rsid w:val="0088559B"/>
    <w:rsid w:val="008A4B0A"/>
    <w:rsid w:val="008B58B1"/>
    <w:rsid w:val="008D2895"/>
    <w:rsid w:val="00910E7E"/>
    <w:rsid w:val="00935BDE"/>
    <w:rsid w:val="0094145E"/>
    <w:rsid w:val="0095464C"/>
    <w:rsid w:val="009547F1"/>
    <w:rsid w:val="009954AB"/>
    <w:rsid w:val="009B1A15"/>
    <w:rsid w:val="009B47AA"/>
    <w:rsid w:val="009F364F"/>
    <w:rsid w:val="00A02262"/>
    <w:rsid w:val="00A02E0E"/>
    <w:rsid w:val="00A64614"/>
    <w:rsid w:val="00A8731F"/>
    <w:rsid w:val="00A96A15"/>
    <w:rsid w:val="00AB086E"/>
    <w:rsid w:val="00AD5034"/>
    <w:rsid w:val="00AD59D2"/>
    <w:rsid w:val="00B05DB7"/>
    <w:rsid w:val="00B54C5B"/>
    <w:rsid w:val="00B60E49"/>
    <w:rsid w:val="00B80033"/>
    <w:rsid w:val="00B820C9"/>
    <w:rsid w:val="00BA0894"/>
    <w:rsid w:val="00BC23D3"/>
    <w:rsid w:val="00BD0D82"/>
    <w:rsid w:val="00BD65EA"/>
    <w:rsid w:val="00BD79C3"/>
    <w:rsid w:val="00BE085E"/>
    <w:rsid w:val="00BF0ACA"/>
    <w:rsid w:val="00BF6A86"/>
    <w:rsid w:val="00BF7B6D"/>
    <w:rsid w:val="00C1117F"/>
    <w:rsid w:val="00C1208E"/>
    <w:rsid w:val="00C247F6"/>
    <w:rsid w:val="00C5651B"/>
    <w:rsid w:val="00C71D46"/>
    <w:rsid w:val="00C84F6C"/>
    <w:rsid w:val="00C962FE"/>
    <w:rsid w:val="00CA6711"/>
    <w:rsid w:val="00CC0A16"/>
    <w:rsid w:val="00CD20D7"/>
    <w:rsid w:val="00CD53C6"/>
    <w:rsid w:val="00D01111"/>
    <w:rsid w:val="00D07274"/>
    <w:rsid w:val="00D14DAE"/>
    <w:rsid w:val="00D318AB"/>
    <w:rsid w:val="00D368C3"/>
    <w:rsid w:val="00D57107"/>
    <w:rsid w:val="00D67ADF"/>
    <w:rsid w:val="00D7632C"/>
    <w:rsid w:val="00D809D9"/>
    <w:rsid w:val="00D90CC7"/>
    <w:rsid w:val="00DB0370"/>
    <w:rsid w:val="00DB788B"/>
    <w:rsid w:val="00DC0649"/>
    <w:rsid w:val="00DC400B"/>
    <w:rsid w:val="00DD1F1C"/>
    <w:rsid w:val="00E15BA5"/>
    <w:rsid w:val="00E42502"/>
    <w:rsid w:val="00E5005F"/>
    <w:rsid w:val="00E6225C"/>
    <w:rsid w:val="00E652D3"/>
    <w:rsid w:val="00E679CC"/>
    <w:rsid w:val="00EA3B5C"/>
    <w:rsid w:val="00EB40DF"/>
    <w:rsid w:val="00ED4E16"/>
    <w:rsid w:val="00EF3BC8"/>
    <w:rsid w:val="00F0093E"/>
    <w:rsid w:val="00F13FEA"/>
    <w:rsid w:val="00F24068"/>
    <w:rsid w:val="00F40DC3"/>
    <w:rsid w:val="00F82DDB"/>
    <w:rsid w:val="00FA4CD5"/>
    <w:rsid w:val="00FB0546"/>
    <w:rsid w:val="00FE2D5B"/>
    <w:rsid w:val="00FE4C68"/>
    <w:rsid w:val="00FF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1024"/>
    <w:rPr>
      <w:sz w:val="24"/>
      <w:szCs w:val="24"/>
      <w:lang w:val="en-US" w:eastAsia="en-US"/>
    </w:rPr>
  </w:style>
  <w:style w:type="paragraph" w:styleId="Heading8">
    <w:name w:val="heading 8"/>
    <w:basedOn w:val="Normal"/>
    <w:next w:val="Normal"/>
    <w:link w:val="Heading8Char"/>
    <w:qFormat/>
    <w:locked/>
    <w:rsid w:val="00113E6B"/>
    <w:pPr>
      <w:spacing w:before="240" w:after="60"/>
      <w:outlineLvl w:val="7"/>
    </w:pPr>
    <w:rPr>
      <w:i/>
      <w:i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024"/>
    <w:pPr>
      <w:spacing w:before="100" w:beforeAutospacing="1" w:after="100" w:afterAutospacing="1"/>
    </w:pPr>
    <w:rPr>
      <w:rFonts w:ascii="Arial Unicode MS" w:eastAsia="Arial Unicode MS" w:hAnsi="Arial Unicode MS" w:cs="Arial Unicode MS"/>
    </w:rPr>
  </w:style>
  <w:style w:type="paragraph" w:customStyle="1" w:styleId="H4">
    <w:name w:val="H4"/>
    <w:basedOn w:val="Normal"/>
    <w:next w:val="Normal"/>
    <w:uiPriority w:val="99"/>
    <w:rsid w:val="00211024"/>
    <w:pPr>
      <w:keepNext/>
      <w:widowControl w:val="0"/>
      <w:autoSpaceDE w:val="0"/>
      <w:autoSpaceDN w:val="0"/>
      <w:spacing w:before="100" w:after="100"/>
      <w:outlineLvl w:val="4"/>
    </w:pPr>
    <w:rPr>
      <w:b/>
      <w:bCs/>
    </w:rPr>
  </w:style>
  <w:style w:type="character" w:styleId="Strong">
    <w:name w:val="Strong"/>
    <w:basedOn w:val="DefaultParagraphFont"/>
    <w:uiPriority w:val="99"/>
    <w:qFormat/>
    <w:rsid w:val="00211024"/>
    <w:rPr>
      <w:b/>
      <w:bCs/>
    </w:rPr>
  </w:style>
  <w:style w:type="paragraph" w:customStyle="1" w:styleId="Default">
    <w:name w:val="Default"/>
    <w:uiPriority w:val="99"/>
    <w:rsid w:val="0021102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D1AEB"/>
    <w:rPr>
      <w:sz w:val="16"/>
      <w:szCs w:val="16"/>
    </w:rPr>
  </w:style>
  <w:style w:type="paragraph" w:styleId="CommentText">
    <w:name w:val="annotation text"/>
    <w:basedOn w:val="Normal"/>
    <w:link w:val="CommentTextChar"/>
    <w:uiPriority w:val="99"/>
    <w:semiHidden/>
    <w:rsid w:val="001D1AEB"/>
    <w:rPr>
      <w:sz w:val="20"/>
      <w:szCs w:val="20"/>
    </w:rPr>
  </w:style>
  <w:style w:type="character" w:customStyle="1" w:styleId="CommentTextChar">
    <w:name w:val="Comment Text Char"/>
    <w:basedOn w:val="DefaultParagraphFont"/>
    <w:link w:val="CommentText"/>
    <w:uiPriority w:val="99"/>
    <w:semiHidden/>
    <w:locked/>
    <w:rsid w:val="00370A87"/>
    <w:rPr>
      <w:sz w:val="20"/>
      <w:szCs w:val="20"/>
      <w:lang w:val="en-US" w:eastAsia="en-US"/>
    </w:rPr>
  </w:style>
  <w:style w:type="paragraph" w:styleId="CommentSubject">
    <w:name w:val="annotation subject"/>
    <w:basedOn w:val="CommentText"/>
    <w:next w:val="CommentText"/>
    <w:link w:val="CommentSubjectChar"/>
    <w:uiPriority w:val="99"/>
    <w:semiHidden/>
    <w:rsid w:val="001D1AEB"/>
    <w:rPr>
      <w:b/>
      <w:bCs/>
    </w:rPr>
  </w:style>
  <w:style w:type="character" w:customStyle="1" w:styleId="CommentSubjectChar">
    <w:name w:val="Comment Subject Char"/>
    <w:basedOn w:val="CommentTextChar"/>
    <w:link w:val="CommentSubject"/>
    <w:uiPriority w:val="99"/>
    <w:semiHidden/>
    <w:locked/>
    <w:rsid w:val="00370A87"/>
    <w:rPr>
      <w:b/>
      <w:bCs/>
      <w:sz w:val="20"/>
      <w:szCs w:val="20"/>
      <w:lang w:val="en-US" w:eastAsia="en-US"/>
    </w:rPr>
  </w:style>
  <w:style w:type="paragraph" w:styleId="BalloonText">
    <w:name w:val="Balloon Text"/>
    <w:basedOn w:val="Normal"/>
    <w:link w:val="BalloonTextChar"/>
    <w:uiPriority w:val="99"/>
    <w:semiHidden/>
    <w:rsid w:val="001D1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0A87"/>
    <w:rPr>
      <w:sz w:val="2"/>
      <w:szCs w:val="2"/>
      <w:lang w:val="en-US" w:eastAsia="en-US"/>
    </w:rPr>
  </w:style>
  <w:style w:type="paragraph" w:styleId="Header">
    <w:name w:val="header"/>
    <w:basedOn w:val="Normal"/>
    <w:link w:val="HeaderChar"/>
    <w:uiPriority w:val="99"/>
    <w:rsid w:val="002E6737"/>
    <w:pPr>
      <w:tabs>
        <w:tab w:val="center" w:pos="4513"/>
        <w:tab w:val="right" w:pos="9026"/>
      </w:tabs>
    </w:pPr>
  </w:style>
  <w:style w:type="character" w:customStyle="1" w:styleId="HeaderChar">
    <w:name w:val="Header Char"/>
    <w:basedOn w:val="DefaultParagraphFont"/>
    <w:link w:val="Header"/>
    <w:uiPriority w:val="99"/>
    <w:locked/>
    <w:rsid w:val="002E6737"/>
    <w:rPr>
      <w:sz w:val="24"/>
      <w:szCs w:val="24"/>
      <w:lang w:val="en-US" w:eastAsia="en-US"/>
    </w:rPr>
  </w:style>
  <w:style w:type="paragraph" w:styleId="Footer">
    <w:name w:val="footer"/>
    <w:basedOn w:val="Normal"/>
    <w:link w:val="FooterChar"/>
    <w:uiPriority w:val="99"/>
    <w:rsid w:val="002E6737"/>
    <w:pPr>
      <w:tabs>
        <w:tab w:val="center" w:pos="4513"/>
        <w:tab w:val="right" w:pos="9026"/>
      </w:tabs>
    </w:pPr>
  </w:style>
  <w:style w:type="character" w:customStyle="1" w:styleId="FooterChar">
    <w:name w:val="Footer Char"/>
    <w:basedOn w:val="DefaultParagraphFont"/>
    <w:link w:val="Footer"/>
    <w:uiPriority w:val="99"/>
    <w:locked/>
    <w:rsid w:val="002E6737"/>
    <w:rPr>
      <w:sz w:val="24"/>
      <w:szCs w:val="24"/>
      <w:lang w:val="en-US" w:eastAsia="en-US"/>
    </w:rPr>
  </w:style>
  <w:style w:type="paragraph" w:styleId="BodyText">
    <w:name w:val="Body Text"/>
    <w:basedOn w:val="Normal"/>
    <w:link w:val="BodyTextChar"/>
    <w:uiPriority w:val="99"/>
    <w:rsid w:val="004A1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lang w:val="en-GB"/>
    </w:rPr>
  </w:style>
  <w:style w:type="character" w:customStyle="1" w:styleId="BodyTextChar">
    <w:name w:val="Body Text Char"/>
    <w:basedOn w:val="DefaultParagraphFont"/>
    <w:link w:val="BodyText"/>
    <w:uiPriority w:val="99"/>
    <w:locked/>
    <w:rsid w:val="004A1A96"/>
    <w:rPr>
      <w:sz w:val="24"/>
      <w:szCs w:val="24"/>
      <w:lang w:eastAsia="en-US"/>
    </w:rPr>
  </w:style>
  <w:style w:type="paragraph" w:styleId="BodyText2">
    <w:name w:val="Body Text 2"/>
    <w:basedOn w:val="Normal"/>
    <w:link w:val="BodyText2Char"/>
    <w:uiPriority w:val="99"/>
    <w:rsid w:val="004A1A96"/>
    <w:pPr>
      <w:spacing w:after="120" w:line="480" w:lineRule="auto"/>
    </w:pPr>
  </w:style>
  <w:style w:type="character" w:customStyle="1" w:styleId="BodyText2Char">
    <w:name w:val="Body Text 2 Char"/>
    <w:basedOn w:val="DefaultParagraphFont"/>
    <w:link w:val="BodyText2"/>
    <w:uiPriority w:val="99"/>
    <w:locked/>
    <w:rsid w:val="004A1A96"/>
    <w:rPr>
      <w:sz w:val="24"/>
      <w:szCs w:val="24"/>
      <w:lang w:val="en-US" w:eastAsia="en-US"/>
    </w:rPr>
  </w:style>
  <w:style w:type="paragraph" w:styleId="DocumentMap">
    <w:name w:val="Document Map"/>
    <w:basedOn w:val="Normal"/>
    <w:link w:val="DocumentMapChar"/>
    <w:uiPriority w:val="99"/>
    <w:semiHidden/>
    <w:rsid w:val="00CD20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63B1"/>
    <w:rPr>
      <w:sz w:val="2"/>
      <w:szCs w:val="2"/>
      <w:lang w:val="en-US" w:eastAsia="en-US"/>
    </w:rPr>
  </w:style>
  <w:style w:type="character" w:customStyle="1" w:styleId="Heading8Char">
    <w:name w:val="Heading 8 Char"/>
    <w:basedOn w:val="DefaultParagraphFont"/>
    <w:link w:val="Heading8"/>
    <w:rsid w:val="00113E6B"/>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1024"/>
    <w:rPr>
      <w:sz w:val="24"/>
      <w:szCs w:val="24"/>
      <w:lang w:val="en-US" w:eastAsia="en-US"/>
    </w:rPr>
  </w:style>
  <w:style w:type="paragraph" w:styleId="Heading8">
    <w:name w:val="heading 8"/>
    <w:basedOn w:val="Normal"/>
    <w:next w:val="Normal"/>
    <w:link w:val="Heading8Char"/>
    <w:qFormat/>
    <w:locked/>
    <w:rsid w:val="00113E6B"/>
    <w:pPr>
      <w:spacing w:before="240" w:after="60"/>
      <w:outlineLvl w:val="7"/>
    </w:pPr>
    <w:rPr>
      <w:i/>
      <w:i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024"/>
    <w:pPr>
      <w:spacing w:before="100" w:beforeAutospacing="1" w:after="100" w:afterAutospacing="1"/>
    </w:pPr>
    <w:rPr>
      <w:rFonts w:ascii="Arial Unicode MS" w:eastAsia="Arial Unicode MS" w:hAnsi="Arial Unicode MS" w:cs="Arial Unicode MS"/>
    </w:rPr>
  </w:style>
  <w:style w:type="paragraph" w:customStyle="1" w:styleId="H4">
    <w:name w:val="H4"/>
    <w:basedOn w:val="Normal"/>
    <w:next w:val="Normal"/>
    <w:uiPriority w:val="99"/>
    <w:rsid w:val="00211024"/>
    <w:pPr>
      <w:keepNext/>
      <w:widowControl w:val="0"/>
      <w:autoSpaceDE w:val="0"/>
      <w:autoSpaceDN w:val="0"/>
      <w:spacing w:before="100" w:after="100"/>
      <w:outlineLvl w:val="4"/>
    </w:pPr>
    <w:rPr>
      <w:b/>
      <w:bCs/>
    </w:rPr>
  </w:style>
  <w:style w:type="character" w:styleId="Strong">
    <w:name w:val="Strong"/>
    <w:basedOn w:val="DefaultParagraphFont"/>
    <w:uiPriority w:val="99"/>
    <w:qFormat/>
    <w:rsid w:val="00211024"/>
    <w:rPr>
      <w:b/>
      <w:bCs/>
    </w:rPr>
  </w:style>
  <w:style w:type="paragraph" w:customStyle="1" w:styleId="Default">
    <w:name w:val="Default"/>
    <w:uiPriority w:val="99"/>
    <w:rsid w:val="0021102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D1AEB"/>
    <w:rPr>
      <w:sz w:val="16"/>
      <w:szCs w:val="16"/>
    </w:rPr>
  </w:style>
  <w:style w:type="paragraph" w:styleId="CommentText">
    <w:name w:val="annotation text"/>
    <w:basedOn w:val="Normal"/>
    <w:link w:val="CommentTextChar"/>
    <w:uiPriority w:val="99"/>
    <w:semiHidden/>
    <w:rsid w:val="001D1AEB"/>
    <w:rPr>
      <w:sz w:val="20"/>
      <w:szCs w:val="20"/>
    </w:rPr>
  </w:style>
  <w:style w:type="character" w:customStyle="1" w:styleId="CommentTextChar">
    <w:name w:val="Comment Text Char"/>
    <w:basedOn w:val="DefaultParagraphFont"/>
    <w:link w:val="CommentText"/>
    <w:uiPriority w:val="99"/>
    <w:semiHidden/>
    <w:locked/>
    <w:rsid w:val="00370A87"/>
    <w:rPr>
      <w:sz w:val="20"/>
      <w:szCs w:val="20"/>
      <w:lang w:val="en-US" w:eastAsia="en-US"/>
    </w:rPr>
  </w:style>
  <w:style w:type="paragraph" w:styleId="CommentSubject">
    <w:name w:val="annotation subject"/>
    <w:basedOn w:val="CommentText"/>
    <w:next w:val="CommentText"/>
    <w:link w:val="CommentSubjectChar"/>
    <w:uiPriority w:val="99"/>
    <w:semiHidden/>
    <w:rsid w:val="001D1AEB"/>
    <w:rPr>
      <w:b/>
      <w:bCs/>
    </w:rPr>
  </w:style>
  <w:style w:type="character" w:customStyle="1" w:styleId="CommentSubjectChar">
    <w:name w:val="Comment Subject Char"/>
    <w:basedOn w:val="CommentTextChar"/>
    <w:link w:val="CommentSubject"/>
    <w:uiPriority w:val="99"/>
    <w:semiHidden/>
    <w:locked/>
    <w:rsid w:val="00370A87"/>
    <w:rPr>
      <w:b/>
      <w:bCs/>
      <w:sz w:val="20"/>
      <w:szCs w:val="20"/>
      <w:lang w:val="en-US" w:eastAsia="en-US"/>
    </w:rPr>
  </w:style>
  <w:style w:type="paragraph" w:styleId="BalloonText">
    <w:name w:val="Balloon Text"/>
    <w:basedOn w:val="Normal"/>
    <w:link w:val="BalloonTextChar"/>
    <w:uiPriority w:val="99"/>
    <w:semiHidden/>
    <w:rsid w:val="001D1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0A87"/>
    <w:rPr>
      <w:sz w:val="2"/>
      <w:szCs w:val="2"/>
      <w:lang w:val="en-US" w:eastAsia="en-US"/>
    </w:rPr>
  </w:style>
  <w:style w:type="paragraph" w:styleId="Header">
    <w:name w:val="header"/>
    <w:basedOn w:val="Normal"/>
    <w:link w:val="HeaderChar"/>
    <w:uiPriority w:val="99"/>
    <w:rsid w:val="002E6737"/>
    <w:pPr>
      <w:tabs>
        <w:tab w:val="center" w:pos="4513"/>
        <w:tab w:val="right" w:pos="9026"/>
      </w:tabs>
    </w:pPr>
  </w:style>
  <w:style w:type="character" w:customStyle="1" w:styleId="HeaderChar">
    <w:name w:val="Header Char"/>
    <w:basedOn w:val="DefaultParagraphFont"/>
    <w:link w:val="Header"/>
    <w:uiPriority w:val="99"/>
    <w:locked/>
    <w:rsid w:val="002E6737"/>
    <w:rPr>
      <w:sz w:val="24"/>
      <w:szCs w:val="24"/>
      <w:lang w:val="en-US" w:eastAsia="en-US"/>
    </w:rPr>
  </w:style>
  <w:style w:type="paragraph" w:styleId="Footer">
    <w:name w:val="footer"/>
    <w:basedOn w:val="Normal"/>
    <w:link w:val="FooterChar"/>
    <w:uiPriority w:val="99"/>
    <w:rsid w:val="002E6737"/>
    <w:pPr>
      <w:tabs>
        <w:tab w:val="center" w:pos="4513"/>
        <w:tab w:val="right" w:pos="9026"/>
      </w:tabs>
    </w:pPr>
  </w:style>
  <w:style w:type="character" w:customStyle="1" w:styleId="FooterChar">
    <w:name w:val="Footer Char"/>
    <w:basedOn w:val="DefaultParagraphFont"/>
    <w:link w:val="Footer"/>
    <w:uiPriority w:val="99"/>
    <w:locked/>
    <w:rsid w:val="002E6737"/>
    <w:rPr>
      <w:sz w:val="24"/>
      <w:szCs w:val="24"/>
      <w:lang w:val="en-US" w:eastAsia="en-US"/>
    </w:rPr>
  </w:style>
  <w:style w:type="paragraph" w:styleId="BodyText">
    <w:name w:val="Body Text"/>
    <w:basedOn w:val="Normal"/>
    <w:link w:val="BodyTextChar"/>
    <w:uiPriority w:val="99"/>
    <w:rsid w:val="004A1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lang w:val="en-GB"/>
    </w:rPr>
  </w:style>
  <w:style w:type="character" w:customStyle="1" w:styleId="BodyTextChar">
    <w:name w:val="Body Text Char"/>
    <w:basedOn w:val="DefaultParagraphFont"/>
    <w:link w:val="BodyText"/>
    <w:uiPriority w:val="99"/>
    <w:locked/>
    <w:rsid w:val="004A1A96"/>
    <w:rPr>
      <w:sz w:val="24"/>
      <w:szCs w:val="24"/>
      <w:lang w:eastAsia="en-US"/>
    </w:rPr>
  </w:style>
  <w:style w:type="paragraph" w:styleId="BodyText2">
    <w:name w:val="Body Text 2"/>
    <w:basedOn w:val="Normal"/>
    <w:link w:val="BodyText2Char"/>
    <w:uiPriority w:val="99"/>
    <w:rsid w:val="004A1A96"/>
    <w:pPr>
      <w:spacing w:after="120" w:line="480" w:lineRule="auto"/>
    </w:pPr>
  </w:style>
  <w:style w:type="character" w:customStyle="1" w:styleId="BodyText2Char">
    <w:name w:val="Body Text 2 Char"/>
    <w:basedOn w:val="DefaultParagraphFont"/>
    <w:link w:val="BodyText2"/>
    <w:uiPriority w:val="99"/>
    <w:locked/>
    <w:rsid w:val="004A1A96"/>
    <w:rPr>
      <w:sz w:val="24"/>
      <w:szCs w:val="24"/>
      <w:lang w:val="en-US" w:eastAsia="en-US"/>
    </w:rPr>
  </w:style>
  <w:style w:type="paragraph" w:styleId="DocumentMap">
    <w:name w:val="Document Map"/>
    <w:basedOn w:val="Normal"/>
    <w:link w:val="DocumentMapChar"/>
    <w:uiPriority w:val="99"/>
    <w:semiHidden/>
    <w:rsid w:val="00CD20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63B1"/>
    <w:rPr>
      <w:sz w:val="2"/>
      <w:szCs w:val="2"/>
      <w:lang w:val="en-US" w:eastAsia="en-US"/>
    </w:rPr>
  </w:style>
  <w:style w:type="character" w:customStyle="1" w:styleId="Heading8Char">
    <w:name w:val="Heading 8 Char"/>
    <w:basedOn w:val="DefaultParagraphFont"/>
    <w:link w:val="Heading8"/>
    <w:rsid w:val="00113E6B"/>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Patient Information Sheet Version 3</vt:lpstr>
    </vt:vector>
  </TitlesOfParts>
  <Company>Tumble Tots</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Version 3</dc:title>
  <dc:creator>Louise</dc:creator>
  <cp:lastModifiedBy>Robin Packer, BioMed Central Ltd.</cp:lastModifiedBy>
  <cp:revision>2</cp:revision>
  <cp:lastPrinted>2013-10-09T10:25:00Z</cp:lastPrinted>
  <dcterms:created xsi:type="dcterms:W3CDTF">2016-10-03T15:51:00Z</dcterms:created>
  <dcterms:modified xsi:type="dcterms:W3CDTF">2016-10-03T15:51:00Z</dcterms:modified>
</cp:coreProperties>
</file>