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76E" w:rsidRDefault="009C076E" w:rsidP="009C076E">
      <w:r>
        <w:t xml:space="preserve">We have developed a new community-based person-centred approach to care to improve the wellbeing and quality of life people living with HIV/AIDS in Ghana. We are doing a small study to find out whether it is possible to recruit and retain participants if we decide to conduct a larger study in future. We are asking all people living with HIV/AIDS who are aged 20 and above and have been living with HIV/AIDS for at least six months to participate. </w:t>
      </w:r>
    </w:p>
    <w:p w:rsidR="009C076E" w:rsidRDefault="009C076E" w:rsidP="009C076E">
      <w:r>
        <w:t>This study will involve people living with HIV/AIDS receiving an enhanced care intervention in their usual clinic and another group of patients at another clinic will receive their standard care at their usual clinic. One clinic of the two clinics will continue to deliver standard care and the other clinic will deliver the enhanced care intervention. We will train healthcare professionals in one clinic of the two to deliver the enhanced care intervention. Therefore, you will not know which of the clinics that will deliver the enhanced care intervention. Whether you receive standard care or the enhanced care intervention it will be delivered by your usual staff at your usual clinic. You will be asked to complete six questionnaires each month for three months with the researcher which will take about one hour. After three months the study will be over, and you will continue to receive care at your usual clinic. The questionnaires are about how you feel and what care you have had. Some of the topics include:</w:t>
      </w:r>
    </w:p>
    <w:p w:rsidR="009C076E" w:rsidRDefault="009C076E" w:rsidP="009C076E">
      <w:r>
        <w:t>•</w:t>
      </w:r>
      <w:r>
        <w:tab/>
        <w:t>Physical problems like pain and symptoms</w:t>
      </w:r>
    </w:p>
    <w:p w:rsidR="009C076E" w:rsidRDefault="009C076E" w:rsidP="009C076E">
      <w:r>
        <w:t>•</w:t>
      </w:r>
      <w:r>
        <w:tab/>
        <w:t>How you are feeling emotionally</w:t>
      </w:r>
    </w:p>
    <w:p w:rsidR="009C076E" w:rsidRDefault="009C076E" w:rsidP="009C076E">
      <w:r>
        <w:t>•</w:t>
      </w:r>
      <w:r>
        <w:tab/>
        <w:t>What kinds of care you have received from the clinic</w:t>
      </w:r>
    </w:p>
    <w:p w:rsidR="009C076E" w:rsidRDefault="009C076E" w:rsidP="009C076E">
      <w:r>
        <w:t>After this study is over, we will conduct a short interview with ten each of all the patients who took part in the study at each clinic to ask them about their experience.</w:t>
      </w:r>
    </w:p>
    <w:p w:rsidR="009C076E" w:rsidRDefault="009C076E" w:rsidP="009C076E">
      <w:r>
        <w:t xml:space="preserve">We hope for 30 people to take part in each clinic. The two clinics taking part in this study includes the </w:t>
      </w:r>
      <w:proofErr w:type="spellStart"/>
      <w:r>
        <w:t>Legon</w:t>
      </w:r>
      <w:proofErr w:type="spellEnd"/>
      <w:r>
        <w:t xml:space="preserve"> HIV clinic and the West African AIDS </w:t>
      </w:r>
      <w:proofErr w:type="gramStart"/>
      <w:r>
        <w:t>Foundation,</w:t>
      </w:r>
      <w:proofErr w:type="gramEnd"/>
      <w:r>
        <w:t xml:space="preserve"> these two clinics have an equal chance of delivering the enhanced care intervention.</w:t>
      </w:r>
    </w:p>
    <w:p w:rsidR="009C076E" w:rsidRDefault="009C076E" w:rsidP="009C076E">
      <w:r>
        <w:t>We hope to start from the 18th of July 2018 to the 15th of January 2019.</w:t>
      </w:r>
    </w:p>
    <w:p w:rsidR="009C076E" w:rsidRDefault="009C076E" w:rsidP="009C076E">
      <w:r>
        <w:t>While taking part, you may be exposed to potential risks such as psychological, emotional or personal harm including disclosure of sensitive information. You can ask to take a break or stop the interview at any time. Everything you say will be completely private and confidential unless the interviewer thinks you or your family’s safety is at risk. If this happens, they may have to tell someone in your care team who can ensure safety. This will not be done without discussing it with you first.</w:t>
      </w:r>
    </w:p>
    <w:p w:rsidR="009C076E" w:rsidRDefault="009C076E" w:rsidP="009C076E">
      <w:r>
        <w:t>If you choose to participate, we will provide GHc12.50 (equivalent to £2) to pay for your transport to get to the clinic. When we finish the study, we will give copies of the final report to the clinic and arrange that you can have a copy if you want. The result of this study will be shared with the two clinics which you can access a copy if you want. We will also feedback the findings of this study to policy makers and to also disseminate the findings through peer review publications and research conferences.</w:t>
      </w:r>
    </w:p>
    <w:p w:rsidR="009C076E" w:rsidRDefault="009C076E" w:rsidP="009C076E">
      <w:r>
        <w:t>This study is being funded by the Ghana Education Trust Fund.</w:t>
      </w:r>
    </w:p>
    <w:p w:rsidR="009C076E" w:rsidRDefault="009C076E" w:rsidP="009C076E">
      <w:r>
        <w:lastRenderedPageBreak/>
        <w:t>This study has been reviewed by King’s College London Research Ethics Committee (UK), the Ghana Health Service Research Ethics Committee, and the Noguchi Memorial Institute for Medical Research Institutional Review Board and approved it for your protection.</w:t>
      </w:r>
    </w:p>
    <w:p w:rsidR="009C076E" w:rsidRDefault="009C076E" w:rsidP="009C076E"/>
    <w:p w:rsidR="009C076E" w:rsidRDefault="009C076E" w:rsidP="009C076E"/>
    <w:p w:rsidR="009C076E" w:rsidRDefault="009C076E" w:rsidP="009C076E"/>
    <w:p w:rsidR="009C076E" w:rsidRDefault="009C076E" w:rsidP="009C076E">
      <w:r>
        <w:t xml:space="preserve">If you would like to talk to someone about the study, or get more information, or if you have experienced any harm as a result of this study, have any questions or require more information about this study, please contact: </w:t>
      </w:r>
    </w:p>
    <w:p w:rsidR="009C076E" w:rsidRDefault="009C076E" w:rsidP="009C076E"/>
    <w:p w:rsidR="009C076E" w:rsidRDefault="009C076E" w:rsidP="009C076E">
      <w:r>
        <w:t xml:space="preserve">Mary </w:t>
      </w:r>
      <w:proofErr w:type="spellStart"/>
      <w:r>
        <w:t>Abboah-Offei</w:t>
      </w:r>
      <w:proofErr w:type="spellEnd"/>
      <w:r>
        <w:t xml:space="preserve"> (Principal Investigator)</w:t>
      </w:r>
    </w:p>
    <w:p w:rsidR="009C076E" w:rsidRDefault="009C076E" w:rsidP="009C076E">
      <w:r>
        <w:t>Cicely Saunders Institute of Palliative Care, Policy &amp; Rehabilitation</w:t>
      </w:r>
    </w:p>
    <w:p w:rsidR="009C076E" w:rsidRDefault="009C076E" w:rsidP="009C076E">
      <w:r>
        <w:t>Florence Nightingale Faculty of Nursing, Midwifery &amp; Palliative care</w:t>
      </w:r>
    </w:p>
    <w:p w:rsidR="009C076E" w:rsidRDefault="009C076E" w:rsidP="009C076E">
      <w:r>
        <w:t>King’s College, London</w:t>
      </w:r>
    </w:p>
    <w:p w:rsidR="009C076E" w:rsidRDefault="009C076E" w:rsidP="009C076E">
      <w:r>
        <w:t>Bessemer Road, Denmark Hill</w:t>
      </w:r>
    </w:p>
    <w:p w:rsidR="009C076E" w:rsidRDefault="009C076E" w:rsidP="009C076E">
      <w:r>
        <w:t>London, SE5 9PJ</w:t>
      </w:r>
    </w:p>
    <w:p w:rsidR="009C076E" w:rsidRDefault="009C076E" w:rsidP="009C076E">
      <w:r>
        <w:t>Telephone: +233544635508</w:t>
      </w:r>
    </w:p>
    <w:p w:rsidR="009C076E" w:rsidRDefault="009C076E" w:rsidP="009C076E"/>
    <w:p w:rsidR="009C076E" w:rsidRDefault="009C076E" w:rsidP="009C076E">
      <w:r>
        <w:t>Professor Richard Harding (Academic supervisor)</w:t>
      </w:r>
    </w:p>
    <w:p w:rsidR="009C076E" w:rsidRDefault="009C076E" w:rsidP="009C076E">
      <w:r>
        <w:t>Cicely Saunders Institute of Palliative Care, Policy &amp; Rehabilitation</w:t>
      </w:r>
    </w:p>
    <w:p w:rsidR="009C076E" w:rsidRDefault="009C076E" w:rsidP="009C076E">
      <w:r>
        <w:t>Florence Nightingale Faculty of Nursing, Midwifery &amp; Palliative care</w:t>
      </w:r>
    </w:p>
    <w:p w:rsidR="009C076E" w:rsidRDefault="009C076E" w:rsidP="009C076E">
      <w:r>
        <w:t>King’s College, London</w:t>
      </w:r>
    </w:p>
    <w:p w:rsidR="009C076E" w:rsidRDefault="009C076E" w:rsidP="009C076E">
      <w:r>
        <w:t>Bessemer Road, Denmark Hill</w:t>
      </w:r>
    </w:p>
    <w:p w:rsidR="009C076E" w:rsidRDefault="009C076E" w:rsidP="009C076E">
      <w:r>
        <w:t>London, SE5 9PJ</w:t>
      </w:r>
    </w:p>
    <w:p w:rsidR="009C076E" w:rsidRDefault="009C076E" w:rsidP="009C076E">
      <w:r>
        <w:t>Telephone: +44 (0) 20 78485589</w:t>
      </w:r>
    </w:p>
    <w:p w:rsidR="009C076E" w:rsidRDefault="009C076E" w:rsidP="009C076E"/>
    <w:p w:rsidR="009C076E" w:rsidRDefault="009C076E" w:rsidP="009C076E">
      <w:r>
        <w:t>If this study has harmed you in any way or if you wish to make a complaint about the conduct of the study you can contact King's College London using the details below for further advice and information:</w:t>
      </w:r>
    </w:p>
    <w:p w:rsidR="009C076E" w:rsidRDefault="009C076E" w:rsidP="009C076E"/>
    <w:p w:rsidR="009C076E" w:rsidRDefault="009C076E" w:rsidP="009C076E">
      <w:r>
        <w:t>The Chair, Psychiatry, Nursing and Midwifery Research Ethics Subcommittee Chair, rec@kcl.ac.uk</w:t>
      </w:r>
    </w:p>
    <w:p w:rsidR="009C076E" w:rsidRDefault="009C076E" w:rsidP="009C076E"/>
    <w:p w:rsidR="009C076E" w:rsidRDefault="009C076E" w:rsidP="009C076E">
      <w:r>
        <w:t>Local contacts:</w:t>
      </w:r>
    </w:p>
    <w:p w:rsidR="009C076E" w:rsidRDefault="009C076E" w:rsidP="009C076E">
      <w:r>
        <w:t>1.</w:t>
      </w:r>
      <w:r>
        <w:tab/>
        <w:t xml:space="preserve">Dr </w:t>
      </w:r>
      <w:proofErr w:type="spellStart"/>
      <w:r>
        <w:t>Naa</w:t>
      </w:r>
      <w:proofErr w:type="spellEnd"/>
      <w:r>
        <w:t xml:space="preserve"> </w:t>
      </w:r>
      <w:proofErr w:type="spellStart"/>
      <w:r>
        <w:t>Ashiley</w:t>
      </w:r>
      <w:proofErr w:type="spellEnd"/>
      <w:r>
        <w:t xml:space="preserve"> </w:t>
      </w:r>
      <w:proofErr w:type="spellStart"/>
      <w:r>
        <w:t>Vanderpuye</w:t>
      </w:r>
      <w:proofErr w:type="spellEnd"/>
      <w:r>
        <w:t xml:space="preserve">, </w:t>
      </w:r>
    </w:p>
    <w:p w:rsidR="009C076E" w:rsidRDefault="009C076E" w:rsidP="009C076E">
      <w:r>
        <w:t xml:space="preserve">Chief Executive Officer - West Africa AIDS Foundation (WAAF) </w:t>
      </w:r>
    </w:p>
    <w:p w:rsidR="009C076E" w:rsidRDefault="009C076E" w:rsidP="009C076E">
      <w:r>
        <w:t xml:space="preserve">Plot 650, </w:t>
      </w:r>
      <w:proofErr w:type="spellStart"/>
      <w:r>
        <w:t>Ecomog</w:t>
      </w:r>
      <w:proofErr w:type="spellEnd"/>
      <w:r>
        <w:t xml:space="preserve"> Road </w:t>
      </w:r>
      <w:proofErr w:type="spellStart"/>
      <w:r>
        <w:t>Haatso</w:t>
      </w:r>
      <w:proofErr w:type="spellEnd"/>
      <w:r>
        <w:t xml:space="preserve">, </w:t>
      </w:r>
    </w:p>
    <w:p w:rsidR="009C076E" w:rsidRDefault="009C076E" w:rsidP="009C076E">
      <w:proofErr w:type="gramStart"/>
      <w:r>
        <w:t>Ga East District, Greater Accra.</w:t>
      </w:r>
      <w:proofErr w:type="gramEnd"/>
    </w:p>
    <w:p w:rsidR="009C076E" w:rsidRDefault="009C076E" w:rsidP="009C076E"/>
    <w:p w:rsidR="009C076E" w:rsidRDefault="009C076E" w:rsidP="009C076E">
      <w:r>
        <w:t>2.</w:t>
      </w:r>
      <w:r>
        <w:tab/>
        <w:t xml:space="preserve">Dr Gloria A. Ansa </w:t>
      </w:r>
      <w:proofErr w:type="spellStart"/>
      <w:r>
        <w:t>MBChB</w:t>
      </w:r>
      <w:proofErr w:type="spellEnd"/>
      <w:r>
        <w:t xml:space="preserve"> MBA PhD (Leeds)</w:t>
      </w:r>
    </w:p>
    <w:p w:rsidR="009C076E" w:rsidRDefault="009C076E" w:rsidP="009C076E">
      <w:r>
        <w:t xml:space="preserve">Head of Public Health and Research </w:t>
      </w:r>
    </w:p>
    <w:p w:rsidR="009C076E" w:rsidRDefault="009C076E" w:rsidP="009C076E">
      <w:r>
        <w:t xml:space="preserve">University of Ghana Health Services, </w:t>
      </w:r>
    </w:p>
    <w:p w:rsidR="00AE3248" w:rsidRDefault="009C076E" w:rsidP="009C076E">
      <w:proofErr w:type="gramStart"/>
      <w:r>
        <w:t xml:space="preserve">University of Ghana, </w:t>
      </w:r>
      <w:proofErr w:type="spellStart"/>
      <w:r>
        <w:t>Legon</w:t>
      </w:r>
      <w:proofErr w:type="spellEnd"/>
      <w:r>
        <w:t>.</w:t>
      </w:r>
      <w:bookmarkStart w:id="0" w:name="_GoBack"/>
      <w:bookmarkEnd w:id="0"/>
      <w:proofErr w:type="gramEnd"/>
    </w:p>
    <w:sectPr w:rsidR="00AE32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76E"/>
    <w:rsid w:val="006467A8"/>
    <w:rsid w:val="00860AB8"/>
    <w:rsid w:val="009C07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Springer-SBM</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Veryard, Claire, BioMed Central Ltd.</dc:creator>
  <cp:lastModifiedBy>Veryard, Claire, BioMed Central Ltd.</cp:lastModifiedBy>
  <cp:revision>1</cp:revision>
  <dcterms:created xsi:type="dcterms:W3CDTF">2019-03-04T10:17:00Z</dcterms:created>
  <dcterms:modified xsi:type="dcterms:W3CDTF">2019-03-04T10:19:00Z</dcterms:modified>
</cp:coreProperties>
</file>