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80C9" w14:textId="2BDC9B37" w:rsidR="00166F95" w:rsidRPr="007E5DE6" w:rsidRDefault="00532203" w:rsidP="00166F95">
      <w:pPr>
        <w:spacing w:after="0" w:line="240" w:lineRule="auto"/>
        <w:rPr>
          <w:rFonts w:cstheme="minorHAnsi"/>
          <w:b/>
          <w:color w:val="7030A0"/>
        </w:rPr>
      </w:pPr>
      <w:r>
        <w:rPr>
          <w:noProof/>
          <w:color w:val="2B579A"/>
          <w:shd w:val="clear" w:color="auto" w:fill="E6E6E6"/>
          <w:lang w:eastAsia="en-GB"/>
        </w:rPr>
        <w:drawing>
          <wp:anchor distT="0" distB="0" distL="114300" distR="114300" simplePos="0" relativeHeight="251658240" behindDoc="0" locked="0" layoutInCell="1" allowOverlap="1" wp14:anchorId="17CD6835" wp14:editId="7DCEB934">
            <wp:simplePos x="0" y="0"/>
            <wp:positionH relativeFrom="column">
              <wp:posOffset>4055165</wp:posOffset>
            </wp:positionH>
            <wp:positionV relativeFrom="paragraph">
              <wp:posOffset>0</wp:posOffset>
            </wp:positionV>
            <wp:extent cx="1754846" cy="1378163"/>
            <wp:effectExtent l="0" t="0" r="0" b="0"/>
            <wp:wrapNone/>
            <wp:docPr id="188897590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754846" cy="1378163"/>
                    </a:xfrm>
                    <a:prstGeom prst="rect">
                      <a:avLst/>
                    </a:prstGeom>
                  </pic:spPr>
                </pic:pic>
              </a:graphicData>
            </a:graphic>
            <wp14:sizeRelH relativeFrom="page">
              <wp14:pctWidth>0</wp14:pctWidth>
            </wp14:sizeRelH>
            <wp14:sizeRelV relativeFrom="page">
              <wp14:pctHeight>0</wp14:pctHeight>
            </wp14:sizeRelV>
          </wp:anchor>
        </w:drawing>
      </w:r>
      <w:r w:rsidR="00166F95" w:rsidRPr="3D5B8C2B">
        <w:rPr>
          <w:b/>
          <w:bCs/>
          <w:color w:val="7030A0"/>
          <w:shd w:val="clear" w:color="auto" w:fill="E6E6E6"/>
        </w:rPr>
        <w:fldChar w:fldCharType="begin"/>
      </w:r>
      <w:r w:rsidR="00166F95" w:rsidRPr="3D5B8C2B">
        <w:rPr>
          <w:b/>
          <w:bCs/>
          <w:color w:val="7030A0"/>
        </w:rPr>
        <w:instrText xml:space="preserve"> INCLUDEPICTURE "https://login.manchester.ac.uk/cas/images/uom/university-1.png" \* MERGEFORMATINET </w:instrText>
      </w:r>
      <w:r w:rsidR="00166F95" w:rsidRPr="3D5B8C2B">
        <w:rPr>
          <w:b/>
          <w:bCs/>
          <w:color w:val="7030A0"/>
          <w:shd w:val="clear" w:color="auto" w:fill="E6E6E6"/>
        </w:rPr>
        <w:fldChar w:fldCharType="separate"/>
      </w:r>
      <w:r w:rsidR="00166F95" w:rsidRPr="007E5DE6">
        <w:rPr>
          <w:rFonts w:cstheme="minorHAnsi"/>
          <w:b/>
          <w:noProof/>
          <w:color w:val="7030A0"/>
          <w:shd w:val="clear" w:color="auto" w:fill="E6E6E6"/>
          <w:lang w:eastAsia="en-GB"/>
        </w:rPr>
        <w:drawing>
          <wp:inline distT="0" distB="0" distL="0" distR="0" wp14:anchorId="7CD956A2" wp14:editId="333F3D80">
            <wp:extent cx="2145030" cy="872490"/>
            <wp:effectExtent l="0" t="0" r="1270" b="381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030" cy="872490"/>
                    </a:xfrm>
                    <a:prstGeom prst="rect">
                      <a:avLst/>
                    </a:prstGeom>
                    <a:noFill/>
                    <a:ln>
                      <a:noFill/>
                    </a:ln>
                  </pic:spPr>
                </pic:pic>
              </a:graphicData>
            </a:graphic>
          </wp:inline>
        </w:drawing>
      </w:r>
      <w:r w:rsidR="00166F95" w:rsidRPr="3D5B8C2B">
        <w:rPr>
          <w:b/>
          <w:bCs/>
          <w:color w:val="7030A0"/>
          <w:shd w:val="clear" w:color="auto" w:fill="E6E6E6"/>
        </w:rPr>
        <w:fldChar w:fldCharType="end"/>
      </w:r>
      <w:r w:rsidRPr="3D5B8C2B">
        <w:rPr>
          <w:noProof/>
        </w:rPr>
        <w:t xml:space="preserve"> </w:t>
      </w:r>
    </w:p>
    <w:p w14:paraId="0A52160A" w14:textId="0A2423C6" w:rsidR="008869E5" w:rsidRPr="007E5DE6" w:rsidRDefault="008869E5" w:rsidP="006F2953">
      <w:pPr>
        <w:spacing w:after="0" w:line="240" w:lineRule="auto"/>
        <w:jc w:val="center"/>
        <w:rPr>
          <w:rFonts w:cstheme="minorHAnsi"/>
          <w:b/>
        </w:rPr>
      </w:pPr>
    </w:p>
    <w:p w14:paraId="277D27DE" w14:textId="44F2099F" w:rsidR="008869E5" w:rsidRPr="007E5DE6" w:rsidRDefault="008869E5" w:rsidP="006F2953">
      <w:pPr>
        <w:spacing w:after="0" w:line="240" w:lineRule="auto"/>
        <w:jc w:val="center"/>
        <w:rPr>
          <w:rFonts w:cstheme="minorHAnsi"/>
          <w:b/>
        </w:rPr>
      </w:pPr>
    </w:p>
    <w:p w14:paraId="1467EBB6" w14:textId="71CA5B83" w:rsidR="008869E5" w:rsidRPr="007E5DE6" w:rsidRDefault="008869E5" w:rsidP="006F2953">
      <w:pPr>
        <w:spacing w:after="0" w:line="240" w:lineRule="auto"/>
        <w:jc w:val="center"/>
        <w:rPr>
          <w:rFonts w:cstheme="minorHAnsi"/>
          <w:b/>
        </w:rPr>
      </w:pPr>
    </w:p>
    <w:p w14:paraId="7B25ABD8" w14:textId="77777777" w:rsidR="008869E5" w:rsidRPr="007E5DE6" w:rsidRDefault="008869E5" w:rsidP="006F2953">
      <w:pPr>
        <w:spacing w:after="0" w:line="240" w:lineRule="auto"/>
        <w:jc w:val="center"/>
        <w:rPr>
          <w:rFonts w:cstheme="minorHAnsi"/>
          <w:b/>
        </w:rPr>
      </w:pPr>
    </w:p>
    <w:p w14:paraId="4E444D0E" w14:textId="488800AA" w:rsidR="008869E5" w:rsidRPr="007E5DE6" w:rsidRDefault="008176B5" w:rsidP="006F2953">
      <w:pPr>
        <w:spacing w:after="0" w:line="240" w:lineRule="auto"/>
        <w:jc w:val="center"/>
        <w:rPr>
          <w:rFonts w:cstheme="minorHAnsi"/>
          <w:b/>
        </w:rPr>
      </w:pPr>
      <w:r w:rsidRPr="007E5DE6">
        <w:rPr>
          <w:rFonts w:cstheme="minorHAnsi"/>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3DE1B5B6" wp14:editId="204F17EB">
                <wp:simplePos x="0" y="0"/>
                <wp:positionH relativeFrom="column">
                  <wp:posOffset>-109416</wp:posOffset>
                </wp:positionH>
                <wp:positionV relativeFrom="paragraph">
                  <wp:posOffset>149078</wp:posOffset>
                </wp:positionV>
                <wp:extent cx="5829300" cy="518160"/>
                <wp:effectExtent l="0" t="0" r="1905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18160"/>
                        </a:xfrm>
                        <a:prstGeom prst="rect">
                          <a:avLst/>
                        </a:prstGeom>
                        <a:solidFill>
                          <a:srgbClr val="FFFFFF"/>
                        </a:solidFill>
                        <a:ln w="19050">
                          <a:solidFill>
                            <a:sysClr val="window" lastClr="FFFFFF">
                              <a:lumMod val="50000"/>
                              <a:lumOff val="0"/>
                            </a:sysClr>
                          </a:solidFill>
                          <a:miter lim="800000"/>
                          <a:headEnd/>
                          <a:tailEnd/>
                        </a:ln>
                      </wps:spPr>
                      <wps:txbx>
                        <w:txbxContent>
                          <w:p w14:paraId="3DE1B5CD" w14:textId="77777777" w:rsidR="009F6ED2" w:rsidRPr="00644FCC" w:rsidRDefault="009F6ED2" w:rsidP="00EB5317">
                            <w:pPr>
                              <w:shd w:val="clear" w:color="auto" w:fill="CCC0D9"/>
                              <w:jc w:val="center"/>
                              <w:rPr>
                                <w:b/>
                                <w:sz w:val="48"/>
                                <w:szCs w:val="48"/>
                              </w:rPr>
                            </w:pPr>
                            <w:r>
                              <w:rPr>
                                <w:b/>
                                <w:sz w:val="48"/>
                                <w:szCs w:val="48"/>
                              </w:rPr>
                              <w:t xml:space="preserve">TRIAL </w:t>
                            </w:r>
                            <w:r w:rsidRPr="00644FCC">
                              <w:rPr>
                                <w:b/>
                                <w:sz w:val="48"/>
                                <w:szCs w:val="48"/>
                              </w:rPr>
                              <w:t>PROTOCOL</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F9761B9">
              <v:shapetype id="_x0000_t202" coordsize="21600,21600" o:spt="202" path="m,l,21600r21600,l21600,xe" w14:anchorId="3DE1B5B6">
                <v:stroke joinstyle="miter"/>
                <v:path gradientshapeok="t" o:connecttype="rect"/>
              </v:shapetype>
              <v:shape id="Text Box 12" style="position:absolute;left:0;text-align:left;margin-left:-8.6pt;margin-top:11.75pt;width:459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">
                <v:textbox>
                  <w:txbxContent>
                    <w:p w:rsidRPr="00644FCC" w:rsidR="009F6ED2" w:rsidP="00EB5317" w:rsidRDefault="009F6ED2" w14:paraId="3010E2D7" w14:textId="77777777">
                      <w:pPr>
                        <w:shd w:val="clear" w:color="auto" w:fill="CCC0D9"/>
                        <w:jc w:val="center"/>
                        <w:rPr>
                          <w:b/>
                          <w:sz w:val="48"/>
                          <w:szCs w:val="48"/>
                        </w:rPr>
                      </w:pPr>
                      <w:r>
                        <w:rPr>
                          <w:b/>
                          <w:sz w:val="48"/>
                          <w:szCs w:val="48"/>
                        </w:rPr>
                        <w:t xml:space="preserve">TRIAL </w:t>
                      </w:r>
                      <w:r w:rsidRPr="00644FCC">
                        <w:rPr>
                          <w:b/>
                          <w:sz w:val="48"/>
                          <w:szCs w:val="48"/>
                        </w:rPr>
                        <w:t>PROTOCOL</w:t>
                      </w:r>
                    </w:p>
                  </w:txbxContent>
                </v:textbox>
              </v:shape>
            </w:pict>
          </mc:Fallback>
        </mc:AlternateContent>
      </w:r>
    </w:p>
    <w:p w14:paraId="7ADB7694" w14:textId="5060F87C" w:rsidR="008869E5" w:rsidRPr="007E5DE6" w:rsidRDefault="008869E5" w:rsidP="006F2953">
      <w:pPr>
        <w:spacing w:after="0" w:line="240" w:lineRule="auto"/>
        <w:jc w:val="center"/>
        <w:rPr>
          <w:rFonts w:cstheme="minorHAnsi"/>
          <w:b/>
        </w:rPr>
      </w:pPr>
    </w:p>
    <w:p w14:paraId="33299C77" w14:textId="77777777" w:rsidR="008869E5" w:rsidRPr="007E5DE6" w:rsidRDefault="008869E5" w:rsidP="006F2953">
      <w:pPr>
        <w:spacing w:after="0" w:line="240" w:lineRule="auto"/>
        <w:jc w:val="center"/>
        <w:rPr>
          <w:rFonts w:cstheme="minorHAnsi"/>
          <w:b/>
        </w:rPr>
      </w:pPr>
    </w:p>
    <w:p w14:paraId="7880A941" w14:textId="1F89C226" w:rsidR="00141AE0" w:rsidRPr="007E5DE6" w:rsidRDefault="00141AE0" w:rsidP="006F2953">
      <w:pPr>
        <w:spacing w:after="0" w:line="240" w:lineRule="auto"/>
        <w:jc w:val="center"/>
        <w:rPr>
          <w:rFonts w:cstheme="minorHAnsi"/>
          <w:b/>
        </w:rPr>
      </w:pPr>
    </w:p>
    <w:p w14:paraId="3DE1AEB7" w14:textId="359C4ECE" w:rsidR="00EB5317" w:rsidRPr="007E5DE6" w:rsidRDefault="00EB5317" w:rsidP="006F2953">
      <w:pPr>
        <w:spacing w:after="0" w:line="240" w:lineRule="auto"/>
        <w:rPr>
          <w:rFonts w:eastAsia="Times New Roman" w:cstheme="minorHAnsi"/>
        </w:rPr>
      </w:pPr>
    </w:p>
    <w:p w14:paraId="3DE1AEB9" w14:textId="2A5DC382" w:rsidR="00EB5317" w:rsidRPr="007E5DE6" w:rsidRDefault="00EB5317" w:rsidP="006F2953">
      <w:pPr>
        <w:spacing w:after="0" w:line="240" w:lineRule="auto"/>
        <w:rPr>
          <w:rFonts w:eastAsia="Times New Roman" w:cstheme="minorHAnsi"/>
          <w:b/>
        </w:rPr>
      </w:pPr>
    </w:p>
    <w:p w14:paraId="639A1C51" w14:textId="77777777" w:rsidR="002C0F35" w:rsidRPr="007E5DE6" w:rsidRDefault="002C0F35" w:rsidP="006F2953">
      <w:pPr>
        <w:spacing w:after="0" w:line="240" w:lineRule="auto"/>
        <w:jc w:val="center"/>
        <w:rPr>
          <w:rFonts w:eastAsia="Times New Roman" w:cstheme="minorHAnsi"/>
          <w:b/>
          <w:color w:val="5F497A"/>
        </w:rPr>
      </w:pPr>
    </w:p>
    <w:p w14:paraId="25E53BBD" w14:textId="10917F03" w:rsidR="00166F95" w:rsidRPr="007E5DE6" w:rsidRDefault="00BA32BE" w:rsidP="00166F95">
      <w:pPr>
        <w:spacing w:after="0" w:line="240" w:lineRule="auto"/>
        <w:jc w:val="center"/>
        <w:rPr>
          <w:rFonts w:eastAsia="Times New Roman" w:cstheme="minorHAnsi"/>
          <w:b/>
          <w:color w:val="5F497A"/>
        </w:rPr>
      </w:pPr>
      <w:r w:rsidRPr="00E42097">
        <w:rPr>
          <w:rFonts w:eastAsia="Times New Roman" w:cstheme="minorHAnsi"/>
          <w:b/>
          <w:color w:val="5F497A"/>
        </w:rPr>
        <w:t xml:space="preserve">Study Title: </w:t>
      </w:r>
      <w:r w:rsidR="00166F95" w:rsidRPr="007E5DE6">
        <w:rPr>
          <w:rFonts w:eastAsia="Times New Roman" w:cstheme="minorHAnsi"/>
          <w:b/>
          <w:color w:val="5F497A"/>
          <w:u w:val="single"/>
        </w:rPr>
        <w:t>M</w:t>
      </w:r>
      <w:r w:rsidR="00166F95" w:rsidRPr="007E5DE6">
        <w:rPr>
          <w:rFonts w:eastAsia="Times New Roman" w:cstheme="minorHAnsi"/>
          <w:b/>
          <w:color w:val="5F497A"/>
        </w:rPr>
        <w:t xml:space="preserve">etformin </w:t>
      </w:r>
      <w:r w:rsidR="00166F95" w:rsidRPr="007E5DE6">
        <w:rPr>
          <w:rFonts w:eastAsia="Times New Roman" w:cstheme="minorHAnsi"/>
          <w:b/>
          <w:color w:val="5F497A"/>
          <w:u w:val="single"/>
        </w:rPr>
        <w:t>I</w:t>
      </w:r>
      <w:r w:rsidR="00166F95" w:rsidRPr="007E5DE6">
        <w:rPr>
          <w:rFonts w:eastAsia="Times New Roman" w:cstheme="minorHAnsi"/>
          <w:b/>
          <w:color w:val="5F497A"/>
        </w:rPr>
        <w:t xml:space="preserve">mpact on </w:t>
      </w:r>
      <w:r w:rsidR="00166F95" w:rsidRPr="007E5DE6">
        <w:rPr>
          <w:rFonts w:eastAsia="Times New Roman" w:cstheme="minorHAnsi"/>
          <w:b/>
          <w:color w:val="5F497A"/>
          <w:u w:val="single"/>
        </w:rPr>
        <w:t>M</w:t>
      </w:r>
      <w:r w:rsidR="00166F95" w:rsidRPr="007E5DE6">
        <w:rPr>
          <w:rFonts w:eastAsia="Times New Roman" w:cstheme="minorHAnsi"/>
          <w:b/>
          <w:color w:val="5F497A"/>
        </w:rPr>
        <w:t xml:space="preserve">aternal and </w:t>
      </w:r>
      <w:r w:rsidR="00166F95" w:rsidRPr="007E5DE6">
        <w:rPr>
          <w:rFonts w:eastAsia="Times New Roman" w:cstheme="minorHAnsi"/>
          <w:b/>
          <w:color w:val="5F497A"/>
          <w:u w:val="single"/>
        </w:rPr>
        <w:t>I</w:t>
      </w:r>
      <w:r w:rsidR="00166F95" w:rsidRPr="007E5DE6">
        <w:rPr>
          <w:rFonts w:eastAsia="Times New Roman" w:cstheme="minorHAnsi"/>
          <w:b/>
          <w:color w:val="5F497A"/>
        </w:rPr>
        <w:t xml:space="preserve">nfant </w:t>
      </w:r>
      <w:r w:rsidR="00166F95" w:rsidRPr="007E5DE6">
        <w:rPr>
          <w:rFonts w:eastAsia="Times New Roman" w:cstheme="minorHAnsi"/>
          <w:b/>
          <w:color w:val="5F497A"/>
          <w:u w:val="single"/>
        </w:rPr>
        <w:t>C</w:t>
      </w:r>
      <w:r w:rsidR="00166F95" w:rsidRPr="007E5DE6">
        <w:rPr>
          <w:rFonts w:eastAsia="Times New Roman" w:cstheme="minorHAnsi"/>
          <w:b/>
          <w:color w:val="5F497A"/>
        </w:rPr>
        <w:t xml:space="preserve">ardiometabolic </w:t>
      </w:r>
      <w:r w:rsidR="00166F95" w:rsidRPr="007E5DE6">
        <w:rPr>
          <w:rFonts w:eastAsia="Times New Roman" w:cstheme="minorHAnsi"/>
          <w:b/>
          <w:color w:val="5F497A"/>
          <w:u w:val="single"/>
        </w:rPr>
        <w:t>H</w:t>
      </w:r>
      <w:r w:rsidR="00166F95" w:rsidRPr="007E5DE6">
        <w:rPr>
          <w:rFonts w:eastAsia="Times New Roman" w:cstheme="minorHAnsi"/>
          <w:b/>
          <w:color w:val="5F497A"/>
        </w:rPr>
        <w:t xml:space="preserve">ealth </w:t>
      </w:r>
    </w:p>
    <w:p w14:paraId="38C24538" w14:textId="17CFD9ED" w:rsidR="00BA32BE" w:rsidRPr="007E5DE6" w:rsidRDefault="00BA32BE" w:rsidP="00166F95">
      <w:pPr>
        <w:spacing w:after="0" w:line="240" w:lineRule="auto"/>
        <w:jc w:val="center"/>
        <w:rPr>
          <w:rFonts w:eastAsia="Times New Roman" w:cstheme="minorHAnsi"/>
          <w:b/>
          <w:color w:val="5F497A"/>
        </w:rPr>
      </w:pPr>
    </w:p>
    <w:p w14:paraId="1BE80EE6" w14:textId="67CBAD90" w:rsidR="00BA32BE" w:rsidRPr="007E5DE6" w:rsidRDefault="00BA32BE" w:rsidP="00166F95">
      <w:pPr>
        <w:spacing w:after="0" w:line="240" w:lineRule="auto"/>
        <w:jc w:val="center"/>
        <w:rPr>
          <w:rFonts w:eastAsia="Times New Roman" w:cstheme="minorHAnsi"/>
          <w:b/>
          <w:color w:val="5F497A"/>
        </w:rPr>
      </w:pPr>
      <w:r w:rsidRPr="007E5DE6">
        <w:rPr>
          <w:rFonts w:eastAsia="Times New Roman" w:cstheme="minorHAnsi"/>
          <w:b/>
          <w:color w:val="5F497A"/>
        </w:rPr>
        <w:t>Short Title: MIMICH</w:t>
      </w:r>
    </w:p>
    <w:p w14:paraId="663183AC" w14:textId="77777777" w:rsidR="00166F95" w:rsidRPr="007E5DE6" w:rsidRDefault="00166F95" w:rsidP="00166F95">
      <w:pPr>
        <w:spacing w:after="0" w:line="240" w:lineRule="auto"/>
        <w:jc w:val="center"/>
        <w:rPr>
          <w:rFonts w:eastAsia="Times New Roman" w:cstheme="minorHAnsi"/>
          <w:b/>
          <w:color w:val="5F497A"/>
          <w:lang w:val="en-US"/>
        </w:rPr>
      </w:pPr>
    </w:p>
    <w:p w14:paraId="3DE1AEC0" w14:textId="0C9C4A2C" w:rsidR="00EB5317" w:rsidRPr="007E5DE6" w:rsidRDefault="007242A3" w:rsidP="006F2953">
      <w:pPr>
        <w:spacing w:after="0" w:line="240" w:lineRule="auto"/>
        <w:jc w:val="center"/>
        <w:rPr>
          <w:rFonts w:eastAsia="Times New Roman" w:cstheme="minorHAnsi"/>
          <w:iCs/>
        </w:rPr>
      </w:pPr>
      <w:r w:rsidRPr="007E5DE6">
        <w:rPr>
          <w:rFonts w:eastAsia="Times New Roman" w:cstheme="minorHAnsi"/>
          <w:iCs/>
        </w:rPr>
        <w:t>This protocol has regard for the HRA guidance</w:t>
      </w:r>
    </w:p>
    <w:tbl>
      <w:tblPr>
        <w:tblpPr w:leftFromText="180" w:rightFromText="180" w:vertAnchor="text" w:horzAnchor="margin" w:tblpXSpec="center" w:tblpY="741"/>
        <w:tblW w:w="0" w:type="auto"/>
        <w:tblBorders>
          <w:top w:val="single" w:sz="24" w:space="0" w:color="8064A2"/>
          <w:left w:val="single" w:sz="24" w:space="0" w:color="8064A2"/>
          <w:bottom w:val="single" w:sz="24" w:space="0" w:color="8064A2"/>
          <w:right w:val="single" w:sz="24" w:space="0" w:color="8064A2"/>
        </w:tblBorders>
        <w:shd w:val="clear" w:color="auto" w:fill="E5DFEC"/>
        <w:tblLook w:val="04A0" w:firstRow="1" w:lastRow="0" w:firstColumn="1" w:lastColumn="0" w:noHBand="0" w:noVBand="1"/>
      </w:tblPr>
      <w:tblGrid>
        <w:gridCol w:w="2802"/>
        <w:gridCol w:w="3118"/>
      </w:tblGrid>
      <w:tr w:rsidR="001700D1" w:rsidRPr="007E5DE6" w14:paraId="3DE1AEC6" w14:textId="77777777" w:rsidTr="00141AE0">
        <w:tc>
          <w:tcPr>
            <w:tcW w:w="2802" w:type="dxa"/>
            <w:shd w:val="clear" w:color="auto" w:fill="E5DFEC"/>
          </w:tcPr>
          <w:p w14:paraId="3DE1AEC4" w14:textId="77777777" w:rsidR="00EB5317" w:rsidRPr="000A1F89" w:rsidRDefault="007242A3" w:rsidP="00392C97">
            <w:pPr>
              <w:spacing w:after="0" w:line="240" w:lineRule="auto"/>
              <w:jc w:val="center"/>
              <w:rPr>
                <w:rFonts w:cstheme="minorHAnsi"/>
                <w:b/>
                <w:bCs/>
              </w:rPr>
            </w:pPr>
            <w:r w:rsidRPr="000A1F89">
              <w:rPr>
                <w:rFonts w:cstheme="minorHAnsi"/>
                <w:b/>
                <w:bCs/>
              </w:rPr>
              <w:t>Version Number:</w:t>
            </w:r>
          </w:p>
        </w:tc>
        <w:tc>
          <w:tcPr>
            <w:tcW w:w="3118" w:type="dxa"/>
            <w:shd w:val="clear" w:color="auto" w:fill="E5DFEC"/>
          </w:tcPr>
          <w:p w14:paraId="3DE1AEC5" w14:textId="75DD48B2" w:rsidR="00EB5317" w:rsidRPr="000A1F89" w:rsidRDefault="000A1F89" w:rsidP="00392C97">
            <w:pPr>
              <w:spacing w:after="0" w:line="240" w:lineRule="auto"/>
              <w:jc w:val="center"/>
              <w:rPr>
                <w:rFonts w:cstheme="minorHAnsi"/>
              </w:rPr>
            </w:pPr>
            <w:r w:rsidRPr="000A1F89">
              <w:rPr>
                <w:rFonts w:cstheme="minorHAnsi"/>
              </w:rPr>
              <w:t>1</w:t>
            </w:r>
            <w:r w:rsidR="005B2FCA">
              <w:rPr>
                <w:rFonts w:cstheme="minorHAnsi"/>
              </w:rPr>
              <w:t>.1</w:t>
            </w:r>
          </w:p>
        </w:tc>
      </w:tr>
      <w:tr w:rsidR="001700D1" w:rsidRPr="007E5DE6" w14:paraId="3DE1AEC9" w14:textId="77777777" w:rsidTr="00141AE0">
        <w:tc>
          <w:tcPr>
            <w:tcW w:w="2802" w:type="dxa"/>
            <w:shd w:val="clear" w:color="auto" w:fill="E5DFEC"/>
          </w:tcPr>
          <w:p w14:paraId="3DE1AEC7" w14:textId="77777777" w:rsidR="00EB5317" w:rsidRPr="000A1F89" w:rsidRDefault="007242A3" w:rsidP="00392C97">
            <w:pPr>
              <w:spacing w:after="0" w:line="240" w:lineRule="auto"/>
              <w:jc w:val="center"/>
              <w:rPr>
                <w:rFonts w:cstheme="minorHAnsi"/>
                <w:b/>
                <w:bCs/>
              </w:rPr>
            </w:pPr>
            <w:r w:rsidRPr="000A1F89">
              <w:rPr>
                <w:rFonts w:cstheme="minorHAnsi"/>
                <w:b/>
                <w:bCs/>
              </w:rPr>
              <w:t>Version Date:</w:t>
            </w:r>
          </w:p>
        </w:tc>
        <w:tc>
          <w:tcPr>
            <w:tcW w:w="3118" w:type="dxa"/>
            <w:shd w:val="clear" w:color="auto" w:fill="E5DFEC"/>
          </w:tcPr>
          <w:p w14:paraId="3DE1AEC8" w14:textId="793FA0E9" w:rsidR="00EB5317" w:rsidRPr="000A1F89" w:rsidRDefault="005B2FCA" w:rsidP="004F1F75">
            <w:pPr>
              <w:spacing w:after="0" w:line="240" w:lineRule="auto"/>
              <w:jc w:val="center"/>
              <w:rPr>
                <w:rFonts w:cstheme="minorHAnsi"/>
              </w:rPr>
            </w:pPr>
            <w:r>
              <w:rPr>
                <w:rFonts w:cstheme="minorHAnsi"/>
              </w:rPr>
              <w:t>16.06.2021</w:t>
            </w:r>
          </w:p>
        </w:tc>
      </w:tr>
    </w:tbl>
    <w:p w14:paraId="2749C4A7" w14:textId="77777777" w:rsidR="007A7B0E" w:rsidRPr="007E5DE6" w:rsidRDefault="007A7B0E" w:rsidP="006F2953">
      <w:pPr>
        <w:spacing w:after="0" w:line="240" w:lineRule="auto"/>
        <w:rPr>
          <w:rFonts w:eastAsia="Times New Roman" w:cstheme="minorHAnsi"/>
        </w:rPr>
      </w:pPr>
      <w:bookmarkStart w:id="0" w:name="_Toc386545627"/>
      <w:bookmarkStart w:id="1" w:name="_Toc386613986"/>
      <w:bookmarkStart w:id="2" w:name="_Toc386614121"/>
    </w:p>
    <w:p w14:paraId="305D69E8" w14:textId="77777777" w:rsidR="007A7B0E" w:rsidRPr="007E5DE6" w:rsidRDefault="007A7B0E" w:rsidP="006F2953">
      <w:pPr>
        <w:spacing w:after="0" w:line="240" w:lineRule="auto"/>
        <w:rPr>
          <w:rFonts w:eastAsia="Times New Roman" w:cstheme="minorHAnsi"/>
        </w:rPr>
      </w:pPr>
    </w:p>
    <w:p w14:paraId="0BB3454E" w14:textId="77777777" w:rsidR="007A7B0E" w:rsidRPr="007E5DE6" w:rsidRDefault="007A7B0E" w:rsidP="006F2953">
      <w:pPr>
        <w:spacing w:after="0" w:line="240" w:lineRule="auto"/>
        <w:rPr>
          <w:rFonts w:eastAsia="Times New Roman" w:cstheme="minorHAnsi"/>
        </w:rPr>
      </w:pPr>
    </w:p>
    <w:p w14:paraId="4DA1EBE2" w14:textId="77777777" w:rsidR="007A7B0E" w:rsidRPr="007E5DE6" w:rsidRDefault="007A7B0E" w:rsidP="006F2953">
      <w:pPr>
        <w:spacing w:after="0" w:line="240" w:lineRule="auto"/>
        <w:rPr>
          <w:rFonts w:eastAsia="Times New Roman" w:cstheme="minorHAnsi"/>
        </w:rPr>
      </w:pPr>
    </w:p>
    <w:p w14:paraId="27C5D609" w14:textId="77777777" w:rsidR="007A7B0E" w:rsidRPr="007E5DE6" w:rsidRDefault="007A7B0E" w:rsidP="006F2953">
      <w:pPr>
        <w:spacing w:after="0" w:line="240" w:lineRule="auto"/>
        <w:rPr>
          <w:rFonts w:eastAsia="Times New Roman" w:cstheme="minorHAnsi"/>
        </w:rPr>
      </w:pPr>
    </w:p>
    <w:p w14:paraId="64AF0457" w14:textId="4F195CFC" w:rsidR="007A7B0E" w:rsidRPr="007E5DE6" w:rsidRDefault="007A7B0E" w:rsidP="006F2953">
      <w:pPr>
        <w:spacing w:after="0" w:line="240" w:lineRule="auto"/>
        <w:rPr>
          <w:rFonts w:eastAsia="Times New Roman" w:cstheme="minorHAnsi"/>
        </w:rPr>
      </w:pPr>
    </w:p>
    <w:p w14:paraId="1B1117C6" w14:textId="435D4A37" w:rsidR="004F728A" w:rsidRPr="007E5DE6" w:rsidRDefault="004F728A" w:rsidP="006F2953">
      <w:pPr>
        <w:spacing w:after="0" w:line="240" w:lineRule="auto"/>
        <w:rPr>
          <w:rFonts w:eastAsia="Times New Roman" w:cstheme="minorHAnsi"/>
        </w:rPr>
      </w:pPr>
    </w:p>
    <w:p w14:paraId="6CF4FF36" w14:textId="48A15391" w:rsidR="004F728A" w:rsidRPr="007E5DE6" w:rsidRDefault="004F728A" w:rsidP="006F2953">
      <w:pPr>
        <w:spacing w:after="0" w:line="240" w:lineRule="auto"/>
        <w:rPr>
          <w:rFonts w:eastAsia="Times New Roman" w:cstheme="minorHAnsi"/>
        </w:rPr>
      </w:pPr>
    </w:p>
    <w:p w14:paraId="700FB957" w14:textId="3307CBC4" w:rsidR="004F728A" w:rsidRPr="007E5DE6" w:rsidRDefault="004F728A" w:rsidP="006F2953">
      <w:pPr>
        <w:spacing w:after="0" w:line="240" w:lineRule="auto"/>
        <w:rPr>
          <w:rFonts w:eastAsia="Times New Roman" w:cstheme="minorHAnsi"/>
        </w:rPr>
      </w:pPr>
    </w:p>
    <w:p w14:paraId="4D20F74B" w14:textId="2BFD8DFC" w:rsidR="004F728A" w:rsidRPr="007E5DE6" w:rsidRDefault="004F728A" w:rsidP="006F2953">
      <w:pPr>
        <w:spacing w:after="0" w:line="240" w:lineRule="auto"/>
        <w:rPr>
          <w:rFonts w:eastAsia="Times New Roman" w:cstheme="minorHAnsi"/>
        </w:rPr>
      </w:pPr>
    </w:p>
    <w:p w14:paraId="393CD7A9" w14:textId="050E7FC5" w:rsidR="004F728A" w:rsidRPr="007E5DE6" w:rsidRDefault="004F728A" w:rsidP="006F2953">
      <w:pPr>
        <w:spacing w:after="0" w:line="240" w:lineRule="auto"/>
        <w:rPr>
          <w:rFonts w:eastAsia="Times New Roman" w:cstheme="minorHAnsi"/>
        </w:rPr>
      </w:pPr>
    </w:p>
    <w:p w14:paraId="184864E3" w14:textId="6F02F7BB" w:rsidR="004F728A" w:rsidRPr="007E5DE6" w:rsidRDefault="004F728A" w:rsidP="006F2953">
      <w:pPr>
        <w:spacing w:after="0" w:line="240" w:lineRule="auto"/>
        <w:rPr>
          <w:rFonts w:eastAsia="Times New Roman" w:cstheme="minorHAnsi"/>
        </w:rPr>
      </w:pPr>
    </w:p>
    <w:p w14:paraId="5FE6BD3D" w14:textId="77777777" w:rsidR="004F728A" w:rsidRPr="007E5DE6" w:rsidRDefault="004F728A" w:rsidP="006F2953">
      <w:pPr>
        <w:spacing w:after="0" w:line="240" w:lineRule="auto"/>
        <w:rPr>
          <w:rFonts w:eastAsia="Times New Roman" w:cstheme="minorHAnsi"/>
        </w:rPr>
      </w:pPr>
    </w:p>
    <w:tbl>
      <w:tblPr>
        <w:tblW w:w="5004"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4331"/>
        <w:gridCol w:w="4696"/>
      </w:tblGrid>
      <w:tr w:rsidR="000B4624" w:rsidRPr="007E5DE6" w14:paraId="5B6F1F64" w14:textId="77777777" w:rsidTr="000B4624">
        <w:tc>
          <w:tcPr>
            <w:tcW w:w="9027" w:type="dxa"/>
            <w:gridSpan w:val="2"/>
            <w:tcBorders>
              <w:top w:val="single" w:sz="2" w:space="0" w:color="auto"/>
              <w:left w:val="single" w:sz="2" w:space="0" w:color="auto"/>
              <w:bottom w:val="single" w:sz="2" w:space="0" w:color="auto"/>
              <w:right w:val="single" w:sz="2" w:space="0" w:color="auto"/>
            </w:tcBorders>
            <w:shd w:val="clear" w:color="auto" w:fill="E5DFEC"/>
          </w:tcPr>
          <w:p w14:paraId="52E2A209" w14:textId="12C65D3F" w:rsidR="000B4624" w:rsidRPr="007E5DE6" w:rsidRDefault="000B4624" w:rsidP="00060BF0">
            <w:pPr>
              <w:spacing w:after="0" w:line="240" w:lineRule="auto"/>
              <w:rPr>
                <w:rFonts w:eastAsia="Times New Roman" w:cstheme="minorHAnsi"/>
              </w:rPr>
            </w:pPr>
            <w:r w:rsidRPr="007E5DE6">
              <w:rPr>
                <w:rFonts w:cstheme="minorHAnsi"/>
                <w:b/>
                <w:color w:val="7030A0"/>
              </w:rPr>
              <w:t>Reference Numbers</w:t>
            </w:r>
            <w:r w:rsidRPr="007E5DE6">
              <w:rPr>
                <w:rFonts w:cstheme="minorHAnsi"/>
                <w:b/>
                <w:color w:val="7030A0"/>
              </w:rPr>
              <w:tab/>
            </w:r>
          </w:p>
        </w:tc>
      </w:tr>
      <w:tr w:rsidR="004F728A" w:rsidRPr="007E5DE6" w14:paraId="43A535AB" w14:textId="77777777" w:rsidTr="000B4624">
        <w:tc>
          <w:tcPr>
            <w:tcW w:w="4331" w:type="dxa"/>
            <w:tcBorders>
              <w:top w:val="single" w:sz="2" w:space="0" w:color="auto"/>
              <w:left w:val="single" w:sz="2" w:space="0" w:color="auto"/>
              <w:bottom w:val="single" w:sz="2" w:space="0" w:color="auto"/>
              <w:right w:val="single" w:sz="2" w:space="0" w:color="auto"/>
            </w:tcBorders>
            <w:shd w:val="clear" w:color="auto" w:fill="auto"/>
          </w:tcPr>
          <w:p w14:paraId="17118C98" w14:textId="18375976" w:rsidR="004F728A" w:rsidRPr="007E5DE6" w:rsidRDefault="004F728A" w:rsidP="00060BF0">
            <w:pPr>
              <w:spacing w:after="0" w:line="240" w:lineRule="auto"/>
              <w:rPr>
                <w:rFonts w:eastAsia="Times New Roman" w:cstheme="minorHAnsi"/>
                <w:i/>
                <w:color w:val="FF0000"/>
              </w:rPr>
            </w:pPr>
            <w:r w:rsidRPr="007E5DE6">
              <w:rPr>
                <w:rFonts w:eastAsia="Times New Roman" w:cstheme="minorHAnsi"/>
              </w:rPr>
              <w:t xml:space="preserve">Sponsor number </w:t>
            </w:r>
          </w:p>
        </w:tc>
        <w:tc>
          <w:tcPr>
            <w:tcW w:w="4696" w:type="dxa"/>
            <w:tcBorders>
              <w:top w:val="single" w:sz="2" w:space="0" w:color="auto"/>
              <w:left w:val="single" w:sz="2" w:space="0" w:color="auto"/>
              <w:bottom w:val="single" w:sz="2" w:space="0" w:color="auto"/>
              <w:right w:val="single" w:sz="2" w:space="0" w:color="auto"/>
            </w:tcBorders>
            <w:shd w:val="clear" w:color="auto" w:fill="auto"/>
          </w:tcPr>
          <w:p w14:paraId="174B6D1A" w14:textId="0605D58D" w:rsidR="004F728A" w:rsidRPr="007E5DE6" w:rsidRDefault="005F1E71" w:rsidP="00060BF0">
            <w:pPr>
              <w:spacing w:after="0" w:line="240" w:lineRule="auto"/>
              <w:rPr>
                <w:rFonts w:eastAsia="Times New Roman" w:cstheme="minorHAnsi"/>
              </w:rPr>
            </w:pPr>
            <w:r w:rsidRPr="005F1E71">
              <w:rPr>
                <w:rFonts w:eastAsia="Times New Roman" w:cstheme="minorHAnsi"/>
              </w:rPr>
              <w:t>R125119</w:t>
            </w:r>
          </w:p>
        </w:tc>
      </w:tr>
      <w:tr w:rsidR="004F728A" w:rsidRPr="007E5DE6" w14:paraId="11D33F5A" w14:textId="77777777" w:rsidTr="000B4624">
        <w:tc>
          <w:tcPr>
            <w:tcW w:w="4331" w:type="dxa"/>
            <w:tcBorders>
              <w:top w:val="single" w:sz="2" w:space="0" w:color="auto"/>
              <w:left w:val="single" w:sz="2" w:space="0" w:color="auto"/>
              <w:bottom w:val="single" w:sz="2" w:space="0" w:color="auto"/>
              <w:right w:val="single" w:sz="2" w:space="0" w:color="auto"/>
            </w:tcBorders>
            <w:shd w:val="clear" w:color="auto" w:fill="auto"/>
          </w:tcPr>
          <w:p w14:paraId="3408B5F1" w14:textId="24D34D2C" w:rsidR="004F728A" w:rsidRPr="007E5DE6" w:rsidRDefault="004F728A" w:rsidP="004F728A">
            <w:pPr>
              <w:spacing w:after="0" w:line="240" w:lineRule="auto"/>
              <w:rPr>
                <w:rFonts w:eastAsia="Times New Roman" w:cstheme="minorHAnsi"/>
              </w:rPr>
            </w:pPr>
            <w:r w:rsidRPr="007E5DE6">
              <w:rPr>
                <w:rFonts w:eastAsia="Times New Roman" w:cstheme="minorHAnsi"/>
              </w:rPr>
              <w:t>ISRCTN number / Clinicaltrials.gov number</w:t>
            </w:r>
          </w:p>
        </w:tc>
        <w:tc>
          <w:tcPr>
            <w:tcW w:w="4696" w:type="dxa"/>
            <w:tcBorders>
              <w:top w:val="single" w:sz="2" w:space="0" w:color="auto"/>
              <w:left w:val="single" w:sz="2" w:space="0" w:color="auto"/>
              <w:bottom w:val="single" w:sz="2" w:space="0" w:color="auto"/>
              <w:right w:val="single" w:sz="2" w:space="0" w:color="auto"/>
            </w:tcBorders>
            <w:shd w:val="clear" w:color="auto" w:fill="auto"/>
          </w:tcPr>
          <w:p w14:paraId="4D38A9B4" w14:textId="76B1C6FE" w:rsidR="004F728A" w:rsidRPr="007E5DE6" w:rsidRDefault="000E0FAE" w:rsidP="004F728A">
            <w:pPr>
              <w:spacing w:after="0" w:line="240" w:lineRule="auto"/>
              <w:rPr>
                <w:rFonts w:eastAsia="Times New Roman" w:cstheme="minorHAnsi"/>
              </w:rPr>
            </w:pPr>
            <w:r w:rsidRPr="000E0FAE">
              <w:rPr>
                <w:rFonts w:eastAsia="Times New Roman" w:cstheme="minorHAnsi"/>
              </w:rPr>
              <w:t>ISRCTN13866189</w:t>
            </w:r>
          </w:p>
        </w:tc>
      </w:tr>
      <w:tr w:rsidR="004F728A" w:rsidRPr="007E5DE6" w14:paraId="092E3005" w14:textId="77777777" w:rsidTr="000B4624">
        <w:tc>
          <w:tcPr>
            <w:tcW w:w="4331" w:type="dxa"/>
            <w:tcBorders>
              <w:top w:val="single" w:sz="2" w:space="0" w:color="auto"/>
              <w:left w:val="single" w:sz="2" w:space="0" w:color="auto"/>
              <w:bottom w:val="single" w:sz="2" w:space="0" w:color="auto"/>
              <w:right w:val="single" w:sz="2" w:space="0" w:color="auto"/>
            </w:tcBorders>
            <w:shd w:val="clear" w:color="auto" w:fill="auto"/>
          </w:tcPr>
          <w:p w14:paraId="703214D1" w14:textId="31EE439C" w:rsidR="004F728A" w:rsidRPr="007E5DE6" w:rsidRDefault="004F728A" w:rsidP="004F728A">
            <w:pPr>
              <w:spacing w:after="0" w:line="240" w:lineRule="auto"/>
              <w:rPr>
                <w:rFonts w:eastAsia="Times New Roman" w:cstheme="minorHAnsi"/>
              </w:rPr>
            </w:pPr>
            <w:r w:rsidRPr="007E5DE6">
              <w:rPr>
                <w:rFonts w:eastAsia="Times New Roman" w:cstheme="minorHAnsi"/>
              </w:rPr>
              <w:t>IRAS number</w:t>
            </w:r>
          </w:p>
        </w:tc>
        <w:tc>
          <w:tcPr>
            <w:tcW w:w="4696" w:type="dxa"/>
            <w:tcBorders>
              <w:top w:val="single" w:sz="2" w:space="0" w:color="auto"/>
              <w:left w:val="single" w:sz="2" w:space="0" w:color="auto"/>
              <w:bottom w:val="single" w:sz="2" w:space="0" w:color="auto"/>
              <w:right w:val="single" w:sz="2" w:space="0" w:color="auto"/>
            </w:tcBorders>
            <w:shd w:val="clear" w:color="auto" w:fill="auto"/>
          </w:tcPr>
          <w:p w14:paraId="4C558DD0" w14:textId="17EBF4A2" w:rsidR="004F728A" w:rsidRPr="007E5DE6" w:rsidRDefault="005F1E71" w:rsidP="00060BF0">
            <w:pPr>
              <w:spacing w:after="0" w:line="240" w:lineRule="auto"/>
              <w:rPr>
                <w:rFonts w:eastAsia="Times New Roman" w:cstheme="minorHAnsi"/>
              </w:rPr>
            </w:pPr>
            <w:r w:rsidRPr="005F1E71">
              <w:rPr>
                <w:rFonts w:eastAsia="Times New Roman" w:cstheme="minorHAnsi"/>
              </w:rPr>
              <w:t>288949</w:t>
            </w:r>
          </w:p>
        </w:tc>
      </w:tr>
    </w:tbl>
    <w:p w14:paraId="3DE1AECC" w14:textId="0B260BDE" w:rsidR="00EB5317" w:rsidRPr="007E5DE6" w:rsidRDefault="007242A3" w:rsidP="006F2953">
      <w:pPr>
        <w:spacing w:after="0" w:line="240" w:lineRule="auto"/>
        <w:rPr>
          <w:rFonts w:eastAsia="Times New Roman" w:cstheme="minorHAnsi"/>
          <w:bCs/>
          <w:caps/>
          <w:kern w:val="32"/>
        </w:rPr>
      </w:pPr>
      <w:r w:rsidRPr="007E5DE6">
        <w:rPr>
          <w:rFonts w:eastAsia="Times New Roman" w:cstheme="minorHAnsi"/>
        </w:rPr>
        <w:br w:type="page"/>
      </w:r>
    </w:p>
    <w:tbl>
      <w:tblPr>
        <w:tblpPr w:leftFromText="180" w:rightFromText="180" w:vertAnchor="text" w:horzAnchor="margin" w:tblpY="412"/>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5384"/>
        <w:gridCol w:w="3639"/>
      </w:tblGrid>
      <w:tr w:rsidR="001700D1" w:rsidRPr="007E5DE6" w14:paraId="3DE1AEF4" w14:textId="77777777" w:rsidTr="00DB486D">
        <w:tc>
          <w:tcPr>
            <w:tcW w:w="5384" w:type="dxa"/>
            <w:tcBorders>
              <w:top w:val="single" w:sz="2" w:space="0" w:color="auto"/>
              <w:left w:val="single" w:sz="2" w:space="0" w:color="auto"/>
              <w:bottom w:val="single" w:sz="2" w:space="0" w:color="auto"/>
              <w:right w:val="single" w:sz="2" w:space="0" w:color="auto"/>
            </w:tcBorders>
            <w:shd w:val="clear" w:color="auto" w:fill="E5DFEC"/>
          </w:tcPr>
          <w:bookmarkEnd w:id="0"/>
          <w:bookmarkEnd w:id="1"/>
          <w:bookmarkEnd w:id="2"/>
          <w:p w14:paraId="3DE1AEF2" w14:textId="77777777" w:rsidR="00EB5317" w:rsidRPr="007E5DE6" w:rsidRDefault="007242A3" w:rsidP="006F2953">
            <w:pPr>
              <w:keepNext/>
              <w:spacing w:after="0" w:line="240" w:lineRule="auto"/>
              <w:outlineLvl w:val="0"/>
              <w:rPr>
                <w:rFonts w:eastAsia="Times New Roman" w:cstheme="minorHAnsi"/>
                <w:b/>
                <w:bCs/>
                <w:color w:val="0070C0"/>
                <w:kern w:val="32"/>
              </w:rPr>
            </w:pPr>
            <w:r w:rsidRPr="007E5DE6">
              <w:rPr>
                <w:rFonts w:cstheme="minorHAnsi"/>
                <w:b/>
                <w:color w:val="7030A0"/>
              </w:rPr>
              <w:lastRenderedPageBreak/>
              <w:t>Funding and Support in Kind</w:t>
            </w:r>
          </w:p>
        </w:tc>
        <w:tc>
          <w:tcPr>
            <w:tcW w:w="3639" w:type="dxa"/>
            <w:tcBorders>
              <w:top w:val="nil"/>
              <w:left w:val="single" w:sz="2" w:space="0" w:color="auto"/>
              <w:bottom w:val="single" w:sz="2" w:space="0" w:color="auto"/>
              <w:right w:val="nil"/>
            </w:tcBorders>
            <w:shd w:val="clear" w:color="auto" w:fill="auto"/>
          </w:tcPr>
          <w:p w14:paraId="3DE1AEF3" w14:textId="77777777" w:rsidR="00EB5317" w:rsidRPr="007E5DE6" w:rsidRDefault="00EB5317" w:rsidP="006F2953">
            <w:pPr>
              <w:spacing w:after="0" w:line="240" w:lineRule="auto"/>
              <w:rPr>
                <w:rFonts w:eastAsia="Times New Roman" w:cstheme="minorHAnsi"/>
              </w:rPr>
            </w:pPr>
          </w:p>
        </w:tc>
      </w:tr>
      <w:tr w:rsidR="001700D1" w:rsidRPr="007E5DE6" w14:paraId="3DE1AEF8" w14:textId="77777777" w:rsidTr="00DB486D">
        <w:tc>
          <w:tcPr>
            <w:tcW w:w="5384" w:type="dxa"/>
            <w:tcBorders>
              <w:top w:val="single" w:sz="2" w:space="0" w:color="auto"/>
              <w:left w:val="single" w:sz="2" w:space="0" w:color="auto"/>
              <w:bottom w:val="single" w:sz="2" w:space="0" w:color="auto"/>
              <w:right w:val="single" w:sz="2" w:space="0" w:color="auto"/>
            </w:tcBorders>
            <w:shd w:val="clear" w:color="auto" w:fill="E5DFEC"/>
          </w:tcPr>
          <w:p w14:paraId="3DE1AEF5" w14:textId="77777777" w:rsidR="00EB5317" w:rsidRPr="007E5DE6" w:rsidRDefault="007242A3" w:rsidP="006F2953">
            <w:pPr>
              <w:spacing w:after="0" w:line="240" w:lineRule="auto"/>
              <w:rPr>
                <w:rFonts w:eastAsia="Times New Roman" w:cstheme="minorHAnsi"/>
                <w:b/>
              </w:rPr>
            </w:pPr>
            <w:r w:rsidRPr="007E5DE6">
              <w:rPr>
                <w:rFonts w:eastAsia="Times New Roman" w:cstheme="minorHAnsi"/>
                <w:b/>
              </w:rPr>
              <w:t>Funder (s)</w:t>
            </w:r>
          </w:p>
          <w:p w14:paraId="3DE1AEF6" w14:textId="77777777" w:rsidR="00EB5317" w:rsidRPr="007E5DE6" w:rsidRDefault="007242A3" w:rsidP="006F2953">
            <w:pPr>
              <w:spacing w:after="0" w:line="240" w:lineRule="auto"/>
              <w:rPr>
                <w:rFonts w:eastAsia="Times New Roman" w:cstheme="minorHAnsi"/>
              </w:rPr>
            </w:pPr>
            <w:r w:rsidRPr="007E5DE6">
              <w:rPr>
                <w:rFonts w:eastAsia="Times New Roman" w:cstheme="minorHAnsi"/>
              </w:rPr>
              <w:t>(Names and contact details of all organisations providing funding and/or support in kind for this trial)</w:t>
            </w:r>
          </w:p>
        </w:tc>
        <w:tc>
          <w:tcPr>
            <w:tcW w:w="3639" w:type="dxa"/>
            <w:tcBorders>
              <w:top w:val="single" w:sz="2" w:space="0" w:color="auto"/>
              <w:left w:val="single" w:sz="2" w:space="0" w:color="auto"/>
              <w:bottom w:val="single" w:sz="2" w:space="0" w:color="auto"/>
              <w:right w:val="single" w:sz="2" w:space="0" w:color="auto"/>
            </w:tcBorders>
            <w:shd w:val="clear" w:color="auto" w:fill="E5DFEC"/>
          </w:tcPr>
          <w:p w14:paraId="3DE1AEF7" w14:textId="77777777" w:rsidR="00EB5317" w:rsidRPr="007E5DE6" w:rsidRDefault="007242A3" w:rsidP="006F2953">
            <w:pPr>
              <w:spacing w:after="0" w:line="240" w:lineRule="auto"/>
              <w:rPr>
                <w:rFonts w:eastAsia="Times New Roman" w:cstheme="minorHAnsi"/>
              </w:rPr>
            </w:pPr>
            <w:r w:rsidRPr="007E5DE6">
              <w:rPr>
                <w:rFonts w:eastAsia="Times New Roman" w:cstheme="minorHAnsi"/>
                <w:b/>
              </w:rPr>
              <w:t>Financial and non-financial support given:</w:t>
            </w:r>
          </w:p>
        </w:tc>
      </w:tr>
      <w:tr w:rsidR="001700D1" w:rsidRPr="007E5DE6" w14:paraId="3DE1AEFB" w14:textId="77777777" w:rsidTr="00DB486D">
        <w:tc>
          <w:tcPr>
            <w:tcW w:w="5384" w:type="dxa"/>
            <w:tcBorders>
              <w:top w:val="single" w:sz="2" w:space="0" w:color="auto"/>
              <w:left w:val="single" w:sz="2" w:space="0" w:color="auto"/>
              <w:bottom w:val="single" w:sz="2" w:space="0" w:color="auto"/>
              <w:right w:val="single" w:sz="2" w:space="0" w:color="auto"/>
            </w:tcBorders>
            <w:shd w:val="clear" w:color="auto" w:fill="auto"/>
          </w:tcPr>
          <w:p w14:paraId="3DE1AEF9" w14:textId="3E28A3A1" w:rsidR="00EB5317" w:rsidRPr="007E5DE6" w:rsidRDefault="00641B80" w:rsidP="006F2953">
            <w:pPr>
              <w:spacing w:after="0" w:line="240" w:lineRule="auto"/>
              <w:rPr>
                <w:rFonts w:eastAsia="Times New Roman" w:cstheme="minorHAnsi"/>
              </w:rPr>
            </w:pPr>
            <w:r w:rsidRPr="007E5DE6">
              <w:rPr>
                <w:rFonts w:eastAsia="Times New Roman" w:cstheme="minorHAnsi"/>
              </w:rPr>
              <w:t>European Research Council (ERC)</w:t>
            </w:r>
          </w:p>
        </w:tc>
        <w:tc>
          <w:tcPr>
            <w:tcW w:w="3639" w:type="dxa"/>
            <w:tcBorders>
              <w:top w:val="single" w:sz="2" w:space="0" w:color="auto"/>
              <w:left w:val="single" w:sz="2" w:space="0" w:color="auto"/>
              <w:bottom w:val="single" w:sz="2" w:space="0" w:color="auto"/>
              <w:right w:val="single" w:sz="2" w:space="0" w:color="auto"/>
            </w:tcBorders>
            <w:shd w:val="clear" w:color="auto" w:fill="auto"/>
          </w:tcPr>
          <w:p w14:paraId="3DE1AEFA" w14:textId="77777777" w:rsidR="00EB5317" w:rsidRPr="007E5DE6" w:rsidRDefault="00EB5317" w:rsidP="006F2953">
            <w:pPr>
              <w:spacing w:after="0" w:line="240" w:lineRule="auto"/>
              <w:rPr>
                <w:rFonts w:eastAsia="Times New Roman" w:cstheme="minorHAnsi"/>
              </w:rPr>
            </w:pPr>
          </w:p>
        </w:tc>
      </w:tr>
      <w:tr w:rsidR="001700D1" w:rsidRPr="007E5DE6" w14:paraId="3DE1AF01" w14:textId="77777777" w:rsidTr="00DB486D">
        <w:tc>
          <w:tcPr>
            <w:tcW w:w="5384" w:type="dxa"/>
            <w:tcBorders>
              <w:top w:val="single" w:sz="2" w:space="0" w:color="auto"/>
              <w:left w:val="single" w:sz="2" w:space="0" w:color="auto"/>
              <w:bottom w:val="single" w:sz="2" w:space="0" w:color="auto"/>
              <w:right w:val="single" w:sz="2" w:space="0" w:color="auto"/>
            </w:tcBorders>
            <w:shd w:val="clear" w:color="auto" w:fill="E5DFEC"/>
          </w:tcPr>
          <w:p w14:paraId="3DE1AEFF" w14:textId="77777777" w:rsidR="00EB5317" w:rsidRPr="007E5DE6" w:rsidRDefault="007242A3" w:rsidP="006F2953">
            <w:pPr>
              <w:spacing w:after="0" w:line="240" w:lineRule="auto"/>
              <w:rPr>
                <w:rFonts w:eastAsia="Times New Roman" w:cstheme="minorHAnsi"/>
              </w:rPr>
            </w:pPr>
            <w:r w:rsidRPr="007E5DE6">
              <w:rPr>
                <w:rFonts w:eastAsia="Times New Roman" w:cstheme="minorHAnsi"/>
              </w:rPr>
              <w:t>Funding Scheme (if applicable)</w:t>
            </w:r>
          </w:p>
        </w:tc>
        <w:tc>
          <w:tcPr>
            <w:tcW w:w="3639" w:type="dxa"/>
            <w:tcBorders>
              <w:top w:val="single" w:sz="2" w:space="0" w:color="auto"/>
              <w:left w:val="single" w:sz="2" w:space="0" w:color="auto"/>
              <w:bottom w:val="single" w:sz="2" w:space="0" w:color="auto"/>
              <w:right w:val="single" w:sz="2" w:space="0" w:color="auto"/>
            </w:tcBorders>
            <w:shd w:val="clear" w:color="auto" w:fill="auto"/>
          </w:tcPr>
          <w:p w14:paraId="3DE1AF00" w14:textId="5E7D73C3" w:rsidR="00EB5317" w:rsidRPr="007E5DE6" w:rsidRDefault="00641B80" w:rsidP="006F2953">
            <w:pPr>
              <w:spacing w:after="0" w:line="240" w:lineRule="auto"/>
              <w:rPr>
                <w:rFonts w:eastAsia="Times New Roman" w:cstheme="minorHAnsi"/>
              </w:rPr>
            </w:pPr>
            <w:r w:rsidRPr="007E5DE6">
              <w:rPr>
                <w:rFonts w:eastAsia="Times New Roman" w:cstheme="minorHAnsi"/>
              </w:rPr>
              <w:t>Consolidator Award</w:t>
            </w:r>
          </w:p>
        </w:tc>
      </w:tr>
      <w:tr w:rsidR="001700D1" w:rsidRPr="007E5DE6" w14:paraId="3DE1AF04" w14:textId="77777777" w:rsidTr="00DB486D">
        <w:tc>
          <w:tcPr>
            <w:tcW w:w="5384" w:type="dxa"/>
            <w:tcBorders>
              <w:top w:val="single" w:sz="2" w:space="0" w:color="auto"/>
              <w:left w:val="single" w:sz="2" w:space="0" w:color="auto"/>
              <w:bottom w:val="single" w:sz="2" w:space="0" w:color="auto"/>
              <w:right w:val="single" w:sz="2" w:space="0" w:color="auto"/>
            </w:tcBorders>
            <w:shd w:val="clear" w:color="auto" w:fill="E5DFEC"/>
          </w:tcPr>
          <w:p w14:paraId="3DE1AF02" w14:textId="77777777" w:rsidR="00EB5317" w:rsidRPr="007E5DE6" w:rsidRDefault="007242A3" w:rsidP="006F2953">
            <w:pPr>
              <w:spacing w:after="0" w:line="240" w:lineRule="auto"/>
              <w:rPr>
                <w:rFonts w:eastAsia="Times New Roman" w:cstheme="minorHAnsi"/>
              </w:rPr>
            </w:pPr>
            <w:r w:rsidRPr="007E5DE6">
              <w:rPr>
                <w:rFonts w:eastAsia="Times New Roman" w:cstheme="minorHAnsi"/>
              </w:rPr>
              <w:t>Funder’s reference number</w:t>
            </w:r>
          </w:p>
        </w:tc>
        <w:tc>
          <w:tcPr>
            <w:tcW w:w="3639" w:type="dxa"/>
            <w:tcBorders>
              <w:top w:val="single" w:sz="2" w:space="0" w:color="auto"/>
              <w:left w:val="single" w:sz="2" w:space="0" w:color="auto"/>
              <w:bottom w:val="single" w:sz="2" w:space="0" w:color="auto"/>
              <w:right w:val="single" w:sz="2" w:space="0" w:color="auto"/>
            </w:tcBorders>
            <w:shd w:val="clear" w:color="auto" w:fill="auto"/>
          </w:tcPr>
          <w:p w14:paraId="3DE1AF03" w14:textId="464B68EF" w:rsidR="00EB5317" w:rsidRPr="007E5DE6" w:rsidRDefault="00166F95" w:rsidP="006F2953">
            <w:pPr>
              <w:spacing w:after="0" w:line="240" w:lineRule="auto"/>
              <w:rPr>
                <w:rFonts w:eastAsia="Times New Roman" w:cstheme="minorHAnsi"/>
              </w:rPr>
            </w:pPr>
            <w:r w:rsidRPr="007E5DE6">
              <w:rPr>
                <w:rFonts w:eastAsia="Times New Roman" w:cstheme="minorHAnsi"/>
              </w:rPr>
              <w:t>865792</w:t>
            </w:r>
          </w:p>
        </w:tc>
      </w:tr>
    </w:tbl>
    <w:p w14:paraId="3DE1AF07" w14:textId="5E4D07C4" w:rsidR="00EB5317" w:rsidRPr="007E5DE6" w:rsidRDefault="00EB5317" w:rsidP="006F2953">
      <w:pPr>
        <w:spacing w:after="0" w:line="240" w:lineRule="auto"/>
        <w:rPr>
          <w:rFonts w:eastAsia="Times New Roman" w:cstheme="minorHAnsi"/>
        </w:rPr>
      </w:pPr>
    </w:p>
    <w:p w14:paraId="79C8829D" w14:textId="77777777" w:rsidR="008F1F06" w:rsidRPr="007E5DE6" w:rsidRDefault="008F1F06" w:rsidP="006F2953">
      <w:pPr>
        <w:keepNext/>
        <w:spacing w:after="0" w:line="240" w:lineRule="auto"/>
        <w:jc w:val="both"/>
        <w:rPr>
          <w:rFonts w:cstheme="minorHAnsi"/>
          <w:bCs/>
        </w:rPr>
      </w:pPr>
      <w:bookmarkStart w:id="3" w:name="_Toc419376507"/>
    </w:p>
    <w:bookmarkEnd w:id="3"/>
    <w:p w14:paraId="56D67807" w14:textId="77777777" w:rsidR="00351EDF" w:rsidRPr="007E5DE6" w:rsidRDefault="00351EDF" w:rsidP="00351EDF">
      <w:pPr>
        <w:spacing w:after="0" w:line="240" w:lineRule="auto"/>
        <w:rPr>
          <w:rFonts w:cstheme="minorHAnsi"/>
        </w:rPr>
      </w:pPr>
    </w:p>
    <w:p w14:paraId="047D3C2F" w14:textId="77777777" w:rsidR="00A5162F" w:rsidRPr="007E5DE6" w:rsidRDefault="00A5162F" w:rsidP="00A5162F">
      <w:pPr>
        <w:spacing w:after="0"/>
        <w:rPr>
          <w:rFonts w:cstheme="minorHAnsi"/>
        </w:rPr>
      </w:pPr>
    </w:p>
    <w:p w14:paraId="6EDD6F0B" w14:textId="77777777" w:rsidR="00A5162F" w:rsidRPr="007E5DE6" w:rsidRDefault="00A5162F" w:rsidP="00A5162F">
      <w:pPr>
        <w:spacing w:after="0"/>
        <w:rPr>
          <w:rFonts w:cstheme="minorHAnsi"/>
        </w:rPr>
      </w:pPr>
    </w:p>
    <w:p w14:paraId="3DE1AF60" w14:textId="4D7D702F" w:rsidR="00EB5317" w:rsidRPr="007E5DE6" w:rsidRDefault="00EB5317" w:rsidP="006F2953">
      <w:pPr>
        <w:spacing w:after="0" w:line="240" w:lineRule="auto"/>
        <w:rPr>
          <w:rFonts w:cstheme="minorHAnsi"/>
        </w:rPr>
      </w:pPr>
      <w:bookmarkStart w:id="4" w:name="_Toc383685301"/>
      <w:bookmarkStart w:id="5" w:name="_Toc383686445"/>
      <w:bookmarkStart w:id="6" w:name="_Toc384211021"/>
      <w:bookmarkStart w:id="7" w:name="_Toc386102246"/>
    </w:p>
    <w:p w14:paraId="65C99783" w14:textId="77777777" w:rsidR="005B74AD" w:rsidRDefault="005B74AD">
      <w:pPr>
        <w:rPr>
          <w:rFonts w:eastAsia="MS PGothic" w:cstheme="minorHAnsi"/>
          <w:b/>
          <w:bCs/>
        </w:rPr>
      </w:pPr>
      <w:bookmarkStart w:id="8" w:name="_Toc469561794"/>
      <w:r>
        <w:rPr>
          <w:rFonts w:eastAsia="MS PGothic" w:cstheme="minorHAnsi"/>
          <w:b/>
          <w:bCs/>
        </w:rPr>
        <w:br w:type="page"/>
      </w:r>
    </w:p>
    <w:p w14:paraId="7AD43B76" w14:textId="59351DEB" w:rsidR="00494248" w:rsidRPr="007E5DE6" w:rsidRDefault="00494248" w:rsidP="00494248">
      <w:pPr>
        <w:keepNext/>
        <w:keepLines/>
        <w:spacing w:before="60" w:after="0" w:line="276" w:lineRule="auto"/>
        <w:outlineLvl w:val="0"/>
        <w:rPr>
          <w:rFonts w:eastAsia="MS PGothic" w:cstheme="minorHAnsi"/>
          <w:bCs/>
          <w:color w:val="3B0083"/>
        </w:rPr>
      </w:pPr>
      <w:r w:rsidRPr="007E5DE6">
        <w:rPr>
          <w:rFonts w:eastAsia="MS PGothic" w:cstheme="minorHAnsi"/>
          <w:b/>
          <w:bCs/>
        </w:rPr>
        <w:lastRenderedPageBreak/>
        <w:t>SIGNATURE PAGE</w:t>
      </w:r>
      <w:bookmarkEnd w:id="8"/>
    </w:p>
    <w:p w14:paraId="3AFA0F02" w14:textId="08AEEF1B"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 xml:space="preserve">The undersigned confirm that the following protocol has been agreed and accepted and that the Chief Investigator agrees to conduct the trial in compliance with the approved protocol and will adhere to the principles outlined in </w:t>
      </w:r>
      <w:proofErr w:type="spellStart"/>
      <w:r w:rsidRPr="007E5DE6">
        <w:rPr>
          <w:rFonts w:eastAsia="MS PGothic" w:cstheme="minorHAnsi"/>
        </w:rPr>
        <w:t>the</w:t>
      </w:r>
      <w:r w:rsidR="0067516C">
        <w:rPr>
          <w:rFonts w:eastAsia="MS PGothic" w:cstheme="minorHAnsi"/>
        </w:rPr>
        <w:t>UK</w:t>
      </w:r>
      <w:proofErr w:type="spellEnd"/>
      <w:r w:rsidR="0067516C">
        <w:rPr>
          <w:rFonts w:eastAsia="MS PGothic" w:cstheme="minorHAnsi"/>
        </w:rPr>
        <w:t xml:space="preserve"> Policy Framework for Health and Social Care Research</w:t>
      </w:r>
      <w:r w:rsidRPr="007E5DE6">
        <w:rPr>
          <w:rFonts w:eastAsia="MS PGothic" w:cstheme="minorHAnsi"/>
        </w:rPr>
        <w:t>, GCP guidelines, the Sponsor’s SOPs, and other regulatory requirements as amended.</w:t>
      </w:r>
    </w:p>
    <w:p w14:paraId="261EA45B"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I agree to ensure that the confidential information contained in this document will not be used for any other purpose other than the evaluation or conduct of the clinical investigation without the prior written consent of the Sponsor.</w:t>
      </w:r>
    </w:p>
    <w:p w14:paraId="00940EBB"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 xml:space="preserve">I also confirm that I will make the findings of the study </w:t>
      </w:r>
      <w:proofErr w:type="spellStart"/>
      <w:r w:rsidRPr="007E5DE6">
        <w:rPr>
          <w:rFonts w:eastAsia="MS PGothic" w:cstheme="minorHAnsi"/>
        </w:rPr>
        <w:t>publically</w:t>
      </w:r>
      <w:proofErr w:type="spellEnd"/>
      <w:r w:rsidRPr="007E5DE6">
        <w:rPr>
          <w:rFonts w:eastAsia="MS PGothic" w:cstheme="minorHAnsi"/>
        </w:rPr>
        <w:t xml:space="preserve"> available through publication or other dissemination tools without any unnecessary delay and that an honest accurate and transparent account of the study will be given; and that any discrepancies from the study as planned in this protocol will be explained.</w:t>
      </w:r>
    </w:p>
    <w:p w14:paraId="4B05BCFA"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bl>
      <w:tblPr>
        <w:tblW w:w="9468" w:type="dxa"/>
        <w:tblLayout w:type="fixed"/>
        <w:tblLook w:val="0000" w:firstRow="0" w:lastRow="0" w:firstColumn="0" w:lastColumn="0" w:noHBand="0" w:noVBand="0"/>
      </w:tblPr>
      <w:tblGrid>
        <w:gridCol w:w="6487"/>
        <w:gridCol w:w="1134"/>
        <w:gridCol w:w="1847"/>
      </w:tblGrid>
      <w:tr w:rsidR="00494248" w:rsidRPr="007E5DE6" w14:paraId="5C3235AD" w14:textId="77777777" w:rsidTr="004A0138">
        <w:tc>
          <w:tcPr>
            <w:tcW w:w="9468" w:type="dxa"/>
            <w:gridSpan w:val="3"/>
          </w:tcPr>
          <w:p w14:paraId="362FA0A2"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b/>
              </w:rPr>
            </w:pPr>
            <w:r w:rsidRPr="007E5DE6">
              <w:rPr>
                <w:rFonts w:eastAsia="MS PGothic" w:cstheme="minorHAnsi"/>
                <w:b/>
              </w:rPr>
              <w:t>Study Sponsor:</w:t>
            </w:r>
          </w:p>
        </w:tc>
      </w:tr>
      <w:tr w:rsidR="00494248" w:rsidRPr="007E5DE6" w14:paraId="7C55D2D2" w14:textId="77777777" w:rsidTr="004A0138">
        <w:tc>
          <w:tcPr>
            <w:tcW w:w="6487" w:type="dxa"/>
          </w:tcPr>
          <w:p w14:paraId="0D420AFD" w14:textId="28C28E2B" w:rsidR="00494248" w:rsidRPr="007E5DE6" w:rsidRDefault="00733C0B"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995D5C">
              <w:rPr>
                <w:rFonts w:ascii="Arial" w:hAnsi="Arial" w:cs="Arial"/>
                <w:b/>
                <w:noProof/>
                <w:lang w:eastAsia="en-GB"/>
              </w:rPr>
              <w:drawing>
                <wp:anchor distT="0" distB="0" distL="114300" distR="114300" simplePos="0" relativeHeight="251660289" behindDoc="1" locked="0" layoutInCell="1" allowOverlap="1" wp14:anchorId="4BF23A25" wp14:editId="0681CBA3">
                  <wp:simplePos x="0" y="0"/>
                  <wp:positionH relativeFrom="column">
                    <wp:posOffset>845820</wp:posOffset>
                  </wp:positionH>
                  <wp:positionV relativeFrom="paragraph">
                    <wp:posOffset>-113725</wp:posOffset>
                  </wp:positionV>
                  <wp:extent cx="466725" cy="909602"/>
                  <wp:effectExtent l="0" t="0" r="0" b="5080"/>
                  <wp:wrapNone/>
                  <wp:docPr id="3" name="Picture 3" descr="\\nask.man.ac.uk\home$\My Pictures\MZ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My Pictures\MZsi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503" cy="911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248" w:rsidRPr="007E5DE6">
              <w:rPr>
                <w:rFonts w:eastAsia="MS PGothic" w:cstheme="minorHAnsi"/>
              </w:rPr>
              <w:t xml:space="preserve">Signature: </w:t>
            </w:r>
          </w:p>
          <w:p w14:paraId="39AC36EB" w14:textId="432EC65B"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w:t>
            </w:r>
            <w:r w:rsidR="00733C0B" w:rsidRPr="00995D5C">
              <w:rPr>
                <w:rFonts w:ascii="Arial" w:hAnsi="Arial" w:cs="Arial"/>
                <w:b/>
                <w:noProof/>
                <w:lang w:eastAsia="en-GB"/>
              </w:rPr>
              <w:t xml:space="preserve"> </w:t>
            </w:r>
            <w:r w:rsidRPr="007E5DE6">
              <w:rPr>
                <w:rFonts w:eastAsia="MS PGothic" w:cstheme="minorHAnsi"/>
              </w:rPr>
              <w:t>..............</w:t>
            </w:r>
            <w:r w:rsidR="00733C0B">
              <w:rPr>
                <w:rFonts w:eastAsia="MS PGothic" w:cstheme="minorHAnsi"/>
              </w:rPr>
              <w:t>...........................................................</w:t>
            </w:r>
          </w:p>
        </w:tc>
        <w:tc>
          <w:tcPr>
            <w:tcW w:w="1134" w:type="dxa"/>
          </w:tcPr>
          <w:p w14:paraId="1EC3B941"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55A6AAF5" w14:textId="5DE729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 xml:space="preserve">Date: </w:t>
            </w:r>
            <w:r w:rsidR="00733C0B">
              <w:rPr>
                <w:rFonts w:eastAsia="MS PGothic" w:cstheme="minorHAnsi"/>
              </w:rPr>
              <w:t>07</w:t>
            </w:r>
            <w:r w:rsidRPr="007E5DE6">
              <w:rPr>
                <w:rFonts w:eastAsia="MS PGothic" w:cstheme="minorHAnsi"/>
              </w:rPr>
              <w:t>/</w:t>
            </w:r>
            <w:r w:rsidR="00733C0B">
              <w:rPr>
                <w:rFonts w:eastAsia="MS PGothic" w:cstheme="minorHAnsi"/>
              </w:rPr>
              <w:t>Sep</w:t>
            </w:r>
            <w:r w:rsidRPr="007E5DE6">
              <w:rPr>
                <w:rFonts w:eastAsia="MS PGothic" w:cstheme="minorHAnsi"/>
              </w:rPr>
              <w:t>/</w:t>
            </w:r>
            <w:r w:rsidR="00733C0B">
              <w:rPr>
                <w:rFonts w:eastAsia="MS PGothic" w:cstheme="minorHAnsi"/>
              </w:rPr>
              <w:t>2021</w:t>
            </w:r>
          </w:p>
          <w:p w14:paraId="75F9699E"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roofErr w:type="spellStart"/>
            <w:r w:rsidRPr="007E5DE6">
              <w:rPr>
                <w:rFonts w:eastAsia="MS PGothic" w:cstheme="minorHAnsi"/>
              </w:rPr>
              <w:t>ddmmmyyyy</w:t>
            </w:r>
            <w:proofErr w:type="spellEnd"/>
          </w:p>
        </w:tc>
      </w:tr>
      <w:tr w:rsidR="00494248" w:rsidRPr="007E5DE6" w14:paraId="27E5CD3D" w14:textId="77777777" w:rsidTr="004A0138">
        <w:tc>
          <w:tcPr>
            <w:tcW w:w="6487" w:type="dxa"/>
          </w:tcPr>
          <w:p w14:paraId="3F719747" w14:textId="63127741"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Name (please print):</w:t>
            </w:r>
            <w:r w:rsidR="00733C0B">
              <w:rPr>
                <w:rFonts w:eastAsia="MS PGothic" w:cstheme="minorHAnsi"/>
              </w:rPr>
              <w:t xml:space="preserve"> Dr Mohammed Zubair</w:t>
            </w:r>
          </w:p>
        </w:tc>
        <w:tc>
          <w:tcPr>
            <w:tcW w:w="1134" w:type="dxa"/>
          </w:tcPr>
          <w:p w14:paraId="03C54CDF"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4322C4D4"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r>
      <w:tr w:rsidR="00494248" w:rsidRPr="007E5DE6" w14:paraId="49DD63C4" w14:textId="77777777" w:rsidTr="004A0138">
        <w:tc>
          <w:tcPr>
            <w:tcW w:w="6487" w:type="dxa"/>
          </w:tcPr>
          <w:p w14:paraId="35FF56EE" w14:textId="00FABF1C" w:rsidR="00733C0B"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 xml:space="preserve">Position: </w:t>
            </w:r>
            <w:r w:rsidR="00733C0B">
              <w:rPr>
                <w:rFonts w:eastAsia="MS PGothic" w:cstheme="minorHAnsi"/>
              </w:rPr>
              <w:t xml:space="preserve"> </w:t>
            </w:r>
            <w:r w:rsidR="00733C0B" w:rsidRPr="00733C0B">
              <w:rPr>
                <w:rFonts w:eastAsia="MS PGothic" w:cstheme="minorHAnsi"/>
              </w:rPr>
              <w:t>Research Governance, Ethics and Integrity Manager</w:t>
            </w:r>
          </w:p>
        </w:tc>
        <w:tc>
          <w:tcPr>
            <w:tcW w:w="1134" w:type="dxa"/>
          </w:tcPr>
          <w:p w14:paraId="1FB6C407"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418AF2AC"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p w14:paraId="0A8C77D2"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r>
      <w:tr w:rsidR="00494248" w:rsidRPr="007E5DE6" w14:paraId="1F68D552" w14:textId="77777777" w:rsidTr="004A0138">
        <w:tc>
          <w:tcPr>
            <w:tcW w:w="9468" w:type="dxa"/>
            <w:gridSpan w:val="3"/>
          </w:tcPr>
          <w:p w14:paraId="4D49440C"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b/>
              </w:rPr>
            </w:pPr>
          </w:p>
          <w:p w14:paraId="0EC46524"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b/>
              </w:rPr>
            </w:pPr>
            <w:r w:rsidRPr="007E5DE6">
              <w:rPr>
                <w:rFonts w:eastAsia="MS PGothic" w:cstheme="minorHAnsi"/>
                <w:b/>
              </w:rPr>
              <w:t>Chief Investigator:</w:t>
            </w:r>
          </w:p>
        </w:tc>
      </w:tr>
      <w:tr w:rsidR="00494248" w:rsidRPr="007E5DE6" w14:paraId="589DDDC7" w14:textId="77777777" w:rsidTr="004A0138">
        <w:tc>
          <w:tcPr>
            <w:tcW w:w="6487" w:type="dxa"/>
          </w:tcPr>
          <w:p w14:paraId="13CC69F5" w14:textId="0294F1AA" w:rsidR="00494248" w:rsidRPr="007E5DE6" w:rsidRDefault="525B9173" w:rsidP="3E73F1F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rPr>
            </w:pPr>
            <w:r w:rsidRPr="221B0B4E">
              <w:rPr>
                <w:rFonts w:eastAsia="MS PGothic"/>
              </w:rPr>
              <w:t>Signature:</w:t>
            </w:r>
            <w:r w:rsidR="5A0860E4">
              <w:rPr>
                <w:noProof/>
                <w:lang w:eastAsia="en-GB"/>
              </w:rPr>
              <w:drawing>
                <wp:inline distT="0" distB="0" distL="0" distR="0" wp14:anchorId="20A15DAA" wp14:editId="1A4E9764">
                  <wp:extent cx="819150" cy="475399"/>
                  <wp:effectExtent l="0" t="0" r="0" b="0"/>
                  <wp:docPr id="11122718" name="Picture 1112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150" cy="475399"/>
                          </a:xfrm>
                          <a:prstGeom prst="rect">
                            <a:avLst/>
                          </a:prstGeom>
                        </pic:spPr>
                      </pic:pic>
                    </a:graphicData>
                  </a:graphic>
                </wp:inline>
              </w:drawing>
            </w:r>
            <w:r w:rsidRPr="221B0B4E">
              <w:rPr>
                <w:rFonts w:eastAsia="MS PGothic"/>
              </w:rPr>
              <w:t xml:space="preserve"> ......................................................................................................</w:t>
            </w:r>
          </w:p>
        </w:tc>
        <w:tc>
          <w:tcPr>
            <w:tcW w:w="1134" w:type="dxa"/>
          </w:tcPr>
          <w:p w14:paraId="24099434"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59AFA4E3" w14:textId="3ACAA7CC" w:rsidR="00494248" w:rsidRPr="007E5DE6" w:rsidRDefault="00494248" w:rsidP="3E73F1F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rPr>
            </w:pPr>
            <w:r w:rsidRPr="3E73F1F3">
              <w:rPr>
                <w:rFonts w:eastAsia="MS PGothic"/>
              </w:rPr>
              <w:t>Date: ...</w:t>
            </w:r>
            <w:r w:rsidR="73C7A693" w:rsidRPr="3E73F1F3">
              <w:rPr>
                <w:rFonts w:eastAsia="MS PGothic"/>
              </w:rPr>
              <w:t>22</w:t>
            </w:r>
            <w:r w:rsidRPr="3E73F1F3">
              <w:rPr>
                <w:rFonts w:eastAsia="MS PGothic"/>
              </w:rPr>
              <w:t>.../.</w:t>
            </w:r>
            <w:r w:rsidR="0E6168FE" w:rsidRPr="3E73F1F3">
              <w:rPr>
                <w:rFonts w:eastAsia="MS PGothic"/>
              </w:rPr>
              <w:t>07</w:t>
            </w:r>
            <w:r w:rsidRPr="3E73F1F3">
              <w:rPr>
                <w:rFonts w:eastAsia="MS PGothic"/>
              </w:rPr>
              <w:t>./.</w:t>
            </w:r>
            <w:r w:rsidR="37E45D2A" w:rsidRPr="3E73F1F3">
              <w:rPr>
                <w:rFonts w:eastAsia="MS PGothic"/>
              </w:rPr>
              <w:t>2021</w:t>
            </w:r>
          </w:p>
          <w:p w14:paraId="475D128F" w14:textId="2A3860F5" w:rsidR="00494248" w:rsidRPr="007E5DE6" w:rsidRDefault="00494248" w:rsidP="3E73F1F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rPr>
            </w:pPr>
            <w:proofErr w:type="spellStart"/>
            <w:r w:rsidRPr="3E73F1F3">
              <w:rPr>
                <w:rFonts w:eastAsia="MS PGothic"/>
              </w:rPr>
              <w:t>ddmmmyyyy</w:t>
            </w:r>
            <w:proofErr w:type="spellEnd"/>
          </w:p>
        </w:tc>
      </w:tr>
      <w:tr w:rsidR="00494248" w:rsidRPr="007E5DE6" w14:paraId="6EBD560A" w14:textId="77777777" w:rsidTr="004A0138">
        <w:tc>
          <w:tcPr>
            <w:tcW w:w="6487" w:type="dxa"/>
          </w:tcPr>
          <w:p w14:paraId="3B51EF5D" w14:textId="77777777" w:rsidR="00494248" w:rsidRPr="007E5DE6" w:rsidRDefault="00494248" w:rsidP="0049424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Name: (please print):</w:t>
            </w:r>
          </w:p>
          <w:p w14:paraId="515894FB" w14:textId="5D89584C" w:rsidR="00494248" w:rsidRPr="007E5DE6" w:rsidRDefault="00494248" w:rsidP="3E73F1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rPr>
            </w:pPr>
            <w:r w:rsidRPr="3E73F1F3">
              <w:rPr>
                <w:rFonts w:eastAsia="MS PGothic"/>
              </w:rPr>
              <w:t>....................................</w:t>
            </w:r>
            <w:r w:rsidR="6F535957" w:rsidRPr="3E73F1F3">
              <w:rPr>
                <w:rFonts w:eastAsia="MS PGothic"/>
              </w:rPr>
              <w:t>Professor Jenny Myers</w:t>
            </w:r>
            <w:r w:rsidRPr="3E73F1F3">
              <w:rPr>
                <w:rFonts w:eastAsia="MS PGothic"/>
              </w:rPr>
              <w:t>................................</w:t>
            </w:r>
            <w:r>
              <w:tab/>
            </w:r>
          </w:p>
        </w:tc>
        <w:tc>
          <w:tcPr>
            <w:tcW w:w="1134" w:type="dxa"/>
          </w:tcPr>
          <w:p w14:paraId="4E5844FD"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2B5B75A7"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r>
      <w:tr w:rsidR="00494248" w:rsidRPr="007E5DE6" w14:paraId="6B1E4FB5" w14:textId="77777777" w:rsidTr="004A0138">
        <w:tc>
          <w:tcPr>
            <w:tcW w:w="6487" w:type="dxa"/>
          </w:tcPr>
          <w:p w14:paraId="709ABDAF"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b/>
              </w:rPr>
            </w:pPr>
          </w:p>
          <w:p w14:paraId="24C024D7" w14:textId="77777777" w:rsidR="00494248"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b/>
              </w:rPr>
            </w:pPr>
            <w:r w:rsidRPr="007E5DE6">
              <w:rPr>
                <w:rFonts w:eastAsia="MS PGothic" w:cstheme="minorHAnsi"/>
                <w:b/>
              </w:rPr>
              <w:t>Statistician:</w:t>
            </w:r>
          </w:p>
          <w:p w14:paraId="7B6BCCBF" w14:textId="160FA5AB" w:rsidR="000505E8" w:rsidRPr="007E5DE6" w:rsidRDefault="000505E8" w:rsidP="000505E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ind w:left="720"/>
              <w:rPr>
                <w:rFonts w:eastAsia="MS PGothic" w:cstheme="minorHAnsi"/>
                <w:b/>
              </w:rPr>
            </w:pPr>
            <w:r>
              <w:rPr>
                <w:noProof/>
                <w:lang w:eastAsia="en-GB"/>
              </w:rPr>
              <w:drawing>
                <wp:inline distT="0" distB="0" distL="0" distR="0" wp14:anchorId="71534D70" wp14:editId="18677052">
                  <wp:extent cx="1271270" cy="485775"/>
                  <wp:effectExtent l="0" t="0" r="508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srcRect/>
                          <a:stretch>
                            <a:fillRect/>
                          </a:stretch>
                        </pic:blipFill>
                        <pic:spPr bwMode="auto">
                          <a:xfrm>
                            <a:off x="0" y="0"/>
                            <a:ext cx="1271270" cy="485775"/>
                          </a:xfrm>
                          <a:prstGeom prst="rect">
                            <a:avLst/>
                          </a:prstGeom>
                          <a:noFill/>
                          <a:ln w="9525">
                            <a:noFill/>
                            <a:miter lim="800000"/>
                            <a:headEnd/>
                            <a:tailEnd/>
                          </a:ln>
                        </pic:spPr>
                      </pic:pic>
                    </a:graphicData>
                  </a:graphic>
                </wp:inline>
              </w:drawing>
            </w:r>
          </w:p>
        </w:tc>
        <w:tc>
          <w:tcPr>
            <w:tcW w:w="1134" w:type="dxa"/>
          </w:tcPr>
          <w:p w14:paraId="719AA40F"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5494CA36"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r>
      <w:tr w:rsidR="00494248" w:rsidRPr="007E5DE6" w14:paraId="5353B6F3" w14:textId="77777777" w:rsidTr="004A0138">
        <w:tc>
          <w:tcPr>
            <w:tcW w:w="6487" w:type="dxa"/>
          </w:tcPr>
          <w:p w14:paraId="04E4C7A5"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Signature: ......................................................................................................</w:t>
            </w:r>
          </w:p>
        </w:tc>
        <w:tc>
          <w:tcPr>
            <w:tcW w:w="1134" w:type="dxa"/>
          </w:tcPr>
          <w:p w14:paraId="57CBC634"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3F7F9ABF"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Date:</w:t>
            </w:r>
          </w:p>
          <w:p w14:paraId="1D6073C5" w14:textId="7419A6C5" w:rsidR="00494248" w:rsidRPr="007E5DE6" w:rsidRDefault="00286E76"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Pr>
                <w:rFonts w:eastAsia="MS PGothic" w:cstheme="minorHAnsi"/>
              </w:rPr>
              <w:t>27/Aug</w:t>
            </w:r>
            <w:r w:rsidR="00494248" w:rsidRPr="007E5DE6">
              <w:rPr>
                <w:rFonts w:eastAsia="MS PGothic" w:cstheme="minorHAnsi"/>
              </w:rPr>
              <w:t>/</w:t>
            </w:r>
            <w:r>
              <w:rPr>
                <w:rFonts w:eastAsia="MS PGothic" w:cstheme="minorHAnsi"/>
              </w:rPr>
              <w:t>2021</w:t>
            </w:r>
          </w:p>
          <w:p w14:paraId="18461300" w14:textId="77777777" w:rsidR="00494248" w:rsidRPr="007E5DE6" w:rsidRDefault="00494248" w:rsidP="0049424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roofErr w:type="spellStart"/>
            <w:r w:rsidRPr="007E5DE6">
              <w:rPr>
                <w:rFonts w:eastAsia="MS PGothic" w:cstheme="minorHAnsi"/>
              </w:rPr>
              <w:t>ddmmmyyyy</w:t>
            </w:r>
            <w:proofErr w:type="spellEnd"/>
          </w:p>
        </w:tc>
      </w:tr>
      <w:tr w:rsidR="00494248" w:rsidRPr="007E5DE6" w14:paraId="04379337" w14:textId="77777777" w:rsidTr="004A0138">
        <w:tc>
          <w:tcPr>
            <w:tcW w:w="6487" w:type="dxa"/>
          </w:tcPr>
          <w:p w14:paraId="3553D444" w14:textId="77777777" w:rsidR="00D750D0" w:rsidRDefault="00494248" w:rsidP="0049424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sidRPr="007E5DE6">
              <w:rPr>
                <w:rFonts w:eastAsia="MS PGothic" w:cstheme="minorHAnsi"/>
              </w:rPr>
              <w:t xml:space="preserve">Position: </w:t>
            </w:r>
          </w:p>
          <w:p w14:paraId="2EBC2E32" w14:textId="06514D3F" w:rsidR="00494248" w:rsidRPr="007E5DE6" w:rsidRDefault="001E5DFA" w:rsidP="00D750D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r>
              <w:rPr>
                <w:rFonts w:eastAsia="MS PGothic" w:cstheme="minorHAnsi"/>
              </w:rPr>
              <w:t>Trial</w:t>
            </w:r>
            <w:r w:rsidR="00B3553B">
              <w:rPr>
                <w:rFonts w:eastAsia="MS PGothic" w:cstheme="minorHAnsi"/>
              </w:rPr>
              <w:t xml:space="preserve"> Statistician………………………………………</w:t>
            </w:r>
            <w:r w:rsidR="00D750D0">
              <w:rPr>
                <w:rFonts w:eastAsia="MS PGothic" w:cstheme="minorHAnsi"/>
              </w:rPr>
              <w:t>...................</w:t>
            </w:r>
            <w:r w:rsidR="00494248" w:rsidRPr="007E5DE6">
              <w:rPr>
                <w:rFonts w:eastAsia="MS PGothic" w:cstheme="minorHAnsi"/>
              </w:rPr>
              <w:t>..............</w:t>
            </w:r>
            <w:r w:rsidR="00494248" w:rsidRPr="007E5DE6">
              <w:rPr>
                <w:rFonts w:eastAsia="MS PGothic" w:cstheme="minorHAnsi"/>
              </w:rPr>
              <w:tab/>
            </w:r>
          </w:p>
        </w:tc>
        <w:tc>
          <w:tcPr>
            <w:tcW w:w="1134" w:type="dxa"/>
          </w:tcPr>
          <w:p w14:paraId="0444F654" w14:textId="77777777" w:rsidR="00494248" w:rsidRPr="007E5DE6" w:rsidRDefault="00494248" w:rsidP="0049424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c>
          <w:tcPr>
            <w:tcW w:w="1847" w:type="dxa"/>
          </w:tcPr>
          <w:p w14:paraId="64AAB6E6" w14:textId="77777777" w:rsidR="00494248" w:rsidRPr="007E5DE6" w:rsidRDefault="00494248" w:rsidP="0049424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0" w:line="276" w:lineRule="auto"/>
              <w:rPr>
                <w:rFonts w:eastAsia="MS PGothic" w:cstheme="minorHAnsi"/>
              </w:rPr>
            </w:pPr>
          </w:p>
        </w:tc>
      </w:tr>
    </w:tbl>
    <w:p w14:paraId="5CA28054" w14:textId="66D6FF84" w:rsidR="00D750D0" w:rsidRDefault="00D750D0" w:rsidP="00494248">
      <w:pPr>
        <w:spacing w:before="60" w:after="0" w:line="276" w:lineRule="auto"/>
        <w:rPr>
          <w:rFonts w:eastAsia="MS PGothic" w:cstheme="minorHAnsi"/>
          <w:b/>
        </w:rPr>
      </w:pPr>
    </w:p>
    <w:p w14:paraId="6115635C" w14:textId="77777777" w:rsidR="004A0138" w:rsidRDefault="004A0138" w:rsidP="00494248">
      <w:pPr>
        <w:spacing w:before="60" w:after="0" w:line="276" w:lineRule="auto"/>
        <w:rPr>
          <w:rFonts w:eastAsia="MS PGothic" w:cstheme="minorHAnsi"/>
          <w:b/>
        </w:rPr>
      </w:pPr>
    </w:p>
    <w:p w14:paraId="0F6D4BEA" w14:textId="45C61F10" w:rsidR="00494248" w:rsidRPr="007E5DE6" w:rsidRDefault="00494248" w:rsidP="00494248">
      <w:pPr>
        <w:spacing w:before="60" w:after="0" w:line="276" w:lineRule="auto"/>
        <w:rPr>
          <w:rFonts w:eastAsia="MS PGothic" w:cstheme="minorHAnsi"/>
          <w:b/>
        </w:rPr>
      </w:pPr>
      <w:r w:rsidRPr="007E5DE6">
        <w:rPr>
          <w:rFonts w:eastAsia="MS PGothic" w:cstheme="minorHAnsi"/>
          <w:b/>
        </w:rPr>
        <w:lastRenderedPageBreak/>
        <w:t>SIGNATURE PAGE</w:t>
      </w:r>
    </w:p>
    <w:p w14:paraId="6F06117E" w14:textId="77777777" w:rsidR="00494248" w:rsidRPr="007E5DE6" w:rsidRDefault="00494248" w:rsidP="00494248">
      <w:pPr>
        <w:spacing w:before="60" w:after="0" w:line="276" w:lineRule="auto"/>
        <w:ind w:right="-31"/>
        <w:rPr>
          <w:rFonts w:eastAsia="MS PGothic" w:cstheme="minorHAnsi"/>
          <w:b/>
        </w:rPr>
      </w:pPr>
    </w:p>
    <w:p w14:paraId="56DA0589" w14:textId="77777777" w:rsidR="00494248" w:rsidRPr="007E5DE6" w:rsidRDefault="00494248" w:rsidP="00494248">
      <w:pPr>
        <w:spacing w:before="60" w:after="0" w:line="276" w:lineRule="auto"/>
        <w:ind w:right="-31"/>
        <w:rPr>
          <w:rFonts w:eastAsia="MS PGothic" w:cstheme="minorHAnsi"/>
          <w:b/>
        </w:rPr>
      </w:pPr>
      <w:r w:rsidRPr="007E5DE6">
        <w:rPr>
          <w:rFonts w:eastAsia="MS PGothic" w:cstheme="minorHAnsi"/>
          <w:b/>
        </w:rPr>
        <w:t xml:space="preserve">Principal Investigator </w:t>
      </w:r>
    </w:p>
    <w:p w14:paraId="05132EDE" w14:textId="42992D88" w:rsidR="00494248" w:rsidRPr="007E5DE6" w:rsidRDefault="00494248" w:rsidP="00494248">
      <w:pPr>
        <w:spacing w:before="60" w:after="0" w:line="276" w:lineRule="auto"/>
        <w:ind w:right="-31"/>
        <w:rPr>
          <w:rFonts w:eastAsia="MS PGothic" w:cstheme="minorHAnsi"/>
        </w:rPr>
      </w:pPr>
      <w:r w:rsidRPr="007E5DE6">
        <w:rPr>
          <w:rFonts w:eastAsia="MS PGothic" w:cstheme="minorHAnsi"/>
        </w:rPr>
        <w:t>I</w:t>
      </w:r>
      <w:r w:rsidR="002645C2">
        <w:rPr>
          <w:rFonts w:eastAsia="MS PGothic" w:cstheme="minorHAnsi"/>
        </w:rPr>
        <w:t xml:space="preserve">, </w:t>
      </w:r>
      <w:r w:rsidR="00254A4C">
        <w:rPr>
          <w:rFonts w:eastAsia="MS PGothic" w:cstheme="minorHAnsi"/>
        </w:rPr>
        <w:t>Professor Jenny Myers,</w:t>
      </w:r>
      <w:r w:rsidR="002645C2">
        <w:rPr>
          <w:rFonts w:eastAsia="MS PGothic" w:cstheme="minorHAnsi"/>
        </w:rPr>
        <w:t xml:space="preserve"> </w:t>
      </w:r>
      <w:r w:rsidRPr="007E5DE6">
        <w:rPr>
          <w:rFonts w:eastAsia="MS PGothic" w:cstheme="minorHAnsi"/>
        </w:rPr>
        <w:t xml:space="preserve">as Principal Investigator for the </w:t>
      </w:r>
      <w:r w:rsidR="002645C2" w:rsidRPr="00254A4C">
        <w:rPr>
          <w:rFonts w:eastAsia="MS PGothic" w:cstheme="minorHAnsi"/>
          <w:color w:val="000000" w:themeColor="text1"/>
        </w:rPr>
        <w:t>MIMICH</w:t>
      </w:r>
      <w:r w:rsidRPr="007E5DE6">
        <w:rPr>
          <w:rFonts w:eastAsia="MS PGothic" w:cstheme="minorHAnsi"/>
        </w:rPr>
        <w:t xml:space="preserve"> trial confirm that I will be responsible to ensure that all members of the local clinical trial team are appropriately trained on the trial protocol and have the relevant qualifications and experience to carry out their role in accordance with the trial protocol.</w:t>
      </w:r>
    </w:p>
    <w:p w14:paraId="4BF9A2CF" w14:textId="77777777" w:rsidR="00494248" w:rsidRPr="007E5DE6" w:rsidRDefault="00494248" w:rsidP="00494248">
      <w:pPr>
        <w:spacing w:before="60" w:after="0" w:line="276" w:lineRule="auto"/>
        <w:ind w:right="-31"/>
        <w:rPr>
          <w:rFonts w:eastAsia="MS PGothic" w:cstheme="minorHAnsi"/>
          <w:b/>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110"/>
        <w:gridCol w:w="2700"/>
        <w:gridCol w:w="1870"/>
      </w:tblGrid>
      <w:tr w:rsidR="00494248" w:rsidRPr="007E5DE6" w14:paraId="5211B20C" w14:textId="77777777" w:rsidTr="000B4624">
        <w:trPr>
          <w:jc w:val="center"/>
        </w:trPr>
        <w:tc>
          <w:tcPr>
            <w:tcW w:w="2689" w:type="dxa"/>
          </w:tcPr>
          <w:p w14:paraId="42E7C6D3" w14:textId="77777777" w:rsidR="00494248" w:rsidRPr="007E5DE6" w:rsidRDefault="00494248" w:rsidP="00494248">
            <w:pPr>
              <w:spacing w:before="60" w:after="0" w:line="276" w:lineRule="auto"/>
              <w:ind w:right="1877"/>
              <w:rPr>
                <w:rFonts w:eastAsia="MS PGothic" w:cstheme="minorHAnsi"/>
              </w:rPr>
            </w:pPr>
            <w:r w:rsidRPr="007E5DE6">
              <w:rPr>
                <w:rFonts w:eastAsia="MS PGothic" w:cstheme="minorHAnsi"/>
              </w:rPr>
              <w:t xml:space="preserve">Name </w:t>
            </w:r>
          </w:p>
        </w:tc>
        <w:tc>
          <w:tcPr>
            <w:tcW w:w="2110" w:type="dxa"/>
          </w:tcPr>
          <w:p w14:paraId="50C36E82" w14:textId="77777777" w:rsidR="00494248" w:rsidRPr="007E5DE6" w:rsidRDefault="00494248" w:rsidP="00494248">
            <w:pPr>
              <w:tabs>
                <w:tab w:val="left" w:pos="1416"/>
              </w:tabs>
              <w:spacing w:before="60" w:after="0" w:line="276" w:lineRule="auto"/>
              <w:ind w:right="459"/>
              <w:rPr>
                <w:rFonts w:eastAsia="MS PGothic" w:cstheme="minorHAnsi"/>
              </w:rPr>
            </w:pPr>
            <w:r w:rsidRPr="007E5DE6">
              <w:rPr>
                <w:rFonts w:eastAsia="MS PGothic" w:cstheme="minorHAnsi"/>
              </w:rPr>
              <w:t>Site</w:t>
            </w:r>
          </w:p>
        </w:tc>
        <w:tc>
          <w:tcPr>
            <w:tcW w:w="2700" w:type="dxa"/>
          </w:tcPr>
          <w:p w14:paraId="7473539B" w14:textId="77777777" w:rsidR="00494248" w:rsidRPr="007E5DE6" w:rsidRDefault="00494248" w:rsidP="00494248">
            <w:pPr>
              <w:tabs>
                <w:tab w:val="left" w:pos="1416"/>
              </w:tabs>
              <w:spacing w:before="60" w:after="0" w:line="276" w:lineRule="auto"/>
              <w:ind w:right="459"/>
              <w:rPr>
                <w:rFonts w:eastAsia="MS PGothic" w:cstheme="minorHAnsi"/>
              </w:rPr>
            </w:pPr>
            <w:r w:rsidRPr="007E5DE6">
              <w:rPr>
                <w:rFonts w:eastAsia="MS PGothic" w:cstheme="minorHAnsi"/>
              </w:rPr>
              <w:t>Signature</w:t>
            </w:r>
          </w:p>
        </w:tc>
        <w:tc>
          <w:tcPr>
            <w:tcW w:w="1870" w:type="dxa"/>
          </w:tcPr>
          <w:p w14:paraId="075B4E1C" w14:textId="77777777" w:rsidR="00494248" w:rsidRPr="007E5DE6" w:rsidRDefault="00494248" w:rsidP="00494248">
            <w:pPr>
              <w:spacing w:before="60" w:after="0" w:line="276" w:lineRule="auto"/>
              <w:ind w:right="-168"/>
              <w:rPr>
                <w:rFonts w:eastAsia="MS PGothic" w:cstheme="minorHAnsi"/>
              </w:rPr>
            </w:pPr>
            <w:r w:rsidRPr="007E5DE6">
              <w:rPr>
                <w:rFonts w:eastAsia="MS PGothic" w:cstheme="minorHAnsi"/>
              </w:rPr>
              <w:t>Date</w:t>
            </w:r>
          </w:p>
          <w:p w14:paraId="54D031C2" w14:textId="77777777" w:rsidR="00494248" w:rsidRPr="007E5DE6" w:rsidRDefault="00494248" w:rsidP="00494248">
            <w:pPr>
              <w:spacing w:before="60" w:after="0" w:line="276" w:lineRule="auto"/>
              <w:ind w:right="-168"/>
              <w:rPr>
                <w:rFonts w:eastAsia="MS PGothic" w:cstheme="minorHAnsi"/>
              </w:rPr>
            </w:pPr>
            <w:proofErr w:type="spellStart"/>
            <w:r w:rsidRPr="007E5DE6">
              <w:rPr>
                <w:rFonts w:eastAsia="MS PGothic" w:cstheme="minorHAnsi"/>
              </w:rPr>
              <w:t>ddmmmyyyy</w:t>
            </w:r>
            <w:proofErr w:type="spellEnd"/>
          </w:p>
        </w:tc>
      </w:tr>
      <w:tr w:rsidR="00494248" w:rsidRPr="007E5DE6" w14:paraId="349E8C11" w14:textId="77777777" w:rsidTr="000B4624">
        <w:trPr>
          <w:trHeight w:val="696"/>
          <w:jc w:val="center"/>
        </w:trPr>
        <w:tc>
          <w:tcPr>
            <w:tcW w:w="2689" w:type="dxa"/>
          </w:tcPr>
          <w:p w14:paraId="0BE856A5" w14:textId="5411FF5E" w:rsidR="00494248" w:rsidRPr="007E5DE6" w:rsidRDefault="00F26DD3" w:rsidP="00494248">
            <w:pPr>
              <w:spacing w:before="60" w:after="0" w:line="276" w:lineRule="auto"/>
              <w:ind w:right="-31"/>
              <w:rPr>
                <w:rFonts w:eastAsia="MS PGothic" w:cstheme="minorHAnsi"/>
              </w:rPr>
            </w:pPr>
            <w:r>
              <w:rPr>
                <w:rFonts w:eastAsia="MS PGothic" w:cstheme="minorHAnsi"/>
              </w:rPr>
              <w:t>Jenny Myers</w:t>
            </w:r>
          </w:p>
          <w:p w14:paraId="6B50BB13" w14:textId="77777777" w:rsidR="00494248" w:rsidRPr="007E5DE6" w:rsidRDefault="00494248" w:rsidP="00494248">
            <w:pPr>
              <w:spacing w:before="60" w:after="0" w:line="276" w:lineRule="auto"/>
              <w:ind w:right="-31"/>
              <w:rPr>
                <w:rFonts w:eastAsia="MS PGothic" w:cstheme="minorHAnsi"/>
              </w:rPr>
            </w:pPr>
          </w:p>
        </w:tc>
        <w:tc>
          <w:tcPr>
            <w:tcW w:w="2110" w:type="dxa"/>
          </w:tcPr>
          <w:p w14:paraId="1325BE84" w14:textId="718E29D2" w:rsidR="00494248" w:rsidRPr="007E5DE6" w:rsidRDefault="00F26DD3" w:rsidP="00494248">
            <w:pPr>
              <w:spacing w:before="60" w:after="0" w:line="276" w:lineRule="auto"/>
              <w:ind w:right="61"/>
              <w:rPr>
                <w:rFonts w:eastAsia="Times New Roman" w:cstheme="minorHAnsi"/>
              </w:rPr>
            </w:pPr>
            <w:r>
              <w:rPr>
                <w:rFonts w:eastAsia="Times New Roman" w:cstheme="minorHAnsi"/>
              </w:rPr>
              <w:t>St Mary’s Hospital, Manchester Foundation Trust</w:t>
            </w:r>
          </w:p>
        </w:tc>
        <w:tc>
          <w:tcPr>
            <w:tcW w:w="2700" w:type="dxa"/>
          </w:tcPr>
          <w:p w14:paraId="2A0A961C" w14:textId="77777777" w:rsidR="00494248" w:rsidRPr="007E5DE6" w:rsidRDefault="00494248" w:rsidP="00494248">
            <w:pPr>
              <w:spacing w:before="60" w:after="0" w:line="276" w:lineRule="auto"/>
              <w:ind w:right="61"/>
              <w:rPr>
                <w:rFonts w:eastAsia="Times New Roman" w:cstheme="minorHAnsi"/>
              </w:rPr>
            </w:pPr>
          </w:p>
        </w:tc>
        <w:tc>
          <w:tcPr>
            <w:tcW w:w="1870" w:type="dxa"/>
          </w:tcPr>
          <w:p w14:paraId="732D86F0" w14:textId="77777777" w:rsidR="00494248" w:rsidRPr="007E5DE6" w:rsidRDefault="00494248" w:rsidP="00494248">
            <w:pPr>
              <w:spacing w:before="60" w:after="0" w:line="276" w:lineRule="auto"/>
              <w:rPr>
                <w:rFonts w:eastAsia="Times New Roman" w:cstheme="minorHAnsi"/>
              </w:rPr>
            </w:pPr>
          </w:p>
        </w:tc>
      </w:tr>
    </w:tbl>
    <w:p w14:paraId="41702ACA" w14:textId="77777777" w:rsidR="00494248" w:rsidRPr="007E5DE6" w:rsidRDefault="00494248" w:rsidP="00494248">
      <w:pPr>
        <w:spacing w:before="60" w:after="0" w:line="276" w:lineRule="auto"/>
        <w:ind w:right="-31"/>
        <w:rPr>
          <w:rFonts w:eastAsia="MS PGothic" w:cstheme="minorHAnsi"/>
          <w:b/>
        </w:rPr>
      </w:pPr>
    </w:p>
    <w:p w14:paraId="604592D0" w14:textId="7C80BFE0" w:rsidR="00494248" w:rsidRPr="007E5DE6" w:rsidRDefault="00494248" w:rsidP="00494248">
      <w:pPr>
        <w:spacing w:after="0" w:line="240" w:lineRule="auto"/>
        <w:rPr>
          <w:rFonts w:cstheme="minorHAnsi"/>
        </w:rPr>
      </w:pPr>
    </w:p>
    <w:p w14:paraId="0616CD4B" w14:textId="77777777" w:rsidR="00844FE1" w:rsidRPr="007E5DE6" w:rsidRDefault="00844FE1" w:rsidP="006F2953">
      <w:pPr>
        <w:spacing w:after="0" w:line="240" w:lineRule="auto"/>
        <w:rPr>
          <w:rFonts w:cstheme="minorHAnsi"/>
        </w:rPr>
      </w:pPr>
    </w:p>
    <w:bookmarkEnd w:id="4"/>
    <w:bookmarkEnd w:id="5"/>
    <w:bookmarkEnd w:id="6"/>
    <w:bookmarkEnd w:id="7"/>
    <w:p w14:paraId="3DE1AF6F" w14:textId="11A87356" w:rsidR="00EB5317" w:rsidRPr="007E5DE6" w:rsidRDefault="00494248" w:rsidP="006F2953">
      <w:pPr>
        <w:spacing w:after="0" w:line="240" w:lineRule="auto"/>
        <w:rPr>
          <w:rFonts w:cstheme="minorHAnsi"/>
          <w:b/>
          <w:color w:val="7030A0"/>
        </w:rPr>
      </w:pPr>
      <w:r w:rsidRPr="007E5DE6">
        <w:rPr>
          <w:rFonts w:cstheme="minorHAnsi"/>
          <w:b/>
          <w:color w:val="7030A0"/>
        </w:rPr>
        <w:t>Key Trial Contacts</w:t>
      </w:r>
    </w:p>
    <w:p w14:paraId="3DE1AF7E" w14:textId="77777777" w:rsidR="00EB5317" w:rsidRPr="007E5DE6" w:rsidRDefault="00EB5317" w:rsidP="006F2953">
      <w:pPr>
        <w:spacing w:after="0" w:line="240" w:lineRule="auto"/>
        <w:rPr>
          <w:rFonts w:eastAsia="Times New Roman" w:cstheme="minorHAnsi"/>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0"/>
        <w:gridCol w:w="4510"/>
      </w:tblGrid>
      <w:tr w:rsidR="00D61C2B" w:rsidRPr="007E5DE6" w14:paraId="23882420" w14:textId="77777777" w:rsidTr="00513D16">
        <w:tc>
          <w:tcPr>
            <w:tcW w:w="4510" w:type="dxa"/>
            <w:shd w:val="clear" w:color="auto" w:fill="auto"/>
          </w:tcPr>
          <w:p w14:paraId="199AA254" w14:textId="45997C42" w:rsidR="00D61C2B" w:rsidRPr="007E5DE6" w:rsidRDefault="00494248" w:rsidP="006F2953">
            <w:pPr>
              <w:spacing w:after="0" w:line="240" w:lineRule="auto"/>
              <w:rPr>
                <w:rFonts w:eastAsia="Times New Roman" w:cstheme="minorHAnsi"/>
              </w:rPr>
            </w:pPr>
            <w:r w:rsidRPr="007E5DE6">
              <w:rPr>
                <w:rFonts w:eastAsia="Times New Roman" w:cstheme="minorHAnsi"/>
              </w:rPr>
              <w:t>Chief Investigator</w:t>
            </w:r>
          </w:p>
        </w:tc>
        <w:tc>
          <w:tcPr>
            <w:tcW w:w="4510" w:type="dxa"/>
            <w:shd w:val="clear" w:color="auto" w:fill="auto"/>
          </w:tcPr>
          <w:p w14:paraId="59D4264C" w14:textId="01DC0690" w:rsidR="00494248" w:rsidRPr="007E5DE6" w:rsidRDefault="004F1F75" w:rsidP="006F2953">
            <w:pPr>
              <w:spacing w:after="0" w:line="240" w:lineRule="auto"/>
              <w:rPr>
                <w:rFonts w:eastAsia="Times New Roman" w:cstheme="minorHAnsi"/>
              </w:rPr>
            </w:pPr>
            <w:r>
              <w:rPr>
                <w:rFonts w:eastAsia="Times New Roman" w:cstheme="minorHAnsi"/>
              </w:rPr>
              <w:t>Professor Jenny Myers</w:t>
            </w:r>
          </w:p>
          <w:p w14:paraId="63A41BE7" w14:textId="77777777" w:rsidR="00494248" w:rsidRPr="007E5DE6" w:rsidRDefault="00494248" w:rsidP="006F2953">
            <w:pPr>
              <w:spacing w:after="0" w:line="240" w:lineRule="auto"/>
              <w:rPr>
                <w:rFonts w:eastAsia="Times New Roman" w:cstheme="minorHAnsi"/>
              </w:rPr>
            </w:pPr>
            <w:r w:rsidRPr="007E5DE6">
              <w:rPr>
                <w:rFonts w:eastAsia="Times New Roman" w:cstheme="minorHAnsi"/>
              </w:rPr>
              <w:t>Professor of Obstetrics &amp; Maternal Medicine</w:t>
            </w:r>
          </w:p>
          <w:p w14:paraId="615F6349" w14:textId="77777777" w:rsidR="00494248" w:rsidRPr="007E5DE6" w:rsidRDefault="00494248" w:rsidP="00494248">
            <w:pPr>
              <w:spacing w:after="0" w:line="240" w:lineRule="auto"/>
              <w:rPr>
                <w:rFonts w:eastAsia="Times New Roman" w:cstheme="minorHAnsi"/>
              </w:rPr>
            </w:pPr>
            <w:r w:rsidRPr="007E5DE6">
              <w:rPr>
                <w:rFonts w:eastAsia="Times New Roman" w:cstheme="minorHAnsi"/>
              </w:rPr>
              <w:t xml:space="preserve">Maternal &amp; </w:t>
            </w:r>
            <w:proofErr w:type="spellStart"/>
            <w:r w:rsidRPr="007E5DE6">
              <w:rPr>
                <w:rFonts w:eastAsia="Times New Roman" w:cstheme="minorHAnsi"/>
              </w:rPr>
              <w:t>Fetal</w:t>
            </w:r>
            <w:proofErr w:type="spellEnd"/>
            <w:r w:rsidRPr="007E5DE6">
              <w:rPr>
                <w:rFonts w:eastAsia="Times New Roman" w:cstheme="minorHAnsi"/>
              </w:rPr>
              <w:t xml:space="preserve"> Health Research Centre</w:t>
            </w:r>
          </w:p>
          <w:p w14:paraId="2370E2A1" w14:textId="77777777" w:rsidR="00494248" w:rsidRPr="007E5DE6" w:rsidRDefault="00494248" w:rsidP="00494248">
            <w:pPr>
              <w:spacing w:after="0" w:line="240" w:lineRule="auto"/>
              <w:rPr>
                <w:rFonts w:eastAsia="Times New Roman" w:cstheme="minorHAnsi"/>
              </w:rPr>
            </w:pPr>
            <w:r w:rsidRPr="007E5DE6">
              <w:rPr>
                <w:rFonts w:eastAsia="Times New Roman" w:cstheme="minorHAnsi"/>
              </w:rPr>
              <w:t>St Mary's Hospital</w:t>
            </w:r>
          </w:p>
          <w:p w14:paraId="3CB2FEAC" w14:textId="77777777" w:rsidR="00494248" w:rsidRPr="007E5DE6" w:rsidRDefault="00494248" w:rsidP="00494248">
            <w:pPr>
              <w:spacing w:after="0" w:line="240" w:lineRule="auto"/>
              <w:rPr>
                <w:rFonts w:eastAsia="Times New Roman" w:cstheme="minorHAnsi"/>
              </w:rPr>
            </w:pPr>
            <w:proofErr w:type="spellStart"/>
            <w:r w:rsidRPr="007E5DE6">
              <w:rPr>
                <w:rFonts w:eastAsia="Times New Roman" w:cstheme="minorHAnsi"/>
              </w:rPr>
              <w:t>Hathersage</w:t>
            </w:r>
            <w:proofErr w:type="spellEnd"/>
            <w:r w:rsidRPr="007E5DE6">
              <w:rPr>
                <w:rFonts w:eastAsia="Times New Roman" w:cstheme="minorHAnsi"/>
              </w:rPr>
              <w:t xml:space="preserve"> Rd</w:t>
            </w:r>
          </w:p>
          <w:p w14:paraId="39E0F190" w14:textId="79EB2044" w:rsidR="00494248" w:rsidRPr="007E5DE6" w:rsidRDefault="00494248" w:rsidP="00494248">
            <w:pPr>
              <w:spacing w:after="0" w:line="240" w:lineRule="auto"/>
              <w:rPr>
                <w:rFonts w:eastAsia="Times New Roman" w:cstheme="minorHAnsi"/>
              </w:rPr>
            </w:pPr>
            <w:r w:rsidRPr="007E5DE6">
              <w:rPr>
                <w:rFonts w:eastAsia="Times New Roman" w:cstheme="minorHAnsi"/>
              </w:rPr>
              <w:t>Manchester</w:t>
            </w:r>
          </w:p>
          <w:p w14:paraId="79815DFC" w14:textId="1155B27E" w:rsidR="00494248" w:rsidRPr="007E5DE6" w:rsidRDefault="00494248" w:rsidP="00494248">
            <w:pPr>
              <w:spacing w:after="0" w:line="240" w:lineRule="auto"/>
              <w:rPr>
                <w:rFonts w:eastAsia="Times New Roman" w:cstheme="minorHAnsi"/>
              </w:rPr>
            </w:pPr>
            <w:r w:rsidRPr="007E5DE6">
              <w:rPr>
                <w:rFonts w:eastAsia="Times New Roman" w:cstheme="minorHAnsi"/>
              </w:rPr>
              <w:t>M13 0JH</w:t>
            </w:r>
          </w:p>
          <w:p w14:paraId="1FAD3643" w14:textId="707B6809" w:rsidR="00494248" w:rsidRPr="007E5DE6" w:rsidRDefault="00494248" w:rsidP="00494248">
            <w:pPr>
              <w:spacing w:after="0" w:line="240" w:lineRule="auto"/>
              <w:rPr>
                <w:rFonts w:eastAsia="Times New Roman" w:cstheme="minorHAnsi"/>
              </w:rPr>
            </w:pPr>
          </w:p>
          <w:p w14:paraId="4953121C" w14:textId="622859FA" w:rsidR="00494248" w:rsidRPr="007E5DE6" w:rsidRDefault="00494248" w:rsidP="00494248">
            <w:pPr>
              <w:spacing w:after="0" w:line="240" w:lineRule="auto"/>
              <w:rPr>
                <w:rFonts w:eastAsia="Times New Roman" w:cstheme="minorHAnsi"/>
              </w:rPr>
            </w:pPr>
            <w:r w:rsidRPr="007E5DE6">
              <w:rPr>
                <w:rFonts w:eastAsia="Times New Roman" w:cstheme="minorHAnsi"/>
              </w:rPr>
              <w:t>Email: Jenny.myers@manchester.ac.uk</w:t>
            </w:r>
          </w:p>
          <w:p w14:paraId="0687D1CC" w14:textId="6E353025" w:rsidR="00494248" w:rsidRPr="007E5DE6" w:rsidRDefault="00494248" w:rsidP="00494248">
            <w:pPr>
              <w:spacing w:after="0" w:line="240" w:lineRule="auto"/>
              <w:rPr>
                <w:rFonts w:eastAsia="Times New Roman" w:cstheme="minorHAnsi"/>
              </w:rPr>
            </w:pPr>
            <w:r w:rsidRPr="007E5DE6">
              <w:rPr>
                <w:rFonts w:eastAsia="Times New Roman" w:cstheme="minorHAnsi"/>
              </w:rPr>
              <w:t xml:space="preserve">Telephone: +44 161 7016963 </w:t>
            </w:r>
          </w:p>
        </w:tc>
      </w:tr>
      <w:tr w:rsidR="00D61C2B" w:rsidRPr="007E5DE6" w14:paraId="1D5D96F2" w14:textId="77777777" w:rsidTr="00513D16">
        <w:tc>
          <w:tcPr>
            <w:tcW w:w="4510" w:type="dxa"/>
            <w:shd w:val="clear" w:color="auto" w:fill="auto"/>
          </w:tcPr>
          <w:p w14:paraId="38DEAF20" w14:textId="28711D9C" w:rsidR="00D61C2B" w:rsidRPr="007E5DE6" w:rsidRDefault="00494248" w:rsidP="006F2953">
            <w:pPr>
              <w:spacing w:after="0" w:line="240" w:lineRule="auto"/>
              <w:rPr>
                <w:rFonts w:eastAsia="Times New Roman" w:cstheme="minorHAnsi"/>
              </w:rPr>
            </w:pPr>
            <w:r w:rsidRPr="007E5DE6">
              <w:rPr>
                <w:rFonts w:eastAsia="Times New Roman" w:cstheme="minorHAnsi"/>
              </w:rPr>
              <w:t>Trial Manager</w:t>
            </w:r>
          </w:p>
        </w:tc>
        <w:tc>
          <w:tcPr>
            <w:tcW w:w="4510" w:type="dxa"/>
            <w:shd w:val="clear" w:color="auto" w:fill="auto"/>
          </w:tcPr>
          <w:p w14:paraId="2C74F166" w14:textId="5E5F2F1D" w:rsidR="00D61C2B" w:rsidRPr="007E5DE6" w:rsidRDefault="000B4624" w:rsidP="006F2953">
            <w:pPr>
              <w:spacing w:after="0" w:line="240" w:lineRule="auto"/>
              <w:rPr>
                <w:rFonts w:eastAsia="Times New Roman" w:cstheme="minorHAnsi"/>
              </w:rPr>
            </w:pPr>
            <w:r>
              <w:rPr>
                <w:rFonts w:eastAsia="Times New Roman" w:cstheme="minorHAnsi"/>
              </w:rPr>
              <w:t>Kate Widdows (Interim)</w:t>
            </w:r>
          </w:p>
        </w:tc>
      </w:tr>
      <w:tr w:rsidR="00494248" w:rsidRPr="007E5DE6" w14:paraId="75577E66" w14:textId="77777777" w:rsidTr="00513D16">
        <w:tc>
          <w:tcPr>
            <w:tcW w:w="4510" w:type="dxa"/>
            <w:shd w:val="clear" w:color="auto" w:fill="auto"/>
          </w:tcPr>
          <w:p w14:paraId="37C30375" w14:textId="7D8E73D8" w:rsidR="00494248" w:rsidRPr="007E5DE6" w:rsidDel="00494248" w:rsidRDefault="00494248" w:rsidP="006F2953">
            <w:pPr>
              <w:spacing w:after="0" w:line="240" w:lineRule="auto"/>
              <w:rPr>
                <w:rFonts w:eastAsia="Times New Roman" w:cstheme="minorHAnsi"/>
              </w:rPr>
            </w:pPr>
            <w:r w:rsidRPr="007E5DE6">
              <w:rPr>
                <w:rFonts w:eastAsia="Times New Roman" w:cstheme="minorHAnsi"/>
              </w:rPr>
              <w:t>Sponsor</w:t>
            </w:r>
          </w:p>
        </w:tc>
        <w:tc>
          <w:tcPr>
            <w:tcW w:w="4510" w:type="dxa"/>
            <w:shd w:val="clear" w:color="auto" w:fill="auto"/>
          </w:tcPr>
          <w:p w14:paraId="4F6874D9" w14:textId="582A700D" w:rsidR="00494248" w:rsidRPr="007E5DE6" w:rsidRDefault="00494248" w:rsidP="006F2953">
            <w:pPr>
              <w:spacing w:after="0" w:line="240" w:lineRule="auto"/>
              <w:rPr>
                <w:rFonts w:eastAsia="Times New Roman" w:cstheme="minorHAnsi"/>
              </w:rPr>
            </w:pPr>
          </w:p>
        </w:tc>
      </w:tr>
      <w:tr w:rsidR="00494248" w:rsidRPr="007E5DE6" w14:paraId="55D6A2D0" w14:textId="77777777" w:rsidTr="00513D16">
        <w:tc>
          <w:tcPr>
            <w:tcW w:w="4510" w:type="dxa"/>
            <w:shd w:val="clear" w:color="auto" w:fill="auto"/>
          </w:tcPr>
          <w:p w14:paraId="78227E1E" w14:textId="6A4789C4" w:rsidR="00494248" w:rsidRPr="007E5DE6" w:rsidDel="00494248" w:rsidRDefault="00494248" w:rsidP="006F2953">
            <w:pPr>
              <w:spacing w:after="0" w:line="240" w:lineRule="auto"/>
              <w:rPr>
                <w:rFonts w:eastAsia="Times New Roman" w:cstheme="minorHAnsi"/>
              </w:rPr>
            </w:pPr>
            <w:r w:rsidRPr="007E5DE6">
              <w:rPr>
                <w:rFonts w:eastAsia="Times New Roman" w:cstheme="minorHAnsi"/>
              </w:rPr>
              <w:t>Funder</w:t>
            </w:r>
          </w:p>
        </w:tc>
        <w:tc>
          <w:tcPr>
            <w:tcW w:w="4510" w:type="dxa"/>
            <w:shd w:val="clear" w:color="auto" w:fill="auto"/>
          </w:tcPr>
          <w:p w14:paraId="5E4D482C" w14:textId="0AE997D4" w:rsidR="00494248" w:rsidRPr="007E5DE6" w:rsidRDefault="00F26DD3" w:rsidP="006F2953">
            <w:pPr>
              <w:spacing w:after="0" w:line="240" w:lineRule="auto"/>
              <w:rPr>
                <w:rFonts w:eastAsia="Times New Roman" w:cstheme="minorHAnsi"/>
              </w:rPr>
            </w:pPr>
            <w:r>
              <w:rPr>
                <w:rFonts w:eastAsia="Times New Roman" w:cstheme="minorHAnsi"/>
              </w:rPr>
              <w:t>European Research Council</w:t>
            </w:r>
          </w:p>
        </w:tc>
      </w:tr>
      <w:tr w:rsidR="00494248" w:rsidRPr="007E5DE6" w14:paraId="0FFF3FF5" w14:textId="77777777" w:rsidTr="00513D16">
        <w:tc>
          <w:tcPr>
            <w:tcW w:w="4510" w:type="dxa"/>
            <w:shd w:val="clear" w:color="auto" w:fill="auto"/>
          </w:tcPr>
          <w:p w14:paraId="5A941AD8" w14:textId="44273586" w:rsidR="00494248" w:rsidRPr="007E5DE6" w:rsidDel="00494248" w:rsidRDefault="0071747B" w:rsidP="006F2953">
            <w:pPr>
              <w:spacing w:after="0" w:line="240" w:lineRule="auto"/>
              <w:rPr>
                <w:rFonts w:eastAsia="Times New Roman" w:cstheme="minorHAnsi"/>
              </w:rPr>
            </w:pPr>
            <w:r w:rsidRPr="007E5DE6">
              <w:rPr>
                <w:rFonts w:eastAsia="Times New Roman" w:cstheme="minorHAnsi"/>
              </w:rPr>
              <w:t xml:space="preserve">Key Protocol </w:t>
            </w:r>
            <w:r w:rsidR="00F77C27" w:rsidRPr="007E5DE6">
              <w:rPr>
                <w:rFonts w:eastAsia="Times New Roman" w:cstheme="minorHAnsi"/>
              </w:rPr>
              <w:t>Contributors</w:t>
            </w:r>
          </w:p>
        </w:tc>
        <w:tc>
          <w:tcPr>
            <w:tcW w:w="4510" w:type="dxa"/>
            <w:shd w:val="clear" w:color="auto" w:fill="auto"/>
          </w:tcPr>
          <w:p w14:paraId="7ED6C2E1" w14:textId="45B95AEE" w:rsidR="00494248" w:rsidRPr="007E5DE6" w:rsidRDefault="00F26DD3" w:rsidP="006F2953">
            <w:pPr>
              <w:spacing w:after="0" w:line="240" w:lineRule="auto"/>
              <w:rPr>
                <w:rFonts w:eastAsia="Times New Roman" w:cstheme="minorHAnsi"/>
              </w:rPr>
            </w:pPr>
            <w:r>
              <w:rPr>
                <w:rFonts w:eastAsia="Times New Roman" w:cstheme="minorHAnsi"/>
              </w:rPr>
              <w:t>Professor Jenny Myers</w:t>
            </w:r>
          </w:p>
        </w:tc>
      </w:tr>
      <w:tr w:rsidR="00494248" w:rsidRPr="007E5DE6" w14:paraId="2487D176" w14:textId="77777777" w:rsidTr="00513D16">
        <w:tc>
          <w:tcPr>
            <w:tcW w:w="4510" w:type="dxa"/>
            <w:shd w:val="clear" w:color="auto" w:fill="auto"/>
          </w:tcPr>
          <w:p w14:paraId="755D728A" w14:textId="79809094" w:rsidR="00494248" w:rsidRPr="007E5DE6" w:rsidDel="00494248" w:rsidRDefault="0071747B" w:rsidP="006F2953">
            <w:pPr>
              <w:spacing w:after="0" w:line="240" w:lineRule="auto"/>
              <w:rPr>
                <w:rFonts w:eastAsia="Times New Roman" w:cstheme="minorHAnsi"/>
              </w:rPr>
            </w:pPr>
            <w:r w:rsidRPr="007E5DE6">
              <w:rPr>
                <w:rFonts w:eastAsia="Times New Roman" w:cstheme="minorHAnsi"/>
              </w:rPr>
              <w:t>Statistician</w:t>
            </w:r>
          </w:p>
        </w:tc>
        <w:tc>
          <w:tcPr>
            <w:tcW w:w="4510" w:type="dxa"/>
            <w:shd w:val="clear" w:color="auto" w:fill="auto"/>
          </w:tcPr>
          <w:p w14:paraId="1D000335" w14:textId="7ACBEE3F" w:rsidR="00494248" w:rsidRPr="007E5DE6" w:rsidRDefault="000505E8" w:rsidP="000B4624">
            <w:pPr>
              <w:spacing w:after="0" w:line="240" w:lineRule="auto"/>
              <w:rPr>
                <w:rFonts w:eastAsia="Times New Roman" w:cstheme="minorHAnsi"/>
              </w:rPr>
            </w:pPr>
            <w:r>
              <w:rPr>
                <w:rFonts w:eastAsia="Times New Roman" w:cstheme="minorHAnsi"/>
              </w:rPr>
              <w:t xml:space="preserve">Miss </w:t>
            </w:r>
            <w:r w:rsidR="000B4624">
              <w:rPr>
                <w:rFonts w:eastAsia="Times New Roman" w:cstheme="minorHAnsi"/>
              </w:rPr>
              <w:t>Yvonne Sylvestre</w:t>
            </w:r>
          </w:p>
        </w:tc>
      </w:tr>
      <w:tr w:rsidR="00494248" w:rsidRPr="007E5DE6" w14:paraId="040EE378" w14:textId="77777777" w:rsidTr="00513D16">
        <w:tc>
          <w:tcPr>
            <w:tcW w:w="4510" w:type="dxa"/>
            <w:shd w:val="clear" w:color="auto" w:fill="auto"/>
          </w:tcPr>
          <w:p w14:paraId="29E68553" w14:textId="264ED721" w:rsidR="00494248" w:rsidRPr="007E5DE6" w:rsidDel="00494248" w:rsidRDefault="0071747B" w:rsidP="006F2953">
            <w:pPr>
              <w:spacing w:after="0" w:line="240" w:lineRule="auto"/>
              <w:rPr>
                <w:rFonts w:eastAsia="Times New Roman" w:cstheme="minorHAnsi"/>
              </w:rPr>
            </w:pPr>
            <w:r w:rsidRPr="007E5DE6">
              <w:rPr>
                <w:rFonts w:eastAsia="Times New Roman" w:cstheme="minorHAnsi"/>
              </w:rPr>
              <w:t>Committees</w:t>
            </w:r>
          </w:p>
        </w:tc>
        <w:tc>
          <w:tcPr>
            <w:tcW w:w="4510" w:type="dxa"/>
            <w:shd w:val="clear" w:color="auto" w:fill="auto"/>
          </w:tcPr>
          <w:p w14:paraId="0B959201" w14:textId="77777777" w:rsidR="00494248" w:rsidRPr="007E5DE6" w:rsidRDefault="00494248" w:rsidP="006F2953">
            <w:pPr>
              <w:spacing w:after="0" w:line="240" w:lineRule="auto"/>
              <w:rPr>
                <w:rFonts w:eastAsia="Times New Roman" w:cstheme="minorHAnsi"/>
              </w:rPr>
            </w:pPr>
          </w:p>
        </w:tc>
      </w:tr>
    </w:tbl>
    <w:p w14:paraId="12F384C0" w14:textId="77777777" w:rsidR="0071747B" w:rsidRPr="007E5DE6" w:rsidRDefault="0071747B" w:rsidP="006F2953">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4508"/>
        <w:gridCol w:w="4508"/>
      </w:tblGrid>
      <w:tr w:rsidR="0071747B" w:rsidRPr="007E5DE6" w14:paraId="737BC316" w14:textId="77777777" w:rsidTr="0071747B">
        <w:tc>
          <w:tcPr>
            <w:tcW w:w="4508" w:type="dxa"/>
          </w:tcPr>
          <w:p w14:paraId="287D481C" w14:textId="60CAB31F" w:rsidR="0071747B" w:rsidRPr="007E5DE6" w:rsidRDefault="0071747B" w:rsidP="006F2953">
            <w:pPr>
              <w:rPr>
                <w:rFonts w:asciiTheme="minorHAnsi" w:eastAsia="Times New Roman" w:hAnsiTheme="minorHAnsi" w:cstheme="minorHAnsi"/>
                <w:sz w:val="22"/>
                <w:szCs w:val="22"/>
              </w:rPr>
            </w:pPr>
            <w:r w:rsidRPr="007E5DE6">
              <w:rPr>
                <w:rFonts w:asciiTheme="minorHAnsi" w:eastAsia="Times New Roman" w:hAnsiTheme="minorHAnsi" w:cstheme="minorHAnsi"/>
                <w:sz w:val="22"/>
                <w:szCs w:val="22"/>
              </w:rPr>
              <w:t>Randomisation details</w:t>
            </w:r>
          </w:p>
        </w:tc>
        <w:tc>
          <w:tcPr>
            <w:tcW w:w="4508" w:type="dxa"/>
          </w:tcPr>
          <w:p w14:paraId="69441237" w14:textId="77777777" w:rsidR="0071747B" w:rsidRPr="007E5DE6" w:rsidRDefault="0071747B" w:rsidP="006F2953">
            <w:pPr>
              <w:rPr>
                <w:rFonts w:asciiTheme="minorHAnsi" w:eastAsia="Times New Roman" w:hAnsiTheme="minorHAnsi" w:cstheme="minorHAnsi"/>
                <w:sz w:val="22"/>
                <w:szCs w:val="22"/>
              </w:rPr>
            </w:pPr>
          </w:p>
        </w:tc>
      </w:tr>
    </w:tbl>
    <w:p w14:paraId="5E449F0F" w14:textId="28C7C594" w:rsidR="001D768B" w:rsidRPr="007E5DE6" w:rsidRDefault="001D768B" w:rsidP="006F2953">
      <w:pPr>
        <w:spacing w:after="0" w:line="240" w:lineRule="auto"/>
        <w:rPr>
          <w:rFonts w:eastAsia="Times New Roman" w:cstheme="minorHAnsi"/>
        </w:rPr>
      </w:pPr>
      <w:r w:rsidRPr="007E5DE6">
        <w:rPr>
          <w:rFonts w:eastAsia="Times New Roman" w:cstheme="minorHAnsi"/>
        </w:rPr>
        <w:br w:type="page"/>
      </w:r>
    </w:p>
    <w:p w14:paraId="7DF906CB" w14:textId="77777777" w:rsidR="0071747B" w:rsidRPr="007E5DE6" w:rsidRDefault="0071747B" w:rsidP="006F2953">
      <w:pPr>
        <w:spacing w:after="0" w:line="240" w:lineRule="auto"/>
        <w:rPr>
          <w:rFonts w:eastAsia="Times New Roman" w:cstheme="minorHAnsi"/>
        </w:rPr>
      </w:pPr>
    </w:p>
    <w:p w14:paraId="3DE1AFE1" w14:textId="76C7A6A8" w:rsidR="00EB5317" w:rsidRPr="007E5DE6" w:rsidRDefault="007242A3" w:rsidP="006F2953">
      <w:pPr>
        <w:keepNext/>
        <w:spacing w:after="0" w:line="240" w:lineRule="auto"/>
        <w:contextualSpacing/>
        <w:rPr>
          <w:rFonts w:cstheme="minorHAnsi"/>
          <w:b/>
          <w:bCs/>
          <w:iCs/>
          <w:color w:val="7030A0"/>
          <w:spacing w:val="5"/>
          <w:kern w:val="28"/>
        </w:rPr>
      </w:pPr>
      <w:bookmarkStart w:id="9" w:name="_Toc341773446"/>
      <w:bookmarkStart w:id="10" w:name="_Toc383685308"/>
      <w:bookmarkStart w:id="11" w:name="_Toc383686452"/>
      <w:bookmarkStart w:id="12" w:name="_Toc384211028"/>
      <w:bookmarkStart w:id="13" w:name="_Toc386102253"/>
      <w:bookmarkStart w:id="14" w:name="_Toc386545638"/>
      <w:bookmarkStart w:id="15" w:name="_Toc386613997"/>
      <w:bookmarkStart w:id="16" w:name="_Toc386614132"/>
      <w:bookmarkStart w:id="17" w:name="_Toc419376511"/>
      <w:r w:rsidRPr="007E5DE6">
        <w:rPr>
          <w:rFonts w:cstheme="minorHAnsi"/>
          <w:b/>
          <w:color w:val="7030A0"/>
        </w:rPr>
        <w:t>ABBREVIATIONS</w:t>
      </w:r>
      <w:bookmarkEnd w:id="9"/>
      <w:bookmarkEnd w:id="10"/>
      <w:bookmarkEnd w:id="11"/>
      <w:bookmarkEnd w:id="12"/>
      <w:bookmarkEnd w:id="13"/>
      <w:bookmarkEnd w:id="14"/>
      <w:bookmarkEnd w:id="15"/>
      <w:bookmarkEnd w:id="16"/>
      <w:bookmarkEnd w:id="17"/>
    </w:p>
    <w:p w14:paraId="3DE1AFE2" w14:textId="0A9889DC" w:rsidR="00EB5317" w:rsidRPr="007E5DE6" w:rsidRDefault="00EB5317" w:rsidP="006F2953">
      <w:pPr>
        <w:spacing w:after="0" w:line="240" w:lineRule="auto"/>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left w:w="28" w:type="dxa"/>
          <w:bottom w:w="28" w:type="dxa"/>
          <w:right w:w="28" w:type="dxa"/>
        </w:tblCellMar>
        <w:tblLook w:val="04A0" w:firstRow="1" w:lastRow="0" w:firstColumn="1" w:lastColumn="0" w:noHBand="0" w:noVBand="1"/>
      </w:tblPr>
      <w:tblGrid>
        <w:gridCol w:w="1857"/>
        <w:gridCol w:w="7159"/>
      </w:tblGrid>
      <w:tr w:rsidR="001700D1" w:rsidRPr="007E5DE6" w14:paraId="3DE1AFE5" w14:textId="77777777" w:rsidTr="00EB5317">
        <w:tc>
          <w:tcPr>
            <w:tcW w:w="1030" w:type="pct"/>
            <w:shd w:val="clear" w:color="auto" w:fill="E5DFEC"/>
            <w:vAlign w:val="center"/>
          </w:tcPr>
          <w:p w14:paraId="3DE1AFE3" w14:textId="77777777" w:rsidR="00EB5317" w:rsidRPr="007E5DE6" w:rsidRDefault="007242A3" w:rsidP="006F2953">
            <w:pPr>
              <w:keepNext/>
              <w:spacing w:after="0" w:line="240" w:lineRule="auto"/>
              <w:contextualSpacing/>
              <w:rPr>
                <w:rFonts w:cstheme="minorHAnsi"/>
                <w:b/>
                <w:color w:val="7030A0"/>
              </w:rPr>
            </w:pPr>
            <w:r w:rsidRPr="007E5DE6">
              <w:rPr>
                <w:rFonts w:cstheme="minorHAnsi"/>
                <w:b/>
                <w:color w:val="7030A0"/>
              </w:rPr>
              <w:t>Abbreviation</w:t>
            </w:r>
          </w:p>
        </w:tc>
        <w:tc>
          <w:tcPr>
            <w:tcW w:w="3970" w:type="pct"/>
            <w:shd w:val="clear" w:color="auto" w:fill="E5DFEC"/>
          </w:tcPr>
          <w:p w14:paraId="3DE1AFE4" w14:textId="77777777" w:rsidR="00EB5317" w:rsidRPr="007E5DE6" w:rsidRDefault="007242A3" w:rsidP="006F2953">
            <w:pPr>
              <w:keepNext/>
              <w:spacing w:after="0" w:line="240" w:lineRule="auto"/>
              <w:contextualSpacing/>
              <w:rPr>
                <w:rFonts w:cstheme="minorHAnsi"/>
                <w:b/>
                <w:color w:val="7030A0"/>
              </w:rPr>
            </w:pPr>
            <w:r w:rsidRPr="007E5DE6">
              <w:rPr>
                <w:rFonts w:cstheme="minorHAnsi"/>
                <w:b/>
                <w:color w:val="7030A0"/>
              </w:rPr>
              <w:t>Term</w:t>
            </w:r>
          </w:p>
        </w:tc>
      </w:tr>
      <w:tr w:rsidR="00566FE8" w:rsidRPr="007E5DE6" w14:paraId="38B00EE3" w14:textId="77777777" w:rsidTr="00EB5317">
        <w:tc>
          <w:tcPr>
            <w:tcW w:w="1030" w:type="pct"/>
            <w:shd w:val="clear" w:color="auto" w:fill="E5DFEC"/>
          </w:tcPr>
          <w:p w14:paraId="5CCC6BEA" w14:textId="499B6B94" w:rsidR="00566FE8" w:rsidRPr="007E5DE6" w:rsidRDefault="00566FE8" w:rsidP="00566FE8">
            <w:pPr>
              <w:spacing w:after="0" w:line="240" w:lineRule="auto"/>
              <w:rPr>
                <w:rFonts w:eastAsia="Times New Roman" w:cstheme="minorHAnsi"/>
                <w:b/>
              </w:rPr>
            </w:pPr>
            <w:r w:rsidRPr="007E5DE6">
              <w:rPr>
                <w:rFonts w:eastAsia="Times New Roman" w:cstheme="minorHAnsi"/>
                <w:b/>
              </w:rPr>
              <w:t>AE</w:t>
            </w:r>
          </w:p>
        </w:tc>
        <w:tc>
          <w:tcPr>
            <w:tcW w:w="3970" w:type="pct"/>
          </w:tcPr>
          <w:p w14:paraId="2954E3B3" w14:textId="6A7AF5BD" w:rsidR="00566FE8" w:rsidRPr="007E5DE6" w:rsidRDefault="00566FE8" w:rsidP="00566FE8">
            <w:pPr>
              <w:keepNext/>
              <w:spacing w:after="0" w:line="240" w:lineRule="auto"/>
              <w:outlineLvl w:val="0"/>
              <w:rPr>
                <w:rFonts w:eastAsia="Times New Roman" w:cstheme="minorHAnsi"/>
                <w:bCs/>
                <w:kern w:val="32"/>
              </w:rPr>
            </w:pPr>
            <w:r w:rsidRPr="007E5DE6">
              <w:rPr>
                <w:rFonts w:eastAsia="Times New Roman" w:cstheme="minorHAnsi"/>
                <w:bCs/>
                <w:kern w:val="32"/>
              </w:rPr>
              <w:t>Adverse Event</w:t>
            </w:r>
          </w:p>
        </w:tc>
      </w:tr>
      <w:tr w:rsidR="00E706D4" w:rsidRPr="007E5DE6" w14:paraId="6517601A" w14:textId="77777777" w:rsidTr="00EB5317">
        <w:tc>
          <w:tcPr>
            <w:tcW w:w="1030" w:type="pct"/>
            <w:shd w:val="clear" w:color="auto" w:fill="E5DFEC"/>
          </w:tcPr>
          <w:p w14:paraId="539525E8" w14:textId="3BDC39FA" w:rsidR="00E706D4" w:rsidRPr="007E5DE6" w:rsidRDefault="00E706D4" w:rsidP="00566FE8">
            <w:pPr>
              <w:spacing w:after="0" w:line="240" w:lineRule="auto"/>
              <w:rPr>
                <w:rFonts w:eastAsia="Times New Roman" w:cstheme="minorHAnsi"/>
                <w:b/>
              </w:rPr>
            </w:pPr>
            <w:r w:rsidRPr="007E5DE6">
              <w:rPr>
                <w:rFonts w:eastAsia="Times New Roman" w:cstheme="minorHAnsi"/>
                <w:b/>
              </w:rPr>
              <w:t>APR</w:t>
            </w:r>
          </w:p>
        </w:tc>
        <w:tc>
          <w:tcPr>
            <w:tcW w:w="3970" w:type="pct"/>
          </w:tcPr>
          <w:p w14:paraId="1BDC14D1" w14:textId="05EE6D45" w:rsidR="00E706D4" w:rsidRPr="007E5DE6" w:rsidRDefault="00E706D4" w:rsidP="00566FE8">
            <w:pPr>
              <w:keepNext/>
              <w:spacing w:after="0" w:line="240" w:lineRule="auto"/>
              <w:outlineLvl w:val="0"/>
              <w:rPr>
                <w:rFonts w:eastAsia="Times New Roman" w:cstheme="minorHAnsi"/>
                <w:bCs/>
                <w:kern w:val="32"/>
              </w:rPr>
            </w:pPr>
            <w:r w:rsidRPr="007E5DE6">
              <w:rPr>
                <w:rFonts w:eastAsia="Times New Roman" w:cstheme="minorHAnsi"/>
                <w:bCs/>
                <w:kern w:val="32"/>
              </w:rPr>
              <w:t>Annual Progress Report</w:t>
            </w:r>
          </w:p>
        </w:tc>
      </w:tr>
      <w:tr w:rsidR="00566FE8" w:rsidRPr="007E5DE6" w14:paraId="6391676F" w14:textId="77777777" w:rsidTr="00EB5317">
        <w:tc>
          <w:tcPr>
            <w:tcW w:w="1030" w:type="pct"/>
            <w:shd w:val="clear" w:color="auto" w:fill="E5DFEC"/>
          </w:tcPr>
          <w:p w14:paraId="3E6F0A5D" w14:textId="0F8ACDC5" w:rsidR="00566FE8" w:rsidRPr="007E5DE6" w:rsidRDefault="00566FE8" w:rsidP="00566FE8">
            <w:pPr>
              <w:spacing w:after="0" w:line="240" w:lineRule="auto"/>
              <w:rPr>
                <w:rFonts w:eastAsia="Times New Roman" w:cstheme="minorHAnsi"/>
                <w:b/>
              </w:rPr>
            </w:pPr>
            <w:r w:rsidRPr="007E5DE6">
              <w:rPr>
                <w:rFonts w:eastAsia="Times New Roman" w:cstheme="minorHAnsi"/>
                <w:b/>
              </w:rPr>
              <w:t>CI</w:t>
            </w:r>
          </w:p>
        </w:tc>
        <w:tc>
          <w:tcPr>
            <w:tcW w:w="3970" w:type="pct"/>
          </w:tcPr>
          <w:p w14:paraId="44ED6D93" w14:textId="5B04AC0C" w:rsidR="00566FE8" w:rsidRPr="007E5DE6" w:rsidRDefault="00566FE8" w:rsidP="00566FE8">
            <w:pPr>
              <w:keepNext/>
              <w:spacing w:after="0" w:line="240" w:lineRule="auto"/>
              <w:outlineLvl w:val="0"/>
              <w:rPr>
                <w:rFonts w:eastAsia="Times New Roman" w:cstheme="minorHAnsi"/>
                <w:bCs/>
                <w:kern w:val="32"/>
              </w:rPr>
            </w:pPr>
            <w:r w:rsidRPr="007E5DE6">
              <w:rPr>
                <w:rFonts w:eastAsia="Times New Roman" w:cstheme="minorHAnsi"/>
                <w:bCs/>
                <w:kern w:val="32"/>
              </w:rPr>
              <w:t>Chief Investigator</w:t>
            </w:r>
          </w:p>
        </w:tc>
      </w:tr>
      <w:tr w:rsidR="00B225DE" w:rsidRPr="007E5DE6" w14:paraId="58D0B9E6" w14:textId="77777777" w:rsidTr="00EB5317">
        <w:tc>
          <w:tcPr>
            <w:tcW w:w="1030" w:type="pct"/>
            <w:shd w:val="clear" w:color="auto" w:fill="E5DFEC"/>
          </w:tcPr>
          <w:p w14:paraId="005D3597" w14:textId="31566AEB" w:rsidR="00B225DE" w:rsidRPr="007E5DE6" w:rsidRDefault="00B225DE" w:rsidP="00566FE8">
            <w:pPr>
              <w:spacing w:after="0" w:line="240" w:lineRule="auto"/>
              <w:rPr>
                <w:rFonts w:eastAsia="Times New Roman" w:cstheme="minorHAnsi"/>
                <w:b/>
              </w:rPr>
            </w:pPr>
            <w:r w:rsidRPr="007E5DE6">
              <w:rPr>
                <w:rFonts w:eastAsia="Times New Roman" w:cstheme="minorHAnsi"/>
                <w:b/>
              </w:rPr>
              <w:t>CTA</w:t>
            </w:r>
          </w:p>
        </w:tc>
        <w:tc>
          <w:tcPr>
            <w:tcW w:w="3970" w:type="pct"/>
          </w:tcPr>
          <w:p w14:paraId="12DD8F57" w14:textId="4222171F" w:rsidR="00B225DE" w:rsidRPr="007E5DE6" w:rsidRDefault="00B225DE" w:rsidP="00566FE8">
            <w:pPr>
              <w:keepNext/>
              <w:spacing w:after="0" w:line="240" w:lineRule="auto"/>
              <w:outlineLvl w:val="0"/>
              <w:rPr>
                <w:rFonts w:eastAsia="Times New Roman" w:cstheme="minorHAnsi"/>
                <w:bCs/>
                <w:kern w:val="32"/>
              </w:rPr>
            </w:pPr>
            <w:r w:rsidRPr="007E5DE6">
              <w:rPr>
                <w:rFonts w:eastAsia="Times New Roman" w:cstheme="minorHAnsi"/>
                <w:bCs/>
                <w:kern w:val="32"/>
              </w:rPr>
              <w:t>Clinical Trial Authorisation</w:t>
            </w:r>
          </w:p>
        </w:tc>
      </w:tr>
      <w:tr w:rsidR="004B2E7F" w:rsidRPr="007E5DE6" w14:paraId="365A7197" w14:textId="77777777" w:rsidTr="00EB5317">
        <w:tc>
          <w:tcPr>
            <w:tcW w:w="1030" w:type="pct"/>
            <w:shd w:val="clear" w:color="auto" w:fill="E5DFEC"/>
          </w:tcPr>
          <w:p w14:paraId="4223F0D8" w14:textId="1E16F3E0" w:rsidR="004B2E7F" w:rsidRPr="007E5DE6" w:rsidRDefault="004B2E7F" w:rsidP="00566FE8">
            <w:pPr>
              <w:spacing w:after="0" w:line="240" w:lineRule="auto"/>
              <w:rPr>
                <w:rFonts w:eastAsia="Times New Roman" w:cstheme="minorHAnsi"/>
                <w:b/>
              </w:rPr>
            </w:pPr>
            <w:r w:rsidRPr="007E5DE6">
              <w:rPr>
                <w:rFonts w:eastAsia="Times New Roman" w:cstheme="minorHAnsi"/>
                <w:b/>
              </w:rPr>
              <w:t>CTIMP</w:t>
            </w:r>
          </w:p>
        </w:tc>
        <w:tc>
          <w:tcPr>
            <w:tcW w:w="3970" w:type="pct"/>
          </w:tcPr>
          <w:p w14:paraId="77DB6263" w14:textId="503B3637" w:rsidR="004B2E7F" w:rsidRPr="007E5DE6" w:rsidRDefault="004B2E7F" w:rsidP="00566FE8">
            <w:pPr>
              <w:keepNext/>
              <w:spacing w:after="0" w:line="240" w:lineRule="auto"/>
              <w:outlineLvl w:val="0"/>
              <w:rPr>
                <w:rFonts w:eastAsia="Times New Roman" w:cstheme="minorHAnsi"/>
                <w:bCs/>
                <w:kern w:val="32"/>
              </w:rPr>
            </w:pPr>
            <w:r w:rsidRPr="007E5DE6">
              <w:rPr>
                <w:rFonts w:eastAsia="Times New Roman" w:cstheme="minorHAnsi"/>
                <w:bCs/>
                <w:kern w:val="32"/>
              </w:rPr>
              <w:t>Clinical Trial of Investigational Medicinal Product</w:t>
            </w:r>
          </w:p>
        </w:tc>
      </w:tr>
      <w:tr w:rsidR="007B3BA9" w:rsidRPr="007E5DE6" w14:paraId="4A51323C" w14:textId="77777777" w:rsidTr="00EB5317">
        <w:tc>
          <w:tcPr>
            <w:tcW w:w="1030" w:type="pct"/>
            <w:shd w:val="clear" w:color="auto" w:fill="E5DFEC"/>
          </w:tcPr>
          <w:p w14:paraId="3C408A18" w14:textId="73833D22" w:rsidR="007B3BA9" w:rsidRPr="007E5DE6" w:rsidRDefault="007B3BA9" w:rsidP="00CE4314">
            <w:pPr>
              <w:spacing w:after="0" w:line="240" w:lineRule="auto"/>
              <w:rPr>
                <w:rFonts w:eastAsia="Times New Roman" w:cstheme="minorHAnsi"/>
                <w:b/>
              </w:rPr>
            </w:pPr>
            <w:r w:rsidRPr="007E5DE6">
              <w:rPr>
                <w:rFonts w:eastAsia="Times New Roman" w:cstheme="minorHAnsi"/>
                <w:b/>
              </w:rPr>
              <w:t>CTM</w:t>
            </w:r>
          </w:p>
        </w:tc>
        <w:tc>
          <w:tcPr>
            <w:tcW w:w="3970" w:type="pct"/>
          </w:tcPr>
          <w:p w14:paraId="12FE8C18" w14:textId="1703C95C" w:rsidR="007B3BA9" w:rsidRPr="007E5DE6" w:rsidRDefault="007B3BA9" w:rsidP="00CE4314">
            <w:pPr>
              <w:keepNext/>
              <w:spacing w:after="0" w:line="240" w:lineRule="auto"/>
              <w:outlineLvl w:val="0"/>
              <w:rPr>
                <w:rFonts w:eastAsia="Times New Roman" w:cstheme="minorHAnsi"/>
                <w:bCs/>
                <w:kern w:val="32"/>
              </w:rPr>
            </w:pPr>
            <w:r w:rsidRPr="007E5DE6">
              <w:rPr>
                <w:rFonts w:eastAsia="Times New Roman" w:cstheme="minorHAnsi"/>
                <w:bCs/>
                <w:kern w:val="32"/>
              </w:rPr>
              <w:t>Clinical Trials Manager</w:t>
            </w:r>
          </w:p>
        </w:tc>
      </w:tr>
      <w:tr w:rsidR="006E3614" w:rsidRPr="007E5DE6" w14:paraId="65086D87" w14:textId="77777777" w:rsidTr="00EB5317">
        <w:tc>
          <w:tcPr>
            <w:tcW w:w="1030" w:type="pct"/>
            <w:shd w:val="clear" w:color="auto" w:fill="E5DFEC"/>
          </w:tcPr>
          <w:p w14:paraId="1FDBBBD6" w14:textId="75F54B14" w:rsidR="006E3614" w:rsidRPr="007E5DE6" w:rsidRDefault="006E3614" w:rsidP="00CE4314">
            <w:pPr>
              <w:spacing w:after="0" w:line="240" w:lineRule="auto"/>
              <w:rPr>
                <w:rFonts w:eastAsia="Times New Roman" w:cstheme="minorHAnsi"/>
                <w:b/>
              </w:rPr>
            </w:pPr>
            <w:r w:rsidRPr="007E5DE6">
              <w:rPr>
                <w:rFonts w:eastAsia="Times New Roman" w:cstheme="minorHAnsi"/>
                <w:b/>
              </w:rPr>
              <w:t>DIBD</w:t>
            </w:r>
          </w:p>
        </w:tc>
        <w:tc>
          <w:tcPr>
            <w:tcW w:w="3970" w:type="pct"/>
          </w:tcPr>
          <w:p w14:paraId="4BC1CDFE" w14:textId="05905677" w:rsidR="006E3614" w:rsidRPr="007E5DE6" w:rsidRDefault="006E3614" w:rsidP="00CE4314">
            <w:pPr>
              <w:keepNext/>
              <w:spacing w:after="0" w:line="240" w:lineRule="auto"/>
              <w:outlineLvl w:val="0"/>
              <w:rPr>
                <w:rFonts w:eastAsia="Times New Roman" w:cstheme="minorHAnsi"/>
                <w:bCs/>
                <w:kern w:val="32"/>
              </w:rPr>
            </w:pPr>
            <w:r w:rsidRPr="007E5DE6">
              <w:rPr>
                <w:rFonts w:eastAsia="Times New Roman" w:cstheme="minorHAnsi"/>
                <w:bCs/>
                <w:kern w:val="32"/>
              </w:rPr>
              <w:t>Development International Birth Date</w:t>
            </w:r>
          </w:p>
        </w:tc>
      </w:tr>
      <w:tr w:rsidR="00CE4314" w:rsidRPr="007E5DE6" w14:paraId="497700D2" w14:textId="77777777" w:rsidTr="00EB5317">
        <w:tc>
          <w:tcPr>
            <w:tcW w:w="1030" w:type="pct"/>
            <w:shd w:val="clear" w:color="auto" w:fill="E5DFEC"/>
          </w:tcPr>
          <w:p w14:paraId="39B09DCE" w14:textId="5F52A584" w:rsidR="00CE4314" w:rsidRPr="007E5DE6" w:rsidRDefault="00CE4314" w:rsidP="00CE4314">
            <w:pPr>
              <w:spacing w:after="0" w:line="240" w:lineRule="auto"/>
              <w:rPr>
                <w:rFonts w:eastAsia="Times New Roman" w:cstheme="minorHAnsi"/>
                <w:b/>
              </w:rPr>
            </w:pPr>
            <w:r w:rsidRPr="007E5DE6">
              <w:rPr>
                <w:rFonts w:eastAsia="Times New Roman" w:cstheme="minorHAnsi"/>
                <w:b/>
              </w:rPr>
              <w:t>DMC</w:t>
            </w:r>
          </w:p>
        </w:tc>
        <w:tc>
          <w:tcPr>
            <w:tcW w:w="3970" w:type="pct"/>
          </w:tcPr>
          <w:p w14:paraId="47A2BE9A" w14:textId="00A49F29" w:rsidR="00CE4314" w:rsidRPr="007E5DE6" w:rsidRDefault="00CE4314" w:rsidP="00CE4314">
            <w:pPr>
              <w:keepNext/>
              <w:spacing w:after="0" w:line="240" w:lineRule="auto"/>
              <w:outlineLvl w:val="0"/>
              <w:rPr>
                <w:rFonts w:eastAsia="Times New Roman" w:cstheme="minorHAnsi"/>
                <w:bCs/>
                <w:kern w:val="32"/>
              </w:rPr>
            </w:pPr>
            <w:r w:rsidRPr="007E5DE6">
              <w:rPr>
                <w:rFonts w:eastAsia="Times New Roman" w:cstheme="minorHAnsi"/>
                <w:bCs/>
                <w:kern w:val="32"/>
              </w:rPr>
              <w:t>Data Monitoring Committee</w:t>
            </w:r>
          </w:p>
        </w:tc>
      </w:tr>
      <w:tr w:rsidR="00CE4314" w:rsidRPr="007E5DE6" w14:paraId="713E798A" w14:textId="77777777" w:rsidTr="00EB5317">
        <w:tc>
          <w:tcPr>
            <w:tcW w:w="1030" w:type="pct"/>
            <w:shd w:val="clear" w:color="auto" w:fill="E5DFEC"/>
          </w:tcPr>
          <w:p w14:paraId="1D0E8F69" w14:textId="16262B18" w:rsidR="00CE4314" w:rsidRPr="007E5DE6" w:rsidRDefault="00CE4314" w:rsidP="00CE4314">
            <w:pPr>
              <w:spacing w:after="0" w:line="240" w:lineRule="auto"/>
              <w:rPr>
                <w:rFonts w:eastAsia="Times New Roman" w:cstheme="minorHAnsi"/>
                <w:b/>
              </w:rPr>
            </w:pPr>
            <w:r w:rsidRPr="007E5DE6">
              <w:rPr>
                <w:rFonts w:eastAsia="Times New Roman" w:cstheme="minorHAnsi"/>
                <w:b/>
              </w:rPr>
              <w:t>eCRF</w:t>
            </w:r>
          </w:p>
        </w:tc>
        <w:tc>
          <w:tcPr>
            <w:tcW w:w="3970" w:type="pct"/>
          </w:tcPr>
          <w:p w14:paraId="52A07893" w14:textId="67588889" w:rsidR="00CE4314" w:rsidRPr="007E5DE6" w:rsidRDefault="00CE4314" w:rsidP="00CE4314">
            <w:pPr>
              <w:keepNext/>
              <w:spacing w:after="0" w:line="240" w:lineRule="auto"/>
              <w:outlineLvl w:val="0"/>
              <w:rPr>
                <w:rFonts w:eastAsia="Times New Roman" w:cstheme="minorHAnsi"/>
                <w:bCs/>
                <w:kern w:val="32"/>
              </w:rPr>
            </w:pPr>
            <w:r w:rsidRPr="007E5DE6">
              <w:rPr>
                <w:rFonts w:eastAsia="Times New Roman" w:cstheme="minorHAnsi"/>
                <w:bCs/>
                <w:kern w:val="32"/>
              </w:rPr>
              <w:t xml:space="preserve">Electronic </w:t>
            </w:r>
            <w:r w:rsidR="00BA6EBA" w:rsidRPr="007E5DE6">
              <w:rPr>
                <w:rFonts w:eastAsia="Times New Roman" w:cstheme="minorHAnsi"/>
                <w:bCs/>
                <w:kern w:val="32"/>
              </w:rPr>
              <w:t>C</w:t>
            </w:r>
            <w:r w:rsidRPr="007E5DE6">
              <w:rPr>
                <w:rFonts w:eastAsia="Times New Roman" w:cstheme="minorHAnsi"/>
                <w:bCs/>
                <w:kern w:val="32"/>
              </w:rPr>
              <w:t xml:space="preserve">ase </w:t>
            </w:r>
            <w:r w:rsidR="00BA6EBA" w:rsidRPr="007E5DE6">
              <w:rPr>
                <w:rFonts w:eastAsia="Times New Roman" w:cstheme="minorHAnsi"/>
                <w:bCs/>
                <w:kern w:val="32"/>
              </w:rPr>
              <w:t>R</w:t>
            </w:r>
            <w:r w:rsidRPr="007E5DE6">
              <w:rPr>
                <w:rFonts w:eastAsia="Times New Roman" w:cstheme="minorHAnsi"/>
                <w:bCs/>
                <w:kern w:val="32"/>
              </w:rPr>
              <w:t xml:space="preserve">eport </w:t>
            </w:r>
            <w:r w:rsidR="00BA6EBA" w:rsidRPr="007E5DE6">
              <w:rPr>
                <w:rFonts w:eastAsia="Times New Roman" w:cstheme="minorHAnsi"/>
                <w:bCs/>
                <w:kern w:val="32"/>
              </w:rPr>
              <w:t>F</w:t>
            </w:r>
            <w:r w:rsidRPr="007E5DE6">
              <w:rPr>
                <w:rFonts w:eastAsia="Times New Roman" w:cstheme="minorHAnsi"/>
                <w:bCs/>
                <w:kern w:val="32"/>
              </w:rPr>
              <w:t xml:space="preserve">orms </w:t>
            </w:r>
          </w:p>
        </w:tc>
      </w:tr>
      <w:tr w:rsidR="00C05C53" w:rsidRPr="007E5DE6" w14:paraId="037222DD" w14:textId="77777777" w:rsidTr="00EB5317">
        <w:tc>
          <w:tcPr>
            <w:tcW w:w="1030" w:type="pct"/>
            <w:shd w:val="clear" w:color="auto" w:fill="E5DFEC"/>
          </w:tcPr>
          <w:p w14:paraId="583B3F8C" w14:textId="36F2A28A" w:rsidR="00C05C53" w:rsidRPr="007E5DE6" w:rsidRDefault="00C05C53" w:rsidP="00CE4314">
            <w:pPr>
              <w:spacing w:after="0" w:line="240" w:lineRule="auto"/>
              <w:rPr>
                <w:rFonts w:eastAsia="Times New Roman" w:cstheme="minorHAnsi"/>
                <w:b/>
              </w:rPr>
            </w:pPr>
            <w:r>
              <w:rPr>
                <w:rFonts w:eastAsia="Times New Roman" w:cstheme="minorHAnsi"/>
                <w:b/>
              </w:rPr>
              <w:t>EFW</w:t>
            </w:r>
          </w:p>
        </w:tc>
        <w:tc>
          <w:tcPr>
            <w:tcW w:w="3970" w:type="pct"/>
          </w:tcPr>
          <w:p w14:paraId="7401C868" w14:textId="0A0DDAE8" w:rsidR="00C05C53" w:rsidRPr="007E5DE6" w:rsidRDefault="00C05C53" w:rsidP="00CE4314">
            <w:pPr>
              <w:keepNext/>
              <w:spacing w:after="0" w:line="240" w:lineRule="auto"/>
              <w:outlineLvl w:val="0"/>
              <w:rPr>
                <w:rFonts w:eastAsia="Times New Roman" w:cstheme="minorHAnsi"/>
                <w:bCs/>
                <w:kern w:val="32"/>
              </w:rPr>
            </w:pPr>
            <w:r>
              <w:rPr>
                <w:rFonts w:eastAsia="Times New Roman" w:cstheme="minorHAnsi"/>
                <w:bCs/>
                <w:kern w:val="32"/>
              </w:rPr>
              <w:t xml:space="preserve">Estimated </w:t>
            </w:r>
            <w:proofErr w:type="spellStart"/>
            <w:r>
              <w:rPr>
                <w:rFonts w:eastAsia="Times New Roman" w:cstheme="minorHAnsi"/>
                <w:bCs/>
                <w:kern w:val="32"/>
              </w:rPr>
              <w:t>fetal</w:t>
            </w:r>
            <w:proofErr w:type="spellEnd"/>
            <w:r>
              <w:rPr>
                <w:rFonts w:eastAsia="Times New Roman" w:cstheme="minorHAnsi"/>
                <w:bCs/>
                <w:kern w:val="32"/>
              </w:rPr>
              <w:t xml:space="preserve"> weight</w:t>
            </w:r>
          </w:p>
        </w:tc>
      </w:tr>
      <w:tr w:rsidR="007D13AC" w:rsidRPr="007E5DE6" w14:paraId="1408F034" w14:textId="77777777" w:rsidTr="00EB5317">
        <w:tc>
          <w:tcPr>
            <w:tcW w:w="1030" w:type="pct"/>
            <w:shd w:val="clear" w:color="auto" w:fill="E5DFEC"/>
          </w:tcPr>
          <w:p w14:paraId="53FA4D9E" w14:textId="27CA5BE1" w:rsidR="007D13AC" w:rsidRPr="007E5DE6" w:rsidRDefault="007D13AC" w:rsidP="00CE4314">
            <w:pPr>
              <w:spacing w:after="0" w:line="240" w:lineRule="auto"/>
              <w:rPr>
                <w:rFonts w:eastAsia="Times New Roman" w:cstheme="minorHAnsi"/>
                <w:b/>
              </w:rPr>
            </w:pPr>
            <w:r w:rsidRPr="007E5DE6">
              <w:rPr>
                <w:rFonts w:eastAsia="Times New Roman" w:cstheme="minorHAnsi"/>
                <w:b/>
              </w:rPr>
              <w:t>GDM</w:t>
            </w:r>
          </w:p>
        </w:tc>
        <w:tc>
          <w:tcPr>
            <w:tcW w:w="3970" w:type="pct"/>
          </w:tcPr>
          <w:p w14:paraId="4480960B" w14:textId="542BF2BC" w:rsidR="007D13AC" w:rsidRPr="007E5DE6" w:rsidRDefault="007D13AC" w:rsidP="00CE4314">
            <w:pPr>
              <w:keepNext/>
              <w:spacing w:after="0" w:line="240" w:lineRule="auto"/>
              <w:outlineLvl w:val="0"/>
              <w:rPr>
                <w:rFonts w:eastAsia="Times New Roman" w:cstheme="minorHAnsi"/>
                <w:bCs/>
                <w:kern w:val="32"/>
              </w:rPr>
            </w:pPr>
            <w:r w:rsidRPr="007E5DE6">
              <w:rPr>
                <w:rFonts w:eastAsia="Times New Roman" w:cstheme="minorHAnsi"/>
                <w:bCs/>
                <w:kern w:val="32"/>
              </w:rPr>
              <w:t>Gestational Diabetes</w:t>
            </w:r>
          </w:p>
        </w:tc>
      </w:tr>
      <w:tr w:rsidR="00CE4314" w:rsidRPr="007E5DE6" w14:paraId="67A74BA6" w14:textId="77777777" w:rsidTr="00EB5317">
        <w:tc>
          <w:tcPr>
            <w:tcW w:w="1030" w:type="pct"/>
            <w:shd w:val="clear" w:color="auto" w:fill="E5DFEC"/>
          </w:tcPr>
          <w:p w14:paraId="3DCEBDAD" w14:textId="6F0A13BE" w:rsidR="00CE4314" w:rsidRPr="007E5DE6" w:rsidRDefault="00CE4314" w:rsidP="00CE4314">
            <w:pPr>
              <w:spacing w:after="0" w:line="240" w:lineRule="auto"/>
              <w:rPr>
                <w:rFonts w:eastAsia="Times New Roman" w:cstheme="minorHAnsi"/>
                <w:b/>
              </w:rPr>
            </w:pPr>
            <w:r w:rsidRPr="007E5DE6">
              <w:rPr>
                <w:rFonts w:eastAsia="Times New Roman" w:cstheme="minorHAnsi"/>
                <w:b/>
              </w:rPr>
              <w:t>GCP</w:t>
            </w:r>
          </w:p>
        </w:tc>
        <w:tc>
          <w:tcPr>
            <w:tcW w:w="3970" w:type="pct"/>
          </w:tcPr>
          <w:p w14:paraId="3F4F7E26" w14:textId="70A45941" w:rsidR="00CE4314" w:rsidRPr="007E5DE6" w:rsidRDefault="00CE4314" w:rsidP="00CE4314">
            <w:pPr>
              <w:keepNext/>
              <w:spacing w:after="0" w:line="240" w:lineRule="auto"/>
              <w:outlineLvl w:val="0"/>
              <w:rPr>
                <w:rFonts w:eastAsia="Times New Roman" w:cstheme="minorHAnsi"/>
                <w:bCs/>
                <w:kern w:val="32"/>
              </w:rPr>
            </w:pPr>
            <w:r w:rsidRPr="007E5DE6">
              <w:rPr>
                <w:rFonts w:eastAsia="Times New Roman" w:cstheme="minorHAnsi"/>
                <w:bCs/>
                <w:kern w:val="32"/>
              </w:rPr>
              <w:t>Good Clinical Practice</w:t>
            </w:r>
          </w:p>
        </w:tc>
      </w:tr>
      <w:tr w:rsidR="00EA33EE" w:rsidRPr="007E5DE6" w14:paraId="68383E55" w14:textId="77777777" w:rsidTr="00EB5317">
        <w:tc>
          <w:tcPr>
            <w:tcW w:w="1030" w:type="pct"/>
            <w:shd w:val="clear" w:color="auto" w:fill="E5DFEC"/>
          </w:tcPr>
          <w:p w14:paraId="4C41F9FE" w14:textId="7409E8EC" w:rsidR="00EA33EE" w:rsidRPr="007E5DE6" w:rsidRDefault="00EA33EE" w:rsidP="00CE4314">
            <w:pPr>
              <w:spacing w:after="0" w:line="240" w:lineRule="auto"/>
              <w:rPr>
                <w:rFonts w:eastAsia="Times New Roman" w:cstheme="minorHAnsi"/>
                <w:b/>
              </w:rPr>
            </w:pPr>
            <w:r w:rsidRPr="007E5DE6">
              <w:rPr>
                <w:rFonts w:eastAsia="Times New Roman" w:cstheme="minorHAnsi"/>
                <w:b/>
              </w:rPr>
              <w:t>GPRI</w:t>
            </w:r>
          </w:p>
        </w:tc>
        <w:tc>
          <w:tcPr>
            <w:tcW w:w="3970" w:type="pct"/>
          </w:tcPr>
          <w:p w14:paraId="1A2067BB" w14:textId="5DA89B74" w:rsidR="00EA33EE" w:rsidRPr="007E5DE6" w:rsidRDefault="00EA33EE" w:rsidP="00CE4314">
            <w:pPr>
              <w:keepNext/>
              <w:spacing w:after="0" w:line="240" w:lineRule="auto"/>
              <w:outlineLvl w:val="0"/>
              <w:rPr>
                <w:rFonts w:eastAsia="Times New Roman" w:cstheme="minorHAnsi"/>
                <w:bCs/>
                <w:kern w:val="32"/>
              </w:rPr>
            </w:pPr>
            <w:r w:rsidRPr="007E5DE6">
              <w:rPr>
                <w:rFonts w:eastAsia="Times New Roman" w:cstheme="minorHAnsi"/>
                <w:bCs/>
                <w:kern w:val="32"/>
              </w:rPr>
              <w:t>Growth Potential Realisation Index</w:t>
            </w:r>
          </w:p>
        </w:tc>
      </w:tr>
      <w:tr w:rsidR="00C05C53" w:rsidRPr="007E5DE6" w14:paraId="1B6EF415" w14:textId="77777777" w:rsidTr="00EB5317">
        <w:tc>
          <w:tcPr>
            <w:tcW w:w="1030" w:type="pct"/>
            <w:shd w:val="clear" w:color="auto" w:fill="E5DFEC"/>
          </w:tcPr>
          <w:p w14:paraId="0FD71033" w14:textId="671A6899" w:rsidR="00C05C53" w:rsidRPr="007E5DE6" w:rsidRDefault="00C05C53" w:rsidP="00C05C53">
            <w:pPr>
              <w:spacing w:after="0" w:line="240" w:lineRule="auto"/>
              <w:rPr>
                <w:rFonts w:eastAsia="Times New Roman" w:cstheme="minorHAnsi"/>
                <w:b/>
              </w:rPr>
            </w:pPr>
            <w:r w:rsidRPr="007E5DE6">
              <w:rPr>
                <w:rFonts w:eastAsia="Times New Roman" w:cstheme="minorHAnsi"/>
                <w:b/>
              </w:rPr>
              <w:t>HBGM</w:t>
            </w:r>
          </w:p>
        </w:tc>
        <w:tc>
          <w:tcPr>
            <w:tcW w:w="3970" w:type="pct"/>
          </w:tcPr>
          <w:p w14:paraId="48951C64" w14:textId="2059290B"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Home Blood Glucose Monitoring</w:t>
            </w:r>
          </w:p>
        </w:tc>
      </w:tr>
      <w:tr w:rsidR="00C05C53" w:rsidRPr="007E5DE6" w14:paraId="6D0289CF" w14:textId="77777777" w:rsidTr="00EB5317">
        <w:tc>
          <w:tcPr>
            <w:tcW w:w="1030" w:type="pct"/>
            <w:shd w:val="clear" w:color="auto" w:fill="E5DFEC"/>
          </w:tcPr>
          <w:p w14:paraId="442DA62D" w14:textId="4811A066" w:rsidR="00C05C53" w:rsidRPr="007E5DE6" w:rsidRDefault="00C05C53" w:rsidP="00C05C53">
            <w:pPr>
              <w:spacing w:after="0" w:line="240" w:lineRule="auto"/>
              <w:rPr>
                <w:rFonts w:eastAsia="Times New Roman" w:cstheme="minorHAnsi"/>
                <w:b/>
              </w:rPr>
            </w:pPr>
            <w:r>
              <w:rPr>
                <w:rFonts w:eastAsia="Times New Roman" w:cstheme="minorHAnsi"/>
                <w:b/>
              </w:rPr>
              <w:t>HOMA-IR</w:t>
            </w:r>
          </w:p>
        </w:tc>
        <w:tc>
          <w:tcPr>
            <w:tcW w:w="3970" w:type="pct"/>
          </w:tcPr>
          <w:p w14:paraId="264CD7E1" w14:textId="6AF37CF6" w:rsidR="00C05C53" w:rsidRPr="007E5DE6" w:rsidRDefault="00C05C53" w:rsidP="00C05C53">
            <w:pPr>
              <w:keepNext/>
              <w:spacing w:after="0" w:line="240" w:lineRule="auto"/>
              <w:outlineLvl w:val="0"/>
              <w:rPr>
                <w:rFonts w:eastAsia="Times New Roman" w:cstheme="minorHAnsi"/>
                <w:bCs/>
                <w:kern w:val="32"/>
              </w:rPr>
            </w:pPr>
            <w:r w:rsidRPr="00C05C53">
              <w:rPr>
                <w:rFonts w:eastAsia="Times New Roman" w:cstheme="minorHAnsi"/>
                <w:bCs/>
                <w:kern w:val="32"/>
              </w:rPr>
              <w:t>Homeostatic Model Assessment of Insulin Resistance</w:t>
            </w:r>
          </w:p>
        </w:tc>
      </w:tr>
      <w:tr w:rsidR="00C05C53" w:rsidRPr="007E5DE6" w14:paraId="1360AB9B" w14:textId="77777777" w:rsidTr="00EB5317">
        <w:tc>
          <w:tcPr>
            <w:tcW w:w="1030" w:type="pct"/>
            <w:shd w:val="clear" w:color="auto" w:fill="E5DFEC"/>
          </w:tcPr>
          <w:p w14:paraId="180E02F6" w14:textId="6892F733" w:rsidR="00C05C53" w:rsidRPr="007E5DE6" w:rsidRDefault="00C05C53" w:rsidP="00C05C53">
            <w:pPr>
              <w:spacing w:after="0" w:line="240" w:lineRule="auto"/>
              <w:rPr>
                <w:rFonts w:eastAsia="Times New Roman" w:cstheme="minorHAnsi"/>
                <w:b/>
              </w:rPr>
            </w:pPr>
            <w:r w:rsidRPr="007E5DE6">
              <w:rPr>
                <w:rFonts w:eastAsia="Times New Roman" w:cstheme="minorHAnsi"/>
                <w:b/>
              </w:rPr>
              <w:t>HRA</w:t>
            </w:r>
          </w:p>
        </w:tc>
        <w:tc>
          <w:tcPr>
            <w:tcW w:w="3970" w:type="pct"/>
          </w:tcPr>
          <w:p w14:paraId="6C94612B" w14:textId="69224B59"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Health Research Authority</w:t>
            </w:r>
          </w:p>
        </w:tc>
      </w:tr>
      <w:tr w:rsidR="00C05C53" w:rsidRPr="007E5DE6" w14:paraId="0F770020" w14:textId="77777777" w:rsidTr="00EB5317">
        <w:tc>
          <w:tcPr>
            <w:tcW w:w="1030" w:type="pct"/>
            <w:shd w:val="clear" w:color="auto" w:fill="E5DFEC"/>
          </w:tcPr>
          <w:p w14:paraId="0F255D54" w14:textId="53B045BD" w:rsidR="00C05C53" w:rsidRPr="007E5DE6" w:rsidRDefault="00C05C53" w:rsidP="00C05C53">
            <w:pPr>
              <w:spacing w:after="0" w:line="240" w:lineRule="auto"/>
              <w:rPr>
                <w:rFonts w:eastAsia="Times New Roman" w:cstheme="minorHAnsi"/>
                <w:b/>
              </w:rPr>
            </w:pPr>
            <w:r w:rsidRPr="007E5DE6">
              <w:rPr>
                <w:rFonts w:eastAsia="Times New Roman" w:cstheme="minorHAnsi"/>
                <w:b/>
              </w:rPr>
              <w:t>ICF</w:t>
            </w:r>
          </w:p>
        </w:tc>
        <w:tc>
          <w:tcPr>
            <w:tcW w:w="3970" w:type="pct"/>
          </w:tcPr>
          <w:p w14:paraId="277A074E" w14:textId="2C704A63"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Informed Consent Form</w:t>
            </w:r>
          </w:p>
        </w:tc>
      </w:tr>
      <w:tr w:rsidR="00C05C53" w:rsidRPr="007E5DE6" w14:paraId="1D5EC481" w14:textId="77777777" w:rsidTr="00EB5317">
        <w:tc>
          <w:tcPr>
            <w:tcW w:w="1030" w:type="pct"/>
            <w:shd w:val="clear" w:color="auto" w:fill="E5DFEC"/>
          </w:tcPr>
          <w:p w14:paraId="634C755C" w14:textId="7BCD5329" w:rsidR="00C05C53" w:rsidRPr="007E5DE6" w:rsidRDefault="00C05C53" w:rsidP="00C05C53">
            <w:pPr>
              <w:spacing w:after="0" w:line="240" w:lineRule="auto"/>
              <w:rPr>
                <w:rFonts w:eastAsia="Times New Roman" w:cstheme="minorHAnsi"/>
                <w:b/>
              </w:rPr>
            </w:pPr>
            <w:r w:rsidRPr="007E5DE6">
              <w:rPr>
                <w:rFonts w:eastAsia="Times New Roman" w:cstheme="minorHAnsi"/>
                <w:b/>
              </w:rPr>
              <w:t>ISF</w:t>
            </w:r>
          </w:p>
        </w:tc>
        <w:tc>
          <w:tcPr>
            <w:tcW w:w="3970" w:type="pct"/>
          </w:tcPr>
          <w:p w14:paraId="073F2AEF" w14:textId="0EFC4AE7"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 xml:space="preserve">Investigator Site File </w:t>
            </w:r>
          </w:p>
        </w:tc>
      </w:tr>
      <w:tr w:rsidR="00C05C53" w:rsidRPr="007E5DE6" w14:paraId="3242BE3D" w14:textId="77777777" w:rsidTr="00EB5317">
        <w:tc>
          <w:tcPr>
            <w:tcW w:w="1030" w:type="pct"/>
            <w:shd w:val="clear" w:color="auto" w:fill="E5DFEC"/>
          </w:tcPr>
          <w:p w14:paraId="57A54CBF" w14:textId="27FCA1A2" w:rsidR="00C05C53" w:rsidRPr="007E5DE6" w:rsidRDefault="00C05C53" w:rsidP="00C05C53">
            <w:pPr>
              <w:spacing w:after="0" w:line="240" w:lineRule="auto"/>
              <w:rPr>
                <w:rFonts w:eastAsia="Times New Roman" w:cstheme="minorHAnsi"/>
                <w:b/>
              </w:rPr>
            </w:pPr>
            <w:r w:rsidRPr="007E5DE6">
              <w:rPr>
                <w:rFonts w:eastAsia="Times New Roman" w:cstheme="minorHAnsi"/>
                <w:b/>
              </w:rPr>
              <w:t>ITT</w:t>
            </w:r>
          </w:p>
        </w:tc>
        <w:tc>
          <w:tcPr>
            <w:tcW w:w="3970" w:type="pct"/>
          </w:tcPr>
          <w:p w14:paraId="7B7E2AF4" w14:textId="21D18976"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 xml:space="preserve">Intention To Treat </w:t>
            </w:r>
          </w:p>
        </w:tc>
      </w:tr>
      <w:tr w:rsidR="00C05C53" w:rsidRPr="007E5DE6" w14:paraId="6341F20E" w14:textId="77777777" w:rsidTr="00EB5317">
        <w:tc>
          <w:tcPr>
            <w:tcW w:w="1030" w:type="pct"/>
            <w:shd w:val="clear" w:color="auto" w:fill="E5DFEC"/>
          </w:tcPr>
          <w:p w14:paraId="4588FDB5" w14:textId="3E4632FD" w:rsidR="00C05C53" w:rsidRPr="007E5DE6" w:rsidRDefault="00C05C53" w:rsidP="00C05C53">
            <w:pPr>
              <w:spacing w:after="0" w:line="240" w:lineRule="auto"/>
              <w:rPr>
                <w:rFonts w:eastAsia="Times New Roman" w:cstheme="minorHAnsi"/>
                <w:b/>
              </w:rPr>
            </w:pPr>
            <w:r w:rsidRPr="007E5DE6">
              <w:rPr>
                <w:rFonts w:eastAsia="Times New Roman" w:cstheme="minorHAnsi"/>
                <w:b/>
              </w:rPr>
              <w:t>MHRA</w:t>
            </w:r>
          </w:p>
        </w:tc>
        <w:tc>
          <w:tcPr>
            <w:tcW w:w="3970" w:type="pct"/>
          </w:tcPr>
          <w:p w14:paraId="3379D089" w14:textId="261EF53E"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Medicines and Healthcare products Regulatory Agency</w:t>
            </w:r>
          </w:p>
        </w:tc>
      </w:tr>
      <w:tr w:rsidR="00C05C53" w:rsidRPr="007E5DE6" w14:paraId="2DBD0527" w14:textId="77777777" w:rsidTr="00EB5317">
        <w:tc>
          <w:tcPr>
            <w:tcW w:w="1030" w:type="pct"/>
            <w:shd w:val="clear" w:color="auto" w:fill="E5DFEC"/>
          </w:tcPr>
          <w:p w14:paraId="7EA40BE2" w14:textId="41318FD5" w:rsidR="00C05C53" w:rsidRPr="007E5DE6" w:rsidRDefault="00C05C53" w:rsidP="00C05C53">
            <w:pPr>
              <w:spacing w:after="0" w:line="240" w:lineRule="auto"/>
              <w:rPr>
                <w:rFonts w:eastAsia="Times New Roman" w:cstheme="minorHAnsi"/>
                <w:b/>
              </w:rPr>
            </w:pPr>
            <w:r w:rsidRPr="007E5DE6">
              <w:rPr>
                <w:rFonts w:eastAsia="Times New Roman" w:cstheme="minorHAnsi"/>
                <w:b/>
              </w:rPr>
              <w:t>NICE</w:t>
            </w:r>
          </w:p>
        </w:tc>
        <w:tc>
          <w:tcPr>
            <w:tcW w:w="3970" w:type="pct"/>
          </w:tcPr>
          <w:p w14:paraId="7668CE3E" w14:textId="2567A2A4"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The National Institute for Health and Care Excellence</w:t>
            </w:r>
          </w:p>
        </w:tc>
      </w:tr>
      <w:tr w:rsidR="00C05C53" w:rsidRPr="007E5DE6" w14:paraId="2B580C79" w14:textId="77777777" w:rsidTr="00EB5317">
        <w:tc>
          <w:tcPr>
            <w:tcW w:w="1030" w:type="pct"/>
            <w:shd w:val="clear" w:color="auto" w:fill="E5DFEC"/>
          </w:tcPr>
          <w:p w14:paraId="45E0BA39" w14:textId="2E0CC93B" w:rsidR="00C05C53" w:rsidRPr="007E5DE6" w:rsidRDefault="00C05C53" w:rsidP="00C05C53">
            <w:pPr>
              <w:spacing w:after="0" w:line="240" w:lineRule="auto"/>
              <w:rPr>
                <w:rFonts w:eastAsia="Times New Roman" w:cstheme="minorHAnsi"/>
                <w:b/>
              </w:rPr>
            </w:pPr>
            <w:r w:rsidRPr="007E5DE6">
              <w:rPr>
                <w:rFonts w:eastAsia="Times New Roman" w:cstheme="minorHAnsi"/>
                <w:b/>
              </w:rPr>
              <w:t>PI</w:t>
            </w:r>
          </w:p>
        </w:tc>
        <w:tc>
          <w:tcPr>
            <w:tcW w:w="3970" w:type="pct"/>
          </w:tcPr>
          <w:p w14:paraId="5954F56C" w14:textId="3B90B96C"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 xml:space="preserve">Principal Investigator </w:t>
            </w:r>
          </w:p>
        </w:tc>
      </w:tr>
      <w:tr w:rsidR="00C05C53" w:rsidRPr="007E5DE6" w14:paraId="5E514E81" w14:textId="77777777" w:rsidTr="00EB5317">
        <w:tc>
          <w:tcPr>
            <w:tcW w:w="1030" w:type="pct"/>
            <w:shd w:val="clear" w:color="auto" w:fill="E5DFEC"/>
          </w:tcPr>
          <w:p w14:paraId="477B80E9" w14:textId="024BC4C2" w:rsidR="00C05C53" w:rsidRPr="007E5DE6" w:rsidRDefault="00C05C53" w:rsidP="00C05C53">
            <w:pPr>
              <w:spacing w:after="0" w:line="240" w:lineRule="auto"/>
              <w:rPr>
                <w:rFonts w:eastAsia="Times New Roman" w:cstheme="minorHAnsi"/>
                <w:b/>
              </w:rPr>
            </w:pPr>
            <w:r w:rsidRPr="007E5DE6">
              <w:rPr>
                <w:rFonts w:eastAsia="Times New Roman" w:cstheme="minorHAnsi"/>
                <w:b/>
              </w:rPr>
              <w:t>PIS</w:t>
            </w:r>
          </w:p>
        </w:tc>
        <w:tc>
          <w:tcPr>
            <w:tcW w:w="3970" w:type="pct"/>
          </w:tcPr>
          <w:p w14:paraId="680D3904" w14:textId="2FC80771"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Participant Information Sheet</w:t>
            </w:r>
          </w:p>
        </w:tc>
      </w:tr>
      <w:tr w:rsidR="00C05C53" w:rsidRPr="007E5DE6" w14:paraId="798F55C7" w14:textId="77777777" w:rsidTr="00EB5317">
        <w:tc>
          <w:tcPr>
            <w:tcW w:w="1030" w:type="pct"/>
            <w:shd w:val="clear" w:color="auto" w:fill="E5DFEC"/>
          </w:tcPr>
          <w:p w14:paraId="73804000" w14:textId="6B6AFA75" w:rsidR="00C05C53" w:rsidRPr="007E5DE6" w:rsidRDefault="00C05C53" w:rsidP="00C05C53">
            <w:pPr>
              <w:spacing w:after="0" w:line="240" w:lineRule="auto"/>
              <w:rPr>
                <w:rFonts w:eastAsia="Times New Roman" w:cstheme="minorHAnsi"/>
                <w:b/>
              </w:rPr>
            </w:pPr>
            <w:r w:rsidRPr="007E5DE6">
              <w:rPr>
                <w:rFonts w:eastAsia="Times New Roman" w:cstheme="minorHAnsi"/>
                <w:b/>
              </w:rPr>
              <w:t>PPIE</w:t>
            </w:r>
          </w:p>
        </w:tc>
        <w:tc>
          <w:tcPr>
            <w:tcW w:w="3970" w:type="pct"/>
          </w:tcPr>
          <w:p w14:paraId="1A243198" w14:textId="021737F2"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Public and patient involvement and engagement</w:t>
            </w:r>
          </w:p>
        </w:tc>
      </w:tr>
      <w:tr w:rsidR="00C05C53" w:rsidRPr="007E5DE6" w14:paraId="79E20CF7" w14:textId="77777777" w:rsidTr="00EB5317">
        <w:tc>
          <w:tcPr>
            <w:tcW w:w="1030" w:type="pct"/>
            <w:shd w:val="clear" w:color="auto" w:fill="E5DFEC"/>
          </w:tcPr>
          <w:p w14:paraId="27677B71" w14:textId="45201534" w:rsidR="00C05C53" w:rsidRPr="007E5DE6" w:rsidRDefault="00C05C53" w:rsidP="00C05C53">
            <w:pPr>
              <w:spacing w:after="0" w:line="240" w:lineRule="auto"/>
              <w:rPr>
                <w:rFonts w:eastAsia="Times New Roman" w:cstheme="minorHAnsi"/>
                <w:b/>
              </w:rPr>
            </w:pPr>
            <w:r w:rsidRPr="007E5DE6">
              <w:rPr>
                <w:rFonts w:eastAsia="Times New Roman" w:cstheme="minorHAnsi"/>
                <w:b/>
              </w:rPr>
              <w:t>R&amp;D</w:t>
            </w:r>
          </w:p>
        </w:tc>
        <w:tc>
          <w:tcPr>
            <w:tcW w:w="3970" w:type="pct"/>
          </w:tcPr>
          <w:p w14:paraId="47F76B74" w14:textId="507D24C7"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Research and Development</w:t>
            </w:r>
          </w:p>
        </w:tc>
      </w:tr>
      <w:tr w:rsidR="00C05C53" w:rsidRPr="007E5DE6" w14:paraId="46E15231" w14:textId="77777777" w:rsidTr="00EB5317">
        <w:tc>
          <w:tcPr>
            <w:tcW w:w="1030" w:type="pct"/>
            <w:shd w:val="clear" w:color="auto" w:fill="E5DFEC"/>
          </w:tcPr>
          <w:p w14:paraId="0861B4F3" w14:textId="7FC06231" w:rsidR="00C05C53" w:rsidRPr="007E5DE6" w:rsidRDefault="00C05C53" w:rsidP="00C05C53">
            <w:pPr>
              <w:spacing w:after="0" w:line="240" w:lineRule="auto"/>
              <w:rPr>
                <w:rFonts w:eastAsia="Times New Roman" w:cstheme="minorHAnsi"/>
                <w:b/>
              </w:rPr>
            </w:pPr>
            <w:r w:rsidRPr="007E5DE6">
              <w:rPr>
                <w:rFonts w:eastAsia="Times New Roman" w:cstheme="minorHAnsi"/>
                <w:b/>
              </w:rPr>
              <w:t>RCT</w:t>
            </w:r>
          </w:p>
        </w:tc>
        <w:tc>
          <w:tcPr>
            <w:tcW w:w="3970" w:type="pct"/>
          </w:tcPr>
          <w:p w14:paraId="27677431" w14:textId="473F5EE1"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Randomised Control Trial</w:t>
            </w:r>
          </w:p>
        </w:tc>
      </w:tr>
      <w:tr w:rsidR="00C05C53" w:rsidRPr="007E5DE6" w14:paraId="394168EE" w14:textId="77777777" w:rsidTr="00EB5317">
        <w:tc>
          <w:tcPr>
            <w:tcW w:w="1030" w:type="pct"/>
            <w:shd w:val="clear" w:color="auto" w:fill="E5DFEC"/>
          </w:tcPr>
          <w:p w14:paraId="0E84133B" w14:textId="63CE0B44" w:rsidR="00C05C53" w:rsidRPr="007E5DE6" w:rsidRDefault="00C05C53" w:rsidP="00C05C53">
            <w:pPr>
              <w:spacing w:after="0" w:line="240" w:lineRule="auto"/>
              <w:rPr>
                <w:rFonts w:eastAsia="Times New Roman" w:cstheme="minorHAnsi"/>
                <w:b/>
              </w:rPr>
            </w:pPr>
            <w:r w:rsidRPr="007E5DE6">
              <w:rPr>
                <w:rFonts w:eastAsia="Times New Roman" w:cstheme="minorHAnsi"/>
                <w:b/>
              </w:rPr>
              <w:t>REC</w:t>
            </w:r>
          </w:p>
        </w:tc>
        <w:tc>
          <w:tcPr>
            <w:tcW w:w="3970" w:type="pct"/>
          </w:tcPr>
          <w:p w14:paraId="7BE27221" w14:textId="729312D5"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Research Ethics Committee</w:t>
            </w:r>
          </w:p>
        </w:tc>
      </w:tr>
      <w:tr w:rsidR="00C05C53" w:rsidRPr="007E5DE6" w14:paraId="5E2F528D" w14:textId="77777777" w:rsidTr="00EB5317">
        <w:tc>
          <w:tcPr>
            <w:tcW w:w="1030" w:type="pct"/>
            <w:shd w:val="clear" w:color="auto" w:fill="E5DFEC"/>
          </w:tcPr>
          <w:p w14:paraId="58DDDD2F" w14:textId="3562372F" w:rsidR="00C05C53" w:rsidRPr="007E5DE6" w:rsidRDefault="00C05C53" w:rsidP="00C05C53">
            <w:pPr>
              <w:spacing w:after="0" w:line="240" w:lineRule="auto"/>
              <w:rPr>
                <w:rFonts w:eastAsia="Times New Roman" w:cstheme="minorHAnsi"/>
                <w:b/>
              </w:rPr>
            </w:pPr>
            <w:r w:rsidRPr="007E5DE6">
              <w:rPr>
                <w:rFonts w:eastAsia="Times New Roman" w:cstheme="minorHAnsi"/>
                <w:b/>
              </w:rPr>
              <w:t>SAE</w:t>
            </w:r>
          </w:p>
        </w:tc>
        <w:tc>
          <w:tcPr>
            <w:tcW w:w="3970" w:type="pct"/>
          </w:tcPr>
          <w:p w14:paraId="527B45BD" w14:textId="13EBDFD7"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Serious Adverse Event</w:t>
            </w:r>
          </w:p>
        </w:tc>
      </w:tr>
      <w:tr w:rsidR="00C05C53" w:rsidRPr="007E5DE6" w14:paraId="64697813" w14:textId="77777777" w:rsidTr="00EB5317">
        <w:tc>
          <w:tcPr>
            <w:tcW w:w="1030" w:type="pct"/>
            <w:shd w:val="clear" w:color="auto" w:fill="E5DFEC"/>
          </w:tcPr>
          <w:p w14:paraId="587EE4D5" w14:textId="205B0C89" w:rsidR="00C05C53" w:rsidRPr="007E5DE6" w:rsidRDefault="00C05C53" w:rsidP="00C05C53">
            <w:pPr>
              <w:spacing w:after="0" w:line="240" w:lineRule="auto"/>
              <w:rPr>
                <w:rFonts w:eastAsia="Times New Roman" w:cstheme="minorHAnsi"/>
                <w:b/>
              </w:rPr>
            </w:pPr>
            <w:r w:rsidRPr="007E5DE6">
              <w:rPr>
                <w:rFonts w:eastAsia="Times New Roman" w:cstheme="minorHAnsi"/>
                <w:b/>
              </w:rPr>
              <w:t>SAR</w:t>
            </w:r>
          </w:p>
        </w:tc>
        <w:tc>
          <w:tcPr>
            <w:tcW w:w="3970" w:type="pct"/>
          </w:tcPr>
          <w:p w14:paraId="171D91A7" w14:textId="5FFCA4F5"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Serious Adverse Reaction</w:t>
            </w:r>
          </w:p>
        </w:tc>
      </w:tr>
      <w:tr w:rsidR="00C05C53" w:rsidRPr="007E5DE6" w14:paraId="139EC2D1" w14:textId="77777777" w:rsidTr="00EB5317">
        <w:tc>
          <w:tcPr>
            <w:tcW w:w="1030" w:type="pct"/>
            <w:shd w:val="clear" w:color="auto" w:fill="E5DFEC"/>
          </w:tcPr>
          <w:p w14:paraId="32B97BE8" w14:textId="2561A3AE" w:rsidR="00C05C53" w:rsidRPr="007E5DE6" w:rsidRDefault="00C05C53" w:rsidP="00C05C53">
            <w:pPr>
              <w:spacing w:after="0" w:line="240" w:lineRule="auto"/>
              <w:rPr>
                <w:rFonts w:eastAsia="Times New Roman" w:cstheme="minorHAnsi"/>
                <w:b/>
              </w:rPr>
            </w:pPr>
            <w:r w:rsidRPr="007E5DE6">
              <w:rPr>
                <w:rFonts w:eastAsia="Times New Roman" w:cstheme="minorHAnsi"/>
                <w:b/>
              </w:rPr>
              <w:t>SGA</w:t>
            </w:r>
          </w:p>
        </w:tc>
        <w:tc>
          <w:tcPr>
            <w:tcW w:w="3970" w:type="pct"/>
          </w:tcPr>
          <w:p w14:paraId="10D3422F" w14:textId="059CAB92"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Small for Gestational Age</w:t>
            </w:r>
          </w:p>
        </w:tc>
      </w:tr>
      <w:tr w:rsidR="00C05C53" w:rsidRPr="007E5DE6" w14:paraId="57A61B83" w14:textId="77777777" w:rsidTr="00EB5317">
        <w:tc>
          <w:tcPr>
            <w:tcW w:w="1030" w:type="pct"/>
            <w:shd w:val="clear" w:color="auto" w:fill="E5DFEC"/>
          </w:tcPr>
          <w:p w14:paraId="7DFD44C2" w14:textId="2E5E50C0" w:rsidR="00C05C53" w:rsidRPr="007E5DE6" w:rsidRDefault="00C05C53" w:rsidP="00C05C53">
            <w:pPr>
              <w:spacing w:after="0" w:line="240" w:lineRule="auto"/>
              <w:rPr>
                <w:rFonts w:eastAsia="Times New Roman" w:cstheme="minorHAnsi"/>
                <w:b/>
              </w:rPr>
            </w:pPr>
            <w:r w:rsidRPr="007E5DE6">
              <w:rPr>
                <w:rFonts w:eastAsia="Times New Roman" w:cstheme="minorHAnsi"/>
                <w:b/>
              </w:rPr>
              <w:t>SmPC</w:t>
            </w:r>
          </w:p>
        </w:tc>
        <w:tc>
          <w:tcPr>
            <w:tcW w:w="3970" w:type="pct"/>
          </w:tcPr>
          <w:p w14:paraId="7843AF39" w14:textId="7B5590A8"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Summary of Product Characteristics</w:t>
            </w:r>
          </w:p>
        </w:tc>
      </w:tr>
      <w:tr w:rsidR="00C05C53" w:rsidRPr="007E5DE6" w14:paraId="4DAEF526" w14:textId="77777777" w:rsidTr="00EB5317">
        <w:tc>
          <w:tcPr>
            <w:tcW w:w="1030" w:type="pct"/>
            <w:shd w:val="clear" w:color="auto" w:fill="E5DFEC"/>
          </w:tcPr>
          <w:p w14:paraId="3D306AE3" w14:textId="4E2B058B" w:rsidR="00C05C53" w:rsidRPr="007E5DE6" w:rsidRDefault="00C05C53" w:rsidP="00C05C53">
            <w:pPr>
              <w:spacing w:after="0" w:line="240" w:lineRule="auto"/>
              <w:rPr>
                <w:rFonts w:eastAsia="Times New Roman" w:cstheme="minorHAnsi"/>
                <w:b/>
              </w:rPr>
            </w:pPr>
            <w:r w:rsidRPr="007E5DE6">
              <w:rPr>
                <w:rFonts w:eastAsia="Times New Roman" w:cstheme="minorHAnsi"/>
                <w:b/>
              </w:rPr>
              <w:t>TMG</w:t>
            </w:r>
          </w:p>
        </w:tc>
        <w:tc>
          <w:tcPr>
            <w:tcW w:w="3970" w:type="pct"/>
          </w:tcPr>
          <w:p w14:paraId="05815538" w14:textId="638085A1"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Trial Management Group</w:t>
            </w:r>
          </w:p>
        </w:tc>
      </w:tr>
      <w:tr w:rsidR="00C05C53" w:rsidRPr="007E5DE6" w14:paraId="5876CDC4" w14:textId="77777777" w:rsidTr="00EB5317">
        <w:tc>
          <w:tcPr>
            <w:tcW w:w="1030" w:type="pct"/>
            <w:shd w:val="clear" w:color="auto" w:fill="E5DFEC"/>
          </w:tcPr>
          <w:p w14:paraId="4BFF884C" w14:textId="58B67DF2" w:rsidR="00C05C53" w:rsidRPr="007E5DE6" w:rsidRDefault="00C05C53" w:rsidP="00C05C53">
            <w:pPr>
              <w:spacing w:after="0" w:line="240" w:lineRule="auto"/>
              <w:rPr>
                <w:rFonts w:eastAsia="Times New Roman" w:cstheme="minorHAnsi"/>
                <w:b/>
              </w:rPr>
            </w:pPr>
            <w:r w:rsidRPr="007E5DE6">
              <w:rPr>
                <w:rFonts w:eastAsia="Times New Roman" w:cstheme="minorHAnsi"/>
                <w:b/>
              </w:rPr>
              <w:t>TSC</w:t>
            </w:r>
          </w:p>
        </w:tc>
        <w:tc>
          <w:tcPr>
            <w:tcW w:w="3970" w:type="pct"/>
          </w:tcPr>
          <w:p w14:paraId="251CAF1E" w14:textId="6C0A8F25"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Trial Steering Committee</w:t>
            </w:r>
          </w:p>
        </w:tc>
      </w:tr>
      <w:tr w:rsidR="00C05C53" w:rsidRPr="007E5DE6" w14:paraId="3767FB58" w14:textId="77777777" w:rsidTr="00EB5317">
        <w:tc>
          <w:tcPr>
            <w:tcW w:w="1030" w:type="pct"/>
            <w:shd w:val="clear" w:color="auto" w:fill="E5DFEC"/>
          </w:tcPr>
          <w:p w14:paraId="56C480E6" w14:textId="0BD1615E" w:rsidR="00C05C53" w:rsidRPr="007E5DE6" w:rsidRDefault="00C05C53" w:rsidP="00C05C53">
            <w:pPr>
              <w:spacing w:after="0" w:line="240" w:lineRule="auto"/>
              <w:rPr>
                <w:rFonts w:eastAsia="Times New Roman" w:cstheme="minorHAnsi"/>
                <w:b/>
              </w:rPr>
            </w:pPr>
            <w:r w:rsidRPr="007E5DE6">
              <w:rPr>
                <w:rFonts w:eastAsia="Times New Roman" w:cstheme="minorHAnsi"/>
                <w:b/>
              </w:rPr>
              <w:t>QALYs</w:t>
            </w:r>
          </w:p>
        </w:tc>
        <w:tc>
          <w:tcPr>
            <w:tcW w:w="3970" w:type="pct"/>
          </w:tcPr>
          <w:p w14:paraId="4B91E76C" w14:textId="7A911216"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Quality-Adjusted Life Years</w:t>
            </w:r>
          </w:p>
        </w:tc>
      </w:tr>
      <w:tr w:rsidR="00C05C53" w:rsidRPr="007E5DE6" w14:paraId="6F61B6AE" w14:textId="77777777" w:rsidTr="00EB5317">
        <w:tc>
          <w:tcPr>
            <w:tcW w:w="1030" w:type="pct"/>
            <w:shd w:val="clear" w:color="auto" w:fill="E5DFEC"/>
          </w:tcPr>
          <w:p w14:paraId="2265A2BB" w14:textId="12CD0C74" w:rsidR="00C05C53" w:rsidRPr="007E5DE6" w:rsidRDefault="00C05C53" w:rsidP="00C05C53">
            <w:pPr>
              <w:spacing w:after="0" w:line="240" w:lineRule="auto"/>
              <w:rPr>
                <w:rFonts w:eastAsia="Times New Roman" w:cstheme="minorHAnsi"/>
                <w:b/>
              </w:rPr>
            </w:pPr>
            <w:r w:rsidRPr="007E5DE6">
              <w:rPr>
                <w:rFonts w:eastAsia="Times New Roman" w:cstheme="minorHAnsi"/>
                <w:b/>
              </w:rPr>
              <w:t>UoM</w:t>
            </w:r>
          </w:p>
        </w:tc>
        <w:tc>
          <w:tcPr>
            <w:tcW w:w="3970" w:type="pct"/>
          </w:tcPr>
          <w:p w14:paraId="3020A4DE" w14:textId="5F723A5F"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University of Manchester</w:t>
            </w:r>
          </w:p>
        </w:tc>
      </w:tr>
      <w:tr w:rsidR="00C05C53" w:rsidRPr="007E5DE6" w14:paraId="3B15C192" w14:textId="77777777" w:rsidTr="00EB5317">
        <w:tc>
          <w:tcPr>
            <w:tcW w:w="1030" w:type="pct"/>
            <w:shd w:val="clear" w:color="auto" w:fill="E5DFEC"/>
          </w:tcPr>
          <w:p w14:paraId="2AC0F8D7" w14:textId="671882FA" w:rsidR="00C05C53" w:rsidRPr="007E5DE6" w:rsidRDefault="00C05C53" w:rsidP="00C05C53">
            <w:pPr>
              <w:spacing w:after="0" w:line="240" w:lineRule="auto"/>
              <w:rPr>
                <w:rFonts w:eastAsia="Times New Roman" w:cstheme="minorHAnsi"/>
                <w:b/>
              </w:rPr>
            </w:pPr>
            <w:r w:rsidRPr="007E5DE6">
              <w:rPr>
                <w:rFonts w:eastAsia="Times New Roman" w:cstheme="minorHAnsi"/>
                <w:b/>
              </w:rPr>
              <w:t>USM</w:t>
            </w:r>
          </w:p>
        </w:tc>
        <w:tc>
          <w:tcPr>
            <w:tcW w:w="3970" w:type="pct"/>
          </w:tcPr>
          <w:p w14:paraId="481725E6" w14:textId="5A4C8493" w:rsidR="00C05C53" w:rsidRPr="007E5DE6" w:rsidRDefault="00C05C53" w:rsidP="00C05C53">
            <w:pPr>
              <w:keepNext/>
              <w:spacing w:after="0" w:line="240" w:lineRule="auto"/>
              <w:outlineLvl w:val="0"/>
              <w:rPr>
                <w:rFonts w:eastAsia="Times New Roman" w:cstheme="minorHAnsi"/>
                <w:bCs/>
                <w:kern w:val="32"/>
              </w:rPr>
            </w:pPr>
            <w:r w:rsidRPr="007E5DE6">
              <w:rPr>
                <w:rFonts w:eastAsia="Times New Roman" w:cstheme="minorHAnsi"/>
                <w:bCs/>
                <w:kern w:val="32"/>
              </w:rPr>
              <w:t>Urgent Safety Measure</w:t>
            </w:r>
          </w:p>
        </w:tc>
      </w:tr>
    </w:tbl>
    <w:p w14:paraId="3DE1AFF9" w14:textId="57478FBB" w:rsidR="00EB5317" w:rsidRPr="007E5DE6" w:rsidRDefault="00EB5317" w:rsidP="006F2953">
      <w:pPr>
        <w:spacing w:after="0" w:line="240" w:lineRule="auto"/>
        <w:rPr>
          <w:rFonts w:eastAsia="Times New Roman" w:cstheme="minorHAnsi"/>
        </w:rPr>
      </w:pPr>
    </w:p>
    <w:p w14:paraId="6F61EE6B" w14:textId="77777777" w:rsidR="009E1CD7" w:rsidRPr="007E5DE6" w:rsidRDefault="009E1CD7" w:rsidP="006F2953">
      <w:pPr>
        <w:spacing w:after="0" w:line="240" w:lineRule="auto"/>
        <w:rPr>
          <w:rFonts w:eastAsia="Times New Roman" w:cstheme="minorHAnsi"/>
        </w:rPr>
      </w:pPr>
    </w:p>
    <w:p w14:paraId="3DE1B074" w14:textId="5E9CE686" w:rsidR="00EB5317" w:rsidRDefault="007242A3" w:rsidP="007F5097">
      <w:pPr>
        <w:spacing w:after="0" w:line="240" w:lineRule="auto"/>
        <w:rPr>
          <w:rFonts w:eastAsia="Times New Roman" w:cstheme="minorHAnsi"/>
          <w:b/>
          <w:bCs/>
          <w:color w:val="7030A0"/>
          <w:kern w:val="32"/>
        </w:rPr>
      </w:pPr>
      <w:bookmarkStart w:id="18" w:name="_Toc383685309"/>
      <w:bookmarkStart w:id="19" w:name="_Toc383686453"/>
      <w:bookmarkStart w:id="20" w:name="_Toc384211029"/>
      <w:bookmarkStart w:id="21" w:name="_Toc386102255"/>
      <w:bookmarkStart w:id="22" w:name="_Toc386545640"/>
      <w:bookmarkStart w:id="23" w:name="_Toc386613999"/>
      <w:bookmarkStart w:id="24" w:name="_Toc386614134"/>
      <w:bookmarkStart w:id="25" w:name="_Toc419376513"/>
      <w:r w:rsidRPr="007E5DE6">
        <w:rPr>
          <w:rFonts w:eastAsia="Times New Roman" w:cstheme="minorHAnsi"/>
          <w:b/>
          <w:bCs/>
          <w:color w:val="7030A0"/>
          <w:kern w:val="32"/>
        </w:rPr>
        <w:lastRenderedPageBreak/>
        <w:t>TRIAL SUMMARY</w:t>
      </w:r>
      <w:bookmarkEnd w:id="18"/>
      <w:bookmarkEnd w:id="19"/>
      <w:bookmarkEnd w:id="20"/>
      <w:bookmarkEnd w:id="21"/>
      <w:bookmarkEnd w:id="22"/>
      <w:bookmarkEnd w:id="23"/>
      <w:bookmarkEnd w:id="24"/>
      <w:bookmarkEnd w:id="25"/>
    </w:p>
    <w:p w14:paraId="44448D87" w14:textId="77777777" w:rsidR="008440FD" w:rsidRPr="007E5DE6" w:rsidRDefault="008440FD" w:rsidP="006F2953">
      <w:pPr>
        <w:keepNext/>
        <w:spacing w:after="0" w:line="240" w:lineRule="auto"/>
        <w:outlineLvl w:val="0"/>
        <w:rPr>
          <w:rFonts w:eastAsia="Times New Roman" w:cstheme="minorHAnsi"/>
          <w:b/>
          <w:bCs/>
          <w:color w:val="7030A0"/>
          <w:kern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18"/>
        <w:gridCol w:w="3119"/>
      </w:tblGrid>
      <w:tr w:rsidR="00DE1CAF" w:rsidRPr="00084F66" w14:paraId="2A41C8DC" w14:textId="77777777" w:rsidTr="325F45D2">
        <w:trPr>
          <w:trHeight w:val="385"/>
        </w:trPr>
        <w:tc>
          <w:tcPr>
            <w:tcW w:w="3936" w:type="dxa"/>
          </w:tcPr>
          <w:p w14:paraId="15DB3F51" w14:textId="77777777" w:rsidR="00DE1CAF" w:rsidRPr="00084F66" w:rsidRDefault="00DE1CAF" w:rsidP="00DE1CAF">
            <w:pPr>
              <w:spacing w:before="60" w:after="0" w:line="276" w:lineRule="auto"/>
              <w:rPr>
                <w:rFonts w:cs="Arial"/>
              </w:rPr>
            </w:pPr>
            <w:bookmarkStart w:id="26" w:name="_Toc228069373"/>
            <w:bookmarkStart w:id="27" w:name="_Toc228069522"/>
            <w:bookmarkStart w:id="28" w:name="_Toc228070361"/>
            <w:bookmarkStart w:id="29" w:name="_Toc228078746"/>
            <w:bookmarkStart w:id="30" w:name="_Toc241908527"/>
            <w:bookmarkStart w:id="31" w:name="_Toc241908650"/>
            <w:bookmarkStart w:id="32" w:name="_Toc242096368"/>
            <w:bookmarkStart w:id="33" w:name="_Toc242097227"/>
            <w:bookmarkStart w:id="34" w:name="_Toc243898799"/>
            <w:bookmarkStart w:id="35" w:name="_Toc243899628"/>
            <w:bookmarkStart w:id="36" w:name="_Toc253057994"/>
            <w:bookmarkStart w:id="37" w:name="_Toc253058131"/>
            <w:bookmarkStart w:id="38" w:name="_Toc254769722"/>
            <w:bookmarkStart w:id="39" w:name="_Toc254776529"/>
            <w:bookmarkStart w:id="40" w:name="_Toc266711166"/>
            <w:bookmarkStart w:id="41" w:name="_Toc383685312"/>
            <w:bookmarkStart w:id="42" w:name="_Toc383686456"/>
            <w:bookmarkStart w:id="43" w:name="_Toc384211032"/>
            <w:bookmarkStart w:id="44" w:name="_Toc386102258"/>
            <w:bookmarkStart w:id="45" w:name="_Toc386545643"/>
            <w:bookmarkStart w:id="46" w:name="_Toc386614002"/>
            <w:bookmarkStart w:id="47" w:name="_Toc386614137"/>
            <w:bookmarkStart w:id="48" w:name="_Toc419376517"/>
            <w:bookmarkStart w:id="49" w:name="_Toc468881414"/>
            <w:r w:rsidRPr="00084F66">
              <w:rPr>
                <w:rFonts w:cs="Arial"/>
              </w:rPr>
              <w:t>Trial Title</w:t>
            </w:r>
          </w:p>
        </w:tc>
        <w:tc>
          <w:tcPr>
            <w:tcW w:w="6237" w:type="dxa"/>
            <w:gridSpan w:val="2"/>
          </w:tcPr>
          <w:p w14:paraId="1718B76F" w14:textId="28FF411E" w:rsidR="00DE1CAF" w:rsidRPr="008440FD" w:rsidRDefault="008440FD" w:rsidP="00DE1CAF">
            <w:pPr>
              <w:spacing w:before="60" w:after="0" w:line="276" w:lineRule="auto"/>
              <w:rPr>
                <w:rFonts w:cs="Arial"/>
                <w:color w:val="0000FF"/>
              </w:rPr>
            </w:pPr>
            <w:r w:rsidRPr="008440FD">
              <w:rPr>
                <w:rFonts w:eastAsia="Times New Roman" w:cstheme="minorHAnsi"/>
                <w:color w:val="000000" w:themeColor="text1"/>
                <w:u w:val="single"/>
              </w:rPr>
              <w:t>M</w:t>
            </w:r>
            <w:r w:rsidRPr="008440FD">
              <w:rPr>
                <w:rFonts w:eastAsia="Times New Roman" w:cstheme="minorHAnsi"/>
                <w:color w:val="000000" w:themeColor="text1"/>
              </w:rPr>
              <w:t xml:space="preserve">etformin </w:t>
            </w:r>
            <w:r w:rsidRPr="008440FD">
              <w:rPr>
                <w:rFonts w:eastAsia="Times New Roman" w:cstheme="minorHAnsi"/>
                <w:color w:val="000000" w:themeColor="text1"/>
                <w:u w:val="single"/>
              </w:rPr>
              <w:t>I</w:t>
            </w:r>
            <w:r w:rsidRPr="008440FD">
              <w:rPr>
                <w:rFonts w:eastAsia="Times New Roman" w:cstheme="minorHAnsi"/>
                <w:color w:val="000000" w:themeColor="text1"/>
              </w:rPr>
              <w:t xml:space="preserve">mpact on </w:t>
            </w:r>
            <w:r w:rsidRPr="008440FD">
              <w:rPr>
                <w:rFonts w:eastAsia="Times New Roman" w:cstheme="minorHAnsi"/>
                <w:color w:val="000000" w:themeColor="text1"/>
                <w:u w:val="single"/>
              </w:rPr>
              <w:t>M</w:t>
            </w:r>
            <w:r w:rsidRPr="008440FD">
              <w:rPr>
                <w:rFonts w:eastAsia="Times New Roman" w:cstheme="minorHAnsi"/>
                <w:color w:val="000000" w:themeColor="text1"/>
              </w:rPr>
              <w:t xml:space="preserve">aternal and </w:t>
            </w:r>
            <w:r w:rsidRPr="008440FD">
              <w:rPr>
                <w:rFonts w:eastAsia="Times New Roman" w:cstheme="minorHAnsi"/>
                <w:color w:val="000000" w:themeColor="text1"/>
                <w:u w:val="single"/>
              </w:rPr>
              <w:t>I</w:t>
            </w:r>
            <w:r w:rsidRPr="008440FD">
              <w:rPr>
                <w:rFonts w:eastAsia="Times New Roman" w:cstheme="minorHAnsi"/>
                <w:color w:val="000000" w:themeColor="text1"/>
              </w:rPr>
              <w:t xml:space="preserve">nfant </w:t>
            </w:r>
            <w:r w:rsidRPr="008440FD">
              <w:rPr>
                <w:rFonts w:eastAsia="Times New Roman" w:cstheme="minorHAnsi"/>
                <w:color w:val="000000" w:themeColor="text1"/>
                <w:u w:val="single"/>
              </w:rPr>
              <w:t>C</w:t>
            </w:r>
            <w:r w:rsidRPr="008440FD">
              <w:rPr>
                <w:rFonts w:eastAsia="Times New Roman" w:cstheme="minorHAnsi"/>
                <w:color w:val="000000" w:themeColor="text1"/>
              </w:rPr>
              <w:t xml:space="preserve">ardiometabolic </w:t>
            </w:r>
            <w:r w:rsidRPr="008440FD">
              <w:rPr>
                <w:rFonts w:eastAsia="Times New Roman" w:cstheme="minorHAnsi"/>
                <w:color w:val="000000" w:themeColor="text1"/>
                <w:u w:val="single"/>
              </w:rPr>
              <w:t>H</w:t>
            </w:r>
            <w:r w:rsidRPr="008440FD">
              <w:rPr>
                <w:rFonts w:eastAsia="Times New Roman" w:cstheme="minorHAnsi"/>
                <w:color w:val="000000" w:themeColor="text1"/>
              </w:rPr>
              <w:t>ealth</w:t>
            </w:r>
          </w:p>
        </w:tc>
      </w:tr>
      <w:tr w:rsidR="00DE1CAF" w:rsidRPr="00084F66" w14:paraId="6BF4421C" w14:textId="77777777" w:rsidTr="325F45D2">
        <w:trPr>
          <w:trHeight w:val="385"/>
        </w:trPr>
        <w:tc>
          <w:tcPr>
            <w:tcW w:w="3936" w:type="dxa"/>
          </w:tcPr>
          <w:p w14:paraId="38C367DB" w14:textId="77777777" w:rsidR="00DE1CAF" w:rsidRPr="00084F66" w:rsidRDefault="00DE1CAF" w:rsidP="00DE1CAF">
            <w:pPr>
              <w:spacing w:before="60" w:after="0" w:line="276" w:lineRule="auto"/>
              <w:rPr>
                <w:rFonts w:cs="Arial"/>
              </w:rPr>
            </w:pPr>
            <w:r w:rsidRPr="00084F66">
              <w:rPr>
                <w:rFonts w:cs="Arial"/>
              </w:rPr>
              <w:t>Internal ref. no. (or short title)</w:t>
            </w:r>
          </w:p>
        </w:tc>
        <w:tc>
          <w:tcPr>
            <w:tcW w:w="6237" w:type="dxa"/>
            <w:gridSpan w:val="2"/>
          </w:tcPr>
          <w:p w14:paraId="3B73FE6C" w14:textId="48D35906" w:rsidR="00DE1CAF" w:rsidRPr="00084F66" w:rsidRDefault="008440FD" w:rsidP="00DE1CAF">
            <w:pPr>
              <w:spacing w:before="60" w:after="0" w:line="276" w:lineRule="auto"/>
              <w:rPr>
                <w:rFonts w:cs="Arial"/>
                <w:color w:val="0000FF"/>
              </w:rPr>
            </w:pPr>
            <w:r w:rsidRPr="008440FD">
              <w:rPr>
                <w:rFonts w:cs="Arial"/>
                <w:color w:val="000000" w:themeColor="text1"/>
              </w:rPr>
              <w:t>MIMICH</w:t>
            </w:r>
          </w:p>
        </w:tc>
      </w:tr>
      <w:tr w:rsidR="00DE1CAF" w:rsidRPr="00084F66" w14:paraId="25D34BC4" w14:textId="77777777" w:rsidTr="325F45D2">
        <w:trPr>
          <w:trHeight w:val="385"/>
        </w:trPr>
        <w:tc>
          <w:tcPr>
            <w:tcW w:w="3936" w:type="dxa"/>
          </w:tcPr>
          <w:p w14:paraId="149913F3" w14:textId="77777777" w:rsidR="00DE1CAF" w:rsidRPr="00084F66" w:rsidRDefault="00DE1CAF" w:rsidP="00DE1CAF">
            <w:pPr>
              <w:spacing w:before="60" w:after="0" w:line="276" w:lineRule="auto"/>
              <w:rPr>
                <w:rFonts w:cs="Arial"/>
              </w:rPr>
            </w:pPr>
            <w:r w:rsidRPr="00084F66">
              <w:rPr>
                <w:rFonts w:cs="Arial"/>
              </w:rPr>
              <w:t xml:space="preserve">Clinical Phase </w:t>
            </w:r>
          </w:p>
        </w:tc>
        <w:tc>
          <w:tcPr>
            <w:tcW w:w="6237" w:type="dxa"/>
            <w:gridSpan w:val="2"/>
          </w:tcPr>
          <w:p w14:paraId="4F9F1AC8" w14:textId="2026C0A5" w:rsidR="00DE1CAF" w:rsidRPr="00084F66" w:rsidRDefault="00BE4F2C" w:rsidP="00DE1CAF">
            <w:pPr>
              <w:spacing w:before="60" w:after="0" w:line="276" w:lineRule="auto"/>
              <w:rPr>
                <w:rFonts w:cs="Arial"/>
                <w:color w:val="0000FF"/>
              </w:rPr>
            </w:pPr>
            <w:r w:rsidRPr="00BE4F2C">
              <w:rPr>
                <w:rFonts w:cs="Arial"/>
                <w:color w:val="000000" w:themeColor="text1"/>
              </w:rPr>
              <w:t xml:space="preserve">Phase </w:t>
            </w:r>
            <w:r>
              <w:rPr>
                <w:rFonts w:cs="Arial"/>
                <w:color w:val="000000" w:themeColor="text1"/>
              </w:rPr>
              <w:t>3</w:t>
            </w:r>
          </w:p>
        </w:tc>
      </w:tr>
      <w:tr w:rsidR="00DE1CAF" w:rsidRPr="00084F66" w14:paraId="49682DC0" w14:textId="77777777" w:rsidTr="325F45D2">
        <w:trPr>
          <w:trHeight w:val="371"/>
        </w:trPr>
        <w:tc>
          <w:tcPr>
            <w:tcW w:w="3936" w:type="dxa"/>
          </w:tcPr>
          <w:p w14:paraId="360E6144" w14:textId="77777777" w:rsidR="00DE1CAF" w:rsidRPr="00084F66" w:rsidRDefault="00DE1CAF" w:rsidP="00DE1CAF">
            <w:pPr>
              <w:spacing w:before="60" w:after="0" w:line="276" w:lineRule="auto"/>
              <w:rPr>
                <w:rFonts w:cs="Arial"/>
              </w:rPr>
            </w:pPr>
            <w:r w:rsidRPr="00084F66">
              <w:rPr>
                <w:rFonts w:cs="Arial"/>
              </w:rPr>
              <w:t>Trial Design</w:t>
            </w:r>
          </w:p>
        </w:tc>
        <w:tc>
          <w:tcPr>
            <w:tcW w:w="6237" w:type="dxa"/>
            <w:gridSpan w:val="2"/>
          </w:tcPr>
          <w:p w14:paraId="60B636FB" w14:textId="53B8E68A" w:rsidR="00DE1CAF" w:rsidRPr="008440FD" w:rsidRDefault="008440FD" w:rsidP="008440FD">
            <w:pPr>
              <w:spacing w:after="0" w:line="240" w:lineRule="auto"/>
              <w:jc w:val="both"/>
              <w:rPr>
                <w:rFonts w:cstheme="minorHAnsi"/>
              </w:rPr>
            </w:pPr>
            <w:r w:rsidRPr="007E5DE6">
              <w:rPr>
                <w:rFonts w:cstheme="minorHAnsi"/>
              </w:rPr>
              <w:t xml:space="preserve">Open label RCT comparing </w:t>
            </w:r>
            <w:proofErr w:type="spellStart"/>
            <w:r w:rsidRPr="007E5DE6">
              <w:rPr>
                <w:rFonts w:cstheme="minorHAnsi"/>
              </w:rPr>
              <w:t>fetal</w:t>
            </w:r>
            <w:proofErr w:type="spellEnd"/>
            <w:r w:rsidRPr="007E5DE6">
              <w:rPr>
                <w:rFonts w:cstheme="minorHAnsi"/>
              </w:rPr>
              <w:t xml:space="preserve"> growth trajectory and placental function in women tre</w:t>
            </w:r>
            <w:r>
              <w:rPr>
                <w:rFonts w:cstheme="minorHAnsi"/>
              </w:rPr>
              <w:t>ated with or without metformin</w:t>
            </w:r>
          </w:p>
        </w:tc>
      </w:tr>
      <w:tr w:rsidR="00DE1CAF" w:rsidRPr="00084F66" w14:paraId="71F3B7A1" w14:textId="77777777" w:rsidTr="325F45D2">
        <w:trPr>
          <w:trHeight w:val="703"/>
        </w:trPr>
        <w:tc>
          <w:tcPr>
            <w:tcW w:w="3936" w:type="dxa"/>
          </w:tcPr>
          <w:p w14:paraId="3CAFEE2D" w14:textId="77777777" w:rsidR="00DE1CAF" w:rsidRPr="00084F66" w:rsidRDefault="00DE1CAF" w:rsidP="00DE1CAF">
            <w:pPr>
              <w:spacing w:before="60" w:after="0" w:line="276" w:lineRule="auto"/>
              <w:rPr>
                <w:rFonts w:cs="Arial"/>
              </w:rPr>
            </w:pPr>
            <w:r w:rsidRPr="00084F66">
              <w:rPr>
                <w:rFonts w:cs="Arial"/>
              </w:rPr>
              <w:t>Trial Participants</w:t>
            </w:r>
          </w:p>
        </w:tc>
        <w:tc>
          <w:tcPr>
            <w:tcW w:w="6237" w:type="dxa"/>
            <w:gridSpan w:val="2"/>
          </w:tcPr>
          <w:p w14:paraId="4450FC81" w14:textId="46C9FB9F" w:rsidR="00DE1CAF" w:rsidRPr="008440FD" w:rsidRDefault="008440FD" w:rsidP="008440FD">
            <w:pPr>
              <w:spacing w:after="0" w:line="240" w:lineRule="auto"/>
              <w:jc w:val="both"/>
              <w:rPr>
                <w:rFonts w:cstheme="minorHAnsi"/>
              </w:rPr>
            </w:pPr>
            <w:r w:rsidRPr="007E5DE6">
              <w:rPr>
                <w:rFonts w:cstheme="minorHAnsi"/>
              </w:rPr>
              <w:t>Women with type 2 diabetes and GDM</w:t>
            </w:r>
            <w:r>
              <w:rPr>
                <w:rFonts w:cstheme="minorHAnsi"/>
              </w:rPr>
              <w:t>,</w:t>
            </w:r>
            <w:r w:rsidRPr="007E5DE6">
              <w:rPr>
                <w:rFonts w:cstheme="minorHAnsi"/>
              </w:rPr>
              <w:t xml:space="preserve"> </w:t>
            </w:r>
            <w:r>
              <w:rPr>
                <w:rFonts w:cstheme="minorHAnsi"/>
              </w:rPr>
              <w:t xml:space="preserve">who have concomitant </w:t>
            </w:r>
            <w:r w:rsidRPr="007E5DE6">
              <w:rPr>
                <w:rFonts w:cstheme="minorHAnsi"/>
              </w:rPr>
              <w:t>with risk factors for the development of placental disease</w:t>
            </w:r>
            <w:r>
              <w:rPr>
                <w:rFonts w:cstheme="minorHAnsi"/>
              </w:rPr>
              <w:t>,</w:t>
            </w:r>
            <w:r w:rsidRPr="007E5DE6">
              <w:rPr>
                <w:rFonts w:cstheme="minorHAnsi"/>
              </w:rPr>
              <w:t xml:space="preserve"> for whom metformin would be routinely recommended </w:t>
            </w:r>
          </w:p>
        </w:tc>
      </w:tr>
      <w:tr w:rsidR="00DE1CAF" w:rsidRPr="00084F66" w14:paraId="44F288AC" w14:textId="77777777" w:rsidTr="325F45D2">
        <w:trPr>
          <w:trHeight w:val="755"/>
        </w:trPr>
        <w:tc>
          <w:tcPr>
            <w:tcW w:w="3936" w:type="dxa"/>
          </w:tcPr>
          <w:p w14:paraId="2DD8825E" w14:textId="77777777" w:rsidR="00DE1CAF" w:rsidRPr="00084F66" w:rsidRDefault="00DE1CAF" w:rsidP="00DE1CAF">
            <w:pPr>
              <w:spacing w:before="60" w:after="0" w:line="276" w:lineRule="auto"/>
              <w:rPr>
                <w:rFonts w:cs="Arial"/>
              </w:rPr>
            </w:pPr>
            <w:r w:rsidRPr="00084F66">
              <w:rPr>
                <w:rFonts w:cs="Arial"/>
              </w:rPr>
              <w:t>Planned Sample Size</w:t>
            </w:r>
          </w:p>
        </w:tc>
        <w:tc>
          <w:tcPr>
            <w:tcW w:w="6237" w:type="dxa"/>
            <w:gridSpan w:val="2"/>
          </w:tcPr>
          <w:p w14:paraId="660E12C2" w14:textId="53805BB4" w:rsidR="00DE1CAF" w:rsidRPr="00084F66" w:rsidRDefault="007F5097" w:rsidP="00DE1CAF">
            <w:pPr>
              <w:spacing w:before="60" w:after="0" w:line="276" w:lineRule="auto"/>
              <w:rPr>
                <w:rFonts w:cs="Arial"/>
                <w:color w:val="0000FF"/>
              </w:rPr>
            </w:pPr>
            <w:r w:rsidRPr="325F45D2">
              <w:rPr>
                <w:rFonts w:cs="Arial"/>
                <w:color w:val="000000" w:themeColor="text1"/>
              </w:rPr>
              <w:t xml:space="preserve">A target sample size of </w:t>
            </w:r>
            <w:r w:rsidR="5CC2CC9F" w:rsidRPr="325F45D2">
              <w:rPr>
                <w:rFonts w:cs="Arial"/>
                <w:color w:val="000000" w:themeColor="text1"/>
              </w:rPr>
              <w:t>225</w:t>
            </w:r>
            <w:r w:rsidRPr="325F45D2">
              <w:rPr>
                <w:rFonts w:cs="Arial"/>
                <w:color w:val="000000" w:themeColor="text1"/>
              </w:rPr>
              <w:t xml:space="preserve"> women will be recruited from antenatal clinics within Manchester Foundation Trust. Participants will be allocated 1:1 to the intervention (diet &amp; lifestyle ± insulin) or standard care (diet &amp; lifestyle, metformin ± insulin). All research visits will be conducted within the Maternal &amp; </w:t>
            </w:r>
            <w:proofErr w:type="spellStart"/>
            <w:r w:rsidRPr="325F45D2">
              <w:rPr>
                <w:rFonts w:cs="Arial"/>
                <w:color w:val="000000" w:themeColor="text1"/>
              </w:rPr>
              <w:t>Fetal</w:t>
            </w:r>
            <w:proofErr w:type="spellEnd"/>
            <w:r w:rsidRPr="325F45D2">
              <w:rPr>
                <w:rFonts w:cs="Arial"/>
                <w:color w:val="000000" w:themeColor="text1"/>
              </w:rPr>
              <w:t xml:space="preserve"> Health Research Centre.</w:t>
            </w:r>
          </w:p>
        </w:tc>
      </w:tr>
      <w:tr w:rsidR="00DE1CAF" w:rsidRPr="00084F66" w14:paraId="142494DD" w14:textId="77777777" w:rsidTr="325F45D2">
        <w:trPr>
          <w:trHeight w:val="385"/>
        </w:trPr>
        <w:tc>
          <w:tcPr>
            <w:tcW w:w="3936" w:type="dxa"/>
          </w:tcPr>
          <w:p w14:paraId="2772136A" w14:textId="53C3410D" w:rsidR="00DE1CAF" w:rsidRPr="00084F66" w:rsidRDefault="00DE1CAF" w:rsidP="00DE1CAF">
            <w:pPr>
              <w:spacing w:before="60" w:after="0" w:line="276" w:lineRule="auto"/>
              <w:rPr>
                <w:rFonts w:cs="Arial"/>
              </w:rPr>
            </w:pPr>
            <w:r w:rsidRPr="00084F66">
              <w:rPr>
                <w:rFonts w:cs="Arial"/>
              </w:rPr>
              <w:t>Treatment duration</w:t>
            </w:r>
          </w:p>
        </w:tc>
        <w:tc>
          <w:tcPr>
            <w:tcW w:w="6237" w:type="dxa"/>
            <w:gridSpan w:val="2"/>
          </w:tcPr>
          <w:p w14:paraId="5E5F96AF" w14:textId="12199DEE" w:rsidR="00DE1CAF" w:rsidRPr="008440FD" w:rsidRDefault="008440FD" w:rsidP="008440FD">
            <w:pPr>
              <w:spacing w:after="0" w:line="240" w:lineRule="auto"/>
              <w:jc w:val="both"/>
              <w:rPr>
                <w:rFonts w:cstheme="minorHAnsi"/>
              </w:rPr>
            </w:pPr>
            <w:r w:rsidRPr="007E5DE6">
              <w:rPr>
                <w:rFonts w:cstheme="minorHAnsi"/>
              </w:rPr>
              <w:t>No metformin versus metformin (usual care). Both groups will be offered insulin if fasting hyperglycaemia (≥5.3mmol/L) and/or postprandial hyperglycaemia (≥7.8mmol/L) persists. All other aspects of antenatal and delivery care will follow usual clinical care pathways underpinned by NICE 2015 guidelines for diabetes in pregnancy.</w:t>
            </w:r>
            <w:r w:rsidR="007F5097">
              <w:rPr>
                <w:rFonts w:cstheme="minorHAnsi"/>
              </w:rPr>
              <w:t xml:space="preserve"> Treatment duration from </w:t>
            </w:r>
            <w:r w:rsidR="00BF1202">
              <w:rPr>
                <w:rFonts w:cstheme="minorHAnsi"/>
              </w:rPr>
              <w:t>randomisation (6-30 weeks) until the end of the pregnancy.</w:t>
            </w:r>
          </w:p>
        </w:tc>
      </w:tr>
      <w:tr w:rsidR="00DE1CAF" w:rsidRPr="00084F66" w14:paraId="36934C00" w14:textId="77777777" w:rsidTr="325F45D2">
        <w:trPr>
          <w:trHeight w:val="385"/>
        </w:trPr>
        <w:tc>
          <w:tcPr>
            <w:tcW w:w="3936" w:type="dxa"/>
          </w:tcPr>
          <w:p w14:paraId="5A6F9B3B" w14:textId="77777777" w:rsidR="00DE1CAF" w:rsidRPr="00084F66" w:rsidRDefault="00DE1CAF" w:rsidP="00DE1CAF">
            <w:pPr>
              <w:spacing w:before="60" w:after="0" w:line="276" w:lineRule="auto"/>
              <w:rPr>
                <w:rFonts w:cs="Arial"/>
              </w:rPr>
            </w:pPr>
            <w:r w:rsidRPr="00084F66">
              <w:rPr>
                <w:rFonts w:cs="Arial"/>
              </w:rPr>
              <w:t>Follow up duration</w:t>
            </w:r>
          </w:p>
        </w:tc>
        <w:tc>
          <w:tcPr>
            <w:tcW w:w="6237" w:type="dxa"/>
            <w:gridSpan w:val="2"/>
          </w:tcPr>
          <w:p w14:paraId="06A30213" w14:textId="3AD6D278" w:rsidR="00DE1CAF" w:rsidRPr="00084F66" w:rsidRDefault="00BF1202" w:rsidP="00DE1CAF">
            <w:pPr>
              <w:spacing w:before="60" w:after="0" w:line="276" w:lineRule="auto"/>
              <w:rPr>
                <w:rFonts w:cs="Arial"/>
                <w:color w:val="0000FF"/>
              </w:rPr>
            </w:pPr>
            <w:r w:rsidRPr="00D0156A">
              <w:rPr>
                <w:rFonts w:cs="Arial"/>
                <w:color w:val="000000" w:themeColor="text1"/>
              </w:rPr>
              <w:t xml:space="preserve">Outcome data will be collected </w:t>
            </w:r>
            <w:r w:rsidRPr="00D0156A">
              <w:rPr>
                <w:rFonts w:cstheme="minorHAnsi"/>
                <w:color w:val="000000" w:themeColor="text1"/>
              </w:rPr>
              <w:t>during the antenatal period and birth up to primary hospital discharge or 28 days post-birth, whichever occurs sooner</w:t>
            </w:r>
          </w:p>
        </w:tc>
      </w:tr>
      <w:tr w:rsidR="00DE1CAF" w:rsidRPr="00084F66" w14:paraId="7B57E2B3" w14:textId="77777777" w:rsidTr="325F45D2">
        <w:trPr>
          <w:trHeight w:val="385"/>
        </w:trPr>
        <w:tc>
          <w:tcPr>
            <w:tcW w:w="3936" w:type="dxa"/>
          </w:tcPr>
          <w:p w14:paraId="4BD75F36" w14:textId="77777777" w:rsidR="00DE1CAF" w:rsidRPr="00084F66" w:rsidRDefault="00DE1CAF" w:rsidP="00DE1CAF">
            <w:pPr>
              <w:spacing w:before="60" w:after="0" w:line="276" w:lineRule="auto"/>
              <w:rPr>
                <w:rFonts w:cs="Arial"/>
              </w:rPr>
            </w:pPr>
            <w:r w:rsidRPr="00084F66">
              <w:rPr>
                <w:rFonts w:cs="Arial"/>
              </w:rPr>
              <w:t>Planned Trial Period</w:t>
            </w:r>
          </w:p>
        </w:tc>
        <w:tc>
          <w:tcPr>
            <w:tcW w:w="6237" w:type="dxa"/>
            <w:gridSpan w:val="2"/>
          </w:tcPr>
          <w:p w14:paraId="206C71D6" w14:textId="54405469" w:rsidR="00DE1CAF" w:rsidRPr="00D0156A" w:rsidRDefault="000B2D5C" w:rsidP="00DE1CAF">
            <w:pPr>
              <w:spacing w:before="60" w:after="0" w:line="276" w:lineRule="auto"/>
              <w:rPr>
                <w:rFonts w:cs="Arial"/>
                <w:color w:val="000000" w:themeColor="text1"/>
              </w:rPr>
            </w:pPr>
            <w:r>
              <w:rPr>
                <w:rFonts w:cs="Arial"/>
                <w:color w:val="000000" w:themeColor="text1"/>
              </w:rPr>
              <w:t>36</w:t>
            </w:r>
            <w:r w:rsidRPr="00D0156A">
              <w:rPr>
                <w:rFonts w:cs="Arial"/>
                <w:color w:val="000000" w:themeColor="text1"/>
              </w:rPr>
              <w:t xml:space="preserve"> </w:t>
            </w:r>
            <w:r w:rsidR="00B55A6D" w:rsidRPr="00D0156A">
              <w:rPr>
                <w:rFonts w:cs="Arial"/>
                <w:color w:val="000000" w:themeColor="text1"/>
              </w:rPr>
              <w:t>months</w:t>
            </w:r>
            <w:r>
              <w:rPr>
                <w:rFonts w:cs="Arial"/>
                <w:color w:val="000000" w:themeColor="text1"/>
              </w:rPr>
              <w:t xml:space="preserve"> recruitment and </w:t>
            </w:r>
            <w:r w:rsidR="00FF1D82">
              <w:rPr>
                <w:rFonts w:cs="Arial"/>
                <w:color w:val="000000" w:themeColor="text1"/>
              </w:rPr>
              <w:t>follow-up</w:t>
            </w:r>
          </w:p>
        </w:tc>
      </w:tr>
      <w:tr w:rsidR="00DE1CAF" w:rsidRPr="00084F66" w14:paraId="14E2C31F" w14:textId="77777777" w:rsidTr="325F45D2">
        <w:trPr>
          <w:trHeight w:val="385"/>
        </w:trPr>
        <w:tc>
          <w:tcPr>
            <w:tcW w:w="3936" w:type="dxa"/>
          </w:tcPr>
          <w:p w14:paraId="75A0E390" w14:textId="77777777" w:rsidR="00DE1CAF" w:rsidRPr="00084F66" w:rsidRDefault="00DE1CAF" w:rsidP="00DE1CAF">
            <w:pPr>
              <w:spacing w:before="60" w:after="0" w:line="276" w:lineRule="auto"/>
              <w:rPr>
                <w:rFonts w:cs="Arial"/>
              </w:rPr>
            </w:pPr>
            <w:r w:rsidRPr="00084F66">
              <w:rPr>
                <w:rFonts w:cs="Arial"/>
              </w:rPr>
              <w:t>Planned recruitment rate</w:t>
            </w:r>
          </w:p>
        </w:tc>
        <w:tc>
          <w:tcPr>
            <w:tcW w:w="6237" w:type="dxa"/>
            <w:gridSpan w:val="2"/>
          </w:tcPr>
          <w:p w14:paraId="3846F2F0" w14:textId="6AB62F08" w:rsidR="00DE1CAF" w:rsidRPr="00D0156A" w:rsidRDefault="00B55A6D" w:rsidP="00DE1CAF">
            <w:pPr>
              <w:spacing w:before="60" w:after="0" w:line="276" w:lineRule="auto"/>
              <w:rPr>
                <w:rFonts w:cs="Arial"/>
                <w:color w:val="000000" w:themeColor="text1"/>
              </w:rPr>
            </w:pPr>
            <w:r w:rsidRPr="00D0156A">
              <w:rPr>
                <w:rFonts w:cs="Arial"/>
                <w:color w:val="000000" w:themeColor="text1"/>
              </w:rPr>
              <w:t>8 per month</w:t>
            </w:r>
          </w:p>
        </w:tc>
      </w:tr>
      <w:tr w:rsidR="00356A75" w:rsidRPr="00084F66" w14:paraId="42D1DB67" w14:textId="77777777" w:rsidTr="325F45D2">
        <w:trPr>
          <w:trHeight w:val="385"/>
        </w:trPr>
        <w:tc>
          <w:tcPr>
            <w:tcW w:w="3936" w:type="dxa"/>
          </w:tcPr>
          <w:p w14:paraId="1370370D" w14:textId="03536173" w:rsidR="00356A75" w:rsidRPr="00084F66" w:rsidRDefault="00356A75" w:rsidP="00356A75">
            <w:pPr>
              <w:spacing w:before="60" w:after="0" w:line="276" w:lineRule="auto"/>
              <w:rPr>
                <w:rFonts w:cs="Arial"/>
              </w:rPr>
            </w:pPr>
            <w:r>
              <w:rPr>
                <w:rFonts w:cs="Arial"/>
              </w:rPr>
              <w:t>Eligibility criteria</w:t>
            </w:r>
          </w:p>
        </w:tc>
        <w:tc>
          <w:tcPr>
            <w:tcW w:w="6237" w:type="dxa"/>
            <w:gridSpan w:val="2"/>
          </w:tcPr>
          <w:p w14:paraId="39091238"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 xml:space="preserve">Singleton pregnancy between </w:t>
            </w:r>
            <w:proofErr w:type="gramStart"/>
            <w:r w:rsidRPr="00D0156A">
              <w:rPr>
                <w:rFonts w:cs="Arial"/>
                <w:color w:val="000000" w:themeColor="text1"/>
              </w:rPr>
              <w:t>6</w:t>
            </w:r>
            <w:r w:rsidRPr="00D0156A">
              <w:rPr>
                <w:rFonts w:cs="Arial"/>
                <w:color w:val="000000" w:themeColor="text1"/>
                <w:vertAlign w:val="superscript"/>
              </w:rPr>
              <w:t>+0</w:t>
            </w:r>
            <w:r w:rsidRPr="00D0156A">
              <w:rPr>
                <w:rFonts w:cs="Arial"/>
                <w:color w:val="000000" w:themeColor="text1"/>
              </w:rPr>
              <w:t xml:space="preserve"> and 30</w:t>
            </w:r>
            <w:r w:rsidRPr="00D0156A">
              <w:rPr>
                <w:rFonts w:cs="Arial"/>
                <w:color w:val="000000" w:themeColor="text1"/>
                <w:vertAlign w:val="superscript"/>
              </w:rPr>
              <w:t>+0</w:t>
            </w:r>
            <w:r w:rsidRPr="00D0156A">
              <w:rPr>
                <w:rFonts w:cs="Arial"/>
                <w:color w:val="000000" w:themeColor="text1"/>
              </w:rPr>
              <w:t xml:space="preserve"> weeks’</w:t>
            </w:r>
            <w:proofErr w:type="gramEnd"/>
            <w:r w:rsidRPr="00D0156A">
              <w:rPr>
                <w:rFonts w:cs="Arial"/>
                <w:color w:val="000000" w:themeColor="text1"/>
              </w:rPr>
              <w:t xml:space="preserve"> gestation inclusive </w:t>
            </w:r>
          </w:p>
          <w:p w14:paraId="2C0CBBE5"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Aged 18 years or over and willing and able to give informed consent</w:t>
            </w:r>
          </w:p>
          <w:p w14:paraId="7F9119F4"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Diagnosis of diabetes in pregnancy</w:t>
            </w:r>
          </w:p>
          <w:p w14:paraId="7C9D96B4"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Type 2 diabetes diagnosed before pregnancy and requiring pharmacological treatment</w:t>
            </w:r>
          </w:p>
          <w:p w14:paraId="44AB7B57" w14:textId="77777777" w:rsidR="00BF1202" w:rsidRPr="00D0156A" w:rsidRDefault="00BF1202" w:rsidP="00B55A6D">
            <w:pPr>
              <w:spacing w:after="0" w:line="276" w:lineRule="auto"/>
              <w:rPr>
                <w:rFonts w:cs="Arial"/>
                <w:color w:val="000000" w:themeColor="text1"/>
              </w:rPr>
            </w:pPr>
            <w:r w:rsidRPr="00D0156A">
              <w:rPr>
                <w:rFonts w:cs="Arial"/>
                <w:color w:val="000000" w:themeColor="text1"/>
              </w:rPr>
              <w:t>OR</w:t>
            </w:r>
          </w:p>
          <w:p w14:paraId="01A78D81"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 xml:space="preserve">Type 2/GDM diagnosed &lt;24 weeks’ gestation: abnormal glucose tolerance </w:t>
            </w:r>
            <w:proofErr w:type="spellStart"/>
            <w:r w:rsidRPr="00D0156A">
              <w:rPr>
                <w:rFonts w:cs="Arial"/>
                <w:color w:val="000000" w:themeColor="text1"/>
              </w:rPr>
              <w:t>test</w:t>
            </w:r>
            <w:r w:rsidRPr="00D0156A">
              <w:rPr>
                <w:rFonts w:cs="Arial"/>
                <w:color w:val="000000" w:themeColor="text1"/>
                <w:vertAlign w:val="superscript"/>
              </w:rPr>
              <w:t>a</w:t>
            </w:r>
            <w:proofErr w:type="spellEnd"/>
            <w:r w:rsidRPr="00D0156A">
              <w:rPr>
                <w:rFonts w:cs="Arial"/>
                <w:color w:val="000000" w:themeColor="text1"/>
              </w:rPr>
              <w:t xml:space="preserve">, abnormal </w:t>
            </w:r>
            <w:proofErr w:type="spellStart"/>
            <w:r w:rsidRPr="00D0156A">
              <w:rPr>
                <w:rFonts w:cs="Arial"/>
                <w:color w:val="000000" w:themeColor="text1"/>
              </w:rPr>
              <w:t>HBGM</w:t>
            </w:r>
            <w:r w:rsidRPr="00D0156A">
              <w:rPr>
                <w:rFonts w:cs="Arial"/>
                <w:color w:val="000000" w:themeColor="text1"/>
                <w:vertAlign w:val="superscript"/>
              </w:rPr>
              <w:t>b</w:t>
            </w:r>
            <w:proofErr w:type="spellEnd"/>
            <w:r w:rsidRPr="00D0156A">
              <w:rPr>
                <w:rFonts w:cs="Arial"/>
                <w:color w:val="000000" w:themeColor="text1"/>
              </w:rPr>
              <w:t xml:space="preserve"> and/or HbA1C ≥42mmol/L </w:t>
            </w:r>
          </w:p>
          <w:p w14:paraId="13EC39A0" w14:textId="77777777" w:rsidR="00BF1202" w:rsidRPr="00D0156A" w:rsidRDefault="00BF1202" w:rsidP="00B55A6D">
            <w:pPr>
              <w:spacing w:after="0" w:line="276" w:lineRule="auto"/>
              <w:rPr>
                <w:rFonts w:cs="Arial"/>
                <w:color w:val="000000" w:themeColor="text1"/>
              </w:rPr>
            </w:pPr>
            <w:r w:rsidRPr="00D0156A">
              <w:rPr>
                <w:rFonts w:cs="Arial"/>
                <w:color w:val="000000" w:themeColor="text1"/>
              </w:rPr>
              <w:t>OR</w:t>
            </w:r>
          </w:p>
          <w:p w14:paraId="686B6599"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 xml:space="preserve">GDM (diagnosed 24-30 weeks): HbA1C ≥39mmol/L and/or abnormal glucose tolerance </w:t>
            </w:r>
            <w:proofErr w:type="spellStart"/>
            <w:r w:rsidRPr="00D0156A">
              <w:rPr>
                <w:rFonts w:cs="Arial"/>
                <w:color w:val="000000" w:themeColor="text1"/>
              </w:rPr>
              <w:t>test</w:t>
            </w:r>
            <w:r w:rsidRPr="00D0156A">
              <w:rPr>
                <w:rFonts w:cs="Arial"/>
                <w:color w:val="000000" w:themeColor="text1"/>
                <w:vertAlign w:val="superscript"/>
              </w:rPr>
              <w:t>a</w:t>
            </w:r>
            <w:proofErr w:type="spellEnd"/>
          </w:p>
          <w:p w14:paraId="7B2585F1"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 xml:space="preserve">Abnormal </w:t>
            </w:r>
            <w:proofErr w:type="spellStart"/>
            <w:r w:rsidRPr="00D0156A">
              <w:rPr>
                <w:rFonts w:cs="Arial"/>
                <w:color w:val="000000" w:themeColor="text1"/>
              </w:rPr>
              <w:t>HBGM</w:t>
            </w:r>
            <w:r w:rsidRPr="00D0156A">
              <w:rPr>
                <w:rFonts w:cs="Arial"/>
                <w:color w:val="000000" w:themeColor="text1"/>
                <w:vertAlign w:val="superscript"/>
              </w:rPr>
              <w:t>a</w:t>
            </w:r>
            <w:proofErr w:type="spellEnd"/>
            <w:r w:rsidRPr="00D0156A">
              <w:rPr>
                <w:rFonts w:cs="Arial"/>
                <w:color w:val="000000" w:themeColor="text1"/>
              </w:rPr>
              <w:t xml:space="preserve"> (≤30 weeks)</w:t>
            </w:r>
          </w:p>
          <w:p w14:paraId="69907186"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Presence of at least one risk factor for placental disease</w:t>
            </w:r>
          </w:p>
          <w:p w14:paraId="65600F00"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 xml:space="preserve">BP ≥130 and/or ≥80mmHg </w:t>
            </w:r>
          </w:p>
          <w:p w14:paraId="312C4D5D"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lastRenderedPageBreak/>
              <w:t>pulse wave velocity ≥ 9m/s</w:t>
            </w:r>
          </w:p>
          <w:p w14:paraId="0BA0C4E0"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age ≥35 years</w:t>
            </w:r>
          </w:p>
          <w:p w14:paraId="31AD81EB"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nulliparous</w:t>
            </w:r>
          </w:p>
          <w:p w14:paraId="685DE537"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pre-eclampsia and/or small for gestational age (&lt;10</w:t>
            </w:r>
            <w:r w:rsidRPr="00D0156A">
              <w:rPr>
                <w:rFonts w:cs="Arial"/>
                <w:color w:val="000000" w:themeColor="text1"/>
                <w:vertAlign w:val="superscript"/>
              </w:rPr>
              <w:t>th</w:t>
            </w:r>
            <w:r w:rsidRPr="00D0156A">
              <w:rPr>
                <w:rFonts w:cs="Arial"/>
                <w:color w:val="000000" w:themeColor="text1"/>
              </w:rPr>
              <w:t xml:space="preserve"> centile) in a prior pregnancy</w:t>
            </w:r>
          </w:p>
          <w:p w14:paraId="752F6ECE"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mean uterine artery PI ≥95</w:t>
            </w:r>
            <w:r w:rsidRPr="00D0156A">
              <w:rPr>
                <w:rFonts w:cs="Arial"/>
                <w:color w:val="000000" w:themeColor="text1"/>
                <w:vertAlign w:val="superscript"/>
              </w:rPr>
              <w:t>th</w:t>
            </w:r>
            <w:r w:rsidRPr="00D0156A">
              <w:rPr>
                <w:rFonts w:cs="Arial"/>
                <w:color w:val="000000" w:themeColor="text1"/>
              </w:rPr>
              <w:t xml:space="preserve"> </w:t>
            </w:r>
            <w:proofErr w:type="spellStart"/>
            <w:r w:rsidRPr="00D0156A">
              <w:rPr>
                <w:rFonts w:cs="Arial"/>
                <w:color w:val="000000" w:themeColor="text1"/>
              </w:rPr>
              <w:t>centile</w:t>
            </w:r>
            <w:r w:rsidRPr="00D0156A">
              <w:rPr>
                <w:rFonts w:cs="Arial"/>
                <w:color w:val="000000" w:themeColor="text1"/>
                <w:vertAlign w:val="superscript"/>
              </w:rPr>
              <w:t>c</w:t>
            </w:r>
            <w:proofErr w:type="spellEnd"/>
          </w:p>
          <w:p w14:paraId="37BAD065" w14:textId="77777777" w:rsidR="00BF1202" w:rsidRPr="00D0156A" w:rsidRDefault="00BF1202" w:rsidP="00B55A6D">
            <w:pPr>
              <w:numPr>
                <w:ilvl w:val="1"/>
                <w:numId w:val="9"/>
              </w:numPr>
              <w:spacing w:after="0" w:line="276" w:lineRule="auto"/>
              <w:rPr>
                <w:rFonts w:cs="Arial"/>
                <w:color w:val="000000" w:themeColor="text1"/>
              </w:rPr>
            </w:pPr>
            <w:r w:rsidRPr="00D0156A">
              <w:rPr>
                <w:rFonts w:cs="Arial"/>
                <w:color w:val="000000" w:themeColor="text1"/>
              </w:rPr>
              <w:t>placental growth factor &lt;10</w:t>
            </w:r>
            <w:r w:rsidRPr="00D0156A">
              <w:rPr>
                <w:rFonts w:cs="Arial"/>
                <w:color w:val="000000" w:themeColor="text1"/>
                <w:vertAlign w:val="superscript"/>
              </w:rPr>
              <w:t>th</w:t>
            </w:r>
            <w:r w:rsidRPr="00D0156A">
              <w:rPr>
                <w:rFonts w:cs="Arial"/>
                <w:color w:val="000000" w:themeColor="text1"/>
              </w:rPr>
              <w:t xml:space="preserve"> </w:t>
            </w:r>
            <w:proofErr w:type="spellStart"/>
            <w:r w:rsidRPr="00D0156A">
              <w:rPr>
                <w:rFonts w:cs="Arial"/>
                <w:color w:val="000000" w:themeColor="text1"/>
              </w:rPr>
              <w:t>centile</w:t>
            </w:r>
            <w:r w:rsidRPr="00D0156A">
              <w:rPr>
                <w:rFonts w:cs="Arial"/>
                <w:color w:val="000000" w:themeColor="text1"/>
                <w:vertAlign w:val="superscript"/>
              </w:rPr>
              <w:t>c</w:t>
            </w:r>
            <w:proofErr w:type="spellEnd"/>
          </w:p>
          <w:p w14:paraId="14D97A67" w14:textId="77777777" w:rsidR="00BF1202" w:rsidRPr="00D0156A" w:rsidRDefault="00BF1202" w:rsidP="00B55A6D">
            <w:pPr>
              <w:numPr>
                <w:ilvl w:val="0"/>
                <w:numId w:val="9"/>
              </w:numPr>
              <w:spacing w:after="0" w:line="276" w:lineRule="auto"/>
              <w:rPr>
                <w:rFonts w:cs="Arial"/>
                <w:color w:val="000000" w:themeColor="text1"/>
              </w:rPr>
            </w:pPr>
            <w:r w:rsidRPr="00D0156A">
              <w:rPr>
                <w:rFonts w:cs="Arial"/>
                <w:color w:val="000000" w:themeColor="text1"/>
              </w:rPr>
              <w:t>EFW ≤50</w:t>
            </w:r>
            <w:r w:rsidRPr="00D0156A">
              <w:rPr>
                <w:rFonts w:cs="Arial"/>
                <w:color w:val="000000" w:themeColor="text1"/>
                <w:vertAlign w:val="superscript"/>
              </w:rPr>
              <w:t>th</w:t>
            </w:r>
            <w:r w:rsidRPr="00D0156A">
              <w:rPr>
                <w:rFonts w:cs="Arial"/>
                <w:color w:val="000000" w:themeColor="text1"/>
              </w:rPr>
              <w:t xml:space="preserve"> centile (if ≥22 </w:t>
            </w:r>
            <w:proofErr w:type="gramStart"/>
            <w:r w:rsidRPr="00D0156A">
              <w:rPr>
                <w:rFonts w:cs="Arial"/>
                <w:color w:val="000000" w:themeColor="text1"/>
              </w:rPr>
              <w:t>weeks)</w:t>
            </w:r>
            <w:r w:rsidRPr="00D0156A">
              <w:rPr>
                <w:rFonts w:cs="Arial"/>
                <w:color w:val="000000" w:themeColor="text1"/>
                <w:vertAlign w:val="superscript"/>
              </w:rPr>
              <w:t>c</w:t>
            </w:r>
            <w:proofErr w:type="gramEnd"/>
          </w:p>
          <w:p w14:paraId="76396E5F" w14:textId="77777777" w:rsidR="00BF1202" w:rsidRPr="00D0156A" w:rsidRDefault="00BF1202" w:rsidP="00B55A6D">
            <w:pPr>
              <w:spacing w:after="0" w:line="276" w:lineRule="auto"/>
              <w:rPr>
                <w:rFonts w:cs="Arial"/>
                <w:color w:val="000000" w:themeColor="text1"/>
              </w:rPr>
            </w:pPr>
          </w:p>
          <w:p w14:paraId="144C321E" w14:textId="77777777" w:rsidR="00BF1202" w:rsidRPr="00D0156A" w:rsidRDefault="00BF1202" w:rsidP="00B55A6D">
            <w:pPr>
              <w:spacing w:after="0" w:line="276" w:lineRule="auto"/>
              <w:rPr>
                <w:rFonts w:cs="Arial"/>
                <w:color w:val="000000" w:themeColor="text1"/>
              </w:rPr>
            </w:pPr>
            <w:r w:rsidRPr="00D0156A">
              <w:rPr>
                <w:rFonts w:cs="Arial"/>
                <w:color w:val="000000" w:themeColor="text1"/>
              </w:rPr>
              <w:t xml:space="preserve">a. Abnormal glucose tolerance test: fasting glucose ≥5.3mmol/L and/or 2 hour ≥8.5mmol/L </w:t>
            </w:r>
          </w:p>
          <w:p w14:paraId="4A2B6943" w14:textId="77777777" w:rsidR="00BF1202" w:rsidRPr="00D0156A" w:rsidRDefault="00BF1202" w:rsidP="00B55A6D">
            <w:pPr>
              <w:spacing w:after="0" w:line="276" w:lineRule="auto"/>
              <w:rPr>
                <w:rFonts w:cs="Arial"/>
                <w:color w:val="000000" w:themeColor="text1"/>
              </w:rPr>
            </w:pPr>
            <w:r w:rsidRPr="00D0156A">
              <w:rPr>
                <w:rFonts w:cs="Arial"/>
                <w:color w:val="000000" w:themeColor="text1"/>
              </w:rPr>
              <w:t>b. Abnormal Home Blood Glucose Monitoring (HBGM): 3 abnormal readings (fasting blood glucose ≥5.3mmol/L, 1 hour post meal ≥7.8mmol) in one week</w:t>
            </w:r>
          </w:p>
          <w:p w14:paraId="7E720A4D" w14:textId="77777777" w:rsidR="00BF1202" w:rsidRPr="00D0156A" w:rsidRDefault="00BF1202" w:rsidP="00B55A6D">
            <w:pPr>
              <w:spacing w:after="0" w:line="276" w:lineRule="auto"/>
              <w:rPr>
                <w:rFonts w:cs="Arial"/>
                <w:color w:val="000000" w:themeColor="text1"/>
              </w:rPr>
            </w:pPr>
            <w:r w:rsidRPr="00D0156A">
              <w:rPr>
                <w:rFonts w:cs="Arial"/>
                <w:color w:val="000000" w:themeColor="text1"/>
              </w:rPr>
              <w:t>c. To be confirmed/measured at the baseline visit</w:t>
            </w:r>
          </w:p>
          <w:p w14:paraId="1774C43E" w14:textId="77777777" w:rsidR="00B55A6D" w:rsidRPr="00D0156A" w:rsidRDefault="00B55A6D" w:rsidP="00B55A6D">
            <w:pPr>
              <w:spacing w:after="0" w:line="276" w:lineRule="auto"/>
              <w:rPr>
                <w:rFonts w:cs="Arial"/>
                <w:b/>
                <w:bCs/>
                <w:iCs/>
                <w:color w:val="000000" w:themeColor="text1"/>
              </w:rPr>
            </w:pPr>
          </w:p>
          <w:p w14:paraId="78021971" w14:textId="295E0865" w:rsidR="00BF1202" w:rsidRPr="00D0156A" w:rsidRDefault="00BF1202" w:rsidP="00B55A6D">
            <w:pPr>
              <w:spacing w:after="0" w:line="276" w:lineRule="auto"/>
              <w:rPr>
                <w:rFonts w:cs="Arial"/>
                <w:b/>
                <w:bCs/>
                <w:iCs/>
                <w:color w:val="000000" w:themeColor="text1"/>
              </w:rPr>
            </w:pPr>
            <w:r w:rsidRPr="00D0156A">
              <w:rPr>
                <w:rFonts w:cs="Arial"/>
                <w:b/>
                <w:bCs/>
                <w:iCs/>
                <w:color w:val="000000" w:themeColor="text1"/>
              </w:rPr>
              <w:t>Exclusion Criteria</w:t>
            </w:r>
          </w:p>
          <w:p w14:paraId="0396EC6E" w14:textId="77777777" w:rsidR="00BF1202" w:rsidRPr="00D0156A" w:rsidRDefault="00BF1202" w:rsidP="0021507F">
            <w:pPr>
              <w:numPr>
                <w:ilvl w:val="0"/>
                <w:numId w:val="21"/>
              </w:numPr>
              <w:spacing w:after="0" w:line="276" w:lineRule="auto"/>
              <w:rPr>
                <w:rFonts w:cs="Arial"/>
                <w:color w:val="000000" w:themeColor="text1"/>
              </w:rPr>
            </w:pPr>
            <w:r w:rsidRPr="00D0156A">
              <w:rPr>
                <w:rFonts w:cs="Arial"/>
                <w:color w:val="000000" w:themeColor="text1"/>
              </w:rPr>
              <w:t>Medical contraindication to metformin</w:t>
            </w:r>
          </w:p>
          <w:p w14:paraId="4FF8EC7C" w14:textId="77777777" w:rsidR="00BF1202" w:rsidRPr="00D0156A" w:rsidRDefault="00BF1202" w:rsidP="0021507F">
            <w:pPr>
              <w:numPr>
                <w:ilvl w:val="0"/>
                <w:numId w:val="21"/>
              </w:numPr>
              <w:spacing w:after="0" w:line="276" w:lineRule="auto"/>
              <w:rPr>
                <w:rFonts w:cs="Arial"/>
                <w:color w:val="000000" w:themeColor="text1"/>
              </w:rPr>
            </w:pPr>
            <w:r w:rsidRPr="00D0156A">
              <w:rPr>
                <w:rFonts w:cs="Arial"/>
                <w:color w:val="000000" w:themeColor="text1"/>
              </w:rPr>
              <w:t>Known diagnosis of Type 1 diabetes</w:t>
            </w:r>
          </w:p>
          <w:p w14:paraId="1B95378D" w14:textId="77777777" w:rsidR="00BF1202" w:rsidRPr="00D0156A" w:rsidRDefault="00BF1202" w:rsidP="0021507F">
            <w:pPr>
              <w:numPr>
                <w:ilvl w:val="0"/>
                <w:numId w:val="21"/>
              </w:numPr>
              <w:spacing w:after="0" w:line="276" w:lineRule="auto"/>
              <w:rPr>
                <w:rFonts w:cs="Arial"/>
                <w:color w:val="000000" w:themeColor="text1"/>
              </w:rPr>
            </w:pPr>
            <w:r w:rsidRPr="00D0156A">
              <w:rPr>
                <w:rFonts w:cs="Arial"/>
                <w:color w:val="000000" w:themeColor="text1"/>
              </w:rPr>
              <w:t>Multifetal pregnancy</w:t>
            </w:r>
          </w:p>
          <w:p w14:paraId="52FCAEFC" w14:textId="6FE8DC64" w:rsidR="00356A75" w:rsidRPr="00D0156A" w:rsidRDefault="00BF1202" w:rsidP="0021507F">
            <w:pPr>
              <w:numPr>
                <w:ilvl w:val="0"/>
                <w:numId w:val="21"/>
              </w:numPr>
              <w:spacing w:after="0" w:line="276" w:lineRule="auto"/>
              <w:rPr>
                <w:rFonts w:cs="Arial"/>
                <w:color w:val="000000" w:themeColor="text1"/>
              </w:rPr>
            </w:pPr>
            <w:r w:rsidRPr="00D0156A">
              <w:rPr>
                <w:rFonts w:cs="Arial"/>
                <w:color w:val="000000" w:themeColor="text1"/>
              </w:rPr>
              <w:t>Prior pregnancy complicated by shoulder dystocia</w:t>
            </w:r>
          </w:p>
        </w:tc>
      </w:tr>
      <w:tr w:rsidR="00DE1CAF" w:rsidRPr="00084F66" w14:paraId="3EE9AC44" w14:textId="77777777" w:rsidTr="325F45D2">
        <w:trPr>
          <w:trHeight w:val="428"/>
        </w:trPr>
        <w:tc>
          <w:tcPr>
            <w:tcW w:w="3936" w:type="dxa"/>
          </w:tcPr>
          <w:p w14:paraId="5A643F3F" w14:textId="77777777" w:rsidR="00DE1CAF" w:rsidRPr="00084F66" w:rsidRDefault="00DE1CAF" w:rsidP="00DE1CAF">
            <w:pPr>
              <w:spacing w:before="60" w:after="0" w:line="276" w:lineRule="auto"/>
              <w:rPr>
                <w:rFonts w:cs="Arial"/>
              </w:rPr>
            </w:pPr>
          </w:p>
        </w:tc>
        <w:tc>
          <w:tcPr>
            <w:tcW w:w="3118" w:type="dxa"/>
          </w:tcPr>
          <w:p w14:paraId="52DB3C90" w14:textId="77777777" w:rsidR="00DE1CAF" w:rsidRPr="00084F66" w:rsidRDefault="00DE1CAF" w:rsidP="00DE1CAF">
            <w:pPr>
              <w:spacing w:before="60" w:after="0" w:line="276" w:lineRule="auto"/>
              <w:rPr>
                <w:rFonts w:cs="Arial"/>
                <w:b/>
              </w:rPr>
            </w:pPr>
            <w:r w:rsidRPr="00084F66">
              <w:rPr>
                <w:rFonts w:cs="Arial"/>
                <w:b/>
              </w:rPr>
              <w:t>Objectives</w:t>
            </w:r>
          </w:p>
        </w:tc>
        <w:tc>
          <w:tcPr>
            <w:tcW w:w="3119" w:type="dxa"/>
          </w:tcPr>
          <w:p w14:paraId="3FAF30A3" w14:textId="77777777" w:rsidR="00DE1CAF" w:rsidRPr="00084F66" w:rsidRDefault="00DE1CAF" w:rsidP="00DE1CAF">
            <w:pPr>
              <w:spacing w:before="60" w:after="0" w:line="276" w:lineRule="auto"/>
              <w:rPr>
                <w:rFonts w:cs="Arial"/>
                <w:b/>
              </w:rPr>
            </w:pPr>
            <w:r w:rsidRPr="00084F66">
              <w:rPr>
                <w:rFonts w:cs="Arial"/>
                <w:b/>
              </w:rPr>
              <w:t>Outcome Measures</w:t>
            </w:r>
          </w:p>
        </w:tc>
      </w:tr>
      <w:tr w:rsidR="00DE1CAF" w:rsidRPr="00084F66" w14:paraId="2EC83EB4" w14:textId="77777777" w:rsidTr="325F45D2">
        <w:trPr>
          <w:trHeight w:val="770"/>
        </w:trPr>
        <w:tc>
          <w:tcPr>
            <w:tcW w:w="3936" w:type="dxa"/>
          </w:tcPr>
          <w:p w14:paraId="25827862" w14:textId="77777777" w:rsidR="00DE1CAF" w:rsidRPr="00084F66" w:rsidRDefault="00DE1CAF" w:rsidP="00DE1CAF">
            <w:pPr>
              <w:spacing w:before="60" w:after="0" w:line="276" w:lineRule="auto"/>
              <w:rPr>
                <w:rFonts w:cs="Arial"/>
              </w:rPr>
            </w:pPr>
            <w:r w:rsidRPr="00084F66">
              <w:rPr>
                <w:rFonts w:cs="Arial"/>
              </w:rPr>
              <w:t>Primary</w:t>
            </w:r>
          </w:p>
          <w:p w14:paraId="19510C9D" w14:textId="77777777" w:rsidR="00DE1CAF" w:rsidRPr="00084F66" w:rsidRDefault="00DE1CAF" w:rsidP="00DE1CAF">
            <w:pPr>
              <w:spacing w:before="60" w:after="0" w:line="276" w:lineRule="auto"/>
              <w:rPr>
                <w:rFonts w:cs="Arial"/>
              </w:rPr>
            </w:pPr>
          </w:p>
        </w:tc>
        <w:tc>
          <w:tcPr>
            <w:tcW w:w="3118" w:type="dxa"/>
          </w:tcPr>
          <w:p w14:paraId="04103DFF" w14:textId="578E02E9" w:rsidR="00DE1CAF" w:rsidRPr="00084F66" w:rsidRDefault="00780830" w:rsidP="00254A4C">
            <w:pPr>
              <w:spacing w:after="0" w:line="240" w:lineRule="auto"/>
              <w:rPr>
                <w:rFonts w:cs="Arial"/>
              </w:rPr>
            </w:pPr>
            <w:r w:rsidRPr="00780830">
              <w:rPr>
                <w:rFonts w:cstheme="minorHAnsi"/>
              </w:rPr>
              <w:t xml:space="preserve">To evaluate if </w:t>
            </w:r>
            <w:r w:rsidR="002A5372">
              <w:rPr>
                <w:rFonts w:cstheme="minorHAnsi"/>
              </w:rPr>
              <w:t xml:space="preserve">withholding </w:t>
            </w:r>
            <w:r w:rsidRPr="00780830">
              <w:rPr>
                <w:rFonts w:cstheme="minorHAnsi"/>
              </w:rPr>
              <w:t xml:space="preserve">treatment with metformin in women, with type 2 diabetes or gestational diabetes (GDM) pregnancy AND risk factors for placental disease, affects </w:t>
            </w:r>
            <w:proofErr w:type="spellStart"/>
            <w:r w:rsidRPr="00780830">
              <w:rPr>
                <w:rFonts w:cstheme="minorHAnsi"/>
              </w:rPr>
              <w:t>fetal</w:t>
            </w:r>
            <w:proofErr w:type="spellEnd"/>
            <w:r w:rsidRPr="00780830">
              <w:rPr>
                <w:rFonts w:cstheme="minorHAnsi"/>
              </w:rPr>
              <w:t xml:space="preserve"> growth</w:t>
            </w:r>
          </w:p>
        </w:tc>
        <w:tc>
          <w:tcPr>
            <w:tcW w:w="3119" w:type="dxa"/>
          </w:tcPr>
          <w:p w14:paraId="3BFB325F" w14:textId="5CE78E66" w:rsidR="00DE1CAF" w:rsidRPr="00B55A6D" w:rsidRDefault="00B55A6D" w:rsidP="00B55A6D">
            <w:pPr>
              <w:spacing w:after="0" w:line="240" w:lineRule="auto"/>
              <w:jc w:val="both"/>
              <w:rPr>
                <w:rFonts w:cstheme="minorHAnsi"/>
              </w:rPr>
            </w:pPr>
            <w:r w:rsidRPr="007E5DE6">
              <w:rPr>
                <w:rFonts w:cstheme="minorHAnsi"/>
                <w:u w:val="single"/>
              </w:rPr>
              <w:t xml:space="preserve">Primary outcome: </w:t>
            </w:r>
            <w:r w:rsidRPr="007E5DE6">
              <w:rPr>
                <w:rFonts w:cstheme="minorHAnsi"/>
              </w:rPr>
              <w:t xml:space="preserve">deviation in </w:t>
            </w:r>
            <w:proofErr w:type="spellStart"/>
            <w:r w:rsidRPr="007E5DE6">
              <w:rPr>
                <w:rFonts w:cstheme="minorHAnsi"/>
              </w:rPr>
              <w:t>fetal</w:t>
            </w:r>
            <w:proofErr w:type="spellEnd"/>
            <w:r w:rsidRPr="007E5DE6">
              <w:rPr>
                <w:rFonts w:cstheme="minorHAnsi"/>
              </w:rPr>
              <w:t xml:space="preserve"> growth </w:t>
            </w:r>
            <w:r w:rsidR="00C52EAD">
              <w:rPr>
                <w:rFonts w:cstheme="minorHAnsi"/>
              </w:rPr>
              <w:t xml:space="preserve">velocity </w:t>
            </w:r>
            <w:r>
              <w:rPr>
                <w:rFonts w:cstheme="minorHAnsi"/>
              </w:rPr>
              <w:t xml:space="preserve">(change in </w:t>
            </w:r>
            <w:proofErr w:type="spellStart"/>
            <w:r>
              <w:rPr>
                <w:rFonts w:cstheme="minorHAnsi"/>
              </w:rPr>
              <w:t>zscore</w:t>
            </w:r>
            <w:proofErr w:type="spellEnd"/>
            <w:r>
              <w:rPr>
                <w:rFonts w:cstheme="minorHAnsi"/>
              </w:rPr>
              <w:t xml:space="preserve"> between 20-26 weeks and birth)</w:t>
            </w:r>
          </w:p>
        </w:tc>
      </w:tr>
      <w:tr w:rsidR="00DE1CAF" w:rsidRPr="00084F66" w14:paraId="1FE05E7C" w14:textId="77777777" w:rsidTr="325F45D2">
        <w:trPr>
          <w:trHeight w:val="770"/>
        </w:trPr>
        <w:tc>
          <w:tcPr>
            <w:tcW w:w="3936" w:type="dxa"/>
          </w:tcPr>
          <w:p w14:paraId="531A5136" w14:textId="77777777" w:rsidR="00DE1CAF" w:rsidRPr="00084F66" w:rsidRDefault="00DE1CAF" w:rsidP="00DE1CAF">
            <w:pPr>
              <w:spacing w:before="60" w:after="0" w:line="276" w:lineRule="auto"/>
              <w:rPr>
                <w:rFonts w:cs="Arial"/>
              </w:rPr>
            </w:pPr>
            <w:r w:rsidRPr="00084F66">
              <w:rPr>
                <w:rFonts w:cs="Arial"/>
              </w:rPr>
              <w:t>Secondary</w:t>
            </w:r>
          </w:p>
          <w:p w14:paraId="33AA6BF2" w14:textId="77777777" w:rsidR="00DE1CAF" w:rsidRPr="00084F66" w:rsidRDefault="00DE1CAF" w:rsidP="00DE1CAF">
            <w:pPr>
              <w:spacing w:before="60" w:after="0" w:line="276" w:lineRule="auto"/>
              <w:rPr>
                <w:rFonts w:cs="Arial"/>
              </w:rPr>
            </w:pPr>
          </w:p>
        </w:tc>
        <w:tc>
          <w:tcPr>
            <w:tcW w:w="3118" w:type="dxa"/>
          </w:tcPr>
          <w:p w14:paraId="7A228C0E" w14:textId="3191FD31" w:rsidR="00DE1CAF" w:rsidRPr="00084F66" w:rsidRDefault="00D0156A" w:rsidP="00254A4C">
            <w:pPr>
              <w:spacing w:after="0" w:line="240" w:lineRule="auto"/>
              <w:rPr>
                <w:rFonts w:cs="Arial"/>
              </w:rPr>
            </w:pPr>
            <w:r>
              <w:rPr>
                <w:rFonts w:cstheme="minorHAnsi"/>
              </w:rPr>
              <w:t>To evaluate the effect of the treatment on pregnancy outcome</w:t>
            </w:r>
          </w:p>
        </w:tc>
        <w:tc>
          <w:tcPr>
            <w:tcW w:w="3119" w:type="dxa"/>
          </w:tcPr>
          <w:p w14:paraId="0BE43631" w14:textId="543C7C09" w:rsidR="00026698" w:rsidRDefault="00026698" w:rsidP="00BE4F2C">
            <w:pPr>
              <w:spacing w:after="0" w:line="240" w:lineRule="auto"/>
              <w:rPr>
                <w:rFonts w:cstheme="minorHAnsi"/>
                <w:u w:val="single"/>
              </w:rPr>
            </w:pPr>
            <w:r>
              <w:rPr>
                <w:rFonts w:cstheme="minorHAnsi"/>
                <w:u w:val="single"/>
              </w:rPr>
              <w:t xml:space="preserve">Adherence/acceptability: </w:t>
            </w:r>
            <w:r w:rsidR="003B1CE8">
              <w:rPr>
                <w:rFonts w:cstheme="minorHAnsi"/>
                <w:u w:val="single"/>
              </w:rPr>
              <w:t>missed doses and undesirable effects of allocated treatment</w:t>
            </w:r>
          </w:p>
          <w:p w14:paraId="695380D8" w14:textId="43A77FF2" w:rsidR="00BE4F2C" w:rsidRDefault="00BE4F2C" w:rsidP="00BE4F2C">
            <w:pPr>
              <w:spacing w:after="0" w:line="240" w:lineRule="auto"/>
              <w:rPr>
                <w:rFonts w:cstheme="minorHAnsi"/>
                <w:u w:val="single"/>
              </w:rPr>
            </w:pPr>
            <w:r>
              <w:rPr>
                <w:rFonts w:cstheme="minorHAnsi"/>
                <w:u w:val="single"/>
              </w:rPr>
              <w:t xml:space="preserve">Secondary </w:t>
            </w:r>
            <w:proofErr w:type="spellStart"/>
            <w:r>
              <w:rPr>
                <w:rFonts w:cstheme="minorHAnsi"/>
                <w:u w:val="single"/>
              </w:rPr>
              <w:t>fetal</w:t>
            </w:r>
            <w:proofErr w:type="spellEnd"/>
            <w:r>
              <w:rPr>
                <w:rFonts w:cstheme="minorHAnsi"/>
                <w:u w:val="single"/>
              </w:rPr>
              <w:t xml:space="preserve"> growth outcome:</w:t>
            </w:r>
          </w:p>
          <w:p w14:paraId="4F78DA04" w14:textId="74FCA108" w:rsidR="00BE4F2C" w:rsidRPr="00BE4F2C" w:rsidRDefault="00BE4F2C" w:rsidP="00B55A6D">
            <w:pPr>
              <w:spacing w:after="0" w:line="240" w:lineRule="auto"/>
              <w:jc w:val="both"/>
              <w:rPr>
                <w:rFonts w:cstheme="minorHAnsi"/>
              </w:rPr>
            </w:pPr>
            <w:r>
              <w:rPr>
                <w:rFonts w:cstheme="minorHAnsi"/>
              </w:rPr>
              <w:t>Comparison</w:t>
            </w:r>
            <w:r w:rsidRPr="00BE4F2C">
              <w:rPr>
                <w:rFonts w:cstheme="minorHAnsi"/>
              </w:rPr>
              <w:t xml:space="preserve"> of </w:t>
            </w:r>
            <w:r>
              <w:rPr>
                <w:rFonts w:cstheme="minorHAnsi"/>
              </w:rPr>
              <w:t xml:space="preserve">third trimester </w:t>
            </w:r>
            <w:proofErr w:type="spellStart"/>
            <w:r w:rsidRPr="00BE4F2C">
              <w:rPr>
                <w:rFonts w:cstheme="minorHAnsi"/>
              </w:rPr>
              <w:t>fetal</w:t>
            </w:r>
            <w:proofErr w:type="spellEnd"/>
            <w:r w:rsidRPr="00BE4F2C">
              <w:rPr>
                <w:rFonts w:cstheme="minorHAnsi"/>
              </w:rPr>
              <w:t xml:space="preserve"> growth</w:t>
            </w:r>
            <w:r w:rsidR="00C52EAD">
              <w:rPr>
                <w:rFonts w:cstheme="minorHAnsi"/>
              </w:rPr>
              <w:t xml:space="preserve"> velocity</w:t>
            </w:r>
            <w:r>
              <w:rPr>
                <w:rFonts w:cstheme="minorHAnsi"/>
              </w:rPr>
              <w:t xml:space="preserve"> between treatment groups and in prespecified subgroups</w:t>
            </w:r>
            <w:r w:rsidR="004A7752">
              <w:rPr>
                <w:rFonts w:cstheme="minorHAnsi"/>
              </w:rPr>
              <w:t>; number of small for gestational age infants</w:t>
            </w:r>
          </w:p>
          <w:p w14:paraId="712D597B" w14:textId="2B11EA3A" w:rsidR="00B55A6D" w:rsidRPr="007E5DE6" w:rsidRDefault="00B55A6D" w:rsidP="00B55A6D">
            <w:pPr>
              <w:spacing w:after="0" w:line="240" w:lineRule="auto"/>
              <w:jc w:val="both"/>
              <w:rPr>
                <w:rFonts w:cstheme="minorHAnsi"/>
              </w:rPr>
            </w:pPr>
            <w:r w:rsidRPr="007E5DE6">
              <w:rPr>
                <w:rFonts w:cstheme="minorHAnsi"/>
                <w:u w:val="single"/>
              </w:rPr>
              <w:t>Secondary maternal outcomes:</w:t>
            </w:r>
            <w:r w:rsidRPr="007E5DE6">
              <w:rPr>
                <w:rFonts w:cstheme="minorHAnsi"/>
              </w:rPr>
              <w:t xml:space="preserve"> gestational weight gain, rates of adjuvant insulin therapy, pre-eclampsia, mode of birth, post-partum haemorrhage, shoulder dystocia. </w:t>
            </w:r>
          </w:p>
          <w:p w14:paraId="04A3EDA4" w14:textId="75B5D368" w:rsidR="00DE1CAF" w:rsidRPr="00084F66" w:rsidRDefault="00B55A6D" w:rsidP="00B55A6D">
            <w:pPr>
              <w:spacing w:before="60" w:after="0" w:line="276" w:lineRule="auto"/>
              <w:rPr>
                <w:rFonts w:cs="Arial"/>
              </w:rPr>
            </w:pPr>
            <w:r w:rsidRPr="007E5DE6">
              <w:rPr>
                <w:rFonts w:cstheme="minorHAnsi"/>
                <w:u w:val="single"/>
              </w:rPr>
              <w:lastRenderedPageBreak/>
              <w:t>Secondary infant outcomes:</w:t>
            </w:r>
            <w:r w:rsidRPr="007E5DE6">
              <w:rPr>
                <w:rFonts w:cstheme="minorHAnsi"/>
              </w:rPr>
              <w:t xml:space="preserve"> </w:t>
            </w:r>
            <w:proofErr w:type="spellStart"/>
            <w:r w:rsidRPr="007E5DE6">
              <w:rPr>
                <w:rFonts w:cstheme="minorHAnsi"/>
              </w:rPr>
              <w:t>apgar</w:t>
            </w:r>
            <w:proofErr w:type="spellEnd"/>
            <w:r w:rsidRPr="007E5DE6">
              <w:rPr>
                <w:rFonts w:cstheme="minorHAnsi"/>
              </w:rPr>
              <w:t xml:space="preserve"> score, admission to neonatal intensive care, birthweight/birthweight centile, ponderal index </w:t>
            </w:r>
          </w:p>
        </w:tc>
      </w:tr>
      <w:tr w:rsidR="00DE1CAF" w:rsidRPr="00084F66" w14:paraId="3AB6B161" w14:textId="77777777" w:rsidTr="325F45D2">
        <w:trPr>
          <w:trHeight w:val="770"/>
        </w:trPr>
        <w:tc>
          <w:tcPr>
            <w:tcW w:w="3936" w:type="dxa"/>
          </w:tcPr>
          <w:p w14:paraId="7D956D78" w14:textId="77777777" w:rsidR="00DE1CAF" w:rsidRPr="00084F66" w:rsidRDefault="00DE1CAF" w:rsidP="00DE1CAF">
            <w:pPr>
              <w:spacing w:before="60" w:after="0" w:line="276" w:lineRule="auto"/>
              <w:rPr>
                <w:rFonts w:cs="Arial"/>
              </w:rPr>
            </w:pPr>
            <w:r w:rsidRPr="00084F66">
              <w:rPr>
                <w:rFonts w:cs="Arial"/>
              </w:rPr>
              <w:lastRenderedPageBreak/>
              <w:t>Exploratory</w:t>
            </w:r>
          </w:p>
        </w:tc>
        <w:tc>
          <w:tcPr>
            <w:tcW w:w="3118" w:type="dxa"/>
          </w:tcPr>
          <w:p w14:paraId="68959E29" w14:textId="5B9AFE3B" w:rsidR="00DE1CAF" w:rsidRPr="00084F66" w:rsidRDefault="00D0156A" w:rsidP="00DE1CAF">
            <w:pPr>
              <w:spacing w:before="60" w:after="0" w:line="276" w:lineRule="auto"/>
              <w:rPr>
                <w:rFonts w:cs="Arial"/>
              </w:rPr>
            </w:pPr>
            <w:r w:rsidRPr="00780830">
              <w:rPr>
                <w:rFonts w:cstheme="minorHAnsi"/>
              </w:rPr>
              <w:t>To investigate the effect of metformin treatment on placental function and measures of maternal cardiometabolic health</w:t>
            </w:r>
          </w:p>
        </w:tc>
        <w:tc>
          <w:tcPr>
            <w:tcW w:w="3119" w:type="dxa"/>
          </w:tcPr>
          <w:p w14:paraId="3AAE69E0" w14:textId="38EAD019" w:rsidR="00BE4F2C" w:rsidRDefault="00BE4F2C" w:rsidP="00DE1CAF">
            <w:pPr>
              <w:spacing w:before="60" w:after="0" w:line="276" w:lineRule="auto"/>
              <w:rPr>
                <w:rFonts w:cstheme="minorHAnsi"/>
              </w:rPr>
            </w:pPr>
            <w:r>
              <w:rPr>
                <w:rFonts w:cstheme="minorHAnsi"/>
              </w:rPr>
              <w:t xml:space="preserve">Per protocol analysis: (comparison of third trimester </w:t>
            </w:r>
            <w:proofErr w:type="spellStart"/>
            <w:r>
              <w:rPr>
                <w:rFonts w:cstheme="minorHAnsi"/>
              </w:rPr>
              <w:t>fetal</w:t>
            </w:r>
            <w:proofErr w:type="spellEnd"/>
            <w:r>
              <w:rPr>
                <w:rFonts w:cstheme="minorHAnsi"/>
              </w:rPr>
              <w:t xml:space="preserve"> growth between groups)</w:t>
            </w:r>
          </w:p>
          <w:p w14:paraId="42E8AAB1" w14:textId="6EB541E9" w:rsidR="00DE1CAF" w:rsidRDefault="00B55A6D" w:rsidP="00DE1CAF">
            <w:pPr>
              <w:spacing w:before="60" w:after="0" w:line="276" w:lineRule="auto"/>
              <w:rPr>
                <w:rFonts w:cstheme="minorHAnsi"/>
              </w:rPr>
            </w:pPr>
            <w:r w:rsidRPr="007E5DE6">
              <w:rPr>
                <w:rFonts w:cstheme="minorHAnsi"/>
              </w:rPr>
              <w:t>Longitudinal changes in angiogenic markers (</w:t>
            </w:r>
            <w:proofErr w:type="spellStart"/>
            <w:r w:rsidRPr="007E5DE6">
              <w:rPr>
                <w:rFonts w:cstheme="minorHAnsi"/>
              </w:rPr>
              <w:t>sFlt</w:t>
            </w:r>
            <w:proofErr w:type="spellEnd"/>
            <w:r w:rsidRPr="007E5DE6">
              <w:rPr>
                <w:rFonts w:cstheme="minorHAnsi"/>
              </w:rPr>
              <w:t xml:space="preserve">, </w:t>
            </w:r>
            <w:proofErr w:type="spellStart"/>
            <w:r w:rsidRPr="007E5DE6">
              <w:rPr>
                <w:rFonts w:cstheme="minorHAnsi"/>
              </w:rPr>
              <w:t>PlGF</w:t>
            </w:r>
            <w:proofErr w:type="spellEnd"/>
            <w:r w:rsidRPr="007E5DE6">
              <w:rPr>
                <w:rFonts w:cstheme="minorHAnsi"/>
              </w:rPr>
              <w:t>), maternal inflammatory (</w:t>
            </w:r>
            <w:proofErr w:type="spellStart"/>
            <w:r w:rsidRPr="007E5DE6">
              <w:rPr>
                <w:rFonts w:cstheme="minorHAnsi"/>
              </w:rPr>
              <w:t>hsCRP</w:t>
            </w:r>
            <w:proofErr w:type="spellEnd"/>
            <w:r w:rsidRPr="007E5DE6">
              <w:rPr>
                <w:rFonts w:cstheme="minorHAnsi"/>
              </w:rPr>
              <w:t>, IL-6) and metabolic (adiponectin) markers will also be comparted between treatment groups.</w:t>
            </w:r>
          </w:p>
          <w:p w14:paraId="4EE1779D" w14:textId="36D42111" w:rsidR="00B55A6D" w:rsidRPr="00084F66" w:rsidRDefault="00B55A6D" w:rsidP="00DE1CAF">
            <w:pPr>
              <w:spacing w:before="60" w:after="0" w:line="276" w:lineRule="auto"/>
              <w:rPr>
                <w:rFonts w:cs="Arial"/>
              </w:rPr>
            </w:pPr>
            <w:r>
              <w:rPr>
                <w:rFonts w:cstheme="minorHAnsi"/>
              </w:rPr>
              <w:t>C</w:t>
            </w:r>
            <w:r w:rsidRPr="007E5DE6">
              <w:rPr>
                <w:rFonts w:cstheme="minorHAnsi"/>
              </w:rPr>
              <w:t>ord blood C-peptide and erythropoietin (marker of intrauterine stress).</w:t>
            </w:r>
          </w:p>
        </w:tc>
      </w:tr>
    </w:tbl>
    <w:p w14:paraId="5F55729B" w14:textId="77777777" w:rsidR="0042333E" w:rsidRPr="007E5DE6" w:rsidRDefault="0042333E" w:rsidP="00F7417A">
      <w:pPr>
        <w:spacing w:after="0" w:line="240" w:lineRule="auto"/>
        <w:jc w:val="both"/>
        <w:rPr>
          <w:rFonts w:cstheme="minorHAnsi"/>
          <w:b/>
          <w:bCs/>
        </w:rPr>
      </w:pPr>
    </w:p>
    <w:p w14:paraId="46291616" w14:textId="29D351B0" w:rsidR="009265DE" w:rsidRPr="007E5DE6" w:rsidRDefault="009265DE" w:rsidP="006F2953">
      <w:pPr>
        <w:spacing w:after="0" w:line="240" w:lineRule="auto"/>
        <w:jc w:val="both"/>
        <w:rPr>
          <w:rFonts w:cstheme="minorHAnsi"/>
        </w:rPr>
      </w:pPr>
      <w:bookmarkStart w:id="50" w:name="_Toc383685317"/>
      <w:bookmarkStart w:id="51" w:name="_Toc383686461"/>
      <w:bookmarkStart w:id="52" w:name="_Toc384211037"/>
      <w:bookmarkStart w:id="53" w:name="_Toc386102263"/>
      <w:bookmarkStart w:id="54" w:name="_Toc386545648"/>
      <w:bookmarkStart w:id="55" w:name="_Toc386614007"/>
      <w:bookmarkStart w:id="56" w:name="_Toc386614142"/>
      <w:bookmarkStart w:id="57" w:name="_Toc419376522"/>
      <w:bookmarkStart w:id="58" w:name="_Toc46888142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bookmarkEnd w:id="50"/>
    <w:bookmarkEnd w:id="51"/>
    <w:bookmarkEnd w:id="52"/>
    <w:bookmarkEnd w:id="53"/>
    <w:bookmarkEnd w:id="54"/>
    <w:bookmarkEnd w:id="55"/>
    <w:bookmarkEnd w:id="56"/>
    <w:bookmarkEnd w:id="57"/>
    <w:bookmarkEnd w:id="58"/>
    <w:p w14:paraId="20C24B58" w14:textId="77777777" w:rsidR="000720D8" w:rsidRPr="007E5DE6" w:rsidRDefault="000720D8" w:rsidP="000720D8">
      <w:pPr>
        <w:spacing w:after="0" w:line="240" w:lineRule="auto"/>
        <w:jc w:val="both"/>
        <w:rPr>
          <w:rFonts w:cstheme="minorHAnsi"/>
        </w:rPr>
      </w:pPr>
    </w:p>
    <w:p w14:paraId="5CDB4A7C" w14:textId="77777777" w:rsidR="00E46929" w:rsidRDefault="00E46929">
      <w:pPr>
        <w:rPr>
          <w:rFonts w:cstheme="minorHAnsi"/>
          <w:b/>
          <w:bCs/>
        </w:rPr>
      </w:pPr>
      <w:r>
        <w:rPr>
          <w:rFonts w:cstheme="minorHAnsi"/>
          <w:b/>
          <w:bCs/>
        </w:rPr>
        <w:br w:type="page"/>
      </w:r>
    </w:p>
    <w:p w14:paraId="2B30B25B" w14:textId="54E7D4CB" w:rsidR="00F97762" w:rsidRPr="007E5DE6" w:rsidRDefault="00C152E7" w:rsidP="006F2953">
      <w:pPr>
        <w:spacing w:after="0" w:line="240" w:lineRule="auto"/>
        <w:rPr>
          <w:rFonts w:cstheme="minorHAnsi"/>
          <w:b/>
          <w:bCs/>
        </w:rPr>
      </w:pPr>
      <w:r w:rsidRPr="007E5DE6">
        <w:rPr>
          <w:rFonts w:cstheme="minorHAnsi"/>
          <w:b/>
          <w:bCs/>
        </w:rPr>
        <w:lastRenderedPageBreak/>
        <w:t xml:space="preserve">Trial </w:t>
      </w:r>
      <w:r w:rsidR="00836E4F" w:rsidRPr="007E5DE6">
        <w:rPr>
          <w:rFonts w:cstheme="minorHAnsi"/>
          <w:b/>
          <w:bCs/>
        </w:rPr>
        <w:t>Flow Diagram</w:t>
      </w:r>
      <w:r w:rsidR="00194BE8" w:rsidRPr="007E5DE6">
        <w:rPr>
          <w:rFonts w:cstheme="minorHAnsi"/>
          <w:b/>
          <w:bCs/>
        </w:rPr>
        <w:t xml:space="preserve"> </w:t>
      </w:r>
    </w:p>
    <w:p w14:paraId="063713A5" w14:textId="292E0812" w:rsidR="00F97762" w:rsidRPr="007E5DE6" w:rsidRDefault="00F97762" w:rsidP="006F2953">
      <w:pPr>
        <w:spacing w:after="0" w:line="240" w:lineRule="auto"/>
        <w:rPr>
          <w:rFonts w:cstheme="minorHAnsi"/>
        </w:rPr>
      </w:pPr>
    </w:p>
    <w:p w14:paraId="65F85D60" w14:textId="2222B288" w:rsidR="000720D8" w:rsidRPr="007E5DE6" w:rsidRDefault="000720D8" w:rsidP="000720D8">
      <w:pPr>
        <w:spacing w:after="0" w:line="240" w:lineRule="auto"/>
        <w:jc w:val="center"/>
        <w:rPr>
          <w:rFonts w:cstheme="minorHAnsi"/>
        </w:rPr>
      </w:pPr>
      <w:r w:rsidRPr="007E5DE6">
        <w:rPr>
          <w:rFonts w:cstheme="minorHAnsi"/>
          <w:noProof/>
          <w:color w:val="2B579A"/>
          <w:shd w:val="clear" w:color="auto" w:fill="E6E6E6"/>
          <w:lang w:eastAsia="en-GB"/>
        </w:rPr>
        <w:drawing>
          <wp:inline distT="0" distB="0" distL="0" distR="0" wp14:anchorId="2827C64D" wp14:editId="4F0981B3">
            <wp:extent cx="2899971" cy="419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flow chart.png"/>
                    <pic:cNvPicPr/>
                  </pic:nvPicPr>
                  <pic:blipFill rotWithShape="1">
                    <a:blip r:embed="rId16">
                      <a:extLst>
                        <a:ext uri="{28A0092B-C50C-407E-A947-70E740481C1C}">
                          <a14:useLocalDpi xmlns:a14="http://schemas.microsoft.com/office/drawing/2010/main" val="0"/>
                        </a:ext>
                      </a:extLst>
                    </a:blip>
                    <a:srcRect b="23658"/>
                    <a:stretch/>
                  </pic:blipFill>
                  <pic:spPr bwMode="auto">
                    <a:xfrm>
                      <a:off x="0" y="0"/>
                      <a:ext cx="2904949" cy="4198194"/>
                    </a:xfrm>
                    <a:prstGeom prst="rect">
                      <a:avLst/>
                    </a:prstGeom>
                    <a:ln>
                      <a:noFill/>
                    </a:ln>
                    <a:extLst>
                      <a:ext uri="{53640926-AAD7-44D8-BBD7-CCE9431645EC}">
                        <a14:shadowObscured xmlns:a14="http://schemas.microsoft.com/office/drawing/2010/main"/>
                      </a:ext>
                    </a:extLst>
                  </pic:spPr>
                </pic:pic>
              </a:graphicData>
            </a:graphic>
          </wp:inline>
        </w:drawing>
      </w:r>
    </w:p>
    <w:p w14:paraId="540CEE68" w14:textId="397C36B4" w:rsidR="001C5A30" w:rsidRPr="007E5DE6" w:rsidRDefault="001C5A30" w:rsidP="006F2953">
      <w:pPr>
        <w:spacing w:after="0" w:line="240" w:lineRule="auto"/>
        <w:rPr>
          <w:rFonts w:cstheme="minorHAnsi"/>
        </w:rPr>
      </w:pPr>
    </w:p>
    <w:p w14:paraId="4C6A8CEB" w14:textId="54009A37" w:rsidR="001C5A30" w:rsidRPr="007E5DE6" w:rsidRDefault="001C5A30" w:rsidP="006F2953">
      <w:pPr>
        <w:spacing w:after="0" w:line="240" w:lineRule="auto"/>
        <w:rPr>
          <w:rFonts w:cstheme="minorHAnsi"/>
        </w:rPr>
      </w:pPr>
    </w:p>
    <w:p w14:paraId="3DFD80CB" w14:textId="4F826A88" w:rsidR="001C5A30" w:rsidRPr="007E5DE6" w:rsidRDefault="001C5A30" w:rsidP="006F2953">
      <w:pPr>
        <w:spacing w:after="0" w:line="240" w:lineRule="auto"/>
        <w:rPr>
          <w:rFonts w:cstheme="minorHAnsi"/>
        </w:rPr>
      </w:pPr>
    </w:p>
    <w:p w14:paraId="3A97322C" w14:textId="76029C34" w:rsidR="001C5A30" w:rsidRPr="007E5DE6" w:rsidRDefault="001C5A30" w:rsidP="006F2953">
      <w:pPr>
        <w:spacing w:after="0" w:line="240" w:lineRule="auto"/>
        <w:rPr>
          <w:rFonts w:cstheme="minorHAnsi"/>
        </w:rPr>
      </w:pPr>
    </w:p>
    <w:p w14:paraId="12A6CD5B" w14:textId="1200897F" w:rsidR="001C5A30" w:rsidRPr="007E5DE6" w:rsidRDefault="001C5A30" w:rsidP="006F2953">
      <w:pPr>
        <w:spacing w:after="0" w:line="240" w:lineRule="auto"/>
        <w:rPr>
          <w:rFonts w:cstheme="minorHAnsi"/>
        </w:rPr>
      </w:pPr>
    </w:p>
    <w:p w14:paraId="7C96857F" w14:textId="408B3D72" w:rsidR="001C5A30" w:rsidRPr="007E5DE6" w:rsidRDefault="001C5A30" w:rsidP="006F2953">
      <w:pPr>
        <w:spacing w:after="0" w:line="240" w:lineRule="auto"/>
        <w:rPr>
          <w:rFonts w:cstheme="minorHAnsi"/>
        </w:rPr>
      </w:pPr>
    </w:p>
    <w:p w14:paraId="358C5213" w14:textId="0D53D7D5" w:rsidR="001C5A30" w:rsidRPr="007E5DE6" w:rsidRDefault="001C5A30" w:rsidP="006F2953">
      <w:pPr>
        <w:spacing w:after="0" w:line="240" w:lineRule="auto"/>
        <w:rPr>
          <w:rFonts w:cstheme="minorHAnsi"/>
        </w:rPr>
      </w:pPr>
    </w:p>
    <w:p w14:paraId="034686AF" w14:textId="165F84B9" w:rsidR="006F2953" w:rsidRPr="007E5DE6" w:rsidRDefault="006F2953" w:rsidP="006F2953">
      <w:pPr>
        <w:spacing w:after="0" w:line="240" w:lineRule="auto"/>
        <w:rPr>
          <w:rFonts w:eastAsia="Times New Roman" w:cstheme="minorHAnsi"/>
          <w:kern w:val="32"/>
        </w:rPr>
      </w:pPr>
    </w:p>
    <w:p w14:paraId="3A780730" w14:textId="4145FAC9" w:rsidR="006F2953" w:rsidRPr="007E5DE6" w:rsidRDefault="006F2953" w:rsidP="006F2953">
      <w:pPr>
        <w:spacing w:after="0" w:line="240" w:lineRule="auto"/>
        <w:rPr>
          <w:rFonts w:eastAsia="Times New Roman" w:cstheme="minorHAnsi"/>
          <w:kern w:val="32"/>
        </w:rPr>
      </w:pPr>
    </w:p>
    <w:p w14:paraId="44612CF7" w14:textId="400A2630" w:rsidR="006F2953" w:rsidRPr="007E5DE6" w:rsidRDefault="006F2953" w:rsidP="006F2953">
      <w:pPr>
        <w:spacing w:after="0" w:line="240" w:lineRule="auto"/>
        <w:rPr>
          <w:rFonts w:eastAsia="Times New Roman" w:cstheme="minorHAnsi"/>
          <w:kern w:val="32"/>
        </w:rPr>
      </w:pPr>
    </w:p>
    <w:p w14:paraId="34BEE3BB" w14:textId="3BA87800" w:rsidR="006F2953" w:rsidRPr="007E5DE6" w:rsidRDefault="006F2953" w:rsidP="006F2953">
      <w:pPr>
        <w:spacing w:after="0" w:line="240" w:lineRule="auto"/>
        <w:rPr>
          <w:rFonts w:eastAsia="Times New Roman" w:cstheme="minorHAnsi"/>
          <w:kern w:val="32"/>
        </w:rPr>
      </w:pPr>
    </w:p>
    <w:p w14:paraId="1F7A0C62" w14:textId="3E434C13" w:rsidR="006F2953" w:rsidRPr="007E5DE6" w:rsidRDefault="006F2953" w:rsidP="006F2953">
      <w:pPr>
        <w:spacing w:after="0" w:line="240" w:lineRule="auto"/>
        <w:rPr>
          <w:rFonts w:eastAsia="Times New Roman" w:cstheme="minorHAnsi"/>
          <w:kern w:val="32"/>
        </w:rPr>
      </w:pPr>
    </w:p>
    <w:p w14:paraId="3FF91F48" w14:textId="4BB64F98" w:rsidR="00454A0C" w:rsidRPr="007E5DE6" w:rsidRDefault="00454A0C" w:rsidP="006F2953">
      <w:pPr>
        <w:spacing w:after="0" w:line="240" w:lineRule="auto"/>
        <w:rPr>
          <w:rFonts w:eastAsia="Times New Roman" w:cstheme="minorHAnsi"/>
          <w:kern w:val="32"/>
        </w:rPr>
      </w:pPr>
    </w:p>
    <w:p w14:paraId="3DE1B08C" w14:textId="7F5BB92C" w:rsidR="00EB5317" w:rsidRDefault="00A054F6" w:rsidP="00E2321B">
      <w:pPr>
        <w:spacing w:after="0" w:line="240" w:lineRule="auto"/>
        <w:rPr>
          <w:rFonts w:cstheme="minorHAnsi"/>
          <w:b/>
          <w:color w:val="7030A0"/>
        </w:rPr>
      </w:pPr>
      <w:r w:rsidRPr="007E5DE6">
        <w:rPr>
          <w:rFonts w:eastAsia="Times New Roman" w:cstheme="minorHAnsi"/>
          <w:kern w:val="32"/>
        </w:rPr>
        <w:br w:type="page"/>
      </w:r>
      <w:bookmarkStart w:id="59" w:name="_Toc383685318"/>
      <w:bookmarkStart w:id="60" w:name="_Toc383686462"/>
      <w:bookmarkStart w:id="61" w:name="_Toc384211038"/>
      <w:bookmarkStart w:id="62" w:name="_Toc419376524"/>
      <w:bookmarkStart w:id="63" w:name="_Toc468881423"/>
      <w:r w:rsidR="007242A3" w:rsidRPr="007E5DE6">
        <w:rPr>
          <w:rFonts w:cstheme="minorHAnsi"/>
          <w:b/>
          <w:color w:val="7030A0"/>
        </w:rPr>
        <w:lastRenderedPageBreak/>
        <w:t>TABLE OF CONTENTS</w:t>
      </w:r>
      <w:bookmarkEnd w:id="59"/>
      <w:bookmarkEnd w:id="60"/>
      <w:bookmarkEnd w:id="61"/>
      <w:bookmarkEnd w:id="62"/>
      <w:bookmarkEnd w:id="63"/>
    </w:p>
    <w:p w14:paraId="7CDBD80C" w14:textId="77777777" w:rsidR="00C05C53" w:rsidRPr="007E5DE6" w:rsidRDefault="00C05C53" w:rsidP="00E2321B">
      <w:pPr>
        <w:spacing w:after="0" w:line="240" w:lineRule="auto"/>
        <w:rPr>
          <w:rFonts w:cstheme="minorHAnsi"/>
          <w:b/>
          <w:color w:val="7030A0"/>
        </w:rPr>
      </w:pPr>
    </w:p>
    <w:p w14:paraId="22011F80" w14:textId="14565D2D" w:rsidR="001B3A55" w:rsidRDefault="00562F8B">
      <w:pPr>
        <w:pStyle w:val="TOC1"/>
        <w:rPr>
          <w:rFonts w:eastAsiaTheme="minorEastAsia" w:cstheme="minorBidi"/>
          <w:b w:val="0"/>
          <w:bCs w:val="0"/>
          <w:noProof/>
          <w:sz w:val="24"/>
          <w:szCs w:val="24"/>
          <w:lang w:eastAsia="en-GB"/>
        </w:rPr>
      </w:pPr>
      <w:r>
        <w:rPr>
          <w:color w:val="2B579A"/>
          <w:shd w:val="clear" w:color="auto" w:fill="E6E6E6"/>
        </w:rPr>
        <w:fldChar w:fldCharType="begin"/>
      </w:r>
      <w:r>
        <w:instrText xml:space="preserve"> TOC \o "2-3" \h \z \u \t "Heading 1,1" </w:instrText>
      </w:r>
      <w:r>
        <w:rPr>
          <w:color w:val="2B579A"/>
          <w:shd w:val="clear" w:color="auto" w:fill="E6E6E6"/>
        </w:rPr>
        <w:fldChar w:fldCharType="separate"/>
      </w:r>
      <w:hyperlink w:anchor="_Toc63366113" w:history="1">
        <w:r w:rsidR="001B3A55" w:rsidRPr="00931839">
          <w:rPr>
            <w:rStyle w:val="Hyperlink"/>
            <w:noProof/>
          </w:rPr>
          <w:t>1.</w:t>
        </w:r>
        <w:r w:rsidR="001B3A55">
          <w:rPr>
            <w:rFonts w:eastAsiaTheme="minorEastAsia" w:cstheme="minorBidi"/>
            <w:b w:val="0"/>
            <w:bCs w:val="0"/>
            <w:noProof/>
            <w:sz w:val="24"/>
            <w:szCs w:val="24"/>
            <w:lang w:eastAsia="en-GB"/>
          </w:rPr>
          <w:tab/>
        </w:r>
        <w:r w:rsidR="001B3A55" w:rsidRPr="00931839">
          <w:rPr>
            <w:rStyle w:val="Hyperlink"/>
            <w:noProof/>
          </w:rPr>
          <w:t>BACKGROUND AND RATIONALE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13</w:t>
        </w:r>
        <w:r w:rsidR="001B3A55">
          <w:rPr>
            <w:noProof/>
            <w:webHidden/>
            <w:color w:val="2B579A"/>
            <w:shd w:val="clear" w:color="auto" w:fill="E6E6E6"/>
          </w:rPr>
          <w:fldChar w:fldCharType="end"/>
        </w:r>
      </w:hyperlink>
    </w:p>
    <w:p w14:paraId="20224160" w14:textId="49051506" w:rsidR="001B3A55" w:rsidRDefault="004A0138">
      <w:pPr>
        <w:pStyle w:val="TOC1"/>
        <w:rPr>
          <w:rFonts w:eastAsiaTheme="minorEastAsia" w:cstheme="minorBidi"/>
          <w:b w:val="0"/>
          <w:bCs w:val="0"/>
          <w:noProof/>
          <w:sz w:val="24"/>
          <w:szCs w:val="24"/>
          <w:lang w:eastAsia="en-GB"/>
        </w:rPr>
      </w:pPr>
      <w:hyperlink w:anchor="_Toc63366114" w:history="1">
        <w:r w:rsidR="001B3A55" w:rsidRPr="00931839">
          <w:rPr>
            <w:rStyle w:val="Hyperlink"/>
            <w:noProof/>
          </w:rPr>
          <w:t>2.</w:t>
        </w:r>
        <w:r w:rsidR="001B3A55">
          <w:rPr>
            <w:rFonts w:eastAsiaTheme="minorEastAsia" w:cstheme="minorBidi"/>
            <w:b w:val="0"/>
            <w:bCs w:val="0"/>
            <w:noProof/>
            <w:sz w:val="24"/>
            <w:szCs w:val="24"/>
            <w:lang w:eastAsia="en-GB"/>
          </w:rPr>
          <w:tab/>
        </w:r>
        <w:r w:rsidR="001B3A55" w:rsidRPr="00931839">
          <w:rPr>
            <w:rStyle w:val="Hyperlink"/>
            <w:noProof/>
          </w:rPr>
          <w:t>AIMS AND OBJECTIVES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5D32CB7A" w14:textId="6D6AED2A"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15" w:history="1">
        <w:r w:rsidR="001B3A55" w:rsidRPr="00931839">
          <w:rPr>
            <w:rStyle w:val="Hyperlink"/>
            <w:noProof/>
            <w14:scene3d>
              <w14:camera w14:prst="orthographicFront"/>
              <w14:lightRig w14:rig="threePt" w14:dir="t">
                <w14:rot w14:lat="0" w14:lon="0" w14:rev="0"/>
              </w14:lightRig>
            </w14:scene3d>
          </w:rPr>
          <w:t>2.1.</w:t>
        </w:r>
        <w:r w:rsidR="001B3A55">
          <w:rPr>
            <w:rFonts w:eastAsiaTheme="minorEastAsia" w:cstheme="minorBidi"/>
            <w:i w:val="0"/>
            <w:iCs w:val="0"/>
            <w:noProof/>
            <w:sz w:val="24"/>
            <w:szCs w:val="24"/>
            <w:lang w:eastAsia="en-GB"/>
          </w:rPr>
          <w:tab/>
        </w:r>
        <w:r w:rsidR="001B3A55" w:rsidRPr="00931839">
          <w:rPr>
            <w:rStyle w:val="Hyperlink"/>
            <w:noProof/>
          </w:rPr>
          <w:t>Research question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00B4EBBA" w14:textId="72F38A59"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16" w:history="1">
        <w:r w:rsidR="001B3A55" w:rsidRPr="00931839">
          <w:rPr>
            <w:rStyle w:val="Hyperlink"/>
            <w:noProof/>
            <w14:scene3d>
              <w14:camera w14:prst="orthographicFront"/>
              <w14:lightRig w14:rig="threePt" w14:dir="t">
                <w14:rot w14:lat="0" w14:lon="0" w14:rev="0"/>
              </w14:lightRig>
            </w14:scene3d>
          </w:rPr>
          <w:t>2.2.</w:t>
        </w:r>
        <w:r w:rsidR="001B3A55">
          <w:rPr>
            <w:rFonts w:eastAsiaTheme="minorEastAsia" w:cstheme="minorBidi"/>
            <w:i w:val="0"/>
            <w:iCs w:val="0"/>
            <w:noProof/>
            <w:sz w:val="24"/>
            <w:szCs w:val="24"/>
            <w:lang w:eastAsia="en-GB"/>
          </w:rPr>
          <w:tab/>
        </w:r>
        <w:r w:rsidR="001B3A55" w:rsidRPr="00931839">
          <w:rPr>
            <w:rStyle w:val="Hyperlink"/>
            <w:noProof/>
          </w:rPr>
          <w:t>Aim</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37C40155" w14:textId="1AFDE630"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17" w:history="1">
        <w:r w:rsidR="001B3A55" w:rsidRPr="00931839">
          <w:rPr>
            <w:rStyle w:val="Hyperlink"/>
            <w:noProof/>
            <w14:scene3d>
              <w14:camera w14:prst="orthographicFront"/>
              <w14:lightRig w14:rig="threePt" w14:dir="t">
                <w14:rot w14:lat="0" w14:lon="0" w14:rev="0"/>
              </w14:lightRig>
            </w14:scene3d>
          </w:rPr>
          <w:t>2.3.</w:t>
        </w:r>
        <w:r w:rsidR="001B3A55">
          <w:rPr>
            <w:rFonts w:eastAsiaTheme="minorEastAsia" w:cstheme="minorBidi"/>
            <w:i w:val="0"/>
            <w:iCs w:val="0"/>
            <w:noProof/>
            <w:sz w:val="24"/>
            <w:szCs w:val="24"/>
            <w:lang w:eastAsia="en-GB"/>
          </w:rPr>
          <w:tab/>
        </w:r>
        <w:r w:rsidR="001B3A55" w:rsidRPr="00931839">
          <w:rPr>
            <w:rStyle w:val="Hyperlink"/>
            <w:noProof/>
          </w:rPr>
          <w:t>Objectives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7573EDA6" w14:textId="75BFE7F4" w:rsidR="001B3A55" w:rsidRDefault="004A0138">
      <w:pPr>
        <w:pStyle w:val="TOC3"/>
        <w:tabs>
          <w:tab w:val="left" w:pos="1320"/>
          <w:tab w:val="right" w:pos="9016"/>
        </w:tabs>
        <w:rPr>
          <w:rFonts w:eastAsiaTheme="minorEastAsia" w:cstheme="minorBidi"/>
          <w:noProof/>
          <w:sz w:val="24"/>
          <w:szCs w:val="24"/>
          <w:lang w:eastAsia="en-GB"/>
        </w:rPr>
      </w:pPr>
      <w:hyperlink w:anchor="_Toc63366118" w:history="1">
        <w:r w:rsidR="001B3A55" w:rsidRPr="00931839">
          <w:rPr>
            <w:rStyle w:val="Hyperlink"/>
            <w:noProof/>
          </w:rPr>
          <w:t>2.3.1.</w:t>
        </w:r>
        <w:r w:rsidR="001B3A55">
          <w:rPr>
            <w:rFonts w:eastAsiaTheme="minorEastAsia" w:cstheme="minorBidi"/>
            <w:noProof/>
            <w:sz w:val="24"/>
            <w:szCs w:val="24"/>
            <w:lang w:eastAsia="en-GB"/>
          </w:rPr>
          <w:tab/>
        </w:r>
        <w:r w:rsidR="001B3A55" w:rsidRPr="00931839">
          <w:rPr>
            <w:rStyle w:val="Hyperlink"/>
            <w:noProof/>
          </w:rPr>
          <w:t>Primary objective: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7B70E174" w14:textId="104868DF" w:rsidR="001B3A55" w:rsidRDefault="004A0138">
      <w:pPr>
        <w:pStyle w:val="TOC3"/>
        <w:tabs>
          <w:tab w:val="left" w:pos="1320"/>
          <w:tab w:val="right" w:pos="9016"/>
        </w:tabs>
        <w:rPr>
          <w:rFonts w:eastAsiaTheme="minorEastAsia" w:cstheme="minorBidi"/>
          <w:noProof/>
          <w:sz w:val="24"/>
          <w:szCs w:val="24"/>
          <w:lang w:eastAsia="en-GB"/>
        </w:rPr>
      </w:pPr>
      <w:hyperlink w:anchor="_Toc63366119" w:history="1">
        <w:r w:rsidR="001B3A55" w:rsidRPr="00931839">
          <w:rPr>
            <w:rStyle w:val="Hyperlink"/>
            <w:noProof/>
          </w:rPr>
          <w:t>2.3.2.</w:t>
        </w:r>
        <w:r w:rsidR="001B3A55">
          <w:rPr>
            <w:rFonts w:eastAsiaTheme="minorEastAsia" w:cstheme="minorBidi"/>
            <w:noProof/>
            <w:sz w:val="24"/>
            <w:szCs w:val="24"/>
            <w:lang w:eastAsia="en-GB"/>
          </w:rPr>
          <w:tab/>
        </w:r>
        <w:r w:rsidR="001B3A55" w:rsidRPr="00931839">
          <w:rPr>
            <w:rStyle w:val="Hyperlink"/>
            <w:noProof/>
          </w:rPr>
          <w:t>Secondary objectives: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_Toc63366119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34860B90" w14:textId="76EB575B"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0" w:history="1">
        <w:r w:rsidR="001B3A55" w:rsidRPr="00931839">
          <w:rPr>
            <w:rStyle w:val="Hyperlink"/>
            <w:noProof/>
            <w14:scene3d>
              <w14:camera w14:prst="orthographicFront"/>
              <w14:lightRig w14:rig="threePt" w14:dir="t">
                <w14:rot w14:lat="0" w14:lon="0" w14:rev="0"/>
              </w14:lightRig>
            </w14:scene3d>
          </w:rPr>
          <w:t>2.4.</w:t>
        </w:r>
        <w:r w:rsidR="001B3A55">
          <w:rPr>
            <w:rFonts w:eastAsiaTheme="minorEastAsia" w:cstheme="minorBidi"/>
            <w:i w:val="0"/>
            <w:iCs w:val="0"/>
            <w:noProof/>
            <w:sz w:val="24"/>
            <w:szCs w:val="24"/>
            <w:lang w:eastAsia="en-GB"/>
          </w:rPr>
          <w:tab/>
        </w:r>
        <w:r w:rsidR="001B3A55" w:rsidRPr="00931839">
          <w:rPr>
            <w:rStyle w:val="Hyperlink"/>
            <w:noProof/>
          </w:rPr>
          <w:t>Primary endpoint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157666DC" w14:textId="4E43FFE2"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1" w:history="1">
        <w:r w:rsidR="001B3A55" w:rsidRPr="00931839">
          <w:rPr>
            <w:rStyle w:val="Hyperlink"/>
            <w:noProof/>
            <w14:scene3d>
              <w14:camera w14:prst="orthographicFront"/>
              <w14:lightRig w14:rig="threePt" w14:dir="t">
                <w14:rot w14:lat="0" w14:lon="0" w14:rev="0"/>
              </w14:lightRig>
            </w14:scene3d>
          </w:rPr>
          <w:t>2.5.</w:t>
        </w:r>
        <w:r w:rsidR="001B3A55">
          <w:rPr>
            <w:rFonts w:eastAsiaTheme="minorEastAsia" w:cstheme="minorBidi"/>
            <w:i w:val="0"/>
            <w:iCs w:val="0"/>
            <w:noProof/>
            <w:sz w:val="24"/>
            <w:szCs w:val="24"/>
            <w:lang w:eastAsia="en-GB"/>
          </w:rPr>
          <w:tab/>
        </w:r>
        <w:r w:rsidR="001B3A55" w:rsidRPr="00931839">
          <w:rPr>
            <w:rStyle w:val="Hyperlink"/>
            <w:noProof/>
          </w:rPr>
          <w:t>Secondary endpoints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14</w:t>
        </w:r>
        <w:r w:rsidR="001B3A55">
          <w:rPr>
            <w:noProof/>
            <w:webHidden/>
            <w:color w:val="2B579A"/>
            <w:shd w:val="clear" w:color="auto" w:fill="E6E6E6"/>
          </w:rPr>
          <w:fldChar w:fldCharType="end"/>
        </w:r>
      </w:hyperlink>
    </w:p>
    <w:p w14:paraId="7A54CDB3" w14:textId="62DE3038" w:rsidR="001B3A55" w:rsidRDefault="004A0138">
      <w:pPr>
        <w:pStyle w:val="TOC1"/>
        <w:rPr>
          <w:rFonts w:eastAsiaTheme="minorEastAsia" w:cstheme="minorBidi"/>
          <w:b w:val="0"/>
          <w:bCs w:val="0"/>
          <w:noProof/>
          <w:sz w:val="24"/>
          <w:szCs w:val="24"/>
          <w:lang w:eastAsia="en-GB"/>
        </w:rPr>
      </w:pPr>
      <w:hyperlink w:anchor="_Toc63366122" w:history="1">
        <w:r w:rsidR="001B3A55" w:rsidRPr="00931839">
          <w:rPr>
            <w:rStyle w:val="Hyperlink"/>
            <w:noProof/>
          </w:rPr>
          <w:t>3.</w:t>
        </w:r>
        <w:r w:rsidR="001B3A55">
          <w:rPr>
            <w:rFonts w:eastAsiaTheme="minorEastAsia" w:cstheme="minorBidi"/>
            <w:b w:val="0"/>
            <w:bCs w:val="0"/>
            <w:noProof/>
            <w:sz w:val="24"/>
            <w:szCs w:val="24"/>
            <w:lang w:eastAsia="en-GB"/>
          </w:rPr>
          <w:tab/>
        </w:r>
        <w:r w:rsidR="001B3A55" w:rsidRPr="00931839">
          <w:rPr>
            <w:rStyle w:val="Hyperlink"/>
            <w:noProof/>
          </w:rPr>
          <w:t>TRIAL DESIGN AND SETTING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15</w:t>
        </w:r>
        <w:r w:rsidR="001B3A55">
          <w:rPr>
            <w:noProof/>
            <w:webHidden/>
            <w:color w:val="2B579A"/>
            <w:shd w:val="clear" w:color="auto" w:fill="E6E6E6"/>
          </w:rPr>
          <w:fldChar w:fldCharType="end"/>
        </w:r>
      </w:hyperlink>
    </w:p>
    <w:p w14:paraId="22644CAE" w14:textId="2F85395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3" w:history="1">
        <w:r w:rsidR="001B3A55" w:rsidRPr="00931839">
          <w:rPr>
            <w:rStyle w:val="Hyperlink"/>
            <w:noProof/>
            <w14:scene3d>
              <w14:camera w14:prst="orthographicFront"/>
              <w14:lightRig w14:rig="threePt" w14:dir="t">
                <w14:rot w14:lat="0" w14:lon="0" w14:rev="0"/>
              </w14:lightRig>
            </w14:scene3d>
          </w:rPr>
          <w:t>3.1.</w:t>
        </w:r>
        <w:r w:rsidR="001B3A55">
          <w:rPr>
            <w:rFonts w:eastAsiaTheme="minorEastAsia" w:cstheme="minorBidi"/>
            <w:i w:val="0"/>
            <w:iCs w:val="0"/>
            <w:noProof/>
            <w:sz w:val="24"/>
            <w:szCs w:val="24"/>
            <w:lang w:eastAsia="en-GB"/>
          </w:rPr>
          <w:tab/>
        </w:r>
        <w:r w:rsidR="001B3A55" w:rsidRPr="00931839">
          <w:rPr>
            <w:rStyle w:val="Hyperlink"/>
            <w:noProof/>
          </w:rPr>
          <w:t>Trial Design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15</w:t>
        </w:r>
        <w:r w:rsidR="001B3A55">
          <w:rPr>
            <w:noProof/>
            <w:webHidden/>
            <w:color w:val="2B579A"/>
            <w:shd w:val="clear" w:color="auto" w:fill="E6E6E6"/>
          </w:rPr>
          <w:fldChar w:fldCharType="end"/>
        </w:r>
      </w:hyperlink>
    </w:p>
    <w:p w14:paraId="7CDE8467" w14:textId="4123FA9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4" w:history="1">
        <w:r w:rsidR="001B3A55" w:rsidRPr="00931839">
          <w:rPr>
            <w:rStyle w:val="Hyperlink"/>
            <w:noProof/>
            <w14:scene3d>
              <w14:camera w14:prst="orthographicFront"/>
              <w14:lightRig w14:rig="threePt" w14:dir="t">
                <w14:rot w14:lat="0" w14:lon="0" w14:rev="0"/>
              </w14:lightRig>
            </w14:scene3d>
          </w:rPr>
          <w:t>3.2.</w:t>
        </w:r>
        <w:r w:rsidR="001B3A55">
          <w:rPr>
            <w:rFonts w:eastAsiaTheme="minorEastAsia" w:cstheme="minorBidi"/>
            <w:i w:val="0"/>
            <w:iCs w:val="0"/>
            <w:noProof/>
            <w:sz w:val="24"/>
            <w:szCs w:val="24"/>
            <w:lang w:eastAsia="en-GB"/>
          </w:rPr>
          <w:tab/>
        </w:r>
        <w:r w:rsidR="001B3A55" w:rsidRPr="00931839">
          <w:rPr>
            <w:rStyle w:val="Hyperlink"/>
            <w:noProof/>
          </w:rPr>
          <w:t>Trial Setting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15</w:t>
        </w:r>
        <w:r w:rsidR="001B3A55">
          <w:rPr>
            <w:noProof/>
            <w:webHidden/>
            <w:color w:val="2B579A"/>
            <w:shd w:val="clear" w:color="auto" w:fill="E6E6E6"/>
          </w:rPr>
          <w:fldChar w:fldCharType="end"/>
        </w:r>
      </w:hyperlink>
    </w:p>
    <w:p w14:paraId="7F8A5169" w14:textId="269303ED"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5" w:history="1">
        <w:r w:rsidR="001B3A55" w:rsidRPr="00931839">
          <w:rPr>
            <w:rStyle w:val="Hyperlink"/>
            <w:noProof/>
            <w14:scene3d>
              <w14:camera w14:prst="orthographicFront"/>
              <w14:lightRig w14:rig="threePt" w14:dir="t">
                <w14:rot w14:lat="0" w14:lon="0" w14:rev="0"/>
              </w14:lightRig>
            </w14:scene3d>
          </w:rPr>
          <w:t>3.3.</w:t>
        </w:r>
        <w:r w:rsidR="001B3A55">
          <w:rPr>
            <w:rFonts w:eastAsiaTheme="minorEastAsia" w:cstheme="minorBidi"/>
            <w:i w:val="0"/>
            <w:iCs w:val="0"/>
            <w:noProof/>
            <w:sz w:val="24"/>
            <w:szCs w:val="24"/>
            <w:lang w:eastAsia="en-GB"/>
          </w:rPr>
          <w:tab/>
        </w:r>
        <w:r w:rsidR="001B3A55" w:rsidRPr="00931839">
          <w:rPr>
            <w:rStyle w:val="Hyperlink"/>
            <w:noProof/>
          </w:rPr>
          <w:t>Assessment and management of risk</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15</w:t>
        </w:r>
        <w:r w:rsidR="001B3A55">
          <w:rPr>
            <w:noProof/>
            <w:webHidden/>
            <w:color w:val="2B579A"/>
            <w:shd w:val="clear" w:color="auto" w:fill="E6E6E6"/>
          </w:rPr>
          <w:fldChar w:fldCharType="end"/>
        </w:r>
      </w:hyperlink>
    </w:p>
    <w:p w14:paraId="78621BDB" w14:textId="48ACB046" w:rsidR="001B3A55" w:rsidRDefault="004A0138">
      <w:pPr>
        <w:pStyle w:val="TOC1"/>
        <w:rPr>
          <w:rFonts w:eastAsiaTheme="minorEastAsia" w:cstheme="minorBidi"/>
          <w:b w:val="0"/>
          <w:bCs w:val="0"/>
          <w:noProof/>
          <w:sz w:val="24"/>
          <w:szCs w:val="24"/>
          <w:lang w:eastAsia="en-GB"/>
        </w:rPr>
      </w:pPr>
      <w:hyperlink w:anchor="_Toc63366126" w:history="1">
        <w:r w:rsidR="001B3A55" w:rsidRPr="00931839">
          <w:rPr>
            <w:rStyle w:val="Hyperlink"/>
            <w:noProof/>
          </w:rPr>
          <w:t>4.</w:t>
        </w:r>
        <w:r w:rsidR="001B3A55">
          <w:rPr>
            <w:rFonts w:eastAsiaTheme="minorEastAsia" w:cstheme="minorBidi"/>
            <w:b w:val="0"/>
            <w:bCs w:val="0"/>
            <w:noProof/>
            <w:sz w:val="24"/>
            <w:szCs w:val="24"/>
            <w:lang w:eastAsia="en-GB"/>
          </w:rPr>
          <w:tab/>
        </w:r>
        <w:r w:rsidR="001B3A55" w:rsidRPr="00931839">
          <w:rPr>
            <w:rStyle w:val="Hyperlink"/>
            <w:noProof/>
          </w:rPr>
          <w:t>TRIAL ELIGIBILITY CRITERIA AND CONSENT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16</w:t>
        </w:r>
        <w:r w:rsidR="001B3A55">
          <w:rPr>
            <w:noProof/>
            <w:webHidden/>
            <w:color w:val="2B579A"/>
            <w:shd w:val="clear" w:color="auto" w:fill="E6E6E6"/>
          </w:rPr>
          <w:fldChar w:fldCharType="end"/>
        </w:r>
      </w:hyperlink>
    </w:p>
    <w:p w14:paraId="66D3A45B" w14:textId="392794D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7" w:history="1">
        <w:r w:rsidR="001B3A55" w:rsidRPr="00931839">
          <w:rPr>
            <w:rStyle w:val="Hyperlink"/>
            <w:noProof/>
            <w14:scene3d>
              <w14:camera w14:prst="orthographicFront"/>
              <w14:lightRig w14:rig="threePt" w14:dir="t">
                <w14:rot w14:lat="0" w14:lon="0" w14:rev="0"/>
              </w14:lightRig>
            </w14:scene3d>
          </w:rPr>
          <w:t>4.1.</w:t>
        </w:r>
        <w:r w:rsidR="001B3A55">
          <w:rPr>
            <w:rFonts w:eastAsiaTheme="minorEastAsia" w:cstheme="minorBidi"/>
            <w:i w:val="0"/>
            <w:iCs w:val="0"/>
            <w:noProof/>
            <w:sz w:val="24"/>
            <w:szCs w:val="24"/>
            <w:lang w:eastAsia="en-GB"/>
          </w:rPr>
          <w:tab/>
        </w:r>
        <w:r w:rsidR="001B3A55" w:rsidRPr="00931839">
          <w:rPr>
            <w:rStyle w:val="Hyperlink"/>
            <w:noProof/>
          </w:rPr>
          <w:t>Inclusion Criteria</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16</w:t>
        </w:r>
        <w:r w:rsidR="001B3A55">
          <w:rPr>
            <w:noProof/>
            <w:webHidden/>
            <w:color w:val="2B579A"/>
            <w:shd w:val="clear" w:color="auto" w:fill="E6E6E6"/>
          </w:rPr>
          <w:fldChar w:fldCharType="end"/>
        </w:r>
      </w:hyperlink>
    </w:p>
    <w:p w14:paraId="60552461" w14:textId="13844DD2"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8" w:history="1">
        <w:r w:rsidR="001B3A55" w:rsidRPr="00931839">
          <w:rPr>
            <w:rStyle w:val="Hyperlink"/>
            <w:noProof/>
            <w14:scene3d>
              <w14:camera w14:prst="orthographicFront"/>
              <w14:lightRig w14:rig="threePt" w14:dir="t">
                <w14:rot w14:lat="0" w14:lon="0" w14:rev="0"/>
              </w14:lightRig>
            </w14:scene3d>
          </w:rPr>
          <w:t>4.2.</w:t>
        </w:r>
        <w:r w:rsidR="001B3A55">
          <w:rPr>
            <w:rFonts w:eastAsiaTheme="minorEastAsia" w:cstheme="minorBidi"/>
            <w:i w:val="0"/>
            <w:iCs w:val="0"/>
            <w:noProof/>
            <w:sz w:val="24"/>
            <w:szCs w:val="24"/>
            <w:lang w:eastAsia="en-GB"/>
          </w:rPr>
          <w:tab/>
        </w:r>
        <w:r w:rsidR="001B3A55" w:rsidRPr="00931839">
          <w:rPr>
            <w:rStyle w:val="Hyperlink"/>
            <w:noProof/>
          </w:rPr>
          <w:t>Exclusion Criteria</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16</w:t>
        </w:r>
        <w:r w:rsidR="001B3A55">
          <w:rPr>
            <w:noProof/>
            <w:webHidden/>
            <w:color w:val="2B579A"/>
            <w:shd w:val="clear" w:color="auto" w:fill="E6E6E6"/>
          </w:rPr>
          <w:fldChar w:fldCharType="end"/>
        </w:r>
      </w:hyperlink>
    </w:p>
    <w:p w14:paraId="3D61779A" w14:textId="367B556A"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29" w:history="1">
        <w:r w:rsidR="001B3A55" w:rsidRPr="00931839">
          <w:rPr>
            <w:rStyle w:val="Hyperlink"/>
            <w:noProof/>
            <w14:scene3d>
              <w14:camera w14:prst="orthographicFront"/>
              <w14:lightRig w14:rig="threePt" w14:dir="t">
                <w14:rot w14:lat="0" w14:lon="0" w14:rev="0"/>
              </w14:lightRig>
            </w14:scene3d>
          </w:rPr>
          <w:t>4.3.</w:t>
        </w:r>
        <w:r w:rsidR="001B3A55">
          <w:rPr>
            <w:rFonts w:eastAsiaTheme="minorEastAsia" w:cstheme="minorBidi"/>
            <w:i w:val="0"/>
            <w:iCs w:val="0"/>
            <w:noProof/>
            <w:sz w:val="24"/>
            <w:szCs w:val="24"/>
            <w:lang w:eastAsia="en-GB"/>
          </w:rPr>
          <w:tab/>
        </w:r>
        <w:r w:rsidR="001B3A55" w:rsidRPr="00931839">
          <w:rPr>
            <w:rStyle w:val="Hyperlink"/>
            <w:noProof/>
          </w:rPr>
          <w:t>Screening of participants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_Toc63366129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17</w:t>
        </w:r>
        <w:r w:rsidR="001B3A55">
          <w:rPr>
            <w:noProof/>
            <w:webHidden/>
            <w:color w:val="2B579A"/>
            <w:shd w:val="clear" w:color="auto" w:fill="E6E6E6"/>
          </w:rPr>
          <w:fldChar w:fldCharType="end"/>
        </w:r>
      </w:hyperlink>
    </w:p>
    <w:p w14:paraId="5F362B08" w14:textId="4B5904AE"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0" w:history="1">
        <w:r w:rsidR="001B3A55" w:rsidRPr="00931839">
          <w:rPr>
            <w:rStyle w:val="Hyperlink"/>
            <w:noProof/>
            <w14:scene3d>
              <w14:camera w14:prst="orthographicFront"/>
              <w14:lightRig w14:rig="threePt" w14:dir="t">
                <w14:rot w14:lat="0" w14:lon="0" w14:rev="0"/>
              </w14:lightRig>
            </w14:scene3d>
          </w:rPr>
          <w:t>4.4.</w:t>
        </w:r>
        <w:r w:rsidR="001B3A55">
          <w:rPr>
            <w:rFonts w:eastAsiaTheme="minorEastAsia" w:cstheme="minorBidi"/>
            <w:i w:val="0"/>
            <w:iCs w:val="0"/>
            <w:noProof/>
            <w:sz w:val="24"/>
            <w:szCs w:val="24"/>
            <w:lang w:eastAsia="en-GB"/>
          </w:rPr>
          <w:tab/>
        </w:r>
        <w:r w:rsidR="001B3A55" w:rsidRPr="00931839">
          <w:rPr>
            <w:rStyle w:val="Hyperlink"/>
            <w:noProof/>
          </w:rPr>
          <w:t>Confirmation of eligibility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19</w:t>
        </w:r>
        <w:r w:rsidR="001B3A55">
          <w:rPr>
            <w:noProof/>
            <w:webHidden/>
            <w:color w:val="2B579A"/>
            <w:shd w:val="clear" w:color="auto" w:fill="E6E6E6"/>
          </w:rPr>
          <w:fldChar w:fldCharType="end"/>
        </w:r>
      </w:hyperlink>
    </w:p>
    <w:p w14:paraId="3C1DB4D0" w14:textId="3883159C"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1" w:history="1">
        <w:r w:rsidR="001B3A55" w:rsidRPr="00931839">
          <w:rPr>
            <w:rStyle w:val="Hyperlink"/>
            <w:noProof/>
            <w14:scene3d>
              <w14:camera w14:prst="orthographicFront"/>
              <w14:lightRig w14:rig="threePt" w14:dir="t">
                <w14:rot w14:lat="0" w14:lon="0" w14:rev="0"/>
              </w14:lightRig>
            </w14:scene3d>
          </w:rPr>
          <w:t>4.5.</w:t>
        </w:r>
        <w:r w:rsidR="001B3A55">
          <w:rPr>
            <w:rFonts w:eastAsiaTheme="minorEastAsia" w:cstheme="minorBidi"/>
            <w:i w:val="0"/>
            <w:iCs w:val="0"/>
            <w:noProof/>
            <w:sz w:val="24"/>
            <w:szCs w:val="24"/>
            <w:lang w:eastAsia="en-GB"/>
          </w:rPr>
          <w:tab/>
        </w:r>
        <w:r w:rsidR="001B3A55" w:rsidRPr="00931839">
          <w:rPr>
            <w:rStyle w:val="Hyperlink"/>
            <w:noProof/>
          </w:rPr>
          <w:t>Informed consent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19</w:t>
        </w:r>
        <w:r w:rsidR="001B3A55">
          <w:rPr>
            <w:noProof/>
            <w:webHidden/>
            <w:color w:val="2B579A"/>
            <w:shd w:val="clear" w:color="auto" w:fill="E6E6E6"/>
          </w:rPr>
          <w:fldChar w:fldCharType="end"/>
        </w:r>
      </w:hyperlink>
    </w:p>
    <w:p w14:paraId="5AAE6069" w14:textId="3619F75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2" w:history="1">
        <w:r w:rsidR="001B3A55" w:rsidRPr="00931839">
          <w:rPr>
            <w:rStyle w:val="Hyperlink"/>
            <w:noProof/>
            <w14:scene3d>
              <w14:camera w14:prst="orthographicFront"/>
              <w14:lightRig w14:rig="threePt" w14:dir="t">
                <w14:rot w14:lat="0" w14:lon="0" w14:rev="0"/>
              </w14:lightRig>
            </w14:scene3d>
          </w:rPr>
          <w:t>4.6.</w:t>
        </w:r>
        <w:r w:rsidR="001B3A55">
          <w:rPr>
            <w:rFonts w:eastAsiaTheme="minorEastAsia" w:cstheme="minorBidi"/>
            <w:i w:val="0"/>
            <w:iCs w:val="0"/>
            <w:noProof/>
            <w:sz w:val="24"/>
            <w:szCs w:val="24"/>
            <w:lang w:eastAsia="en-GB"/>
          </w:rPr>
          <w:tab/>
        </w:r>
        <w:r w:rsidR="001B3A55" w:rsidRPr="00931839">
          <w:rPr>
            <w:rStyle w:val="Hyperlink"/>
            <w:noProof/>
          </w:rPr>
          <w:t>Trial Randomisation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20</w:t>
        </w:r>
        <w:r w:rsidR="001B3A55">
          <w:rPr>
            <w:noProof/>
            <w:webHidden/>
            <w:color w:val="2B579A"/>
            <w:shd w:val="clear" w:color="auto" w:fill="E6E6E6"/>
          </w:rPr>
          <w:fldChar w:fldCharType="end"/>
        </w:r>
      </w:hyperlink>
    </w:p>
    <w:p w14:paraId="6EB5759B" w14:textId="3A96C15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3" w:history="1">
        <w:r w:rsidR="001B3A55" w:rsidRPr="00931839">
          <w:rPr>
            <w:rStyle w:val="Hyperlink"/>
            <w:noProof/>
            <w14:scene3d>
              <w14:camera w14:prst="orthographicFront"/>
              <w14:lightRig w14:rig="threePt" w14:dir="t">
                <w14:rot w14:lat="0" w14:lon="0" w14:rev="0"/>
              </w14:lightRig>
            </w14:scene3d>
          </w:rPr>
          <w:t>4.7.</w:t>
        </w:r>
        <w:r w:rsidR="001B3A55">
          <w:rPr>
            <w:rFonts w:eastAsiaTheme="minorEastAsia" w:cstheme="minorBidi"/>
            <w:i w:val="0"/>
            <w:iCs w:val="0"/>
            <w:noProof/>
            <w:sz w:val="24"/>
            <w:szCs w:val="24"/>
            <w:lang w:eastAsia="en-GB"/>
          </w:rPr>
          <w:tab/>
        </w:r>
        <w:r w:rsidR="001B3A55" w:rsidRPr="00931839">
          <w:rPr>
            <w:rStyle w:val="Hyperlink"/>
            <w:noProof/>
          </w:rPr>
          <w:t>Trial blinding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20</w:t>
        </w:r>
        <w:r w:rsidR="001B3A55">
          <w:rPr>
            <w:noProof/>
            <w:webHidden/>
            <w:color w:val="2B579A"/>
            <w:shd w:val="clear" w:color="auto" w:fill="E6E6E6"/>
          </w:rPr>
          <w:fldChar w:fldCharType="end"/>
        </w:r>
      </w:hyperlink>
    </w:p>
    <w:p w14:paraId="426DB6DE" w14:textId="353CBA7C" w:rsidR="001B3A55" w:rsidRDefault="004A0138">
      <w:pPr>
        <w:pStyle w:val="TOC1"/>
        <w:rPr>
          <w:rFonts w:eastAsiaTheme="minorEastAsia" w:cstheme="minorBidi"/>
          <w:b w:val="0"/>
          <w:bCs w:val="0"/>
          <w:noProof/>
          <w:sz w:val="24"/>
          <w:szCs w:val="24"/>
          <w:lang w:eastAsia="en-GB"/>
        </w:rPr>
      </w:pPr>
      <w:hyperlink w:anchor="_Toc63366134" w:history="1">
        <w:r w:rsidR="001B3A55" w:rsidRPr="00931839">
          <w:rPr>
            <w:rStyle w:val="Hyperlink"/>
            <w:noProof/>
          </w:rPr>
          <w:t>5.</w:t>
        </w:r>
        <w:r w:rsidR="001B3A55">
          <w:rPr>
            <w:rFonts w:eastAsiaTheme="minorEastAsia" w:cstheme="minorBidi"/>
            <w:b w:val="0"/>
            <w:bCs w:val="0"/>
            <w:noProof/>
            <w:sz w:val="24"/>
            <w:szCs w:val="24"/>
            <w:lang w:eastAsia="en-GB"/>
          </w:rPr>
          <w:tab/>
        </w:r>
        <w:r w:rsidR="001B3A55" w:rsidRPr="00931839">
          <w:rPr>
            <w:rStyle w:val="Hyperlink"/>
            <w:noProof/>
          </w:rPr>
          <w:t>INTERVENTION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21</w:t>
        </w:r>
        <w:r w:rsidR="001B3A55">
          <w:rPr>
            <w:noProof/>
            <w:webHidden/>
            <w:color w:val="2B579A"/>
            <w:shd w:val="clear" w:color="auto" w:fill="E6E6E6"/>
          </w:rPr>
          <w:fldChar w:fldCharType="end"/>
        </w:r>
      </w:hyperlink>
    </w:p>
    <w:p w14:paraId="060D2A5C" w14:textId="70135AD0"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5" w:history="1">
        <w:r w:rsidR="001B3A55" w:rsidRPr="00931839">
          <w:rPr>
            <w:rStyle w:val="Hyperlink"/>
            <w:noProof/>
            <w14:scene3d>
              <w14:camera w14:prst="orthographicFront"/>
              <w14:lightRig w14:rig="threePt" w14:dir="t">
                <w14:rot w14:lat="0" w14:lon="0" w14:rev="0"/>
              </w14:lightRig>
            </w14:scene3d>
          </w:rPr>
          <w:t>5.1.</w:t>
        </w:r>
        <w:r w:rsidR="001B3A55">
          <w:rPr>
            <w:rFonts w:eastAsiaTheme="minorEastAsia" w:cstheme="minorBidi"/>
            <w:i w:val="0"/>
            <w:iCs w:val="0"/>
            <w:noProof/>
            <w:sz w:val="24"/>
            <w:szCs w:val="24"/>
            <w:lang w:eastAsia="en-GB"/>
          </w:rPr>
          <w:tab/>
        </w:r>
        <w:r w:rsidR="001B3A55" w:rsidRPr="00931839">
          <w:rPr>
            <w:rStyle w:val="Hyperlink"/>
            <w:noProof/>
          </w:rPr>
          <w:t>Treatment(s) and Dosing Schedule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21</w:t>
        </w:r>
        <w:r w:rsidR="001B3A55">
          <w:rPr>
            <w:noProof/>
            <w:webHidden/>
            <w:color w:val="2B579A"/>
            <w:shd w:val="clear" w:color="auto" w:fill="E6E6E6"/>
          </w:rPr>
          <w:fldChar w:fldCharType="end"/>
        </w:r>
      </w:hyperlink>
    </w:p>
    <w:p w14:paraId="421EB861" w14:textId="51FB2A0B"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6" w:history="1">
        <w:r w:rsidR="001B3A55" w:rsidRPr="00931839">
          <w:rPr>
            <w:rStyle w:val="Hyperlink"/>
            <w:noProof/>
            <w14:scene3d>
              <w14:camera w14:prst="orthographicFront"/>
              <w14:lightRig w14:rig="threePt" w14:dir="t">
                <w14:rot w14:lat="0" w14:lon="0" w14:rev="0"/>
              </w14:lightRig>
            </w14:scene3d>
          </w:rPr>
          <w:t>5.2.</w:t>
        </w:r>
        <w:r w:rsidR="001B3A55">
          <w:rPr>
            <w:rFonts w:eastAsiaTheme="minorEastAsia" w:cstheme="minorBidi"/>
            <w:i w:val="0"/>
            <w:iCs w:val="0"/>
            <w:noProof/>
            <w:sz w:val="24"/>
            <w:szCs w:val="24"/>
            <w:lang w:eastAsia="en-GB"/>
          </w:rPr>
          <w:tab/>
        </w:r>
        <w:r w:rsidR="001B3A55" w:rsidRPr="00931839">
          <w:rPr>
            <w:rStyle w:val="Hyperlink"/>
            <w:noProof/>
          </w:rPr>
          <w:t>Drug Interaction or Contraindications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21</w:t>
        </w:r>
        <w:r w:rsidR="001B3A55">
          <w:rPr>
            <w:noProof/>
            <w:webHidden/>
            <w:color w:val="2B579A"/>
            <w:shd w:val="clear" w:color="auto" w:fill="E6E6E6"/>
          </w:rPr>
          <w:fldChar w:fldCharType="end"/>
        </w:r>
      </w:hyperlink>
    </w:p>
    <w:p w14:paraId="2F943A7B" w14:textId="7F2C7F64"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7" w:history="1">
        <w:r w:rsidR="001B3A55" w:rsidRPr="00931839">
          <w:rPr>
            <w:rStyle w:val="Hyperlink"/>
            <w:noProof/>
            <w14:scene3d>
              <w14:camera w14:prst="orthographicFront"/>
              <w14:lightRig w14:rig="threePt" w14:dir="t">
                <w14:rot w14:lat="0" w14:lon="0" w14:rev="0"/>
              </w14:lightRig>
            </w14:scene3d>
          </w:rPr>
          <w:t>5.3.</w:t>
        </w:r>
        <w:r w:rsidR="001B3A55">
          <w:rPr>
            <w:rFonts w:eastAsiaTheme="minorEastAsia" w:cstheme="minorBidi"/>
            <w:i w:val="0"/>
            <w:iCs w:val="0"/>
            <w:noProof/>
            <w:sz w:val="24"/>
            <w:szCs w:val="24"/>
            <w:lang w:eastAsia="en-GB"/>
          </w:rPr>
          <w:tab/>
        </w:r>
        <w:r w:rsidR="001B3A55" w:rsidRPr="00931839">
          <w:rPr>
            <w:rStyle w:val="Hyperlink"/>
            <w:noProof/>
          </w:rPr>
          <w:t>Accountability Procedures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21</w:t>
        </w:r>
        <w:r w:rsidR="001B3A55">
          <w:rPr>
            <w:noProof/>
            <w:webHidden/>
            <w:color w:val="2B579A"/>
            <w:shd w:val="clear" w:color="auto" w:fill="E6E6E6"/>
          </w:rPr>
          <w:fldChar w:fldCharType="end"/>
        </w:r>
      </w:hyperlink>
    </w:p>
    <w:p w14:paraId="649440F8" w14:textId="21FC331E"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8" w:history="1">
        <w:r w:rsidR="001B3A55" w:rsidRPr="00931839">
          <w:rPr>
            <w:rStyle w:val="Hyperlink"/>
            <w:noProof/>
            <w14:scene3d>
              <w14:camera w14:prst="orthographicFront"/>
              <w14:lightRig w14:rig="threePt" w14:dir="t">
                <w14:rot w14:lat="0" w14:lon="0" w14:rev="0"/>
              </w14:lightRig>
            </w14:scene3d>
          </w:rPr>
          <w:t>5.4.</w:t>
        </w:r>
        <w:r w:rsidR="001B3A55">
          <w:rPr>
            <w:rFonts w:eastAsiaTheme="minorEastAsia" w:cstheme="minorBidi"/>
            <w:i w:val="0"/>
            <w:iCs w:val="0"/>
            <w:noProof/>
            <w:sz w:val="24"/>
            <w:szCs w:val="24"/>
            <w:lang w:eastAsia="en-GB"/>
          </w:rPr>
          <w:tab/>
        </w:r>
        <w:r w:rsidR="001B3A55" w:rsidRPr="00931839">
          <w:rPr>
            <w:rStyle w:val="Hyperlink"/>
            <w:noProof/>
          </w:rPr>
          <w:t>Treatment Modification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268D6474" w14:textId="7462827A"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39" w:history="1">
        <w:r w:rsidR="001B3A55" w:rsidRPr="00931839">
          <w:rPr>
            <w:rStyle w:val="Hyperlink"/>
            <w:noProof/>
            <w14:scene3d>
              <w14:camera w14:prst="orthographicFront"/>
              <w14:lightRig w14:rig="threePt" w14:dir="t">
                <w14:rot w14:lat="0" w14:lon="0" w14:rev="0"/>
              </w14:lightRig>
            </w14:scene3d>
          </w:rPr>
          <w:t>5.5.</w:t>
        </w:r>
        <w:r w:rsidR="001B3A55">
          <w:rPr>
            <w:rFonts w:eastAsiaTheme="minorEastAsia" w:cstheme="minorBidi"/>
            <w:i w:val="0"/>
            <w:iCs w:val="0"/>
            <w:noProof/>
            <w:sz w:val="24"/>
            <w:szCs w:val="24"/>
            <w:lang w:eastAsia="en-GB"/>
          </w:rPr>
          <w:tab/>
        </w:r>
        <w:r w:rsidR="001B3A55" w:rsidRPr="00931839">
          <w:rPr>
            <w:rStyle w:val="Hyperlink"/>
            <w:noProof/>
          </w:rPr>
          <w:t>Discontinuation of Treatment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_Toc63366139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1953815F" w14:textId="41E778E4"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40" w:history="1">
        <w:r w:rsidR="001B3A55" w:rsidRPr="00931839">
          <w:rPr>
            <w:rStyle w:val="Hyperlink"/>
            <w:noProof/>
            <w14:scene3d>
              <w14:camera w14:prst="orthographicFront"/>
              <w14:lightRig w14:rig="threePt" w14:dir="t">
                <w14:rot w14:lat="0" w14:lon="0" w14:rev="0"/>
              </w14:lightRig>
            </w14:scene3d>
          </w:rPr>
          <w:t>5.6.</w:t>
        </w:r>
        <w:r w:rsidR="001B3A55">
          <w:rPr>
            <w:rFonts w:eastAsiaTheme="minorEastAsia" w:cstheme="minorBidi"/>
            <w:i w:val="0"/>
            <w:iCs w:val="0"/>
            <w:noProof/>
            <w:sz w:val="24"/>
            <w:szCs w:val="24"/>
            <w:lang w:eastAsia="en-GB"/>
          </w:rPr>
          <w:tab/>
        </w:r>
        <w:r w:rsidR="001B3A55" w:rsidRPr="00931839">
          <w:rPr>
            <w:rStyle w:val="Hyperlink"/>
            <w:noProof/>
          </w:rPr>
          <w:t>Treatment Supply and Storage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3396DB13" w14:textId="3206E438" w:rsidR="001B3A55" w:rsidRDefault="004A0138">
      <w:pPr>
        <w:pStyle w:val="TOC3"/>
        <w:tabs>
          <w:tab w:val="left" w:pos="1320"/>
          <w:tab w:val="right" w:pos="9016"/>
        </w:tabs>
        <w:rPr>
          <w:rFonts w:eastAsiaTheme="minorEastAsia" w:cstheme="minorBidi"/>
          <w:noProof/>
          <w:sz w:val="24"/>
          <w:szCs w:val="24"/>
          <w:lang w:eastAsia="en-GB"/>
        </w:rPr>
      </w:pPr>
      <w:hyperlink w:anchor="_Toc63366141" w:history="1">
        <w:r w:rsidR="001B3A55" w:rsidRPr="00931839">
          <w:rPr>
            <w:rStyle w:val="Hyperlink"/>
            <w:noProof/>
          </w:rPr>
          <w:t>5.6.1.</w:t>
        </w:r>
        <w:r w:rsidR="001B3A55">
          <w:rPr>
            <w:rFonts w:eastAsiaTheme="minorEastAsia" w:cstheme="minorBidi"/>
            <w:noProof/>
            <w:sz w:val="24"/>
            <w:szCs w:val="24"/>
            <w:lang w:eastAsia="en-GB"/>
          </w:rPr>
          <w:tab/>
        </w:r>
        <w:r w:rsidR="001B3A55" w:rsidRPr="00931839">
          <w:rPr>
            <w:rStyle w:val="Hyperlink"/>
            <w:noProof/>
          </w:rPr>
          <w:t>Treatment Supplies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3D5F3F45" w14:textId="5330101D" w:rsidR="001B3A55" w:rsidRDefault="004A0138">
      <w:pPr>
        <w:pStyle w:val="TOC3"/>
        <w:tabs>
          <w:tab w:val="left" w:pos="1320"/>
          <w:tab w:val="right" w:pos="9016"/>
        </w:tabs>
        <w:rPr>
          <w:rFonts w:eastAsiaTheme="minorEastAsia" w:cstheme="minorBidi"/>
          <w:noProof/>
          <w:sz w:val="24"/>
          <w:szCs w:val="24"/>
          <w:lang w:eastAsia="en-GB"/>
        </w:rPr>
      </w:pPr>
      <w:hyperlink w:anchor="_Toc63366142" w:history="1">
        <w:r w:rsidR="001B3A55" w:rsidRPr="00931839">
          <w:rPr>
            <w:rStyle w:val="Hyperlink"/>
            <w:noProof/>
          </w:rPr>
          <w:t>5.6.2.</w:t>
        </w:r>
        <w:r w:rsidR="001B3A55">
          <w:rPr>
            <w:rFonts w:eastAsiaTheme="minorEastAsia" w:cstheme="minorBidi"/>
            <w:noProof/>
            <w:sz w:val="24"/>
            <w:szCs w:val="24"/>
            <w:lang w:eastAsia="en-GB"/>
          </w:rPr>
          <w:tab/>
        </w:r>
        <w:r w:rsidR="001B3A55" w:rsidRPr="00931839">
          <w:rPr>
            <w:rStyle w:val="Hyperlink"/>
            <w:noProof/>
          </w:rPr>
          <w:t>Packaging and Labelling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0A0B0BF7" w14:textId="2BD36C02" w:rsidR="001B3A55" w:rsidRDefault="004A0138">
      <w:pPr>
        <w:pStyle w:val="TOC3"/>
        <w:tabs>
          <w:tab w:val="left" w:pos="1320"/>
          <w:tab w:val="right" w:pos="9016"/>
        </w:tabs>
        <w:rPr>
          <w:rFonts w:eastAsiaTheme="minorEastAsia" w:cstheme="minorBidi"/>
          <w:noProof/>
          <w:sz w:val="24"/>
          <w:szCs w:val="24"/>
          <w:lang w:eastAsia="en-GB"/>
        </w:rPr>
      </w:pPr>
      <w:hyperlink w:anchor="_Toc63366143" w:history="1">
        <w:r w:rsidR="001B3A55" w:rsidRPr="00931839">
          <w:rPr>
            <w:rStyle w:val="Hyperlink"/>
            <w:noProof/>
          </w:rPr>
          <w:t>5.6.3.</w:t>
        </w:r>
        <w:r w:rsidR="001B3A55">
          <w:rPr>
            <w:rFonts w:eastAsiaTheme="minorEastAsia" w:cstheme="minorBidi"/>
            <w:noProof/>
            <w:sz w:val="24"/>
            <w:szCs w:val="24"/>
            <w:lang w:eastAsia="en-GB"/>
          </w:rPr>
          <w:tab/>
        </w:r>
        <w:r w:rsidR="001B3A55" w:rsidRPr="00931839">
          <w:rPr>
            <w:rStyle w:val="Hyperlink"/>
            <w:noProof/>
          </w:rPr>
          <w:t>Drug Storage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22</w:t>
        </w:r>
        <w:r w:rsidR="001B3A55">
          <w:rPr>
            <w:noProof/>
            <w:webHidden/>
            <w:color w:val="2B579A"/>
            <w:shd w:val="clear" w:color="auto" w:fill="E6E6E6"/>
          </w:rPr>
          <w:fldChar w:fldCharType="end"/>
        </w:r>
      </w:hyperlink>
    </w:p>
    <w:p w14:paraId="64D6CAA9" w14:textId="69F9A8D9" w:rsidR="001B3A55" w:rsidRDefault="004A0138">
      <w:pPr>
        <w:pStyle w:val="TOC1"/>
        <w:rPr>
          <w:rFonts w:eastAsiaTheme="minorEastAsia" w:cstheme="minorBidi"/>
          <w:b w:val="0"/>
          <w:bCs w:val="0"/>
          <w:noProof/>
          <w:sz w:val="24"/>
          <w:szCs w:val="24"/>
          <w:lang w:eastAsia="en-GB"/>
        </w:rPr>
      </w:pPr>
      <w:hyperlink w:anchor="_Toc63366144" w:history="1">
        <w:r w:rsidR="001B3A55" w:rsidRPr="00931839">
          <w:rPr>
            <w:rStyle w:val="Hyperlink"/>
            <w:noProof/>
          </w:rPr>
          <w:t>6.</w:t>
        </w:r>
        <w:r w:rsidR="001B3A55">
          <w:rPr>
            <w:rFonts w:eastAsiaTheme="minorEastAsia" w:cstheme="minorBidi"/>
            <w:b w:val="0"/>
            <w:bCs w:val="0"/>
            <w:noProof/>
            <w:sz w:val="24"/>
            <w:szCs w:val="24"/>
            <w:lang w:eastAsia="en-GB"/>
          </w:rPr>
          <w:tab/>
        </w:r>
        <w:r w:rsidR="001B3A55" w:rsidRPr="00931839">
          <w:rPr>
            <w:rStyle w:val="Hyperlink"/>
            <w:noProof/>
          </w:rPr>
          <w:t>TRIAL PROCEDURES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23</w:t>
        </w:r>
        <w:r w:rsidR="001B3A55">
          <w:rPr>
            <w:noProof/>
            <w:webHidden/>
            <w:color w:val="2B579A"/>
            <w:shd w:val="clear" w:color="auto" w:fill="E6E6E6"/>
          </w:rPr>
          <w:fldChar w:fldCharType="end"/>
        </w:r>
      </w:hyperlink>
    </w:p>
    <w:p w14:paraId="1F299D9F" w14:textId="6F52545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45" w:history="1">
        <w:r w:rsidR="001B3A55" w:rsidRPr="00931839">
          <w:rPr>
            <w:rStyle w:val="Hyperlink"/>
            <w:noProof/>
            <w14:scene3d>
              <w14:camera w14:prst="orthographicFront"/>
              <w14:lightRig w14:rig="threePt" w14:dir="t">
                <w14:rot w14:lat="0" w14:lon="0" w14:rev="0"/>
              </w14:lightRig>
            </w14:scene3d>
          </w:rPr>
          <w:t>6.1.</w:t>
        </w:r>
        <w:r w:rsidR="001B3A55">
          <w:rPr>
            <w:rFonts w:eastAsiaTheme="minorEastAsia" w:cstheme="minorBidi"/>
            <w:i w:val="0"/>
            <w:iCs w:val="0"/>
            <w:noProof/>
            <w:sz w:val="24"/>
            <w:szCs w:val="24"/>
            <w:lang w:eastAsia="en-GB"/>
          </w:rPr>
          <w:tab/>
        </w:r>
        <w:r w:rsidR="001B3A55" w:rsidRPr="00931839">
          <w:rPr>
            <w:rStyle w:val="Hyperlink"/>
            <w:noProof/>
          </w:rPr>
          <w:t>Baseline visit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23</w:t>
        </w:r>
        <w:r w:rsidR="001B3A55">
          <w:rPr>
            <w:noProof/>
            <w:webHidden/>
            <w:color w:val="2B579A"/>
            <w:shd w:val="clear" w:color="auto" w:fill="E6E6E6"/>
          </w:rPr>
          <w:fldChar w:fldCharType="end"/>
        </w:r>
      </w:hyperlink>
    </w:p>
    <w:p w14:paraId="1A90A9A4" w14:textId="4E77A2B0"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46" w:history="1">
        <w:r w:rsidR="001B3A55" w:rsidRPr="00931839">
          <w:rPr>
            <w:rStyle w:val="Hyperlink"/>
            <w:noProof/>
            <w14:scene3d>
              <w14:camera w14:prst="orthographicFront"/>
              <w14:lightRig w14:rig="threePt" w14:dir="t">
                <w14:rot w14:lat="0" w14:lon="0" w14:rev="0"/>
              </w14:lightRig>
            </w14:scene3d>
          </w:rPr>
          <w:t>6.2.</w:t>
        </w:r>
        <w:r w:rsidR="001B3A55">
          <w:rPr>
            <w:rFonts w:eastAsiaTheme="minorEastAsia" w:cstheme="minorBidi"/>
            <w:i w:val="0"/>
            <w:iCs w:val="0"/>
            <w:noProof/>
            <w:sz w:val="24"/>
            <w:szCs w:val="24"/>
            <w:lang w:eastAsia="en-GB"/>
          </w:rPr>
          <w:tab/>
        </w:r>
        <w:r w:rsidR="001B3A55" w:rsidRPr="00931839">
          <w:rPr>
            <w:rStyle w:val="Hyperlink"/>
            <w:noProof/>
          </w:rPr>
          <w:t>Study visits (every 4 weeks)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23</w:t>
        </w:r>
        <w:r w:rsidR="001B3A55">
          <w:rPr>
            <w:noProof/>
            <w:webHidden/>
            <w:color w:val="2B579A"/>
            <w:shd w:val="clear" w:color="auto" w:fill="E6E6E6"/>
          </w:rPr>
          <w:fldChar w:fldCharType="end"/>
        </w:r>
      </w:hyperlink>
    </w:p>
    <w:p w14:paraId="3AC8B9FE" w14:textId="67CC91C5"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47" w:history="1">
        <w:r w:rsidR="001B3A55" w:rsidRPr="00931839">
          <w:rPr>
            <w:rStyle w:val="Hyperlink"/>
            <w:noProof/>
            <w14:scene3d>
              <w14:camera w14:prst="orthographicFront"/>
              <w14:lightRig w14:rig="threePt" w14:dir="t">
                <w14:rot w14:lat="0" w14:lon="0" w14:rev="0"/>
              </w14:lightRig>
            </w14:scene3d>
          </w:rPr>
          <w:t>6.3.</w:t>
        </w:r>
        <w:r w:rsidR="001B3A55">
          <w:rPr>
            <w:rFonts w:eastAsiaTheme="minorEastAsia" w:cstheme="minorBidi"/>
            <w:i w:val="0"/>
            <w:iCs w:val="0"/>
            <w:noProof/>
            <w:sz w:val="24"/>
            <w:szCs w:val="24"/>
            <w:lang w:eastAsia="en-GB"/>
          </w:rPr>
          <w:tab/>
        </w:r>
        <w:r w:rsidR="001B3A55" w:rsidRPr="00931839">
          <w:rPr>
            <w:rStyle w:val="Hyperlink"/>
            <w:noProof/>
          </w:rPr>
          <w:t>After birth</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24</w:t>
        </w:r>
        <w:r w:rsidR="001B3A55">
          <w:rPr>
            <w:noProof/>
            <w:webHidden/>
            <w:color w:val="2B579A"/>
            <w:shd w:val="clear" w:color="auto" w:fill="E6E6E6"/>
          </w:rPr>
          <w:fldChar w:fldCharType="end"/>
        </w:r>
      </w:hyperlink>
    </w:p>
    <w:p w14:paraId="41940EB4" w14:textId="3D2462C6" w:rsidR="001B3A55" w:rsidRDefault="004A0138">
      <w:pPr>
        <w:pStyle w:val="TOC1"/>
        <w:rPr>
          <w:rFonts w:eastAsiaTheme="minorEastAsia" w:cstheme="minorBidi"/>
          <w:b w:val="0"/>
          <w:bCs w:val="0"/>
          <w:noProof/>
          <w:sz w:val="24"/>
          <w:szCs w:val="24"/>
          <w:lang w:eastAsia="en-GB"/>
        </w:rPr>
      </w:pPr>
      <w:hyperlink w:anchor="_Toc63366148" w:history="1">
        <w:r w:rsidR="001B3A55" w:rsidRPr="00931839">
          <w:rPr>
            <w:rStyle w:val="Hyperlink"/>
            <w:noProof/>
          </w:rPr>
          <w:t>7.</w:t>
        </w:r>
        <w:r w:rsidR="001B3A55">
          <w:rPr>
            <w:rFonts w:eastAsiaTheme="minorEastAsia" w:cstheme="minorBidi"/>
            <w:b w:val="0"/>
            <w:bCs w:val="0"/>
            <w:noProof/>
            <w:sz w:val="24"/>
            <w:szCs w:val="24"/>
            <w:lang w:eastAsia="en-GB"/>
          </w:rPr>
          <w:tab/>
        </w:r>
        <w:r w:rsidR="001B3A55" w:rsidRPr="00931839">
          <w:rPr>
            <w:rStyle w:val="Hyperlink"/>
            <w:noProof/>
          </w:rPr>
          <w:t>OUTCOME MEASURES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24</w:t>
        </w:r>
        <w:r w:rsidR="001B3A55">
          <w:rPr>
            <w:noProof/>
            <w:webHidden/>
            <w:color w:val="2B579A"/>
            <w:shd w:val="clear" w:color="auto" w:fill="E6E6E6"/>
          </w:rPr>
          <w:fldChar w:fldCharType="end"/>
        </w:r>
      </w:hyperlink>
    </w:p>
    <w:p w14:paraId="6804E987" w14:textId="579ED3AB"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49" w:history="1">
        <w:r w:rsidR="001B3A55" w:rsidRPr="00931839">
          <w:rPr>
            <w:rStyle w:val="Hyperlink"/>
            <w:noProof/>
            <w14:scene3d>
              <w14:camera w14:prst="orthographicFront"/>
              <w14:lightRig w14:rig="threePt" w14:dir="t">
                <w14:rot w14:lat="0" w14:lon="0" w14:rev="0"/>
              </w14:lightRig>
            </w14:scene3d>
          </w:rPr>
          <w:t>7.1.</w:t>
        </w:r>
        <w:r w:rsidR="001B3A55">
          <w:rPr>
            <w:rFonts w:eastAsiaTheme="minorEastAsia" w:cstheme="minorBidi"/>
            <w:i w:val="0"/>
            <w:iCs w:val="0"/>
            <w:noProof/>
            <w:sz w:val="24"/>
            <w:szCs w:val="24"/>
            <w:lang w:eastAsia="en-GB"/>
          </w:rPr>
          <w:tab/>
        </w:r>
        <w:r w:rsidR="001B3A55" w:rsidRPr="00931839">
          <w:rPr>
            <w:rStyle w:val="Hyperlink"/>
            <w:noProof/>
          </w:rPr>
          <w:t>Primary Outcome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_Toc63366149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24</w:t>
        </w:r>
        <w:r w:rsidR="001B3A55">
          <w:rPr>
            <w:noProof/>
            <w:webHidden/>
            <w:color w:val="2B579A"/>
            <w:shd w:val="clear" w:color="auto" w:fill="E6E6E6"/>
          </w:rPr>
          <w:fldChar w:fldCharType="end"/>
        </w:r>
      </w:hyperlink>
    </w:p>
    <w:p w14:paraId="1F7FCD97" w14:textId="1789F39B"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50" w:history="1">
        <w:r w:rsidR="001B3A55" w:rsidRPr="00931839">
          <w:rPr>
            <w:rStyle w:val="Hyperlink"/>
            <w:noProof/>
            <w14:scene3d>
              <w14:camera w14:prst="orthographicFront"/>
              <w14:lightRig w14:rig="threePt" w14:dir="t">
                <w14:rot w14:lat="0" w14:lon="0" w14:rev="0"/>
              </w14:lightRig>
            </w14:scene3d>
          </w:rPr>
          <w:t>7.2.</w:t>
        </w:r>
        <w:r w:rsidR="001B3A55">
          <w:rPr>
            <w:rFonts w:eastAsiaTheme="minorEastAsia" w:cstheme="minorBidi"/>
            <w:i w:val="0"/>
            <w:iCs w:val="0"/>
            <w:noProof/>
            <w:sz w:val="24"/>
            <w:szCs w:val="24"/>
            <w:lang w:eastAsia="en-GB"/>
          </w:rPr>
          <w:tab/>
        </w:r>
        <w:r w:rsidR="001B3A55" w:rsidRPr="00931839">
          <w:rPr>
            <w:rStyle w:val="Hyperlink"/>
            <w:noProof/>
          </w:rPr>
          <w:t>Secondary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25</w:t>
        </w:r>
        <w:r w:rsidR="001B3A55">
          <w:rPr>
            <w:noProof/>
            <w:webHidden/>
            <w:color w:val="2B579A"/>
            <w:shd w:val="clear" w:color="auto" w:fill="E6E6E6"/>
          </w:rPr>
          <w:fldChar w:fldCharType="end"/>
        </w:r>
      </w:hyperlink>
    </w:p>
    <w:p w14:paraId="04FEE2C4" w14:textId="27C3C8F4" w:rsidR="001B3A55" w:rsidRDefault="004A0138">
      <w:pPr>
        <w:pStyle w:val="TOC3"/>
        <w:tabs>
          <w:tab w:val="left" w:pos="1320"/>
          <w:tab w:val="right" w:pos="9016"/>
        </w:tabs>
        <w:rPr>
          <w:rFonts w:eastAsiaTheme="minorEastAsia" w:cstheme="minorBidi"/>
          <w:noProof/>
          <w:sz w:val="24"/>
          <w:szCs w:val="24"/>
          <w:lang w:eastAsia="en-GB"/>
        </w:rPr>
      </w:pPr>
      <w:hyperlink w:anchor="_Toc63366151" w:history="1">
        <w:r w:rsidR="001B3A55" w:rsidRPr="00931839">
          <w:rPr>
            <w:rStyle w:val="Hyperlink"/>
            <w:rFonts w:eastAsia="Calibri"/>
            <w:noProof/>
          </w:rPr>
          <w:t>7.2.1.</w:t>
        </w:r>
        <w:r w:rsidR="001B3A55">
          <w:rPr>
            <w:rFonts w:eastAsiaTheme="minorEastAsia" w:cstheme="minorBidi"/>
            <w:noProof/>
            <w:sz w:val="24"/>
            <w:szCs w:val="24"/>
            <w:lang w:eastAsia="en-GB"/>
          </w:rPr>
          <w:tab/>
        </w:r>
        <w:r w:rsidR="001B3A55" w:rsidRPr="00931839">
          <w:rPr>
            <w:rStyle w:val="Hyperlink"/>
            <w:rFonts w:eastAsia="Calibri"/>
            <w:noProof/>
          </w:rPr>
          <w:t>Adherence/Acceptability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25</w:t>
        </w:r>
        <w:r w:rsidR="001B3A55">
          <w:rPr>
            <w:noProof/>
            <w:webHidden/>
            <w:color w:val="2B579A"/>
            <w:shd w:val="clear" w:color="auto" w:fill="E6E6E6"/>
          </w:rPr>
          <w:fldChar w:fldCharType="end"/>
        </w:r>
      </w:hyperlink>
    </w:p>
    <w:p w14:paraId="414E2290" w14:textId="642D5781" w:rsidR="001B3A55" w:rsidRDefault="004A0138">
      <w:pPr>
        <w:pStyle w:val="TOC3"/>
        <w:tabs>
          <w:tab w:val="left" w:pos="1320"/>
          <w:tab w:val="right" w:pos="9016"/>
        </w:tabs>
        <w:rPr>
          <w:rFonts w:eastAsiaTheme="minorEastAsia" w:cstheme="minorBidi"/>
          <w:noProof/>
          <w:sz w:val="24"/>
          <w:szCs w:val="24"/>
          <w:lang w:eastAsia="en-GB"/>
        </w:rPr>
      </w:pPr>
      <w:hyperlink w:anchor="_Toc63366152" w:history="1">
        <w:r w:rsidR="001B3A55" w:rsidRPr="00931839">
          <w:rPr>
            <w:rStyle w:val="Hyperlink"/>
            <w:rFonts w:eastAsia="Calibri"/>
            <w:noProof/>
          </w:rPr>
          <w:t>7.2.2.</w:t>
        </w:r>
        <w:r w:rsidR="001B3A55">
          <w:rPr>
            <w:rFonts w:eastAsiaTheme="minorEastAsia" w:cstheme="minorBidi"/>
            <w:noProof/>
            <w:sz w:val="24"/>
            <w:szCs w:val="24"/>
            <w:lang w:eastAsia="en-GB"/>
          </w:rPr>
          <w:tab/>
        </w:r>
        <w:r w:rsidR="001B3A55" w:rsidRPr="00931839">
          <w:rPr>
            <w:rStyle w:val="Hyperlink"/>
            <w:rFonts w:eastAsia="Calibri"/>
            <w:noProof/>
          </w:rPr>
          <w:t>Secondary fetal growth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25</w:t>
        </w:r>
        <w:r w:rsidR="001B3A55">
          <w:rPr>
            <w:noProof/>
            <w:webHidden/>
            <w:color w:val="2B579A"/>
            <w:shd w:val="clear" w:color="auto" w:fill="E6E6E6"/>
          </w:rPr>
          <w:fldChar w:fldCharType="end"/>
        </w:r>
      </w:hyperlink>
    </w:p>
    <w:p w14:paraId="6D90D257" w14:textId="2D359F79" w:rsidR="001B3A55" w:rsidRDefault="004A0138">
      <w:pPr>
        <w:pStyle w:val="TOC3"/>
        <w:tabs>
          <w:tab w:val="left" w:pos="1320"/>
          <w:tab w:val="right" w:pos="9016"/>
        </w:tabs>
        <w:rPr>
          <w:rFonts w:eastAsiaTheme="minorEastAsia" w:cstheme="minorBidi"/>
          <w:noProof/>
          <w:sz w:val="24"/>
          <w:szCs w:val="24"/>
          <w:lang w:eastAsia="en-GB"/>
        </w:rPr>
      </w:pPr>
      <w:hyperlink w:anchor="_Toc63366153" w:history="1">
        <w:r w:rsidR="001B3A55" w:rsidRPr="00931839">
          <w:rPr>
            <w:rStyle w:val="Hyperlink"/>
            <w:rFonts w:eastAsia="Calibri"/>
            <w:noProof/>
          </w:rPr>
          <w:t>7.2.3.</w:t>
        </w:r>
        <w:r w:rsidR="001B3A55">
          <w:rPr>
            <w:rFonts w:eastAsiaTheme="minorEastAsia" w:cstheme="minorBidi"/>
            <w:noProof/>
            <w:sz w:val="24"/>
            <w:szCs w:val="24"/>
            <w:lang w:eastAsia="en-GB"/>
          </w:rPr>
          <w:tab/>
        </w:r>
        <w:r w:rsidR="001B3A55" w:rsidRPr="00931839">
          <w:rPr>
            <w:rStyle w:val="Hyperlink"/>
            <w:rFonts w:eastAsia="Calibri"/>
            <w:noProof/>
          </w:rPr>
          <w:t>Secondary maternal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25</w:t>
        </w:r>
        <w:r w:rsidR="001B3A55">
          <w:rPr>
            <w:noProof/>
            <w:webHidden/>
            <w:color w:val="2B579A"/>
            <w:shd w:val="clear" w:color="auto" w:fill="E6E6E6"/>
          </w:rPr>
          <w:fldChar w:fldCharType="end"/>
        </w:r>
      </w:hyperlink>
    </w:p>
    <w:p w14:paraId="67E24040" w14:textId="0C762352" w:rsidR="001B3A55" w:rsidRDefault="004A0138">
      <w:pPr>
        <w:pStyle w:val="TOC3"/>
        <w:tabs>
          <w:tab w:val="left" w:pos="1320"/>
          <w:tab w:val="right" w:pos="9016"/>
        </w:tabs>
        <w:rPr>
          <w:rFonts w:eastAsiaTheme="minorEastAsia" w:cstheme="minorBidi"/>
          <w:noProof/>
          <w:sz w:val="24"/>
          <w:szCs w:val="24"/>
          <w:lang w:eastAsia="en-GB"/>
        </w:rPr>
      </w:pPr>
      <w:hyperlink w:anchor="_Toc63366154" w:history="1">
        <w:r w:rsidR="001B3A55" w:rsidRPr="00931839">
          <w:rPr>
            <w:rStyle w:val="Hyperlink"/>
            <w:noProof/>
          </w:rPr>
          <w:t>7.2.4.</w:t>
        </w:r>
        <w:r w:rsidR="001B3A55">
          <w:rPr>
            <w:rFonts w:eastAsiaTheme="minorEastAsia" w:cstheme="minorBidi"/>
            <w:noProof/>
            <w:sz w:val="24"/>
            <w:szCs w:val="24"/>
            <w:lang w:eastAsia="en-GB"/>
          </w:rPr>
          <w:tab/>
        </w:r>
        <w:r w:rsidR="001B3A55" w:rsidRPr="00931839">
          <w:rPr>
            <w:rStyle w:val="Hyperlink"/>
            <w:noProof/>
          </w:rPr>
          <w:t>Neonatal outcomes – clinical birth outcomes obtained from case note review</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26</w:t>
        </w:r>
        <w:r w:rsidR="001B3A55">
          <w:rPr>
            <w:noProof/>
            <w:webHidden/>
            <w:color w:val="2B579A"/>
            <w:shd w:val="clear" w:color="auto" w:fill="E6E6E6"/>
          </w:rPr>
          <w:fldChar w:fldCharType="end"/>
        </w:r>
      </w:hyperlink>
    </w:p>
    <w:p w14:paraId="6DC7BFC6" w14:textId="785B62A2" w:rsidR="001B3A55" w:rsidRDefault="004A0138">
      <w:pPr>
        <w:pStyle w:val="TOC3"/>
        <w:tabs>
          <w:tab w:val="left" w:pos="1320"/>
          <w:tab w:val="right" w:pos="9016"/>
        </w:tabs>
        <w:rPr>
          <w:rFonts w:eastAsiaTheme="minorEastAsia" w:cstheme="minorBidi"/>
          <w:noProof/>
          <w:sz w:val="24"/>
          <w:szCs w:val="24"/>
          <w:lang w:eastAsia="en-GB"/>
        </w:rPr>
      </w:pPr>
      <w:hyperlink w:anchor="_Toc63366155" w:history="1">
        <w:r w:rsidR="001B3A55" w:rsidRPr="00931839">
          <w:rPr>
            <w:rStyle w:val="Hyperlink"/>
            <w:noProof/>
          </w:rPr>
          <w:t>7.2.5.</w:t>
        </w:r>
        <w:r w:rsidR="001B3A55">
          <w:rPr>
            <w:rFonts w:eastAsiaTheme="minorEastAsia" w:cstheme="minorBidi"/>
            <w:noProof/>
            <w:sz w:val="24"/>
            <w:szCs w:val="24"/>
            <w:lang w:eastAsia="en-GB"/>
          </w:rPr>
          <w:tab/>
        </w:r>
        <w:r w:rsidR="001B3A55" w:rsidRPr="00931839">
          <w:rPr>
            <w:rStyle w:val="Hyperlink"/>
            <w:noProof/>
          </w:rPr>
          <w:t>Exploratory outcomes – additional research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26</w:t>
        </w:r>
        <w:r w:rsidR="001B3A55">
          <w:rPr>
            <w:noProof/>
            <w:webHidden/>
            <w:color w:val="2B579A"/>
            <w:shd w:val="clear" w:color="auto" w:fill="E6E6E6"/>
          </w:rPr>
          <w:fldChar w:fldCharType="end"/>
        </w:r>
      </w:hyperlink>
    </w:p>
    <w:p w14:paraId="2314F7AE" w14:textId="3CF17B79" w:rsidR="001B3A55" w:rsidRDefault="004A0138">
      <w:pPr>
        <w:pStyle w:val="TOC3"/>
        <w:tabs>
          <w:tab w:val="left" w:pos="1320"/>
          <w:tab w:val="right" w:pos="9016"/>
        </w:tabs>
        <w:rPr>
          <w:rFonts w:eastAsiaTheme="minorEastAsia" w:cstheme="minorBidi"/>
          <w:noProof/>
          <w:sz w:val="24"/>
          <w:szCs w:val="24"/>
          <w:lang w:eastAsia="en-GB"/>
        </w:rPr>
      </w:pPr>
      <w:hyperlink w:anchor="_Toc63366156" w:history="1">
        <w:r w:rsidR="001B3A55" w:rsidRPr="00931839">
          <w:rPr>
            <w:rStyle w:val="Hyperlink"/>
            <w:rFonts w:eastAsia="Calibri"/>
            <w:noProof/>
          </w:rPr>
          <w:t>7.2.6.</w:t>
        </w:r>
        <w:r w:rsidR="001B3A55">
          <w:rPr>
            <w:rFonts w:eastAsiaTheme="minorEastAsia" w:cstheme="minorBidi"/>
            <w:noProof/>
            <w:sz w:val="24"/>
            <w:szCs w:val="24"/>
            <w:lang w:eastAsia="en-GB"/>
          </w:rPr>
          <w:tab/>
        </w:r>
        <w:r w:rsidR="001B3A55" w:rsidRPr="00931839">
          <w:rPr>
            <w:rStyle w:val="Hyperlink"/>
            <w:rFonts w:eastAsia="Calibri"/>
            <w:noProof/>
          </w:rPr>
          <w:t>Adverse events: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27</w:t>
        </w:r>
        <w:r w:rsidR="001B3A55">
          <w:rPr>
            <w:noProof/>
            <w:webHidden/>
            <w:color w:val="2B579A"/>
            <w:shd w:val="clear" w:color="auto" w:fill="E6E6E6"/>
          </w:rPr>
          <w:fldChar w:fldCharType="end"/>
        </w:r>
      </w:hyperlink>
    </w:p>
    <w:p w14:paraId="766EA5A6" w14:textId="23869DC6"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57" w:history="1">
        <w:r w:rsidR="001B3A55" w:rsidRPr="00931839">
          <w:rPr>
            <w:rStyle w:val="Hyperlink"/>
            <w:noProof/>
            <w14:scene3d>
              <w14:camera w14:prst="orthographicFront"/>
              <w14:lightRig w14:rig="threePt" w14:dir="t">
                <w14:rot w14:lat="0" w14:lon="0" w14:rev="0"/>
              </w14:lightRig>
            </w14:scene3d>
          </w:rPr>
          <w:t>7.3.</w:t>
        </w:r>
        <w:r w:rsidR="001B3A55">
          <w:rPr>
            <w:rFonts w:eastAsiaTheme="minorEastAsia" w:cstheme="minorBidi"/>
            <w:i w:val="0"/>
            <w:iCs w:val="0"/>
            <w:noProof/>
            <w:sz w:val="24"/>
            <w:szCs w:val="24"/>
            <w:lang w:eastAsia="en-GB"/>
          </w:rPr>
          <w:tab/>
        </w:r>
        <w:r w:rsidR="001B3A55" w:rsidRPr="00931839">
          <w:rPr>
            <w:rStyle w:val="Hyperlink"/>
            <w:noProof/>
          </w:rPr>
          <w:t>END OF TRIAL</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27</w:t>
        </w:r>
        <w:r w:rsidR="001B3A55">
          <w:rPr>
            <w:noProof/>
            <w:webHidden/>
            <w:color w:val="2B579A"/>
            <w:shd w:val="clear" w:color="auto" w:fill="E6E6E6"/>
          </w:rPr>
          <w:fldChar w:fldCharType="end"/>
        </w:r>
      </w:hyperlink>
    </w:p>
    <w:p w14:paraId="0DD5D089" w14:textId="5685991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58" w:history="1">
        <w:r w:rsidR="001B3A55" w:rsidRPr="00931839">
          <w:rPr>
            <w:rStyle w:val="Hyperlink"/>
            <w:noProof/>
            <w14:scene3d>
              <w14:camera w14:prst="orthographicFront"/>
              <w14:lightRig w14:rig="threePt" w14:dir="t">
                <w14:rot w14:lat="0" w14:lon="0" w14:rev="0"/>
              </w14:lightRig>
            </w14:scene3d>
          </w:rPr>
          <w:t>7.4.</w:t>
        </w:r>
        <w:r w:rsidR="001B3A55">
          <w:rPr>
            <w:rFonts w:eastAsiaTheme="minorEastAsia" w:cstheme="minorBidi"/>
            <w:i w:val="0"/>
            <w:iCs w:val="0"/>
            <w:noProof/>
            <w:sz w:val="24"/>
            <w:szCs w:val="24"/>
            <w:lang w:eastAsia="en-GB"/>
          </w:rPr>
          <w:tab/>
        </w:r>
        <w:r w:rsidR="001B3A55" w:rsidRPr="00931839">
          <w:rPr>
            <w:rStyle w:val="Hyperlink"/>
            <w:noProof/>
          </w:rPr>
          <w:t>Schedule of Assessments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28</w:t>
        </w:r>
        <w:r w:rsidR="001B3A55">
          <w:rPr>
            <w:noProof/>
            <w:webHidden/>
            <w:color w:val="2B579A"/>
            <w:shd w:val="clear" w:color="auto" w:fill="E6E6E6"/>
          </w:rPr>
          <w:fldChar w:fldCharType="end"/>
        </w:r>
      </w:hyperlink>
    </w:p>
    <w:p w14:paraId="5EADDBBA" w14:textId="632D061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59" w:history="1">
        <w:r w:rsidR="001B3A55" w:rsidRPr="00931839">
          <w:rPr>
            <w:rStyle w:val="Hyperlink"/>
            <w:noProof/>
            <w14:scene3d>
              <w14:camera w14:prst="orthographicFront"/>
              <w14:lightRig w14:rig="threePt" w14:dir="t">
                <w14:rot w14:lat="0" w14:lon="0" w14:rev="0"/>
              </w14:lightRig>
            </w14:scene3d>
          </w:rPr>
          <w:t>7.5.</w:t>
        </w:r>
        <w:r w:rsidR="001B3A55">
          <w:rPr>
            <w:rFonts w:eastAsiaTheme="minorEastAsia" w:cstheme="minorBidi"/>
            <w:i w:val="0"/>
            <w:iCs w:val="0"/>
            <w:noProof/>
            <w:sz w:val="24"/>
            <w:szCs w:val="24"/>
            <w:lang w:eastAsia="en-GB"/>
          </w:rPr>
          <w:tab/>
        </w:r>
        <w:r w:rsidR="001B3A55" w:rsidRPr="00931839">
          <w:rPr>
            <w:rStyle w:val="Hyperlink"/>
            <w:noProof/>
          </w:rPr>
          <w:t>Participant Withdrawal</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_Toc63366159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28</w:t>
        </w:r>
        <w:r w:rsidR="001B3A55">
          <w:rPr>
            <w:noProof/>
            <w:webHidden/>
            <w:color w:val="2B579A"/>
            <w:shd w:val="clear" w:color="auto" w:fill="E6E6E6"/>
          </w:rPr>
          <w:fldChar w:fldCharType="end"/>
        </w:r>
      </w:hyperlink>
    </w:p>
    <w:p w14:paraId="4ED3651B" w14:textId="0F73FD13"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60" w:history="1">
        <w:r w:rsidR="001B3A55" w:rsidRPr="00931839">
          <w:rPr>
            <w:rStyle w:val="Hyperlink"/>
            <w:noProof/>
            <w14:scene3d>
              <w14:camera w14:prst="orthographicFront"/>
              <w14:lightRig w14:rig="threePt" w14:dir="t">
                <w14:rot w14:lat="0" w14:lon="0" w14:rev="0"/>
              </w14:lightRig>
            </w14:scene3d>
          </w:rPr>
          <w:t>7.6.</w:t>
        </w:r>
        <w:r w:rsidR="001B3A55">
          <w:rPr>
            <w:rFonts w:eastAsiaTheme="minorEastAsia" w:cstheme="minorBidi"/>
            <w:i w:val="0"/>
            <w:iCs w:val="0"/>
            <w:noProof/>
            <w:sz w:val="24"/>
            <w:szCs w:val="24"/>
            <w:lang w:eastAsia="en-GB"/>
          </w:rPr>
          <w:tab/>
        </w:r>
        <w:r w:rsidR="001B3A55" w:rsidRPr="00931839">
          <w:rPr>
            <w:rStyle w:val="Hyperlink"/>
            <w:noProof/>
          </w:rPr>
          <w:t>Storage and analysis of samples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29</w:t>
        </w:r>
        <w:r w:rsidR="001B3A55">
          <w:rPr>
            <w:noProof/>
            <w:webHidden/>
            <w:color w:val="2B579A"/>
            <w:shd w:val="clear" w:color="auto" w:fill="E6E6E6"/>
          </w:rPr>
          <w:fldChar w:fldCharType="end"/>
        </w:r>
      </w:hyperlink>
    </w:p>
    <w:p w14:paraId="1EDAA449" w14:textId="1B1E8891" w:rsidR="001B3A55" w:rsidRDefault="004A0138">
      <w:pPr>
        <w:pStyle w:val="TOC1"/>
        <w:rPr>
          <w:rFonts w:eastAsiaTheme="minorEastAsia" w:cstheme="minorBidi"/>
          <w:b w:val="0"/>
          <w:bCs w:val="0"/>
          <w:noProof/>
          <w:sz w:val="24"/>
          <w:szCs w:val="24"/>
          <w:lang w:eastAsia="en-GB"/>
        </w:rPr>
      </w:pPr>
      <w:hyperlink w:anchor="_Toc63366161" w:history="1">
        <w:r w:rsidR="001B3A55" w:rsidRPr="00931839">
          <w:rPr>
            <w:rStyle w:val="Hyperlink"/>
            <w:noProof/>
          </w:rPr>
          <w:t>8.</w:t>
        </w:r>
        <w:r w:rsidR="001B3A55">
          <w:rPr>
            <w:rFonts w:eastAsiaTheme="minorEastAsia" w:cstheme="minorBidi"/>
            <w:b w:val="0"/>
            <w:bCs w:val="0"/>
            <w:noProof/>
            <w:sz w:val="24"/>
            <w:szCs w:val="24"/>
            <w:lang w:eastAsia="en-GB"/>
          </w:rPr>
          <w:tab/>
        </w:r>
        <w:r w:rsidR="001B3A55" w:rsidRPr="00931839">
          <w:rPr>
            <w:rStyle w:val="Hyperlink"/>
            <w:noProof/>
          </w:rPr>
          <w:t>MANAGEMENT OF ADVERSE EVENTS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30</w:t>
        </w:r>
        <w:r w:rsidR="001B3A55">
          <w:rPr>
            <w:noProof/>
            <w:webHidden/>
            <w:color w:val="2B579A"/>
            <w:shd w:val="clear" w:color="auto" w:fill="E6E6E6"/>
          </w:rPr>
          <w:fldChar w:fldCharType="end"/>
        </w:r>
      </w:hyperlink>
    </w:p>
    <w:p w14:paraId="44DD5870" w14:textId="1C123331"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62" w:history="1">
        <w:r w:rsidR="001B3A55" w:rsidRPr="00931839">
          <w:rPr>
            <w:rStyle w:val="Hyperlink"/>
            <w:noProof/>
            <w14:scene3d>
              <w14:camera w14:prst="orthographicFront"/>
              <w14:lightRig w14:rig="threePt" w14:dir="t">
                <w14:rot w14:lat="0" w14:lon="0" w14:rev="0"/>
              </w14:lightRig>
            </w14:scene3d>
          </w:rPr>
          <w:t>8.1.</w:t>
        </w:r>
        <w:r w:rsidR="001B3A55">
          <w:rPr>
            <w:rFonts w:eastAsiaTheme="minorEastAsia" w:cstheme="minorBidi"/>
            <w:i w:val="0"/>
            <w:iCs w:val="0"/>
            <w:noProof/>
            <w:sz w:val="24"/>
            <w:szCs w:val="24"/>
            <w:lang w:eastAsia="en-GB"/>
          </w:rPr>
          <w:tab/>
        </w:r>
        <w:r w:rsidR="001B3A55" w:rsidRPr="00931839">
          <w:rPr>
            <w:rStyle w:val="Hyperlink"/>
            <w:noProof/>
          </w:rPr>
          <w:t>Definitions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30</w:t>
        </w:r>
        <w:r w:rsidR="001B3A55">
          <w:rPr>
            <w:noProof/>
            <w:webHidden/>
            <w:color w:val="2B579A"/>
            <w:shd w:val="clear" w:color="auto" w:fill="E6E6E6"/>
          </w:rPr>
          <w:fldChar w:fldCharType="end"/>
        </w:r>
      </w:hyperlink>
    </w:p>
    <w:p w14:paraId="7A96AB4F" w14:textId="550F2D76" w:rsidR="001B3A55" w:rsidRDefault="004A0138">
      <w:pPr>
        <w:pStyle w:val="TOC3"/>
        <w:tabs>
          <w:tab w:val="left" w:pos="1320"/>
          <w:tab w:val="right" w:pos="9016"/>
        </w:tabs>
        <w:rPr>
          <w:rFonts w:eastAsiaTheme="minorEastAsia" w:cstheme="minorBidi"/>
          <w:noProof/>
          <w:sz w:val="24"/>
          <w:szCs w:val="24"/>
          <w:lang w:eastAsia="en-GB"/>
        </w:rPr>
      </w:pPr>
      <w:hyperlink w:anchor="_Toc63366163" w:history="1">
        <w:r w:rsidR="001B3A55" w:rsidRPr="00931839">
          <w:rPr>
            <w:rStyle w:val="Hyperlink"/>
            <w:rFonts w:eastAsia="Calibri"/>
            <w:noProof/>
          </w:rPr>
          <w:t>8.1.1.</w:t>
        </w:r>
        <w:r w:rsidR="001B3A55">
          <w:rPr>
            <w:rFonts w:eastAsiaTheme="minorEastAsia" w:cstheme="minorBidi"/>
            <w:noProof/>
            <w:sz w:val="24"/>
            <w:szCs w:val="24"/>
            <w:lang w:eastAsia="en-GB"/>
          </w:rPr>
          <w:tab/>
        </w:r>
        <w:r w:rsidR="001B3A55" w:rsidRPr="00931839">
          <w:rPr>
            <w:rStyle w:val="Hyperlink"/>
            <w:rFonts w:eastAsia="Calibri"/>
            <w:noProof/>
          </w:rPr>
          <w:t>Adverse Events (AEs)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30</w:t>
        </w:r>
        <w:r w:rsidR="001B3A55">
          <w:rPr>
            <w:noProof/>
            <w:webHidden/>
            <w:color w:val="2B579A"/>
            <w:shd w:val="clear" w:color="auto" w:fill="E6E6E6"/>
          </w:rPr>
          <w:fldChar w:fldCharType="end"/>
        </w:r>
      </w:hyperlink>
    </w:p>
    <w:p w14:paraId="0136E1C0" w14:textId="68706E3E" w:rsidR="001B3A55" w:rsidRDefault="004A0138">
      <w:pPr>
        <w:pStyle w:val="TOC3"/>
        <w:tabs>
          <w:tab w:val="left" w:pos="1320"/>
          <w:tab w:val="right" w:pos="9016"/>
        </w:tabs>
        <w:rPr>
          <w:rFonts w:eastAsiaTheme="minorEastAsia" w:cstheme="minorBidi"/>
          <w:noProof/>
          <w:sz w:val="24"/>
          <w:szCs w:val="24"/>
          <w:lang w:eastAsia="en-GB"/>
        </w:rPr>
      </w:pPr>
      <w:hyperlink w:anchor="_Toc63366164" w:history="1">
        <w:r w:rsidR="001B3A55" w:rsidRPr="00931839">
          <w:rPr>
            <w:rStyle w:val="Hyperlink"/>
            <w:rFonts w:eastAsia="Calibri"/>
            <w:noProof/>
          </w:rPr>
          <w:t>8.1.2.</w:t>
        </w:r>
        <w:r w:rsidR="001B3A55">
          <w:rPr>
            <w:rFonts w:eastAsiaTheme="minorEastAsia" w:cstheme="minorBidi"/>
            <w:noProof/>
            <w:sz w:val="24"/>
            <w:szCs w:val="24"/>
            <w:lang w:eastAsia="en-GB"/>
          </w:rPr>
          <w:tab/>
        </w:r>
        <w:r w:rsidR="001B3A55" w:rsidRPr="00931839">
          <w:rPr>
            <w:rStyle w:val="Hyperlink"/>
            <w:rFonts w:eastAsia="Calibri"/>
            <w:noProof/>
          </w:rPr>
          <w:t>Evaluation of AEs and SAEs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30</w:t>
        </w:r>
        <w:r w:rsidR="001B3A55">
          <w:rPr>
            <w:noProof/>
            <w:webHidden/>
            <w:color w:val="2B579A"/>
            <w:shd w:val="clear" w:color="auto" w:fill="E6E6E6"/>
          </w:rPr>
          <w:fldChar w:fldCharType="end"/>
        </w:r>
      </w:hyperlink>
    </w:p>
    <w:p w14:paraId="317F3388" w14:textId="1C2D321D" w:rsidR="001B3A55" w:rsidRDefault="004A0138">
      <w:pPr>
        <w:pStyle w:val="TOC3"/>
        <w:tabs>
          <w:tab w:val="left" w:pos="1320"/>
          <w:tab w:val="right" w:pos="9016"/>
        </w:tabs>
        <w:rPr>
          <w:rFonts w:eastAsiaTheme="minorEastAsia" w:cstheme="minorBidi"/>
          <w:noProof/>
          <w:sz w:val="24"/>
          <w:szCs w:val="24"/>
          <w:lang w:eastAsia="en-GB"/>
        </w:rPr>
      </w:pPr>
      <w:hyperlink w:anchor="_Toc63366165" w:history="1">
        <w:r w:rsidR="001B3A55" w:rsidRPr="00931839">
          <w:rPr>
            <w:rStyle w:val="Hyperlink"/>
            <w:rFonts w:eastAsia="Calibri"/>
            <w:noProof/>
          </w:rPr>
          <w:t>8.1.3.</w:t>
        </w:r>
        <w:r w:rsidR="001B3A55">
          <w:rPr>
            <w:rFonts w:eastAsiaTheme="minorEastAsia" w:cstheme="minorBidi"/>
            <w:noProof/>
            <w:sz w:val="24"/>
            <w:szCs w:val="24"/>
            <w:lang w:eastAsia="en-GB"/>
          </w:rPr>
          <w:tab/>
        </w:r>
        <w:r w:rsidR="001B3A55" w:rsidRPr="00931839">
          <w:rPr>
            <w:rStyle w:val="Hyperlink"/>
            <w:rFonts w:eastAsia="Calibri"/>
            <w:noProof/>
          </w:rPr>
          <w:t>Assessment of Seriousness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30</w:t>
        </w:r>
        <w:r w:rsidR="001B3A55">
          <w:rPr>
            <w:noProof/>
            <w:webHidden/>
            <w:color w:val="2B579A"/>
            <w:shd w:val="clear" w:color="auto" w:fill="E6E6E6"/>
          </w:rPr>
          <w:fldChar w:fldCharType="end"/>
        </w:r>
      </w:hyperlink>
    </w:p>
    <w:p w14:paraId="77E8A565" w14:textId="37202535" w:rsidR="001B3A55" w:rsidRDefault="004A0138">
      <w:pPr>
        <w:pStyle w:val="TOC3"/>
        <w:tabs>
          <w:tab w:val="left" w:pos="1320"/>
          <w:tab w:val="right" w:pos="9016"/>
        </w:tabs>
        <w:rPr>
          <w:rFonts w:eastAsiaTheme="minorEastAsia" w:cstheme="minorBidi"/>
          <w:noProof/>
          <w:sz w:val="24"/>
          <w:szCs w:val="24"/>
          <w:lang w:eastAsia="en-GB"/>
        </w:rPr>
      </w:pPr>
      <w:hyperlink w:anchor="_Toc63366166" w:history="1">
        <w:r w:rsidR="001B3A55" w:rsidRPr="00931839">
          <w:rPr>
            <w:rStyle w:val="Hyperlink"/>
            <w:rFonts w:eastAsia="Calibri"/>
            <w:noProof/>
          </w:rPr>
          <w:t>8.1.4.</w:t>
        </w:r>
        <w:r w:rsidR="001B3A55">
          <w:rPr>
            <w:rFonts w:eastAsiaTheme="minorEastAsia" w:cstheme="minorBidi"/>
            <w:noProof/>
            <w:sz w:val="24"/>
            <w:szCs w:val="24"/>
            <w:lang w:eastAsia="en-GB"/>
          </w:rPr>
          <w:tab/>
        </w:r>
        <w:r w:rsidR="001B3A55" w:rsidRPr="00931839">
          <w:rPr>
            <w:rStyle w:val="Hyperlink"/>
            <w:rFonts w:eastAsia="Calibri"/>
            <w:noProof/>
          </w:rPr>
          <w:t>Assessment of Causality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31</w:t>
        </w:r>
        <w:r w:rsidR="001B3A55">
          <w:rPr>
            <w:noProof/>
            <w:webHidden/>
            <w:color w:val="2B579A"/>
            <w:shd w:val="clear" w:color="auto" w:fill="E6E6E6"/>
          </w:rPr>
          <w:fldChar w:fldCharType="end"/>
        </w:r>
      </w:hyperlink>
    </w:p>
    <w:p w14:paraId="331E19DA" w14:textId="068BA382" w:rsidR="001B3A55" w:rsidRDefault="004A0138">
      <w:pPr>
        <w:pStyle w:val="TOC3"/>
        <w:tabs>
          <w:tab w:val="left" w:pos="1320"/>
          <w:tab w:val="right" w:pos="9016"/>
        </w:tabs>
        <w:rPr>
          <w:rFonts w:eastAsiaTheme="minorEastAsia" w:cstheme="minorBidi"/>
          <w:noProof/>
          <w:sz w:val="24"/>
          <w:szCs w:val="24"/>
          <w:lang w:eastAsia="en-GB"/>
        </w:rPr>
      </w:pPr>
      <w:hyperlink w:anchor="_Toc63366167" w:history="1">
        <w:r w:rsidR="001B3A55" w:rsidRPr="00931839">
          <w:rPr>
            <w:rStyle w:val="Hyperlink"/>
            <w:rFonts w:eastAsia="Calibri"/>
            <w:noProof/>
          </w:rPr>
          <w:t>8.1.5.</w:t>
        </w:r>
        <w:r w:rsidR="001B3A55">
          <w:rPr>
            <w:rFonts w:eastAsiaTheme="minorEastAsia" w:cstheme="minorBidi"/>
            <w:noProof/>
            <w:sz w:val="24"/>
            <w:szCs w:val="24"/>
            <w:lang w:eastAsia="en-GB"/>
          </w:rPr>
          <w:tab/>
        </w:r>
        <w:r w:rsidR="001B3A55" w:rsidRPr="00931839">
          <w:rPr>
            <w:rStyle w:val="Hyperlink"/>
            <w:rFonts w:eastAsia="Calibri"/>
            <w:noProof/>
          </w:rPr>
          <w:t>Assessment of Severity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31</w:t>
        </w:r>
        <w:r w:rsidR="001B3A55">
          <w:rPr>
            <w:noProof/>
            <w:webHidden/>
            <w:color w:val="2B579A"/>
            <w:shd w:val="clear" w:color="auto" w:fill="E6E6E6"/>
          </w:rPr>
          <w:fldChar w:fldCharType="end"/>
        </w:r>
      </w:hyperlink>
    </w:p>
    <w:p w14:paraId="24D28FB2" w14:textId="2CD67522" w:rsidR="001B3A55" w:rsidRDefault="004A0138">
      <w:pPr>
        <w:pStyle w:val="TOC3"/>
        <w:tabs>
          <w:tab w:val="left" w:pos="1320"/>
          <w:tab w:val="right" w:pos="9016"/>
        </w:tabs>
        <w:rPr>
          <w:rFonts w:eastAsiaTheme="minorEastAsia" w:cstheme="minorBidi"/>
          <w:noProof/>
          <w:sz w:val="24"/>
          <w:szCs w:val="24"/>
          <w:lang w:eastAsia="en-GB"/>
        </w:rPr>
      </w:pPr>
      <w:hyperlink w:anchor="_Toc63366168" w:history="1">
        <w:r w:rsidR="001B3A55" w:rsidRPr="00931839">
          <w:rPr>
            <w:rStyle w:val="Hyperlink"/>
            <w:rFonts w:eastAsia="Calibri"/>
            <w:noProof/>
          </w:rPr>
          <w:t>8.1.6.</w:t>
        </w:r>
        <w:r w:rsidR="001B3A55">
          <w:rPr>
            <w:rFonts w:eastAsiaTheme="minorEastAsia" w:cstheme="minorBidi"/>
            <w:noProof/>
            <w:sz w:val="24"/>
            <w:szCs w:val="24"/>
            <w:lang w:eastAsia="en-GB"/>
          </w:rPr>
          <w:tab/>
        </w:r>
        <w:r w:rsidR="001B3A55" w:rsidRPr="00931839">
          <w:rPr>
            <w:rStyle w:val="Hyperlink"/>
            <w:rFonts w:eastAsia="Calibri"/>
            <w:noProof/>
          </w:rPr>
          <w:t>Assessment of expectedness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31</w:t>
        </w:r>
        <w:r w:rsidR="001B3A55">
          <w:rPr>
            <w:noProof/>
            <w:webHidden/>
            <w:color w:val="2B579A"/>
            <w:shd w:val="clear" w:color="auto" w:fill="E6E6E6"/>
          </w:rPr>
          <w:fldChar w:fldCharType="end"/>
        </w:r>
      </w:hyperlink>
    </w:p>
    <w:p w14:paraId="3CDF6ECA" w14:textId="745B6FFC"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69" w:history="1">
        <w:r w:rsidR="001B3A55" w:rsidRPr="00931839">
          <w:rPr>
            <w:rStyle w:val="Hyperlink"/>
            <w:rFonts w:eastAsia="Calibri"/>
            <w:noProof/>
            <w14:scene3d>
              <w14:camera w14:prst="orthographicFront"/>
              <w14:lightRig w14:rig="threePt" w14:dir="t">
                <w14:rot w14:lat="0" w14:lon="0" w14:rev="0"/>
              </w14:lightRig>
            </w14:scene3d>
          </w:rPr>
          <w:t>8.2.</w:t>
        </w:r>
        <w:r w:rsidR="001B3A55">
          <w:rPr>
            <w:rFonts w:eastAsiaTheme="minorEastAsia" w:cstheme="minorBidi"/>
            <w:i w:val="0"/>
            <w:iCs w:val="0"/>
            <w:noProof/>
            <w:sz w:val="24"/>
            <w:szCs w:val="24"/>
            <w:lang w:eastAsia="en-GB"/>
          </w:rPr>
          <w:tab/>
        </w:r>
        <w:r w:rsidR="001B3A55" w:rsidRPr="00931839">
          <w:rPr>
            <w:rStyle w:val="Hyperlink"/>
            <w:rFonts w:eastAsia="Calibri"/>
            <w:noProof/>
          </w:rPr>
          <w:t>Serious Adverse Event (SAE) reporting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_Toc63366169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31</w:t>
        </w:r>
        <w:r w:rsidR="001B3A55">
          <w:rPr>
            <w:noProof/>
            <w:webHidden/>
            <w:color w:val="2B579A"/>
            <w:shd w:val="clear" w:color="auto" w:fill="E6E6E6"/>
          </w:rPr>
          <w:fldChar w:fldCharType="end"/>
        </w:r>
      </w:hyperlink>
    </w:p>
    <w:p w14:paraId="62AA0E07" w14:textId="4A471783" w:rsidR="001B3A55" w:rsidRDefault="004A0138">
      <w:pPr>
        <w:pStyle w:val="TOC3"/>
        <w:tabs>
          <w:tab w:val="left" w:pos="1320"/>
          <w:tab w:val="right" w:pos="9016"/>
        </w:tabs>
        <w:rPr>
          <w:rFonts w:eastAsiaTheme="minorEastAsia" w:cstheme="minorBidi"/>
          <w:noProof/>
          <w:sz w:val="24"/>
          <w:szCs w:val="24"/>
          <w:lang w:eastAsia="en-GB"/>
        </w:rPr>
      </w:pPr>
      <w:hyperlink w:anchor="_Toc63366170" w:history="1">
        <w:r w:rsidR="001B3A55" w:rsidRPr="00931839">
          <w:rPr>
            <w:rStyle w:val="Hyperlink"/>
            <w:rFonts w:eastAsia="Calibri"/>
            <w:noProof/>
          </w:rPr>
          <w:t>8.2.1.</w:t>
        </w:r>
        <w:r w:rsidR="001B3A55">
          <w:rPr>
            <w:rFonts w:eastAsiaTheme="minorEastAsia" w:cstheme="minorBidi"/>
            <w:noProof/>
            <w:sz w:val="24"/>
            <w:szCs w:val="24"/>
            <w:lang w:eastAsia="en-GB"/>
          </w:rPr>
          <w:tab/>
        </w:r>
        <w:r w:rsidR="001B3A55" w:rsidRPr="00931839">
          <w:rPr>
            <w:rStyle w:val="Hyperlink"/>
            <w:rFonts w:eastAsia="Calibri"/>
            <w:noProof/>
          </w:rPr>
          <w:t>Regulatory Reporting Requirements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32</w:t>
        </w:r>
        <w:r w:rsidR="001B3A55">
          <w:rPr>
            <w:noProof/>
            <w:webHidden/>
            <w:color w:val="2B579A"/>
            <w:shd w:val="clear" w:color="auto" w:fill="E6E6E6"/>
          </w:rPr>
          <w:fldChar w:fldCharType="end"/>
        </w:r>
      </w:hyperlink>
    </w:p>
    <w:p w14:paraId="30E909CC" w14:textId="006737B9" w:rsidR="001B3A55" w:rsidRDefault="004A0138">
      <w:pPr>
        <w:pStyle w:val="TOC3"/>
        <w:tabs>
          <w:tab w:val="left" w:pos="1320"/>
          <w:tab w:val="right" w:pos="9016"/>
        </w:tabs>
        <w:rPr>
          <w:rFonts w:eastAsiaTheme="minorEastAsia" w:cstheme="minorBidi"/>
          <w:noProof/>
          <w:sz w:val="24"/>
          <w:szCs w:val="24"/>
          <w:lang w:eastAsia="en-GB"/>
        </w:rPr>
      </w:pPr>
      <w:hyperlink w:anchor="_Toc63366171" w:history="1">
        <w:r w:rsidR="001B3A55" w:rsidRPr="00931839">
          <w:rPr>
            <w:rStyle w:val="Hyperlink"/>
            <w:rFonts w:eastAsia="Calibri"/>
            <w:noProof/>
          </w:rPr>
          <w:t>8.2.2.</w:t>
        </w:r>
        <w:r w:rsidR="001B3A55">
          <w:rPr>
            <w:rFonts w:eastAsiaTheme="minorEastAsia" w:cstheme="minorBidi"/>
            <w:noProof/>
            <w:sz w:val="24"/>
            <w:szCs w:val="24"/>
            <w:lang w:eastAsia="en-GB"/>
          </w:rPr>
          <w:tab/>
        </w:r>
        <w:r w:rsidR="001B3A55" w:rsidRPr="00931839">
          <w:rPr>
            <w:rStyle w:val="Hyperlink"/>
            <w:rFonts w:eastAsia="Calibri"/>
            <w:noProof/>
          </w:rPr>
          <w:t>Follow up procedures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32</w:t>
        </w:r>
        <w:r w:rsidR="001B3A55">
          <w:rPr>
            <w:noProof/>
            <w:webHidden/>
            <w:color w:val="2B579A"/>
            <w:shd w:val="clear" w:color="auto" w:fill="E6E6E6"/>
          </w:rPr>
          <w:fldChar w:fldCharType="end"/>
        </w:r>
      </w:hyperlink>
    </w:p>
    <w:p w14:paraId="7729961F" w14:textId="52F62405"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72" w:history="1">
        <w:r w:rsidR="001B3A55" w:rsidRPr="00931839">
          <w:rPr>
            <w:rStyle w:val="Hyperlink"/>
            <w:noProof/>
            <w14:scene3d>
              <w14:camera w14:prst="orthographicFront"/>
              <w14:lightRig w14:rig="threePt" w14:dir="t">
                <w14:rot w14:lat="0" w14:lon="0" w14:rev="0"/>
              </w14:lightRig>
            </w14:scene3d>
          </w:rPr>
          <w:t>8.3.</w:t>
        </w:r>
        <w:r w:rsidR="001B3A55">
          <w:rPr>
            <w:rFonts w:eastAsiaTheme="minorEastAsia" w:cstheme="minorBidi"/>
            <w:i w:val="0"/>
            <w:iCs w:val="0"/>
            <w:noProof/>
            <w:sz w:val="24"/>
            <w:szCs w:val="24"/>
            <w:lang w:eastAsia="en-GB"/>
          </w:rPr>
          <w:tab/>
        </w:r>
        <w:r w:rsidR="001B3A55" w:rsidRPr="00931839">
          <w:rPr>
            <w:rStyle w:val="Hyperlink"/>
            <w:noProof/>
          </w:rPr>
          <w:t>Operational definitions for (S)AEs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32</w:t>
        </w:r>
        <w:r w:rsidR="001B3A55">
          <w:rPr>
            <w:noProof/>
            <w:webHidden/>
            <w:color w:val="2B579A"/>
            <w:shd w:val="clear" w:color="auto" w:fill="E6E6E6"/>
          </w:rPr>
          <w:fldChar w:fldCharType="end"/>
        </w:r>
      </w:hyperlink>
    </w:p>
    <w:p w14:paraId="11711A40" w14:textId="1B4F869F" w:rsidR="001B3A55" w:rsidRDefault="004A0138">
      <w:pPr>
        <w:pStyle w:val="TOC3"/>
        <w:tabs>
          <w:tab w:val="left" w:pos="1320"/>
          <w:tab w:val="right" w:pos="9016"/>
        </w:tabs>
        <w:rPr>
          <w:rFonts w:eastAsiaTheme="minorEastAsia" w:cstheme="minorBidi"/>
          <w:noProof/>
          <w:sz w:val="24"/>
          <w:szCs w:val="24"/>
          <w:lang w:eastAsia="en-GB"/>
        </w:rPr>
      </w:pPr>
      <w:hyperlink w:anchor="_Toc63366173" w:history="1">
        <w:r w:rsidR="001B3A55" w:rsidRPr="00931839">
          <w:rPr>
            <w:rStyle w:val="Hyperlink"/>
            <w:noProof/>
          </w:rPr>
          <w:t>8.3.1.</w:t>
        </w:r>
        <w:r w:rsidR="001B3A55">
          <w:rPr>
            <w:rFonts w:eastAsiaTheme="minorEastAsia" w:cstheme="minorBidi"/>
            <w:noProof/>
            <w:sz w:val="24"/>
            <w:szCs w:val="24"/>
            <w:lang w:eastAsia="en-GB"/>
          </w:rPr>
          <w:tab/>
        </w:r>
        <w:r w:rsidR="001B3A55" w:rsidRPr="00931839">
          <w:rPr>
            <w:rStyle w:val="Hyperlink"/>
            <w:noProof/>
          </w:rPr>
          <w:t>Maternal events: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32</w:t>
        </w:r>
        <w:r w:rsidR="001B3A55">
          <w:rPr>
            <w:noProof/>
            <w:webHidden/>
            <w:color w:val="2B579A"/>
            <w:shd w:val="clear" w:color="auto" w:fill="E6E6E6"/>
          </w:rPr>
          <w:fldChar w:fldCharType="end"/>
        </w:r>
      </w:hyperlink>
    </w:p>
    <w:p w14:paraId="3B08CDCF" w14:textId="6B385016" w:rsidR="001B3A55" w:rsidRDefault="004A0138">
      <w:pPr>
        <w:pStyle w:val="TOC3"/>
        <w:tabs>
          <w:tab w:val="left" w:pos="1320"/>
          <w:tab w:val="right" w:pos="9016"/>
        </w:tabs>
        <w:rPr>
          <w:rFonts w:eastAsiaTheme="minorEastAsia" w:cstheme="minorBidi"/>
          <w:noProof/>
          <w:sz w:val="24"/>
          <w:szCs w:val="24"/>
          <w:lang w:eastAsia="en-GB"/>
        </w:rPr>
      </w:pPr>
      <w:hyperlink w:anchor="_Toc63366174" w:history="1">
        <w:r w:rsidR="001B3A55" w:rsidRPr="00931839">
          <w:rPr>
            <w:rStyle w:val="Hyperlink"/>
            <w:noProof/>
          </w:rPr>
          <w:t>8.3.2.</w:t>
        </w:r>
        <w:r w:rsidR="001B3A55">
          <w:rPr>
            <w:rFonts w:eastAsiaTheme="minorEastAsia" w:cstheme="minorBidi"/>
            <w:noProof/>
            <w:sz w:val="24"/>
            <w:szCs w:val="24"/>
            <w:lang w:eastAsia="en-GB"/>
          </w:rPr>
          <w:tab/>
        </w:r>
        <w:r w:rsidR="001B3A55" w:rsidRPr="00931839">
          <w:rPr>
            <w:rStyle w:val="Hyperlink"/>
            <w:noProof/>
          </w:rPr>
          <w:t>Fetal and neonatal events: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33</w:t>
        </w:r>
        <w:r w:rsidR="001B3A55">
          <w:rPr>
            <w:noProof/>
            <w:webHidden/>
            <w:color w:val="2B579A"/>
            <w:shd w:val="clear" w:color="auto" w:fill="E6E6E6"/>
          </w:rPr>
          <w:fldChar w:fldCharType="end"/>
        </w:r>
      </w:hyperlink>
    </w:p>
    <w:p w14:paraId="5BCC5FC1" w14:textId="210FCFA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75" w:history="1">
        <w:r w:rsidR="001B3A55" w:rsidRPr="00931839">
          <w:rPr>
            <w:rStyle w:val="Hyperlink"/>
            <w:noProof/>
            <w14:scene3d>
              <w14:camera w14:prst="orthographicFront"/>
              <w14:lightRig w14:rig="threePt" w14:dir="t">
                <w14:rot w14:lat="0" w14:lon="0" w14:rev="0"/>
              </w14:lightRig>
            </w14:scene3d>
          </w:rPr>
          <w:t>8.4.</w:t>
        </w:r>
        <w:r w:rsidR="001B3A55">
          <w:rPr>
            <w:rFonts w:eastAsiaTheme="minorEastAsia" w:cstheme="minorBidi"/>
            <w:i w:val="0"/>
            <w:iCs w:val="0"/>
            <w:noProof/>
            <w:sz w:val="24"/>
            <w:szCs w:val="24"/>
            <w:lang w:eastAsia="en-GB"/>
          </w:rPr>
          <w:tab/>
        </w:r>
        <w:r w:rsidR="001B3A55" w:rsidRPr="00931839">
          <w:rPr>
            <w:rStyle w:val="Hyperlink"/>
            <w:noProof/>
          </w:rPr>
          <w:t>Reporting urgent safety measures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33</w:t>
        </w:r>
        <w:r w:rsidR="001B3A55">
          <w:rPr>
            <w:noProof/>
            <w:webHidden/>
            <w:color w:val="2B579A"/>
            <w:shd w:val="clear" w:color="auto" w:fill="E6E6E6"/>
          </w:rPr>
          <w:fldChar w:fldCharType="end"/>
        </w:r>
      </w:hyperlink>
    </w:p>
    <w:p w14:paraId="4A825BFC" w14:textId="4143BE75"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76" w:history="1">
        <w:r w:rsidR="001B3A55" w:rsidRPr="00931839">
          <w:rPr>
            <w:rStyle w:val="Hyperlink"/>
            <w:noProof/>
            <w14:scene3d>
              <w14:camera w14:prst="orthographicFront"/>
              <w14:lightRig w14:rig="threePt" w14:dir="t">
                <w14:rot w14:lat="0" w14:lon="0" w14:rev="0"/>
              </w14:lightRig>
            </w14:scene3d>
          </w:rPr>
          <w:t>8.5.</w:t>
        </w:r>
        <w:r w:rsidR="001B3A55">
          <w:rPr>
            <w:rFonts w:eastAsiaTheme="minorEastAsia" w:cstheme="minorBidi"/>
            <w:i w:val="0"/>
            <w:iCs w:val="0"/>
            <w:noProof/>
            <w:sz w:val="24"/>
            <w:szCs w:val="24"/>
            <w:lang w:eastAsia="en-GB"/>
          </w:rPr>
          <w:tab/>
        </w:r>
        <w:r w:rsidR="001B3A55" w:rsidRPr="00931839">
          <w:rPr>
            <w:rStyle w:val="Hyperlink"/>
            <w:noProof/>
          </w:rPr>
          <w:t>Development safety update reports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060FA978" w14:textId="5FD6BD94"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77" w:history="1">
        <w:r w:rsidR="001B3A55" w:rsidRPr="00931839">
          <w:rPr>
            <w:rStyle w:val="Hyperlink"/>
            <w:noProof/>
            <w14:scene3d>
              <w14:camera w14:prst="orthographicFront"/>
              <w14:lightRig w14:rig="threePt" w14:dir="t">
                <w14:rot w14:lat="0" w14:lon="0" w14:rev="0"/>
              </w14:lightRig>
            </w14:scene3d>
          </w:rPr>
          <w:t>8.6.</w:t>
        </w:r>
        <w:r w:rsidR="001B3A55">
          <w:rPr>
            <w:rFonts w:eastAsiaTheme="minorEastAsia" w:cstheme="minorBidi"/>
            <w:i w:val="0"/>
            <w:iCs w:val="0"/>
            <w:noProof/>
            <w:sz w:val="24"/>
            <w:szCs w:val="24"/>
            <w:lang w:eastAsia="en-GB"/>
          </w:rPr>
          <w:tab/>
        </w:r>
        <w:r w:rsidR="001B3A55" w:rsidRPr="00931839">
          <w:rPr>
            <w:rStyle w:val="Hyperlink"/>
            <w:noProof/>
          </w:rPr>
          <w:t>Events that require expedited (immediate) reporting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21E508AF" w14:textId="76760295" w:rsidR="001B3A55" w:rsidRDefault="004A0138">
      <w:pPr>
        <w:pStyle w:val="TOC1"/>
        <w:rPr>
          <w:rFonts w:eastAsiaTheme="minorEastAsia" w:cstheme="minorBidi"/>
          <w:b w:val="0"/>
          <w:bCs w:val="0"/>
          <w:noProof/>
          <w:sz w:val="24"/>
          <w:szCs w:val="24"/>
          <w:lang w:eastAsia="en-GB"/>
        </w:rPr>
      </w:pPr>
      <w:hyperlink w:anchor="_Toc63366178" w:history="1">
        <w:r w:rsidR="001B3A55" w:rsidRPr="00931839">
          <w:rPr>
            <w:rStyle w:val="Hyperlink"/>
            <w:noProof/>
          </w:rPr>
          <w:t>9.</w:t>
        </w:r>
        <w:r w:rsidR="001B3A55">
          <w:rPr>
            <w:rFonts w:eastAsiaTheme="minorEastAsia" w:cstheme="minorBidi"/>
            <w:b w:val="0"/>
            <w:bCs w:val="0"/>
            <w:noProof/>
            <w:sz w:val="24"/>
            <w:szCs w:val="24"/>
            <w:lang w:eastAsia="en-GB"/>
          </w:rPr>
          <w:tab/>
        </w:r>
        <w:r w:rsidR="001B3A55" w:rsidRPr="00931839">
          <w:rPr>
            <w:rStyle w:val="Hyperlink"/>
            <w:noProof/>
          </w:rPr>
          <w:t>DATA HANDLING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6A8ADBDE" w14:textId="315F3453"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79" w:history="1">
        <w:r w:rsidR="001B3A55" w:rsidRPr="00931839">
          <w:rPr>
            <w:rStyle w:val="Hyperlink"/>
            <w:noProof/>
            <w14:scene3d>
              <w14:camera w14:prst="orthographicFront"/>
              <w14:lightRig w14:rig="threePt" w14:dir="t">
                <w14:rot w14:lat="0" w14:lon="0" w14:rev="0"/>
              </w14:lightRig>
            </w14:scene3d>
          </w:rPr>
          <w:t>9.1.</w:t>
        </w:r>
        <w:r w:rsidR="001B3A55">
          <w:rPr>
            <w:rFonts w:eastAsiaTheme="minorEastAsia" w:cstheme="minorBidi"/>
            <w:i w:val="0"/>
            <w:iCs w:val="0"/>
            <w:noProof/>
            <w:sz w:val="24"/>
            <w:szCs w:val="24"/>
            <w:lang w:eastAsia="en-GB"/>
          </w:rPr>
          <w:tab/>
        </w:r>
        <w:r w:rsidR="001B3A55" w:rsidRPr="00931839">
          <w:rPr>
            <w:rStyle w:val="Hyperlink"/>
            <w:noProof/>
          </w:rPr>
          <w:t>Source Data</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_Toc63366179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6C21B9A0" w14:textId="6598F77C"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0" w:history="1">
        <w:r w:rsidR="001B3A55" w:rsidRPr="00931839">
          <w:rPr>
            <w:rStyle w:val="Hyperlink"/>
            <w:noProof/>
            <w14:scene3d>
              <w14:camera w14:prst="orthographicFront"/>
              <w14:lightRig w14:rig="threePt" w14:dir="t">
                <w14:rot w14:lat="0" w14:lon="0" w14:rev="0"/>
              </w14:lightRig>
            </w14:scene3d>
          </w:rPr>
          <w:t>9.2.</w:t>
        </w:r>
        <w:r w:rsidR="001B3A55">
          <w:rPr>
            <w:rFonts w:eastAsiaTheme="minorEastAsia" w:cstheme="minorBidi"/>
            <w:i w:val="0"/>
            <w:iCs w:val="0"/>
            <w:noProof/>
            <w:sz w:val="24"/>
            <w:szCs w:val="24"/>
            <w:lang w:eastAsia="en-GB"/>
          </w:rPr>
          <w:tab/>
        </w:r>
        <w:r w:rsidR="001B3A55" w:rsidRPr="00931839">
          <w:rPr>
            <w:rStyle w:val="Hyperlink"/>
            <w:noProof/>
          </w:rPr>
          <w:t>Electronic Case Report Form Completion</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64DB1121" w14:textId="242D6300"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1" w:history="1">
        <w:r w:rsidR="001B3A55" w:rsidRPr="00931839">
          <w:rPr>
            <w:rStyle w:val="Hyperlink"/>
            <w:noProof/>
            <w14:scene3d>
              <w14:camera w14:prst="orthographicFront"/>
              <w14:lightRig w14:rig="threePt" w14:dir="t">
                <w14:rot w14:lat="0" w14:lon="0" w14:rev="0"/>
              </w14:lightRig>
            </w14:scene3d>
          </w:rPr>
          <w:t>9.3.</w:t>
        </w:r>
        <w:r w:rsidR="001B3A55">
          <w:rPr>
            <w:rFonts w:eastAsiaTheme="minorEastAsia" w:cstheme="minorBidi"/>
            <w:i w:val="0"/>
            <w:iCs w:val="0"/>
            <w:noProof/>
            <w:sz w:val="24"/>
            <w:szCs w:val="24"/>
            <w:lang w:eastAsia="en-GB"/>
          </w:rPr>
          <w:tab/>
        </w:r>
        <w:r w:rsidR="001B3A55" w:rsidRPr="00931839">
          <w:rPr>
            <w:rStyle w:val="Hyperlink"/>
            <w:noProof/>
          </w:rPr>
          <w:t>Participant completed Questionnaires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432D0F4E" w14:textId="1356271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2" w:history="1">
        <w:r w:rsidR="001B3A55" w:rsidRPr="00931839">
          <w:rPr>
            <w:rStyle w:val="Hyperlink"/>
            <w:noProof/>
            <w14:scene3d>
              <w14:camera w14:prst="orthographicFront"/>
              <w14:lightRig w14:rig="threePt" w14:dir="t">
                <w14:rot w14:lat="0" w14:lon="0" w14:rev="0"/>
              </w14:lightRig>
            </w14:scene3d>
          </w:rPr>
          <w:t>9.4.</w:t>
        </w:r>
        <w:r w:rsidR="001B3A55">
          <w:rPr>
            <w:rFonts w:eastAsiaTheme="minorEastAsia" w:cstheme="minorBidi"/>
            <w:i w:val="0"/>
            <w:iCs w:val="0"/>
            <w:noProof/>
            <w:sz w:val="24"/>
            <w:szCs w:val="24"/>
            <w:lang w:eastAsia="en-GB"/>
          </w:rPr>
          <w:tab/>
        </w:r>
        <w:r w:rsidR="001B3A55" w:rsidRPr="00931839">
          <w:rPr>
            <w:rStyle w:val="Hyperlink"/>
            <w:noProof/>
          </w:rPr>
          <w:t>Data Management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34</w:t>
        </w:r>
        <w:r w:rsidR="001B3A55">
          <w:rPr>
            <w:noProof/>
            <w:webHidden/>
            <w:color w:val="2B579A"/>
            <w:shd w:val="clear" w:color="auto" w:fill="E6E6E6"/>
          </w:rPr>
          <w:fldChar w:fldCharType="end"/>
        </w:r>
      </w:hyperlink>
    </w:p>
    <w:p w14:paraId="32B107E4" w14:textId="1E72702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3" w:history="1">
        <w:r w:rsidR="001B3A55" w:rsidRPr="00931839">
          <w:rPr>
            <w:rStyle w:val="Hyperlink"/>
            <w:noProof/>
            <w14:scene3d>
              <w14:camera w14:prst="orthographicFront"/>
              <w14:lightRig w14:rig="threePt" w14:dir="t">
                <w14:rot w14:lat="0" w14:lon="0" w14:rev="0"/>
              </w14:lightRig>
            </w14:scene3d>
          </w:rPr>
          <w:t>9.5.</w:t>
        </w:r>
        <w:r w:rsidR="001B3A55">
          <w:rPr>
            <w:rFonts w:eastAsiaTheme="minorEastAsia" w:cstheme="minorBidi"/>
            <w:i w:val="0"/>
            <w:iCs w:val="0"/>
            <w:noProof/>
            <w:sz w:val="24"/>
            <w:szCs w:val="24"/>
            <w:lang w:eastAsia="en-GB"/>
          </w:rPr>
          <w:tab/>
        </w:r>
        <w:r w:rsidR="001B3A55" w:rsidRPr="00931839">
          <w:rPr>
            <w:rStyle w:val="Hyperlink"/>
            <w:noProof/>
          </w:rPr>
          <w:t>Access to data</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35</w:t>
        </w:r>
        <w:r w:rsidR="001B3A55">
          <w:rPr>
            <w:noProof/>
            <w:webHidden/>
            <w:color w:val="2B579A"/>
            <w:shd w:val="clear" w:color="auto" w:fill="E6E6E6"/>
          </w:rPr>
          <w:fldChar w:fldCharType="end"/>
        </w:r>
      </w:hyperlink>
    </w:p>
    <w:p w14:paraId="4C888687" w14:textId="16EE144B"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4" w:history="1">
        <w:r w:rsidR="001B3A55" w:rsidRPr="00931839">
          <w:rPr>
            <w:rStyle w:val="Hyperlink"/>
            <w:noProof/>
            <w14:scene3d>
              <w14:camera w14:prst="orthographicFront"/>
              <w14:lightRig w14:rig="threePt" w14:dir="t">
                <w14:rot w14:lat="0" w14:lon="0" w14:rev="0"/>
              </w14:lightRig>
            </w14:scene3d>
          </w:rPr>
          <w:t>9.6.</w:t>
        </w:r>
        <w:r w:rsidR="001B3A55">
          <w:rPr>
            <w:rFonts w:eastAsiaTheme="minorEastAsia" w:cstheme="minorBidi"/>
            <w:i w:val="0"/>
            <w:iCs w:val="0"/>
            <w:noProof/>
            <w:sz w:val="24"/>
            <w:szCs w:val="24"/>
            <w:lang w:eastAsia="en-GB"/>
          </w:rPr>
          <w:tab/>
        </w:r>
        <w:r w:rsidR="001B3A55" w:rsidRPr="00931839">
          <w:rPr>
            <w:rStyle w:val="Hyperlink"/>
            <w:noProof/>
          </w:rPr>
          <w:t>Archiving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35</w:t>
        </w:r>
        <w:r w:rsidR="001B3A55">
          <w:rPr>
            <w:noProof/>
            <w:webHidden/>
            <w:color w:val="2B579A"/>
            <w:shd w:val="clear" w:color="auto" w:fill="E6E6E6"/>
          </w:rPr>
          <w:fldChar w:fldCharType="end"/>
        </w:r>
      </w:hyperlink>
    </w:p>
    <w:p w14:paraId="2C9DB492" w14:textId="071ACA9A" w:rsidR="001B3A55" w:rsidRDefault="004A0138">
      <w:pPr>
        <w:pStyle w:val="TOC1"/>
        <w:rPr>
          <w:rFonts w:eastAsiaTheme="minorEastAsia" w:cstheme="minorBidi"/>
          <w:b w:val="0"/>
          <w:bCs w:val="0"/>
          <w:noProof/>
          <w:sz w:val="24"/>
          <w:szCs w:val="24"/>
          <w:lang w:eastAsia="en-GB"/>
        </w:rPr>
      </w:pPr>
      <w:hyperlink w:anchor="_Toc63366185" w:history="1">
        <w:r w:rsidR="001B3A55" w:rsidRPr="00931839">
          <w:rPr>
            <w:rStyle w:val="Hyperlink"/>
            <w:noProof/>
          </w:rPr>
          <w:t>10.</w:t>
        </w:r>
        <w:r w:rsidR="001B3A55">
          <w:rPr>
            <w:rFonts w:eastAsiaTheme="minorEastAsia" w:cstheme="minorBidi"/>
            <w:b w:val="0"/>
            <w:bCs w:val="0"/>
            <w:noProof/>
            <w:sz w:val="24"/>
            <w:szCs w:val="24"/>
            <w:lang w:eastAsia="en-GB"/>
          </w:rPr>
          <w:tab/>
        </w:r>
        <w:r w:rsidR="001B3A55" w:rsidRPr="00931839">
          <w:rPr>
            <w:rStyle w:val="Hyperlink"/>
            <w:noProof/>
          </w:rPr>
          <w:t>TRIAL STATISTICAL CONSIDERATIONS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36</w:t>
        </w:r>
        <w:r w:rsidR="001B3A55">
          <w:rPr>
            <w:noProof/>
            <w:webHidden/>
            <w:color w:val="2B579A"/>
            <w:shd w:val="clear" w:color="auto" w:fill="E6E6E6"/>
          </w:rPr>
          <w:fldChar w:fldCharType="end"/>
        </w:r>
      </w:hyperlink>
    </w:p>
    <w:p w14:paraId="3925227A" w14:textId="3EB402FA"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6" w:history="1">
        <w:r w:rsidR="001B3A55" w:rsidRPr="00931839">
          <w:rPr>
            <w:rStyle w:val="Hyperlink"/>
            <w:noProof/>
            <w14:scene3d>
              <w14:camera w14:prst="orthographicFront"/>
              <w14:lightRig w14:rig="threePt" w14:dir="t">
                <w14:rot w14:lat="0" w14:lon="0" w14:rev="0"/>
              </w14:lightRig>
            </w14:scene3d>
          </w:rPr>
          <w:t>10.1.</w:t>
        </w:r>
        <w:r w:rsidR="001B3A55">
          <w:rPr>
            <w:rFonts w:eastAsiaTheme="minorEastAsia" w:cstheme="minorBidi"/>
            <w:i w:val="0"/>
            <w:iCs w:val="0"/>
            <w:noProof/>
            <w:sz w:val="24"/>
            <w:szCs w:val="24"/>
            <w:lang w:eastAsia="en-GB"/>
          </w:rPr>
          <w:tab/>
        </w:r>
        <w:r w:rsidR="001B3A55" w:rsidRPr="00931839">
          <w:rPr>
            <w:rStyle w:val="Hyperlink"/>
            <w:noProof/>
          </w:rPr>
          <w:t>Sample Size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36</w:t>
        </w:r>
        <w:r w:rsidR="001B3A55">
          <w:rPr>
            <w:noProof/>
            <w:webHidden/>
            <w:color w:val="2B579A"/>
            <w:shd w:val="clear" w:color="auto" w:fill="E6E6E6"/>
          </w:rPr>
          <w:fldChar w:fldCharType="end"/>
        </w:r>
      </w:hyperlink>
    </w:p>
    <w:p w14:paraId="60A86933" w14:textId="18F40901"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7" w:history="1">
        <w:r w:rsidR="001B3A55" w:rsidRPr="00931839">
          <w:rPr>
            <w:rStyle w:val="Hyperlink"/>
            <w:noProof/>
            <w14:scene3d>
              <w14:camera w14:prst="orthographicFront"/>
              <w14:lightRig w14:rig="threePt" w14:dir="t">
                <w14:rot w14:lat="0" w14:lon="0" w14:rev="0"/>
              </w14:lightRig>
            </w14:scene3d>
          </w:rPr>
          <w:t>10.2.</w:t>
        </w:r>
        <w:r w:rsidR="001B3A55">
          <w:rPr>
            <w:rFonts w:eastAsiaTheme="minorEastAsia" w:cstheme="minorBidi"/>
            <w:i w:val="0"/>
            <w:iCs w:val="0"/>
            <w:noProof/>
            <w:sz w:val="24"/>
            <w:szCs w:val="24"/>
            <w:lang w:eastAsia="en-GB"/>
          </w:rPr>
          <w:tab/>
        </w:r>
        <w:r w:rsidR="001B3A55" w:rsidRPr="00931839">
          <w:rPr>
            <w:rStyle w:val="Hyperlink"/>
            <w:noProof/>
          </w:rPr>
          <w:t>Analysis of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36</w:t>
        </w:r>
        <w:r w:rsidR="001B3A55">
          <w:rPr>
            <w:noProof/>
            <w:webHidden/>
            <w:color w:val="2B579A"/>
            <w:shd w:val="clear" w:color="auto" w:fill="E6E6E6"/>
          </w:rPr>
          <w:fldChar w:fldCharType="end"/>
        </w:r>
      </w:hyperlink>
    </w:p>
    <w:p w14:paraId="37D8C349" w14:textId="03A5E3D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8" w:history="1">
        <w:r w:rsidR="001B3A55" w:rsidRPr="00931839">
          <w:rPr>
            <w:rStyle w:val="Hyperlink"/>
            <w:noProof/>
            <w14:scene3d>
              <w14:camera w14:prst="orthographicFront"/>
              <w14:lightRig w14:rig="threePt" w14:dir="t">
                <w14:rot w14:lat="0" w14:lon="0" w14:rev="0"/>
              </w14:lightRig>
            </w14:scene3d>
          </w:rPr>
          <w:t>10.3.</w:t>
        </w:r>
        <w:r w:rsidR="001B3A55">
          <w:rPr>
            <w:rFonts w:eastAsiaTheme="minorEastAsia" w:cstheme="minorBidi"/>
            <w:i w:val="0"/>
            <w:iCs w:val="0"/>
            <w:noProof/>
            <w:sz w:val="24"/>
            <w:szCs w:val="24"/>
            <w:lang w:eastAsia="en-GB"/>
          </w:rPr>
          <w:tab/>
        </w:r>
        <w:r w:rsidR="001B3A55" w:rsidRPr="00931839">
          <w:rPr>
            <w:rStyle w:val="Hyperlink"/>
            <w:noProof/>
          </w:rPr>
          <w:t>Primary Outcome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36</w:t>
        </w:r>
        <w:r w:rsidR="001B3A55">
          <w:rPr>
            <w:noProof/>
            <w:webHidden/>
            <w:color w:val="2B579A"/>
            <w:shd w:val="clear" w:color="auto" w:fill="E6E6E6"/>
          </w:rPr>
          <w:fldChar w:fldCharType="end"/>
        </w:r>
      </w:hyperlink>
    </w:p>
    <w:p w14:paraId="11C8A7BB" w14:textId="32207985"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89" w:history="1">
        <w:r w:rsidR="001B3A55" w:rsidRPr="00931839">
          <w:rPr>
            <w:rStyle w:val="Hyperlink"/>
            <w:noProof/>
            <w14:scene3d>
              <w14:camera w14:prst="orthographicFront"/>
              <w14:lightRig w14:rig="threePt" w14:dir="t">
                <w14:rot w14:lat="0" w14:lon="0" w14:rev="0"/>
              </w14:lightRig>
            </w14:scene3d>
          </w:rPr>
          <w:t>10.4.</w:t>
        </w:r>
        <w:r w:rsidR="001B3A55">
          <w:rPr>
            <w:rFonts w:eastAsiaTheme="minorEastAsia" w:cstheme="minorBidi"/>
            <w:i w:val="0"/>
            <w:iCs w:val="0"/>
            <w:noProof/>
            <w:sz w:val="24"/>
            <w:szCs w:val="24"/>
            <w:lang w:eastAsia="en-GB"/>
          </w:rPr>
          <w:tab/>
        </w:r>
        <w:r w:rsidR="001B3A55" w:rsidRPr="00931839">
          <w:rPr>
            <w:rStyle w:val="Hyperlink"/>
            <w:noProof/>
          </w:rPr>
          <w:t>Secondary Outcomes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_Toc63366189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37</w:t>
        </w:r>
        <w:r w:rsidR="001B3A55">
          <w:rPr>
            <w:noProof/>
            <w:webHidden/>
            <w:color w:val="2B579A"/>
            <w:shd w:val="clear" w:color="auto" w:fill="E6E6E6"/>
          </w:rPr>
          <w:fldChar w:fldCharType="end"/>
        </w:r>
      </w:hyperlink>
    </w:p>
    <w:p w14:paraId="59D76D1A" w14:textId="57771382"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0" w:history="1">
        <w:r w:rsidR="001B3A55" w:rsidRPr="00931839">
          <w:rPr>
            <w:rStyle w:val="Hyperlink"/>
            <w:noProof/>
            <w14:scene3d>
              <w14:camera w14:prst="orthographicFront"/>
              <w14:lightRig w14:rig="threePt" w14:dir="t">
                <w14:rot w14:lat="0" w14:lon="0" w14:rev="0"/>
              </w14:lightRig>
            </w14:scene3d>
          </w:rPr>
          <w:t>10.5.</w:t>
        </w:r>
        <w:r w:rsidR="001B3A55">
          <w:rPr>
            <w:rFonts w:eastAsiaTheme="minorEastAsia" w:cstheme="minorBidi"/>
            <w:i w:val="0"/>
            <w:iCs w:val="0"/>
            <w:noProof/>
            <w:sz w:val="24"/>
            <w:szCs w:val="24"/>
            <w:lang w:eastAsia="en-GB"/>
          </w:rPr>
          <w:tab/>
        </w:r>
        <w:r w:rsidR="001B3A55" w:rsidRPr="00931839">
          <w:rPr>
            <w:rStyle w:val="Hyperlink"/>
            <w:noProof/>
          </w:rPr>
          <w:t>Subgroup Analyses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37</w:t>
        </w:r>
        <w:r w:rsidR="001B3A55">
          <w:rPr>
            <w:noProof/>
            <w:webHidden/>
            <w:color w:val="2B579A"/>
            <w:shd w:val="clear" w:color="auto" w:fill="E6E6E6"/>
          </w:rPr>
          <w:fldChar w:fldCharType="end"/>
        </w:r>
      </w:hyperlink>
    </w:p>
    <w:p w14:paraId="388152D1" w14:textId="13781959"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1" w:history="1">
        <w:r w:rsidR="001B3A55" w:rsidRPr="00931839">
          <w:rPr>
            <w:rStyle w:val="Hyperlink"/>
            <w:noProof/>
            <w14:scene3d>
              <w14:camera w14:prst="orthographicFront"/>
              <w14:lightRig w14:rig="threePt" w14:dir="t">
                <w14:rot w14:lat="0" w14:lon="0" w14:rev="0"/>
              </w14:lightRig>
            </w14:scene3d>
          </w:rPr>
          <w:t>10.6.</w:t>
        </w:r>
        <w:r w:rsidR="001B3A55">
          <w:rPr>
            <w:rFonts w:eastAsiaTheme="minorEastAsia" w:cstheme="minorBidi"/>
            <w:i w:val="0"/>
            <w:iCs w:val="0"/>
            <w:noProof/>
            <w:sz w:val="24"/>
            <w:szCs w:val="24"/>
            <w:lang w:eastAsia="en-GB"/>
          </w:rPr>
          <w:tab/>
        </w:r>
        <w:r w:rsidR="001B3A55" w:rsidRPr="00931839">
          <w:rPr>
            <w:rStyle w:val="Hyperlink"/>
            <w:noProof/>
          </w:rPr>
          <w:t>Missing Data and exploratory analyses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37</w:t>
        </w:r>
        <w:r w:rsidR="001B3A55">
          <w:rPr>
            <w:noProof/>
            <w:webHidden/>
            <w:color w:val="2B579A"/>
            <w:shd w:val="clear" w:color="auto" w:fill="E6E6E6"/>
          </w:rPr>
          <w:fldChar w:fldCharType="end"/>
        </w:r>
      </w:hyperlink>
    </w:p>
    <w:p w14:paraId="5452E3A2" w14:textId="2E0369FC"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2" w:history="1">
        <w:r w:rsidR="001B3A55" w:rsidRPr="00931839">
          <w:rPr>
            <w:rStyle w:val="Hyperlink"/>
            <w:noProof/>
            <w14:scene3d>
              <w14:camera w14:prst="orthographicFront"/>
              <w14:lightRig w14:rig="threePt" w14:dir="t">
                <w14:rot w14:lat="0" w14:lon="0" w14:rev="0"/>
              </w14:lightRig>
            </w14:scene3d>
          </w:rPr>
          <w:t>10.7.</w:t>
        </w:r>
        <w:r w:rsidR="001B3A55">
          <w:rPr>
            <w:rFonts w:eastAsiaTheme="minorEastAsia" w:cstheme="minorBidi"/>
            <w:i w:val="0"/>
            <w:iCs w:val="0"/>
            <w:noProof/>
            <w:sz w:val="24"/>
            <w:szCs w:val="24"/>
            <w:lang w:eastAsia="en-GB"/>
          </w:rPr>
          <w:tab/>
        </w:r>
        <w:r w:rsidR="001B3A55" w:rsidRPr="00931839">
          <w:rPr>
            <w:rStyle w:val="Hyperlink"/>
            <w:noProof/>
          </w:rPr>
          <w:t>Planned Interim Analysis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37</w:t>
        </w:r>
        <w:r w:rsidR="001B3A55">
          <w:rPr>
            <w:noProof/>
            <w:webHidden/>
            <w:color w:val="2B579A"/>
            <w:shd w:val="clear" w:color="auto" w:fill="E6E6E6"/>
          </w:rPr>
          <w:fldChar w:fldCharType="end"/>
        </w:r>
      </w:hyperlink>
    </w:p>
    <w:p w14:paraId="0AF3912D" w14:textId="62855199"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3" w:history="1">
        <w:r w:rsidR="001B3A55" w:rsidRPr="00931839">
          <w:rPr>
            <w:rStyle w:val="Hyperlink"/>
            <w:noProof/>
            <w14:scene3d>
              <w14:camera w14:prst="orthographicFront"/>
              <w14:lightRig w14:rig="threePt" w14:dir="t">
                <w14:rot w14:lat="0" w14:lon="0" w14:rev="0"/>
              </w14:lightRig>
            </w14:scene3d>
          </w:rPr>
          <w:t>10.8.</w:t>
        </w:r>
        <w:r w:rsidR="001B3A55">
          <w:rPr>
            <w:rFonts w:eastAsiaTheme="minorEastAsia" w:cstheme="minorBidi"/>
            <w:i w:val="0"/>
            <w:iCs w:val="0"/>
            <w:noProof/>
            <w:sz w:val="24"/>
            <w:szCs w:val="24"/>
            <w:lang w:eastAsia="en-GB"/>
          </w:rPr>
          <w:tab/>
        </w:r>
        <w:r w:rsidR="001B3A55" w:rsidRPr="00931839">
          <w:rPr>
            <w:rStyle w:val="Hyperlink"/>
            <w:noProof/>
          </w:rPr>
          <w:t>Planned Final Analyses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37</w:t>
        </w:r>
        <w:r w:rsidR="001B3A55">
          <w:rPr>
            <w:noProof/>
            <w:webHidden/>
            <w:color w:val="2B579A"/>
            <w:shd w:val="clear" w:color="auto" w:fill="E6E6E6"/>
          </w:rPr>
          <w:fldChar w:fldCharType="end"/>
        </w:r>
      </w:hyperlink>
    </w:p>
    <w:p w14:paraId="3D151E39" w14:textId="5EE09486" w:rsidR="001B3A55" w:rsidRDefault="004A0138">
      <w:pPr>
        <w:pStyle w:val="TOC1"/>
        <w:rPr>
          <w:rFonts w:eastAsiaTheme="minorEastAsia" w:cstheme="minorBidi"/>
          <w:b w:val="0"/>
          <w:bCs w:val="0"/>
          <w:noProof/>
          <w:sz w:val="24"/>
          <w:szCs w:val="24"/>
          <w:lang w:eastAsia="en-GB"/>
        </w:rPr>
      </w:pPr>
      <w:hyperlink w:anchor="_Toc63366194" w:history="1">
        <w:r w:rsidR="001B3A55" w:rsidRPr="00931839">
          <w:rPr>
            <w:rStyle w:val="Hyperlink"/>
            <w:noProof/>
          </w:rPr>
          <w:t>11.</w:t>
        </w:r>
        <w:r w:rsidR="001B3A55">
          <w:rPr>
            <w:rFonts w:eastAsiaTheme="minorEastAsia" w:cstheme="minorBidi"/>
            <w:b w:val="0"/>
            <w:bCs w:val="0"/>
            <w:noProof/>
            <w:sz w:val="24"/>
            <w:szCs w:val="24"/>
            <w:lang w:eastAsia="en-GB"/>
          </w:rPr>
          <w:tab/>
        </w:r>
        <w:r w:rsidR="001B3A55" w:rsidRPr="00931839">
          <w:rPr>
            <w:rStyle w:val="Hyperlink"/>
            <w:noProof/>
          </w:rPr>
          <w:t>MONITORING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38</w:t>
        </w:r>
        <w:r w:rsidR="001B3A55">
          <w:rPr>
            <w:noProof/>
            <w:webHidden/>
            <w:color w:val="2B579A"/>
            <w:shd w:val="clear" w:color="auto" w:fill="E6E6E6"/>
          </w:rPr>
          <w:fldChar w:fldCharType="end"/>
        </w:r>
      </w:hyperlink>
    </w:p>
    <w:p w14:paraId="6E35575B" w14:textId="3B52535D"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5" w:history="1">
        <w:r w:rsidR="001B3A55" w:rsidRPr="00931839">
          <w:rPr>
            <w:rStyle w:val="Hyperlink"/>
            <w:noProof/>
            <w14:scene3d>
              <w14:camera w14:prst="orthographicFront"/>
              <w14:lightRig w14:rig="threePt" w14:dir="t">
                <w14:rot w14:lat="0" w14:lon="0" w14:rev="0"/>
              </w14:lightRig>
            </w14:scene3d>
          </w:rPr>
          <w:t>11.1.</w:t>
        </w:r>
        <w:r w:rsidR="001B3A55">
          <w:rPr>
            <w:rFonts w:eastAsiaTheme="minorEastAsia" w:cstheme="minorBidi"/>
            <w:i w:val="0"/>
            <w:iCs w:val="0"/>
            <w:noProof/>
            <w:sz w:val="24"/>
            <w:szCs w:val="24"/>
            <w:lang w:eastAsia="en-GB"/>
          </w:rPr>
          <w:tab/>
        </w:r>
        <w:r w:rsidR="001B3A55" w:rsidRPr="00931839">
          <w:rPr>
            <w:rStyle w:val="Hyperlink"/>
            <w:noProof/>
          </w:rPr>
          <w:t>Remote Monitoring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38</w:t>
        </w:r>
        <w:r w:rsidR="001B3A55">
          <w:rPr>
            <w:noProof/>
            <w:webHidden/>
            <w:color w:val="2B579A"/>
            <w:shd w:val="clear" w:color="auto" w:fill="E6E6E6"/>
          </w:rPr>
          <w:fldChar w:fldCharType="end"/>
        </w:r>
      </w:hyperlink>
    </w:p>
    <w:p w14:paraId="0F65386B" w14:textId="426794C1"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6" w:history="1">
        <w:r w:rsidR="001B3A55" w:rsidRPr="00931839">
          <w:rPr>
            <w:rStyle w:val="Hyperlink"/>
            <w:noProof/>
            <w14:scene3d>
              <w14:camera w14:prst="orthographicFront"/>
              <w14:lightRig w14:rig="threePt" w14:dir="t">
                <w14:rot w14:lat="0" w14:lon="0" w14:rev="0"/>
              </w14:lightRig>
            </w14:scene3d>
          </w:rPr>
          <w:t>11.2.</w:t>
        </w:r>
        <w:r w:rsidR="001B3A55">
          <w:rPr>
            <w:rFonts w:eastAsiaTheme="minorEastAsia" w:cstheme="minorBidi"/>
            <w:i w:val="0"/>
            <w:iCs w:val="0"/>
            <w:noProof/>
            <w:sz w:val="24"/>
            <w:szCs w:val="24"/>
            <w:lang w:eastAsia="en-GB"/>
          </w:rPr>
          <w:tab/>
        </w:r>
        <w:r w:rsidR="001B3A55" w:rsidRPr="00931839">
          <w:rPr>
            <w:rStyle w:val="Hyperlink"/>
            <w:noProof/>
          </w:rPr>
          <w:t>On-Site Monitoring</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38</w:t>
        </w:r>
        <w:r w:rsidR="001B3A55">
          <w:rPr>
            <w:noProof/>
            <w:webHidden/>
            <w:color w:val="2B579A"/>
            <w:shd w:val="clear" w:color="auto" w:fill="E6E6E6"/>
          </w:rPr>
          <w:fldChar w:fldCharType="end"/>
        </w:r>
      </w:hyperlink>
    </w:p>
    <w:p w14:paraId="39322C2D" w14:textId="2B9D1FBB" w:rsidR="001B3A55" w:rsidRDefault="004A0138">
      <w:pPr>
        <w:pStyle w:val="TOC1"/>
        <w:rPr>
          <w:rFonts w:eastAsiaTheme="minorEastAsia" w:cstheme="minorBidi"/>
          <w:b w:val="0"/>
          <w:bCs w:val="0"/>
          <w:noProof/>
          <w:sz w:val="24"/>
          <w:szCs w:val="24"/>
          <w:lang w:eastAsia="en-GB"/>
        </w:rPr>
      </w:pPr>
      <w:hyperlink w:anchor="_Toc63366197" w:history="1">
        <w:r w:rsidR="001B3A55" w:rsidRPr="00931839">
          <w:rPr>
            <w:rStyle w:val="Hyperlink"/>
            <w:noProof/>
          </w:rPr>
          <w:t>12.</w:t>
        </w:r>
        <w:r w:rsidR="001B3A55">
          <w:rPr>
            <w:rFonts w:eastAsiaTheme="minorEastAsia" w:cstheme="minorBidi"/>
            <w:b w:val="0"/>
            <w:bCs w:val="0"/>
            <w:noProof/>
            <w:sz w:val="24"/>
            <w:szCs w:val="24"/>
            <w:lang w:eastAsia="en-GB"/>
          </w:rPr>
          <w:tab/>
        </w:r>
        <w:r w:rsidR="001B3A55" w:rsidRPr="00931839">
          <w:rPr>
            <w:rStyle w:val="Hyperlink"/>
            <w:noProof/>
          </w:rPr>
          <w:t>TRIAL MANAGEMENT AND OVERSIGHT ARRANGEMENTS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54D582E1" w14:textId="23104AB1"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198" w:history="1">
        <w:r w:rsidR="001B3A55" w:rsidRPr="00931839">
          <w:rPr>
            <w:rStyle w:val="Hyperlink"/>
            <w:noProof/>
            <w14:scene3d>
              <w14:camera w14:prst="orthographicFront"/>
              <w14:lightRig w14:rig="threePt" w14:dir="t">
                <w14:rot w14:lat="0" w14:lon="0" w14:rev="0"/>
              </w14:lightRig>
            </w14:scene3d>
          </w:rPr>
          <w:t>12.1.</w:t>
        </w:r>
        <w:r w:rsidR="001B3A55">
          <w:rPr>
            <w:rFonts w:eastAsiaTheme="minorEastAsia" w:cstheme="minorBidi"/>
            <w:i w:val="0"/>
            <w:iCs w:val="0"/>
            <w:noProof/>
            <w:sz w:val="24"/>
            <w:szCs w:val="24"/>
            <w:lang w:eastAsia="en-GB"/>
          </w:rPr>
          <w:tab/>
        </w:r>
        <w:r w:rsidR="001B3A55" w:rsidRPr="00931839">
          <w:rPr>
            <w:rStyle w:val="Hyperlink"/>
            <w:noProof/>
          </w:rPr>
          <w:t>Role and Responsibilities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1E0AC4FC" w14:textId="768105E1" w:rsidR="001B3A55" w:rsidRDefault="004A0138">
      <w:pPr>
        <w:pStyle w:val="TOC3"/>
        <w:tabs>
          <w:tab w:val="left" w:pos="1320"/>
          <w:tab w:val="right" w:pos="9016"/>
        </w:tabs>
        <w:rPr>
          <w:rFonts w:eastAsiaTheme="minorEastAsia" w:cstheme="minorBidi"/>
          <w:noProof/>
          <w:sz w:val="24"/>
          <w:szCs w:val="24"/>
          <w:lang w:eastAsia="en-GB"/>
        </w:rPr>
      </w:pPr>
      <w:hyperlink w:anchor="_Toc63366199" w:history="1">
        <w:r w:rsidR="001B3A55" w:rsidRPr="00931839">
          <w:rPr>
            <w:rStyle w:val="Hyperlink"/>
            <w:noProof/>
          </w:rPr>
          <w:t>12.1.1.</w:t>
        </w:r>
        <w:r w:rsidR="001B3A55">
          <w:rPr>
            <w:rFonts w:eastAsiaTheme="minorEastAsia" w:cstheme="minorBidi"/>
            <w:noProof/>
            <w:sz w:val="24"/>
            <w:szCs w:val="24"/>
            <w:lang w:eastAsia="en-GB"/>
          </w:rPr>
          <w:tab/>
        </w:r>
        <w:r w:rsidR="001B3A55" w:rsidRPr="00931839">
          <w:rPr>
            <w:rStyle w:val="Hyperlink"/>
            <w:noProof/>
          </w:rPr>
          <w:t>Sponsor</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_Toc63366199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1E33C9D2" w14:textId="2F8343CB" w:rsidR="001B3A55" w:rsidRDefault="004A0138">
      <w:pPr>
        <w:pStyle w:val="TOC3"/>
        <w:tabs>
          <w:tab w:val="left" w:pos="1320"/>
          <w:tab w:val="right" w:pos="9016"/>
        </w:tabs>
        <w:rPr>
          <w:rFonts w:eastAsiaTheme="minorEastAsia" w:cstheme="minorBidi"/>
          <w:noProof/>
          <w:sz w:val="24"/>
          <w:szCs w:val="24"/>
          <w:lang w:eastAsia="en-GB"/>
        </w:rPr>
      </w:pPr>
      <w:hyperlink w:anchor="_Toc63366200" w:history="1">
        <w:r w:rsidR="001B3A55" w:rsidRPr="00931839">
          <w:rPr>
            <w:rStyle w:val="Hyperlink"/>
            <w:noProof/>
          </w:rPr>
          <w:t>12.1.2.</w:t>
        </w:r>
        <w:r w:rsidR="001B3A55">
          <w:rPr>
            <w:rFonts w:eastAsiaTheme="minorEastAsia" w:cstheme="minorBidi"/>
            <w:noProof/>
            <w:sz w:val="24"/>
            <w:szCs w:val="24"/>
            <w:lang w:eastAsia="en-GB"/>
          </w:rPr>
          <w:tab/>
        </w:r>
        <w:r w:rsidR="001B3A55" w:rsidRPr="00931839">
          <w:rPr>
            <w:rStyle w:val="Hyperlink"/>
            <w:noProof/>
          </w:rPr>
          <w:t>Funder</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43D241B3" w14:textId="0D66DAE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1" w:history="1">
        <w:r w:rsidR="001B3A55" w:rsidRPr="00931839">
          <w:rPr>
            <w:rStyle w:val="Hyperlink"/>
            <w:noProof/>
            <w14:scene3d>
              <w14:camera w14:prst="orthographicFront"/>
              <w14:lightRig w14:rig="threePt" w14:dir="t">
                <w14:rot w14:lat="0" w14:lon="0" w14:rev="0"/>
              </w14:lightRig>
            </w14:scene3d>
          </w:rPr>
          <w:t>12.2.</w:t>
        </w:r>
        <w:r w:rsidR="001B3A55">
          <w:rPr>
            <w:rFonts w:eastAsiaTheme="minorEastAsia" w:cstheme="minorBidi"/>
            <w:i w:val="0"/>
            <w:iCs w:val="0"/>
            <w:noProof/>
            <w:sz w:val="24"/>
            <w:szCs w:val="24"/>
            <w:lang w:eastAsia="en-GB"/>
          </w:rPr>
          <w:tab/>
        </w:r>
        <w:r w:rsidR="001B3A55" w:rsidRPr="00931839">
          <w:rPr>
            <w:rStyle w:val="Hyperlink"/>
            <w:noProof/>
          </w:rPr>
          <w:t>Oversight Committees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742F43A5" w14:textId="4D1F4260" w:rsidR="001B3A55" w:rsidRDefault="004A0138">
      <w:pPr>
        <w:pStyle w:val="TOC3"/>
        <w:tabs>
          <w:tab w:val="left" w:pos="1320"/>
          <w:tab w:val="right" w:pos="9016"/>
        </w:tabs>
        <w:rPr>
          <w:rFonts w:eastAsiaTheme="minorEastAsia" w:cstheme="minorBidi"/>
          <w:noProof/>
          <w:sz w:val="24"/>
          <w:szCs w:val="24"/>
          <w:lang w:eastAsia="en-GB"/>
        </w:rPr>
      </w:pPr>
      <w:hyperlink w:anchor="_Toc63366202" w:history="1">
        <w:r w:rsidR="001B3A55" w:rsidRPr="00931839">
          <w:rPr>
            <w:rStyle w:val="Hyperlink"/>
            <w:noProof/>
          </w:rPr>
          <w:t>12.2.1.</w:t>
        </w:r>
        <w:r w:rsidR="001B3A55">
          <w:rPr>
            <w:rFonts w:eastAsiaTheme="minorEastAsia" w:cstheme="minorBidi"/>
            <w:noProof/>
            <w:sz w:val="24"/>
            <w:szCs w:val="24"/>
            <w:lang w:eastAsia="en-GB"/>
          </w:rPr>
          <w:tab/>
        </w:r>
        <w:r w:rsidR="001B3A55" w:rsidRPr="00931839">
          <w:rPr>
            <w:rStyle w:val="Hyperlink"/>
            <w:noProof/>
          </w:rPr>
          <w:t>Trial Management Group</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5443060E" w14:textId="2BCC2B87" w:rsidR="001B3A55" w:rsidRDefault="004A0138">
      <w:pPr>
        <w:pStyle w:val="TOC3"/>
        <w:tabs>
          <w:tab w:val="left" w:pos="1320"/>
          <w:tab w:val="right" w:pos="9016"/>
        </w:tabs>
        <w:rPr>
          <w:rFonts w:eastAsiaTheme="minorEastAsia" w:cstheme="minorBidi"/>
          <w:noProof/>
          <w:sz w:val="24"/>
          <w:szCs w:val="24"/>
          <w:lang w:eastAsia="en-GB"/>
        </w:rPr>
      </w:pPr>
      <w:hyperlink w:anchor="_Toc63366203" w:history="1">
        <w:r w:rsidR="001B3A55" w:rsidRPr="00931839">
          <w:rPr>
            <w:rStyle w:val="Hyperlink"/>
            <w:noProof/>
          </w:rPr>
          <w:t>12.2.2.</w:t>
        </w:r>
        <w:r w:rsidR="001B3A55">
          <w:rPr>
            <w:rFonts w:eastAsiaTheme="minorEastAsia" w:cstheme="minorBidi"/>
            <w:noProof/>
            <w:sz w:val="24"/>
            <w:szCs w:val="24"/>
            <w:lang w:eastAsia="en-GB"/>
          </w:rPr>
          <w:tab/>
        </w:r>
        <w:r w:rsidR="001B3A55" w:rsidRPr="00931839">
          <w:rPr>
            <w:rStyle w:val="Hyperlink"/>
            <w:noProof/>
          </w:rPr>
          <w:t>Trial Steering Committee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39</w:t>
        </w:r>
        <w:r w:rsidR="001B3A55">
          <w:rPr>
            <w:noProof/>
            <w:webHidden/>
            <w:color w:val="2B579A"/>
            <w:shd w:val="clear" w:color="auto" w:fill="E6E6E6"/>
          </w:rPr>
          <w:fldChar w:fldCharType="end"/>
        </w:r>
      </w:hyperlink>
    </w:p>
    <w:p w14:paraId="2A4C1D54" w14:textId="52084C1B" w:rsidR="001B3A55" w:rsidRDefault="004A0138">
      <w:pPr>
        <w:pStyle w:val="TOC1"/>
        <w:rPr>
          <w:rFonts w:eastAsiaTheme="minorEastAsia" w:cstheme="minorBidi"/>
          <w:b w:val="0"/>
          <w:bCs w:val="0"/>
          <w:noProof/>
          <w:sz w:val="24"/>
          <w:szCs w:val="24"/>
          <w:lang w:eastAsia="en-GB"/>
        </w:rPr>
      </w:pPr>
      <w:hyperlink w:anchor="_Toc63366204" w:history="1">
        <w:r w:rsidR="001B3A55" w:rsidRPr="00931839">
          <w:rPr>
            <w:rStyle w:val="Hyperlink"/>
            <w:noProof/>
          </w:rPr>
          <w:t>13.</w:t>
        </w:r>
        <w:r w:rsidR="001B3A55">
          <w:rPr>
            <w:rFonts w:eastAsiaTheme="minorEastAsia" w:cstheme="minorBidi"/>
            <w:b w:val="0"/>
            <w:bCs w:val="0"/>
            <w:noProof/>
            <w:sz w:val="24"/>
            <w:szCs w:val="24"/>
            <w:lang w:eastAsia="en-GB"/>
          </w:rPr>
          <w:tab/>
        </w:r>
        <w:r w:rsidR="001B3A55" w:rsidRPr="00931839">
          <w:rPr>
            <w:rStyle w:val="Hyperlink"/>
            <w:noProof/>
          </w:rPr>
          <w:t>ETHICAL AND REGULATORY CONSIDERATIONS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450DFBFA" w14:textId="10F06D28"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5" w:history="1">
        <w:r w:rsidR="001B3A55" w:rsidRPr="00931839">
          <w:rPr>
            <w:rStyle w:val="Hyperlink"/>
            <w:noProof/>
            <w14:scene3d>
              <w14:camera w14:prst="orthographicFront"/>
              <w14:lightRig w14:rig="threePt" w14:dir="t">
                <w14:rot w14:lat="0" w14:lon="0" w14:rev="0"/>
              </w14:lightRig>
            </w14:scene3d>
          </w:rPr>
          <w:t>13.1.</w:t>
        </w:r>
        <w:r w:rsidR="001B3A55">
          <w:rPr>
            <w:rFonts w:eastAsiaTheme="minorEastAsia" w:cstheme="minorBidi"/>
            <w:i w:val="0"/>
            <w:iCs w:val="0"/>
            <w:noProof/>
            <w:sz w:val="24"/>
            <w:szCs w:val="24"/>
            <w:lang w:eastAsia="en-GB"/>
          </w:rPr>
          <w:tab/>
        </w:r>
        <w:r w:rsidR="001B3A55" w:rsidRPr="00931839">
          <w:rPr>
            <w:rStyle w:val="Hyperlink"/>
            <w:noProof/>
          </w:rPr>
          <w:t>Research Ethics Committee (REC) review and reports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44888534" w14:textId="6C5AA929"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6" w:history="1">
        <w:r w:rsidR="001B3A55" w:rsidRPr="00931839">
          <w:rPr>
            <w:rStyle w:val="Hyperlink"/>
            <w:noProof/>
            <w14:scene3d>
              <w14:camera w14:prst="orthographicFront"/>
              <w14:lightRig w14:rig="threePt" w14:dir="t">
                <w14:rot w14:lat="0" w14:lon="0" w14:rev="0"/>
              </w14:lightRig>
            </w14:scene3d>
          </w:rPr>
          <w:t>13.2.</w:t>
        </w:r>
        <w:r w:rsidR="001B3A55">
          <w:rPr>
            <w:rFonts w:eastAsiaTheme="minorEastAsia" w:cstheme="minorBidi"/>
            <w:i w:val="0"/>
            <w:iCs w:val="0"/>
            <w:noProof/>
            <w:sz w:val="24"/>
            <w:szCs w:val="24"/>
            <w:lang w:eastAsia="en-GB"/>
          </w:rPr>
          <w:tab/>
        </w:r>
        <w:r w:rsidR="001B3A55" w:rsidRPr="00931839">
          <w:rPr>
            <w:rStyle w:val="Hyperlink"/>
            <w:noProof/>
          </w:rPr>
          <w:t>Regulatory Compliance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446AFE7F" w14:textId="4140764E"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7" w:history="1">
        <w:r w:rsidR="001B3A55" w:rsidRPr="00931839">
          <w:rPr>
            <w:rStyle w:val="Hyperlink"/>
            <w:noProof/>
            <w14:scene3d>
              <w14:camera w14:prst="orthographicFront"/>
              <w14:lightRig w14:rig="threePt" w14:dir="t">
                <w14:rot w14:lat="0" w14:lon="0" w14:rev="0"/>
              </w14:lightRig>
            </w14:scene3d>
          </w:rPr>
          <w:t>13.3.</w:t>
        </w:r>
        <w:r w:rsidR="001B3A55">
          <w:rPr>
            <w:rFonts w:eastAsiaTheme="minorEastAsia" w:cstheme="minorBidi"/>
            <w:i w:val="0"/>
            <w:iCs w:val="0"/>
            <w:noProof/>
            <w:sz w:val="24"/>
            <w:szCs w:val="24"/>
            <w:lang w:eastAsia="en-GB"/>
          </w:rPr>
          <w:tab/>
        </w:r>
        <w:r w:rsidR="001B3A55" w:rsidRPr="00931839">
          <w:rPr>
            <w:rStyle w:val="Hyperlink"/>
            <w:noProof/>
          </w:rPr>
          <w:t>Local Capability and Capacity Review</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57B22979" w14:textId="1D71CEEF"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8" w:history="1">
        <w:r w:rsidR="001B3A55" w:rsidRPr="00931839">
          <w:rPr>
            <w:rStyle w:val="Hyperlink"/>
            <w:noProof/>
            <w14:scene3d>
              <w14:camera w14:prst="orthographicFront"/>
              <w14:lightRig w14:rig="threePt" w14:dir="t">
                <w14:rot w14:lat="0" w14:lon="0" w14:rev="0"/>
              </w14:lightRig>
            </w14:scene3d>
          </w:rPr>
          <w:t>13.4.</w:t>
        </w:r>
        <w:r w:rsidR="001B3A55">
          <w:rPr>
            <w:rFonts w:eastAsiaTheme="minorEastAsia" w:cstheme="minorBidi"/>
            <w:i w:val="0"/>
            <w:iCs w:val="0"/>
            <w:noProof/>
            <w:sz w:val="24"/>
            <w:szCs w:val="24"/>
            <w:lang w:eastAsia="en-GB"/>
          </w:rPr>
          <w:tab/>
        </w:r>
        <w:r w:rsidR="001B3A55" w:rsidRPr="00931839">
          <w:rPr>
            <w:rStyle w:val="Hyperlink"/>
            <w:noProof/>
          </w:rPr>
          <w:t>Peer review</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68EDF0E7" w14:textId="7E9FBBF7"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09" w:history="1">
        <w:r w:rsidR="001B3A55" w:rsidRPr="00931839">
          <w:rPr>
            <w:rStyle w:val="Hyperlink"/>
            <w:noProof/>
            <w14:scene3d>
              <w14:camera w14:prst="orthographicFront"/>
              <w14:lightRig w14:rig="threePt" w14:dir="t">
                <w14:rot w14:lat="0" w14:lon="0" w14:rev="0"/>
              </w14:lightRig>
            </w14:scene3d>
          </w:rPr>
          <w:t>13.5.</w:t>
        </w:r>
        <w:r w:rsidR="001B3A55">
          <w:rPr>
            <w:rFonts w:eastAsiaTheme="minorEastAsia" w:cstheme="minorBidi"/>
            <w:i w:val="0"/>
            <w:iCs w:val="0"/>
            <w:noProof/>
            <w:sz w:val="24"/>
            <w:szCs w:val="24"/>
            <w:lang w:eastAsia="en-GB"/>
          </w:rPr>
          <w:tab/>
        </w:r>
        <w:r w:rsidR="001B3A55" w:rsidRPr="00931839">
          <w:rPr>
            <w:rStyle w:val="Hyperlink"/>
            <w:noProof/>
          </w:rPr>
          <w:t>Public and Participant Involvement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_Toc63366209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41</w:t>
        </w:r>
        <w:r w:rsidR="001B3A55">
          <w:rPr>
            <w:noProof/>
            <w:webHidden/>
            <w:color w:val="2B579A"/>
            <w:shd w:val="clear" w:color="auto" w:fill="E6E6E6"/>
          </w:rPr>
          <w:fldChar w:fldCharType="end"/>
        </w:r>
      </w:hyperlink>
    </w:p>
    <w:p w14:paraId="0B3FC7FB" w14:textId="377F7699"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10" w:history="1">
        <w:r w:rsidR="001B3A55" w:rsidRPr="00931839">
          <w:rPr>
            <w:rStyle w:val="Hyperlink"/>
            <w:noProof/>
            <w14:scene3d>
              <w14:camera w14:prst="orthographicFront"/>
              <w14:lightRig w14:rig="threePt" w14:dir="t">
                <w14:rot w14:lat="0" w14:lon="0" w14:rev="0"/>
              </w14:lightRig>
            </w14:scene3d>
          </w:rPr>
          <w:t>13.6.</w:t>
        </w:r>
        <w:r w:rsidR="001B3A55">
          <w:rPr>
            <w:rFonts w:eastAsiaTheme="minorEastAsia" w:cstheme="minorBidi"/>
            <w:i w:val="0"/>
            <w:iCs w:val="0"/>
            <w:noProof/>
            <w:sz w:val="24"/>
            <w:szCs w:val="24"/>
            <w:lang w:eastAsia="en-GB"/>
          </w:rPr>
          <w:tab/>
        </w:r>
        <w:r w:rsidR="001B3A55" w:rsidRPr="00931839">
          <w:rPr>
            <w:rStyle w:val="Hyperlink"/>
            <w:noProof/>
          </w:rPr>
          <w:t>Protocol compliance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_Toc63366210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42</w:t>
        </w:r>
        <w:r w:rsidR="001B3A55">
          <w:rPr>
            <w:noProof/>
            <w:webHidden/>
            <w:color w:val="2B579A"/>
            <w:shd w:val="clear" w:color="auto" w:fill="E6E6E6"/>
          </w:rPr>
          <w:fldChar w:fldCharType="end"/>
        </w:r>
      </w:hyperlink>
    </w:p>
    <w:p w14:paraId="28E7978A" w14:textId="413F3B02"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11" w:history="1">
        <w:r w:rsidR="001B3A55" w:rsidRPr="00931839">
          <w:rPr>
            <w:rStyle w:val="Hyperlink"/>
            <w:noProof/>
            <w14:scene3d>
              <w14:camera w14:prst="orthographicFront"/>
              <w14:lightRig w14:rig="threePt" w14:dir="t">
                <w14:rot w14:lat="0" w14:lon="0" w14:rev="0"/>
              </w14:lightRig>
            </w14:scene3d>
          </w:rPr>
          <w:t>13.7.</w:t>
        </w:r>
        <w:r w:rsidR="001B3A55">
          <w:rPr>
            <w:rFonts w:eastAsiaTheme="minorEastAsia" w:cstheme="minorBidi"/>
            <w:i w:val="0"/>
            <w:iCs w:val="0"/>
            <w:noProof/>
            <w:sz w:val="24"/>
            <w:szCs w:val="24"/>
            <w:lang w:eastAsia="en-GB"/>
          </w:rPr>
          <w:tab/>
        </w:r>
        <w:r w:rsidR="001B3A55" w:rsidRPr="00931839">
          <w:rPr>
            <w:rStyle w:val="Hyperlink"/>
            <w:noProof/>
          </w:rPr>
          <w:t>Data protection and participant confidentiality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_Toc63366211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43</w:t>
        </w:r>
        <w:r w:rsidR="001B3A55">
          <w:rPr>
            <w:noProof/>
            <w:webHidden/>
            <w:color w:val="2B579A"/>
            <w:shd w:val="clear" w:color="auto" w:fill="E6E6E6"/>
          </w:rPr>
          <w:fldChar w:fldCharType="end"/>
        </w:r>
      </w:hyperlink>
    </w:p>
    <w:p w14:paraId="57AD5B2E" w14:textId="58A33748"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12" w:history="1">
        <w:r w:rsidR="001B3A55" w:rsidRPr="00931839">
          <w:rPr>
            <w:rStyle w:val="Hyperlink"/>
            <w:noProof/>
            <w14:scene3d>
              <w14:camera w14:prst="orthographicFront"/>
              <w14:lightRig w14:rig="threePt" w14:dir="t">
                <w14:rot w14:lat="0" w14:lon="0" w14:rev="0"/>
              </w14:lightRig>
            </w14:scene3d>
          </w:rPr>
          <w:t>13.8.</w:t>
        </w:r>
        <w:r w:rsidR="001B3A55">
          <w:rPr>
            <w:rFonts w:eastAsiaTheme="minorEastAsia" w:cstheme="minorBidi"/>
            <w:i w:val="0"/>
            <w:iCs w:val="0"/>
            <w:noProof/>
            <w:sz w:val="24"/>
            <w:szCs w:val="24"/>
            <w:lang w:eastAsia="en-GB"/>
          </w:rPr>
          <w:tab/>
        </w:r>
        <w:r w:rsidR="001B3A55" w:rsidRPr="00931839">
          <w:rPr>
            <w:rStyle w:val="Hyperlink"/>
            <w:noProof/>
          </w:rPr>
          <w:t>Financial and other competing interests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_Toc63366212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43</w:t>
        </w:r>
        <w:r w:rsidR="001B3A55">
          <w:rPr>
            <w:noProof/>
            <w:webHidden/>
            <w:color w:val="2B579A"/>
            <w:shd w:val="clear" w:color="auto" w:fill="E6E6E6"/>
          </w:rPr>
          <w:fldChar w:fldCharType="end"/>
        </w:r>
      </w:hyperlink>
    </w:p>
    <w:p w14:paraId="308FC994" w14:textId="068E39DC" w:rsidR="001B3A55" w:rsidRDefault="004A0138">
      <w:pPr>
        <w:pStyle w:val="TOC2"/>
        <w:tabs>
          <w:tab w:val="left" w:pos="880"/>
          <w:tab w:val="right" w:pos="9016"/>
        </w:tabs>
        <w:rPr>
          <w:rFonts w:eastAsiaTheme="minorEastAsia" w:cstheme="minorBidi"/>
          <w:i w:val="0"/>
          <w:iCs w:val="0"/>
          <w:noProof/>
          <w:sz w:val="24"/>
          <w:szCs w:val="24"/>
          <w:lang w:eastAsia="en-GB"/>
        </w:rPr>
      </w:pPr>
      <w:hyperlink w:anchor="_Toc63366213" w:history="1">
        <w:r w:rsidR="001B3A55" w:rsidRPr="00931839">
          <w:rPr>
            <w:rStyle w:val="Hyperlink"/>
            <w:noProof/>
            <w14:scene3d>
              <w14:camera w14:prst="orthographicFront"/>
              <w14:lightRig w14:rig="threePt" w14:dir="t">
                <w14:rot w14:lat="0" w14:lon="0" w14:rev="0"/>
              </w14:lightRig>
            </w14:scene3d>
          </w:rPr>
          <w:t>13.9.</w:t>
        </w:r>
        <w:r w:rsidR="001B3A55">
          <w:rPr>
            <w:rFonts w:eastAsiaTheme="minorEastAsia" w:cstheme="minorBidi"/>
            <w:i w:val="0"/>
            <w:iCs w:val="0"/>
            <w:noProof/>
            <w:sz w:val="24"/>
            <w:szCs w:val="24"/>
            <w:lang w:eastAsia="en-GB"/>
          </w:rPr>
          <w:tab/>
        </w:r>
        <w:r w:rsidR="001B3A55" w:rsidRPr="00931839">
          <w:rPr>
            <w:rStyle w:val="Hyperlink"/>
            <w:noProof/>
          </w:rPr>
          <w:t>Indemnity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_Toc63366213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43</w:t>
        </w:r>
        <w:r w:rsidR="001B3A55">
          <w:rPr>
            <w:noProof/>
            <w:webHidden/>
            <w:color w:val="2B579A"/>
            <w:shd w:val="clear" w:color="auto" w:fill="E6E6E6"/>
          </w:rPr>
          <w:fldChar w:fldCharType="end"/>
        </w:r>
      </w:hyperlink>
    </w:p>
    <w:p w14:paraId="173512C0" w14:textId="7B6550BE" w:rsidR="001B3A55" w:rsidRDefault="004A0138">
      <w:pPr>
        <w:pStyle w:val="TOC2"/>
        <w:tabs>
          <w:tab w:val="left" w:pos="1100"/>
          <w:tab w:val="right" w:pos="9016"/>
        </w:tabs>
        <w:rPr>
          <w:rFonts w:eastAsiaTheme="minorEastAsia" w:cstheme="minorBidi"/>
          <w:i w:val="0"/>
          <w:iCs w:val="0"/>
          <w:noProof/>
          <w:sz w:val="24"/>
          <w:szCs w:val="24"/>
          <w:lang w:eastAsia="en-GB"/>
        </w:rPr>
      </w:pPr>
      <w:hyperlink w:anchor="_Toc63366214" w:history="1">
        <w:r w:rsidR="001B3A55" w:rsidRPr="00931839">
          <w:rPr>
            <w:rStyle w:val="Hyperlink"/>
            <w:noProof/>
            <w14:scene3d>
              <w14:camera w14:prst="orthographicFront"/>
              <w14:lightRig w14:rig="threePt" w14:dir="t">
                <w14:rot w14:lat="0" w14:lon="0" w14:rev="0"/>
              </w14:lightRig>
            </w14:scene3d>
          </w:rPr>
          <w:t>13.10.</w:t>
        </w:r>
        <w:r w:rsidR="001B3A55">
          <w:rPr>
            <w:rFonts w:eastAsiaTheme="minorEastAsia" w:cstheme="minorBidi"/>
            <w:i w:val="0"/>
            <w:iCs w:val="0"/>
            <w:noProof/>
            <w:sz w:val="24"/>
            <w:szCs w:val="24"/>
            <w:lang w:eastAsia="en-GB"/>
          </w:rPr>
          <w:tab/>
        </w:r>
        <w:r w:rsidR="001B3A55" w:rsidRPr="00931839">
          <w:rPr>
            <w:rStyle w:val="Hyperlink"/>
            <w:noProof/>
          </w:rPr>
          <w:t>Amendments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_Toc63366214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43</w:t>
        </w:r>
        <w:r w:rsidR="001B3A55">
          <w:rPr>
            <w:noProof/>
            <w:webHidden/>
            <w:color w:val="2B579A"/>
            <w:shd w:val="clear" w:color="auto" w:fill="E6E6E6"/>
          </w:rPr>
          <w:fldChar w:fldCharType="end"/>
        </w:r>
      </w:hyperlink>
    </w:p>
    <w:p w14:paraId="6A1D1D60" w14:textId="77415F1B" w:rsidR="001B3A55" w:rsidRDefault="004A0138">
      <w:pPr>
        <w:pStyle w:val="TOC2"/>
        <w:tabs>
          <w:tab w:val="left" w:pos="1100"/>
          <w:tab w:val="right" w:pos="9016"/>
        </w:tabs>
        <w:rPr>
          <w:rFonts w:eastAsiaTheme="minorEastAsia" w:cstheme="minorBidi"/>
          <w:i w:val="0"/>
          <w:iCs w:val="0"/>
          <w:noProof/>
          <w:sz w:val="24"/>
          <w:szCs w:val="24"/>
          <w:lang w:eastAsia="en-GB"/>
        </w:rPr>
      </w:pPr>
      <w:hyperlink w:anchor="_Toc63366215" w:history="1">
        <w:r w:rsidR="001B3A55" w:rsidRPr="00931839">
          <w:rPr>
            <w:rStyle w:val="Hyperlink"/>
            <w:noProof/>
            <w14:scene3d>
              <w14:camera w14:prst="orthographicFront"/>
              <w14:lightRig w14:rig="threePt" w14:dir="t">
                <w14:rot w14:lat="0" w14:lon="0" w14:rev="0"/>
              </w14:lightRig>
            </w14:scene3d>
          </w:rPr>
          <w:t>13.11.</w:t>
        </w:r>
        <w:r w:rsidR="001B3A55">
          <w:rPr>
            <w:rFonts w:eastAsiaTheme="minorEastAsia" w:cstheme="minorBidi"/>
            <w:i w:val="0"/>
            <w:iCs w:val="0"/>
            <w:noProof/>
            <w:sz w:val="24"/>
            <w:szCs w:val="24"/>
            <w:lang w:eastAsia="en-GB"/>
          </w:rPr>
          <w:tab/>
        </w:r>
        <w:r w:rsidR="001B3A55" w:rsidRPr="00931839">
          <w:rPr>
            <w:rStyle w:val="Hyperlink"/>
            <w:noProof/>
          </w:rPr>
          <w:t>Post-trial care</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_Toc63366215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44</w:t>
        </w:r>
        <w:r w:rsidR="001B3A55">
          <w:rPr>
            <w:noProof/>
            <w:webHidden/>
            <w:color w:val="2B579A"/>
            <w:shd w:val="clear" w:color="auto" w:fill="E6E6E6"/>
          </w:rPr>
          <w:fldChar w:fldCharType="end"/>
        </w:r>
      </w:hyperlink>
    </w:p>
    <w:p w14:paraId="79FCCC9B" w14:textId="76EADA87" w:rsidR="001B3A55" w:rsidRDefault="004A0138">
      <w:pPr>
        <w:pStyle w:val="TOC2"/>
        <w:tabs>
          <w:tab w:val="left" w:pos="1100"/>
          <w:tab w:val="right" w:pos="9016"/>
        </w:tabs>
        <w:rPr>
          <w:rFonts w:eastAsiaTheme="minorEastAsia" w:cstheme="minorBidi"/>
          <w:i w:val="0"/>
          <w:iCs w:val="0"/>
          <w:noProof/>
          <w:sz w:val="24"/>
          <w:szCs w:val="24"/>
          <w:lang w:eastAsia="en-GB"/>
        </w:rPr>
      </w:pPr>
      <w:hyperlink w:anchor="_Toc63366216" w:history="1">
        <w:r w:rsidR="001B3A55" w:rsidRPr="00931839">
          <w:rPr>
            <w:rStyle w:val="Hyperlink"/>
            <w:noProof/>
            <w14:scene3d>
              <w14:camera w14:prst="orthographicFront"/>
              <w14:lightRig w14:rig="threePt" w14:dir="t">
                <w14:rot w14:lat="0" w14:lon="0" w14:rev="0"/>
              </w14:lightRig>
            </w14:scene3d>
          </w:rPr>
          <w:t>13.12.</w:t>
        </w:r>
        <w:r w:rsidR="001B3A55">
          <w:rPr>
            <w:rFonts w:eastAsiaTheme="minorEastAsia" w:cstheme="minorBidi"/>
            <w:i w:val="0"/>
            <w:iCs w:val="0"/>
            <w:noProof/>
            <w:sz w:val="24"/>
            <w:szCs w:val="24"/>
            <w:lang w:eastAsia="en-GB"/>
          </w:rPr>
          <w:tab/>
        </w:r>
        <w:r w:rsidR="001B3A55" w:rsidRPr="00931839">
          <w:rPr>
            <w:rStyle w:val="Hyperlink"/>
            <w:noProof/>
          </w:rPr>
          <w:t>Access to the final trial dataset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_Toc63366216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44</w:t>
        </w:r>
        <w:r w:rsidR="001B3A55">
          <w:rPr>
            <w:noProof/>
            <w:webHidden/>
            <w:color w:val="2B579A"/>
            <w:shd w:val="clear" w:color="auto" w:fill="E6E6E6"/>
          </w:rPr>
          <w:fldChar w:fldCharType="end"/>
        </w:r>
      </w:hyperlink>
    </w:p>
    <w:p w14:paraId="72424340" w14:textId="13EB0C5D" w:rsidR="001B3A55" w:rsidRDefault="004A0138">
      <w:pPr>
        <w:pStyle w:val="TOC1"/>
        <w:rPr>
          <w:rFonts w:eastAsiaTheme="minorEastAsia" w:cstheme="minorBidi"/>
          <w:b w:val="0"/>
          <w:bCs w:val="0"/>
          <w:noProof/>
          <w:sz w:val="24"/>
          <w:szCs w:val="24"/>
          <w:lang w:eastAsia="en-GB"/>
        </w:rPr>
      </w:pPr>
      <w:hyperlink w:anchor="_Toc63366217" w:history="1">
        <w:r w:rsidR="001B3A55" w:rsidRPr="00931839">
          <w:rPr>
            <w:rStyle w:val="Hyperlink"/>
            <w:noProof/>
          </w:rPr>
          <w:t>14.</w:t>
        </w:r>
        <w:r w:rsidR="001B3A55">
          <w:rPr>
            <w:rFonts w:eastAsiaTheme="minorEastAsia" w:cstheme="minorBidi"/>
            <w:b w:val="0"/>
            <w:bCs w:val="0"/>
            <w:noProof/>
            <w:sz w:val="24"/>
            <w:szCs w:val="24"/>
            <w:lang w:eastAsia="en-GB"/>
          </w:rPr>
          <w:tab/>
        </w:r>
        <w:r w:rsidR="001B3A55" w:rsidRPr="00931839">
          <w:rPr>
            <w:rStyle w:val="Hyperlink"/>
            <w:noProof/>
          </w:rPr>
          <w:t>DISSEMINATION POLICY</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_Toc63366217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44</w:t>
        </w:r>
        <w:r w:rsidR="001B3A55">
          <w:rPr>
            <w:noProof/>
            <w:webHidden/>
            <w:color w:val="2B579A"/>
            <w:shd w:val="clear" w:color="auto" w:fill="E6E6E6"/>
          </w:rPr>
          <w:fldChar w:fldCharType="end"/>
        </w:r>
      </w:hyperlink>
    </w:p>
    <w:p w14:paraId="731AF2A5" w14:textId="6AD4D13A" w:rsidR="001B3A55" w:rsidRDefault="004A0138">
      <w:pPr>
        <w:pStyle w:val="TOC1"/>
        <w:rPr>
          <w:rFonts w:eastAsiaTheme="minorEastAsia" w:cstheme="minorBidi"/>
          <w:b w:val="0"/>
          <w:bCs w:val="0"/>
          <w:noProof/>
          <w:sz w:val="24"/>
          <w:szCs w:val="24"/>
          <w:lang w:eastAsia="en-GB"/>
        </w:rPr>
      </w:pPr>
      <w:hyperlink w:anchor="_Toc63366218" w:history="1">
        <w:r w:rsidR="001B3A55" w:rsidRPr="00931839">
          <w:rPr>
            <w:rStyle w:val="Hyperlink"/>
            <w:noProof/>
          </w:rPr>
          <w:t>15.</w:t>
        </w:r>
        <w:r w:rsidR="001B3A55">
          <w:rPr>
            <w:rFonts w:eastAsiaTheme="minorEastAsia" w:cstheme="minorBidi"/>
            <w:b w:val="0"/>
            <w:bCs w:val="0"/>
            <w:noProof/>
            <w:sz w:val="24"/>
            <w:szCs w:val="24"/>
            <w:lang w:eastAsia="en-GB"/>
          </w:rPr>
          <w:tab/>
        </w:r>
        <w:r w:rsidR="001B3A55" w:rsidRPr="00931839">
          <w:rPr>
            <w:rStyle w:val="Hyperlink"/>
            <w:noProof/>
          </w:rPr>
          <w:t>REFERENCE LIST</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_Toc63366218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45</w:t>
        </w:r>
        <w:r w:rsidR="001B3A55">
          <w:rPr>
            <w:noProof/>
            <w:webHidden/>
            <w:color w:val="2B579A"/>
            <w:shd w:val="clear" w:color="auto" w:fill="E6E6E6"/>
          </w:rPr>
          <w:fldChar w:fldCharType="end"/>
        </w:r>
      </w:hyperlink>
    </w:p>
    <w:p w14:paraId="6BDBA2A5" w14:textId="20C44B88" w:rsidR="001B3A55" w:rsidRDefault="004A0138">
      <w:pPr>
        <w:pStyle w:val="TOC1"/>
        <w:rPr>
          <w:rFonts w:eastAsiaTheme="minorEastAsia" w:cstheme="minorBidi"/>
          <w:b w:val="0"/>
          <w:bCs w:val="0"/>
          <w:noProof/>
          <w:sz w:val="24"/>
          <w:szCs w:val="24"/>
          <w:lang w:eastAsia="en-GB"/>
        </w:rPr>
      </w:pPr>
      <w:hyperlink w:anchor="_Toc63366219" w:history="1">
        <w:r w:rsidR="001B3A55" w:rsidRPr="00931839">
          <w:rPr>
            <w:rStyle w:val="Hyperlink"/>
            <w:noProof/>
          </w:rPr>
          <w:t>16.</w:t>
        </w:r>
        <w:r w:rsidR="001B3A55">
          <w:rPr>
            <w:rFonts w:eastAsiaTheme="minorEastAsia" w:cstheme="minorBidi"/>
            <w:b w:val="0"/>
            <w:bCs w:val="0"/>
            <w:noProof/>
            <w:sz w:val="24"/>
            <w:szCs w:val="24"/>
            <w:lang w:eastAsia="en-GB"/>
          </w:rPr>
          <w:tab/>
        </w:r>
        <w:r w:rsidR="001B3A55" w:rsidRPr="00931839">
          <w:rPr>
            <w:rStyle w:val="Hyperlink"/>
            <w:noProof/>
          </w:rPr>
          <w:t>APPENDICES</w:t>
        </w:r>
        <w:r w:rsidR="001B3A55">
          <w:rPr>
            <w:noProof/>
            <w:webHidden/>
          </w:rPr>
          <w:tab/>
        </w:r>
        <w:r w:rsidR="001B3A55">
          <w:rPr>
            <w:noProof/>
            <w:webHidden/>
            <w:color w:val="2B579A"/>
            <w:shd w:val="clear" w:color="auto" w:fill="E6E6E6"/>
          </w:rPr>
          <w:fldChar w:fldCharType="begin"/>
        </w:r>
        <w:r w:rsidR="001B3A55">
          <w:rPr>
            <w:noProof/>
            <w:webHidden/>
          </w:rPr>
          <w:instrText xml:space="preserve"> PAGEREF _Toc63366219 \h </w:instrText>
        </w:r>
        <w:r w:rsidR="001B3A55">
          <w:rPr>
            <w:noProof/>
            <w:webHidden/>
            <w:color w:val="2B579A"/>
            <w:shd w:val="clear" w:color="auto" w:fill="E6E6E6"/>
          </w:rPr>
        </w:r>
        <w:r w:rsidR="001B3A55">
          <w:rPr>
            <w:noProof/>
            <w:webHidden/>
            <w:color w:val="2B579A"/>
            <w:shd w:val="clear" w:color="auto" w:fill="E6E6E6"/>
          </w:rPr>
          <w:fldChar w:fldCharType="separate"/>
        </w:r>
        <w:r w:rsidR="00AF6622">
          <w:rPr>
            <w:noProof/>
            <w:webHidden/>
          </w:rPr>
          <w:t>47</w:t>
        </w:r>
        <w:r w:rsidR="001B3A55">
          <w:rPr>
            <w:noProof/>
            <w:webHidden/>
            <w:color w:val="2B579A"/>
            <w:shd w:val="clear" w:color="auto" w:fill="E6E6E6"/>
          </w:rPr>
          <w:fldChar w:fldCharType="end"/>
        </w:r>
      </w:hyperlink>
    </w:p>
    <w:p w14:paraId="3DE1B108" w14:textId="63FB73C6" w:rsidR="00A054F6" w:rsidRPr="007E5DE6" w:rsidRDefault="00562F8B" w:rsidP="0078439C">
      <w:pPr>
        <w:spacing w:after="0" w:line="240" w:lineRule="auto"/>
        <w:rPr>
          <w:rFonts w:eastAsia="Times New Roman" w:cstheme="minorHAnsi"/>
        </w:rPr>
      </w:pPr>
      <w:r>
        <w:rPr>
          <w:rFonts w:cstheme="minorHAnsi"/>
          <w:color w:val="2B579A"/>
          <w:shd w:val="clear" w:color="auto" w:fill="E6E6E6"/>
        </w:rPr>
        <w:fldChar w:fldCharType="end"/>
      </w:r>
      <w:r w:rsidR="00A054F6" w:rsidRPr="007E5DE6">
        <w:rPr>
          <w:rFonts w:eastAsia="Times New Roman" w:cstheme="minorHAnsi"/>
        </w:rPr>
        <w:br w:type="page"/>
      </w:r>
    </w:p>
    <w:p w14:paraId="155E94C4" w14:textId="673B61C4" w:rsidR="006F2953" w:rsidRPr="007E5DE6" w:rsidRDefault="007242A3" w:rsidP="00584A6C">
      <w:pPr>
        <w:pStyle w:val="Heading1"/>
      </w:pPr>
      <w:bookmarkStart w:id="64" w:name="_Toc256000873"/>
      <w:bookmarkStart w:id="65" w:name="_Toc256000751"/>
      <w:bookmarkStart w:id="66" w:name="_Toc256000629"/>
      <w:bookmarkStart w:id="67" w:name="_Toc256000504"/>
      <w:bookmarkStart w:id="68" w:name="_Toc256000376"/>
      <w:bookmarkStart w:id="69" w:name="_Toc256000248"/>
      <w:bookmarkStart w:id="70" w:name="_Toc256000123"/>
      <w:bookmarkStart w:id="71" w:name="_Toc256000008"/>
      <w:bookmarkStart w:id="72" w:name="_Toc266711177"/>
      <w:bookmarkStart w:id="73" w:name="_Toc472592512"/>
      <w:bookmarkStart w:id="74" w:name="_Toc473186886"/>
      <w:bookmarkStart w:id="75" w:name="_Toc480885202"/>
      <w:bookmarkStart w:id="76" w:name="_Toc480890665"/>
      <w:bookmarkStart w:id="77" w:name="_Toc63366113"/>
      <w:bookmarkStart w:id="78" w:name="_Toc468881424"/>
      <w:r w:rsidRPr="007E5DE6">
        <w:lastRenderedPageBreak/>
        <w:t xml:space="preserve">BACKGROUND AND </w:t>
      </w:r>
      <w:r w:rsidRPr="00584A6C">
        <w:t>RATIONALE</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E5DE6">
        <w:t xml:space="preserve"> </w:t>
      </w:r>
      <w:bookmarkEnd w:id="78"/>
    </w:p>
    <w:p w14:paraId="3EDBF902" w14:textId="57D6E232" w:rsidR="00FF5D33" w:rsidRPr="007E5DE6" w:rsidRDefault="00FF5D33" w:rsidP="0048016B">
      <w:pPr>
        <w:jc w:val="both"/>
        <w:rPr>
          <w:rFonts w:cstheme="minorHAnsi"/>
        </w:rPr>
      </w:pPr>
      <w:r w:rsidRPr="007E5DE6">
        <w:rPr>
          <w:rFonts w:cstheme="minorHAnsi"/>
          <w:b/>
        </w:rPr>
        <w:t>Importance</w:t>
      </w:r>
      <w:r w:rsidRPr="007E5DE6">
        <w:rPr>
          <w:rFonts w:cstheme="minorHAnsi"/>
        </w:rPr>
        <w:t xml:space="preserve">: Amongst women with poor cardiometabolic health embarking on pregnancy, hyperglycaemia is a very common feature. The prevalence of hyperglycaemia is increasing across Europe, alongside increasing rates of older maternal age, obesity and hypertension. </w:t>
      </w:r>
      <w:r w:rsidR="00B576FC" w:rsidRPr="007E5DE6">
        <w:rPr>
          <w:rFonts w:cstheme="minorHAnsi"/>
        </w:rPr>
        <w:t>Gestational diabetes (</w:t>
      </w:r>
      <w:r w:rsidRPr="007E5DE6">
        <w:rPr>
          <w:rFonts w:cstheme="minorHAnsi"/>
        </w:rPr>
        <w:t>GDM</w:t>
      </w:r>
      <w:r w:rsidR="00B576FC" w:rsidRPr="007E5DE6">
        <w:rPr>
          <w:rFonts w:cstheme="minorHAnsi"/>
        </w:rPr>
        <w:t>)</w:t>
      </w:r>
      <w:r w:rsidRPr="007E5DE6">
        <w:rPr>
          <w:rFonts w:cstheme="minorHAnsi"/>
        </w:rPr>
        <w:t xml:space="preserve"> rates have recently been estimated at 5.4% (3.8-7.8)</w:t>
      </w:r>
      <w:r w:rsidR="00E71A11">
        <w:rPr>
          <w:rFonts w:cstheme="minorHAnsi"/>
          <w:color w:val="2B579A"/>
          <w:shd w:val="clear" w:color="auto" w:fill="E6E6E6"/>
        </w:rPr>
        <w:fldChar w:fldCharType="begin"/>
      </w:r>
      <w:r w:rsidR="00E71A11">
        <w:rPr>
          <w:rFonts w:cstheme="minorHAnsi"/>
        </w:rPr>
        <w:instrText xml:space="preserve"> ADDIN EN.CITE &lt;EndNote&gt;&lt;Cite&gt;&lt;Author&gt;Eades&lt;/Author&gt;&lt;Year&gt;2017&lt;/Year&gt;&lt;RecNum&gt;6745&lt;/RecNum&gt;&lt;DisplayText&gt;&lt;style face="superscript"&gt;1&lt;/style&gt;&lt;/DisplayText&gt;&lt;record&gt;&lt;rec-number&gt;6745&lt;/rec-number&gt;&lt;foreign-keys&gt;&lt;key app="EN" db-id="522svp927prsv8ezvdjv5p2u0x9e0f9zaxep" timestamp="1518335818"&gt;6745&lt;/key&gt;&lt;/foreign-keys&gt;&lt;ref-type name="Journal Article"&gt;17&lt;/ref-type&gt;&lt;contributors&gt;&lt;authors&gt;&lt;author&gt;Eades, C. E.&lt;/author&gt;&lt;author&gt;Cameron, D. M.&lt;/author&gt;&lt;author&gt;Evans, J. M. M.&lt;/author&gt;&lt;/authors&gt;&lt;/contributors&gt;&lt;auth-address&gt;Faculty of Health Sciences and Sport, University of Stirling, United Kingdom. Electronic address: c.e.eades@stir.ac.uk.&amp;#xD;Faculty of Health Sciences and Sport, University of Stirling, United Kingdom.&lt;/auth-address&gt;&lt;titles&gt;&lt;title&gt;Prevalence of gestational diabetes mellitus in Europe: A meta-analysis&lt;/title&gt;&lt;secondary-title&gt;Diabetes research and clinical practice&lt;/secondary-title&gt;&lt;alt-title&gt;Diabetes Res Clin Pract&lt;/alt-title&gt;&lt;/titles&gt;&lt;periodical&gt;&lt;full-title&gt;Diabetes research and clinical practice&lt;/full-title&gt;&lt;abbr-1&gt;Diabetes Res Clin Pract&lt;/abbr-1&gt;&lt;/periodical&gt;&lt;alt-periodical&gt;&lt;full-title&gt;Diabetes research and clinical practice&lt;/full-title&gt;&lt;abbr-1&gt;Diabetes Res Clin Pract&lt;/abbr-1&gt;&lt;/alt-periodical&gt;&lt;pages&gt;173-181&lt;/pages&gt;&lt;volume&gt;129&lt;/volume&gt;&lt;edition&gt;2017/05/23&lt;/edition&gt;&lt;keywords&gt;&lt;keyword&gt;Adult&lt;/keyword&gt;&lt;keyword&gt;Diabetes, Gestational/*epidemiology&lt;/keyword&gt;&lt;keyword&gt;Europe&lt;/keyword&gt;&lt;keyword&gt;Female&lt;/keyword&gt;&lt;keyword&gt;Humans&lt;/keyword&gt;&lt;keyword&gt;Pregnancy&lt;/keyword&gt;&lt;keyword&gt;Prevalence&lt;/keyword&gt;&lt;/keywords&gt;&lt;dates&gt;&lt;year&gt;2017&lt;/year&gt;&lt;pub-dates&gt;&lt;date&gt;Jul&lt;/date&gt;&lt;/pub-dates&gt;&lt;/dates&gt;&lt;isbn&gt;1872-8227 (Electronic)&amp;#xD;0168-8227 (Linking)&lt;/isbn&gt;&lt;accession-num&gt;28531829&lt;/accession-num&gt;&lt;work-type&gt;Meta-Analysis&lt;/work-type&gt;&lt;urls&gt;&lt;related-urls&gt;&lt;url&gt;https://www.ncbi.nlm.nih.gov/pubmed/28531829&lt;/url&gt;&lt;/related-urls&gt;&lt;/urls&gt;&lt;electronic-resource-num&gt;10.1016/j.diabres.2017.03.030&lt;/electronic-resource-num&gt;&lt;language&gt;eng&lt;/language&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1</w:t>
      </w:r>
      <w:r w:rsidR="00E71A11">
        <w:rPr>
          <w:rFonts w:cstheme="minorHAnsi"/>
          <w:color w:val="2B579A"/>
          <w:shd w:val="clear" w:color="auto" w:fill="E6E6E6"/>
        </w:rPr>
        <w:fldChar w:fldCharType="end"/>
      </w:r>
      <w:r w:rsidR="00E955EB" w:rsidRPr="007E5DE6">
        <w:rPr>
          <w:rFonts w:cstheme="minorHAnsi"/>
        </w:rPr>
        <w:t xml:space="preserve"> </w:t>
      </w:r>
      <w:r w:rsidRPr="007E5DE6">
        <w:rPr>
          <w:rFonts w:cstheme="minorHAnsi"/>
        </w:rPr>
        <w:t>and the prevalence of type 2 diabetes has doubled (0.5-1.1% between 2008 &amp; 2012)</w:t>
      </w:r>
      <w:r w:rsidR="00E71A11">
        <w:rPr>
          <w:rFonts w:cstheme="minorHAnsi"/>
          <w:color w:val="2B579A"/>
          <w:shd w:val="clear" w:color="auto" w:fill="E6E6E6"/>
        </w:rPr>
        <w:fldChar w:fldCharType="begin">
          <w:fldData xml:space="preserve">PEVuZE5vdGU+PENpdGU+PEF1dGhvcj5Db3RvbjwvQXV0aG9yPjxZZWFyPjIwMTY8L1llYXI+PFJl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PEVuZE5vdGU+PENpdGU+PEF1dGhvcj5Db3RvbjwvQXV0aG9yPjxZZWFyPjIwMTY8L1llYXI+PFJl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2</w:t>
      </w:r>
      <w:r w:rsidR="00E71A11">
        <w:rPr>
          <w:rFonts w:cstheme="minorHAnsi"/>
          <w:color w:val="2B579A"/>
          <w:shd w:val="clear" w:color="auto" w:fill="E6E6E6"/>
        </w:rPr>
        <w:fldChar w:fldCharType="end"/>
      </w:r>
      <w:r w:rsidRPr="007E5DE6">
        <w:rPr>
          <w:rFonts w:cstheme="minorHAnsi"/>
        </w:rPr>
        <w:t xml:space="preserve">. As a result of the fact that the majority of women with hyperglycaemia have other cardiometabolic risk factors (family history, obesity, dyslipidaemia, hypertension), compared to healthy subjects these women have a </w:t>
      </w:r>
      <w:proofErr w:type="gramStart"/>
      <w:r w:rsidRPr="007E5DE6">
        <w:rPr>
          <w:rFonts w:cstheme="minorHAnsi"/>
        </w:rPr>
        <w:t>3-4 fold</w:t>
      </w:r>
      <w:proofErr w:type="gramEnd"/>
      <w:r w:rsidRPr="007E5DE6">
        <w:rPr>
          <w:rFonts w:cstheme="minorHAnsi"/>
        </w:rPr>
        <w:t xml:space="preserve"> increased risk of pregnancy hypertension (7.4%)</w:t>
      </w:r>
      <w:r w:rsidR="00E71A11">
        <w:rPr>
          <w:rFonts w:cstheme="minorHAnsi"/>
          <w:color w:val="2B579A"/>
          <w:shd w:val="clear" w:color="auto" w:fill="E6E6E6"/>
        </w:rPr>
        <w:fldChar w:fldCharType="begin">
          <w:fldData xml:space="preserve">PEVuZE5vdGU+PENpdGU+PEF1dGhvcj5QYWNlPC9BdXRob3I+PFllYXI+MjAxNzwvWWVhcj48UmVj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PEVuZE5vdGU+PENpdGU+PEF1dGhvcj5QYWNlPC9BdXRob3I+PFllYXI+MjAxNzwvWWVhcj48UmVj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3</w:t>
      </w:r>
      <w:r w:rsidR="00E71A11">
        <w:rPr>
          <w:rFonts w:cstheme="minorHAnsi"/>
          <w:color w:val="2B579A"/>
          <w:shd w:val="clear" w:color="auto" w:fill="E6E6E6"/>
        </w:rPr>
        <w:fldChar w:fldCharType="end"/>
      </w:r>
      <w:r w:rsidRPr="007E5DE6">
        <w:rPr>
          <w:rFonts w:cstheme="minorHAnsi"/>
        </w:rPr>
        <w:t>. Rates of pre-eclampsia in women with type 2 diabetes have been reported to be as high as 31%</w:t>
      </w:r>
      <w:r w:rsidR="00E71A11">
        <w:rPr>
          <w:rFonts w:cstheme="minorHAnsi"/>
          <w:color w:val="2B579A"/>
          <w:shd w:val="clear" w:color="auto" w:fill="E6E6E6"/>
        </w:rPr>
        <w:fldChar w:fldCharType="begin"/>
      </w:r>
      <w:r w:rsidR="00E71A11">
        <w:rPr>
          <w:rFonts w:cstheme="minorHAnsi"/>
        </w:rPr>
        <w:instrText xml:space="preserve"> ADDIN EN.CITE &lt;EndNote&gt;&lt;Cite&gt;&lt;Author&gt;Omori&lt;/Author&gt;&lt;Year&gt;1994&lt;/Year&gt;&lt;RecNum&gt;6746&lt;/RecNum&gt;&lt;DisplayText&gt;&lt;style face="superscript"&gt;4&lt;/style&gt;&lt;/DisplayText&gt;&lt;record&gt;&lt;rec-number&gt;6746&lt;/rec-number&gt;&lt;foreign-keys&gt;&lt;key app="EN" db-id="522svp927prsv8ezvdjv5p2u0x9e0f9zaxep" timestamp="1518336017"&gt;6746&lt;/key&gt;&lt;/foreign-keys&gt;&lt;ref-type name="Journal Article"&gt;17&lt;/ref-type&gt;&lt;contributors&gt;&lt;authors&gt;&lt;author&gt;Omori, Y.&lt;/author&gt;&lt;author&gt;Minei, S.&lt;/author&gt;&lt;author&gt;Testuo, T.&lt;/author&gt;&lt;author&gt;Nemoto, K.&lt;/author&gt;&lt;author&gt;Shimizu, M.&lt;/author&gt;&lt;author&gt;Sanaka, M.&lt;/author&gt;&lt;/authors&gt;&lt;/contributors&gt;&lt;titles&gt;&lt;title&gt;Current status of pregnancy in diabetic women. A comparison of pregnancy in IDDM and NIDDM mothers&lt;/title&gt;&lt;secondary-title&gt;Diabetes research and clinical practice&lt;/secondary-title&gt;&lt;alt-title&gt;Diabetes Res Clin Pract&lt;/alt-title&gt;&lt;/titles&gt;&lt;periodical&gt;&lt;full-title&gt;Diabetes research and clinical practice&lt;/full-title&gt;&lt;abbr-1&gt;Diabetes Res Clin Pract&lt;/abbr-1&gt;&lt;/periodical&gt;&lt;alt-periodical&gt;&lt;full-title&gt;Diabetes research and clinical practice&lt;/full-title&gt;&lt;abbr-1&gt;Diabetes Res Clin Pract&lt;/abbr-1&gt;&lt;/alt-periodical&gt;&lt;pages&gt;S273-8&lt;/pages&gt;&lt;volume&gt;24 Suppl&lt;/volume&gt;&lt;edition&gt;1994/10/01&lt;/edition&gt;&lt;keywords&gt;&lt;keyword&gt;Adult&lt;/keyword&gt;&lt;keyword&gt;Congenital Abnormalities/epidemiology&lt;/keyword&gt;&lt;keyword&gt;Diabetes Mellitus, Type 1/*epidemiology&lt;/keyword&gt;&lt;keyword&gt;Diabetes Mellitus, Type 2/*epidemiology&lt;/keyword&gt;&lt;keyword&gt;Female&lt;/keyword&gt;&lt;keyword&gt;Humans&lt;/keyword&gt;&lt;keyword&gt;Incidence&lt;/keyword&gt;&lt;keyword&gt;Infant Mortality&lt;/keyword&gt;&lt;keyword&gt;Infant, Newborn&lt;/keyword&gt;&lt;keyword&gt;Japan/epidemiology&lt;/keyword&gt;&lt;keyword&gt;Pregnancy&lt;/keyword&gt;&lt;keyword&gt;Pregnancy in Diabetics/complications/*epidemiology&lt;/keyword&gt;&lt;/keywords&gt;&lt;dates&gt;&lt;year&gt;1994&lt;/year&gt;&lt;pub-dates&gt;&lt;date&gt;Oct&lt;/date&gt;&lt;/pub-dates&gt;&lt;/dates&gt;&lt;isbn&gt;0168-8227 (Print)&amp;#xD;0168-8227 (Linking)&lt;/isbn&gt;&lt;accession-num&gt;7859618&lt;/accession-num&gt;&lt;work-type&gt;Comparative Study&amp;#xD;Review&lt;/work-type&gt;&lt;urls&gt;&lt;related-urls&gt;&lt;url&gt;https://www.ncbi.nlm.nih.gov/pubmed/7859618&lt;/url&gt;&lt;/related-urls&gt;&lt;/urls&gt;&lt;language&gt;eng&lt;/language&gt;&lt;/record&gt;&lt;/Cite&gt;&lt;/EndNote&gt;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4</w:t>
      </w:r>
      <w:r w:rsidR="00E71A11">
        <w:rPr>
          <w:rFonts w:cstheme="minorHAnsi"/>
          <w:color w:val="2B579A"/>
          <w:shd w:val="clear" w:color="auto" w:fill="E6E6E6"/>
        </w:rPr>
        <w:fldChar w:fldCharType="end"/>
      </w:r>
      <w:r w:rsidRPr="007E5DE6">
        <w:rPr>
          <w:rFonts w:cstheme="minorHAnsi"/>
        </w:rPr>
        <w:t xml:space="preserve"> and women with a combination of diabetes and vascular disease are six times more likely to develop</w:t>
      </w:r>
      <w:r w:rsidR="00B576FC" w:rsidRPr="007E5DE6">
        <w:rPr>
          <w:rFonts w:cstheme="minorHAnsi"/>
        </w:rPr>
        <w:t xml:space="preserve"> </w:t>
      </w:r>
      <w:proofErr w:type="spellStart"/>
      <w:r w:rsidR="00B576FC" w:rsidRPr="007E5DE6">
        <w:rPr>
          <w:rFonts w:cstheme="minorHAnsi"/>
        </w:rPr>
        <w:t>fetal</w:t>
      </w:r>
      <w:proofErr w:type="spellEnd"/>
      <w:r w:rsidR="00B576FC" w:rsidRPr="007E5DE6">
        <w:rPr>
          <w:rFonts w:cstheme="minorHAnsi"/>
        </w:rPr>
        <w:t xml:space="preserve"> growth restriction (</w:t>
      </w:r>
      <w:r w:rsidRPr="007E5DE6">
        <w:rPr>
          <w:rFonts w:cstheme="minorHAnsi"/>
        </w:rPr>
        <w:t>FGR</w:t>
      </w:r>
      <w:r w:rsidR="00B576FC" w:rsidRPr="007E5DE6">
        <w:rPr>
          <w:rFonts w:cstheme="minorHAnsi"/>
        </w:rPr>
        <w:t>)</w:t>
      </w:r>
      <w:r w:rsidR="00E71A11">
        <w:rPr>
          <w:rFonts w:cstheme="minorHAnsi"/>
          <w:color w:val="2B579A"/>
          <w:shd w:val="clear" w:color="auto" w:fill="E6E6E6"/>
        </w:rPr>
        <w:fldChar w:fldCharType="begin"/>
      </w:r>
      <w:r w:rsidR="00E71A11">
        <w:rPr>
          <w:rFonts w:cstheme="minorHAnsi"/>
        </w:rPr>
        <w:instrText xml:space="preserve"> ADDIN EN.CITE &lt;EndNote&gt;&lt;Cite&gt;&lt;Author&gt;Howarth&lt;/Author&gt;&lt;Year&gt;2007&lt;/Year&gt;&lt;RecNum&gt;6660&lt;/RecNum&gt;&lt;DisplayText&gt;&lt;style face="superscript"&gt;5&lt;/style&gt;&lt;/DisplayText&gt;&lt;record&gt;&lt;rec-number&gt;6660&lt;/rec-number&gt;&lt;foreign-keys&gt;&lt;key app="EN" db-id="522svp927prsv8ezvdjv5p2u0x9e0f9zaxep" timestamp="1517065639"&gt;6660&lt;/key&gt;&lt;/foreign-keys&gt;&lt;ref-type name="Journal Article"&gt;17&lt;/ref-type&gt;&lt;contributors&gt;&lt;authors&gt;&lt;author&gt;Howarth, C.&lt;/author&gt;&lt;author&gt;Gazis, A.&lt;/author&gt;&lt;author&gt;James, D.&lt;/author&gt;&lt;/authors&gt;&lt;/contributors&gt;&lt;auth-address&gt;Queen&amp;apos;s Medical Centre, Nottingham University Hospitals, Nottingham, UK.&lt;/auth-address&gt;&lt;titles&gt;&lt;title&gt;Associations of Type 1 diabetes mellitus, maternal vascular disease and complications of pregnancy&lt;/title&gt;&lt;secondary-title&gt;Diabetic medicine : a journal of the British Diabetic Association&lt;/secondary-title&gt;&lt;alt-title&gt;Diabet Med&lt;/alt-title&gt;&lt;/titles&gt;&lt;alt-periodical&gt;&lt;full-title&gt;Diabet Med&lt;/full-title&gt;&lt;/alt-periodical&gt;&lt;pages&gt;1229-34&lt;/pages&gt;&lt;volume&gt;24&lt;/volume&gt;&lt;number&gt;11&lt;/number&gt;&lt;edition&gt;2007/08/30&lt;/edition&gt;&lt;keywords&gt;&lt;keyword&gt;Adolescent&lt;/keyword&gt;&lt;keyword&gt;Adult&lt;/keyword&gt;&lt;keyword&gt;Diabetes Mellitus, Type 1/*complications/metabolism&lt;/keyword&gt;&lt;keyword&gt;Diabetic Angiopathies/*complications&lt;/keyword&gt;&lt;keyword&gt;Female&lt;/keyword&gt;&lt;keyword&gt;Fetal Growth Retardation/*etiology&lt;/keyword&gt;&lt;keyword&gt;Humans&lt;/keyword&gt;&lt;keyword&gt;Infant, Newborn&lt;/keyword&gt;&lt;keyword&gt;Pre-Eclampsia/*etiology&lt;/keyword&gt;&lt;keyword&gt;Pregnancy&lt;/keyword&gt;&lt;keyword&gt;*Pregnancy Complications, Cardiovascular&lt;/keyword&gt;&lt;keyword&gt;Pregnancy Outcome&lt;/keyword&gt;&lt;keyword&gt;*Pregnancy in Diabetics&lt;/keyword&gt;&lt;keyword&gt;Risk Factors&lt;/keyword&gt;&lt;/keywords&gt;&lt;dates&gt;&lt;year&gt;2007&lt;/year&gt;&lt;pub-dates&gt;&lt;date&gt;Nov&lt;/date&gt;&lt;/pub-dates&gt;&lt;/dates&gt;&lt;isbn&gt;0742-3071 (Print)&amp;#xD;0742-3071 (Linking)&lt;/isbn&gt;&lt;accession-num&gt;17725628&lt;/accession-num&gt;&lt;urls&gt;&lt;related-urls&gt;&lt;url&gt;https://www.ncbi.nlm.nih.gov/pubmed/17725628&lt;/url&gt;&lt;/related-urls&gt;&lt;/urls&gt;&lt;electronic-resource-num&gt;10.1111/j.1464-5491.2007.02254.x&lt;/electronic-resource-num&gt;&lt;language&gt;eng&lt;/language&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5</w:t>
      </w:r>
      <w:r w:rsidR="00E71A11">
        <w:rPr>
          <w:rFonts w:cstheme="minorHAnsi"/>
          <w:color w:val="2B579A"/>
          <w:shd w:val="clear" w:color="auto" w:fill="E6E6E6"/>
        </w:rPr>
        <w:fldChar w:fldCharType="end"/>
      </w:r>
      <w:r w:rsidR="00E955EB" w:rsidRPr="007E5DE6">
        <w:rPr>
          <w:rFonts w:cstheme="minorHAnsi"/>
        </w:rPr>
        <w:t>.</w:t>
      </w:r>
    </w:p>
    <w:p w14:paraId="17EC877D" w14:textId="4714552D" w:rsidR="00FF5D33" w:rsidRPr="007E5DE6" w:rsidRDefault="00FF5D33" w:rsidP="0048016B">
      <w:pPr>
        <w:jc w:val="both"/>
        <w:rPr>
          <w:rFonts w:cstheme="minorHAnsi"/>
        </w:rPr>
      </w:pPr>
      <w:r w:rsidRPr="007E5DE6">
        <w:rPr>
          <w:rFonts w:cstheme="minorHAnsi"/>
        </w:rPr>
        <w:t>The short and long-term impacts of prematurity and growth restriction in this group are much greater than macrosomia</w:t>
      </w:r>
      <w:r w:rsidR="00E71A11">
        <w:rPr>
          <w:rFonts w:cstheme="minorHAnsi"/>
          <w:color w:val="2B579A"/>
          <w:shd w:val="clear" w:color="auto" w:fill="E6E6E6"/>
        </w:rPr>
        <w:fldChar w:fldCharType="begin"/>
      </w:r>
      <w:r w:rsidR="00E71A11">
        <w:rPr>
          <w:rFonts w:cstheme="minorHAnsi"/>
        </w:rPr>
        <w:instrText xml:space="preserve"> ADDIN EN.CITE &lt;EndNote&gt;&lt;Cite&gt;&lt;Author&gt;Khambalia&lt;/Author&gt;&lt;Year&gt;2017&lt;/Year&gt;&lt;RecNum&gt;6656&lt;/RecNum&gt;&lt;DisplayText&gt;&lt;style face="superscript"&gt;6&lt;/style&gt;&lt;/DisplayText&gt;&lt;record&gt;&lt;rec-number&gt;6656&lt;/rec-number&gt;&lt;foreign-keys&gt;&lt;key app="EN" db-id="522svp927prsv8ezvdjv5p2u0x9e0f9zaxep" timestamp="1517015085"&gt;6656&lt;/key&gt;&lt;/foreign-keys&gt;&lt;ref-type name="Journal Article"&gt;17&lt;/ref-type&gt;&lt;contributors&gt;&lt;authors&gt;&lt;author&gt;Khambalia, A. Z.&lt;/author&gt;&lt;author&gt;Algert, C. S.&lt;/author&gt;&lt;author&gt;Bowen, J. R.&lt;/author&gt;&lt;author&gt;Collie, R. J.&lt;/author&gt;&lt;author&gt;Roberts, C. L.&lt;/author&gt;&lt;/authors&gt;&lt;/contributors&gt;&lt;auth-address&gt;Clinical and Population Perinatal Health Research, Kolling Institute, Northern Sydney Local Health District, Sydney, New South Wales, Australia.&amp;#xD;Sydney Medical School, University of Sydney, Sydney, New South Wales, Australia.&amp;#xD;Department of Neonatology, Royal North Shore Hospital, Sydney, New South Wales, Australia.&amp;#xD;School of Education, University of New South Wales, Sydney, New South Wales, Australia.&lt;/auth-address&gt;&lt;titles&gt;&lt;title&gt;Long-term outcomes for large for gestational age infants born at term&lt;/title&gt;&lt;secondary-title&gt;Journal of paediatrics and child health&lt;/secondary-title&gt;&lt;alt-title&gt;J Paediatr Child Health&lt;/alt-title&gt;&lt;/titles&gt;&lt;alt-periodical&gt;&lt;full-title&gt;J Paediatr Child Health&lt;/full-title&gt;&lt;/alt-periodical&gt;&lt;pages&gt;876-881&lt;/pages&gt;&lt;volume&gt;53&lt;/volume&gt;&lt;number&gt;9&lt;/number&gt;&lt;edition&gt;2017/09/05&lt;/edition&gt;&lt;dates&gt;&lt;year&gt;2017&lt;/year&gt;&lt;pub-dates&gt;&lt;date&gt;Sep&lt;/date&gt;&lt;/pub-dates&gt;&lt;/dates&gt;&lt;isbn&gt;1440-1754 (Electronic)&amp;#xD;1034-4810 (Linking)&lt;/isbn&gt;&lt;accession-num&gt;28868781&lt;/accession-num&gt;&lt;urls&gt;&lt;related-urls&gt;&lt;url&gt;https://www.ncbi.nlm.nih.gov/pubmed/28868781&lt;/url&gt;&lt;/related-urls&gt;&lt;/urls&gt;&lt;electronic-resource-num&gt;10.1111/jpc.13593&lt;/electronic-resource-num&gt;&lt;language&gt;eng&lt;/language&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6</w:t>
      </w:r>
      <w:r w:rsidR="00E71A11">
        <w:rPr>
          <w:rFonts w:cstheme="minorHAnsi"/>
          <w:color w:val="2B579A"/>
          <w:shd w:val="clear" w:color="auto" w:fill="E6E6E6"/>
        </w:rPr>
        <w:fldChar w:fldCharType="end"/>
      </w:r>
      <w:r w:rsidRPr="007E5DE6">
        <w:rPr>
          <w:rFonts w:cstheme="minorHAnsi"/>
        </w:rPr>
        <w:t xml:space="preserve">. This means that whilst </w:t>
      </w:r>
      <w:proofErr w:type="spellStart"/>
      <w:r w:rsidRPr="007E5DE6">
        <w:rPr>
          <w:rFonts w:cstheme="minorHAnsi"/>
        </w:rPr>
        <w:t>fetal</w:t>
      </w:r>
      <w:proofErr w:type="spellEnd"/>
      <w:r w:rsidRPr="007E5DE6">
        <w:rPr>
          <w:rFonts w:cstheme="minorHAnsi"/>
        </w:rPr>
        <w:t xml:space="preserve"> macrosomia is the common pathology in women with hyperglycaemia, a very important minority (~3%)</w:t>
      </w:r>
      <w:r w:rsidR="00E71A11">
        <w:rPr>
          <w:rFonts w:cstheme="minorHAnsi"/>
          <w:color w:val="2B579A"/>
          <w:shd w:val="clear" w:color="auto" w:fill="E6E6E6"/>
        </w:rPr>
        <w:fldChar w:fldCharType="begin"/>
      </w:r>
      <w:r w:rsidR="00E71A11">
        <w:rPr>
          <w:rFonts w:cstheme="minorHAnsi"/>
        </w:rPr>
        <w:instrText xml:space="preserve"> ADDIN EN.CITE &lt;EndNote&gt;&lt;Cite&gt;&lt;Author&gt;Myers&lt;/Author&gt;&lt;Year&gt;2018&lt;/Year&gt;&lt;RecNum&gt;6666&lt;/RecNum&gt;&lt;DisplayText&gt;&lt;style face="superscript"&gt;7&lt;/style&gt;&lt;/DisplayText&gt;&lt;record&gt;&lt;rec-number&gt;6666&lt;/rec-number&gt;&lt;foreign-keys&gt;&lt;key app="EN" db-id="522svp927prsv8ezvdjv5p2u0x9e0f9zaxep" timestamp="1517072901"&gt;6666&lt;/key&gt;&lt;/foreign-keys&gt;&lt;ref-type name="Journal Article"&gt;17&lt;/ref-type&gt;&lt;contributors&gt;&lt;authors&gt;&lt;author&gt;Myers, J.E.&lt;/author&gt;&lt;author&gt;Ormesher, L.&lt;/author&gt;&lt;author&gt;Shawkat, E&lt;/author&gt;&lt;author&gt;Chmiel, C&lt;/author&gt;&lt;author&gt;Glossop, H&lt;/author&gt;&lt;author&gt;Dempsey, A&lt;/author&gt;&lt;author&gt;Ingram, E.&lt;/author&gt;&lt;author&gt;Johnstone, E.D.&lt;/author&gt;&lt;/authors&gt;&lt;/contributors&gt;&lt;titles&gt;&lt;title&gt;Arterial stiffness and placental growth factor are independent predictors of adverse pregnancy outcome in women with chronic hypertension&amp;#xD;&lt;/title&gt;&lt;secondary-title&gt;Am J Obstet Gynecol&lt;/secondary-title&gt;&lt;/titles&gt;&lt;periodical&gt;&lt;full-title&gt;Am J Obstet Gynecol&lt;/full-title&gt;&lt;/periodical&gt;&lt;volume&gt;218&lt;/volume&gt;&lt;dates&gt;&lt;year&gt;2018&lt;/year&gt;&lt;/dates&gt;&lt;urls&gt;&lt;/urls&gt;&lt;electronic-resource-num&gt;10.1016/j.ajog.2017.10.232&lt;/electronic-resource-num&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7</w:t>
      </w:r>
      <w:r w:rsidR="00E71A11">
        <w:rPr>
          <w:rFonts w:cstheme="minorHAnsi"/>
          <w:color w:val="2B579A"/>
          <w:shd w:val="clear" w:color="auto" w:fill="E6E6E6"/>
        </w:rPr>
        <w:fldChar w:fldCharType="end"/>
      </w:r>
      <w:r w:rsidRPr="007E5DE6">
        <w:rPr>
          <w:rFonts w:cstheme="minorHAnsi"/>
        </w:rPr>
        <w:t xml:space="preserve">), will conversely develop severe placental disease leading to FGR requiring </w:t>
      </w:r>
      <w:r w:rsidRPr="007E5DE6">
        <w:rPr>
          <w:rFonts w:cstheme="minorHAnsi"/>
          <w:u w:val="single"/>
        </w:rPr>
        <w:t>early preterm delivery</w:t>
      </w:r>
      <w:r w:rsidRPr="007E5DE6">
        <w:rPr>
          <w:rFonts w:cstheme="minorHAnsi"/>
        </w:rPr>
        <w:t xml:space="preserve"> to prevent stillbirth</w:t>
      </w:r>
      <w:r w:rsidR="00E71A11">
        <w:rPr>
          <w:rFonts w:cstheme="minorHAnsi"/>
          <w:color w:val="2B579A"/>
          <w:shd w:val="clear" w:color="auto" w:fill="E6E6E6"/>
        </w:rPr>
        <w:fldChar w:fldCharType="begin">
          <w:fldData xml:space="preserve">PEVuZE5vdGU+PENpdGU+PEF1dGhvcj5UcnVkZWxsPC9BdXRob3I+PFllYXI+MjAxNDwvWWVhcj48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PEVuZE5vdGU+PENpdGU+PEF1dGhvcj5UcnVkZWxsPC9BdXRob3I+PFllYXI+MjAxNDwvWWVhcj48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8</w:t>
      </w:r>
      <w:r w:rsidR="00E71A11">
        <w:rPr>
          <w:rFonts w:cstheme="minorHAnsi"/>
          <w:color w:val="2B579A"/>
          <w:shd w:val="clear" w:color="auto" w:fill="E6E6E6"/>
        </w:rPr>
        <w:fldChar w:fldCharType="end"/>
      </w:r>
      <w:r w:rsidRPr="007E5DE6">
        <w:rPr>
          <w:rFonts w:cstheme="minorHAnsi"/>
        </w:rPr>
        <w:t>. An additional 20% will have a small for gestational age (SGA, &lt;10</w:t>
      </w:r>
      <w:r w:rsidRPr="007E5DE6">
        <w:rPr>
          <w:rFonts w:cstheme="minorHAnsi"/>
          <w:vertAlign w:val="superscript"/>
        </w:rPr>
        <w:t>th</w:t>
      </w:r>
      <w:r w:rsidRPr="007E5DE6">
        <w:rPr>
          <w:rFonts w:cstheme="minorHAnsi"/>
        </w:rPr>
        <w:t xml:space="preserve"> centile) baby and 12-18% will develop pre-eclampsia</w:t>
      </w:r>
      <w:r w:rsidR="00E71A11">
        <w:rPr>
          <w:rFonts w:cstheme="minorHAnsi"/>
          <w:color w:val="2B579A"/>
          <w:shd w:val="clear" w:color="auto" w:fill="E6E6E6"/>
        </w:rPr>
        <w:fldChar w:fldCharType="begin">
          <w:fldData xml:space="preserve">PEVuZE5vdGU+PENpdGU+PEF1dGhvcj5QYWNlPC9BdXRob3I+PFllYXI+MjAxNzwvWWVhcj48UmVj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PEVuZE5vdGU+PENpdGU+PEF1dGhvcj5QYWNlPC9BdXRob3I+PFllYXI+MjAxNzwvWWVhcj48UmVj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3, 7</w:t>
      </w:r>
      <w:r w:rsidR="00E71A11">
        <w:rPr>
          <w:rFonts w:cstheme="minorHAnsi"/>
          <w:color w:val="2B579A"/>
          <w:shd w:val="clear" w:color="auto" w:fill="E6E6E6"/>
        </w:rPr>
        <w:fldChar w:fldCharType="end"/>
      </w:r>
      <w:r w:rsidRPr="007E5DE6">
        <w:rPr>
          <w:rFonts w:cstheme="minorHAnsi"/>
        </w:rPr>
        <w:t>. Current practice is to offer metformin to all women with hyperglycaemia irrespective of potential risk factors for placental disease</w:t>
      </w:r>
      <w:r w:rsidR="00E71A11">
        <w:rPr>
          <w:rFonts w:cstheme="minorHAnsi"/>
          <w:color w:val="2B579A"/>
          <w:shd w:val="clear" w:color="auto" w:fill="E6E6E6"/>
        </w:rPr>
        <w:fldChar w:fldCharType="begin">
          <w:fldData xml:space="preserve">PEVuZE5vdGU+PENpdGU+PEF1dGhvcj5OSUNFPC9BdXRob3I+PFllYXI+MjAxNTwvWWVhcj48UmVj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PEVuZE5vdGU+PENpdGU+PEF1dGhvcj5OSUNFPC9BdXRob3I+PFllYXI+MjAxNTwvWWVhcj48UmVj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9, 10</w:t>
      </w:r>
      <w:r w:rsidR="00E71A11">
        <w:rPr>
          <w:rFonts w:cstheme="minorHAnsi"/>
          <w:color w:val="2B579A"/>
          <w:shd w:val="clear" w:color="auto" w:fill="E6E6E6"/>
        </w:rPr>
        <w:fldChar w:fldCharType="end"/>
      </w:r>
      <w:r w:rsidRPr="007E5DE6">
        <w:rPr>
          <w:rFonts w:cstheme="minorHAnsi"/>
        </w:rPr>
        <w:t xml:space="preserve">, but the effect of metformin on placental function and </w:t>
      </w:r>
      <w:proofErr w:type="spellStart"/>
      <w:r w:rsidRPr="007E5DE6">
        <w:rPr>
          <w:rFonts w:cstheme="minorHAnsi"/>
        </w:rPr>
        <w:t>fetal</w:t>
      </w:r>
      <w:proofErr w:type="spellEnd"/>
      <w:r w:rsidRPr="007E5DE6">
        <w:rPr>
          <w:rFonts w:cstheme="minorHAnsi"/>
        </w:rPr>
        <w:t xml:space="preserve"> growth remains uncertain</w:t>
      </w:r>
      <w:r w:rsidR="00E71A11">
        <w:rPr>
          <w:rFonts w:cstheme="minorHAnsi"/>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PENpdGU+PEF1dGhvcj5CYXJib3VyPC9BdXRob3I+PFllYXI+MjAxODwvWWVhcj48UmVjTnVtPjY4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==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PENpdGU+PEF1dGhvcj5CYXJib3VyPC9BdXRob3I+PFllYXI+MjAxODwvWWVhcj48UmVjTnVtPjY4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==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11</w:t>
      </w:r>
      <w:r w:rsidR="00E71A11">
        <w:rPr>
          <w:rFonts w:cstheme="minorHAnsi"/>
          <w:color w:val="2B579A"/>
          <w:shd w:val="clear" w:color="auto" w:fill="E6E6E6"/>
        </w:rPr>
        <w:fldChar w:fldCharType="end"/>
      </w:r>
      <w:r w:rsidRPr="007E5DE6">
        <w:rPr>
          <w:rFonts w:cstheme="minorHAnsi"/>
        </w:rPr>
        <w:t xml:space="preserve">. </w:t>
      </w:r>
      <w:r w:rsidR="00525CB6" w:rsidRPr="007E5DE6">
        <w:rPr>
          <w:rFonts w:cstheme="minorHAnsi"/>
        </w:rPr>
        <w:t xml:space="preserve"> A recent Canadian RCT of women with type 2 diabetes demonstrated increased rates of SGA in women treated with metformin</w:t>
      </w:r>
      <w:r w:rsidR="00E71A11">
        <w:rPr>
          <w:rFonts w:cstheme="minorHAnsi"/>
          <w:color w:val="2B579A"/>
          <w:shd w:val="clear" w:color="auto" w:fill="E6E6E6"/>
        </w:rPr>
        <w:fldChar w:fldCharType="begin">
          <w:fldData xml:space="preserve">PEVuZE5vdGU+PENpdGU+PEF1dGhvcj5GZWlnPC9BdXRob3I+PFllYXI+MjAyMDwvWWVhcj48UmVj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PEVuZE5vdGU+PENpdGU+PEF1dGhvcj5GZWlnPC9BdXRob3I+PFllYXI+MjAyMDwvWWVhcj48UmVj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12</w:t>
      </w:r>
      <w:r w:rsidR="00E71A11">
        <w:rPr>
          <w:rFonts w:cstheme="minorHAnsi"/>
          <w:color w:val="2B579A"/>
          <w:shd w:val="clear" w:color="auto" w:fill="E6E6E6"/>
        </w:rPr>
        <w:fldChar w:fldCharType="end"/>
      </w:r>
      <w:r w:rsidR="00525CB6" w:rsidRPr="007E5DE6">
        <w:rPr>
          <w:rFonts w:cstheme="minorHAnsi"/>
        </w:rPr>
        <w:t>.</w:t>
      </w:r>
    </w:p>
    <w:p w14:paraId="404360CC" w14:textId="0B01E0C9" w:rsidR="00FF5D33" w:rsidRPr="007E5DE6" w:rsidRDefault="00FF5D33" w:rsidP="00FF5D33">
      <w:pPr>
        <w:spacing w:after="0" w:line="240" w:lineRule="auto"/>
        <w:jc w:val="both"/>
        <w:rPr>
          <w:rFonts w:cstheme="minorHAnsi"/>
          <w:bCs/>
        </w:rPr>
      </w:pPr>
      <w:r w:rsidRPr="007E5DE6">
        <w:rPr>
          <w:rFonts w:cstheme="minorHAnsi"/>
          <w:bCs/>
        </w:rPr>
        <w:t>The effect of metformin on cellular metabolism has not been fully explained and remains controversial; metformin has been shown to disrupt mitochondrial respiration</w:t>
      </w:r>
      <w:r w:rsidR="00E71A11">
        <w:rPr>
          <w:rFonts w:cstheme="minorHAnsi"/>
          <w:bCs/>
          <w:color w:val="2B579A"/>
          <w:shd w:val="clear" w:color="auto" w:fill="E6E6E6"/>
        </w:rPr>
        <w:fldChar w:fldCharType="begin">
          <w:fldData xml:space="preserve">PEVuZE5vdGU+PENpdGU+PEF1dGhvcj5Ccm93bmZvb3Q8L0F1dGhvcj48WWVhcj4yMDE2PC9ZZWFy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PEVuZE5vdGU+PENpdGU+PEF1dGhvcj5Ccm93bmZvb3Q8L0F1dGhvcj48WWVhcj4yMDE2PC9ZZWFy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13, 14</w:t>
      </w:r>
      <w:r w:rsidR="00E71A11">
        <w:rPr>
          <w:rFonts w:cstheme="minorHAnsi"/>
          <w:bCs/>
          <w:color w:val="2B579A"/>
          <w:shd w:val="clear" w:color="auto" w:fill="E6E6E6"/>
        </w:rPr>
        <w:fldChar w:fldCharType="end"/>
      </w:r>
      <w:r w:rsidRPr="007E5DE6">
        <w:rPr>
          <w:rFonts w:cstheme="minorHAnsi"/>
          <w:bCs/>
        </w:rPr>
        <w:t>, alter redox status</w:t>
      </w:r>
      <w:r w:rsidR="00E71A11">
        <w:rPr>
          <w:rFonts w:cstheme="minorHAnsi"/>
          <w:bCs/>
          <w:color w:val="2B579A"/>
          <w:shd w:val="clear" w:color="auto" w:fill="E6E6E6"/>
        </w:rPr>
        <w:fldChar w:fldCharType="begin">
          <w:fldData xml:space="preserve">PEVuZE5vdGU+PENpdGU+PEF1dGhvcj5NYWRpcmFqdTwvQXV0aG9yPjxZZWFyPjIwMTQ8L1llYXI+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NTQyLTY8L3BhZ2VzPjx2b2x1bWU+NTEwPC92b2x1bWU+PG51bWJlcj43NTA2PC9udW1iZXI+PGVk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PEVuZE5vdGU+PENpdGU+PEF1dGhvcj5NYWRpcmFqdTwvQXV0aG9yPjxZZWFyPjIwMTQ8L1llYXI+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15</w:t>
      </w:r>
      <w:r w:rsidR="00E71A11">
        <w:rPr>
          <w:rFonts w:cstheme="minorHAnsi"/>
          <w:bCs/>
          <w:color w:val="2B579A"/>
          <w:shd w:val="clear" w:color="auto" w:fill="E6E6E6"/>
        </w:rPr>
        <w:fldChar w:fldCharType="end"/>
      </w:r>
      <w:r w:rsidR="00BF004E" w:rsidRPr="007E5DE6">
        <w:rPr>
          <w:rFonts w:cstheme="minorHAnsi"/>
          <w:bCs/>
        </w:rPr>
        <w:t>}</w:t>
      </w:r>
      <w:r w:rsidRPr="007E5DE6">
        <w:rPr>
          <w:rFonts w:cstheme="minorHAnsi"/>
          <w:bCs/>
        </w:rPr>
        <w:t>, impair tumour growth</w:t>
      </w:r>
      <w:r w:rsidR="00E71A11">
        <w:rPr>
          <w:rFonts w:cstheme="minorHAnsi"/>
          <w:bCs/>
          <w:color w:val="2B579A"/>
          <w:shd w:val="clear" w:color="auto" w:fill="E6E6E6"/>
        </w:rPr>
        <w:fldChar w:fldCharType="begin">
          <w:fldData xml:space="preserve">PEVuZE5vdGU+PENpdGU+PEF1dGhvcj5MdWVuZ288L0F1dGhvcj48WWVhcj4yMDE0PC9ZZWFyPjxS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PEVuZE5vdGU+PENpdGU+PEF1dGhvcj5MdWVuZ288L0F1dGhvcj48WWVhcj4yMDE0PC9ZZWFyPjxS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16</w:t>
      </w:r>
      <w:r w:rsidR="00E71A11">
        <w:rPr>
          <w:rFonts w:cstheme="minorHAnsi"/>
          <w:bCs/>
          <w:color w:val="2B579A"/>
          <w:shd w:val="clear" w:color="auto" w:fill="E6E6E6"/>
        </w:rPr>
        <w:fldChar w:fldCharType="end"/>
      </w:r>
      <w:r w:rsidR="00BF004E" w:rsidRPr="007E5DE6">
        <w:rPr>
          <w:rFonts w:cstheme="minorHAnsi"/>
          <w:bCs/>
        </w:rPr>
        <w:t xml:space="preserve">} </w:t>
      </w:r>
      <w:r w:rsidRPr="007E5DE6">
        <w:rPr>
          <w:rFonts w:cstheme="minorHAnsi"/>
          <w:bCs/>
        </w:rPr>
        <w:t>and cellular proliferation under hypoxic and nutrient deficient conditions</w:t>
      </w:r>
      <w:r w:rsidR="00E71A11">
        <w:rPr>
          <w:rFonts w:cstheme="minorHAnsi"/>
          <w:bCs/>
          <w:color w:val="2B579A"/>
          <w:shd w:val="clear" w:color="auto" w:fill="E6E6E6"/>
        </w:rPr>
        <w:fldChar w:fldCharType="begin">
          <w:fldData xml:space="preserve">PEVuZE5vdGU+PENpdGU+PEF1dGhvcj5Sb3dhbjwvQXV0aG9yPjxZZWFyPjIwMDg8L1llYXI+PFJl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PEVuZE5vdGU+PENpdGU+PEF1dGhvcj5Sb3dhbjwvQXV0aG9yPjxZZWFyPjIwMDg8L1llYXI+PFJl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17</w:t>
      </w:r>
      <w:r w:rsidR="00E71A11">
        <w:rPr>
          <w:rFonts w:cstheme="minorHAnsi"/>
          <w:bCs/>
          <w:color w:val="2B579A"/>
          <w:shd w:val="clear" w:color="auto" w:fill="E6E6E6"/>
        </w:rPr>
        <w:fldChar w:fldCharType="end"/>
      </w:r>
      <w:r w:rsidRPr="007E5DE6">
        <w:rPr>
          <w:rFonts w:cstheme="minorHAnsi"/>
          <w:bCs/>
        </w:rPr>
        <w:t>. All of these actions suggest that metformin could negatively affect placental function particularly in the context of oxidative stress and hypoxia, although this has not been tested directly. Conversely, metformin has been demonstrated to have significant, anti-inflammatory properties in the systemic vasculature</w:t>
      </w:r>
      <w:r w:rsidR="00E71A11">
        <w:rPr>
          <w:rFonts w:cstheme="minorHAnsi"/>
          <w:bCs/>
          <w:color w:val="2B579A"/>
          <w:shd w:val="clear" w:color="auto" w:fill="E6E6E6"/>
        </w:rPr>
        <w:fldChar w:fldCharType="begin">
          <w:fldData xml:space="preserve">PEVuZE5vdGU+PENpdGU+PEF1dGhvcj5IYXR0b3JpPC9BdXRob3I+PFllYXI+MjAwNjwvWWVhcj48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PEVuZE5vdGU+PENpdGU+PEF1dGhvcj5IYXR0b3JpPC9BdXRob3I+PFllYXI+MjAwNjwvWWVhcj48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18</w:t>
      </w:r>
      <w:r w:rsidR="00E71A11">
        <w:rPr>
          <w:rFonts w:cstheme="minorHAnsi"/>
          <w:bCs/>
          <w:color w:val="2B579A"/>
          <w:shd w:val="clear" w:color="auto" w:fill="E6E6E6"/>
        </w:rPr>
        <w:fldChar w:fldCharType="end"/>
      </w:r>
      <w:r w:rsidR="00BF004E" w:rsidRPr="007E5DE6">
        <w:rPr>
          <w:rFonts w:cstheme="minorHAnsi"/>
          <w:bCs/>
        </w:rPr>
        <w:t xml:space="preserve"> </w:t>
      </w:r>
      <w:r w:rsidR="00E71A11">
        <w:rPr>
          <w:rFonts w:cstheme="minorHAnsi"/>
          <w:bCs/>
          <w:color w:val="2B579A"/>
          <w:shd w:val="clear" w:color="auto" w:fill="E6E6E6"/>
        </w:rPr>
        <w:fldChar w:fldCharType="begin">
          <w:fldData xml:space="preserve">PEVuZE5vdGU+PENpdGU+PEF1dGhvcj5DYWJhbGxlcm88L0F1dGhvcj48WWVhcj4yMDA0PC9ZZWFy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PEVuZE5vdGU+PENpdGU+PEF1dGhvcj5DYWJhbGxlcm88L0F1dGhvcj48WWVhcj4yMDA0PC9ZZWFy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18, 19</w:t>
      </w:r>
      <w:r w:rsidR="00E71A11">
        <w:rPr>
          <w:rFonts w:cstheme="minorHAnsi"/>
          <w:bCs/>
          <w:color w:val="2B579A"/>
          <w:shd w:val="clear" w:color="auto" w:fill="E6E6E6"/>
        </w:rPr>
        <w:fldChar w:fldCharType="end"/>
      </w:r>
      <w:r w:rsidRPr="007E5DE6">
        <w:rPr>
          <w:rFonts w:cstheme="minorHAnsi"/>
          <w:bCs/>
        </w:rPr>
        <w:t xml:space="preserve"> and in trophoblast cell lines</w:t>
      </w:r>
      <w:r w:rsidR="00E71A11">
        <w:rPr>
          <w:rFonts w:cstheme="minorHAnsi"/>
          <w:bCs/>
          <w:color w:val="2B579A"/>
          <w:shd w:val="clear" w:color="auto" w:fill="E6E6E6"/>
        </w:rPr>
        <w:fldChar w:fldCharType="begin">
          <w:fldData xml:space="preserve">PEVuZE5vdGU+PENpdGU+PEF1dGhvcj5IYW48L0F1dGhvcj48WWVhcj4yMDE1PC9ZZWFyPjxSZWNO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PEVuZE5vdGU+PENpdGU+PEF1dGhvcj5IYW48L0F1dGhvcj48WWVhcj4yMDE1PC9ZZWFyPjxSZWNO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20</w:t>
      </w:r>
      <w:r w:rsidR="00E71A11">
        <w:rPr>
          <w:rFonts w:cstheme="minorHAnsi"/>
          <w:bCs/>
          <w:color w:val="2B579A"/>
          <w:shd w:val="clear" w:color="auto" w:fill="E6E6E6"/>
        </w:rPr>
        <w:fldChar w:fldCharType="end"/>
      </w:r>
      <w:r w:rsidRPr="007E5DE6">
        <w:rPr>
          <w:rFonts w:cstheme="minorHAnsi"/>
          <w:bCs/>
        </w:rPr>
        <w:t xml:space="preserve">. There is some circumstantial evidence from the clinical trials, which have used metformin to limit </w:t>
      </w:r>
      <w:proofErr w:type="spellStart"/>
      <w:r w:rsidRPr="007E5DE6">
        <w:rPr>
          <w:rFonts w:cstheme="minorHAnsi"/>
          <w:bCs/>
        </w:rPr>
        <w:t>fetal</w:t>
      </w:r>
      <w:proofErr w:type="spellEnd"/>
      <w:r w:rsidRPr="007E5DE6">
        <w:rPr>
          <w:rFonts w:cstheme="minorHAnsi"/>
          <w:bCs/>
        </w:rPr>
        <w:t xml:space="preserve"> growth in women with hyperglycaemia, that metformin reduces the risk of gestational hypertension</w:t>
      </w:r>
      <w:r w:rsidR="00E71A11">
        <w:rPr>
          <w:rFonts w:cstheme="minorHAnsi"/>
          <w:bCs/>
          <w:color w:val="2B579A"/>
          <w:shd w:val="clear" w:color="auto" w:fill="E6E6E6"/>
        </w:rPr>
        <w:fldChar w:fldCharType="begin">
          <w:fldData xml:space="preserve">PEVuZE5vdGU+PENpdGU+PEF1dGhvcj5Sb3dhbjwvQXV0aG9yPjxZZWFyPjIwMDg8L1llYXI+PFJl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PEVuZE5vdGU+PENpdGU+PEF1dGhvcj5Sb3dhbjwvQXV0aG9yPjxZZWFyPjIwMDg8L1llYXI+PFJl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17, 21</w:t>
      </w:r>
      <w:r w:rsidR="00E71A11">
        <w:rPr>
          <w:rFonts w:cstheme="minorHAnsi"/>
          <w:bCs/>
          <w:color w:val="2B579A"/>
          <w:shd w:val="clear" w:color="auto" w:fill="E6E6E6"/>
        </w:rPr>
        <w:fldChar w:fldCharType="end"/>
      </w:r>
      <w:r w:rsidRPr="007E5DE6">
        <w:rPr>
          <w:rFonts w:cstheme="minorHAnsi"/>
          <w:bCs/>
        </w:rPr>
        <w:t>. However, the effect on the rate of pre-eclampsia, was not clear</w:t>
      </w:r>
      <w:r w:rsidR="00E71A11">
        <w:rPr>
          <w:rFonts w:cstheme="minorHAnsi"/>
          <w:bCs/>
          <w:color w:val="2B579A"/>
          <w:shd w:val="clear" w:color="auto" w:fill="E6E6E6"/>
        </w:rPr>
        <w:fldChar w:fldCharType="begin">
          <w:fldData xml:space="preserve">PEVuZE5vdGU+PENpdGU+PEF1dGhvcj5Ccm93bjwvQXV0aG9yPjxZZWFyPjIwMTc8L1llYXI+PFJl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PEVuZE5vdGU+PENpdGU+PEF1dGhvcj5Ccm93bjwvQXV0aG9yPjxZZWFyPjIwMTc8L1llYXI+PFJl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22</w:t>
      </w:r>
      <w:r w:rsidR="00E71A11">
        <w:rPr>
          <w:rFonts w:cstheme="minorHAnsi"/>
          <w:bCs/>
          <w:color w:val="2B579A"/>
          <w:shd w:val="clear" w:color="auto" w:fill="E6E6E6"/>
        </w:rPr>
        <w:fldChar w:fldCharType="end"/>
      </w:r>
      <w:r w:rsidRPr="007E5DE6">
        <w:rPr>
          <w:rFonts w:cstheme="minorHAnsi"/>
          <w:bCs/>
        </w:rPr>
        <w:t xml:space="preserve"> which may reflect different disease aetiologies between some types of pre-eclampsia and gestational hypertension. The effect of metformin on both maternal cardiometabolic health and placental function therefore warrants further investigation so that this therapy can be targeted to the women who will benefit most</w:t>
      </w:r>
      <w:r w:rsidR="00E71A11">
        <w:rPr>
          <w:rFonts w:cstheme="minorHAnsi"/>
          <w:bCs/>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PC9FbmROb3RlPgB=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PC9FbmROb3RlPgB=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11</w:t>
      </w:r>
      <w:r w:rsidR="00E71A11">
        <w:rPr>
          <w:rFonts w:cstheme="minorHAnsi"/>
          <w:bCs/>
          <w:color w:val="2B579A"/>
          <w:shd w:val="clear" w:color="auto" w:fill="E6E6E6"/>
        </w:rPr>
        <w:fldChar w:fldCharType="end"/>
      </w:r>
      <w:r w:rsidRPr="007E5DE6">
        <w:rPr>
          <w:rFonts w:cstheme="minorHAnsi"/>
          <w:bCs/>
        </w:rPr>
        <w:t xml:space="preserve">. </w:t>
      </w:r>
    </w:p>
    <w:p w14:paraId="43AD83F3" w14:textId="77777777" w:rsidR="00FF5D33" w:rsidRPr="007E5DE6" w:rsidRDefault="00FF5D33" w:rsidP="00FF5D33">
      <w:pPr>
        <w:spacing w:after="0" w:line="240" w:lineRule="auto"/>
        <w:jc w:val="both"/>
        <w:rPr>
          <w:rFonts w:cstheme="minorHAnsi"/>
          <w:bCs/>
        </w:rPr>
      </w:pPr>
    </w:p>
    <w:p w14:paraId="68167E01" w14:textId="2F826476" w:rsidR="00FF5D33" w:rsidRPr="007E5DE6" w:rsidRDefault="00FF5D33" w:rsidP="00FF5D33">
      <w:pPr>
        <w:spacing w:after="0" w:line="240" w:lineRule="auto"/>
        <w:jc w:val="both"/>
        <w:rPr>
          <w:rFonts w:cstheme="minorHAnsi"/>
          <w:bCs/>
        </w:rPr>
      </w:pPr>
      <w:r w:rsidRPr="007E5DE6">
        <w:rPr>
          <w:rFonts w:cstheme="minorHAnsi"/>
          <w:bCs/>
        </w:rPr>
        <w:t xml:space="preserve">Given the uncertainty regarding the potential benefits (improvement in maternal metabolic health and reduction in hypertensive disease) but potential negative effects on placental function (reduction in </w:t>
      </w:r>
      <w:proofErr w:type="spellStart"/>
      <w:r w:rsidRPr="007E5DE6">
        <w:rPr>
          <w:rFonts w:cstheme="minorHAnsi"/>
          <w:bCs/>
        </w:rPr>
        <w:t>fetal</w:t>
      </w:r>
      <w:proofErr w:type="spellEnd"/>
      <w:r w:rsidRPr="007E5DE6">
        <w:rPr>
          <w:rFonts w:cstheme="minorHAnsi"/>
          <w:bCs/>
        </w:rPr>
        <w:t xml:space="preserve"> growth and antiproliferative cellular actions), highlighted above and by a recent expert review</w:t>
      </w:r>
      <w:r w:rsidR="00E71A11">
        <w:rPr>
          <w:rFonts w:cstheme="minorHAnsi"/>
          <w:bCs/>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PC9FbmROb3RlPgB=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PEVuZE5vdGU+PENpdGU+PEF1dGhvcj5CYXJib3VyPC9BdXRob3I+PFllYXI+MjAxODwvWWVhcj48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11</w:t>
      </w:r>
      <w:r w:rsidR="00E71A11">
        <w:rPr>
          <w:rFonts w:cstheme="minorHAnsi"/>
          <w:bCs/>
          <w:color w:val="2B579A"/>
          <w:shd w:val="clear" w:color="auto" w:fill="E6E6E6"/>
        </w:rPr>
        <w:fldChar w:fldCharType="end"/>
      </w:r>
      <w:r w:rsidRPr="007E5DE6">
        <w:rPr>
          <w:rFonts w:cstheme="minorHAnsi"/>
          <w:bCs/>
        </w:rPr>
        <w:t>, a trial of metformin in women</w:t>
      </w:r>
      <w:r w:rsidR="000A1C4F" w:rsidRPr="007E5DE6">
        <w:rPr>
          <w:rFonts w:cstheme="minorHAnsi"/>
          <w:bCs/>
        </w:rPr>
        <w:t xml:space="preserve"> with</w:t>
      </w:r>
      <w:r w:rsidRPr="007E5DE6">
        <w:rPr>
          <w:rFonts w:cstheme="minorHAnsi"/>
          <w:bCs/>
        </w:rPr>
        <w:t xml:space="preserve"> hyperglycaemia </w:t>
      </w:r>
      <w:r w:rsidRPr="007E5DE6">
        <w:rPr>
          <w:rFonts w:cstheme="minorHAnsi"/>
          <w:bCs/>
          <w:u w:val="single"/>
        </w:rPr>
        <w:t>and</w:t>
      </w:r>
      <w:r w:rsidRPr="007E5DE6">
        <w:rPr>
          <w:rFonts w:cstheme="minorHAnsi"/>
          <w:bCs/>
        </w:rPr>
        <w:t xml:space="preserve"> risk factors for placental disease is urgently needed. During the course of this trial, metformin will continue to be offered to women with type 2 diabetes and GDM who do not have risk factors for placental disease and/or where the baby is</w:t>
      </w:r>
      <w:r w:rsidR="00BF004E" w:rsidRPr="007E5DE6">
        <w:rPr>
          <w:rFonts w:cstheme="minorHAnsi"/>
          <w:bCs/>
        </w:rPr>
        <w:t xml:space="preserve"> ≥</w:t>
      </w:r>
      <w:r w:rsidRPr="007E5DE6">
        <w:rPr>
          <w:rFonts w:cstheme="minorHAnsi"/>
          <w:bCs/>
        </w:rPr>
        <w:t>50</w:t>
      </w:r>
      <w:r w:rsidRPr="007E5DE6">
        <w:rPr>
          <w:rFonts w:cstheme="minorHAnsi"/>
          <w:bCs/>
          <w:vertAlign w:val="superscript"/>
        </w:rPr>
        <w:t>th</w:t>
      </w:r>
      <w:r w:rsidRPr="007E5DE6">
        <w:rPr>
          <w:rFonts w:cstheme="minorHAnsi"/>
          <w:bCs/>
        </w:rPr>
        <w:t xml:space="preserve"> centile</w:t>
      </w:r>
      <w:r w:rsidR="00BF004E" w:rsidRPr="007E5DE6">
        <w:rPr>
          <w:rFonts w:cstheme="minorHAnsi"/>
          <w:bCs/>
        </w:rPr>
        <w:t xml:space="preserve"> after 24 weeks</w:t>
      </w:r>
      <w:r w:rsidRPr="007E5DE6">
        <w:rPr>
          <w:rFonts w:cstheme="minorHAnsi"/>
          <w:bCs/>
        </w:rPr>
        <w:t xml:space="preserve">, where the overriding goal of therapy is the prevention of </w:t>
      </w:r>
      <w:proofErr w:type="spellStart"/>
      <w:r w:rsidRPr="007E5DE6">
        <w:rPr>
          <w:rFonts w:cstheme="minorHAnsi"/>
          <w:bCs/>
        </w:rPr>
        <w:t>fetal</w:t>
      </w:r>
      <w:proofErr w:type="spellEnd"/>
      <w:r w:rsidRPr="007E5DE6">
        <w:rPr>
          <w:rFonts w:cstheme="minorHAnsi"/>
          <w:bCs/>
        </w:rPr>
        <w:t xml:space="preserve"> macrosomia and its associated complications. </w:t>
      </w:r>
    </w:p>
    <w:p w14:paraId="23EC6B08" w14:textId="77777777" w:rsidR="00FF5D33" w:rsidRPr="007E5DE6" w:rsidRDefault="00FF5D33" w:rsidP="00FF5D33">
      <w:pPr>
        <w:spacing w:after="0" w:line="240" w:lineRule="auto"/>
        <w:jc w:val="both"/>
        <w:rPr>
          <w:rFonts w:cstheme="minorHAnsi"/>
          <w:bCs/>
        </w:rPr>
      </w:pPr>
    </w:p>
    <w:p w14:paraId="41ECE406" w14:textId="489B2893" w:rsidR="00FF5D33" w:rsidRPr="007E5DE6" w:rsidRDefault="00FF5D33" w:rsidP="00FF5D33">
      <w:pPr>
        <w:spacing w:after="0" w:line="240" w:lineRule="auto"/>
        <w:jc w:val="both"/>
        <w:rPr>
          <w:rFonts w:cstheme="minorHAnsi"/>
          <w:bCs/>
        </w:rPr>
      </w:pPr>
      <w:r w:rsidRPr="007E5DE6">
        <w:rPr>
          <w:rFonts w:cstheme="minorHAnsi"/>
          <w:bCs/>
        </w:rPr>
        <w:t xml:space="preserve">No previous studies have investigated the effect of metformin on placental function, </w:t>
      </w:r>
      <w:proofErr w:type="spellStart"/>
      <w:r w:rsidRPr="007E5DE6">
        <w:rPr>
          <w:rFonts w:cstheme="minorHAnsi"/>
          <w:bCs/>
        </w:rPr>
        <w:t>fetal</w:t>
      </w:r>
      <w:proofErr w:type="spellEnd"/>
      <w:r w:rsidRPr="007E5DE6">
        <w:rPr>
          <w:rFonts w:cstheme="minorHAnsi"/>
          <w:bCs/>
        </w:rPr>
        <w:t xml:space="preserve"> growth and maternal cardiometabolic health in women with hyperglycaemia and concurrent risk factors for placental disease. This study is made possible through access to a large population of high-risk pregnancies across Manchester (3 hospital sites serving 18,000 births per year) and the specialist translational clinic infrastructure which incorporates 3D volumetric ultrasound </w:t>
      </w:r>
      <w:proofErr w:type="spellStart"/>
      <w:r w:rsidRPr="007E5DE6">
        <w:rPr>
          <w:rFonts w:cstheme="minorHAnsi"/>
          <w:bCs/>
        </w:rPr>
        <w:t>fetal</w:t>
      </w:r>
      <w:proofErr w:type="spellEnd"/>
      <w:r w:rsidRPr="007E5DE6">
        <w:rPr>
          <w:rFonts w:cstheme="minorHAnsi"/>
          <w:bCs/>
        </w:rPr>
        <w:t xml:space="preserve"> growth </w:t>
      </w:r>
      <w:r w:rsidRPr="007E5DE6">
        <w:rPr>
          <w:rFonts w:cstheme="minorHAnsi"/>
          <w:bCs/>
        </w:rPr>
        <w:lastRenderedPageBreak/>
        <w:t xml:space="preserve">assessment. Our group has pioneered the use of volumetric ultrasound techniques to improve the detection of </w:t>
      </w:r>
      <w:proofErr w:type="spellStart"/>
      <w:r w:rsidRPr="007E5DE6">
        <w:rPr>
          <w:rFonts w:cstheme="minorHAnsi"/>
          <w:bCs/>
        </w:rPr>
        <w:t>fetal</w:t>
      </w:r>
      <w:proofErr w:type="spellEnd"/>
      <w:r w:rsidRPr="007E5DE6">
        <w:rPr>
          <w:rFonts w:cstheme="minorHAnsi"/>
          <w:bCs/>
        </w:rPr>
        <w:t xml:space="preserve"> growth abnormalities</w:t>
      </w:r>
      <w:r w:rsidR="00E71A11">
        <w:rPr>
          <w:rFonts w:cstheme="minorHAnsi"/>
          <w:bCs/>
          <w:color w:val="2B579A"/>
          <w:shd w:val="clear" w:color="auto" w:fill="E6E6E6"/>
        </w:rPr>
        <w:fldChar w:fldCharType="begin">
          <w:fldData xml:space="preserve">PEVuZE5vdGU+PENpdGU+PEF1dGhvcj5TaW1jb3g8L0F1dGhvcj48WWVhcj4yMDE3PC9ZZWFyPjxS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PEVuZE5vdGU+PENpdGU+PEF1dGhvcj5TaW1jb3g8L0F1dGhvcj48WWVhcj4yMDE3PC9ZZWFyPjxS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23, 24</w:t>
      </w:r>
      <w:r w:rsidR="00E71A11">
        <w:rPr>
          <w:rFonts w:cstheme="minorHAnsi"/>
          <w:bCs/>
          <w:color w:val="2B579A"/>
          <w:shd w:val="clear" w:color="auto" w:fill="E6E6E6"/>
        </w:rPr>
        <w:fldChar w:fldCharType="end"/>
      </w:r>
      <w:r w:rsidRPr="007E5DE6">
        <w:rPr>
          <w:rFonts w:cstheme="minorHAnsi"/>
          <w:bCs/>
        </w:rPr>
        <w:t xml:space="preserve">. Previous studies investigating hypoglycaemic agents in pregnancy have used birthweight as the primary outcome, which provides only a crude estimate of </w:t>
      </w:r>
      <w:proofErr w:type="spellStart"/>
      <w:r w:rsidRPr="007E5DE6">
        <w:rPr>
          <w:rFonts w:cstheme="minorHAnsi"/>
          <w:bCs/>
        </w:rPr>
        <w:t>fetal</w:t>
      </w:r>
      <w:proofErr w:type="spellEnd"/>
      <w:r w:rsidRPr="007E5DE6">
        <w:rPr>
          <w:rFonts w:cstheme="minorHAnsi"/>
          <w:bCs/>
        </w:rPr>
        <w:t xml:space="preserve"> growth. In pregnancies where there are conflicting exposures influencing </w:t>
      </w:r>
      <w:proofErr w:type="spellStart"/>
      <w:r w:rsidRPr="007E5DE6">
        <w:rPr>
          <w:rFonts w:cstheme="minorHAnsi"/>
          <w:bCs/>
        </w:rPr>
        <w:t>fetal</w:t>
      </w:r>
      <w:proofErr w:type="spellEnd"/>
      <w:r w:rsidRPr="007E5DE6">
        <w:rPr>
          <w:rFonts w:cstheme="minorHAnsi"/>
          <w:bCs/>
        </w:rPr>
        <w:t xml:space="preserve"> growth and placental function (</w:t>
      </w:r>
      <w:proofErr w:type="gramStart"/>
      <w:r w:rsidRPr="007E5DE6">
        <w:rPr>
          <w:rFonts w:cstheme="minorHAnsi"/>
          <w:bCs/>
        </w:rPr>
        <w:t>e.g.</w:t>
      </w:r>
      <w:proofErr w:type="gramEnd"/>
      <w:r w:rsidRPr="007E5DE6">
        <w:rPr>
          <w:rFonts w:cstheme="minorHAnsi"/>
          <w:bCs/>
        </w:rPr>
        <w:t xml:space="preserve"> hypertension and hyperglycaemia) absolute birthweight is not sufficient to detect subtle, but clinically significant changes in </w:t>
      </w:r>
      <w:proofErr w:type="spellStart"/>
      <w:r w:rsidRPr="007E5DE6">
        <w:rPr>
          <w:rFonts w:cstheme="minorHAnsi"/>
          <w:bCs/>
        </w:rPr>
        <w:t>fetal</w:t>
      </w:r>
      <w:proofErr w:type="spellEnd"/>
      <w:r w:rsidRPr="007E5DE6">
        <w:rPr>
          <w:rFonts w:cstheme="minorHAnsi"/>
          <w:bCs/>
        </w:rPr>
        <w:t xml:space="preserve"> growth and placental function. To address this limitation, in this study longitudinal measures of </w:t>
      </w:r>
      <w:proofErr w:type="spellStart"/>
      <w:r w:rsidRPr="007E5DE6">
        <w:rPr>
          <w:rFonts w:cstheme="minorHAnsi"/>
          <w:bCs/>
        </w:rPr>
        <w:t>fetal</w:t>
      </w:r>
      <w:proofErr w:type="spellEnd"/>
      <w:r w:rsidRPr="007E5DE6">
        <w:rPr>
          <w:rFonts w:cstheme="minorHAnsi"/>
          <w:bCs/>
        </w:rPr>
        <w:t xml:space="preserve"> growth will be used to quantify the deviation in </w:t>
      </w:r>
      <w:proofErr w:type="spellStart"/>
      <w:r w:rsidRPr="007E5DE6">
        <w:rPr>
          <w:rFonts w:cstheme="minorHAnsi"/>
          <w:bCs/>
        </w:rPr>
        <w:t>fetal</w:t>
      </w:r>
      <w:proofErr w:type="spellEnd"/>
      <w:r w:rsidRPr="007E5DE6">
        <w:rPr>
          <w:rFonts w:cstheme="minorHAnsi"/>
          <w:bCs/>
        </w:rPr>
        <w:t xml:space="preserve"> growth in the third trimester using </w:t>
      </w:r>
      <w:proofErr w:type="spellStart"/>
      <w:r w:rsidRPr="007E5DE6">
        <w:rPr>
          <w:rFonts w:cstheme="minorHAnsi"/>
          <w:bCs/>
        </w:rPr>
        <w:t>fetal</w:t>
      </w:r>
      <w:proofErr w:type="spellEnd"/>
      <w:r w:rsidRPr="007E5DE6">
        <w:rPr>
          <w:rFonts w:cstheme="minorHAnsi"/>
          <w:bCs/>
        </w:rPr>
        <w:t xml:space="preserve"> growth trajectory predictions based on second trimester </w:t>
      </w:r>
      <w:proofErr w:type="spellStart"/>
      <w:r w:rsidRPr="007E5DE6">
        <w:rPr>
          <w:rFonts w:cstheme="minorHAnsi"/>
          <w:bCs/>
        </w:rPr>
        <w:t>fetal</w:t>
      </w:r>
      <w:proofErr w:type="spellEnd"/>
      <w:r w:rsidRPr="007E5DE6">
        <w:rPr>
          <w:rFonts w:cstheme="minorHAnsi"/>
          <w:bCs/>
        </w:rPr>
        <w:t xml:space="preserve"> growth measurements from the same fetus</w:t>
      </w:r>
      <w:r w:rsidR="00E71A11">
        <w:rPr>
          <w:rFonts w:cstheme="minorHAnsi"/>
          <w:bCs/>
          <w:color w:val="2B579A"/>
          <w:shd w:val="clear" w:color="auto" w:fill="E6E6E6"/>
        </w:rPr>
        <w:fldChar w:fldCharType="begin">
          <w:fldData xml:space="preserve">PEVuZE5vdGU+PENpdGU+PEF1dGhvcj5TaW1jb3g8L0F1dGhvcj48WWVhcj4yMDE3PC9ZZWFyPjxS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</w:fldData>
        </w:fldChar>
      </w:r>
      <w:r w:rsidR="00E71A11">
        <w:rPr>
          <w:rFonts w:cstheme="minorHAnsi"/>
          <w:bCs/>
        </w:rPr>
        <w:instrText xml:space="preserve"> ADDIN EN.CITE </w:instrText>
      </w:r>
      <w:r w:rsidR="00E71A11">
        <w:rPr>
          <w:rFonts w:cstheme="minorHAnsi"/>
          <w:bCs/>
          <w:color w:val="2B579A"/>
          <w:shd w:val="clear" w:color="auto" w:fill="E6E6E6"/>
        </w:rPr>
        <w:fldChar w:fldCharType="begin">
          <w:fldData xml:space="preserve">PEVuZE5vdGU+PENpdGU+PEF1dGhvcj5TaW1jb3g8L0F1dGhvcj48WWVhcj4yMDE3PC9ZZWFyPjxS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</w:fldData>
        </w:fldChar>
      </w:r>
      <w:r w:rsidR="00E71A11">
        <w:rPr>
          <w:rFonts w:cstheme="minorHAnsi"/>
          <w:bCs/>
        </w:rPr>
        <w:instrText xml:space="preserve"> ADDIN EN.CITE.DATA </w:instrText>
      </w:r>
      <w:r w:rsidR="00E71A11">
        <w:rPr>
          <w:rFonts w:cstheme="minorHAnsi"/>
          <w:bCs/>
          <w:color w:val="2B579A"/>
          <w:shd w:val="clear" w:color="auto" w:fill="E6E6E6"/>
        </w:rPr>
      </w:r>
      <w:r w:rsidR="00E71A11">
        <w:rPr>
          <w:rFonts w:cstheme="minorHAnsi"/>
          <w:bCs/>
          <w:color w:val="2B579A"/>
          <w:shd w:val="clear" w:color="auto" w:fill="E6E6E6"/>
        </w:rPr>
        <w:fldChar w:fldCharType="end"/>
      </w:r>
      <w:r w:rsidR="00E71A11">
        <w:rPr>
          <w:rFonts w:cstheme="minorHAnsi"/>
          <w:bCs/>
          <w:color w:val="2B579A"/>
          <w:shd w:val="clear" w:color="auto" w:fill="E6E6E6"/>
        </w:rPr>
      </w:r>
      <w:r w:rsidR="00E71A11">
        <w:rPr>
          <w:rFonts w:cstheme="minorHAnsi"/>
          <w:bCs/>
          <w:color w:val="2B579A"/>
          <w:shd w:val="clear" w:color="auto" w:fill="E6E6E6"/>
        </w:rPr>
        <w:fldChar w:fldCharType="separate"/>
      </w:r>
      <w:r w:rsidR="00E71A11" w:rsidRPr="00E71A11">
        <w:rPr>
          <w:rFonts w:cstheme="minorHAnsi"/>
          <w:bCs/>
          <w:noProof/>
          <w:vertAlign w:val="superscript"/>
        </w:rPr>
        <w:t>23</w:t>
      </w:r>
      <w:r w:rsidR="00E71A11">
        <w:rPr>
          <w:rFonts w:cstheme="minorHAnsi"/>
          <w:bCs/>
          <w:color w:val="2B579A"/>
          <w:shd w:val="clear" w:color="auto" w:fill="E6E6E6"/>
        </w:rPr>
        <w:fldChar w:fldCharType="end"/>
      </w:r>
      <w:r w:rsidRPr="007E5DE6">
        <w:rPr>
          <w:rFonts w:cstheme="minorHAnsi"/>
          <w:bCs/>
        </w:rPr>
        <w:t xml:space="preserve">. This will provide a much more sensitive assessment of the effect of metformin on </w:t>
      </w:r>
      <w:proofErr w:type="spellStart"/>
      <w:r w:rsidRPr="007E5DE6">
        <w:rPr>
          <w:rFonts w:cstheme="minorHAnsi"/>
          <w:bCs/>
        </w:rPr>
        <w:t>fetal</w:t>
      </w:r>
      <w:proofErr w:type="spellEnd"/>
      <w:r w:rsidRPr="007E5DE6">
        <w:rPr>
          <w:rFonts w:cstheme="minorHAnsi"/>
          <w:bCs/>
        </w:rPr>
        <w:t xml:space="preserve"> growth; the use of a continuous measure as a primary outcome also makes the study much more efficient as it requires a smaller sample size. Furthermore, longitudinal angiogenic markers will be measured to determine whether metformin has a measurable effect on placental function.</w:t>
      </w:r>
    </w:p>
    <w:p w14:paraId="6B74E82F" w14:textId="455B2712" w:rsidR="00EB4B86" w:rsidRPr="007E5DE6" w:rsidRDefault="00EB4B86" w:rsidP="00EB4B86">
      <w:pPr>
        <w:spacing w:after="0" w:line="240" w:lineRule="auto"/>
        <w:jc w:val="both"/>
        <w:rPr>
          <w:rFonts w:cstheme="minorHAnsi"/>
        </w:rPr>
      </w:pPr>
    </w:p>
    <w:p w14:paraId="44F4854F" w14:textId="0523B7A3" w:rsidR="00FF5D33" w:rsidRPr="007E5DE6" w:rsidRDefault="00FF5D33" w:rsidP="00FF5D33">
      <w:pPr>
        <w:spacing w:after="0" w:line="240" w:lineRule="auto"/>
        <w:jc w:val="both"/>
        <w:rPr>
          <w:rFonts w:cstheme="minorHAnsi"/>
        </w:rPr>
      </w:pPr>
      <w:r w:rsidRPr="007E5DE6">
        <w:rPr>
          <w:rFonts w:cstheme="minorHAnsi"/>
        </w:rPr>
        <w:t>As it is routine clinical practice to offer metformin to women with hyperglycaemia, the intervention in this study will be to withhold metformin and manage hyperglycaemia with diet/insulin alone</w:t>
      </w:r>
      <w:r w:rsidR="00BF004E" w:rsidRPr="007E5DE6">
        <w:rPr>
          <w:rFonts w:cstheme="minorHAnsi"/>
        </w:rPr>
        <w:t>.</w:t>
      </w:r>
      <w:r w:rsidRPr="007E5DE6">
        <w:rPr>
          <w:rFonts w:cstheme="minorHAnsi"/>
        </w:rPr>
        <w:t xml:space="preserve"> A randomised study is essential to avoid treatment-selection bias and the study is necessarily open-label to aid the ongoing management of hyperglycaemia.</w:t>
      </w:r>
    </w:p>
    <w:p w14:paraId="5DCA70E8" w14:textId="7AD4B544" w:rsidR="00A054F6" w:rsidRPr="007E5DE6" w:rsidRDefault="00A054F6" w:rsidP="006F2953">
      <w:pPr>
        <w:spacing w:after="0" w:line="240" w:lineRule="auto"/>
        <w:jc w:val="both"/>
        <w:rPr>
          <w:rFonts w:cstheme="minorHAnsi"/>
        </w:rPr>
      </w:pPr>
      <w:bookmarkStart w:id="79" w:name="_Toc266711183"/>
    </w:p>
    <w:p w14:paraId="3DE1B146" w14:textId="656043E2" w:rsidR="00EB5317" w:rsidRPr="007E5DE6" w:rsidRDefault="007242A3" w:rsidP="00584A6C">
      <w:pPr>
        <w:pStyle w:val="Heading1"/>
      </w:pPr>
      <w:bookmarkStart w:id="80" w:name="_Toc256000879"/>
      <w:bookmarkStart w:id="81" w:name="_Toc256000757"/>
      <w:bookmarkStart w:id="82" w:name="_Toc256000635"/>
      <w:bookmarkStart w:id="83" w:name="_Toc256000513"/>
      <w:bookmarkStart w:id="84" w:name="_Toc256000389"/>
      <w:bookmarkStart w:id="85" w:name="_Toc256000261"/>
      <w:bookmarkStart w:id="86" w:name="_Toc256000133"/>
      <w:bookmarkStart w:id="87" w:name="_Toc256000014"/>
      <w:bookmarkStart w:id="88" w:name="_Toc472592518"/>
      <w:bookmarkStart w:id="89" w:name="_Toc473186892"/>
      <w:bookmarkStart w:id="90" w:name="_Toc480885208"/>
      <w:bookmarkStart w:id="91" w:name="_Toc480890671"/>
      <w:bookmarkStart w:id="92" w:name="_Toc63366114"/>
      <w:bookmarkStart w:id="93" w:name="_Toc468881430"/>
      <w:r w:rsidRPr="007E5DE6">
        <w:t xml:space="preserve">AIMS AND </w:t>
      </w:r>
      <w:r w:rsidRPr="00584A6C">
        <w:t>OBJECTIVES</w:t>
      </w:r>
      <w:bookmarkEnd w:id="80"/>
      <w:bookmarkEnd w:id="81"/>
      <w:bookmarkEnd w:id="82"/>
      <w:bookmarkEnd w:id="83"/>
      <w:bookmarkEnd w:id="84"/>
      <w:bookmarkEnd w:id="85"/>
      <w:bookmarkEnd w:id="86"/>
      <w:bookmarkEnd w:id="87"/>
      <w:bookmarkEnd w:id="88"/>
      <w:bookmarkEnd w:id="89"/>
      <w:bookmarkEnd w:id="90"/>
      <w:bookmarkEnd w:id="91"/>
      <w:bookmarkEnd w:id="92"/>
      <w:r w:rsidRPr="007E5DE6">
        <w:t xml:space="preserve"> </w:t>
      </w:r>
      <w:bookmarkEnd w:id="79"/>
      <w:bookmarkEnd w:id="93"/>
    </w:p>
    <w:p w14:paraId="3C346122" w14:textId="6AD073DE" w:rsidR="00A14FAB" w:rsidRPr="00A65876" w:rsidRDefault="001A67D2" w:rsidP="00584A6C">
      <w:pPr>
        <w:pStyle w:val="Heading2"/>
      </w:pPr>
      <w:bookmarkStart w:id="94" w:name="_Toc472590479"/>
      <w:bookmarkStart w:id="95" w:name="_Toc472590611"/>
      <w:bookmarkStart w:id="96" w:name="_Toc472592227"/>
      <w:bookmarkStart w:id="97" w:name="_Toc472592353"/>
      <w:bookmarkStart w:id="98" w:name="_Toc472592464"/>
      <w:bookmarkStart w:id="99" w:name="_Toc63366115"/>
      <w:bookmarkEnd w:id="94"/>
      <w:bookmarkEnd w:id="95"/>
      <w:bookmarkEnd w:id="96"/>
      <w:bookmarkEnd w:id="97"/>
      <w:bookmarkEnd w:id="98"/>
      <w:r>
        <w:t>Research question</w:t>
      </w:r>
      <w:bookmarkEnd w:id="99"/>
    </w:p>
    <w:p w14:paraId="40A33960" w14:textId="70B8DB78" w:rsidR="00877F37" w:rsidRPr="00562F8B" w:rsidRDefault="00877F37" w:rsidP="00877F37">
      <w:pPr>
        <w:spacing w:after="0" w:line="240" w:lineRule="auto"/>
        <w:jc w:val="both"/>
        <w:rPr>
          <w:rFonts w:cstheme="minorHAnsi"/>
        </w:rPr>
      </w:pPr>
      <w:r w:rsidRPr="007E5DE6">
        <w:rPr>
          <w:rFonts w:cstheme="minorHAnsi"/>
        </w:rPr>
        <w:t xml:space="preserve">In women with diabetes in pregnancy and risk factors for placental disease, what is the effect of withholding treatment with metformin versus usual care (including metformin) on </w:t>
      </w:r>
      <w:proofErr w:type="spellStart"/>
      <w:r w:rsidRPr="007E5DE6">
        <w:rPr>
          <w:rFonts w:cstheme="minorHAnsi"/>
        </w:rPr>
        <w:t>fetal</w:t>
      </w:r>
      <w:proofErr w:type="spellEnd"/>
      <w:r w:rsidRPr="007E5DE6">
        <w:rPr>
          <w:rFonts w:cstheme="minorHAnsi"/>
        </w:rPr>
        <w:t xml:space="preserve"> growth and maternal cardiometabolic health</w:t>
      </w:r>
      <w:r w:rsidR="00B22837">
        <w:rPr>
          <w:rFonts w:cstheme="minorHAnsi"/>
        </w:rPr>
        <w:t xml:space="preserve"> during pregnancy</w:t>
      </w:r>
      <w:r w:rsidRPr="007E5DE6">
        <w:rPr>
          <w:rFonts w:cstheme="minorHAnsi"/>
        </w:rPr>
        <w:t>?</w:t>
      </w:r>
    </w:p>
    <w:p w14:paraId="50DCF469" w14:textId="77777777" w:rsidR="00877F37" w:rsidRPr="007E5DE6" w:rsidRDefault="00877F37" w:rsidP="00B22837">
      <w:pPr>
        <w:pStyle w:val="Heading2"/>
      </w:pPr>
      <w:bookmarkStart w:id="100" w:name="_Toc63366116"/>
      <w:r w:rsidRPr="007E5DE6">
        <w:t>Aim</w:t>
      </w:r>
      <w:bookmarkEnd w:id="100"/>
    </w:p>
    <w:p w14:paraId="5E32549F" w14:textId="75D8962B" w:rsidR="00877F37" w:rsidRPr="007E5DE6" w:rsidRDefault="00877F37" w:rsidP="00877F37">
      <w:pPr>
        <w:spacing w:after="0" w:line="240" w:lineRule="auto"/>
        <w:jc w:val="both"/>
        <w:rPr>
          <w:rFonts w:cstheme="minorHAnsi"/>
          <w:b/>
          <w:bCs/>
        </w:rPr>
      </w:pPr>
      <w:r w:rsidRPr="007E5DE6">
        <w:rPr>
          <w:rFonts w:cstheme="minorHAnsi"/>
        </w:rPr>
        <w:t xml:space="preserve">To evaluate the effect of metformin on </w:t>
      </w:r>
      <w:proofErr w:type="spellStart"/>
      <w:r w:rsidRPr="007E5DE6">
        <w:rPr>
          <w:rFonts w:cstheme="minorHAnsi"/>
        </w:rPr>
        <w:t>fetal</w:t>
      </w:r>
      <w:proofErr w:type="spellEnd"/>
      <w:r w:rsidRPr="007E5DE6">
        <w:rPr>
          <w:rFonts w:cstheme="minorHAnsi"/>
        </w:rPr>
        <w:t xml:space="preserve"> growth, placental function and maternal cardiometabolic health.</w:t>
      </w:r>
    </w:p>
    <w:p w14:paraId="4BE53379" w14:textId="77777777" w:rsidR="00877F37" w:rsidRPr="007E5DE6" w:rsidRDefault="00877F37" w:rsidP="00B22837">
      <w:pPr>
        <w:pStyle w:val="Heading2"/>
      </w:pPr>
      <w:bookmarkStart w:id="101" w:name="_Toc63366117"/>
      <w:r w:rsidRPr="007E5DE6">
        <w:t>Objectives</w:t>
      </w:r>
      <w:bookmarkEnd w:id="101"/>
    </w:p>
    <w:p w14:paraId="32F48F63" w14:textId="77777777" w:rsidR="00877F37" w:rsidRPr="007E5DE6" w:rsidRDefault="00877F37" w:rsidP="00B22837">
      <w:pPr>
        <w:pStyle w:val="Heading3"/>
      </w:pPr>
      <w:bookmarkStart w:id="102" w:name="_Toc63366118"/>
      <w:r w:rsidRPr="007E5DE6">
        <w:t>Primary objective:</w:t>
      </w:r>
      <w:bookmarkEnd w:id="102"/>
    </w:p>
    <w:p w14:paraId="6B2D880D" w14:textId="4AA23D57" w:rsidR="00877F37" w:rsidRPr="007E5DE6" w:rsidRDefault="00877F37" w:rsidP="00D21C43">
      <w:pPr>
        <w:pStyle w:val="ListParagraph"/>
        <w:numPr>
          <w:ilvl w:val="0"/>
          <w:numId w:val="14"/>
        </w:numPr>
        <w:spacing w:after="0" w:line="240" w:lineRule="auto"/>
        <w:jc w:val="both"/>
        <w:rPr>
          <w:rFonts w:cstheme="minorHAnsi"/>
        </w:rPr>
      </w:pPr>
      <w:r w:rsidRPr="007E5DE6">
        <w:rPr>
          <w:rFonts w:cstheme="minorHAnsi"/>
        </w:rPr>
        <w:t xml:space="preserve">To evaluate if </w:t>
      </w:r>
      <w:r w:rsidR="00C52EAD">
        <w:rPr>
          <w:rFonts w:cstheme="minorHAnsi"/>
        </w:rPr>
        <w:t xml:space="preserve">withholding </w:t>
      </w:r>
      <w:r w:rsidRPr="007E5DE6">
        <w:rPr>
          <w:rFonts w:cstheme="minorHAnsi"/>
        </w:rPr>
        <w:t xml:space="preserve">treatment with metformin in women, with type 2 diabetes or gestational diabetes (GDM) pregnancy AND risk factors for placental disease, affects </w:t>
      </w:r>
      <w:proofErr w:type="spellStart"/>
      <w:r w:rsidRPr="007E5DE6">
        <w:rPr>
          <w:rFonts w:cstheme="minorHAnsi"/>
        </w:rPr>
        <w:t>fetal</w:t>
      </w:r>
      <w:proofErr w:type="spellEnd"/>
      <w:r w:rsidRPr="007E5DE6">
        <w:rPr>
          <w:rFonts w:cstheme="minorHAnsi"/>
        </w:rPr>
        <w:t xml:space="preserve"> growth</w:t>
      </w:r>
    </w:p>
    <w:p w14:paraId="4CC958AD" w14:textId="77777777" w:rsidR="00877F37" w:rsidRPr="007E5DE6" w:rsidRDefault="00877F37" w:rsidP="00B22837">
      <w:pPr>
        <w:pStyle w:val="Heading3"/>
      </w:pPr>
      <w:bookmarkStart w:id="103" w:name="_Toc63366119"/>
      <w:r w:rsidRPr="007E5DE6">
        <w:t>Secondary objectives:</w:t>
      </w:r>
      <w:bookmarkEnd w:id="103"/>
    </w:p>
    <w:p w14:paraId="635BCBB9" w14:textId="6D84F17B" w:rsidR="00877F37" w:rsidRDefault="00877F37" w:rsidP="00D21C43">
      <w:pPr>
        <w:pStyle w:val="ListParagraph"/>
        <w:numPr>
          <w:ilvl w:val="0"/>
          <w:numId w:val="13"/>
        </w:numPr>
        <w:spacing w:after="0" w:line="240" w:lineRule="auto"/>
        <w:jc w:val="both"/>
        <w:rPr>
          <w:rFonts w:cstheme="minorHAnsi"/>
        </w:rPr>
      </w:pPr>
      <w:r w:rsidRPr="007E5DE6">
        <w:rPr>
          <w:rFonts w:cstheme="minorHAnsi"/>
        </w:rPr>
        <w:t>To investigate the effect of metformin treatment on placental function and measures of maternal cardiometabolic health</w:t>
      </w:r>
    </w:p>
    <w:p w14:paraId="4A12A09D" w14:textId="231D1AEA" w:rsidR="00B22837" w:rsidRDefault="00B22837" w:rsidP="00B22837">
      <w:pPr>
        <w:pStyle w:val="Heading2"/>
      </w:pPr>
      <w:bookmarkStart w:id="104" w:name="_Toc63366120"/>
      <w:r>
        <w:t>Primary endpoint</w:t>
      </w:r>
      <w:bookmarkEnd w:id="104"/>
    </w:p>
    <w:p w14:paraId="53713C3A" w14:textId="7794CB08" w:rsidR="00B22837" w:rsidRDefault="00B22837" w:rsidP="00B22837">
      <w:r>
        <w:t xml:space="preserve">Deviation in </w:t>
      </w:r>
      <w:proofErr w:type="spellStart"/>
      <w:r>
        <w:t>fetal</w:t>
      </w:r>
      <w:proofErr w:type="spellEnd"/>
      <w:r>
        <w:t xml:space="preserve"> growth </w:t>
      </w:r>
      <w:r w:rsidR="00353094">
        <w:t>between second trimester</w:t>
      </w:r>
      <w:r w:rsidR="006F01D7">
        <w:t xml:space="preserve"> scans (20-26 weeks)</w:t>
      </w:r>
      <w:r w:rsidR="00353094">
        <w:t xml:space="preserve"> and birth (defined by change in </w:t>
      </w:r>
      <w:r w:rsidR="006F01D7">
        <w:t xml:space="preserve">gestation-adjusted </w:t>
      </w:r>
      <w:r w:rsidR="00353094">
        <w:t>z score)</w:t>
      </w:r>
    </w:p>
    <w:p w14:paraId="078D44FB" w14:textId="6CE5341F" w:rsidR="00B22837" w:rsidRDefault="00B22837" w:rsidP="00B22837">
      <w:pPr>
        <w:pStyle w:val="Heading2"/>
      </w:pPr>
      <w:bookmarkStart w:id="105" w:name="_Toc63366121"/>
      <w:r>
        <w:t>Secondary endpoints</w:t>
      </w:r>
      <w:bookmarkEnd w:id="105"/>
    </w:p>
    <w:p w14:paraId="300D8A24" w14:textId="405956F7" w:rsidR="00B22837" w:rsidRDefault="000C4DDC" w:rsidP="0021507F">
      <w:pPr>
        <w:pStyle w:val="ListParagraph"/>
        <w:numPr>
          <w:ilvl w:val="0"/>
          <w:numId w:val="28"/>
        </w:numPr>
      </w:pPr>
      <w:r>
        <w:t>Adherence and acceptability of the intervention</w:t>
      </w:r>
    </w:p>
    <w:p w14:paraId="5E90F0A7" w14:textId="77777777" w:rsidR="000C4DDC" w:rsidRDefault="000C4DDC" w:rsidP="0021507F">
      <w:pPr>
        <w:pStyle w:val="ListParagraph"/>
        <w:numPr>
          <w:ilvl w:val="0"/>
          <w:numId w:val="28"/>
        </w:numPr>
      </w:pPr>
      <w:r>
        <w:t>Measures of cardiometabolic health and diabetes control</w:t>
      </w:r>
    </w:p>
    <w:p w14:paraId="7D55C33C" w14:textId="760F30C1" w:rsidR="00B22837" w:rsidRDefault="000C4DDC" w:rsidP="0021507F">
      <w:pPr>
        <w:pStyle w:val="ListParagraph"/>
        <w:numPr>
          <w:ilvl w:val="0"/>
          <w:numId w:val="28"/>
        </w:numPr>
      </w:pPr>
      <w:r>
        <w:lastRenderedPageBreak/>
        <w:t>Development of pregnancy complications</w:t>
      </w:r>
    </w:p>
    <w:p w14:paraId="0E40E6DC" w14:textId="43FC5C97" w:rsidR="00B22837" w:rsidRDefault="00B22837" w:rsidP="0021507F">
      <w:pPr>
        <w:pStyle w:val="ListParagraph"/>
        <w:numPr>
          <w:ilvl w:val="0"/>
          <w:numId w:val="28"/>
        </w:numPr>
      </w:pPr>
      <w:r>
        <w:t>Assessment of neonatal size and condition at birth</w:t>
      </w:r>
    </w:p>
    <w:p w14:paraId="3DE1B160" w14:textId="06E3C8D7" w:rsidR="00EB5317" w:rsidRPr="00562F8B" w:rsidRDefault="00B65697" w:rsidP="00562F8B">
      <w:pPr>
        <w:pStyle w:val="Heading1"/>
      </w:pPr>
      <w:bookmarkStart w:id="106" w:name="_Toc266711186"/>
      <w:bookmarkStart w:id="107" w:name="_Toc256000881"/>
      <w:bookmarkStart w:id="108" w:name="_Toc256000759"/>
      <w:bookmarkStart w:id="109" w:name="_Toc256000637"/>
      <w:bookmarkStart w:id="110" w:name="_Toc256000515"/>
      <w:bookmarkStart w:id="111" w:name="_Toc256000391"/>
      <w:bookmarkStart w:id="112" w:name="_Toc256000263"/>
      <w:bookmarkStart w:id="113" w:name="_Toc256000135"/>
      <w:bookmarkStart w:id="114" w:name="_Toc256000016"/>
      <w:bookmarkStart w:id="115" w:name="_Toc468881434"/>
      <w:bookmarkStart w:id="116" w:name="_Toc472592520"/>
      <w:bookmarkStart w:id="117" w:name="_Toc473186894"/>
      <w:bookmarkStart w:id="118" w:name="_Toc480885210"/>
      <w:bookmarkStart w:id="119" w:name="_Toc480890673"/>
      <w:bookmarkStart w:id="120" w:name="_Toc63366122"/>
      <w:r w:rsidRPr="007E5DE6">
        <w:t xml:space="preserve">TRIAL </w:t>
      </w:r>
      <w:r w:rsidR="007242A3" w:rsidRPr="007E5DE6">
        <w:t>DESIGN</w:t>
      </w:r>
      <w:bookmarkEnd w:id="106"/>
      <w:r w:rsidR="007242A3" w:rsidRPr="007E5DE6">
        <w:t xml:space="preserve"> AND SETTING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7242A3" w:rsidRPr="007E5DE6">
        <w:t xml:space="preserve"> </w:t>
      </w:r>
      <w:bookmarkStart w:id="121" w:name="_Toc472590483"/>
      <w:bookmarkStart w:id="122" w:name="_Toc472590615"/>
      <w:bookmarkStart w:id="123" w:name="_Toc472592231"/>
      <w:bookmarkStart w:id="124" w:name="_Toc472592357"/>
      <w:bookmarkStart w:id="125" w:name="_Toc472592465"/>
      <w:bookmarkStart w:id="126" w:name="_Toc468881438"/>
      <w:bookmarkEnd w:id="121"/>
      <w:bookmarkEnd w:id="122"/>
      <w:bookmarkEnd w:id="123"/>
      <w:bookmarkEnd w:id="124"/>
      <w:bookmarkEnd w:id="125"/>
    </w:p>
    <w:p w14:paraId="5669B29E" w14:textId="536C65F1" w:rsidR="006F2953" w:rsidRPr="00562F8B" w:rsidRDefault="00B65697" w:rsidP="00562F8B">
      <w:pPr>
        <w:pStyle w:val="Heading2"/>
      </w:pPr>
      <w:bookmarkStart w:id="127" w:name="_Toc256000882"/>
      <w:bookmarkStart w:id="128" w:name="_Toc256000760"/>
      <w:bookmarkStart w:id="129" w:name="_Toc256000638"/>
      <w:bookmarkStart w:id="130" w:name="_Toc256000516"/>
      <w:bookmarkStart w:id="131" w:name="_Toc256000392"/>
      <w:bookmarkStart w:id="132" w:name="_Toc256000264"/>
      <w:bookmarkStart w:id="133" w:name="_Toc256000136"/>
      <w:bookmarkStart w:id="134" w:name="_Toc256000017"/>
      <w:bookmarkStart w:id="135" w:name="_Toc472592521"/>
      <w:bookmarkStart w:id="136" w:name="_Toc473186895"/>
      <w:bookmarkStart w:id="137" w:name="_Toc480885211"/>
      <w:bookmarkStart w:id="138" w:name="_Toc480890674"/>
      <w:bookmarkStart w:id="139" w:name="_Toc63366123"/>
      <w:r w:rsidRPr="007E5DE6">
        <w:t>Trial</w:t>
      </w:r>
      <w:r w:rsidR="007242A3" w:rsidRPr="007E5DE6">
        <w:t xml:space="preserve"> Design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EBBABCB" w14:textId="2F2A0E5B" w:rsidR="00FF5D33" w:rsidRPr="007E5DE6" w:rsidRDefault="00A111C9" w:rsidP="003B59B2">
      <w:pPr>
        <w:spacing w:after="0" w:line="240" w:lineRule="auto"/>
        <w:jc w:val="both"/>
        <w:rPr>
          <w:rFonts w:cstheme="minorHAnsi"/>
        </w:rPr>
      </w:pPr>
      <w:r>
        <w:rPr>
          <w:rFonts w:cstheme="minorHAnsi"/>
        </w:rPr>
        <w:t>This is an o</w:t>
      </w:r>
      <w:r w:rsidR="00FF5D33" w:rsidRPr="007E5DE6">
        <w:rPr>
          <w:rFonts w:cstheme="minorHAnsi"/>
        </w:rPr>
        <w:t>pen label</w:t>
      </w:r>
      <w:r>
        <w:rPr>
          <w:rFonts w:cstheme="minorHAnsi"/>
        </w:rPr>
        <w:t xml:space="preserve"> randomised controlled trial</w:t>
      </w:r>
      <w:r w:rsidR="00FF5D33" w:rsidRPr="007E5DE6">
        <w:rPr>
          <w:rFonts w:cstheme="minorHAnsi"/>
        </w:rPr>
        <w:t xml:space="preserve"> </w:t>
      </w:r>
      <w:r>
        <w:rPr>
          <w:rFonts w:cstheme="minorHAnsi"/>
        </w:rPr>
        <w:t>(</w:t>
      </w:r>
      <w:r w:rsidR="00FF5D33" w:rsidRPr="007E5DE6">
        <w:rPr>
          <w:rFonts w:cstheme="minorHAnsi"/>
        </w:rPr>
        <w:t>RCT</w:t>
      </w:r>
      <w:r>
        <w:rPr>
          <w:rFonts w:cstheme="minorHAnsi"/>
        </w:rPr>
        <w:t>)</w:t>
      </w:r>
      <w:r w:rsidR="00FF5D33" w:rsidRPr="007E5DE6">
        <w:rPr>
          <w:rFonts w:cstheme="minorHAnsi"/>
        </w:rPr>
        <w:t xml:space="preserve"> comparing </w:t>
      </w:r>
      <w:proofErr w:type="spellStart"/>
      <w:r w:rsidR="00FF5D33" w:rsidRPr="007E5DE6">
        <w:rPr>
          <w:rFonts w:cstheme="minorHAnsi"/>
        </w:rPr>
        <w:t>fetal</w:t>
      </w:r>
      <w:proofErr w:type="spellEnd"/>
      <w:r w:rsidR="00FF5D33" w:rsidRPr="007E5DE6">
        <w:rPr>
          <w:rFonts w:cstheme="minorHAnsi"/>
        </w:rPr>
        <w:t xml:space="preserve"> growth trajectory and placental function in women treated with or without metformin.</w:t>
      </w:r>
    </w:p>
    <w:p w14:paraId="3A0B1FC2" w14:textId="0F355D7A" w:rsidR="006F2953" w:rsidRPr="00562F8B" w:rsidRDefault="00B65697" w:rsidP="00562F8B">
      <w:pPr>
        <w:pStyle w:val="Heading2"/>
      </w:pPr>
      <w:bookmarkStart w:id="140" w:name="_Toc256000883"/>
      <w:bookmarkStart w:id="141" w:name="_Toc256000761"/>
      <w:bookmarkStart w:id="142" w:name="_Toc256000639"/>
      <w:bookmarkStart w:id="143" w:name="_Toc256000517"/>
      <w:bookmarkStart w:id="144" w:name="_Toc256000393"/>
      <w:bookmarkStart w:id="145" w:name="_Toc256000265"/>
      <w:bookmarkStart w:id="146" w:name="_Toc256000137"/>
      <w:bookmarkStart w:id="147" w:name="_Toc256000018"/>
      <w:bookmarkStart w:id="148" w:name="_Toc472592522"/>
      <w:bookmarkStart w:id="149" w:name="_Toc473186896"/>
      <w:bookmarkStart w:id="150" w:name="_Toc480885212"/>
      <w:bookmarkStart w:id="151" w:name="_Toc480890675"/>
      <w:bookmarkStart w:id="152" w:name="_Toc468881446"/>
      <w:bookmarkStart w:id="153" w:name="_Toc63366124"/>
      <w:r w:rsidRPr="007E5DE6">
        <w:t>Trial</w:t>
      </w:r>
      <w:r w:rsidR="007242A3" w:rsidRPr="007E5DE6">
        <w:t xml:space="preserve"> Setting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0DBFE56" w14:textId="2319CA23" w:rsidR="00045440" w:rsidRDefault="00045440" w:rsidP="006F2953">
      <w:pPr>
        <w:spacing w:after="0" w:line="240" w:lineRule="auto"/>
        <w:jc w:val="both"/>
        <w:rPr>
          <w:rFonts w:cstheme="minorHAnsi"/>
        </w:rPr>
      </w:pPr>
      <w:r w:rsidRPr="007E5DE6">
        <w:rPr>
          <w:rFonts w:cstheme="minorHAnsi"/>
        </w:rPr>
        <w:t xml:space="preserve">The </w:t>
      </w:r>
      <w:r w:rsidR="00050F71" w:rsidRPr="007E5DE6">
        <w:rPr>
          <w:rFonts w:cstheme="minorHAnsi"/>
        </w:rPr>
        <w:t xml:space="preserve">study </w:t>
      </w:r>
      <w:r w:rsidRPr="007E5DE6">
        <w:rPr>
          <w:rFonts w:cstheme="minorHAnsi"/>
        </w:rPr>
        <w:t xml:space="preserve">will be conducted </w:t>
      </w:r>
      <w:r w:rsidR="00877F37" w:rsidRPr="007E5DE6">
        <w:rPr>
          <w:rFonts w:cstheme="minorHAnsi"/>
        </w:rPr>
        <w:t>within</w:t>
      </w:r>
      <w:r w:rsidR="004C46EC" w:rsidRPr="007E5DE6">
        <w:rPr>
          <w:rFonts w:cstheme="minorHAnsi"/>
        </w:rPr>
        <w:t xml:space="preserve"> Manchester </w:t>
      </w:r>
      <w:r w:rsidR="004B0DB2">
        <w:rPr>
          <w:rFonts w:cstheme="minorHAnsi"/>
        </w:rPr>
        <w:t xml:space="preserve">University NHS </w:t>
      </w:r>
      <w:r w:rsidR="004C46EC" w:rsidRPr="007E5DE6">
        <w:rPr>
          <w:rFonts w:cstheme="minorHAnsi"/>
        </w:rPr>
        <w:t>Foundation Trust</w:t>
      </w:r>
      <w:r w:rsidR="00877F37" w:rsidRPr="007E5DE6">
        <w:rPr>
          <w:rFonts w:cstheme="minorHAnsi"/>
        </w:rPr>
        <w:t xml:space="preserve"> (MFT) (single site)</w:t>
      </w:r>
      <w:r w:rsidR="004B0DB2">
        <w:rPr>
          <w:rFonts w:cstheme="minorHAnsi"/>
        </w:rPr>
        <w:t>.</w:t>
      </w:r>
      <w:r w:rsidR="004C46EC" w:rsidRPr="007E5DE6">
        <w:rPr>
          <w:rFonts w:cstheme="minorHAnsi"/>
        </w:rPr>
        <w:t xml:space="preserve"> </w:t>
      </w:r>
      <w:r w:rsidR="00026D08">
        <w:rPr>
          <w:rFonts w:cstheme="minorHAnsi"/>
        </w:rPr>
        <w:t xml:space="preserve">Women will be identified in antenatal clinics at three hospital sites within MFT, St Mary’s Oxford Rd, St Mary’s Wythenshawe, North Manchester General Hospital and provided with information regarding the study. Confirmation of eligibility, consent and all study visits will take place within the Maternal &amp; </w:t>
      </w:r>
      <w:proofErr w:type="spellStart"/>
      <w:r w:rsidR="00026D08">
        <w:rPr>
          <w:rFonts w:cstheme="minorHAnsi"/>
        </w:rPr>
        <w:t>Fetal</w:t>
      </w:r>
      <w:proofErr w:type="spellEnd"/>
      <w:r w:rsidR="00026D08">
        <w:rPr>
          <w:rFonts w:cstheme="minorHAnsi"/>
        </w:rPr>
        <w:t xml:space="preserve"> Health Research Centre, St Mary’s Oxford Rd. Pregnancy outcome data will be collected following review of clinical records by study midwives within MFHRC with assistance from CRN research staff at each of the identification hospital sites.</w:t>
      </w:r>
    </w:p>
    <w:p w14:paraId="79620183" w14:textId="6806029E" w:rsidR="00F96833" w:rsidRDefault="00F96833" w:rsidP="006F2953">
      <w:pPr>
        <w:spacing w:after="0" w:line="240" w:lineRule="auto"/>
        <w:jc w:val="both"/>
        <w:rPr>
          <w:rFonts w:cstheme="minorHAnsi"/>
        </w:rPr>
      </w:pPr>
    </w:p>
    <w:p w14:paraId="4C17ED8A" w14:textId="0D7C83E8" w:rsidR="009A5320" w:rsidRDefault="009A5320" w:rsidP="009A5320">
      <w:pPr>
        <w:autoSpaceDE w:val="0"/>
        <w:autoSpaceDN w:val="0"/>
        <w:adjustRightInd w:val="0"/>
        <w:spacing w:after="0" w:line="240" w:lineRule="auto"/>
        <w:jc w:val="both"/>
        <w:rPr>
          <w:rFonts w:cstheme="minorHAnsi"/>
          <w:color w:val="000000"/>
        </w:rPr>
      </w:pPr>
      <w:r>
        <w:rPr>
          <w:rFonts w:cstheme="minorHAnsi"/>
          <w:color w:val="000000"/>
        </w:rPr>
        <w:t>Participants will continue to receive the standard pathway of care throughout the course of the trial, with</w:t>
      </w:r>
      <w:r w:rsidR="00F96833" w:rsidRPr="007E5DE6">
        <w:rPr>
          <w:rFonts w:cstheme="minorHAnsi"/>
          <w:color w:val="000000"/>
        </w:rPr>
        <w:t xml:space="preserve"> </w:t>
      </w:r>
      <w:r>
        <w:rPr>
          <w:rFonts w:cstheme="minorHAnsi"/>
          <w:color w:val="000000"/>
        </w:rPr>
        <w:t xml:space="preserve">the </w:t>
      </w:r>
      <w:r w:rsidR="00F96833" w:rsidRPr="007E5DE6">
        <w:rPr>
          <w:rFonts w:cstheme="minorHAnsi"/>
          <w:color w:val="000000"/>
        </w:rPr>
        <w:t>exception of omission of</w:t>
      </w:r>
      <w:r>
        <w:rPr>
          <w:rFonts w:cstheme="minorHAnsi"/>
          <w:color w:val="000000"/>
        </w:rPr>
        <w:t xml:space="preserve"> metformin therapy for those participants randomised to the intervention arm.</w:t>
      </w:r>
    </w:p>
    <w:p w14:paraId="7CDD15DF" w14:textId="77777777" w:rsidR="00AE4593" w:rsidRDefault="00AE4593" w:rsidP="009A5320">
      <w:pPr>
        <w:autoSpaceDE w:val="0"/>
        <w:autoSpaceDN w:val="0"/>
        <w:adjustRightInd w:val="0"/>
        <w:spacing w:after="0" w:line="240" w:lineRule="auto"/>
        <w:jc w:val="both"/>
        <w:rPr>
          <w:rFonts w:cstheme="minorHAnsi"/>
          <w:color w:val="000000"/>
        </w:rPr>
      </w:pPr>
    </w:p>
    <w:p w14:paraId="64812A36" w14:textId="77777777" w:rsidR="00AE4593" w:rsidRPr="00E42097" w:rsidRDefault="00AE4593" w:rsidP="00CF7068">
      <w:pPr>
        <w:spacing w:line="240" w:lineRule="auto"/>
        <w:jc w:val="both"/>
        <w:rPr>
          <w:rFonts w:eastAsia="Arial" w:cs="Arial"/>
          <w:bCs/>
          <w:szCs w:val="20"/>
        </w:rPr>
      </w:pPr>
      <w:r w:rsidRPr="00E42097">
        <w:rPr>
          <w:rFonts w:eastAsia="Arial" w:cs="Arial"/>
          <w:bCs/>
          <w:szCs w:val="20"/>
        </w:rPr>
        <w:t>Trial site activities for NHS organisations in England may only commence once HRA approval has been issued and the sites have confirmed their capacity and capability to take part. Trial site activities for organisations in Northern Ireland, Scotland and Wales may only commence once NHS permission is granted by the research site.</w:t>
      </w:r>
    </w:p>
    <w:p w14:paraId="15FF0D55" w14:textId="7C0FE509" w:rsidR="00340C09" w:rsidRPr="00562F8B" w:rsidRDefault="007242A3" w:rsidP="00562F8B">
      <w:pPr>
        <w:pStyle w:val="Heading2"/>
      </w:pPr>
      <w:bookmarkStart w:id="154" w:name="_Toc60821891"/>
      <w:bookmarkStart w:id="155" w:name="_Toc256000886"/>
      <w:bookmarkStart w:id="156" w:name="_Toc256000764"/>
      <w:bookmarkStart w:id="157" w:name="_Toc256000642"/>
      <w:bookmarkStart w:id="158" w:name="_Toc256000520"/>
      <w:bookmarkStart w:id="159" w:name="_Toc473186899"/>
      <w:bookmarkStart w:id="160" w:name="_Toc480885215"/>
      <w:bookmarkStart w:id="161" w:name="_Toc480890678"/>
      <w:bookmarkStart w:id="162" w:name="_Toc63366125"/>
      <w:bookmarkEnd w:id="154"/>
      <w:r w:rsidRPr="007E5DE6">
        <w:t xml:space="preserve">Assessment </w:t>
      </w:r>
      <w:bookmarkEnd w:id="155"/>
      <w:bookmarkEnd w:id="156"/>
      <w:bookmarkEnd w:id="157"/>
      <w:bookmarkEnd w:id="158"/>
      <w:bookmarkEnd w:id="159"/>
      <w:bookmarkEnd w:id="160"/>
      <w:bookmarkEnd w:id="161"/>
      <w:r w:rsidR="00CD7CD2" w:rsidRPr="007E5DE6">
        <w:t>and management of risk</w:t>
      </w:r>
      <w:bookmarkEnd w:id="162"/>
    </w:p>
    <w:p w14:paraId="340DB47E" w14:textId="7EC8901D" w:rsidR="00A26547" w:rsidRPr="00A26547" w:rsidRDefault="00C96F58" w:rsidP="0048016B">
      <w:pPr>
        <w:spacing w:after="0" w:line="240" w:lineRule="auto"/>
        <w:jc w:val="both"/>
        <w:rPr>
          <w:rFonts w:eastAsia="Times New Roman" w:cstheme="minorHAnsi"/>
        </w:rPr>
      </w:pPr>
      <w:r>
        <w:rPr>
          <w:rFonts w:eastAsia="Times New Roman" w:cstheme="minorHAnsi"/>
        </w:rPr>
        <w:t xml:space="preserve">This trial </w:t>
      </w:r>
      <w:r w:rsidR="00A26547">
        <w:rPr>
          <w:rFonts w:eastAsia="Times New Roman" w:cstheme="minorHAnsi"/>
        </w:rPr>
        <w:t xml:space="preserve">protocol </w:t>
      </w:r>
      <w:r>
        <w:rPr>
          <w:rFonts w:eastAsia="Times New Roman" w:cstheme="minorHAnsi"/>
        </w:rPr>
        <w:t xml:space="preserve">has been </w:t>
      </w:r>
      <w:r w:rsidR="00A26547">
        <w:rPr>
          <w:rFonts w:eastAsia="Times New Roman" w:cstheme="minorHAnsi"/>
        </w:rPr>
        <w:t xml:space="preserve">assessed by </w:t>
      </w:r>
      <w:r w:rsidR="008245D7">
        <w:rPr>
          <w:rFonts w:eastAsia="Times New Roman" w:cstheme="minorHAnsi"/>
        </w:rPr>
        <w:t xml:space="preserve">the Medicines and Healthcare products Regulatory Agency </w:t>
      </w:r>
      <w:r w:rsidR="00A26547">
        <w:rPr>
          <w:rFonts w:eastAsia="Times New Roman" w:cstheme="minorHAnsi"/>
        </w:rPr>
        <w:t>and confirmed not to be</w:t>
      </w:r>
      <w:r w:rsidR="00A26547" w:rsidRPr="00A26547">
        <w:rPr>
          <w:rFonts w:eastAsia="Times New Roman" w:cstheme="minorHAnsi"/>
        </w:rPr>
        <w:t xml:space="preserve"> a Clinical Trial of an Investigational Medicinal Product (IMP) as defined by the EU Directive 2001/20/EC and </w:t>
      </w:r>
      <w:r w:rsidR="00A26547">
        <w:rPr>
          <w:rFonts w:eastAsia="Times New Roman" w:cstheme="minorHAnsi"/>
        </w:rPr>
        <w:t xml:space="preserve">therefore </w:t>
      </w:r>
      <w:r w:rsidR="00A26547" w:rsidRPr="00A26547">
        <w:rPr>
          <w:rFonts w:eastAsia="Times New Roman" w:cstheme="minorHAnsi"/>
        </w:rPr>
        <w:t>no submission to the MHRA is required</w:t>
      </w:r>
      <w:r w:rsidR="00DD6A69">
        <w:rPr>
          <w:rFonts w:eastAsia="Times New Roman" w:cstheme="minorHAnsi"/>
        </w:rPr>
        <w:t xml:space="preserve"> (see appendix)</w:t>
      </w:r>
      <w:r w:rsidR="00A26547" w:rsidRPr="00A26547">
        <w:rPr>
          <w:rFonts w:eastAsia="Times New Roman" w:cstheme="minorHAnsi"/>
        </w:rPr>
        <w:t>. </w:t>
      </w:r>
    </w:p>
    <w:p w14:paraId="38F59D6A" w14:textId="0CD210EE" w:rsidR="00CA6E45" w:rsidRPr="007E5DE6" w:rsidRDefault="00CA6E45" w:rsidP="0048016B">
      <w:pPr>
        <w:spacing w:after="0" w:line="240" w:lineRule="auto"/>
        <w:jc w:val="both"/>
        <w:rPr>
          <w:rFonts w:eastAsia="Times New Roman" w:cstheme="minorHAnsi"/>
        </w:rPr>
      </w:pPr>
    </w:p>
    <w:p w14:paraId="10E207C3" w14:textId="144F0F3E" w:rsidR="0009642C" w:rsidRPr="007E5DE6" w:rsidRDefault="004C46EC" w:rsidP="0048016B">
      <w:pPr>
        <w:spacing w:after="0" w:line="240" w:lineRule="auto"/>
        <w:jc w:val="both"/>
        <w:rPr>
          <w:rFonts w:cstheme="minorHAnsi"/>
        </w:rPr>
      </w:pPr>
      <w:r w:rsidRPr="007E5DE6">
        <w:rPr>
          <w:rFonts w:cstheme="minorHAnsi"/>
        </w:rPr>
        <w:t>Metformin</w:t>
      </w:r>
      <w:r w:rsidR="00EB423C" w:rsidRPr="007E5DE6">
        <w:rPr>
          <w:rFonts w:cstheme="minorHAnsi"/>
        </w:rPr>
        <w:t xml:space="preserve"> and insulin</w:t>
      </w:r>
      <w:r w:rsidRPr="007E5DE6">
        <w:rPr>
          <w:rFonts w:cstheme="minorHAnsi"/>
        </w:rPr>
        <w:t xml:space="preserve"> </w:t>
      </w:r>
      <w:r w:rsidR="00EB423C" w:rsidRPr="007E5DE6">
        <w:rPr>
          <w:rFonts w:cstheme="minorHAnsi"/>
        </w:rPr>
        <w:t>are both</w:t>
      </w:r>
      <w:r w:rsidRPr="007E5DE6">
        <w:rPr>
          <w:rFonts w:cstheme="minorHAnsi"/>
        </w:rPr>
        <w:t xml:space="preserve"> recommended as an option for the treatment of diabetes in pregnancy</w:t>
      </w:r>
      <w:r w:rsidR="00EB423C" w:rsidRPr="007E5DE6">
        <w:rPr>
          <w:rFonts w:cstheme="minorHAnsi"/>
        </w:rPr>
        <w:t xml:space="preserve">. In standard clinical practice, metformin is offered as first line therapy. Maternal and </w:t>
      </w:r>
      <w:proofErr w:type="spellStart"/>
      <w:r w:rsidR="00EB423C" w:rsidRPr="007E5DE6">
        <w:rPr>
          <w:rFonts w:cstheme="minorHAnsi"/>
        </w:rPr>
        <w:t>fetal</w:t>
      </w:r>
      <w:proofErr w:type="spellEnd"/>
      <w:r w:rsidR="00EB423C" w:rsidRPr="007E5DE6">
        <w:rPr>
          <w:rFonts w:cstheme="minorHAnsi"/>
        </w:rPr>
        <w:t xml:space="preserve"> safety is affected by maternal hyperglycaemia and therefore the treatment of maternal hyperglycaemia is key to the safety of the trial. Maternal glycaemia will be monitored using HBGM as per our standard clinical practice and hyperglycaemia managed with additional insulin in both treatment groups as necessary.</w:t>
      </w:r>
      <w:r w:rsidR="0009642C" w:rsidRPr="007E5DE6">
        <w:rPr>
          <w:rFonts w:cstheme="minorHAnsi"/>
          <w:i/>
          <w:iCs/>
        </w:rPr>
        <w:br w:type="page"/>
      </w:r>
    </w:p>
    <w:p w14:paraId="4F5131EF" w14:textId="0B7735F4" w:rsidR="00877F37" w:rsidRPr="007E5DE6" w:rsidRDefault="006071EE" w:rsidP="006071EE">
      <w:pPr>
        <w:pStyle w:val="Heading1"/>
      </w:pPr>
      <w:bookmarkStart w:id="163" w:name="_Toc63366126"/>
      <w:r w:rsidRPr="007E5DE6">
        <w:lastRenderedPageBreak/>
        <w:t xml:space="preserve">TRIAL </w:t>
      </w:r>
      <w:r w:rsidR="00A87E92" w:rsidRPr="007E5DE6">
        <w:t>E</w:t>
      </w:r>
      <w:r w:rsidR="00A87E92">
        <w:t>LIGIBILITY CRITERIA</w:t>
      </w:r>
      <w:r w:rsidR="00A87E92" w:rsidRPr="007E5DE6">
        <w:t xml:space="preserve"> </w:t>
      </w:r>
      <w:r w:rsidRPr="007E5DE6">
        <w:t>AND CONSENT</w:t>
      </w:r>
      <w:bookmarkEnd w:id="163"/>
    </w:p>
    <w:p w14:paraId="3DE1B186" w14:textId="3F7C5BF4" w:rsidR="00EB5317" w:rsidRPr="007E5DE6" w:rsidRDefault="007242A3" w:rsidP="00890DF5">
      <w:pPr>
        <w:pStyle w:val="Heading2"/>
      </w:pPr>
      <w:bookmarkStart w:id="164" w:name="_Toc468881452"/>
      <w:bookmarkStart w:id="165" w:name="_Toc256000888"/>
      <w:bookmarkStart w:id="166" w:name="_Toc256000766"/>
      <w:bookmarkStart w:id="167" w:name="_Toc256000644"/>
      <w:bookmarkStart w:id="168" w:name="_Toc256000522"/>
      <w:bookmarkStart w:id="169" w:name="_Toc256000397"/>
      <w:bookmarkStart w:id="170" w:name="_Toc256000269"/>
      <w:bookmarkStart w:id="171" w:name="_Toc256000141"/>
      <w:bookmarkStart w:id="172" w:name="_Toc256000022"/>
      <w:bookmarkStart w:id="173" w:name="_Toc472592526"/>
      <w:bookmarkStart w:id="174" w:name="_Toc473186901"/>
      <w:bookmarkStart w:id="175" w:name="_Toc480885217"/>
      <w:bookmarkStart w:id="176" w:name="_Toc480890680"/>
      <w:bookmarkStart w:id="177" w:name="_Toc63366127"/>
      <w:bookmarkStart w:id="178" w:name="_Toc266711188"/>
      <w:r w:rsidRPr="007E5DE6">
        <w:t>Inclusion Criteria</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E5DE6">
        <w:t xml:space="preserve"> </w:t>
      </w:r>
    </w:p>
    <w:p w14:paraId="018C3157" w14:textId="743157C6" w:rsidR="00877F37" w:rsidRPr="007E5DE6" w:rsidRDefault="00877F37" w:rsidP="0021507F">
      <w:pPr>
        <w:pStyle w:val="ListParagraph"/>
        <w:numPr>
          <w:ilvl w:val="0"/>
          <w:numId w:val="31"/>
        </w:numPr>
        <w:spacing w:after="0" w:line="240" w:lineRule="auto"/>
        <w:jc w:val="both"/>
        <w:rPr>
          <w:rFonts w:cstheme="minorHAnsi"/>
        </w:rPr>
      </w:pPr>
      <w:r w:rsidRPr="007E5DE6">
        <w:rPr>
          <w:rFonts w:cstheme="minorHAnsi"/>
        </w:rPr>
        <w:t xml:space="preserve">Singleton pregnancy between </w:t>
      </w:r>
      <w:proofErr w:type="gramStart"/>
      <w:r w:rsidRPr="007E5DE6">
        <w:rPr>
          <w:rFonts w:cstheme="minorHAnsi"/>
        </w:rPr>
        <w:t>6</w:t>
      </w:r>
      <w:r w:rsidRPr="007E5DE6">
        <w:rPr>
          <w:rFonts w:cstheme="minorHAnsi"/>
          <w:vertAlign w:val="superscript"/>
        </w:rPr>
        <w:t>+0</w:t>
      </w:r>
      <w:r w:rsidRPr="007E5DE6">
        <w:rPr>
          <w:rFonts w:cstheme="minorHAnsi"/>
        </w:rPr>
        <w:t xml:space="preserve"> and 30</w:t>
      </w:r>
      <w:r w:rsidRPr="007E5DE6">
        <w:rPr>
          <w:rFonts w:cstheme="minorHAnsi"/>
          <w:vertAlign w:val="superscript"/>
        </w:rPr>
        <w:t>+0</w:t>
      </w:r>
      <w:r w:rsidRPr="007E5DE6">
        <w:rPr>
          <w:rFonts w:cstheme="minorHAnsi"/>
        </w:rPr>
        <w:t xml:space="preserve"> weeks’</w:t>
      </w:r>
      <w:proofErr w:type="gramEnd"/>
      <w:r w:rsidRPr="007E5DE6">
        <w:rPr>
          <w:rFonts w:cstheme="minorHAnsi"/>
        </w:rPr>
        <w:t xml:space="preserve"> gestation inclusive </w:t>
      </w:r>
    </w:p>
    <w:p w14:paraId="7AEE1554" w14:textId="5565A2B2" w:rsidR="00FF439B" w:rsidRPr="007E5DE6" w:rsidRDefault="00877F37" w:rsidP="0021507F">
      <w:pPr>
        <w:pStyle w:val="ListParagraph"/>
        <w:numPr>
          <w:ilvl w:val="0"/>
          <w:numId w:val="31"/>
        </w:numPr>
        <w:spacing w:after="0" w:line="240" w:lineRule="auto"/>
        <w:jc w:val="both"/>
        <w:rPr>
          <w:rFonts w:cstheme="minorHAnsi"/>
        </w:rPr>
      </w:pPr>
      <w:r w:rsidRPr="007E5DE6">
        <w:rPr>
          <w:rFonts w:cstheme="minorHAnsi"/>
        </w:rPr>
        <w:t>A</w:t>
      </w:r>
      <w:r w:rsidR="00FF439B" w:rsidRPr="007E5DE6">
        <w:rPr>
          <w:rFonts w:cstheme="minorHAnsi"/>
        </w:rPr>
        <w:t>ged 18 years or over</w:t>
      </w:r>
      <w:r w:rsidRPr="007E5DE6">
        <w:rPr>
          <w:rFonts w:cstheme="minorHAnsi"/>
        </w:rPr>
        <w:t xml:space="preserve"> and w</w:t>
      </w:r>
      <w:r w:rsidR="00207C10" w:rsidRPr="007E5DE6">
        <w:rPr>
          <w:rFonts w:cstheme="minorHAnsi"/>
        </w:rPr>
        <w:t>illing and a</w:t>
      </w:r>
      <w:r w:rsidR="00FF439B" w:rsidRPr="007E5DE6">
        <w:rPr>
          <w:rFonts w:cstheme="minorHAnsi"/>
        </w:rPr>
        <w:t>ble to give informed consent</w:t>
      </w:r>
    </w:p>
    <w:p w14:paraId="1F164A6F" w14:textId="77777777" w:rsidR="00B05AFB" w:rsidRPr="007E5DE6" w:rsidRDefault="00F34A89" w:rsidP="0021507F">
      <w:pPr>
        <w:pStyle w:val="ListParagraph"/>
        <w:numPr>
          <w:ilvl w:val="0"/>
          <w:numId w:val="31"/>
        </w:numPr>
        <w:spacing w:after="0" w:line="240" w:lineRule="auto"/>
        <w:jc w:val="both"/>
        <w:rPr>
          <w:rFonts w:cstheme="minorHAnsi"/>
        </w:rPr>
      </w:pPr>
      <w:r w:rsidRPr="007E5DE6">
        <w:rPr>
          <w:rFonts w:cstheme="minorHAnsi"/>
        </w:rPr>
        <w:t xml:space="preserve">Diagnosis of </w:t>
      </w:r>
      <w:r w:rsidR="00EB423C" w:rsidRPr="007E5DE6">
        <w:rPr>
          <w:rFonts w:cstheme="minorHAnsi"/>
        </w:rPr>
        <w:t>diabetes in pregnancy</w:t>
      </w:r>
    </w:p>
    <w:p w14:paraId="481317AD" w14:textId="1751D63E" w:rsidR="00E46929" w:rsidRDefault="00B05AFB" w:rsidP="0021507F">
      <w:pPr>
        <w:pStyle w:val="ListParagraph"/>
        <w:numPr>
          <w:ilvl w:val="1"/>
          <w:numId w:val="31"/>
        </w:numPr>
        <w:spacing w:after="0" w:line="240" w:lineRule="auto"/>
        <w:jc w:val="both"/>
        <w:rPr>
          <w:rFonts w:cstheme="minorHAnsi"/>
        </w:rPr>
      </w:pPr>
      <w:r w:rsidRPr="007E5DE6">
        <w:rPr>
          <w:rFonts w:cstheme="minorHAnsi"/>
        </w:rPr>
        <w:t>Type 2</w:t>
      </w:r>
      <w:r w:rsidR="00E46929">
        <w:rPr>
          <w:rFonts w:cstheme="minorHAnsi"/>
        </w:rPr>
        <w:t xml:space="preserve"> diabetes diagnosed before pregnancy and requiring pharmacological treatment</w:t>
      </w:r>
    </w:p>
    <w:p w14:paraId="3994C9DD" w14:textId="5BB6E95F" w:rsidR="00E46929" w:rsidRPr="003F645C" w:rsidRDefault="00E46929" w:rsidP="003F645C">
      <w:pPr>
        <w:spacing w:after="0" w:line="240" w:lineRule="auto"/>
        <w:ind w:left="1080"/>
        <w:jc w:val="both"/>
        <w:rPr>
          <w:rFonts w:cstheme="minorHAnsi"/>
        </w:rPr>
      </w:pPr>
      <w:r w:rsidRPr="003F645C">
        <w:rPr>
          <w:rFonts w:cstheme="minorHAnsi"/>
        </w:rPr>
        <w:t>OR</w:t>
      </w:r>
    </w:p>
    <w:p w14:paraId="2A4A46A2" w14:textId="523E9764" w:rsidR="00614CF3" w:rsidRPr="00E46929" w:rsidRDefault="00E46929" w:rsidP="0021507F">
      <w:pPr>
        <w:pStyle w:val="ListParagraph"/>
        <w:numPr>
          <w:ilvl w:val="1"/>
          <w:numId w:val="31"/>
        </w:numPr>
        <w:spacing w:after="0" w:line="240" w:lineRule="auto"/>
        <w:jc w:val="both"/>
        <w:rPr>
          <w:rFonts w:cstheme="minorHAnsi"/>
        </w:rPr>
      </w:pPr>
      <w:r>
        <w:rPr>
          <w:rFonts w:cstheme="minorHAnsi"/>
        </w:rPr>
        <w:t>Type 2/</w:t>
      </w:r>
      <w:r w:rsidR="00B05AFB" w:rsidRPr="00E46929">
        <w:rPr>
          <w:rFonts w:cstheme="minorHAnsi"/>
        </w:rPr>
        <w:t>GDM</w:t>
      </w:r>
      <w:r>
        <w:rPr>
          <w:rFonts w:cstheme="minorHAnsi"/>
        </w:rPr>
        <w:t xml:space="preserve"> diagnosed</w:t>
      </w:r>
      <w:r w:rsidR="00B05AFB" w:rsidRPr="00E46929">
        <w:rPr>
          <w:rFonts w:cstheme="minorHAnsi"/>
        </w:rPr>
        <w:t xml:space="preserve"> &lt;24 weeks</w:t>
      </w:r>
      <w:r>
        <w:rPr>
          <w:rFonts w:cstheme="minorHAnsi"/>
        </w:rPr>
        <w:t xml:space="preserve">’ gestation: abnormal glucose tolerance </w:t>
      </w:r>
      <w:proofErr w:type="spellStart"/>
      <w:r>
        <w:rPr>
          <w:rFonts w:cstheme="minorHAnsi"/>
        </w:rPr>
        <w:t>test</w:t>
      </w:r>
      <w:r w:rsidRPr="00E46929">
        <w:rPr>
          <w:rFonts w:cstheme="minorHAnsi"/>
          <w:vertAlign w:val="superscript"/>
        </w:rPr>
        <w:t>a</w:t>
      </w:r>
      <w:proofErr w:type="spellEnd"/>
      <w:r>
        <w:rPr>
          <w:rFonts w:cstheme="minorHAnsi"/>
        </w:rPr>
        <w:t xml:space="preserve">, abnormal </w:t>
      </w:r>
      <w:proofErr w:type="spellStart"/>
      <w:r>
        <w:rPr>
          <w:rFonts w:cstheme="minorHAnsi"/>
        </w:rPr>
        <w:t>HBGM</w:t>
      </w:r>
      <w:r w:rsidRPr="00E46929">
        <w:rPr>
          <w:rFonts w:cstheme="minorHAnsi"/>
          <w:vertAlign w:val="superscript"/>
        </w:rPr>
        <w:t>b</w:t>
      </w:r>
      <w:proofErr w:type="spellEnd"/>
      <w:r>
        <w:rPr>
          <w:rFonts w:cstheme="minorHAnsi"/>
        </w:rPr>
        <w:t xml:space="preserve"> </w:t>
      </w:r>
      <w:r w:rsidR="00B05AFB" w:rsidRPr="00E46929">
        <w:rPr>
          <w:rFonts w:cstheme="minorHAnsi"/>
        </w:rPr>
        <w:t xml:space="preserve">and/or HbA1C ≥42mmol/L </w:t>
      </w:r>
    </w:p>
    <w:p w14:paraId="6BADC544" w14:textId="028B04F8" w:rsidR="00614CF3" w:rsidRPr="003F645C" w:rsidRDefault="00614CF3" w:rsidP="003F645C">
      <w:pPr>
        <w:spacing w:after="0" w:line="240" w:lineRule="auto"/>
        <w:ind w:left="1080"/>
        <w:jc w:val="both"/>
        <w:rPr>
          <w:rFonts w:cstheme="minorHAnsi"/>
        </w:rPr>
      </w:pPr>
      <w:r w:rsidRPr="003F645C">
        <w:rPr>
          <w:rFonts w:cstheme="minorHAnsi"/>
        </w:rPr>
        <w:t>OR</w:t>
      </w:r>
    </w:p>
    <w:p w14:paraId="40D367D4" w14:textId="0B8482E7"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 xml:space="preserve">GDM (diagnosed 24-30 weeks): HbA1C ≥39mmol/L and/or </w:t>
      </w:r>
      <w:r w:rsidR="00E46929">
        <w:rPr>
          <w:rFonts w:cstheme="minorHAnsi"/>
        </w:rPr>
        <w:t xml:space="preserve">abnormal glucose tolerance </w:t>
      </w:r>
      <w:proofErr w:type="spellStart"/>
      <w:r w:rsidR="00E46929">
        <w:rPr>
          <w:rFonts w:cstheme="minorHAnsi"/>
        </w:rPr>
        <w:t>test</w:t>
      </w:r>
      <w:r w:rsidR="00E46929" w:rsidRPr="00E46929">
        <w:rPr>
          <w:rFonts w:cstheme="minorHAnsi"/>
          <w:vertAlign w:val="superscript"/>
        </w:rPr>
        <w:t>a</w:t>
      </w:r>
      <w:proofErr w:type="spellEnd"/>
    </w:p>
    <w:p w14:paraId="4C109443" w14:textId="4B76C9B0" w:rsidR="00B05AFB" w:rsidRPr="007E5DE6" w:rsidRDefault="00B05AFB" w:rsidP="0021507F">
      <w:pPr>
        <w:pStyle w:val="ListParagraph"/>
        <w:numPr>
          <w:ilvl w:val="0"/>
          <w:numId w:val="31"/>
        </w:numPr>
        <w:spacing w:after="0" w:line="240" w:lineRule="auto"/>
        <w:jc w:val="both"/>
        <w:rPr>
          <w:rFonts w:cstheme="minorHAnsi"/>
        </w:rPr>
      </w:pPr>
      <w:r w:rsidRPr="007E5DE6">
        <w:rPr>
          <w:rFonts w:cstheme="minorHAnsi"/>
        </w:rPr>
        <w:t xml:space="preserve">Abnormal </w:t>
      </w:r>
      <w:proofErr w:type="spellStart"/>
      <w:r w:rsidRPr="007E5DE6">
        <w:rPr>
          <w:rFonts w:cstheme="minorHAnsi"/>
        </w:rPr>
        <w:t>HBGM</w:t>
      </w:r>
      <w:r w:rsidR="008C1F3A">
        <w:rPr>
          <w:rFonts w:cstheme="minorHAnsi"/>
          <w:vertAlign w:val="superscript"/>
        </w:rPr>
        <w:t>b</w:t>
      </w:r>
      <w:proofErr w:type="spellEnd"/>
      <w:r w:rsidRPr="007E5DE6">
        <w:rPr>
          <w:rFonts w:cstheme="minorHAnsi"/>
        </w:rPr>
        <w:t xml:space="preserve"> (≤30 weeks)</w:t>
      </w:r>
    </w:p>
    <w:p w14:paraId="16DAA15A" w14:textId="6AF2397F" w:rsidR="00FF439B" w:rsidRPr="007E5DE6" w:rsidRDefault="00FF439B" w:rsidP="0021507F">
      <w:pPr>
        <w:pStyle w:val="ListParagraph"/>
        <w:numPr>
          <w:ilvl w:val="0"/>
          <w:numId w:val="31"/>
        </w:numPr>
        <w:spacing w:after="0" w:line="240" w:lineRule="auto"/>
        <w:jc w:val="both"/>
        <w:rPr>
          <w:rFonts w:cstheme="minorHAnsi"/>
        </w:rPr>
      </w:pPr>
      <w:r w:rsidRPr="007E5DE6">
        <w:rPr>
          <w:rFonts w:cstheme="minorHAnsi"/>
        </w:rPr>
        <w:t>Presence of at least one risk factor for placental disease</w:t>
      </w:r>
    </w:p>
    <w:p w14:paraId="0BF1D000" w14:textId="26FA5375"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BP ≥130</w:t>
      </w:r>
      <w:r w:rsidR="001A7190" w:rsidRPr="007E5DE6">
        <w:rPr>
          <w:rFonts w:cstheme="minorHAnsi"/>
        </w:rPr>
        <w:t xml:space="preserve"> and/or ≥</w:t>
      </w:r>
      <w:r w:rsidRPr="007E5DE6">
        <w:rPr>
          <w:rFonts w:cstheme="minorHAnsi"/>
        </w:rPr>
        <w:t>80mmH</w:t>
      </w:r>
      <w:r w:rsidR="001A7190" w:rsidRPr="007E5DE6">
        <w:rPr>
          <w:rFonts w:cstheme="minorHAnsi"/>
        </w:rPr>
        <w:t>g</w:t>
      </w:r>
      <w:r w:rsidRPr="007E5DE6">
        <w:rPr>
          <w:rFonts w:cstheme="minorHAnsi"/>
        </w:rPr>
        <w:t xml:space="preserve"> </w:t>
      </w:r>
      <w:r w:rsidR="008C1F3A">
        <w:rPr>
          <w:rFonts w:cstheme="minorHAnsi"/>
        </w:rPr>
        <w:t>(clinic blood pressure)</w:t>
      </w:r>
    </w:p>
    <w:p w14:paraId="6A24A0B2" w14:textId="057CECE9"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pulse wave velocity ≥ 9m/s</w:t>
      </w:r>
    </w:p>
    <w:p w14:paraId="19DC5689" w14:textId="0CF49D45"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age ≥35 years</w:t>
      </w:r>
    </w:p>
    <w:p w14:paraId="1F421258" w14:textId="611476A4" w:rsidR="00614CF3" w:rsidRPr="007E5DE6" w:rsidRDefault="00614CF3" w:rsidP="0021507F">
      <w:pPr>
        <w:pStyle w:val="ListParagraph"/>
        <w:numPr>
          <w:ilvl w:val="1"/>
          <w:numId w:val="31"/>
        </w:numPr>
        <w:spacing w:after="0" w:line="240" w:lineRule="auto"/>
        <w:jc w:val="both"/>
        <w:rPr>
          <w:rFonts w:cstheme="minorHAnsi"/>
        </w:rPr>
      </w:pPr>
      <w:r w:rsidRPr="007E5DE6">
        <w:rPr>
          <w:rFonts w:cstheme="minorHAnsi"/>
        </w:rPr>
        <w:t>nulliparous</w:t>
      </w:r>
    </w:p>
    <w:p w14:paraId="0A07E723" w14:textId="77777777" w:rsidR="001A7190" w:rsidRPr="007E5DE6" w:rsidRDefault="001A7190" w:rsidP="0021507F">
      <w:pPr>
        <w:pStyle w:val="ListParagraph"/>
        <w:numPr>
          <w:ilvl w:val="1"/>
          <w:numId w:val="31"/>
        </w:numPr>
        <w:spacing w:after="0" w:line="240" w:lineRule="auto"/>
        <w:jc w:val="both"/>
        <w:rPr>
          <w:rFonts w:cstheme="minorHAnsi"/>
        </w:rPr>
      </w:pPr>
      <w:r w:rsidRPr="007E5DE6">
        <w:rPr>
          <w:rFonts w:cstheme="minorHAnsi"/>
        </w:rPr>
        <w:t>pre-eclampsia and/or small for gestational age (&lt;10</w:t>
      </w:r>
      <w:r w:rsidRPr="007E5DE6">
        <w:rPr>
          <w:rFonts w:cstheme="minorHAnsi"/>
          <w:vertAlign w:val="superscript"/>
        </w:rPr>
        <w:t>th</w:t>
      </w:r>
      <w:r w:rsidRPr="007E5DE6">
        <w:rPr>
          <w:rFonts w:cstheme="minorHAnsi"/>
        </w:rPr>
        <w:t xml:space="preserve"> centile) in a prior pregnancy</w:t>
      </w:r>
    </w:p>
    <w:p w14:paraId="08C9F32A" w14:textId="66FA63E0"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mean uterine artery PI ≥95</w:t>
      </w:r>
      <w:r w:rsidRPr="007E5DE6">
        <w:rPr>
          <w:rFonts w:cstheme="minorHAnsi"/>
          <w:vertAlign w:val="superscript"/>
        </w:rPr>
        <w:t>th</w:t>
      </w:r>
      <w:r w:rsidRPr="007E5DE6">
        <w:rPr>
          <w:rFonts w:cstheme="minorHAnsi"/>
        </w:rPr>
        <w:t xml:space="preserve"> </w:t>
      </w:r>
      <w:proofErr w:type="spellStart"/>
      <w:r w:rsidRPr="007E5DE6">
        <w:rPr>
          <w:rFonts w:cstheme="minorHAnsi"/>
        </w:rPr>
        <w:t>centile</w:t>
      </w:r>
      <w:r w:rsidR="00E46929">
        <w:rPr>
          <w:rFonts w:cstheme="minorHAnsi"/>
          <w:vertAlign w:val="superscript"/>
        </w:rPr>
        <w:t>c</w:t>
      </w:r>
      <w:proofErr w:type="spellEnd"/>
    </w:p>
    <w:p w14:paraId="10A878BA" w14:textId="71FE4417" w:rsidR="00B05AFB" w:rsidRPr="007E5DE6" w:rsidRDefault="00B05AFB" w:rsidP="0021507F">
      <w:pPr>
        <w:pStyle w:val="ListParagraph"/>
        <w:numPr>
          <w:ilvl w:val="1"/>
          <w:numId w:val="31"/>
        </w:numPr>
        <w:spacing w:after="0" w:line="240" w:lineRule="auto"/>
        <w:jc w:val="both"/>
        <w:rPr>
          <w:rFonts w:cstheme="minorHAnsi"/>
        </w:rPr>
      </w:pPr>
      <w:r w:rsidRPr="007E5DE6">
        <w:rPr>
          <w:rFonts w:cstheme="minorHAnsi"/>
        </w:rPr>
        <w:t>placental growth factor &lt;10</w:t>
      </w:r>
      <w:r w:rsidRPr="007E5DE6">
        <w:rPr>
          <w:rFonts w:cstheme="minorHAnsi"/>
          <w:vertAlign w:val="superscript"/>
        </w:rPr>
        <w:t>th</w:t>
      </w:r>
      <w:r w:rsidRPr="007E5DE6">
        <w:rPr>
          <w:rFonts w:cstheme="minorHAnsi"/>
        </w:rPr>
        <w:t xml:space="preserve"> </w:t>
      </w:r>
      <w:proofErr w:type="spellStart"/>
      <w:r w:rsidRPr="007E5DE6">
        <w:rPr>
          <w:rFonts w:cstheme="minorHAnsi"/>
        </w:rPr>
        <w:t>centile</w:t>
      </w:r>
      <w:r w:rsidR="00E46929">
        <w:rPr>
          <w:rFonts w:cstheme="minorHAnsi"/>
          <w:vertAlign w:val="superscript"/>
        </w:rPr>
        <w:t>c</w:t>
      </w:r>
      <w:proofErr w:type="spellEnd"/>
    </w:p>
    <w:p w14:paraId="788C2929" w14:textId="5FF7409C" w:rsidR="00614CF3" w:rsidRPr="007E5DE6" w:rsidRDefault="00614CF3" w:rsidP="0021507F">
      <w:pPr>
        <w:pStyle w:val="ListParagraph"/>
        <w:numPr>
          <w:ilvl w:val="0"/>
          <w:numId w:val="31"/>
        </w:numPr>
        <w:spacing w:after="0" w:line="240" w:lineRule="auto"/>
        <w:jc w:val="both"/>
        <w:rPr>
          <w:rFonts w:cstheme="minorHAnsi"/>
        </w:rPr>
      </w:pPr>
      <w:r w:rsidRPr="007E5DE6">
        <w:rPr>
          <w:rFonts w:cstheme="minorHAnsi"/>
        </w:rPr>
        <w:t>EFW ≤50</w:t>
      </w:r>
      <w:r w:rsidRPr="007E5DE6">
        <w:rPr>
          <w:rFonts w:cstheme="minorHAnsi"/>
          <w:vertAlign w:val="superscript"/>
        </w:rPr>
        <w:t>th</w:t>
      </w:r>
      <w:r w:rsidRPr="007E5DE6">
        <w:rPr>
          <w:rFonts w:cstheme="minorHAnsi"/>
        </w:rPr>
        <w:t xml:space="preserve"> centile (if ≥22 </w:t>
      </w:r>
      <w:proofErr w:type="gramStart"/>
      <w:r w:rsidRPr="007E5DE6">
        <w:rPr>
          <w:rFonts w:cstheme="minorHAnsi"/>
        </w:rPr>
        <w:t>weeks)</w:t>
      </w:r>
      <w:r w:rsidR="00E46929">
        <w:rPr>
          <w:rFonts w:cstheme="minorHAnsi"/>
          <w:vertAlign w:val="superscript"/>
        </w:rPr>
        <w:t>c</w:t>
      </w:r>
      <w:proofErr w:type="gramEnd"/>
    </w:p>
    <w:p w14:paraId="6090F413" w14:textId="77777777" w:rsidR="00B05AFB" w:rsidRPr="007E5DE6" w:rsidRDefault="00B05AFB" w:rsidP="00B05AFB">
      <w:pPr>
        <w:spacing w:after="0" w:line="240" w:lineRule="auto"/>
        <w:jc w:val="both"/>
        <w:rPr>
          <w:rFonts w:cstheme="minorHAnsi"/>
        </w:rPr>
      </w:pPr>
    </w:p>
    <w:p w14:paraId="69952078" w14:textId="30160873" w:rsidR="00E46929" w:rsidRDefault="00614CF3" w:rsidP="00B05AFB">
      <w:pPr>
        <w:spacing w:after="0" w:line="240" w:lineRule="auto"/>
        <w:jc w:val="both"/>
        <w:rPr>
          <w:rFonts w:cstheme="minorHAnsi"/>
        </w:rPr>
      </w:pPr>
      <w:r w:rsidRPr="007E5DE6">
        <w:rPr>
          <w:rFonts w:cstheme="minorHAnsi"/>
        </w:rPr>
        <w:t>a.</w:t>
      </w:r>
      <w:r w:rsidR="00B05AFB" w:rsidRPr="007E5DE6">
        <w:rPr>
          <w:rFonts w:cstheme="minorHAnsi"/>
        </w:rPr>
        <w:t xml:space="preserve"> </w:t>
      </w:r>
      <w:r w:rsidR="00E46929">
        <w:rPr>
          <w:rFonts w:cstheme="minorHAnsi"/>
        </w:rPr>
        <w:t xml:space="preserve">Abnormal glucose tolerance test: </w:t>
      </w:r>
      <w:r w:rsidR="00E46929" w:rsidRPr="00E46929">
        <w:rPr>
          <w:rFonts w:cstheme="minorHAnsi"/>
        </w:rPr>
        <w:t>fasting glucose ≥5.</w:t>
      </w:r>
      <w:r w:rsidR="00E46929">
        <w:rPr>
          <w:rFonts w:cstheme="minorHAnsi"/>
        </w:rPr>
        <w:t>3mmol/L</w:t>
      </w:r>
      <w:r w:rsidR="00E46929" w:rsidRPr="00E46929">
        <w:rPr>
          <w:rFonts w:cstheme="minorHAnsi"/>
        </w:rPr>
        <w:t xml:space="preserve"> and/or 2 hour ≥8.5mmol/L </w:t>
      </w:r>
    </w:p>
    <w:p w14:paraId="40405506" w14:textId="029C79C3" w:rsidR="00B05AFB" w:rsidRPr="007E5DE6" w:rsidRDefault="00E46929" w:rsidP="00B05AFB">
      <w:pPr>
        <w:spacing w:after="0" w:line="240" w:lineRule="auto"/>
        <w:jc w:val="both"/>
        <w:rPr>
          <w:rFonts w:cstheme="minorHAnsi"/>
        </w:rPr>
      </w:pPr>
      <w:r>
        <w:rPr>
          <w:rFonts w:cstheme="minorHAnsi"/>
        </w:rPr>
        <w:t xml:space="preserve">b. </w:t>
      </w:r>
      <w:r w:rsidR="00B05AFB" w:rsidRPr="007E5DE6">
        <w:rPr>
          <w:rFonts w:cstheme="minorHAnsi"/>
        </w:rPr>
        <w:t>Abnormal H</w:t>
      </w:r>
      <w:r w:rsidR="000037BB" w:rsidRPr="007E5DE6">
        <w:rPr>
          <w:rFonts w:cstheme="minorHAnsi"/>
        </w:rPr>
        <w:t xml:space="preserve">ome </w:t>
      </w:r>
      <w:r w:rsidR="00B05AFB" w:rsidRPr="007E5DE6">
        <w:rPr>
          <w:rFonts w:cstheme="minorHAnsi"/>
        </w:rPr>
        <w:t>B</w:t>
      </w:r>
      <w:r w:rsidR="000037BB" w:rsidRPr="007E5DE6">
        <w:rPr>
          <w:rFonts w:cstheme="minorHAnsi"/>
        </w:rPr>
        <w:t xml:space="preserve">lood </w:t>
      </w:r>
      <w:r w:rsidR="00B05AFB" w:rsidRPr="007E5DE6">
        <w:rPr>
          <w:rFonts w:cstheme="minorHAnsi"/>
        </w:rPr>
        <w:t>G</w:t>
      </w:r>
      <w:r w:rsidR="000037BB" w:rsidRPr="007E5DE6">
        <w:rPr>
          <w:rFonts w:cstheme="minorHAnsi"/>
        </w:rPr>
        <w:t xml:space="preserve">lucose </w:t>
      </w:r>
      <w:r w:rsidR="00B05AFB" w:rsidRPr="007E5DE6">
        <w:rPr>
          <w:rFonts w:cstheme="minorHAnsi"/>
        </w:rPr>
        <w:t>M</w:t>
      </w:r>
      <w:r w:rsidR="000037BB" w:rsidRPr="007E5DE6">
        <w:rPr>
          <w:rFonts w:cstheme="minorHAnsi"/>
        </w:rPr>
        <w:t>onitoring (HBGM)</w:t>
      </w:r>
      <w:r w:rsidR="00B05AFB" w:rsidRPr="007E5DE6">
        <w:rPr>
          <w:rFonts w:cstheme="minorHAnsi"/>
        </w:rPr>
        <w:t xml:space="preserve">: 3 </w:t>
      </w:r>
      <w:r w:rsidR="00614CF3" w:rsidRPr="007E5DE6">
        <w:rPr>
          <w:rFonts w:cstheme="minorHAnsi"/>
        </w:rPr>
        <w:t>abnormal readings (</w:t>
      </w:r>
      <w:r w:rsidR="00B05AFB" w:rsidRPr="007E5DE6">
        <w:rPr>
          <w:rFonts w:cstheme="minorHAnsi"/>
        </w:rPr>
        <w:t>fasting blood glucose ≥5.3mmol/L</w:t>
      </w:r>
      <w:r w:rsidR="00614CF3" w:rsidRPr="007E5DE6">
        <w:rPr>
          <w:rFonts w:cstheme="minorHAnsi"/>
        </w:rPr>
        <w:t xml:space="preserve">, 1 hour </w:t>
      </w:r>
      <w:r w:rsidR="00B05AFB" w:rsidRPr="007E5DE6">
        <w:rPr>
          <w:rFonts w:cstheme="minorHAnsi"/>
        </w:rPr>
        <w:t>post meal ≥7.8mmol</w:t>
      </w:r>
      <w:r w:rsidR="00614CF3" w:rsidRPr="007E5DE6">
        <w:rPr>
          <w:rFonts w:cstheme="minorHAnsi"/>
        </w:rPr>
        <w:t>)</w:t>
      </w:r>
      <w:r w:rsidR="00B05AFB" w:rsidRPr="007E5DE6">
        <w:rPr>
          <w:rFonts w:cstheme="minorHAnsi"/>
        </w:rPr>
        <w:t xml:space="preserve"> in one week</w:t>
      </w:r>
    </w:p>
    <w:p w14:paraId="4033DE04" w14:textId="0C382A58" w:rsidR="00614CF3" w:rsidRPr="007E5DE6" w:rsidRDefault="00E46929" w:rsidP="00B05AFB">
      <w:pPr>
        <w:spacing w:after="0" w:line="240" w:lineRule="auto"/>
        <w:jc w:val="both"/>
        <w:rPr>
          <w:rFonts w:cstheme="minorHAnsi"/>
        </w:rPr>
      </w:pPr>
      <w:r>
        <w:rPr>
          <w:rFonts w:cstheme="minorHAnsi"/>
        </w:rPr>
        <w:t>c</w:t>
      </w:r>
      <w:r w:rsidR="00614CF3" w:rsidRPr="007E5DE6">
        <w:rPr>
          <w:rFonts w:cstheme="minorHAnsi"/>
        </w:rPr>
        <w:t xml:space="preserve">. To be </w:t>
      </w:r>
      <w:r w:rsidR="00C05C53">
        <w:rPr>
          <w:rFonts w:cstheme="minorHAnsi"/>
        </w:rPr>
        <w:t>confirmed/measured</w:t>
      </w:r>
      <w:r w:rsidR="00614CF3" w:rsidRPr="007E5DE6">
        <w:rPr>
          <w:rFonts w:cstheme="minorHAnsi"/>
        </w:rPr>
        <w:t xml:space="preserve"> at the </w:t>
      </w:r>
      <w:r w:rsidR="00C05C53">
        <w:rPr>
          <w:rFonts w:cstheme="minorHAnsi"/>
        </w:rPr>
        <w:t>baseline visit</w:t>
      </w:r>
    </w:p>
    <w:p w14:paraId="3DE1B189" w14:textId="5F18A046" w:rsidR="00EB5317" w:rsidRPr="007E5DE6" w:rsidRDefault="007242A3" w:rsidP="00890DF5">
      <w:pPr>
        <w:pStyle w:val="Heading2"/>
      </w:pPr>
      <w:bookmarkStart w:id="179" w:name="_Toc256000889"/>
      <w:bookmarkStart w:id="180" w:name="_Toc256000767"/>
      <w:bookmarkStart w:id="181" w:name="_Toc256000645"/>
      <w:bookmarkStart w:id="182" w:name="_Toc256000523"/>
      <w:bookmarkStart w:id="183" w:name="_Toc256000398"/>
      <w:bookmarkStart w:id="184" w:name="_Toc256000270"/>
      <w:bookmarkStart w:id="185" w:name="_Toc256000142"/>
      <w:bookmarkStart w:id="186" w:name="_Toc256000023"/>
      <w:bookmarkStart w:id="187" w:name="_Toc468881453"/>
      <w:bookmarkStart w:id="188" w:name="_Toc472592527"/>
      <w:bookmarkStart w:id="189" w:name="_Toc473186902"/>
      <w:bookmarkStart w:id="190" w:name="_Toc480885218"/>
      <w:bookmarkStart w:id="191" w:name="_Toc480890681"/>
      <w:bookmarkStart w:id="192" w:name="_Toc63366128"/>
      <w:r w:rsidRPr="007E5DE6">
        <w:t>Exclusion Criteria</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AD61074" w14:textId="45EA5798" w:rsidR="00AB4E92" w:rsidRPr="007E5DE6" w:rsidRDefault="000037BB" w:rsidP="0021507F">
      <w:pPr>
        <w:pStyle w:val="ListParagraph"/>
        <w:numPr>
          <w:ilvl w:val="0"/>
          <w:numId w:val="32"/>
        </w:numPr>
        <w:spacing w:after="0" w:line="240" w:lineRule="auto"/>
        <w:jc w:val="both"/>
        <w:rPr>
          <w:rFonts w:cstheme="minorHAnsi"/>
        </w:rPr>
      </w:pPr>
      <w:r w:rsidRPr="007E5DE6">
        <w:rPr>
          <w:rFonts w:cstheme="minorHAnsi"/>
        </w:rPr>
        <w:t>Medical c</w:t>
      </w:r>
      <w:r w:rsidR="00AB4E92" w:rsidRPr="007E5DE6">
        <w:rPr>
          <w:rFonts w:cstheme="minorHAnsi"/>
        </w:rPr>
        <w:t xml:space="preserve">ontraindication to </w:t>
      </w:r>
      <w:r w:rsidR="00EB423C" w:rsidRPr="007E5DE6">
        <w:rPr>
          <w:rFonts w:cstheme="minorHAnsi"/>
        </w:rPr>
        <w:t>metformin</w:t>
      </w:r>
    </w:p>
    <w:p w14:paraId="45FD2DD7" w14:textId="1960AA09" w:rsidR="00EB423C" w:rsidRPr="007E5DE6" w:rsidRDefault="000037BB" w:rsidP="0021507F">
      <w:pPr>
        <w:pStyle w:val="ListParagraph"/>
        <w:numPr>
          <w:ilvl w:val="0"/>
          <w:numId w:val="32"/>
        </w:numPr>
        <w:spacing w:after="0" w:line="240" w:lineRule="auto"/>
        <w:jc w:val="both"/>
        <w:rPr>
          <w:rFonts w:cstheme="minorHAnsi"/>
        </w:rPr>
      </w:pPr>
      <w:r w:rsidRPr="007E5DE6">
        <w:rPr>
          <w:rFonts w:cstheme="minorHAnsi"/>
        </w:rPr>
        <w:t>Known d</w:t>
      </w:r>
      <w:r w:rsidR="00EB423C" w:rsidRPr="007E5DE6">
        <w:rPr>
          <w:rFonts w:cstheme="minorHAnsi"/>
        </w:rPr>
        <w:t>iagnosis of Type 1 diabetes</w:t>
      </w:r>
    </w:p>
    <w:p w14:paraId="2ABF6A98" w14:textId="1D1ECDEA" w:rsidR="00FF439B" w:rsidRPr="007E5DE6" w:rsidRDefault="00FF439B" w:rsidP="0021507F">
      <w:pPr>
        <w:pStyle w:val="ListParagraph"/>
        <w:numPr>
          <w:ilvl w:val="0"/>
          <w:numId w:val="32"/>
        </w:numPr>
        <w:spacing w:after="0" w:line="240" w:lineRule="auto"/>
        <w:jc w:val="both"/>
        <w:rPr>
          <w:rFonts w:cstheme="minorHAnsi"/>
        </w:rPr>
      </w:pPr>
      <w:r w:rsidRPr="007E5DE6">
        <w:rPr>
          <w:rFonts w:cstheme="minorHAnsi"/>
        </w:rPr>
        <w:t>Mult</w:t>
      </w:r>
      <w:r w:rsidR="000037BB" w:rsidRPr="007E5DE6">
        <w:rPr>
          <w:rFonts w:cstheme="minorHAnsi"/>
        </w:rPr>
        <w:t>ifetal</w:t>
      </w:r>
      <w:r w:rsidRPr="007E5DE6">
        <w:rPr>
          <w:rFonts w:cstheme="minorHAnsi"/>
        </w:rPr>
        <w:t xml:space="preserve"> pregnancy</w:t>
      </w:r>
    </w:p>
    <w:p w14:paraId="41CE4726" w14:textId="228A83E7" w:rsidR="00614CF3" w:rsidRPr="007E5DE6" w:rsidRDefault="00614CF3" w:rsidP="0021507F">
      <w:pPr>
        <w:pStyle w:val="ListParagraph"/>
        <w:numPr>
          <w:ilvl w:val="0"/>
          <w:numId w:val="32"/>
        </w:numPr>
        <w:spacing w:after="0" w:line="240" w:lineRule="auto"/>
        <w:jc w:val="both"/>
        <w:rPr>
          <w:rFonts w:cstheme="minorHAnsi"/>
        </w:rPr>
      </w:pPr>
      <w:r w:rsidRPr="007E5DE6">
        <w:rPr>
          <w:rFonts w:cstheme="minorHAnsi"/>
        </w:rPr>
        <w:t>Prior pregnancy complicated by shoulder dystoci</w:t>
      </w:r>
      <w:r w:rsidR="00C05C53">
        <w:rPr>
          <w:rFonts w:cstheme="minorHAnsi"/>
        </w:rPr>
        <w:t>a</w:t>
      </w:r>
    </w:p>
    <w:p w14:paraId="3DE1B18B" w14:textId="0F1712FF" w:rsidR="00EB5317" w:rsidRPr="007E5DE6" w:rsidRDefault="00EB5317" w:rsidP="006F2953">
      <w:pPr>
        <w:spacing w:after="0" w:line="240" w:lineRule="auto"/>
        <w:rPr>
          <w:rFonts w:eastAsia="Times New Roman" w:cstheme="minorHAnsi"/>
        </w:rPr>
      </w:pPr>
    </w:p>
    <w:bookmarkEnd w:id="178"/>
    <w:p w14:paraId="270F3CA0" w14:textId="062EDB80" w:rsidR="00E84889" w:rsidRPr="007E5DE6" w:rsidRDefault="00E84889" w:rsidP="00204B91">
      <w:pPr>
        <w:spacing w:after="0" w:line="240" w:lineRule="auto"/>
        <w:jc w:val="both"/>
        <w:rPr>
          <w:rFonts w:eastAsia="Times New Roman" w:cstheme="minorHAnsi"/>
        </w:rPr>
      </w:pPr>
    </w:p>
    <w:p w14:paraId="3DE1B1A3" w14:textId="37579A78" w:rsidR="0009642C" w:rsidRPr="007E5DE6" w:rsidRDefault="0009642C" w:rsidP="00B96261">
      <w:pPr>
        <w:spacing w:after="0" w:line="240" w:lineRule="auto"/>
        <w:jc w:val="both"/>
        <w:rPr>
          <w:rFonts w:eastAsia="Times New Roman" w:cstheme="minorHAnsi"/>
        </w:rPr>
      </w:pPr>
      <w:r w:rsidRPr="007E5DE6">
        <w:rPr>
          <w:rFonts w:eastAsia="Times New Roman" w:cstheme="minorHAnsi"/>
        </w:rPr>
        <w:br w:type="page"/>
      </w:r>
    </w:p>
    <w:p w14:paraId="3DE1B1BC" w14:textId="555E5BB8" w:rsidR="00EB5317" w:rsidRPr="007E5DE6" w:rsidRDefault="007242A3" w:rsidP="00890DF5">
      <w:pPr>
        <w:pStyle w:val="Heading2"/>
      </w:pPr>
      <w:bookmarkStart w:id="193" w:name="_Toc256000027"/>
      <w:bookmarkStart w:id="194" w:name="_Toc472592531"/>
      <w:bookmarkStart w:id="195" w:name="_Toc256000894"/>
      <w:bookmarkStart w:id="196" w:name="_Toc256000772"/>
      <w:bookmarkStart w:id="197" w:name="_Toc256000650"/>
      <w:bookmarkStart w:id="198" w:name="_Toc256000528"/>
      <w:bookmarkStart w:id="199" w:name="_Toc256000405"/>
      <w:bookmarkStart w:id="200" w:name="_Toc256000277"/>
      <w:bookmarkStart w:id="201" w:name="_Toc256000149"/>
      <w:bookmarkStart w:id="202" w:name="_Toc473186907"/>
      <w:bookmarkStart w:id="203" w:name="_Toc480885223"/>
      <w:bookmarkStart w:id="204" w:name="_Toc480890686"/>
      <w:bookmarkStart w:id="205" w:name="_Toc63366129"/>
      <w:r w:rsidRPr="007E5DE6">
        <w:lastRenderedPageBreak/>
        <w:t>Screening</w:t>
      </w:r>
      <w:bookmarkEnd w:id="193"/>
      <w:bookmarkEnd w:id="194"/>
      <w:bookmarkEnd w:id="195"/>
      <w:bookmarkEnd w:id="196"/>
      <w:bookmarkEnd w:id="197"/>
      <w:bookmarkEnd w:id="198"/>
      <w:bookmarkEnd w:id="199"/>
      <w:bookmarkEnd w:id="200"/>
      <w:bookmarkEnd w:id="201"/>
      <w:bookmarkEnd w:id="202"/>
      <w:bookmarkEnd w:id="203"/>
      <w:bookmarkEnd w:id="204"/>
      <w:r w:rsidR="006071EE">
        <w:t xml:space="preserve"> of participants</w:t>
      </w:r>
      <w:bookmarkEnd w:id="205"/>
    </w:p>
    <w:p w14:paraId="28FBF0EF" w14:textId="0798C982" w:rsidR="001A7190" w:rsidRPr="007E5DE6" w:rsidRDefault="001A7190" w:rsidP="001A7190">
      <w:pPr>
        <w:spacing w:after="120"/>
        <w:ind w:right="-8"/>
        <w:jc w:val="both"/>
        <w:rPr>
          <w:rFonts w:cstheme="minorHAnsi"/>
        </w:rPr>
      </w:pPr>
      <w:r w:rsidRPr="007E5DE6">
        <w:rPr>
          <w:rFonts w:cstheme="minorHAnsi"/>
        </w:rPr>
        <w:t>Women with type 2 diabetes and GDM</w:t>
      </w:r>
      <w:r w:rsidR="00C05C53">
        <w:rPr>
          <w:rFonts w:cstheme="minorHAnsi"/>
        </w:rPr>
        <w:t>,</w:t>
      </w:r>
      <w:r w:rsidRPr="007E5DE6">
        <w:rPr>
          <w:rFonts w:cstheme="minorHAnsi"/>
        </w:rPr>
        <w:t xml:space="preserve"> </w:t>
      </w:r>
      <w:r w:rsidR="00C05C53">
        <w:rPr>
          <w:rFonts w:cstheme="minorHAnsi"/>
        </w:rPr>
        <w:t xml:space="preserve">who have concomitant </w:t>
      </w:r>
      <w:r w:rsidR="00C05C53" w:rsidRPr="007E5DE6">
        <w:rPr>
          <w:rFonts w:cstheme="minorHAnsi"/>
        </w:rPr>
        <w:t>risk factors for the development of placental disease</w:t>
      </w:r>
      <w:r w:rsidR="00C05C53">
        <w:rPr>
          <w:rFonts w:cstheme="minorHAnsi"/>
        </w:rPr>
        <w:t>,</w:t>
      </w:r>
      <w:r w:rsidR="00C05C53" w:rsidRPr="007E5DE6">
        <w:rPr>
          <w:rFonts w:cstheme="minorHAnsi"/>
        </w:rPr>
        <w:t xml:space="preserve"> </w:t>
      </w:r>
      <w:r w:rsidRPr="007E5DE6">
        <w:rPr>
          <w:rFonts w:cstheme="minorHAnsi"/>
        </w:rPr>
        <w:t xml:space="preserve">for whom metformin would be routinely recommended will be approached to participate in the study. </w:t>
      </w:r>
    </w:p>
    <w:p w14:paraId="6456BB31" w14:textId="6B4841B7" w:rsidR="001A7190" w:rsidRPr="007E5DE6" w:rsidRDefault="001A7190" w:rsidP="001A7190">
      <w:pPr>
        <w:spacing w:after="120"/>
        <w:ind w:right="-8"/>
        <w:jc w:val="both"/>
        <w:rPr>
          <w:rFonts w:cstheme="minorHAnsi"/>
        </w:rPr>
      </w:pPr>
      <w:r w:rsidRPr="007E5DE6">
        <w:rPr>
          <w:rFonts w:cstheme="minorHAnsi"/>
        </w:rPr>
        <w:t>In the antenatal service, women with diabetes are routinely referred to a hospital antenatal clinic where they will be approached by a member of the research team or the clinical care team (midwife or obstetrician). Women will be approached during their routine hospital appointments</w:t>
      </w:r>
      <w:r w:rsidR="00367B42" w:rsidRPr="007E5DE6">
        <w:rPr>
          <w:rFonts w:cstheme="minorHAnsi"/>
        </w:rPr>
        <w:t xml:space="preserve"> and </w:t>
      </w:r>
      <w:r w:rsidR="00367B42" w:rsidRPr="007E5DE6">
        <w:rPr>
          <w:rFonts w:eastAsia="Times New Roman" w:cstheme="minorHAnsi"/>
        </w:rPr>
        <w:t>will be provided with a verbal and written explanation of the trial.  A Participant Information Sheet (PIS) will be provided to facilitate this process</w:t>
      </w:r>
      <w:r w:rsidR="00367B42" w:rsidRPr="007E5DE6">
        <w:rPr>
          <w:rFonts w:cstheme="minorHAnsi"/>
        </w:rPr>
        <w:t>.</w:t>
      </w:r>
    </w:p>
    <w:p w14:paraId="6E5833BE" w14:textId="77777777" w:rsidR="001A7190" w:rsidRPr="007E5DE6" w:rsidRDefault="001A7190" w:rsidP="001A7190">
      <w:pPr>
        <w:spacing w:after="120"/>
        <w:ind w:right="-8"/>
        <w:jc w:val="both"/>
        <w:rPr>
          <w:rFonts w:cstheme="minorHAnsi"/>
        </w:rPr>
      </w:pPr>
      <w:r w:rsidRPr="007E5DE6">
        <w:rPr>
          <w:rFonts w:cstheme="minorHAnsi"/>
        </w:rPr>
        <w:t>Women with both type 2 diabetes diagnosed before pregnancy and women with diabetes diagnosed during pregnancy, who meet the above inclusion criteria, will be approached. Women will fall into one of the three categories described below.</w:t>
      </w:r>
    </w:p>
    <w:p w14:paraId="48C60446" w14:textId="77777777" w:rsidR="001A7190" w:rsidRPr="007E5DE6" w:rsidRDefault="001A7190" w:rsidP="00D21C43">
      <w:pPr>
        <w:pStyle w:val="ListParagraph"/>
        <w:numPr>
          <w:ilvl w:val="0"/>
          <w:numId w:val="15"/>
        </w:numPr>
        <w:spacing w:after="120" w:line="240" w:lineRule="auto"/>
        <w:ind w:right="-8"/>
        <w:jc w:val="both"/>
        <w:rPr>
          <w:rFonts w:cstheme="minorHAnsi"/>
        </w:rPr>
      </w:pPr>
      <w:r w:rsidRPr="007E5DE6">
        <w:rPr>
          <w:rFonts w:cstheme="minorHAnsi"/>
        </w:rPr>
        <w:t>Women with a diagnosis of type 2 diabetes before pregnancy are referred to the diabetes antenatal service between 6-12 weeks. It is usual practice to commence home blood glucose monitoring (HBGM) at this first visit and to discuss dietary modifications. HBGM is usually carried out for around 1 week prior to the commencement of treatment. Women will be provided with written and verbal information about the study at this appointment and offered an appointment in the research clinic within a week. At this appointment, willingness to participate in the study will be confirmed along with eligibility. HBGM will be reviewed and treatment discussed as per routine clinical practice guidelines (see below).</w:t>
      </w:r>
    </w:p>
    <w:p w14:paraId="6F9EBBD5" w14:textId="4E289DF6" w:rsidR="001A7190" w:rsidRPr="007E5DE6" w:rsidRDefault="001A7190" w:rsidP="00D21C43">
      <w:pPr>
        <w:pStyle w:val="ListParagraph"/>
        <w:numPr>
          <w:ilvl w:val="0"/>
          <w:numId w:val="15"/>
        </w:numPr>
        <w:spacing w:after="120" w:line="240" w:lineRule="auto"/>
        <w:ind w:right="-8"/>
        <w:jc w:val="both"/>
        <w:rPr>
          <w:rFonts w:cstheme="minorHAnsi"/>
        </w:rPr>
      </w:pPr>
      <w:r w:rsidRPr="007E5DE6">
        <w:rPr>
          <w:rFonts w:cstheme="minorHAnsi"/>
        </w:rPr>
        <w:t>Women who are identified at their first pregnancy contact (booking) as having risk factors for the development of gestational diabetes (GDM) are assessed and offered a number of screening tests dependent on their level of risk. Women with GDM in a previous pregnancy are offered an early (12-16 weeks) glucose tolerance test; if this is abnormal then HBGM is recommended. Women can also choose to begin HBGM at booking (as above for women with a diagnosis of type 2 diabetes). In addition, all women with risk factors for the development of GDM (prior GDM, BMI&gt;30, high risk ethnic background, family history of diabetes) are offered an HbA1C in early pregnancy; if this is abnormal (</w:t>
      </w:r>
      <w:r w:rsidR="00E46929">
        <w:rPr>
          <w:rFonts w:cstheme="minorHAnsi"/>
        </w:rPr>
        <w:t>≥</w:t>
      </w:r>
      <w:r w:rsidRPr="007E5DE6">
        <w:rPr>
          <w:rFonts w:cstheme="minorHAnsi"/>
        </w:rPr>
        <w:t xml:space="preserve">42mmol/L) then HBGM is recommended. In this group of women, where a diagnosis of diabetes is made in early pregnancy, procedures for invitation into the study will be the same as those for women with type 2 diabetes, </w:t>
      </w:r>
      <w:proofErr w:type="gramStart"/>
      <w:r w:rsidRPr="007E5DE6">
        <w:rPr>
          <w:rFonts w:cstheme="minorHAnsi"/>
        </w:rPr>
        <w:t>i.e.</w:t>
      </w:r>
      <w:proofErr w:type="gramEnd"/>
      <w:r w:rsidRPr="007E5DE6">
        <w:rPr>
          <w:rFonts w:cstheme="minorHAnsi"/>
        </w:rPr>
        <w:t xml:space="preserve"> verbal and written information regarding the study will be provided at or before HBGM is commenced and a research clinic appointment offered within 1 week.</w:t>
      </w:r>
    </w:p>
    <w:p w14:paraId="3798C261" w14:textId="77777777" w:rsidR="001A7190" w:rsidRPr="007E5DE6" w:rsidRDefault="001A7190" w:rsidP="00D21C43">
      <w:pPr>
        <w:pStyle w:val="ListParagraph"/>
        <w:numPr>
          <w:ilvl w:val="0"/>
          <w:numId w:val="15"/>
        </w:numPr>
        <w:spacing w:after="120" w:line="240" w:lineRule="auto"/>
        <w:ind w:right="-8"/>
        <w:jc w:val="both"/>
        <w:rPr>
          <w:rFonts w:cstheme="minorHAnsi"/>
        </w:rPr>
      </w:pPr>
      <w:r w:rsidRPr="007E5DE6">
        <w:rPr>
          <w:rFonts w:cstheme="minorHAnsi"/>
        </w:rPr>
        <w:t xml:space="preserve">Women with risk factors for GDM (without prior GDM) are invited for a glucose tolerance test at 24-28 weeks’ gestation. Women with a positive result (HbA1C ≥39mmol/L and/or fasting </w:t>
      </w:r>
      <w:r w:rsidRPr="007E5DE6">
        <w:rPr>
          <w:rFonts w:ascii="Symbol" w:eastAsia="Symbol" w:hAnsi="Symbol" w:cstheme="minorHAnsi"/>
        </w:rPr>
        <w:t></w:t>
      </w:r>
      <w:r w:rsidRPr="007E5DE6">
        <w:rPr>
          <w:rFonts w:cstheme="minorHAnsi"/>
        </w:rPr>
        <w:t xml:space="preserve">5.3mmol/L and/or 2 hour </w:t>
      </w:r>
      <w:r w:rsidRPr="007E5DE6">
        <w:rPr>
          <w:rFonts w:ascii="Symbol" w:eastAsia="Symbol" w:hAnsi="Symbol" w:cstheme="minorHAnsi"/>
        </w:rPr>
        <w:t></w:t>
      </w:r>
      <w:r w:rsidRPr="007E5DE6">
        <w:rPr>
          <w:rFonts w:cstheme="minorHAnsi"/>
        </w:rPr>
        <w:t>8.5mmol/L) are invited to commence HBGM within 1 week of the test. Women who are eligible for the study will be provided with verbal and written information as above and offered an appointment in the research clinic within 1 week.</w:t>
      </w:r>
    </w:p>
    <w:p w14:paraId="489988EC" w14:textId="2A05A19F" w:rsidR="00367B42" w:rsidRPr="007E5DE6" w:rsidRDefault="001A7190" w:rsidP="001A7190">
      <w:pPr>
        <w:spacing w:after="120"/>
        <w:ind w:right="-8"/>
        <w:jc w:val="both"/>
        <w:rPr>
          <w:rFonts w:cstheme="minorHAnsi"/>
        </w:rPr>
      </w:pPr>
      <w:r w:rsidRPr="007E5DE6">
        <w:rPr>
          <w:rFonts w:cstheme="minorHAnsi"/>
        </w:rPr>
        <w:t xml:space="preserve">Amongst women with a diagnosis of diabetes (as described above), eligibility for the trial, based on the presence of one of more risk factors for placental disease, will be identified </w:t>
      </w:r>
      <w:r w:rsidR="002F1C1C" w:rsidRPr="007E5DE6">
        <w:rPr>
          <w:rFonts w:cstheme="minorHAnsi"/>
        </w:rPr>
        <w:t xml:space="preserve">(where possible) </w:t>
      </w:r>
      <w:r w:rsidRPr="007E5DE6">
        <w:rPr>
          <w:rFonts w:cstheme="minorHAnsi"/>
        </w:rPr>
        <w:t>prior to approach of the woman</w:t>
      </w:r>
      <w:r w:rsidR="002F1C1C" w:rsidRPr="007E5DE6">
        <w:rPr>
          <w:rFonts w:cstheme="minorHAnsi"/>
        </w:rPr>
        <w:t xml:space="preserve">. </w:t>
      </w:r>
    </w:p>
    <w:p w14:paraId="318B922E" w14:textId="77777777"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t>Maternal age – identified from woman’s pregnancy record</w:t>
      </w:r>
    </w:p>
    <w:p w14:paraId="5273B72A" w14:textId="77777777"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t xml:space="preserve">Maternal blood pressure </w:t>
      </w:r>
      <w:r w:rsidRPr="007E5DE6">
        <w:rPr>
          <w:rFonts w:ascii="Symbol" w:eastAsia="Symbol" w:hAnsi="Symbol" w:cstheme="minorHAnsi"/>
        </w:rPr>
        <w:t></w:t>
      </w:r>
      <w:r w:rsidRPr="007E5DE6">
        <w:rPr>
          <w:rFonts w:cstheme="minorHAnsi"/>
        </w:rPr>
        <w:t>130 and/or ≥80mmHg (routine measurements) identified from woman’s pregnancy records</w:t>
      </w:r>
    </w:p>
    <w:p w14:paraId="3C46B8E6" w14:textId="762225C2"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lastRenderedPageBreak/>
        <w:t xml:space="preserve">Pulse wave velocity </w:t>
      </w:r>
      <w:r w:rsidRPr="007E5DE6">
        <w:rPr>
          <w:rFonts w:ascii="Symbol" w:eastAsia="Symbol" w:hAnsi="Symbol" w:cstheme="minorHAnsi"/>
        </w:rPr>
        <w:t></w:t>
      </w:r>
      <w:r w:rsidRPr="007E5DE6">
        <w:rPr>
          <w:rFonts w:cstheme="minorHAnsi"/>
        </w:rPr>
        <w:t>9m/s measured routinely in specialist antenatal clinics (</w:t>
      </w:r>
      <w:proofErr w:type="spellStart"/>
      <w:r w:rsidRPr="007E5DE6">
        <w:rPr>
          <w:rFonts w:cstheme="minorHAnsi"/>
        </w:rPr>
        <w:t>MAViS</w:t>
      </w:r>
      <w:proofErr w:type="spellEnd"/>
      <w:r w:rsidRPr="007E5DE6">
        <w:rPr>
          <w:rStyle w:val="FootnoteReference"/>
          <w:rFonts w:cstheme="minorHAnsi"/>
        </w:rPr>
        <w:footnoteReference w:id="2"/>
      </w:r>
      <w:r w:rsidRPr="007E5DE6">
        <w:rPr>
          <w:rFonts w:cstheme="minorHAnsi"/>
        </w:rPr>
        <w:t xml:space="preserve"> and VELOCTY</w:t>
      </w:r>
      <w:r w:rsidRPr="007E5DE6">
        <w:rPr>
          <w:rStyle w:val="FootnoteReference"/>
          <w:rFonts w:cstheme="minorHAnsi"/>
        </w:rPr>
        <w:footnoteReference w:id="3"/>
      </w:r>
      <w:r w:rsidRPr="007E5DE6">
        <w:rPr>
          <w:rFonts w:cstheme="minorHAnsi"/>
        </w:rPr>
        <w:t xml:space="preserve">) </w:t>
      </w:r>
    </w:p>
    <w:p w14:paraId="003025F4" w14:textId="6435458C"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t xml:space="preserve">Prior history of pre-eclampsia ± </w:t>
      </w:r>
      <w:r w:rsidR="00614CF3" w:rsidRPr="007E5DE6">
        <w:rPr>
          <w:rFonts w:cstheme="minorHAnsi"/>
        </w:rPr>
        <w:t>small for gestational age (&lt;10</w:t>
      </w:r>
      <w:r w:rsidR="00614CF3" w:rsidRPr="007E5DE6">
        <w:rPr>
          <w:rFonts w:cstheme="minorHAnsi"/>
          <w:vertAlign w:val="superscript"/>
        </w:rPr>
        <w:t>th</w:t>
      </w:r>
      <w:r w:rsidR="00614CF3" w:rsidRPr="007E5DE6">
        <w:rPr>
          <w:rFonts w:cstheme="minorHAnsi"/>
        </w:rPr>
        <w:t xml:space="preserve"> centile)</w:t>
      </w:r>
      <w:r w:rsidRPr="007E5DE6">
        <w:rPr>
          <w:rFonts w:cstheme="minorHAnsi"/>
        </w:rPr>
        <w:t xml:space="preserve"> in a prior pregnancy – identified from woman’s pregnancy record</w:t>
      </w:r>
    </w:p>
    <w:p w14:paraId="6AB9EADE" w14:textId="03C3DCCF" w:rsidR="00614CF3" w:rsidRPr="007E5DE6" w:rsidRDefault="00614CF3" w:rsidP="00D21C43">
      <w:pPr>
        <w:pStyle w:val="ListParagraph"/>
        <w:numPr>
          <w:ilvl w:val="0"/>
          <w:numId w:val="16"/>
        </w:numPr>
        <w:spacing w:after="120" w:line="240" w:lineRule="auto"/>
        <w:ind w:right="-8"/>
        <w:jc w:val="both"/>
        <w:rPr>
          <w:rFonts w:cstheme="minorHAnsi"/>
        </w:rPr>
      </w:pPr>
      <w:r w:rsidRPr="007E5DE6">
        <w:rPr>
          <w:rFonts w:cstheme="minorHAnsi"/>
        </w:rPr>
        <w:t>Nulliparous (no previous ongoing pregnancy beyond 24 weeks)</w:t>
      </w:r>
    </w:p>
    <w:p w14:paraId="522C9F50" w14:textId="1CE4F967"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t>Mean uterine artery PI ≥95</w:t>
      </w:r>
      <w:r w:rsidRPr="007E5DE6">
        <w:rPr>
          <w:rFonts w:cstheme="minorHAnsi"/>
          <w:vertAlign w:val="superscript"/>
        </w:rPr>
        <w:t>th</w:t>
      </w:r>
      <w:r w:rsidRPr="007E5DE6">
        <w:rPr>
          <w:rFonts w:cstheme="minorHAnsi"/>
        </w:rPr>
        <w:t xml:space="preserve"> centile - measured routinely in the research clinic</w:t>
      </w:r>
      <w:r w:rsidR="002C7772">
        <w:rPr>
          <w:rFonts w:cstheme="minorHAnsi"/>
          <w:vertAlign w:val="superscript"/>
        </w:rPr>
        <w:t>1,2</w:t>
      </w:r>
    </w:p>
    <w:p w14:paraId="14E89735" w14:textId="5C3FB6C3" w:rsidR="001A7190" w:rsidRPr="007E5DE6" w:rsidRDefault="001A7190" w:rsidP="00D21C43">
      <w:pPr>
        <w:pStyle w:val="ListParagraph"/>
        <w:numPr>
          <w:ilvl w:val="0"/>
          <w:numId w:val="16"/>
        </w:numPr>
        <w:spacing w:after="120" w:line="240" w:lineRule="auto"/>
        <w:ind w:right="-8"/>
        <w:jc w:val="both"/>
        <w:rPr>
          <w:rFonts w:cstheme="minorHAnsi"/>
        </w:rPr>
      </w:pPr>
      <w:r w:rsidRPr="007E5DE6">
        <w:rPr>
          <w:rFonts w:cstheme="minorHAnsi"/>
        </w:rPr>
        <w:t>Placental growth factor &lt;10</w:t>
      </w:r>
      <w:r w:rsidRPr="007E5DE6">
        <w:rPr>
          <w:rFonts w:cstheme="minorHAnsi"/>
          <w:vertAlign w:val="superscript"/>
        </w:rPr>
        <w:t>th</w:t>
      </w:r>
      <w:r w:rsidRPr="007E5DE6">
        <w:rPr>
          <w:rFonts w:cstheme="minorHAnsi"/>
        </w:rPr>
        <w:t xml:space="preserve"> centile – measured routinely in the research clinic</w:t>
      </w:r>
      <w:r w:rsidR="002C7772">
        <w:rPr>
          <w:rFonts w:cstheme="minorHAnsi"/>
          <w:vertAlign w:val="superscript"/>
        </w:rPr>
        <w:t>1,2</w:t>
      </w:r>
    </w:p>
    <w:p w14:paraId="39FD97A2" w14:textId="66B466D5" w:rsidR="001A7190" w:rsidRPr="007E5DE6" w:rsidRDefault="001A7190" w:rsidP="003C1679">
      <w:pPr>
        <w:spacing w:after="120"/>
        <w:ind w:right="-8"/>
        <w:jc w:val="both"/>
        <w:rPr>
          <w:rFonts w:cstheme="minorHAnsi"/>
        </w:rPr>
      </w:pPr>
      <w:r w:rsidRPr="007E5DE6">
        <w:rPr>
          <w:rFonts w:cstheme="minorHAnsi"/>
        </w:rPr>
        <w:t xml:space="preserve">All women meeting the inclusion criteria will be invited to an appointment in the Maternal &amp; </w:t>
      </w:r>
      <w:proofErr w:type="spellStart"/>
      <w:r w:rsidRPr="007E5DE6">
        <w:rPr>
          <w:rFonts w:cstheme="minorHAnsi"/>
        </w:rPr>
        <w:t>Fetal</w:t>
      </w:r>
      <w:proofErr w:type="spellEnd"/>
      <w:r w:rsidRPr="007E5DE6">
        <w:rPr>
          <w:rFonts w:cstheme="minorHAnsi"/>
        </w:rPr>
        <w:t xml:space="preserve"> Health Research Centre Clinical Research Unit. </w:t>
      </w:r>
    </w:p>
    <w:p w14:paraId="50AEF15A" w14:textId="37284587" w:rsidR="001A7190" w:rsidRPr="007E5DE6" w:rsidRDefault="00367B42" w:rsidP="003C1679">
      <w:pPr>
        <w:spacing w:after="0" w:line="240" w:lineRule="auto"/>
        <w:jc w:val="both"/>
        <w:rPr>
          <w:rFonts w:eastAsia="Times New Roman" w:cstheme="minorHAnsi"/>
        </w:rPr>
      </w:pPr>
      <w:r w:rsidRPr="007E5DE6">
        <w:rPr>
          <w:rFonts w:cstheme="minorHAnsi"/>
        </w:rPr>
        <w:t xml:space="preserve">For women with a diagnosis of diabetes in whom a risk factor for placental disease is not confirmed at the initial screen, a referral to the research clinic can still be made if the woman is keen to participate in the study. Additional measurements will be offered in the research clinic to </w:t>
      </w:r>
      <w:r w:rsidR="002C7772">
        <w:rPr>
          <w:rFonts w:cstheme="minorHAnsi"/>
        </w:rPr>
        <w:t>confirm</w:t>
      </w:r>
      <w:r w:rsidRPr="007E5DE6">
        <w:rPr>
          <w:rFonts w:cstheme="minorHAnsi"/>
        </w:rPr>
        <w:t xml:space="preserve"> eligibility. Women not meeting the eligibility criteria will be returned to routine diabetes antenatal care.</w:t>
      </w:r>
    </w:p>
    <w:p w14:paraId="15FA3214" w14:textId="7B8B7A78" w:rsidR="001A7190" w:rsidRPr="007E5DE6" w:rsidRDefault="001A7190" w:rsidP="001A7190">
      <w:pPr>
        <w:spacing w:after="0" w:line="240" w:lineRule="auto"/>
        <w:jc w:val="both"/>
        <w:rPr>
          <w:rFonts w:cstheme="minorHAnsi"/>
        </w:rPr>
      </w:pPr>
      <w:r w:rsidRPr="007E5DE6">
        <w:rPr>
          <w:rFonts w:cstheme="minorHAnsi"/>
        </w:rPr>
        <w:br w:type="page"/>
      </w:r>
    </w:p>
    <w:p w14:paraId="3A5FE848" w14:textId="0E5957CB" w:rsidR="001A7190" w:rsidRPr="007E5DE6" w:rsidRDefault="006071EE" w:rsidP="00890DF5">
      <w:pPr>
        <w:pStyle w:val="Heading2"/>
      </w:pPr>
      <w:bookmarkStart w:id="206" w:name="_Toc63366130"/>
      <w:bookmarkStart w:id="207" w:name="_Toc256000891"/>
      <w:bookmarkStart w:id="208" w:name="_Toc256000769"/>
      <w:bookmarkStart w:id="209" w:name="_Toc256000647"/>
      <w:bookmarkStart w:id="210" w:name="_Toc256000525"/>
      <w:bookmarkStart w:id="211" w:name="_Toc256000400"/>
      <w:bookmarkStart w:id="212" w:name="_Toc256000272"/>
      <w:bookmarkStart w:id="213" w:name="_Toc256000144"/>
      <w:bookmarkStart w:id="214" w:name="_Toc256000025"/>
      <w:bookmarkStart w:id="215" w:name="_Toc468881454"/>
      <w:bookmarkStart w:id="216" w:name="_Toc472592529"/>
      <w:bookmarkStart w:id="217" w:name="_Toc473186904"/>
      <w:bookmarkStart w:id="218" w:name="_Toc480885220"/>
      <w:bookmarkStart w:id="219" w:name="_Toc480890683"/>
      <w:r w:rsidRPr="007E5DE6">
        <w:lastRenderedPageBreak/>
        <w:t>Confirmation of eligibility</w:t>
      </w:r>
      <w:bookmarkEnd w:id="206"/>
      <w:r w:rsidR="001A7190" w:rsidRPr="007E5DE6">
        <w:t xml:space="preserve"> </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00FDF43D" w14:textId="4EA0E185" w:rsidR="002F1C1C" w:rsidRPr="007E5DE6" w:rsidRDefault="00367B42" w:rsidP="00367B42">
      <w:pPr>
        <w:rPr>
          <w:rFonts w:cstheme="minorHAnsi"/>
        </w:rPr>
      </w:pPr>
      <w:r w:rsidRPr="007E5DE6">
        <w:rPr>
          <w:rFonts w:cstheme="minorHAnsi"/>
        </w:rPr>
        <w:t xml:space="preserve">Eligibility will be confirmed by a medically qualified practitioner during the first study visit which will take place in the Maternal &amp; </w:t>
      </w:r>
      <w:proofErr w:type="spellStart"/>
      <w:r w:rsidRPr="007E5DE6">
        <w:rPr>
          <w:rFonts w:cstheme="minorHAnsi"/>
        </w:rPr>
        <w:t>Fetal</w:t>
      </w:r>
      <w:proofErr w:type="spellEnd"/>
      <w:r w:rsidRPr="007E5DE6">
        <w:rPr>
          <w:rFonts w:cstheme="minorHAnsi"/>
        </w:rPr>
        <w:t xml:space="preserve"> Health Research Centre, St Mary’s Hospital (Oxford Rd Campus). </w:t>
      </w:r>
    </w:p>
    <w:p w14:paraId="0C5EE2C8" w14:textId="49EB00B8" w:rsidR="001A7190" w:rsidRPr="007E5DE6" w:rsidRDefault="00A65876" w:rsidP="006071EE">
      <w:pPr>
        <w:pStyle w:val="Heading2"/>
      </w:pPr>
      <w:bookmarkStart w:id="220" w:name="_Toc63366131"/>
      <w:r w:rsidRPr="006071EE">
        <w:t>Informed</w:t>
      </w:r>
      <w:r>
        <w:t xml:space="preserve"> consent</w:t>
      </w:r>
      <w:bookmarkEnd w:id="220"/>
    </w:p>
    <w:p w14:paraId="2F2ED738" w14:textId="272442AD" w:rsidR="001A7190" w:rsidRPr="007E5DE6" w:rsidRDefault="00367B42" w:rsidP="001A7190">
      <w:pPr>
        <w:spacing w:after="0" w:line="240" w:lineRule="auto"/>
        <w:jc w:val="both"/>
        <w:rPr>
          <w:rFonts w:eastAsia="Times New Roman" w:cstheme="minorHAnsi"/>
        </w:rPr>
      </w:pPr>
      <w:r w:rsidRPr="007E5DE6">
        <w:rPr>
          <w:rFonts w:eastAsia="Times New Roman" w:cstheme="minorHAnsi"/>
        </w:rPr>
        <w:t>Following confirmation of eligibility, t</w:t>
      </w:r>
      <w:r w:rsidR="001A7190" w:rsidRPr="007E5DE6">
        <w:rPr>
          <w:rFonts w:eastAsia="Times New Roman" w:cstheme="minorHAnsi"/>
        </w:rPr>
        <w:t xml:space="preserve">he aims, trial treatment, anticipated benefits and potential risks of taking part in the study will be </w:t>
      </w:r>
      <w:r w:rsidRPr="007E5DE6">
        <w:rPr>
          <w:rFonts w:eastAsia="Times New Roman" w:cstheme="minorHAnsi"/>
        </w:rPr>
        <w:t>discussed with</w:t>
      </w:r>
      <w:r w:rsidR="001A7190" w:rsidRPr="007E5DE6">
        <w:rPr>
          <w:rFonts w:eastAsia="Times New Roman" w:cstheme="minorHAnsi"/>
        </w:rPr>
        <w:t xml:space="preserve"> the participant. It will be made clear that participation is voluntary, and that the woman is free to decline to take part and may withdraw from the trial at any time. </w:t>
      </w:r>
      <w:r w:rsidR="00023672">
        <w:rPr>
          <w:rFonts w:eastAsia="Times New Roman" w:cstheme="minorHAnsi"/>
        </w:rPr>
        <w:t xml:space="preserve">After </w:t>
      </w:r>
      <w:r w:rsidR="001A7190" w:rsidRPr="007E5DE6">
        <w:rPr>
          <w:rFonts w:eastAsia="Times New Roman" w:cstheme="minorHAnsi"/>
        </w:rPr>
        <w:t>all queries have been addressed and the clinical team is confident the participant understands the trial and all requirements, participants will be consented onto the trial.  It is essential that full details of the discussion between the Investigator and the participant are clearly documented in the participant’s record.</w:t>
      </w:r>
    </w:p>
    <w:p w14:paraId="33033A8A" w14:textId="77777777" w:rsidR="001A7190" w:rsidRPr="007E5DE6" w:rsidRDefault="001A7190" w:rsidP="001A7190">
      <w:pPr>
        <w:spacing w:after="0" w:line="240" w:lineRule="auto"/>
        <w:jc w:val="both"/>
        <w:rPr>
          <w:rFonts w:eastAsia="Times New Roman" w:cstheme="minorHAnsi"/>
        </w:rPr>
      </w:pPr>
    </w:p>
    <w:p w14:paraId="1DE986A5" w14:textId="385EE58B" w:rsidR="001A7190" w:rsidRPr="007E5DE6" w:rsidRDefault="001A7190" w:rsidP="001A7190">
      <w:pPr>
        <w:spacing w:after="0" w:line="240" w:lineRule="auto"/>
        <w:jc w:val="both"/>
        <w:rPr>
          <w:rFonts w:eastAsia="Times New Roman" w:cstheme="minorHAnsi"/>
        </w:rPr>
      </w:pPr>
      <w:r w:rsidRPr="007E5DE6">
        <w:rPr>
          <w:rFonts w:eastAsia="Times New Roman" w:cstheme="minorHAnsi"/>
        </w:rPr>
        <w:t xml:space="preserve">An appropriately trained healthcare professional who is GCP trained and experienced and who has been delegated by the PI to undertake this activity (and this delegation is clearly documented on the </w:t>
      </w:r>
      <w:r w:rsidRPr="007E5DE6">
        <w:rPr>
          <w:rFonts w:cstheme="minorHAnsi"/>
          <w:bCs/>
          <w:color w:val="000000"/>
        </w:rPr>
        <w:t>delegation log</w:t>
      </w:r>
      <w:r w:rsidR="00FA334B">
        <w:rPr>
          <w:rFonts w:cstheme="minorHAnsi"/>
          <w:bCs/>
          <w:color w:val="000000"/>
        </w:rPr>
        <w:t>)</w:t>
      </w:r>
      <w:r w:rsidRPr="007E5DE6">
        <w:rPr>
          <w:rFonts w:eastAsia="Times New Roman" w:cstheme="minorHAnsi"/>
        </w:rPr>
        <w:t xml:space="preserve"> will obtain written informed consent for participation in the trial (following confirmation of eligibility by a medically trained individual). Participants will be consented prior to any trial-related procedures being undertaken.</w:t>
      </w:r>
    </w:p>
    <w:p w14:paraId="22DF187F" w14:textId="77777777" w:rsidR="001A7190" w:rsidRPr="007E5DE6" w:rsidRDefault="001A7190" w:rsidP="001A7190">
      <w:pPr>
        <w:spacing w:after="0" w:line="240" w:lineRule="auto"/>
        <w:jc w:val="both"/>
        <w:rPr>
          <w:rFonts w:eastAsia="Times New Roman" w:cstheme="minorHAnsi"/>
        </w:rPr>
      </w:pPr>
    </w:p>
    <w:p w14:paraId="63BB8E96" w14:textId="77777777" w:rsidR="001A7190" w:rsidRPr="007E5DE6" w:rsidRDefault="001A7190" w:rsidP="001A7190">
      <w:pPr>
        <w:spacing w:after="0" w:line="240" w:lineRule="auto"/>
        <w:jc w:val="both"/>
        <w:rPr>
          <w:rFonts w:eastAsia="Times New Roman" w:cstheme="minorHAnsi"/>
        </w:rPr>
      </w:pPr>
      <w:r w:rsidRPr="007E5DE6">
        <w:rPr>
          <w:rFonts w:eastAsia="Times New Roman" w:cstheme="minorHAnsi"/>
        </w:rPr>
        <w:t>If the woman wishes to participate in the trial and has been confirmed as eligible to participate by a medically trained individual, they will be asked to provide written informed consent. The consent form will include a statement to explain that</w:t>
      </w:r>
      <w:r w:rsidRPr="007E5DE6">
        <w:rPr>
          <w:rFonts w:eastAsia="Times New Roman" w:cstheme="minorHAnsi"/>
          <w:i/>
          <w:iCs/>
        </w:rPr>
        <w:t xml:space="preserve"> </w:t>
      </w:r>
      <w:r w:rsidRPr="007E5DE6">
        <w:rPr>
          <w:rFonts w:eastAsia="Times New Roman" w:cstheme="minorHAnsi"/>
        </w:rPr>
        <w:t xml:space="preserve">direct access to maternal and child medical records is required for participation. We will also request consent for </w:t>
      </w:r>
      <w:r w:rsidRPr="007E5DE6">
        <w:rPr>
          <w:rFonts w:cstheme="minorHAnsi"/>
        </w:rPr>
        <w:t>electronic data linkage between routinely collated electronic data records (for the woman and the baby) to ascertain future outcomes without participant recall, as well as to establish a ‘consent-to-contact’ to facilitate recall for future research. A woman will be free to decline provision of expanded consent for ‘consent-to-contact’</w:t>
      </w:r>
      <w:r w:rsidRPr="007E5DE6">
        <w:rPr>
          <w:rFonts w:eastAsia="Times New Roman" w:cstheme="minorHAnsi"/>
        </w:rPr>
        <w:t xml:space="preserve">. An appropriately trained and delegated healthcare professional will then sign and date the ICF. A copy of the fully signed consent form will be given to the woman, a copy will be filed in the medical notes, and the original wet-ink signed copy will be placed in the Investigator Site File (ISF). </w:t>
      </w:r>
    </w:p>
    <w:p w14:paraId="2D59F127" w14:textId="77777777" w:rsidR="001A7190" w:rsidRPr="007E5DE6" w:rsidRDefault="001A7190" w:rsidP="001A7190">
      <w:pPr>
        <w:spacing w:after="0" w:line="240" w:lineRule="auto"/>
        <w:jc w:val="both"/>
        <w:rPr>
          <w:rFonts w:eastAsia="Times New Roman" w:cstheme="minorHAnsi"/>
        </w:rPr>
      </w:pPr>
    </w:p>
    <w:p w14:paraId="6E8524C8" w14:textId="4959A4E5" w:rsidR="001A7190" w:rsidRPr="007E5DE6" w:rsidRDefault="001A7190" w:rsidP="001A7190">
      <w:pPr>
        <w:spacing w:after="0" w:line="240" w:lineRule="auto"/>
        <w:jc w:val="both"/>
        <w:rPr>
          <w:rFonts w:eastAsia="Times New Roman" w:cstheme="minorHAnsi"/>
        </w:rPr>
      </w:pPr>
      <w:r w:rsidRPr="007E5DE6">
        <w:rPr>
          <w:rFonts w:eastAsia="Times New Roman" w:cstheme="minorHAnsi"/>
        </w:rPr>
        <w:t xml:space="preserve">Throughout the trial, the woman will have the opportunity to ask questions. If new </w:t>
      </w:r>
      <w:r w:rsidR="002F1C1C" w:rsidRPr="007E5DE6">
        <w:rPr>
          <w:rFonts w:eastAsia="Times New Roman" w:cstheme="minorHAnsi"/>
        </w:rPr>
        <w:t>evidence</w:t>
      </w:r>
      <w:r w:rsidRPr="007E5DE6">
        <w:rPr>
          <w:rFonts w:eastAsia="Times New Roman" w:cstheme="minorHAnsi"/>
        </w:rPr>
        <w:t xml:space="preserve"> results in significant changes in the risk/benefit assessment, the participant information sheet and associated consent form </w:t>
      </w:r>
      <w:r w:rsidR="002F1C1C" w:rsidRPr="007E5DE6">
        <w:rPr>
          <w:rFonts w:eastAsia="Times New Roman" w:cstheme="minorHAnsi"/>
        </w:rPr>
        <w:t>will</w:t>
      </w:r>
      <w:r w:rsidRPr="007E5DE6">
        <w:rPr>
          <w:rFonts w:eastAsia="Times New Roman" w:cstheme="minorHAnsi"/>
        </w:rPr>
        <w:t xml:space="preserve"> be reviewed and updated if necessary.  If the participant information and consent form is updated, all participants (including those already being treated), would be informed of the new information, given a copy of the revised documents and asked to re-consent to continue in the trial where relevant. </w:t>
      </w:r>
    </w:p>
    <w:p w14:paraId="04E0EEAB" w14:textId="77777777" w:rsidR="001A7190" w:rsidRPr="007E5DE6" w:rsidRDefault="001A7190" w:rsidP="001A7190">
      <w:pPr>
        <w:spacing w:after="0" w:line="240" w:lineRule="auto"/>
        <w:jc w:val="both"/>
        <w:rPr>
          <w:rFonts w:eastAsia="Times New Roman" w:cstheme="minorHAnsi"/>
        </w:rPr>
      </w:pPr>
    </w:p>
    <w:p w14:paraId="4430B9B6" w14:textId="77777777" w:rsidR="001A7190" w:rsidRPr="007E5DE6" w:rsidRDefault="001A7190" w:rsidP="001A7190">
      <w:pPr>
        <w:spacing w:after="0" w:line="240" w:lineRule="auto"/>
        <w:jc w:val="both"/>
        <w:rPr>
          <w:rFonts w:eastAsia="Times New Roman" w:cstheme="minorHAnsi"/>
        </w:rPr>
      </w:pPr>
      <w:r w:rsidRPr="007E5DE6">
        <w:rPr>
          <w:rFonts w:eastAsia="Times New Roman" w:cstheme="minorHAnsi"/>
        </w:rPr>
        <w:t>The right of the participant to refuse to participate in the trial without giving reasons will be respected. After the participant has entered the trial, the clinician must remain free to give alternative treatment to that specified in the protocol, at any stage, if he/ she feels it to be in the best interest of the participant. However, the reason for doing so should be recorded and the participant will remain within the trial for the purpose of follow-up and data analysis. Similarly, the participant will remain free to withdraw at any time from the protocol treatment without giving reasons and without prejudicing their further treatment.</w:t>
      </w:r>
    </w:p>
    <w:p w14:paraId="1C515FAC" w14:textId="77777777" w:rsidR="001A7190" w:rsidRPr="007E5DE6" w:rsidRDefault="001A7190" w:rsidP="001A7190">
      <w:pPr>
        <w:spacing w:after="0" w:line="240" w:lineRule="auto"/>
        <w:jc w:val="both"/>
        <w:rPr>
          <w:rFonts w:eastAsia="Times New Roman" w:cstheme="minorHAnsi"/>
        </w:rPr>
      </w:pPr>
    </w:p>
    <w:p w14:paraId="78D01A2E" w14:textId="0A01F175" w:rsidR="001A7190" w:rsidRPr="007E5DE6" w:rsidRDefault="001A7190" w:rsidP="001A7190">
      <w:pPr>
        <w:spacing w:after="0" w:line="240" w:lineRule="auto"/>
        <w:jc w:val="both"/>
        <w:rPr>
          <w:rFonts w:cstheme="minorHAnsi"/>
        </w:rPr>
      </w:pPr>
      <w:r w:rsidRPr="007E5DE6">
        <w:rPr>
          <w:rFonts w:cstheme="minorHAnsi"/>
        </w:rPr>
        <w:t>Where English language is limited, a telephone interpreter</w:t>
      </w:r>
      <w:r w:rsidR="007811B1">
        <w:rPr>
          <w:rFonts w:cstheme="minorHAnsi"/>
        </w:rPr>
        <w:t xml:space="preserve"> (via the hospital BIG WORD service)</w:t>
      </w:r>
      <w:r w:rsidRPr="007E5DE6">
        <w:rPr>
          <w:rFonts w:cstheme="minorHAnsi"/>
        </w:rPr>
        <w:t xml:space="preserve"> may be used to translate the study materials and ensure the woman understands all that is involved with participation prior to signing consent.</w:t>
      </w:r>
    </w:p>
    <w:p w14:paraId="6289489A" w14:textId="77777777" w:rsidR="001A7190" w:rsidRPr="007E5DE6" w:rsidRDefault="001A7190" w:rsidP="001A7190">
      <w:pPr>
        <w:spacing w:after="0" w:line="240" w:lineRule="auto"/>
        <w:rPr>
          <w:rFonts w:eastAsia="Times New Roman" w:cstheme="minorHAnsi"/>
        </w:rPr>
      </w:pPr>
    </w:p>
    <w:p w14:paraId="0B355B02" w14:textId="562BDE28" w:rsidR="001A7190" w:rsidRPr="007E5DE6" w:rsidRDefault="001A7190" w:rsidP="001A7190">
      <w:pPr>
        <w:spacing w:after="0" w:line="240" w:lineRule="auto"/>
        <w:jc w:val="both"/>
        <w:rPr>
          <w:rFonts w:cstheme="minorHAnsi"/>
        </w:rPr>
      </w:pPr>
      <w:r w:rsidRPr="007E5DE6">
        <w:rPr>
          <w:rFonts w:eastAsia="Times New Roman" w:cstheme="minorHAnsi"/>
        </w:rPr>
        <w:lastRenderedPageBreak/>
        <w:t>Details of all women approached will be recorded on the screening log.  With the woman’s consent</w:t>
      </w:r>
      <w:r w:rsidRPr="007E5DE6">
        <w:rPr>
          <w:rFonts w:cstheme="minorHAnsi"/>
        </w:rPr>
        <w:t xml:space="preserve"> other relevant healthcare professionals </w:t>
      </w:r>
      <w:r w:rsidRPr="007E5DE6">
        <w:rPr>
          <w:rFonts w:eastAsia="Times New Roman" w:cstheme="minorHAnsi"/>
        </w:rPr>
        <w:t xml:space="preserve">will also be informed that they are taking part in </w:t>
      </w:r>
      <w:r w:rsidRPr="007E5DE6">
        <w:rPr>
          <w:rFonts w:eastAsia="Times New Roman" w:cstheme="minorHAnsi"/>
          <w:bCs/>
          <w:iCs/>
        </w:rPr>
        <w:t>the</w:t>
      </w:r>
      <w:r w:rsidRPr="007E5DE6">
        <w:rPr>
          <w:rFonts w:eastAsia="Times New Roman" w:cstheme="minorHAnsi"/>
        </w:rPr>
        <w:t xml:space="preserve"> </w:t>
      </w:r>
      <w:r w:rsidRPr="007E5DE6">
        <w:rPr>
          <w:rFonts w:eastAsia="Times New Roman" w:cstheme="minorHAnsi"/>
          <w:bCs/>
          <w:iCs/>
        </w:rPr>
        <w:t>trial (</w:t>
      </w:r>
      <w:r w:rsidR="008C1F3A">
        <w:rPr>
          <w:rFonts w:eastAsia="Times New Roman" w:cstheme="minorHAnsi"/>
          <w:bCs/>
          <w:iCs/>
        </w:rPr>
        <w:t>GP letter and letter inserted into handheld records</w:t>
      </w:r>
      <w:r w:rsidRPr="007E5DE6">
        <w:rPr>
          <w:rFonts w:eastAsia="Times New Roman" w:cstheme="minorHAnsi"/>
          <w:bCs/>
          <w:iCs/>
        </w:rPr>
        <w:t>)</w:t>
      </w:r>
      <w:r w:rsidRPr="007E5DE6">
        <w:rPr>
          <w:rFonts w:eastAsia="Times New Roman" w:cstheme="minorHAnsi"/>
        </w:rPr>
        <w:t>.</w:t>
      </w:r>
    </w:p>
    <w:p w14:paraId="495CD718" w14:textId="78955D0B" w:rsidR="00B34813" w:rsidRPr="007E5DE6" w:rsidRDefault="005F00B7" w:rsidP="006071EE">
      <w:pPr>
        <w:pStyle w:val="Heading2"/>
      </w:pPr>
      <w:bookmarkStart w:id="221" w:name="_Toc256000895"/>
      <w:bookmarkStart w:id="222" w:name="_Toc256000773"/>
      <w:bookmarkStart w:id="223" w:name="_Toc256000651"/>
      <w:bookmarkStart w:id="224" w:name="_Toc256000529"/>
      <w:bookmarkStart w:id="225" w:name="_Toc256000406"/>
      <w:bookmarkStart w:id="226" w:name="_Toc256000278"/>
      <w:bookmarkStart w:id="227" w:name="_Toc256000150"/>
      <w:bookmarkStart w:id="228" w:name="_Toc256000028"/>
      <w:bookmarkStart w:id="229" w:name="_Toc468881458"/>
      <w:bookmarkStart w:id="230" w:name="_Toc472592532"/>
      <w:bookmarkStart w:id="231" w:name="_Toc473186908"/>
      <w:bookmarkStart w:id="232" w:name="_Toc480885224"/>
      <w:bookmarkStart w:id="233" w:name="_Toc480890687"/>
      <w:bookmarkStart w:id="234" w:name="_Toc63366132"/>
      <w:r w:rsidRPr="007E5DE6">
        <w:t xml:space="preserve">Trial </w:t>
      </w:r>
      <w:r w:rsidR="007242A3" w:rsidRPr="006071EE">
        <w:t>Randomisation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E1B1C5" w14:textId="2D322816" w:rsidR="00EB5317" w:rsidRDefault="002F1C1C" w:rsidP="00D72B76">
      <w:pPr>
        <w:spacing w:after="0" w:line="240" w:lineRule="auto"/>
        <w:jc w:val="both"/>
        <w:rPr>
          <w:rFonts w:cstheme="minorHAnsi"/>
          <w:bCs/>
          <w:color w:val="000000"/>
        </w:rPr>
      </w:pPr>
      <w:r w:rsidRPr="007E5DE6">
        <w:rPr>
          <w:rFonts w:cstheme="minorHAnsi"/>
        </w:rPr>
        <w:t>Following confirmation of eli</w:t>
      </w:r>
      <w:r w:rsidR="00FA334B">
        <w:rPr>
          <w:rFonts w:cstheme="minorHAnsi"/>
        </w:rPr>
        <w:t>gi</w:t>
      </w:r>
      <w:r w:rsidRPr="007E5DE6">
        <w:rPr>
          <w:rFonts w:cstheme="minorHAnsi"/>
        </w:rPr>
        <w:t>bility and consent, r</w:t>
      </w:r>
      <w:r w:rsidR="007242A3" w:rsidRPr="007E5DE6">
        <w:rPr>
          <w:rFonts w:cstheme="minorHAnsi"/>
        </w:rPr>
        <w:t xml:space="preserve">andomisation </w:t>
      </w:r>
      <w:r w:rsidR="00827F2B">
        <w:rPr>
          <w:rFonts w:cstheme="minorHAnsi"/>
        </w:rPr>
        <w:t xml:space="preserve">will occur </w:t>
      </w:r>
      <w:r w:rsidRPr="007E5DE6">
        <w:rPr>
          <w:rFonts w:cstheme="minorHAnsi"/>
        </w:rPr>
        <w:t>via</w:t>
      </w:r>
      <w:r w:rsidR="007242A3" w:rsidRPr="007E5DE6">
        <w:rPr>
          <w:rFonts w:cstheme="minorHAnsi"/>
        </w:rPr>
        <w:t xml:space="preserve"> a secure online randomisation system</w:t>
      </w:r>
      <w:r w:rsidR="00381077" w:rsidRPr="007E5DE6">
        <w:rPr>
          <w:rFonts w:cstheme="minorHAnsi"/>
        </w:rPr>
        <w:t xml:space="preserve">. </w:t>
      </w:r>
      <w:r w:rsidR="007242A3" w:rsidRPr="007E5DE6">
        <w:rPr>
          <w:rFonts w:cstheme="minorHAnsi"/>
        </w:rPr>
        <w:t xml:space="preserve">Unique log-in usernames and passwords will be provided to those </w:t>
      </w:r>
      <w:r w:rsidR="007242A3" w:rsidRPr="007E5DE6">
        <w:rPr>
          <w:rFonts w:cstheme="minorHAnsi"/>
          <w:bCs/>
          <w:color w:val="000000"/>
        </w:rPr>
        <w:t xml:space="preserve">who </w:t>
      </w:r>
      <w:r w:rsidR="007815C6" w:rsidRPr="007E5DE6">
        <w:rPr>
          <w:rFonts w:cstheme="minorHAnsi"/>
          <w:bCs/>
          <w:color w:val="000000"/>
        </w:rPr>
        <w:t>require access to</w:t>
      </w:r>
      <w:r w:rsidR="007242A3" w:rsidRPr="007E5DE6">
        <w:rPr>
          <w:rFonts w:cstheme="minorHAnsi"/>
          <w:bCs/>
          <w:color w:val="000000"/>
        </w:rPr>
        <w:t xml:space="preserve"> the online system</w:t>
      </w:r>
      <w:r w:rsidR="007242A3" w:rsidRPr="007E5DE6">
        <w:rPr>
          <w:rFonts w:cstheme="minorHAnsi"/>
        </w:rPr>
        <w:t xml:space="preserve"> and who have been delegated the role of randomising </w:t>
      </w:r>
      <w:r w:rsidR="000B4FF5" w:rsidRPr="007E5DE6">
        <w:rPr>
          <w:rFonts w:cstheme="minorHAnsi"/>
        </w:rPr>
        <w:t>women</w:t>
      </w:r>
      <w:r w:rsidR="007242A3" w:rsidRPr="007E5DE6">
        <w:rPr>
          <w:rFonts w:cstheme="minorHAnsi"/>
        </w:rPr>
        <w:t xml:space="preserve"> into the </w:t>
      </w:r>
      <w:r w:rsidR="00574761" w:rsidRPr="007E5DE6">
        <w:rPr>
          <w:rFonts w:cstheme="minorHAnsi"/>
        </w:rPr>
        <w:t>trial</w:t>
      </w:r>
      <w:r w:rsidR="007242A3" w:rsidRPr="007E5DE6">
        <w:rPr>
          <w:rFonts w:cstheme="minorHAnsi"/>
        </w:rPr>
        <w:t xml:space="preserve"> as detailed on the </w:t>
      </w:r>
      <w:r w:rsidR="005E165B" w:rsidRPr="007E5DE6">
        <w:rPr>
          <w:rFonts w:cstheme="minorHAnsi"/>
          <w:bCs/>
          <w:color w:val="000000"/>
        </w:rPr>
        <w:t>d</w:t>
      </w:r>
      <w:r w:rsidR="007242A3" w:rsidRPr="007E5DE6">
        <w:rPr>
          <w:rFonts w:cstheme="minorHAnsi"/>
          <w:bCs/>
          <w:color w:val="000000"/>
        </w:rPr>
        <w:t xml:space="preserve">elegation </w:t>
      </w:r>
      <w:r w:rsidR="005E165B" w:rsidRPr="007E5DE6">
        <w:rPr>
          <w:rFonts w:cstheme="minorHAnsi"/>
          <w:bCs/>
          <w:color w:val="000000"/>
        </w:rPr>
        <w:t>l</w:t>
      </w:r>
      <w:r w:rsidR="007242A3" w:rsidRPr="007E5DE6">
        <w:rPr>
          <w:rFonts w:cstheme="minorHAnsi"/>
          <w:bCs/>
          <w:color w:val="000000"/>
        </w:rPr>
        <w:t>og. The online randomisation system will be available 24 hours a day, 7 days a week</w:t>
      </w:r>
      <w:r w:rsidR="00D72B76">
        <w:rPr>
          <w:rFonts w:cstheme="minorHAnsi"/>
          <w:bCs/>
          <w:color w:val="000000"/>
        </w:rPr>
        <w:t>, although it is anticipated that randomisation will only occur within standard working hours.</w:t>
      </w:r>
    </w:p>
    <w:p w14:paraId="5ED6AA76" w14:textId="77777777" w:rsidR="00D72B76" w:rsidRPr="007E5DE6" w:rsidRDefault="00D72B76" w:rsidP="00D72B76">
      <w:pPr>
        <w:spacing w:after="0" w:line="240" w:lineRule="auto"/>
        <w:jc w:val="both"/>
        <w:rPr>
          <w:rFonts w:cstheme="minorHAnsi"/>
        </w:rPr>
      </w:pPr>
    </w:p>
    <w:p w14:paraId="3DE1B1C6" w14:textId="7BCE5164" w:rsidR="00EB5317" w:rsidRPr="007E5DE6" w:rsidRDefault="007242A3" w:rsidP="006E45AF">
      <w:pPr>
        <w:spacing w:after="0" w:line="240" w:lineRule="auto"/>
        <w:jc w:val="both"/>
        <w:rPr>
          <w:rFonts w:cstheme="minorHAnsi"/>
        </w:rPr>
      </w:pPr>
      <w:r w:rsidRPr="007E5DE6">
        <w:rPr>
          <w:rFonts w:cstheme="minorHAnsi"/>
        </w:rPr>
        <w:t>After</w:t>
      </w:r>
      <w:r w:rsidRPr="007E5DE6" w:rsidDel="0029422B">
        <w:rPr>
          <w:rFonts w:cstheme="minorHAnsi"/>
        </w:rPr>
        <w:t xml:space="preserve"> </w:t>
      </w:r>
      <w:r w:rsidRPr="007E5DE6">
        <w:rPr>
          <w:rFonts w:cstheme="minorHAnsi"/>
        </w:rPr>
        <w:t>eligibility has been confirmed</w:t>
      </w:r>
      <w:r w:rsidR="00E96FFF" w:rsidRPr="007E5DE6">
        <w:rPr>
          <w:rFonts w:cstheme="minorHAnsi"/>
        </w:rPr>
        <w:t xml:space="preserve"> by </w:t>
      </w:r>
      <w:r w:rsidR="007815C6" w:rsidRPr="007E5DE6">
        <w:rPr>
          <w:rFonts w:cstheme="minorHAnsi"/>
        </w:rPr>
        <w:t xml:space="preserve">a </w:t>
      </w:r>
      <w:r w:rsidR="00E96FFF" w:rsidRPr="007E5DE6">
        <w:rPr>
          <w:rFonts w:cstheme="minorHAnsi"/>
        </w:rPr>
        <w:t>delegated clinician</w:t>
      </w:r>
      <w:r w:rsidRPr="007E5DE6">
        <w:rPr>
          <w:rFonts w:cstheme="minorHAnsi"/>
        </w:rPr>
        <w:t xml:space="preserve"> and informed consent has been received, the </w:t>
      </w:r>
      <w:r w:rsidR="000B4FF5" w:rsidRPr="007E5DE6">
        <w:rPr>
          <w:rFonts w:cstheme="minorHAnsi"/>
        </w:rPr>
        <w:t>woman</w:t>
      </w:r>
      <w:r w:rsidRPr="007E5DE6">
        <w:rPr>
          <w:rFonts w:cstheme="minorHAnsi"/>
        </w:rPr>
        <w:t xml:space="preserve"> can be randomised into the trial.</w:t>
      </w:r>
    </w:p>
    <w:p w14:paraId="3DE1B1C7" w14:textId="77777777" w:rsidR="00EB5317" w:rsidRPr="007E5DE6" w:rsidRDefault="00EB5317" w:rsidP="006E45AF">
      <w:pPr>
        <w:spacing w:after="0" w:line="240" w:lineRule="auto"/>
        <w:jc w:val="both"/>
        <w:rPr>
          <w:rFonts w:cstheme="minorHAnsi"/>
        </w:rPr>
      </w:pPr>
    </w:p>
    <w:p w14:paraId="65AECAEC" w14:textId="553CAD04" w:rsidR="005237C8" w:rsidRPr="007E5DE6" w:rsidRDefault="000B4FF5" w:rsidP="006E45AF">
      <w:pPr>
        <w:spacing w:after="0" w:line="240" w:lineRule="auto"/>
        <w:jc w:val="both"/>
        <w:rPr>
          <w:rFonts w:cstheme="minorHAnsi"/>
        </w:rPr>
      </w:pPr>
      <w:r w:rsidRPr="007E5DE6">
        <w:rPr>
          <w:rFonts w:cstheme="minorHAnsi"/>
        </w:rPr>
        <w:t>Women</w:t>
      </w:r>
      <w:r w:rsidR="007242A3" w:rsidRPr="007E5DE6">
        <w:rPr>
          <w:rFonts w:cstheme="minorHAnsi"/>
        </w:rPr>
        <w:t xml:space="preserve"> will be randomised at the level of the </w:t>
      </w:r>
      <w:r w:rsidR="00FF00A2" w:rsidRPr="007E5DE6">
        <w:rPr>
          <w:rFonts w:cstheme="minorHAnsi"/>
        </w:rPr>
        <w:t xml:space="preserve">individual participant </w:t>
      </w:r>
      <w:r w:rsidR="007242A3" w:rsidRPr="007E5DE6">
        <w:rPr>
          <w:rFonts w:cstheme="minorHAnsi"/>
        </w:rPr>
        <w:t>in a 1:1 ratio to either</w:t>
      </w:r>
      <w:r w:rsidR="009D3492" w:rsidRPr="007E5DE6">
        <w:rPr>
          <w:rFonts w:cstheme="minorHAnsi"/>
        </w:rPr>
        <w:t xml:space="preserve"> </w:t>
      </w:r>
      <w:r w:rsidR="00AE024B" w:rsidRPr="007E5DE6">
        <w:rPr>
          <w:rFonts w:cstheme="minorHAnsi"/>
        </w:rPr>
        <w:t>no metformin</w:t>
      </w:r>
      <w:r w:rsidR="009D3492" w:rsidRPr="007E5DE6">
        <w:rPr>
          <w:rFonts w:cstheme="minorHAnsi"/>
        </w:rPr>
        <w:t xml:space="preserve"> </w:t>
      </w:r>
      <w:r w:rsidR="007242A3" w:rsidRPr="007E5DE6">
        <w:rPr>
          <w:rFonts w:cstheme="minorHAnsi"/>
        </w:rPr>
        <w:t>or</w:t>
      </w:r>
      <w:r w:rsidR="009D3492" w:rsidRPr="007E5DE6">
        <w:rPr>
          <w:rFonts w:cstheme="minorHAnsi"/>
        </w:rPr>
        <w:t xml:space="preserve"> </w:t>
      </w:r>
      <w:r w:rsidR="00AE024B" w:rsidRPr="007E5DE6">
        <w:rPr>
          <w:rFonts w:cstheme="minorHAnsi"/>
        </w:rPr>
        <w:t>standard care (including metformin)</w:t>
      </w:r>
      <w:r w:rsidR="007242A3" w:rsidRPr="007E5DE6">
        <w:rPr>
          <w:rFonts w:cstheme="minorHAnsi"/>
        </w:rPr>
        <w:t>. A minimisation algorithm will be used within the online randomisation system to ensure balance in the treatment allocation over</w:t>
      </w:r>
      <w:r w:rsidR="004D3B20">
        <w:rPr>
          <w:rFonts w:cstheme="minorHAnsi"/>
        </w:rPr>
        <w:t xml:space="preserve"> </w:t>
      </w:r>
      <w:r w:rsidR="007242A3" w:rsidRPr="007E5DE6">
        <w:rPr>
          <w:rFonts w:cstheme="minorHAnsi"/>
        </w:rPr>
        <w:t>the following variables:</w:t>
      </w:r>
    </w:p>
    <w:p w14:paraId="7BCB3DD0" w14:textId="724AB368" w:rsidR="005237C8" w:rsidRPr="007E5DE6" w:rsidRDefault="00AE024B" w:rsidP="00D21C43">
      <w:pPr>
        <w:pStyle w:val="ListParagraph"/>
        <w:numPr>
          <w:ilvl w:val="0"/>
          <w:numId w:val="7"/>
        </w:numPr>
        <w:spacing w:after="0" w:line="240" w:lineRule="auto"/>
        <w:jc w:val="both"/>
        <w:rPr>
          <w:rFonts w:cstheme="minorHAnsi"/>
        </w:rPr>
      </w:pPr>
      <w:r w:rsidRPr="007E5DE6">
        <w:rPr>
          <w:rFonts w:cstheme="minorHAnsi"/>
        </w:rPr>
        <w:t>Type of diabetes (diagnosed &lt; or &gt; 24 weeks)</w:t>
      </w:r>
    </w:p>
    <w:p w14:paraId="0AFC12A6" w14:textId="1E549F63" w:rsidR="00D800AB" w:rsidRPr="007E5DE6" w:rsidRDefault="00AE024B" w:rsidP="00D21C43">
      <w:pPr>
        <w:pStyle w:val="ListParagraph"/>
        <w:numPr>
          <w:ilvl w:val="0"/>
          <w:numId w:val="7"/>
        </w:numPr>
        <w:spacing w:after="0" w:line="240" w:lineRule="auto"/>
        <w:jc w:val="both"/>
        <w:rPr>
          <w:rFonts w:cstheme="minorHAnsi"/>
        </w:rPr>
      </w:pPr>
      <w:r w:rsidRPr="007E5DE6">
        <w:rPr>
          <w:rFonts w:cstheme="minorHAnsi"/>
        </w:rPr>
        <w:t>Risk factor for placental disease</w:t>
      </w:r>
      <w:r w:rsidR="00ED4A23">
        <w:rPr>
          <w:rFonts w:cstheme="minorHAnsi"/>
        </w:rPr>
        <w:t xml:space="preserve"> (uteroplacental or maternal risk factor)</w:t>
      </w:r>
    </w:p>
    <w:p w14:paraId="46F23162" w14:textId="257FCEE0" w:rsidR="005237C8" w:rsidRPr="007E5DE6" w:rsidRDefault="005237C8" w:rsidP="00D21C43">
      <w:pPr>
        <w:pStyle w:val="ListParagraph"/>
        <w:numPr>
          <w:ilvl w:val="0"/>
          <w:numId w:val="7"/>
        </w:numPr>
        <w:spacing w:after="0" w:line="240" w:lineRule="auto"/>
        <w:jc w:val="both"/>
        <w:rPr>
          <w:rFonts w:cstheme="minorHAnsi"/>
        </w:rPr>
      </w:pPr>
      <w:r w:rsidRPr="007E5DE6">
        <w:rPr>
          <w:rFonts w:cstheme="minorHAnsi"/>
        </w:rPr>
        <w:t xml:space="preserve">gestational age </w:t>
      </w:r>
      <w:r w:rsidR="00471BDA" w:rsidRPr="007E5DE6">
        <w:rPr>
          <w:rFonts w:cstheme="minorHAnsi"/>
        </w:rPr>
        <w:t>(</w:t>
      </w:r>
      <w:r w:rsidR="00AE024B" w:rsidRPr="007E5DE6">
        <w:rPr>
          <w:rFonts w:cstheme="minorHAnsi"/>
        </w:rPr>
        <w:t>6</w:t>
      </w:r>
      <w:r w:rsidRPr="007E5DE6">
        <w:rPr>
          <w:rFonts w:cstheme="minorHAnsi"/>
          <w:vertAlign w:val="superscript"/>
        </w:rPr>
        <w:t>+0</w:t>
      </w:r>
      <w:r w:rsidRPr="007E5DE6">
        <w:rPr>
          <w:rFonts w:cstheme="minorHAnsi"/>
        </w:rPr>
        <w:t xml:space="preserve"> to 1</w:t>
      </w:r>
      <w:r w:rsidR="007F68EB" w:rsidRPr="007E5DE6">
        <w:rPr>
          <w:rFonts w:cstheme="minorHAnsi"/>
        </w:rPr>
        <w:t>1</w:t>
      </w:r>
      <w:r w:rsidRPr="007E5DE6">
        <w:rPr>
          <w:rFonts w:cstheme="minorHAnsi"/>
          <w:vertAlign w:val="superscript"/>
        </w:rPr>
        <w:t>+6</w:t>
      </w:r>
      <w:r w:rsidRPr="007E5DE6">
        <w:rPr>
          <w:rFonts w:cstheme="minorHAnsi"/>
        </w:rPr>
        <w:t xml:space="preserve">, </w:t>
      </w:r>
      <w:r w:rsidR="00AE024B" w:rsidRPr="007E5DE6">
        <w:rPr>
          <w:rFonts w:cstheme="minorHAnsi"/>
        </w:rPr>
        <w:t>1</w:t>
      </w:r>
      <w:r w:rsidR="007F68EB" w:rsidRPr="007E5DE6">
        <w:rPr>
          <w:rFonts w:cstheme="minorHAnsi"/>
        </w:rPr>
        <w:t>2</w:t>
      </w:r>
      <w:r w:rsidR="007F68EB" w:rsidRPr="007E5DE6">
        <w:rPr>
          <w:rFonts w:cstheme="minorHAnsi"/>
          <w:vertAlign w:val="superscript"/>
        </w:rPr>
        <w:t>+0</w:t>
      </w:r>
      <w:r w:rsidRPr="007E5DE6">
        <w:rPr>
          <w:rFonts w:cstheme="minorHAnsi"/>
        </w:rPr>
        <w:t xml:space="preserve"> to 2</w:t>
      </w:r>
      <w:r w:rsidR="00AE024B" w:rsidRPr="007E5DE6">
        <w:rPr>
          <w:rFonts w:cstheme="minorHAnsi"/>
        </w:rPr>
        <w:t>3</w:t>
      </w:r>
      <w:r w:rsidRPr="007E5DE6">
        <w:rPr>
          <w:rFonts w:cstheme="minorHAnsi"/>
          <w:vertAlign w:val="superscript"/>
        </w:rPr>
        <w:t>+6</w:t>
      </w:r>
      <w:r w:rsidRPr="007E5DE6">
        <w:rPr>
          <w:rFonts w:cstheme="minorHAnsi"/>
        </w:rPr>
        <w:t>, 2</w:t>
      </w:r>
      <w:r w:rsidR="00AE024B" w:rsidRPr="007E5DE6">
        <w:rPr>
          <w:rFonts w:cstheme="minorHAnsi"/>
        </w:rPr>
        <w:t>4</w:t>
      </w:r>
      <w:r w:rsidRPr="007E5DE6">
        <w:rPr>
          <w:rFonts w:cstheme="minorHAnsi"/>
          <w:vertAlign w:val="superscript"/>
        </w:rPr>
        <w:t>+0</w:t>
      </w:r>
      <w:r w:rsidRPr="007E5DE6">
        <w:rPr>
          <w:rFonts w:cstheme="minorHAnsi"/>
        </w:rPr>
        <w:t xml:space="preserve"> to 3</w:t>
      </w:r>
      <w:r w:rsidR="00AE024B" w:rsidRPr="007E5DE6">
        <w:rPr>
          <w:rFonts w:cstheme="minorHAnsi"/>
        </w:rPr>
        <w:t>0</w:t>
      </w:r>
      <w:r w:rsidRPr="007E5DE6">
        <w:rPr>
          <w:rFonts w:cstheme="minorHAnsi"/>
          <w:vertAlign w:val="superscript"/>
        </w:rPr>
        <w:t>+</w:t>
      </w:r>
      <w:r w:rsidR="006F625C" w:rsidRPr="007E5DE6">
        <w:rPr>
          <w:rFonts w:cstheme="minorHAnsi"/>
          <w:vertAlign w:val="superscript"/>
        </w:rPr>
        <w:t>0</w:t>
      </w:r>
      <w:r w:rsidRPr="007E5DE6">
        <w:rPr>
          <w:rFonts w:cstheme="minorHAnsi"/>
        </w:rPr>
        <w:t xml:space="preserve"> weeks’ gestation)</w:t>
      </w:r>
    </w:p>
    <w:p w14:paraId="6A06BC47" w14:textId="77777777" w:rsidR="005237C8" w:rsidRPr="007E5DE6" w:rsidRDefault="005237C8" w:rsidP="006E45AF">
      <w:pPr>
        <w:spacing w:after="0" w:line="240" w:lineRule="auto"/>
        <w:jc w:val="both"/>
        <w:rPr>
          <w:rFonts w:cstheme="minorHAnsi"/>
        </w:rPr>
      </w:pPr>
    </w:p>
    <w:p w14:paraId="3DE1B1CF" w14:textId="6C56666D" w:rsidR="00EB5317" w:rsidRPr="007E5DE6" w:rsidRDefault="007242A3" w:rsidP="006E45AF">
      <w:pPr>
        <w:spacing w:after="0" w:line="240" w:lineRule="auto"/>
        <w:jc w:val="both"/>
        <w:rPr>
          <w:rFonts w:cstheme="minorHAnsi"/>
        </w:rPr>
      </w:pPr>
      <w:r w:rsidRPr="007E5DE6">
        <w:rPr>
          <w:rFonts w:cstheme="minorHAnsi"/>
        </w:rPr>
        <w:t xml:space="preserve">Following randomisation, a confirmatory e-mail will be sent to the </w:t>
      </w:r>
      <w:r w:rsidR="00BF700A" w:rsidRPr="007E5DE6">
        <w:rPr>
          <w:rFonts w:cstheme="minorHAnsi"/>
        </w:rPr>
        <w:t>randomising clinician</w:t>
      </w:r>
      <w:r w:rsidR="007815C6" w:rsidRPr="007E5DE6">
        <w:rPr>
          <w:rFonts w:cstheme="minorHAnsi"/>
        </w:rPr>
        <w:t>,</w:t>
      </w:r>
      <w:r w:rsidR="00BF700A" w:rsidRPr="007E5DE6">
        <w:rPr>
          <w:rFonts w:cstheme="minorHAnsi"/>
        </w:rPr>
        <w:t xml:space="preserve"> </w:t>
      </w:r>
      <w:r w:rsidR="00441F79" w:rsidRPr="007E5DE6">
        <w:rPr>
          <w:rFonts w:cstheme="minorHAnsi"/>
        </w:rPr>
        <w:t xml:space="preserve">site </w:t>
      </w:r>
      <w:r w:rsidR="00C96D05" w:rsidRPr="007E5DE6">
        <w:rPr>
          <w:rFonts w:cstheme="minorHAnsi"/>
        </w:rPr>
        <w:t>Principal Investigator (</w:t>
      </w:r>
      <w:r w:rsidR="00441F79" w:rsidRPr="007E5DE6">
        <w:rPr>
          <w:rFonts w:cstheme="minorHAnsi"/>
        </w:rPr>
        <w:t>PI</w:t>
      </w:r>
      <w:r w:rsidR="00C96D05" w:rsidRPr="007E5DE6">
        <w:rPr>
          <w:rFonts w:cstheme="minorHAnsi"/>
        </w:rPr>
        <w:t>)</w:t>
      </w:r>
      <w:r w:rsidR="004669A7">
        <w:rPr>
          <w:rFonts w:cstheme="minorHAnsi"/>
        </w:rPr>
        <w:t xml:space="preserve">, lead trial midwife and </w:t>
      </w:r>
      <w:r w:rsidR="00AE6DB4" w:rsidRPr="007E5DE6">
        <w:rPr>
          <w:rFonts w:cstheme="minorHAnsi"/>
        </w:rPr>
        <w:t xml:space="preserve">trial </w:t>
      </w:r>
      <w:r w:rsidR="00C56F2F" w:rsidRPr="007E5DE6">
        <w:rPr>
          <w:rFonts w:cstheme="minorHAnsi"/>
        </w:rPr>
        <w:t>m</w:t>
      </w:r>
      <w:r w:rsidR="00E6651B" w:rsidRPr="007E5DE6">
        <w:rPr>
          <w:rFonts w:cstheme="minorHAnsi"/>
        </w:rPr>
        <w:t>anager</w:t>
      </w:r>
      <w:r w:rsidR="00AE6DB4" w:rsidRPr="007E5DE6">
        <w:rPr>
          <w:rFonts w:cstheme="minorHAnsi"/>
        </w:rPr>
        <w:t>.</w:t>
      </w:r>
    </w:p>
    <w:p w14:paraId="014BAB11" w14:textId="77777777" w:rsidR="002C48FE" w:rsidRPr="007E5DE6" w:rsidRDefault="002C48FE" w:rsidP="006F2953">
      <w:pPr>
        <w:spacing w:after="0" w:line="240" w:lineRule="auto"/>
        <w:rPr>
          <w:rFonts w:cstheme="minorHAnsi"/>
        </w:rPr>
      </w:pPr>
    </w:p>
    <w:p w14:paraId="3DE1B1D2" w14:textId="40B1598A" w:rsidR="00EB5317" w:rsidRPr="007E5DE6" w:rsidRDefault="007242A3" w:rsidP="007F4CD3">
      <w:pPr>
        <w:pStyle w:val="Heading2"/>
      </w:pPr>
      <w:bookmarkStart w:id="235" w:name="_Toc256000896"/>
      <w:bookmarkStart w:id="236" w:name="_Toc256000774"/>
      <w:bookmarkStart w:id="237" w:name="_Toc256000652"/>
      <w:bookmarkStart w:id="238" w:name="_Toc256000530"/>
      <w:bookmarkStart w:id="239" w:name="_Toc256000407"/>
      <w:bookmarkStart w:id="240" w:name="_Toc256000279"/>
      <w:bookmarkStart w:id="241" w:name="_Toc256000151"/>
      <w:bookmarkStart w:id="242" w:name="_Toc256000029"/>
      <w:bookmarkStart w:id="243" w:name="_Toc472592533"/>
      <w:bookmarkStart w:id="244" w:name="_Toc473186909"/>
      <w:bookmarkStart w:id="245" w:name="_Toc480885225"/>
      <w:bookmarkStart w:id="246" w:name="_Toc480890688"/>
      <w:r w:rsidRPr="007E5DE6">
        <w:t>Informing the participant’s GP</w:t>
      </w:r>
      <w:bookmarkEnd w:id="235"/>
      <w:bookmarkEnd w:id="236"/>
      <w:bookmarkEnd w:id="237"/>
      <w:bookmarkEnd w:id="238"/>
      <w:bookmarkEnd w:id="239"/>
      <w:bookmarkEnd w:id="240"/>
      <w:bookmarkEnd w:id="241"/>
      <w:bookmarkEnd w:id="242"/>
      <w:bookmarkEnd w:id="243"/>
      <w:bookmarkEnd w:id="244"/>
      <w:bookmarkEnd w:id="245"/>
      <w:bookmarkEnd w:id="246"/>
    </w:p>
    <w:p w14:paraId="21021A32" w14:textId="5EA507BE" w:rsidR="00A1746A" w:rsidRPr="007E5DE6" w:rsidRDefault="00A1746A" w:rsidP="00BD5473">
      <w:pPr>
        <w:spacing w:after="0" w:line="240" w:lineRule="auto"/>
        <w:jc w:val="both"/>
        <w:rPr>
          <w:rFonts w:cstheme="minorHAnsi"/>
        </w:rPr>
      </w:pPr>
      <w:r w:rsidRPr="007E5DE6">
        <w:rPr>
          <w:rFonts w:cstheme="minorHAnsi"/>
        </w:rPr>
        <w:t xml:space="preserve">Information on the </w:t>
      </w:r>
      <w:r w:rsidR="006825F0" w:rsidRPr="007E5DE6">
        <w:rPr>
          <w:rFonts w:cstheme="minorHAnsi"/>
        </w:rPr>
        <w:t xml:space="preserve">prescription of </w:t>
      </w:r>
      <w:r w:rsidR="008123B2" w:rsidRPr="007E5DE6">
        <w:rPr>
          <w:rFonts w:cstheme="minorHAnsi"/>
        </w:rPr>
        <w:t xml:space="preserve">the </w:t>
      </w:r>
      <w:r w:rsidR="007C2F7F" w:rsidRPr="007E5DE6">
        <w:rPr>
          <w:rFonts w:cstheme="minorHAnsi"/>
        </w:rPr>
        <w:t>relevant diabetes medications</w:t>
      </w:r>
      <w:r w:rsidR="006825F0" w:rsidRPr="007E5DE6">
        <w:rPr>
          <w:rFonts w:cstheme="minorHAnsi"/>
        </w:rPr>
        <w:t xml:space="preserve"> will be entered into the handheld paper maternity record</w:t>
      </w:r>
      <w:r w:rsidR="008123B2" w:rsidRPr="007E5DE6">
        <w:rPr>
          <w:rFonts w:cstheme="minorHAnsi"/>
        </w:rPr>
        <w:t xml:space="preserve"> as in usual clinical care, as the standard way of communicating with GPs and other relevant healthcare professionals (</w:t>
      </w:r>
      <w:proofErr w:type="gramStart"/>
      <w:r w:rsidR="008123B2" w:rsidRPr="007E5DE6">
        <w:rPr>
          <w:rFonts w:cstheme="minorHAnsi"/>
        </w:rPr>
        <w:t>e.g.</w:t>
      </w:r>
      <w:proofErr w:type="gramEnd"/>
      <w:r w:rsidR="008123B2" w:rsidRPr="007E5DE6">
        <w:rPr>
          <w:rFonts w:cstheme="minorHAnsi"/>
        </w:rPr>
        <w:t xml:space="preserve"> community-based midwives).</w:t>
      </w:r>
      <w:r w:rsidR="00DE4B66" w:rsidRPr="007E5DE6">
        <w:rPr>
          <w:rFonts w:cstheme="minorHAnsi"/>
        </w:rPr>
        <w:t xml:space="preserve">  </w:t>
      </w:r>
    </w:p>
    <w:p w14:paraId="2F9BFB6A" w14:textId="38EE2028" w:rsidR="00B34813" w:rsidRPr="007E5DE6" w:rsidRDefault="00D40F6A" w:rsidP="00890DF5">
      <w:pPr>
        <w:pStyle w:val="Heading2"/>
      </w:pPr>
      <w:bookmarkStart w:id="247" w:name="_Toc63366133"/>
      <w:bookmarkStart w:id="248" w:name="_Toc256000897"/>
      <w:bookmarkStart w:id="249" w:name="_Toc256000775"/>
      <w:bookmarkStart w:id="250" w:name="_Toc256000653"/>
      <w:bookmarkStart w:id="251" w:name="_Toc256000531"/>
      <w:bookmarkStart w:id="252" w:name="_Toc256000408"/>
      <w:bookmarkStart w:id="253" w:name="_Toc256000280"/>
      <w:bookmarkStart w:id="254" w:name="_Toc256000152"/>
      <w:bookmarkStart w:id="255" w:name="_Toc256000030"/>
      <w:bookmarkStart w:id="256" w:name="_Toc468881459"/>
      <w:bookmarkStart w:id="257" w:name="_Toc472592534"/>
      <w:bookmarkStart w:id="258" w:name="_Toc473186910"/>
      <w:bookmarkStart w:id="259" w:name="_Toc480885226"/>
      <w:bookmarkStart w:id="260" w:name="_Toc480890689"/>
      <w:r w:rsidRPr="007E5DE6">
        <w:t xml:space="preserve">Trial </w:t>
      </w:r>
      <w:r w:rsidR="00DE4B66" w:rsidRPr="007E5DE6">
        <w:t>blinding</w:t>
      </w:r>
      <w:bookmarkEnd w:id="247"/>
      <w:r w:rsidR="00432EE8" w:rsidRPr="007E5DE6">
        <w:t xml:space="preserve"> </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13FA765E" w14:textId="29F43CA0" w:rsidR="005767CC" w:rsidRPr="007E5DE6" w:rsidRDefault="00CE2CC7" w:rsidP="00BD5473">
      <w:pPr>
        <w:spacing w:after="0" w:line="240" w:lineRule="auto"/>
        <w:jc w:val="both"/>
        <w:rPr>
          <w:rFonts w:cstheme="minorHAnsi"/>
        </w:rPr>
      </w:pPr>
      <w:r w:rsidRPr="007E5DE6">
        <w:rPr>
          <w:rFonts w:cstheme="minorHAnsi"/>
        </w:rPr>
        <w:t xml:space="preserve">This is an open-label </w:t>
      </w:r>
      <w:r w:rsidR="00210DA8" w:rsidRPr="007E5DE6">
        <w:rPr>
          <w:rFonts w:cstheme="minorHAnsi"/>
        </w:rPr>
        <w:t xml:space="preserve">trial </w:t>
      </w:r>
      <w:r w:rsidRPr="007E5DE6">
        <w:rPr>
          <w:rFonts w:cstheme="minorHAnsi"/>
        </w:rPr>
        <w:t>and, all trial participants,</w:t>
      </w:r>
      <w:r w:rsidR="00881D24" w:rsidRPr="007E5DE6">
        <w:rPr>
          <w:rFonts w:cstheme="minorHAnsi"/>
        </w:rPr>
        <w:t xml:space="preserve"> </w:t>
      </w:r>
      <w:r w:rsidRPr="007E5DE6">
        <w:rPr>
          <w:rFonts w:cstheme="minorHAnsi"/>
        </w:rPr>
        <w:t>care providers, outcome assessors</w:t>
      </w:r>
      <w:r w:rsidR="005B3F54">
        <w:rPr>
          <w:rFonts w:cstheme="minorHAnsi"/>
        </w:rPr>
        <w:t xml:space="preserve"> </w:t>
      </w:r>
      <w:r w:rsidR="00DE4B66" w:rsidRPr="007E5DE6">
        <w:rPr>
          <w:rFonts w:cstheme="minorHAnsi"/>
        </w:rPr>
        <w:t>and data managers</w:t>
      </w:r>
      <w:r w:rsidRPr="007E5DE6">
        <w:rPr>
          <w:rFonts w:cstheme="minorHAnsi"/>
        </w:rPr>
        <w:t xml:space="preserve"> will be </w:t>
      </w:r>
      <w:r w:rsidR="00AE4593" w:rsidRPr="007E5DE6">
        <w:rPr>
          <w:rFonts w:cstheme="minorHAnsi"/>
        </w:rPr>
        <w:t>un</w:t>
      </w:r>
      <w:r w:rsidR="00AE4593">
        <w:rPr>
          <w:rFonts w:cstheme="minorHAnsi"/>
        </w:rPr>
        <w:t>blinded</w:t>
      </w:r>
      <w:r w:rsidR="00AE4593" w:rsidRPr="007E5DE6">
        <w:rPr>
          <w:rFonts w:cstheme="minorHAnsi"/>
        </w:rPr>
        <w:t xml:space="preserve"> </w:t>
      </w:r>
      <w:r w:rsidRPr="007E5DE6">
        <w:rPr>
          <w:rFonts w:cstheme="minorHAnsi"/>
        </w:rPr>
        <w:t>to allocation.</w:t>
      </w:r>
      <w:r w:rsidRPr="007E5DE6">
        <w:rPr>
          <w:rFonts w:eastAsia="Times New Roman" w:cstheme="minorHAnsi"/>
          <w:i/>
          <w:iCs/>
          <w:color w:val="FF0000"/>
        </w:rPr>
        <w:t xml:space="preserve"> </w:t>
      </w:r>
      <w:r w:rsidR="002F6024" w:rsidRPr="007E5DE6">
        <w:rPr>
          <w:rFonts w:cstheme="minorHAnsi"/>
        </w:rPr>
        <w:t>The open-label design is to ensure that women are effectively and safely treated, with</w:t>
      </w:r>
      <w:r w:rsidR="00E94A29" w:rsidRPr="007E5DE6">
        <w:rPr>
          <w:rFonts w:cstheme="minorHAnsi"/>
        </w:rPr>
        <w:t xml:space="preserve"> healthcare professionals </w:t>
      </w:r>
      <w:r w:rsidR="002F6024" w:rsidRPr="007E5DE6">
        <w:rPr>
          <w:rFonts w:cstheme="minorHAnsi"/>
        </w:rPr>
        <w:t>and women aware of their treatment allocation</w:t>
      </w:r>
      <w:r w:rsidR="003C66D2" w:rsidRPr="007E5DE6">
        <w:rPr>
          <w:rFonts w:cstheme="minorHAnsi"/>
        </w:rPr>
        <w:t xml:space="preserve">. </w:t>
      </w:r>
      <w:r w:rsidR="005C07B9" w:rsidRPr="007E5DE6">
        <w:rPr>
          <w:rFonts w:cstheme="minorHAnsi"/>
        </w:rPr>
        <w:t>A</w:t>
      </w:r>
      <w:r w:rsidR="005C07B9" w:rsidRPr="007E5DE6">
        <w:rPr>
          <w:rFonts w:eastAsia="Times New Roman" w:cstheme="minorHAnsi"/>
        </w:rPr>
        <w:t>ny appropriately trained healthcare professional may up- or down-titrate</w:t>
      </w:r>
      <w:r w:rsidR="00EE2E65" w:rsidRPr="007E5DE6">
        <w:rPr>
          <w:rFonts w:eastAsia="Times New Roman" w:cstheme="minorHAnsi"/>
        </w:rPr>
        <w:t xml:space="preserve"> metformin treatment (in the standard care arm) and add insulin treatment as </w:t>
      </w:r>
      <w:r w:rsidR="005C07B9" w:rsidRPr="007E5DE6">
        <w:rPr>
          <w:rFonts w:eastAsia="Times New Roman" w:cstheme="minorHAnsi"/>
        </w:rPr>
        <w:t>clinically indicated</w:t>
      </w:r>
      <w:r w:rsidR="00EE2E65" w:rsidRPr="007E5DE6">
        <w:rPr>
          <w:rFonts w:eastAsia="Times New Roman" w:cstheme="minorHAnsi"/>
        </w:rPr>
        <w:t xml:space="preserve"> (participants in either arm)</w:t>
      </w:r>
      <w:r w:rsidR="005C07B9" w:rsidRPr="007E5DE6">
        <w:rPr>
          <w:rFonts w:eastAsia="Times New Roman" w:cstheme="minorHAnsi"/>
        </w:rPr>
        <w:t>.</w:t>
      </w:r>
      <w:r w:rsidR="00393290" w:rsidRPr="007E5DE6">
        <w:rPr>
          <w:rFonts w:cstheme="minorHAnsi"/>
        </w:rPr>
        <w:t xml:space="preserve"> </w:t>
      </w:r>
    </w:p>
    <w:p w14:paraId="11D36748" w14:textId="77777777" w:rsidR="005767CC" w:rsidRPr="007E5DE6" w:rsidRDefault="005767CC" w:rsidP="00BD5473">
      <w:pPr>
        <w:spacing w:after="0" w:line="240" w:lineRule="auto"/>
        <w:jc w:val="both"/>
        <w:rPr>
          <w:rFonts w:cstheme="minorHAnsi"/>
        </w:rPr>
      </w:pPr>
    </w:p>
    <w:p w14:paraId="4DC0FCF3" w14:textId="21FD5814" w:rsidR="002F6024" w:rsidRPr="007E5DE6" w:rsidRDefault="00237A9F" w:rsidP="00BD5473">
      <w:pPr>
        <w:spacing w:after="0" w:line="240" w:lineRule="auto"/>
        <w:jc w:val="both"/>
        <w:rPr>
          <w:rFonts w:cstheme="minorHAnsi"/>
        </w:rPr>
      </w:pPr>
      <w:r w:rsidRPr="007E5DE6">
        <w:rPr>
          <w:rFonts w:cstheme="minorHAnsi"/>
        </w:rPr>
        <w:t xml:space="preserve">We have considered other </w:t>
      </w:r>
      <w:r w:rsidR="006F698B" w:rsidRPr="007E5DE6">
        <w:rPr>
          <w:rFonts w:cstheme="minorHAnsi"/>
        </w:rPr>
        <w:t>designs but</w:t>
      </w:r>
      <w:r w:rsidRPr="007E5DE6">
        <w:rPr>
          <w:rFonts w:cstheme="minorHAnsi"/>
        </w:rPr>
        <w:t xml:space="preserve"> given the dynamic</w:t>
      </w:r>
      <w:r w:rsidR="00EE2E65" w:rsidRPr="007E5DE6">
        <w:rPr>
          <w:rFonts w:cstheme="minorHAnsi"/>
        </w:rPr>
        <w:t xml:space="preserve"> nature of glycaemic control in pregnancy and the need to titrate medications alongside blood glucose readings</w:t>
      </w:r>
      <w:r w:rsidRPr="007E5DE6">
        <w:rPr>
          <w:rFonts w:cstheme="minorHAnsi"/>
        </w:rPr>
        <w:t>, an alternative would not be feasible or acceptable.</w:t>
      </w:r>
      <w:r w:rsidR="005767CC" w:rsidRPr="007E5DE6">
        <w:rPr>
          <w:rFonts w:cstheme="minorHAnsi"/>
        </w:rPr>
        <w:t xml:space="preserve"> </w:t>
      </w:r>
      <w:r w:rsidR="00DC445E" w:rsidRPr="007E5DE6">
        <w:rPr>
          <w:rFonts w:cstheme="minorHAnsi"/>
        </w:rPr>
        <w:t>It would be unfeasible to mask those delivering clinical care or outcome assessors to trial</w:t>
      </w:r>
      <w:r w:rsidR="00393290" w:rsidRPr="007E5DE6">
        <w:rPr>
          <w:rFonts w:cstheme="minorHAnsi"/>
        </w:rPr>
        <w:t xml:space="preserve"> </w:t>
      </w:r>
      <w:r w:rsidR="00DC445E" w:rsidRPr="007E5DE6">
        <w:rPr>
          <w:rFonts w:cstheme="minorHAnsi"/>
        </w:rPr>
        <w:t>allocation as maternity notes</w:t>
      </w:r>
      <w:r w:rsidR="00D32CFD" w:rsidRPr="007E5DE6">
        <w:rPr>
          <w:rFonts w:cstheme="minorHAnsi"/>
        </w:rPr>
        <w:t>,</w:t>
      </w:r>
      <w:r w:rsidR="00DC445E" w:rsidRPr="007E5DE6">
        <w:rPr>
          <w:rFonts w:cstheme="minorHAnsi"/>
        </w:rPr>
        <w:t xml:space="preserve"> by necessity</w:t>
      </w:r>
      <w:r w:rsidR="00D32CFD" w:rsidRPr="007E5DE6">
        <w:rPr>
          <w:rFonts w:cstheme="minorHAnsi"/>
        </w:rPr>
        <w:t>,</w:t>
      </w:r>
      <w:r w:rsidR="00DC445E" w:rsidRPr="007E5DE6">
        <w:rPr>
          <w:rFonts w:cstheme="minorHAnsi"/>
        </w:rPr>
        <w:t xml:space="preserve"> contain documentation of treatment. </w:t>
      </w:r>
    </w:p>
    <w:p w14:paraId="15A7038A" w14:textId="77777777" w:rsidR="005B3F54" w:rsidRDefault="005B3F54">
      <w:pPr>
        <w:rPr>
          <w:rFonts w:eastAsia="Times New Roman" w:cs="Tahoma"/>
          <w:b/>
          <w:bCs/>
          <w:color w:val="7030A0"/>
          <w:kern w:val="32"/>
          <w:sz w:val="28"/>
          <w:szCs w:val="28"/>
          <w:highlight w:val="lightGray"/>
        </w:rPr>
      </w:pPr>
      <w:r>
        <w:rPr>
          <w:highlight w:val="lightGray"/>
        </w:rPr>
        <w:br w:type="page"/>
      </w:r>
    </w:p>
    <w:p w14:paraId="578CFA85" w14:textId="05CC9CC6" w:rsidR="00B34813" w:rsidRPr="007E5DE6" w:rsidRDefault="005B3F54" w:rsidP="007B5226">
      <w:pPr>
        <w:pStyle w:val="Heading1"/>
      </w:pPr>
      <w:bookmarkStart w:id="261" w:name="_Toc63366134"/>
      <w:r w:rsidRPr="007B5226">
        <w:lastRenderedPageBreak/>
        <w:t>INTERVENTION</w:t>
      </w:r>
      <w:bookmarkEnd w:id="261"/>
    </w:p>
    <w:p w14:paraId="620338D9" w14:textId="771632F5" w:rsidR="00B34813" w:rsidRPr="007E5DE6" w:rsidRDefault="007242A3" w:rsidP="00890DF5">
      <w:pPr>
        <w:pStyle w:val="Heading2"/>
      </w:pPr>
      <w:bookmarkStart w:id="262" w:name="_Toc468881476"/>
      <w:bookmarkStart w:id="263" w:name="_Toc256000899"/>
      <w:bookmarkStart w:id="264" w:name="_Toc256000777"/>
      <w:bookmarkStart w:id="265" w:name="_Toc256000655"/>
      <w:bookmarkStart w:id="266" w:name="_Toc256000533"/>
      <w:bookmarkStart w:id="267" w:name="_Toc256000410"/>
      <w:bookmarkStart w:id="268" w:name="_Toc256000282"/>
      <w:bookmarkStart w:id="269" w:name="_Toc256000154"/>
      <w:bookmarkStart w:id="270" w:name="_Toc256000032"/>
      <w:bookmarkStart w:id="271" w:name="_Toc472592536"/>
      <w:bookmarkStart w:id="272" w:name="_Toc473186912"/>
      <w:bookmarkStart w:id="273" w:name="_Toc480885228"/>
      <w:bookmarkStart w:id="274" w:name="_Toc480890691"/>
      <w:bookmarkStart w:id="275" w:name="_Toc63366135"/>
      <w:r w:rsidRPr="007E5DE6">
        <w:t>Treatment(s) and Dosing Schedule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1DF9917" w14:textId="2F16D2CF" w:rsidR="00466AE6" w:rsidRPr="007E5DE6" w:rsidRDefault="00A03649" w:rsidP="006F2953">
      <w:pPr>
        <w:spacing w:after="0" w:line="240" w:lineRule="auto"/>
        <w:jc w:val="both"/>
        <w:rPr>
          <w:rFonts w:cstheme="minorHAnsi"/>
        </w:rPr>
      </w:pPr>
      <w:r w:rsidRPr="007E5DE6">
        <w:rPr>
          <w:rFonts w:cstheme="minorHAnsi"/>
          <w:color w:val="000000"/>
        </w:rPr>
        <w:t xml:space="preserve">This </w:t>
      </w:r>
      <w:r w:rsidR="005B3F54">
        <w:rPr>
          <w:rFonts w:cstheme="minorHAnsi"/>
          <w:color w:val="000000"/>
        </w:rPr>
        <w:t xml:space="preserve">trial aims to investigate the effect of withholding </w:t>
      </w:r>
      <w:r w:rsidRPr="007E5DE6">
        <w:rPr>
          <w:rFonts w:cstheme="minorHAnsi"/>
        </w:rPr>
        <w:t>treatment</w:t>
      </w:r>
      <w:r w:rsidR="005B3F54">
        <w:rPr>
          <w:rFonts w:cstheme="minorHAnsi"/>
        </w:rPr>
        <w:t xml:space="preserve"> with metformin for women with diabetes and concomitant risk factors for placental disease</w:t>
      </w:r>
      <w:r w:rsidR="00FF439B" w:rsidRPr="007E5DE6">
        <w:rPr>
          <w:rFonts w:cstheme="minorHAnsi"/>
        </w:rPr>
        <w:t xml:space="preserve">. </w:t>
      </w:r>
      <w:r w:rsidR="00466AE6" w:rsidRPr="007E5DE6">
        <w:rPr>
          <w:rFonts w:cstheme="minorHAnsi"/>
        </w:rPr>
        <w:t xml:space="preserve">All women included in the trial will require </w:t>
      </w:r>
      <w:r w:rsidR="007C2F7F" w:rsidRPr="007E5DE6">
        <w:rPr>
          <w:rFonts w:cstheme="minorHAnsi"/>
        </w:rPr>
        <w:t>treatment</w:t>
      </w:r>
      <w:r w:rsidR="00466AE6" w:rsidRPr="007E5DE6">
        <w:rPr>
          <w:rFonts w:cstheme="minorHAnsi"/>
        </w:rPr>
        <w:t xml:space="preserve"> for their diabetes with the aim of normalising blood glucose measurements. Women will be randomised to the </w:t>
      </w:r>
      <w:r w:rsidR="00466AE6" w:rsidRPr="007E5DE6">
        <w:rPr>
          <w:rFonts w:cstheme="minorHAnsi"/>
          <w:b/>
          <w:u w:val="single"/>
        </w:rPr>
        <w:t>intervention arm</w:t>
      </w:r>
      <w:r w:rsidR="00466AE6" w:rsidRPr="007E5DE6">
        <w:rPr>
          <w:rFonts w:cstheme="minorHAnsi"/>
          <w:b/>
        </w:rPr>
        <w:t xml:space="preserve"> </w:t>
      </w:r>
      <w:r w:rsidR="00466AE6" w:rsidRPr="007E5DE6">
        <w:rPr>
          <w:rFonts w:cstheme="minorHAnsi"/>
        </w:rPr>
        <w:t>(diet &amp; lifestyle ± insulin</w:t>
      </w:r>
      <w:r w:rsidR="00AE440B">
        <w:rPr>
          <w:rFonts w:cstheme="minorHAnsi"/>
        </w:rPr>
        <w:t>)</w:t>
      </w:r>
      <w:r w:rsidR="00466AE6" w:rsidRPr="007E5DE6">
        <w:rPr>
          <w:rFonts w:cstheme="minorHAnsi"/>
        </w:rPr>
        <w:t xml:space="preserve"> or</w:t>
      </w:r>
      <w:r w:rsidR="00466AE6" w:rsidRPr="007E5DE6">
        <w:rPr>
          <w:rFonts w:cstheme="minorHAnsi"/>
          <w:b/>
          <w:u w:val="single"/>
        </w:rPr>
        <w:t xml:space="preserve"> usual care</w:t>
      </w:r>
      <w:r w:rsidR="00466AE6" w:rsidRPr="007E5DE6">
        <w:rPr>
          <w:rFonts w:cstheme="minorHAnsi"/>
        </w:rPr>
        <w:t xml:space="preserve"> (diet &amp; lifestyle, metformin ± insulin). </w:t>
      </w:r>
      <w:r w:rsidR="00810A99" w:rsidRPr="007E5DE6">
        <w:rPr>
          <w:rFonts w:cstheme="minorHAnsi"/>
        </w:rPr>
        <w:t>As an</w:t>
      </w:r>
      <w:r w:rsidR="00CB3F20" w:rsidRPr="007E5DE6">
        <w:rPr>
          <w:rFonts w:cstheme="minorHAnsi"/>
        </w:rPr>
        <w:t xml:space="preserve"> open-label</w:t>
      </w:r>
      <w:r w:rsidR="00810A99" w:rsidRPr="007E5DE6">
        <w:rPr>
          <w:rFonts w:cstheme="minorHAnsi"/>
        </w:rPr>
        <w:t xml:space="preserve"> trial</w:t>
      </w:r>
      <w:r w:rsidR="00CB3F20" w:rsidRPr="007E5DE6">
        <w:rPr>
          <w:rFonts w:cstheme="minorHAnsi"/>
        </w:rPr>
        <w:t xml:space="preserve">, </w:t>
      </w:r>
      <w:r w:rsidR="00F24356" w:rsidRPr="007E5DE6">
        <w:rPr>
          <w:rFonts w:cstheme="minorHAnsi"/>
        </w:rPr>
        <w:t xml:space="preserve">healthcare professionals </w:t>
      </w:r>
      <w:r w:rsidR="00CB3F20" w:rsidRPr="007E5DE6">
        <w:rPr>
          <w:rFonts w:cstheme="minorHAnsi"/>
        </w:rPr>
        <w:t>and women will be aware of their allocation</w:t>
      </w:r>
      <w:r w:rsidR="00466AE6" w:rsidRPr="007E5DE6">
        <w:rPr>
          <w:rFonts w:cstheme="minorHAnsi"/>
        </w:rPr>
        <w:t xml:space="preserve">.  </w:t>
      </w:r>
    </w:p>
    <w:p w14:paraId="5ECC0CD6" w14:textId="77777777" w:rsidR="00466AE6" w:rsidRPr="007E5DE6" w:rsidRDefault="00466AE6" w:rsidP="006F2953">
      <w:pPr>
        <w:spacing w:after="0" w:line="240" w:lineRule="auto"/>
        <w:jc w:val="both"/>
        <w:rPr>
          <w:rFonts w:cstheme="minorHAnsi"/>
        </w:rPr>
      </w:pPr>
    </w:p>
    <w:p w14:paraId="5BF94885" w14:textId="0A00E133" w:rsidR="00FF439B" w:rsidRPr="007E5DE6" w:rsidRDefault="00466AE6" w:rsidP="006F2953">
      <w:pPr>
        <w:spacing w:after="0" w:line="240" w:lineRule="auto"/>
        <w:jc w:val="both"/>
        <w:rPr>
          <w:rFonts w:cstheme="minorHAnsi"/>
        </w:rPr>
      </w:pPr>
      <w:r w:rsidRPr="007E5DE6">
        <w:rPr>
          <w:rFonts w:cstheme="minorHAnsi"/>
        </w:rPr>
        <w:t>F</w:t>
      </w:r>
      <w:r w:rsidR="00CB3F20" w:rsidRPr="007E5DE6">
        <w:rPr>
          <w:rFonts w:cstheme="minorHAnsi"/>
        </w:rPr>
        <w:t xml:space="preserve">ollowing randomisation, the </w:t>
      </w:r>
      <w:r w:rsidR="00F21198" w:rsidRPr="007E5DE6">
        <w:rPr>
          <w:rFonts w:cstheme="minorHAnsi"/>
        </w:rPr>
        <w:t>appropriately trained healthcare professionals</w:t>
      </w:r>
      <w:r w:rsidR="00CB3F20" w:rsidRPr="007E5DE6">
        <w:rPr>
          <w:rFonts w:cstheme="minorHAnsi"/>
        </w:rPr>
        <w:t xml:space="preserve"> will provide a prescription </w:t>
      </w:r>
      <w:r w:rsidR="001C095B" w:rsidRPr="007E5DE6">
        <w:rPr>
          <w:rFonts w:cstheme="minorHAnsi"/>
        </w:rPr>
        <w:t xml:space="preserve">(as used in usual </w:t>
      </w:r>
      <w:r w:rsidR="00996D8D" w:rsidRPr="007E5DE6">
        <w:rPr>
          <w:rFonts w:cstheme="minorHAnsi"/>
        </w:rPr>
        <w:t xml:space="preserve">clinical </w:t>
      </w:r>
      <w:r w:rsidR="001C095B" w:rsidRPr="007E5DE6">
        <w:rPr>
          <w:rFonts w:cstheme="minorHAnsi"/>
        </w:rPr>
        <w:t xml:space="preserve">care) </w:t>
      </w:r>
      <w:r w:rsidR="00CB3F20" w:rsidRPr="007E5DE6">
        <w:rPr>
          <w:rFonts w:cstheme="minorHAnsi"/>
        </w:rPr>
        <w:t xml:space="preserve">to be dispensed from a pharmacy. </w:t>
      </w:r>
      <w:r w:rsidR="00AD209E" w:rsidRPr="007E5DE6">
        <w:rPr>
          <w:rFonts w:cstheme="minorHAnsi"/>
        </w:rPr>
        <w:t xml:space="preserve">Specific </w:t>
      </w:r>
      <w:r w:rsidR="00D230F1" w:rsidRPr="007E5DE6">
        <w:rPr>
          <w:rFonts w:cstheme="minorHAnsi"/>
        </w:rPr>
        <w:t xml:space="preserve">Trial Prescription Forms will not be used. </w:t>
      </w:r>
    </w:p>
    <w:p w14:paraId="2C56B194" w14:textId="77777777" w:rsidR="00466AE6" w:rsidRPr="007E5DE6" w:rsidRDefault="00466AE6" w:rsidP="006F2953">
      <w:pPr>
        <w:spacing w:after="0" w:line="240" w:lineRule="auto"/>
        <w:jc w:val="both"/>
        <w:rPr>
          <w:rFonts w:cstheme="minorHAnsi"/>
        </w:rPr>
      </w:pPr>
    </w:p>
    <w:p w14:paraId="2315B03B" w14:textId="7B9AAB81" w:rsidR="0014689A" w:rsidRPr="007E5DE6" w:rsidRDefault="006A2BD2" w:rsidP="006F2953">
      <w:pPr>
        <w:spacing w:after="0" w:line="240" w:lineRule="auto"/>
        <w:jc w:val="both"/>
        <w:rPr>
          <w:rFonts w:cstheme="minorHAnsi"/>
        </w:rPr>
      </w:pPr>
      <w:r w:rsidRPr="007E5DE6">
        <w:rPr>
          <w:rFonts w:cstheme="minorHAnsi"/>
        </w:rPr>
        <w:t>M</w:t>
      </w:r>
      <w:r w:rsidR="00466AE6" w:rsidRPr="007E5DE6">
        <w:rPr>
          <w:rFonts w:cstheme="minorHAnsi"/>
        </w:rPr>
        <w:t xml:space="preserve">edications </w:t>
      </w:r>
      <w:r w:rsidRPr="007E5DE6">
        <w:rPr>
          <w:rFonts w:cstheme="minorHAnsi"/>
        </w:rPr>
        <w:t xml:space="preserve">will be dispensed </w:t>
      </w:r>
      <w:r w:rsidR="00466AE6" w:rsidRPr="007E5DE6">
        <w:rPr>
          <w:rFonts w:cstheme="minorHAnsi"/>
        </w:rPr>
        <w:t xml:space="preserve">as per </w:t>
      </w:r>
      <w:r w:rsidRPr="007E5DE6">
        <w:rPr>
          <w:rFonts w:cstheme="minorHAnsi"/>
        </w:rPr>
        <w:t>routine care</w:t>
      </w:r>
      <w:r w:rsidR="00466AE6" w:rsidRPr="007E5DE6">
        <w:rPr>
          <w:rFonts w:cstheme="minorHAnsi"/>
        </w:rPr>
        <w:t>.</w:t>
      </w:r>
      <w:r w:rsidR="00D230F1" w:rsidRPr="007E5DE6">
        <w:rPr>
          <w:rFonts w:cstheme="minorHAnsi"/>
        </w:rPr>
        <w:t xml:space="preserve"> </w:t>
      </w:r>
      <w:r w:rsidR="00466AE6" w:rsidRPr="007E5DE6">
        <w:rPr>
          <w:rFonts w:cstheme="minorHAnsi"/>
        </w:rPr>
        <w:t>C</w:t>
      </w:r>
      <w:r w:rsidR="00CB3F20" w:rsidRPr="007E5DE6">
        <w:rPr>
          <w:rFonts w:cstheme="minorHAnsi"/>
        </w:rPr>
        <w:t>linical care</w:t>
      </w:r>
      <w:r w:rsidR="003306CC" w:rsidRPr="007E5DE6">
        <w:rPr>
          <w:rFonts w:cstheme="minorHAnsi"/>
        </w:rPr>
        <w:t>, including titration of treatment</w:t>
      </w:r>
      <w:r w:rsidR="00CB3F20" w:rsidRPr="007E5DE6">
        <w:rPr>
          <w:rFonts w:cstheme="minorHAnsi"/>
        </w:rPr>
        <w:t xml:space="preserve"> will be provided by the </w:t>
      </w:r>
      <w:r w:rsidR="00466AE6" w:rsidRPr="007E5DE6">
        <w:rPr>
          <w:rFonts w:cstheme="minorHAnsi"/>
        </w:rPr>
        <w:t>clinical</w:t>
      </w:r>
      <w:r w:rsidR="00CB3F20" w:rsidRPr="007E5DE6">
        <w:rPr>
          <w:rFonts w:cstheme="minorHAnsi"/>
        </w:rPr>
        <w:t xml:space="preserve"> </w:t>
      </w:r>
      <w:r w:rsidR="00466AE6" w:rsidRPr="007E5DE6">
        <w:rPr>
          <w:rFonts w:cstheme="minorHAnsi"/>
        </w:rPr>
        <w:t>research</w:t>
      </w:r>
      <w:r w:rsidR="00CB3F20" w:rsidRPr="007E5DE6">
        <w:rPr>
          <w:rFonts w:cstheme="minorHAnsi"/>
        </w:rPr>
        <w:t xml:space="preserve"> team</w:t>
      </w:r>
      <w:r w:rsidR="003306CC" w:rsidRPr="007E5DE6">
        <w:rPr>
          <w:rFonts w:cstheme="minorHAnsi"/>
        </w:rPr>
        <w:t xml:space="preserve"> (specialist midwives </w:t>
      </w:r>
      <w:r w:rsidRPr="007E5DE6">
        <w:rPr>
          <w:rFonts w:cstheme="minorHAnsi"/>
        </w:rPr>
        <w:t>in conjunction with</w:t>
      </w:r>
      <w:r w:rsidR="003306CC" w:rsidRPr="007E5DE6">
        <w:rPr>
          <w:rFonts w:cstheme="minorHAnsi"/>
        </w:rPr>
        <w:t xml:space="preserve"> medical staff),</w:t>
      </w:r>
      <w:r w:rsidR="00CB3F20" w:rsidRPr="007E5DE6">
        <w:rPr>
          <w:rFonts w:cstheme="minorHAnsi"/>
        </w:rPr>
        <w:t xml:space="preserve"> </w:t>
      </w:r>
      <w:r w:rsidR="00466AE6" w:rsidRPr="007E5DE6">
        <w:rPr>
          <w:rFonts w:cstheme="minorHAnsi"/>
        </w:rPr>
        <w:t>who</w:t>
      </w:r>
      <w:r w:rsidR="003306CC" w:rsidRPr="007E5DE6">
        <w:rPr>
          <w:rFonts w:cstheme="minorHAnsi"/>
        </w:rPr>
        <w:t xml:space="preserve"> are </w:t>
      </w:r>
      <w:r w:rsidRPr="007E5DE6">
        <w:rPr>
          <w:rFonts w:cstheme="minorHAnsi"/>
        </w:rPr>
        <w:t xml:space="preserve">trained and </w:t>
      </w:r>
      <w:r w:rsidR="003306CC" w:rsidRPr="007E5DE6">
        <w:rPr>
          <w:rFonts w:cstheme="minorHAnsi"/>
        </w:rPr>
        <w:t xml:space="preserve">experienced in the </w:t>
      </w:r>
      <w:r w:rsidR="00466AE6" w:rsidRPr="007E5DE6">
        <w:rPr>
          <w:rFonts w:cstheme="minorHAnsi"/>
        </w:rPr>
        <w:t xml:space="preserve">management for diabetes in pregnancy through the established VELOCITY hybrid </w:t>
      </w:r>
      <w:r w:rsidR="003306CC" w:rsidRPr="007E5DE6">
        <w:rPr>
          <w:rFonts w:cstheme="minorHAnsi"/>
        </w:rPr>
        <w:t>research clinic</w:t>
      </w:r>
      <w:r w:rsidR="00CB3F20" w:rsidRPr="007E5DE6">
        <w:rPr>
          <w:rFonts w:cstheme="minorHAnsi"/>
        </w:rPr>
        <w:t>.</w:t>
      </w:r>
    </w:p>
    <w:p w14:paraId="6DCAF588" w14:textId="77777777" w:rsidR="007F2A75" w:rsidRPr="007E5DE6" w:rsidRDefault="007F2A75" w:rsidP="006F2953">
      <w:pPr>
        <w:spacing w:after="0" w:line="240" w:lineRule="auto"/>
        <w:jc w:val="both"/>
        <w:rPr>
          <w:rFonts w:cstheme="minorHAnsi"/>
          <w:color w:val="000000"/>
        </w:rPr>
      </w:pPr>
    </w:p>
    <w:p w14:paraId="1DD5F83F" w14:textId="6EF51A1F" w:rsidR="003306CC" w:rsidRPr="007E5DE6" w:rsidRDefault="00F23B57" w:rsidP="0021507F">
      <w:pPr>
        <w:numPr>
          <w:ilvl w:val="0"/>
          <w:numId w:val="29"/>
        </w:numPr>
        <w:autoSpaceDE w:val="0"/>
        <w:autoSpaceDN w:val="0"/>
        <w:adjustRightInd w:val="0"/>
        <w:spacing w:after="0" w:line="240" w:lineRule="auto"/>
        <w:jc w:val="both"/>
        <w:rPr>
          <w:rFonts w:cstheme="minorHAnsi"/>
          <w:color w:val="000000"/>
        </w:rPr>
      </w:pPr>
      <w:r w:rsidRPr="007E5DE6">
        <w:rPr>
          <w:rFonts w:cstheme="minorHAnsi"/>
          <w:b/>
          <w:bCs/>
          <w:color w:val="000000"/>
        </w:rPr>
        <w:t xml:space="preserve">Intervention </w:t>
      </w:r>
      <w:r w:rsidR="003306CC" w:rsidRPr="007E5DE6">
        <w:rPr>
          <w:rFonts w:cstheme="minorHAnsi"/>
          <w:b/>
          <w:bCs/>
          <w:color w:val="000000"/>
        </w:rPr>
        <w:t>arm</w:t>
      </w:r>
      <w:r w:rsidR="00A67FE8" w:rsidRPr="007E5DE6">
        <w:rPr>
          <w:rFonts w:cstheme="minorHAnsi"/>
          <w:color w:val="000000"/>
        </w:rPr>
        <w:t>:</w:t>
      </w:r>
      <w:r w:rsidR="003306CC" w:rsidRPr="007E5DE6">
        <w:rPr>
          <w:rFonts w:cstheme="minorHAnsi"/>
          <w:color w:val="000000"/>
        </w:rPr>
        <w:t xml:space="preserve"> Diet and lifestyle advice as per routine care. Women will be prescribed </w:t>
      </w:r>
      <w:proofErr w:type="gramStart"/>
      <w:r w:rsidR="003306CC" w:rsidRPr="007E5DE6">
        <w:rPr>
          <w:rFonts w:cstheme="minorHAnsi"/>
          <w:color w:val="000000"/>
        </w:rPr>
        <w:t>long acting</w:t>
      </w:r>
      <w:proofErr w:type="gramEnd"/>
      <w:r w:rsidR="003306CC" w:rsidRPr="007E5DE6">
        <w:rPr>
          <w:rFonts w:cstheme="minorHAnsi"/>
          <w:color w:val="000000"/>
        </w:rPr>
        <w:t xml:space="preserve"> insulin (</w:t>
      </w:r>
      <w:r w:rsidR="00DE4B66" w:rsidRPr="007E5DE6">
        <w:rPr>
          <w:rFonts w:cstheme="minorHAnsi"/>
          <w:color w:val="000000"/>
        </w:rPr>
        <w:t xml:space="preserve">Levemir or </w:t>
      </w:r>
      <w:r w:rsidR="003306CC" w:rsidRPr="007E5DE6">
        <w:rPr>
          <w:rFonts w:cstheme="minorHAnsi"/>
          <w:color w:val="000000"/>
        </w:rPr>
        <w:t>Humulin I) and/or short acting insulin (</w:t>
      </w:r>
      <w:proofErr w:type="spellStart"/>
      <w:r w:rsidR="003306CC" w:rsidRPr="007E5DE6">
        <w:rPr>
          <w:rFonts w:cstheme="minorHAnsi"/>
          <w:color w:val="000000"/>
        </w:rPr>
        <w:t>Novorapid</w:t>
      </w:r>
      <w:proofErr w:type="spellEnd"/>
      <w:r w:rsidR="003306CC" w:rsidRPr="007E5DE6">
        <w:rPr>
          <w:rFonts w:cstheme="minorHAnsi"/>
          <w:color w:val="000000"/>
        </w:rPr>
        <w:t>)</w:t>
      </w:r>
      <w:r w:rsidR="006A2BD2" w:rsidRPr="007E5DE6">
        <w:rPr>
          <w:rFonts w:cstheme="minorHAnsi"/>
          <w:color w:val="000000"/>
        </w:rPr>
        <w:t xml:space="preserve">. Dose changes will be recommended to participants at a minimum of </w:t>
      </w:r>
      <w:proofErr w:type="gramStart"/>
      <w:r w:rsidR="006A2BD2" w:rsidRPr="007E5DE6">
        <w:rPr>
          <w:rFonts w:cstheme="minorHAnsi"/>
          <w:color w:val="000000"/>
        </w:rPr>
        <w:t>3 day</w:t>
      </w:r>
      <w:proofErr w:type="gramEnd"/>
      <w:r w:rsidR="006A2BD2" w:rsidRPr="007E5DE6">
        <w:rPr>
          <w:rFonts w:cstheme="minorHAnsi"/>
          <w:color w:val="000000"/>
        </w:rPr>
        <w:t xml:space="preserve"> intervals according to HBGM.</w:t>
      </w:r>
    </w:p>
    <w:p w14:paraId="299B21B1" w14:textId="77777777" w:rsidR="003306CC" w:rsidRPr="007E5DE6" w:rsidRDefault="003306CC" w:rsidP="003306CC">
      <w:pPr>
        <w:autoSpaceDE w:val="0"/>
        <w:autoSpaceDN w:val="0"/>
        <w:adjustRightInd w:val="0"/>
        <w:spacing w:after="0" w:line="240" w:lineRule="auto"/>
        <w:ind w:left="360"/>
        <w:jc w:val="both"/>
        <w:rPr>
          <w:rFonts w:cstheme="minorHAnsi"/>
          <w:color w:val="000000"/>
        </w:rPr>
      </w:pPr>
    </w:p>
    <w:p w14:paraId="43FBD8B5" w14:textId="04A6A4A4" w:rsidR="003306CC" w:rsidRPr="007E5DE6" w:rsidRDefault="003306CC" w:rsidP="0021507F">
      <w:pPr>
        <w:numPr>
          <w:ilvl w:val="0"/>
          <w:numId w:val="29"/>
        </w:numPr>
        <w:autoSpaceDE w:val="0"/>
        <w:autoSpaceDN w:val="0"/>
        <w:adjustRightInd w:val="0"/>
        <w:spacing w:after="0" w:line="240" w:lineRule="auto"/>
        <w:jc w:val="both"/>
        <w:rPr>
          <w:rFonts w:cstheme="minorHAnsi"/>
          <w:color w:val="000000"/>
        </w:rPr>
      </w:pPr>
      <w:r w:rsidRPr="007E5DE6">
        <w:rPr>
          <w:rFonts w:cstheme="minorHAnsi"/>
          <w:b/>
          <w:bCs/>
          <w:color w:val="000000"/>
        </w:rPr>
        <w:t>Usual care a</w:t>
      </w:r>
      <w:r w:rsidR="00B8066C" w:rsidRPr="007E5DE6">
        <w:rPr>
          <w:rFonts w:cstheme="minorHAnsi"/>
          <w:b/>
          <w:bCs/>
          <w:color w:val="000000"/>
        </w:rPr>
        <w:t>r</w:t>
      </w:r>
      <w:r w:rsidRPr="007E5DE6">
        <w:rPr>
          <w:rFonts w:cstheme="minorHAnsi"/>
          <w:b/>
          <w:bCs/>
          <w:color w:val="000000"/>
        </w:rPr>
        <w:t>m</w:t>
      </w:r>
      <w:r w:rsidR="00172B18" w:rsidRPr="007E5DE6">
        <w:rPr>
          <w:rFonts w:cstheme="minorHAnsi"/>
          <w:color w:val="000000"/>
        </w:rPr>
        <w:t xml:space="preserve">: </w:t>
      </w:r>
      <w:r w:rsidRPr="007E5DE6">
        <w:rPr>
          <w:rFonts w:cstheme="minorHAnsi"/>
          <w:color w:val="000000"/>
        </w:rPr>
        <w:t>Diet and lifestyle advice as per routine care. Women will be prescribed metformin 500mg bd titrated up</w:t>
      </w:r>
      <w:r w:rsidR="00E96FFF" w:rsidRPr="007E5DE6">
        <w:rPr>
          <w:rFonts w:cstheme="minorHAnsi"/>
          <w:color w:val="000000"/>
        </w:rPr>
        <w:t xml:space="preserve"> </w:t>
      </w:r>
      <w:r w:rsidRPr="007E5DE6">
        <w:rPr>
          <w:rFonts w:cstheme="minorHAnsi"/>
          <w:color w:val="000000"/>
        </w:rPr>
        <w:t>to a maximum dose of 2.5g/day as per standard practice (dose increase of 500mg every 3 days). If women suffer gastrointestinal side effects following a dose increment, they will be advised to reduce to the previous dose for a further 3 days, before increasing again</w:t>
      </w:r>
      <w:r w:rsidR="007C2F7F" w:rsidRPr="007E5DE6">
        <w:rPr>
          <w:rFonts w:cstheme="minorHAnsi"/>
          <w:color w:val="000000"/>
        </w:rPr>
        <w:t>.</w:t>
      </w:r>
      <w:r w:rsidRPr="007E5DE6">
        <w:rPr>
          <w:rFonts w:cstheme="minorHAnsi"/>
          <w:color w:val="000000"/>
        </w:rPr>
        <w:t xml:space="preserve"> </w:t>
      </w:r>
      <w:r w:rsidR="007C2F7F" w:rsidRPr="007E5DE6">
        <w:rPr>
          <w:rFonts w:cstheme="minorHAnsi"/>
          <w:color w:val="000000"/>
        </w:rPr>
        <w:t>I</w:t>
      </w:r>
      <w:r w:rsidRPr="007E5DE6">
        <w:rPr>
          <w:rFonts w:cstheme="minorHAnsi"/>
          <w:color w:val="000000"/>
        </w:rPr>
        <w:t xml:space="preserve">f further side effects </w:t>
      </w:r>
      <w:proofErr w:type="gramStart"/>
      <w:r w:rsidRPr="007E5DE6">
        <w:rPr>
          <w:rFonts w:cstheme="minorHAnsi"/>
          <w:color w:val="000000"/>
        </w:rPr>
        <w:t>occur</w:t>
      </w:r>
      <w:proofErr w:type="gramEnd"/>
      <w:r w:rsidRPr="007E5DE6">
        <w:rPr>
          <w:rFonts w:cstheme="minorHAnsi"/>
          <w:color w:val="000000"/>
        </w:rPr>
        <w:t xml:space="preserve"> they will be advised to continue on the maximum tolerated dose. Additional long-acting insulin (Humulin I) and/or short acting insulin (</w:t>
      </w:r>
      <w:proofErr w:type="spellStart"/>
      <w:r w:rsidRPr="007E5DE6">
        <w:rPr>
          <w:rFonts w:cstheme="minorHAnsi"/>
          <w:color w:val="000000"/>
        </w:rPr>
        <w:t>Novorapid</w:t>
      </w:r>
      <w:proofErr w:type="spellEnd"/>
      <w:r w:rsidRPr="007E5DE6">
        <w:rPr>
          <w:rFonts w:cstheme="minorHAnsi"/>
          <w:color w:val="000000"/>
        </w:rPr>
        <w:t xml:space="preserve">) will be prescribed by the clinical team if target blood glucose readings are not achieved two weeks after </w:t>
      </w:r>
      <w:r w:rsidR="007C2F7F" w:rsidRPr="007E5DE6">
        <w:rPr>
          <w:rFonts w:cstheme="minorHAnsi"/>
          <w:color w:val="000000"/>
        </w:rPr>
        <w:t>taking</w:t>
      </w:r>
      <w:r w:rsidRPr="007E5DE6">
        <w:rPr>
          <w:rFonts w:cstheme="minorHAnsi"/>
          <w:color w:val="000000"/>
        </w:rPr>
        <w:t xml:space="preserve"> the maximum tolerated dose. </w:t>
      </w:r>
    </w:p>
    <w:p w14:paraId="2DB4FEDF" w14:textId="77777777" w:rsidR="007F68EB" w:rsidRPr="007E5DE6" w:rsidRDefault="007F68EB" w:rsidP="007F68EB">
      <w:pPr>
        <w:autoSpaceDE w:val="0"/>
        <w:autoSpaceDN w:val="0"/>
        <w:adjustRightInd w:val="0"/>
        <w:spacing w:after="0" w:line="240" w:lineRule="auto"/>
        <w:jc w:val="both"/>
        <w:rPr>
          <w:rFonts w:cstheme="minorHAnsi"/>
          <w:color w:val="000000"/>
        </w:rPr>
      </w:pPr>
    </w:p>
    <w:p w14:paraId="14420664" w14:textId="3F530F57" w:rsidR="003306CC" w:rsidRPr="007E5DE6" w:rsidRDefault="006A2BD2" w:rsidP="003306CC">
      <w:pPr>
        <w:autoSpaceDE w:val="0"/>
        <w:autoSpaceDN w:val="0"/>
        <w:adjustRightInd w:val="0"/>
        <w:spacing w:after="0" w:line="240" w:lineRule="auto"/>
        <w:jc w:val="both"/>
        <w:rPr>
          <w:rFonts w:cstheme="minorHAnsi"/>
          <w:color w:val="000000"/>
        </w:rPr>
      </w:pPr>
      <w:r w:rsidRPr="007E5DE6">
        <w:rPr>
          <w:rFonts w:cstheme="minorHAnsi"/>
          <w:color w:val="000000"/>
        </w:rPr>
        <w:t>All care pathways detailed above (</w:t>
      </w:r>
      <w:r w:rsidR="007C2F7F" w:rsidRPr="007E5DE6">
        <w:rPr>
          <w:rFonts w:cstheme="minorHAnsi"/>
          <w:color w:val="000000"/>
        </w:rPr>
        <w:t xml:space="preserve">with the </w:t>
      </w:r>
      <w:r w:rsidRPr="007E5DE6">
        <w:rPr>
          <w:rFonts w:cstheme="minorHAnsi"/>
          <w:color w:val="000000"/>
        </w:rPr>
        <w:t>except</w:t>
      </w:r>
      <w:r w:rsidR="007C2F7F" w:rsidRPr="007E5DE6">
        <w:rPr>
          <w:rFonts w:cstheme="minorHAnsi"/>
          <w:color w:val="000000"/>
        </w:rPr>
        <w:t>ion</w:t>
      </w:r>
      <w:r w:rsidRPr="007E5DE6">
        <w:rPr>
          <w:rFonts w:cstheme="minorHAnsi"/>
          <w:color w:val="000000"/>
        </w:rPr>
        <w:t xml:space="preserve"> </w:t>
      </w:r>
      <w:r w:rsidR="007C2F7F" w:rsidRPr="007E5DE6">
        <w:rPr>
          <w:rFonts w:cstheme="minorHAnsi"/>
          <w:color w:val="000000"/>
        </w:rPr>
        <w:t>of omission of</w:t>
      </w:r>
      <w:r w:rsidRPr="007E5DE6">
        <w:rPr>
          <w:rFonts w:cstheme="minorHAnsi"/>
          <w:color w:val="000000"/>
        </w:rPr>
        <w:t xml:space="preserve"> metformin therapy) follow the same principles and guidelines as our standard treatment of diabetes in pregnancy; </w:t>
      </w:r>
      <w:proofErr w:type="gramStart"/>
      <w:r w:rsidRPr="007E5DE6">
        <w:rPr>
          <w:rFonts w:cstheme="minorHAnsi"/>
          <w:color w:val="000000"/>
        </w:rPr>
        <w:t>i.e.</w:t>
      </w:r>
      <w:proofErr w:type="gramEnd"/>
      <w:r w:rsidRPr="007E5DE6">
        <w:rPr>
          <w:rFonts w:cstheme="minorHAnsi"/>
          <w:color w:val="000000"/>
        </w:rPr>
        <w:t xml:space="preserve"> frequency of monitoring, dose titration and escalation of treatment will not differ from routine care, </w:t>
      </w:r>
      <w:r w:rsidR="007C2F7F" w:rsidRPr="007E5DE6">
        <w:rPr>
          <w:rFonts w:cstheme="minorHAnsi"/>
          <w:color w:val="000000"/>
        </w:rPr>
        <w:t>set out by</w:t>
      </w:r>
      <w:r w:rsidRPr="007E5DE6">
        <w:rPr>
          <w:rFonts w:cstheme="minorHAnsi"/>
          <w:color w:val="000000"/>
        </w:rPr>
        <w:t xml:space="preserve"> local and national (NICE) guidelines. </w:t>
      </w:r>
      <w:r w:rsidR="003306CC" w:rsidRPr="007E5DE6">
        <w:rPr>
          <w:rFonts w:cstheme="minorHAnsi"/>
          <w:color w:val="000000"/>
        </w:rPr>
        <w:t xml:space="preserve">Blood glucose targets </w:t>
      </w:r>
      <w:r w:rsidR="005B3F54">
        <w:rPr>
          <w:rFonts w:cstheme="minorHAnsi"/>
          <w:color w:val="000000"/>
        </w:rPr>
        <w:t xml:space="preserve">(&lt;5.3mmol/L fasting and &lt;7.8mmol/L 1 hour post meal) </w:t>
      </w:r>
      <w:r w:rsidR="003306CC" w:rsidRPr="007E5DE6">
        <w:rPr>
          <w:rFonts w:cstheme="minorHAnsi"/>
          <w:color w:val="000000"/>
        </w:rPr>
        <w:t xml:space="preserve">will be the same </w:t>
      </w:r>
      <w:r w:rsidRPr="007E5DE6">
        <w:rPr>
          <w:rFonts w:cstheme="minorHAnsi"/>
          <w:color w:val="000000"/>
        </w:rPr>
        <w:t>for all participants, regardless of treatment allocation</w:t>
      </w:r>
      <w:r w:rsidR="003306CC" w:rsidRPr="007E5DE6">
        <w:rPr>
          <w:rFonts w:cstheme="minorHAnsi"/>
          <w:color w:val="000000"/>
        </w:rPr>
        <w:t xml:space="preserve">. It is anticipated that women in the intervention arm will require higher doses of insulin treatment to achieve the same </w:t>
      </w:r>
      <w:r w:rsidRPr="007E5DE6">
        <w:rPr>
          <w:rFonts w:cstheme="minorHAnsi"/>
          <w:color w:val="000000"/>
        </w:rPr>
        <w:t>blood glucose control.</w:t>
      </w:r>
    </w:p>
    <w:p w14:paraId="6FF5A98E" w14:textId="5371C633" w:rsidR="00194AA5" w:rsidRPr="007E5DE6" w:rsidRDefault="007242A3" w:rsidP="00890DF5">
      <w:pPr>
        <w:pStyle w:val="Heading2"/>
      </w:pPr>
      <w:bookmarkStart w:id="276" w:name="_Toc256000900"/>
      <w:bookmarkStart w:id="277" w:name="_Toc256000778"/>
      <w:bookmarkStart w:id="278" w:name="_Toc256000656"/>
      <w:bookmarkStart w:id="279" w:name="_Toc256000534"/>
      <w:bookmarkStart w:id="280" w:name="_Toc256000411"/>
      <w:bookmarkStart w:id="281" w:name="_Toc256000283"/>
      <w:bookmarkStart w:id="282" w:name="_Toc256000155"/>
      <w:bookmarkStart w:id="283" w:name="_Toc256000033"/>
      <w:bookmarkStart w:id="284" w:name="_Toc468881477"/>
      <w:bookmarkStart w:id="285" w:name="_Toc472592537"/>
      <w:bookmarkStart w:id="286" w:name="_Toc473186913"/>
      <w:bookmarkStart w:id="287" w:name="_Toc480885229"/>
      <w:bookmarkStart w:id="288" w:name="_Toc480890692"/>
      <w:bookmarkStart w:id="289" w:name="_Toc63366136"/>
      <w:r w:rsidRPr="007E5DE6">
        <w:t>Drug Interaction or Contraindications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DE1B1FA" w14:textId="492E8FC4" w:rsidR="00EB5317" w:rsidRPr="00562F8B" w:rsidRDefault="002054DC" w:rsidP="00562F8B">
      <w:pPr>
        <w:spacing w:after="0" w:line="240" w:lineRule="auto"/>
        <w:jc w:val="both"/>
        <w:rPr>
          <w:rFonts w:cstheme="minorHAnsi"/>
        </w:rPr>
      </w:pPr>
      <w:r w:rsidRPr="007E5DE6">
        <w:rPr>
          <w:rFonts w:cstheme="minorHAnsi"/>
        </w:rPr>
        <w:t xml:space="preserve">As no brand of </w:t>
      </w:r>
      <w:r w:rsidR="006A2BD2" w:rsidRPr="007E5DE6">
        <w:rPr>
          <w:rFonts w:cstheme="minorHAnsi"/>
        </w:rPr>
        <w:t>metformin</w:t>
      </w:r>
      <w:r w:rsidRPr="007E5DE6">
        <w:rPr>
          <w:rFonts w:cstheme="minorHAnsi"/>
        </w:rPr>
        <w:t xml:space="preserve"> will be </w:t>
      </w:r>
      <w:r w:rsidR="00071792" w:rsidRPr="007E5DE6">
        <w:rPr>
          <w:rFonts w:cstheme="minorHAnsi"/>
        </w:rPr>
        <w:t>specified,</w:t>
      </w:r>
      <w:r w:rsidR="00CC10AA" w:rsidRPr="007E5DE6">
        <w:rPr>
          <w:rFonts w:cstheme="minorHAnsi"/>
        </w:rPr>
        <w:t xml:space="preserve"> and treatment is within usual </w:t>
      </w:r>
      <w:r w:rsidR="00996D8D" w:rsidRPr="007E5DE6">
        <w:rPr>
          <w:rFonts w:cstheme="minorHAnsi"/>
        </w:rPr>
        <w:t xml:space="preserve">clinical </w:t>
      </w:r>
      <w:r w:rsidR="00CC10AA" w:rsidRPr="007E5DE6">
        <w:rPr>
          <w:rFonts w:cstheme="minorHAnsi"/>
        </w:rPr>
        <w:t>care</w:t>
      </w:r>
      <w:r w:rsidR="00313888" w:rsidRPr="007E5DE6">
        <w:rPr>
          <w:rFonts w:cstheme="minorHAnsi"/>
        </w:rPr>
        <w:t>,</w:t>
      </w:r>
      <w:r w:rsidR="006C3BD2" w:rsidRPr="007E5DE6">
        <w:rPr>
          <w:rFonts w:cstheme="minorHAnsi"/>
        </w:rPr>
        <w:t xml:space="preserve"> </w:t>
      </w:r>
      <w:r w:rsidR="00CC10AA" w:rsidRPr="007E5DE6">
        <w:rPr>
          <w:rFonts w:cstheme="minorHAnsi"/>
        </w:rPr>
        <w:t>h</w:t>
      </w:r>
      <w:r w:rsidR="00D4362A" w:rsidRPr="007E5DE6">
        <w:rPr>
          <w:rFonts w:cstheme="minorHAnsi"/>
        </w:rPr>
        <w:t xml:space="preserve">ealthcare professionals </w:t>
      </w:r>
      <w:r w:rsidR="00A87444" w:rsidRPr="007E5DE6">
        <w:rPr>
          <w:rFonts w:cstheme="minorHAnsi"/>
        </w:rPr>
        <w:t xml:space="preserve">will </w:t>
      </w:r>
      <w:r w:rsidR="00943142" w:rsidRPr="007E5DE6">
        <w:rPr>
          <w:rFonts w:cstheme="minorHAnsi"/>
        </w:rPr>
        <w:t xml:space="preserve">review drug interactions or contraindications within usual clinical practice. </w:t>
      </w:r>
    </w:p>
    <w:p w14:paraId="22B8685C" w14:textId="5BDBB7F4" w:rsidR="00B34813" w:rsidRPr="007E5DE6" w:rsidRDefault="007242A3" w:rsidP="00890DF5">
      <w:pPr>
        <w:pStyle w:val="Heading2"/>
      </w:pPr>
      <w:bookmarkStart w:id="290" w:name="_Toc256000901"/>
      <w:bookmarkStart w:id="291" w:name="_Toc256000779"/>
      <w:bookmarkStart w:id="292" w:name="_Toc256000657"/>
      <w:bookmarkStart w:id="293" w:name="_Toc256000535"/>
      <w:bookmarkStart w:id="294" w:name="_Toc256000412"/>
      <w:bookmarkStart w:id="295" w:name="_Toc256000284"/>
      <w:bookmarkStart w:id="296" w:name="_Toc256000156"/>
      <w:bookmarkStart w:id="297" w:name="_Toc256000034"/>
      <w:bookmarkStart w:id="298" w:name="_Toc468881478"/>
      <w:bookmarkStart w:id="299" w:name="_Toc472592538"/>
      <w:bookmarkStart w:id="300" w:name="_Toc473186914"/>
      <w:bookmarkStart w:id="301" w:name="_Toc480885230"/>
      <w:bookmarkStart w:id="302" w:name="_Toc480890693"/>
      <w:bookmarkStart w:id="303" w:name="_Toc63366137"/>
      <w:r w:rsidRPr="007E5DE6">
        <w:t>Accountability Procedures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36BE52D" w14:textId="79C3F823" w:rsidR="005377BF" w:rsidRPr="006071EE" w:rsidRDefault="005211DE" w:rsidP="006071EE">
      <w:pPr>
        <w:spacing w:after="0" w:line="240" w:lineRule="auto"/>
        <w:jc w:val="both"/>
        <w:rPr>
          <w:rFonts w:cstheme="minorHAnsi"/>
        </w:rPr>
      </w:pPr>
      <w:r w:rsidRPr="007E5DE6">
        <w:rPr>
          <w:rFonts w:cstheme="minorHAnsi"/>
        </w:rPr>
        <w:t xml:space="preserve">No </w:t>
      </w:r>
      <w:r w:rsidR="007227D0" w:rsidRPr="007E5DE6">
        <w:rPr>
          <w:rFonts w:cstheme="minorHAnsi"/>
        </w:rPr>
        <w:t xml:space="preserve">stock recording will be undertaken as all </w:t>
      </w:r>
      <w:r w:rsidR="006A2BD2" w:rsidRPr="007E5DE6">
        <w:rPr>
          <w:rFonts w:cstheme="minorHAnsi"/>
        </w:rPr>
        <w:t>medications</w:t>
      </w:r>
      <w:r w:rsidR="004B01BF" w:rsidRPr="007E5DE6">
        <w:rPr>
          <w:rFonts w:cstheme="minorHAnsi"/>
        </w:rPr>
        <w:t xml:space="preserve"> </w:t>
      </w:r>
      <w:r w:rsidR="007227D0" w:rsidRPr="007E5DE6">
        <w:rPr>
          <w:rFonts w:cstheme="minorHAnsi"/>
        </w:rPr>
        <w:t xml:space="preserve">will be dispensed from usual care pharmacies. Usual clinical practice will be followed </w:t>
      </w:r>
      <w:r w:rsidR="00AA0479" w:rsidRPr="007E5DE6">
        <w:rPr>
          <w:rFonts w:cstheme="minorHAnsi"/>
        </w:rPr>
        <w:t xml:space="preserve">in which </w:t>
      </w:r>
      <w:r w:rsidR="00225F16" w:rsidRPr="007E5DE6">
        <w:rPr>
          <w:rFonts w:cstheme="minorHAnsi"/>
        </w:rPr>
        <w:t xml:space="preserve">women </w:t>
      </w:r>
      <w:r w:rsidR="00AA0479" w:rsidRPr="007E5DE6">
        <w:rPr>
          <w:rFonts w:cstheme="minorHAnsi"/>
        </w:rPr>
        <w:t xml:space="preserve">are asked </w:t>
      </w:r>
      <w:r w:rsidR="00B7422E" w:rsidRPr="007E5DE6">
        <w:rPr>
          <w:rFonts w:cstheme="minorHAnsi"/>
        </w:rPr>
        <w:t>about tablets taken, side-effects</w:t>
      </w:r>
      <w:r w:rsidR="00225F16" w:rsidRPr="007E5DE6">
        <w:rPr>
          <w:rFonts w:cstheme="minorHAnsi"/>
        </w:rPr>
        <w:t xml:space="preserve"> and</w:t>
      </w:r>
      <w:r w:rsidR="00AA0479" w:rsidRPr="007E5DE6">
        <w:rPr>
          <w:rFonts w:cstheme="minorHAnsi"/>
        </w:rPr>
        <w:t xml:space="preserve"> </w:t>
      </w:r>
      <w:r w:rsidR="00B7422E" w:rsidRPr="007E5DE6">
        <w:rPr>
          <w:rFonts w:cstheme="minorHAnsi"/>
        </w:rPr>
        <w:t>adherence.</w:t>
      </w:r>
      <w:r w:rsidR="007568B7" w:rsidRPr="007E5DE6">
        <w:rPr>
          <w:rFonts w:cstheme="minorHAnsi"/>
        </w:rPr>
        <w:t xml:space="preserve"> </w:t>
      </w:r>
      <w:r w:rsidR="006A2BD2" w:rsidRPr="007E5DE6">
        <w:rPr>
          <w:rFonts w:cstheme="minorHAnsi"/>
        </w:rPr>
        <w:t>Adherence to treatment</w:t>
      </w:r>
      <w:r w:rsidR="00DE4B66" w:rsidRPr="007E5DE6">
        <w:rPr>
          <w:rFonts w:cstheme="minorHAnsi"/>
        </w:rPr>
        <w:t xml:space="preserve"> (participant recall of </w:t>
      </w:r>
      <w:r w:rsidR="00D67AE4" w:rsidRPr="007E5DE6">
        <w:rPr>
          <w:rFonts w:cstheme="minorHAnsi"/>
        </w:rPr>
        <w:t xml:space="preserve">number of missed </w:t>
      </w:r>
      <w:r w:rsidR="00DE4B66" w:rsidRPr="007E5DE6">
        <w:rPr>
          <w:rFonts w:cstheme="minorHAnsi"/>
        </w:rPr>
        <w:t>insulin</w:t>
      </w:r>
      <w:r w:rsidR="00D67AE4" w:rsidRPr="007E5DE6">
        <w:rPr>
          <w:rFonts w:cstheme="minorHAnsi"/>
        </w:rPr>
        <w:t xml:space="preserve"> injections</w:t>
      </w:r>
      <w:r w:rsidR="00DE4B66" w:rsidRPr="007E5DE6">
        <w:rPr>
          <w:rFonts w:cstheme="minorHAnsi"/>
        </w:rPr>
        <w:t xml:space="preserve"> and metformin </w:t>
      </w:r>
      <w:r w:rsidR="00D67AE4" w:rsidRPr="007E5DE6">
        <w:rPr>
          <w:rFonts w:cstheme="minorHAnsi"/>
        </w:rPr>
        <w:t>tablets</w:t>
      </w:r>
      <w:r w:rsidR="00DE4B66" w:rsidRPr="007E5DE6">
        <w:rPr>
          <w:rFonts w:cstheme="minorHAnsi"/>
        </w:rPr>
        <w:t>)</w:t>
      </w:r>
      <w:r w:rsidR="00D67AE4" w:rsidRPr="007E5DE6">
        <w:rPr>
          <w:rFonts w:cstheme="minorHAnsi"/>
        </w:rPr>
        <w:t xml:space="preserve"> </w:t>
      </w:r>
      <w:r w:rsidR="002D1BAF" w:rsidRPr="007E5DE6">
        <w:rPr>
          <w:rFonts w:cstheme="minorHAnsi"/>
        </w:rPr>
        <w:t>and current</w:t>
      </w:r>
      <w:r w:rsidR="00D67AE4" w:rsidRPr="007E5DE6">
        <w:rPr>
          <w:rFonts w:cstheme="minorHAnsi"/>
        </w:rPr>
        <w:t xml:space="preserve"> insulin and metformin</w:t>
      </w:r>
      <w:r w:rsidR="002D1BAF" w:rsidRPr="007E5DE6">
        <w:rPr>
          <w:rFonts w:cstheme="minorHAnsi"/>
        </w:rPr>
        <w:t xml:space="preserve"> dose (</w:t>
      </w:r>
      <w:r w:rsidR="00DE4B66" w:rsidRPr="007E5DE6">
        <w:rPr>
          <w:rFonts w:cstheme="minorHAnsi"/>
        </w:rPr>
        <w:t xml:space="preserve">in the </w:t>
      </w:r>
      <w:r w:rsidR="002D1BAF" w:rsidRPr="007E5DE6">
        <w:rPr>
          <w:rFonts w:cstheme="minorHAnsi"/>
        </w:rPr>
        <w:t xml:space="preserve">preceding week) </w:t>
      </w:r>
      <w:r w:rsidR="006A2BD2" w:rsidRPr="007E5DE6">
        <w:rPr>
          <w:rFonts w:cstheme="minorHAnsi"/>
        </w:rPr>
        <w:t>will be recorded</w:t>
      </w:r>
      <w:r w:rsidR="00DE4B66" w:rsidRPr="007E5DE6">
        <w:rPr>
          <w:rFonts w:cstheme="minorHAnsi"/>
        </w:rPr>
        <w:t xml:space="preserve"> on the CRF</w:t>
      </w:r>
      <w:r w:rsidR="006A2BD2" w:rsidRPr="007E5DE6">
        <w:rPr>
          <w:rFonts w:cstheme="minorHAnsi"/>
        </w:rPr>
        <w:t xml:space="preserve"> at each research visit.</w:t>
      </w:r>
    </w:p>
    <w:p w14:paraId="3DE1B200" w14:textId="46892D4B" w:rsidR="00EB5317" w:rsidRPr="007E5DE6" w:rsidRDefault="007242A3" w:rsidP="006071EE">
      <w:pPr>
        <w:pStyle w:val="Heading2"/>
        <w:rPr>
          <w:rFonts w:eastAsiaTheme="minorHAnsi"/>
        </w:rPr>
      </w:pPr>
      <w:bookmarkStart w:id="304" w:name="_Toc256000902"/>
      <w:bookmarkStart w:id="305" w:name="_Toc256000780"/>
      <w:bookmarkStart w:id="306" w:name="_Toc256000658"/>
      <w:bookmarkStart w:id="307" w:name="_Toc256000536"/>
      <w:bookmarkStart w:id="308" w:name="_Toc256000413"/>
      <w:bookmarkStart w:id="309" w:name="_Toc256000285"/>
      <w:bookmarkStart w:id="310" w:name="_Toc256000157"/>
      <w:bookmarkStart w:id="311" w:name="_Toc256000035"/>
      <w:bookmarkStart w:id="312" w:name="_Toc468881479"/>
      <w:bookmarkStart w:id="313" w:name="_Toc472592539"/>
      <w:bookmarkStart w:id="314" w:name="_Toc473186915"/>
      <w:bookmarkStart w:id="315" w:name="_Toc480885231"/>
      <w:bookmarkStart w:id="316" w:name="_Toc480890694"/>
      <w:bookmarkStart w:id="317" w:name="_Toc63366138"/>
      <w:r w:rsidRPr="007E5DE6">
        <w:lastRenderedPageBreak/>
        <w:t>Treatment Modification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C406978" w14:textId="228BB1BD" w:rsidR="00E304F8" w:rsidRPr="007E5DE6" w:rsidRDefault="00B72C5E" w:rsidP="006071EE">
      <w:pPr>
        <w:spacing w:after="0" w:line="240" w:lineRule="auto"/>
        <w:jc w:val="both"/>
        <w:rPr>
          <w:rFonts w:eastAsia="Times New Roman" w:cstheme="minorHAnsi"/>
        </w:rPr>
      </w:pPr>
      <w:r w:rsidRPr="007E5DE6">
        <w:rPr>
          <w:rFonts w:eastAsia="Times New Roman" w:cstheme="minorHAnsi"/>
        </w:rPr>
        <w:t>U</w:t>
      </w:r>
      <w:r w:rsidR="00E304F8" w:rsidRPr="007E5DE6">
        <w:rPr>
          <w:rFonts w:eastAsia="Times New Roman" w:cstheme="minorHAnsi"/>
        </w:rPr>
        <w:t xml:space="preserve">sual </w:t>
      </w:r>
      <w:r w:rsidRPr="007E5DE6">
        <w:rPr>
          <w:rFonts w:eastAsia="Times New Roman" w:cstheme="minorHAnsi"/>
        </w:rPr>
        <w:t xml:space="preserve">clinical care will be </w:t>
      </w:r>
      <w:r w:rsidR="00026464" w:rsidRPr="007E5DE6">
        <w:rPr>
          <w:rFonts w:eastAsia="Times New Roman" w:cstheme="minorHAnsi"/>
        </w:rPr>
        <w:t xml:space="preserve">provided </w:t>
      </w:r>
      <w:r w:rsidR="00E565E4" w:rsidRPr="007E5DE6">
        <w:rPr>
          <w:rFonts w:eastAsia="Times New Roman" w:cstheme="minorHAnsi"/>
        </w:rPr>
        <w:t xml:space="preserve">(following </w:t>
      </w:r>
      <w:r w:rsidR="006A2BD2" w:rsidRPr="007E5DE6">
        <w:rPr>
          <w:rFonts w:eastAsia="Times New Roman" w:cstheme="minorHAnsi"/>
        </w:rPr>
        <w:t xml:space="preserve">local and </w:t>
      </w:r>
      <w:r w:rsidR="00E565E4" w:rsidRPr="007E5DE6">
        <w:rPr>
          <w:rFonts w:eastAsia="Times New Roman" w:cstheme="minorHAnsi"/>
        </w:rPr>
        <w:t>NICE guidelines) and no trial specific treatment modifications are planned</w:t>
      </w:r>
      <w:r w:rsidR="00026464" w:rsidRPr="007E5DE6">
        <w:rPr>
          <w:rFonts w:eastAsia="Times New Roman" w:cstheme="minorHAnsi"/>
        </w:rPr>
        <w:t>.</w:t>
      </w:r>
      <w:r w:rsidR="005C22A4">
        <w:rPr>
          <w:rFonts w:eastAsia="Times New Roman" w:cstheme="minorHAnsi"/>
        </w:rPr>
        <w:t xml:space="preserve"> Treatment should continue according to the allocated treatment arm with dose titrations based on glycaemic control and tolerance as per standard clinical guidelines.</w:t>
      </w:r>
    </w:p>
    <w:p w14:paraId="7064A3F9" w14:textId="472D330F" w:rsidR="00B34813" w:rsidRPr="007E5DE6" w:rsidRDefault="001201C2" w:rsidP="006071EE">
      <w:pPr>
        <w:pStyle w:val="Heading2"/>
      </w:pPr>
      <w:bookmarkStart w:id="318" w:name="_Toc468881480"/>
      <w:bookmarkStart w:id="319" w:name="_Toc63366139"/>
      <w:bookmarkStart w:id="320" w:name="_Toc256000903"/>
      <w:bookmarkStart w:id="321" w:name="_Toc256000781"/>
      <w:bookmarkStart w:id="322" w:name="_Toc256000659"/>
      <w:bookmarkStart w:id="323" w:name="_Toc256000537"/>
      <w:bookmarkStart w:id="324" w:name="_Toc256000414"/>
      <w:bookmarkStart w:id="325" w:name="_Toc256000286"/>
      <w:bookmarkStart w:id="326" w:name="_Toc256000158"/>
      <w:bookmarkStart w:id="327" w:name="_Toc256000036"/>
      <w:bookmarkStart w:id="328" w:name="_Toc472592540"/>
      <w:bookmarkStart w:id="329" w:name="_Toc473186916"/>
      <w:bookmarkStart w:id="330" w:name="_Toc480885232"/>
      <w:bookmarkStart w:id="331" w:name="_Toc480890695"/>
      <w:r w:rsidRPr="007E5DE6">
        <w:t>Discontinuation</w:t>
      </w:r>
      <w:r w:rsidR="007242A3" w:rsidRPr="007E5DE6">
        <w:t xml:space="preserve"> of Treatment</w:t>
      </w:r>
      <w:bookmarkEnd w:id="318"/>
      <w:bookmarkEnd w:id="319"/>
      <w:r w:rsidR="007242A3" w:rsidRPr="007E5DE6">
        <w:t xml:space="preserve"> </w:t>
      </w:r>
      <w:bookmarkEnd w:id="320"/>
      <w:bookmarkEnd w:id="321"/>
      <w:bookmarkEnd w:id="322"/>
      <w:bookmarkEnd w:id="323"/>
      <w:bookmarkEnd w:id="324"/>
      <w:bookmarkEnd w:id="325"/>
      <w:bookmarkEnd w:id="326"/>
      <w:bookmarkEnd w:id="327"/>
      <w:bookmarkEnd w:id="328"/>
      <w:bookmarkEnd w:id="329"/>
      <w:bookmarkEnd w:id="330"/>
      <w:bookmarkEnd w:id="331"/>
    </w:p>
    <w:p w14:paraId="6ECE321A" w14:textId="3BC31508" w:rsidR="00D67AE4" w:rsidRPr="007E5DE6" w:rsidRDefault="002C2F50" w:rsidP="00816C53">
      <w:pPr>
        <w:spacing w:after="0" w:line="240" w:lineRule="auto"/>
        <w:jc w:val="both"/>
        <w:rPr>
          <w:rFonts w:cstheme="minorHAnsi"/>
        </w:rPr>
      </w:pPr>
      <w:r w:rsidRPr="007E5DE6">
        <w:rPr>
          <w:rFonts w:cstheme="minorHAnsi"/>
        </w:rPr>
        <w:t xml:space="preserve">Stopping or switching </w:t>
      </w:r>
      <w:r w:rsidR="007F68EB" w:rsidRPr="007E5DE6">
        <w:rPr>
          <w:rFonts w:cstheme="minorHAnsi"/>
        </w:rPr>
        <w:t>diabetes</w:t>
      </w:r>
      <w:r w:rsidRPr="007E5DE6">
        <w:rPr>
          <w:rFonts w:cstheme="minorHAnsi"/>
        </w:rPr>
        <w:t xml:space="preserve"> </w:t>
      </w:r>
      <w:r w:rsidR="00E657A5" w:rsidRPr="007E5DE6">
        <w:rPr>
          <w:rFonts w:cstheme="minorHAnsi"/>
        </w:rPr>
        <w:t>treatment</w:t>
      </w:r>
      <w:r w:rsidR="007F68EB" w:rsidRPr="007E5DE6">
        <w:rPr>
          <w:rFonts w:cstheme="minorHAnsi"/>
        </w:rPr>
        <w:t>s</w:t>
      </w:r>
      <w:r w:rsidR="00E657A5" w:rsidRPr="007E5DE6">
        <w:rPr>
          <w:rFonts w:cstheme="minorHAnsi"/>
        </w:rPr>
        <w:t xml:space="preserve"> </w:t>
      </w:r>
      <w:r w:rsidRPr="007E5DE6">
        <w:rPr>
          <w:rFonts w:cstheme="minorHAnsi"/>
        </w:rPr>
        <w:t>is a common part of usual clinical care in pregnancy</w:t>
      </w:r>
      <w:r w:rsidR="00E657A5" w:rsidRPr="007E5DE6">
        <w:rPr>
          <w:rFonts w:cstheme="minorHAnsi"/>
        </w:rPr>
        <w:t>.</w:t>
      </w:r>
      <w:r w:rsidR="007F68EB" w:rsidRPr="007E5DE6">
        <w:rPr>
          <w:rFonts w:cstheme="minorHAnsi"/>
        </w:rPr>
        <w:t xml:space="preserve"> Some women allocated to usual care will not be able to tolerate metformin.</w:t>
      </w:r>
      <w:r w:rsidR="00AC38A1" w:rsidRPr="007E5DE6">
        <w:rPr>
          <w:rFonts w:cstheme="minorHAnsi"/>
        </w:rPr>
        <w:t xml:space="preserve"> </w:t>
      </w:r>
      <w:r w:rsidR="007F68EB" w:rsidRPr="007E5DE6">
        <w:rPr>
          <w:rFonts w:cstheme="minorHAnsi"/>
        </w:rPr>
        <w:t xml:space="preserve">The daily dose of metformin (0-2.5g), </w:t>
      </w:r>
      <w:r w:rsidR="00D67AE4" w:rsidRPr="007E5DE6">
        <w:rPr>
          <w:rFonts w:cstheme="minorHAnsi"/>
        </w:rPr>
        <w:t>Levemir/</w:t>
      </w:r>
      <w:r w:rsidR="007F68EB" w:rsidRPr="007E5DE6">
        <w:rPr>
          <w:rFonts w:cstheme="minorHAnsi"/>
        </w:rPr>
        <w:t xml:space="preserve">Humulin I and </w:t>
      </w:r>
      <w:proofErr w:type="spellStart"/>
      <w:r w:rsidR="007F68EB" w:rsidRPr="007E5DE6">
        <w:rPr>
          <w:rFonts w:cstheme="minorHAnsi"/>
        </w:rPr>
        <w:t>Novorapid</w:t>
      </w:r>
      <w:proofErr w:type="spellEnd"/>
      <w:r w:rsidR="007F68EB" w:rsidRPr="007E5DE6">
        <w:rPr>
          <w:rFonts w:cstheme="minorHAnsi"/>
        </w:rPr>
        <w:t xml:space="preserve"> taken over the preceding week </w:t>
      </w:r>
      <w:r w:rsidR="00AC38A1" w:rsidRPr="007E5DE6">
        <w:rPr>
          <w:rFonts w:cstheme="minorHAnsi"/>
        </w:rPr>
        <w:t xml:space="preserve">will be recorded at </w:t>
      </w:r>
      <w:r w:rsidR="007F68EB" w:rsidRPr="007E5DE6">
        <w:rPr>
          <w:rFonts w:cstheme="minorHAnsi"/>
        </w:rPr>
        <w:t>each study visit. Failure to tolerate metformin</w:t>
      </w:r>
      <w:r w:rsidR="00E60F99">
        <w:rPr>
          <w:rFonts w:cstheme="minorHAnsi"/>
        </w:rPr>
        <w:t xml:space="preserve"> (usual care arm)</w:t>
      </w:r>
      <w:r w:rsidR="007F68EB" w:rsidRPr="007E5DE6">
        <w:rPr>
          <w:rFonts w:cstheme="minorHAnsi"/>
        </w:rPr>
        <w:t xml:space="preserve"> </w:t>
      </w:r>
      <w:r w:rsidR="00AC38A1" w:rsidRPr="007E5DE6">
        <w:rPr>
          <w:rFonts w:cstheme="minorHAnsi"/>
        </w:rPr>
        <w:t xml:space="preserve">will not be reported </w:t>
      </w:r>
      <w:r w:rsidR="00E60F99">
        <w:rPr>
          <w:rFonts w:cstheme="minorHAnsi"/>
        </w:rPr>
        <w:t xml:space="preserve">as an adverse event </w:t>
      </w:r>
      <w:r w:rsidR="00AC38A1" w:rsidRPr="007E5DE6">
        <w:rPr>
          <w:rFonts w:cstheme="minorHAnsi"/>
        </w:rPr>
        <w:t xml:space="preserve">unless related to a </w:t>
      </w:r>
      <w:r w:rsidR="00843BF7" w:rsidRPr="007E5DE6">
        <w:rPr>
          <w:rFonts w:cstheme="minorHAnsi"/>
        </w:rPr>
        <w:t xml:space="preserve">reportable </w:t>
      </w:r>
      <w:r w:rsidR="00AC38A1" w:rsidRPr="007E5DE6">
        <w:rPr>
          <w:rFonts w:cstheme="minorHAnsi"/>
        </w:rPr>
        <w:t>Serious Adverse Event.</w:t>
      </w:r>
      <w:r w:rsidR="006F625C" w:rsidRPr="007E5DE6">
        <w:rPr>
          <w:rFonts w:cstheme="minorHAnsi"/>
        </w:rPr>
        <w:t xml:space="preserve"> A woman </w:t>
      </w:r>
      <w:r w:rsidR="00127E14" w:rsidRPr="007E5DE6">
        <w:rPr>
          <w:rFonts w:cstheme="minorHAnsi"/>
        </w:rPr>
        <w:t xml:space="preserve">can </w:t>
      </w:r>
      <w:r w:rsidR="006F625C" w:rsidRPr="007E5DE6">
        <w:rPr>
          <w:rFonts w:cstheme="minorHAnsi"/>
        </w:rPr>
        <w:t xml:space="preserve">continue in the study (for collection of </w:t>
      </w:r>
      <w:r w:rsidR="00D67AE4" w:rsidRPr="007E5DE6">
        <w:rPr>
          <w:rFonts w:cstheme="minorHAnsi"/>
        </w:rPr>
        <w:t>outcome</w:t>
      </w:r>
      <w:r w:rsidR="006F625C" w:rsidRPr="007E5DE6">
        <w:rPr>
          <w:rFonts w:cstheme="minorHAnsi"/>
        </w:rPr>
        <w:t xml:space="preserve"> data) after discontinuation of treatment. </w:t>
      </w:r>
    </w:p>
    <w:p w14:paraId="2B473625" w14:textId="6B8936FF" w:rsidR="00B34813" w:rsidRPr="007E5DE6" w:rsidRDefault="007242A3" w:rsidP="006071EE">
      <w:pPr>
        <w:pStyle w:val="Heading2"/>
      </w:pPr>
      <w:bookmarkStart w:id="332" w:name="_Toc256000904"/>
      <w:bookmarkStart w:id="333" w:name="_Toc256000782"/>
      <w:bookmarkStart w:id="334" w:name="_Toc256000660"/>
      <w:bookmarkStart w:id="335" w:name="_Toc256000538"/>
      <w:bookmarkStart w:id="336" w:name="_Toc256000415"/>
      <w:bookmarkStart w:id="337" w:name="_Toc256000287"/>
      <w:bookmarkStart w:id="338" w:name="_Toc256000159"/>
      <w:bookmarkStart w:id="339" w:name="_Toc256000037"/>
      <w:bookmarkStart w:id="340" w:name="_Toc468881481"/>
      <w:bookmarkStart w:id="341" w:name="_Toc472592541"/>
      <w:bookmarkStart w:id="342" w:name="_Toc473186917"/>
      <w:bookmarkStart w:id="343" w:name="_Toc480885233"/>
      <w:bookmarkStart w:id="344" w:name="_Toc480890696"/>
      <w:bookmarkStart w:id="345" w:name="_Toc63366140"/>
      <w:r w:rsidRPr="007E5DE6">
        <w:t>Treatment Supply and Storage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1D2133A" w14:textId="7997D92A" w:rsidR="00B34813" w:rsidRPr="007E5DE6" w:rsidRDefault="007242A3" w:rsidP="006071EE">
      <w:pPr>
        <w:pStyle w:val="Heading3"/>
      </w:pPr>
      <w:bookmarkStart w:id="346" w:name="_Toc468881482"/>
      <w:bookmarkStart w:id="347" w:name="_Toc256000905"/>
      <w:bookmarkStart w:id="348" w:name="_Toc256000783"/>
      <w:bookmarkStart w:id="349" w:name="_Toc256000661"/>
      <w:bookmarkStart w:id="350" w:name="_Toc256000539"/>
      <w:bookmarkStart w:id="351" w:name="_Toc256000416"/>
      <w:bookmarkStart w:id="352" w:name="_Toc256000288"/>
      <w:bookmarkStart w:id="353" w:name="_Toc256000160"/>
      <w:bookmarkStart w:id="354" w:name="_Toc256000038"/>
      <w:bookmarkStart w:id="355" w:name="_Toc472592542"/>
      <w:bookmarkStart w:id="356" w:name="_Toc473186918"/>
      <w:bookmarkStart w:id="357" w:name="_Toc480885234"/>
      <w:bookmarkStart w:id="358" w:name="_Toc480890697"/>
      <w:bookmarkStart w:id="359" w:name="_Toc39499349"/>
      <w:bookmarkStart w:id="360" w:name="_Toc63366141"/>
      <w:r w:rsidRPr="007E5DE6">
        <w:t>Treatment Supplies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DFDFC75" w14:textId="33301B3A" w:rsidR="00E525B4" w:rsidRPr="007E5DE6" w:rsidRDefault="00C77EBB" w:rsidP="00816C53">
      <w:pPr>
        <w:spacing w:after="0" w:line="240" w:lineRule="auto"/>
        <w:jc w:val="both"/>
        <w:rPr>
          <w:rFonts w:cstheme="minorHAnsi"/>
        </w:rPr>
      </w:pPr>
      <w:r w:rsidRPr="007E5DE6">
        <w:rPr>
          <w:rFonts w:cstheme="minorHAnsi"/>
        </w:rPr>
        <w:t>All drugs will be supplied by usual care pharmacies.</w:t>
      </w:r>
    </w:p>
    <w:p w14:paraId="52480FF2" w14:textId="77777777" w:rsidR="00E525B4" w:rsidRPr="007E5DE6" w:rsidRDefault="00E525B4" w:rsidP="00816C53">
      <w:pPr>
        <w:spacing w:after="0" w:line="240" w:lineRule="auto"/>
        <w:jc w:val="both"/>
        <w:rPr>
          <w:rFonts w:cstheme="minorHAnsi"/>
        </w:rPr>
      </w:pPr>
    </w:p>
    <w:p w14:paraId="005E9BE6" w14:textId="6602989F" w:rsidR="00B34813" w:rsidRPr="007E5DE6" w:rsidRDefault="007242A3" w:rsidP="006071EE">
      <w:pPr>
        <w:pStyle w:val="Heading3"/>
      </w:pPr>
      <w:bookmarkStart w:id="361" w:name="_Toc256000906"/>
      <w:bookmarkStart w:id="362" w:name="_Toc256000784"/>
      <w:bookmarkStart w:id="363" w:name="_Toc256000662"/>
      <w:bookmarkStart w:id="364" w:name="_Toc256000540"/>
      <w:bookmarkStart w:id="365" w:name="_Toc256000417"/>
      <w:bookmarkStart w:id="366" w:name="_Toc256000289"/>
      <w:bookmarkStart w:id="367" w:name="_Toc256000161"/>
      <w:bookmarkStart w:id="368" w:name="_Toc256000039"/>
      <w:bookmarkStart w:id="369" w:name="_Toc468881484"/>
      <w:bookmarkStart w:id="370" w:name="_Toc472592543"/>
      <w:bookmarkStart w:id="371" w:name="_Toc473186919"/>
      <w:bookmarkStart w:id="372" w:name="_Toc480885235"/>
      <w:bookmarkStart w:id="373" w:name="_Toc480890698"/>
      <w:bookmarkStart w:id="374" w:name="_Toc39499350"/>
      <w:bookmarkStart w:id="375" w:name="_Toc63366142"/>
      <w:r w:rsidRPr="007E5DE6">
        <w:t>Packaging and Labelling</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3DE1B20B" w14:textId="1CB42873" w:rsidR="00EB5317" w:rsidRPr="007E5DE6" w:rsidRDefault="00C77EBB" w:rsidP="00816C53">
      <w:pPr>
        <w:spacing w:after="0" w:line="240" w:lineRule="auto"/>
        <w:jc w:val="both"/>
        <w:rPr>
          <w:rFonts w:eastAsia="Times New Roman" w:cstheme="minorHAnsi"/>
        </w:rPr>
      </w:pPr>
      <w:r w:rsidRPr="007E5DE6">
        <w:rPr>
          <w:rFonts w:eastAsia="Times New Roman" w:cstheme="minorHAnsi"/>
        </w:rPr>
        <w:t xml:space="preserve">No specific packaging or labelling will be required as </w:t>
      </w:r>
      <w:r w:rsidR="00B5189E" w:rsidRPr="007E5DE6">
        <w:rPr>
          <w:rFonts w:eastAsia="Times New Roman" w:cstheme="minorHAnsi"/>
        </w:rPr>
        <w:t xml:space="preserve">usual </w:t>
      </w:r>
      <w:r w:rsidR="007C58C3" w:rsidRPr="007E5DE6">
        <w:rPr>
          <w:rFonts w:eastAsia="Times New Roman" w:cstheme="minorHAnsi"/>
        </w:rPr>
        <w:t xml:space="preserve">care </w:t>
      </w:r>
      <w:r w:rsidR="00343890" w:rsidRPr="007E5DE6">
        <w:rPr>
          <w:rFonts w:eastAsia="Times New Roman" w:cstheme="minorHAnsi"/>
        </w:rPr>
        <w:t>pharmacy supplies will be used.</w:t>
      </w:r>
    </w:p>
    <w:p w14:paraId="5F825EDD" w14:textId="77777777" w:rsidR="00C77EBB" w:rsidRPr="007E5DE6" w:rsidRDefault="00C77EBB" w:rsidP="00816C53">
      <w:pPr>
        <w:spacing w:after="0" w:line="240" w:lineRule="auto"/>
        <w:jc w:val="both"/>
        <w:rPr>
          <w:rFonts w:eastAsia="Times New Roman" w:cstheme="minorHAnsi"/>
        </w:rPr>
      </w:pPr>
    </w:p>
    <w:p w14:paraId="4B5A52B2" w14:textId="4F8B2D59" w:rsidR="00B34813" w:rsidRPr="007E5DE6" w:rsidRDefault="007242A3" w:rsidP="006071EE">
      <w:pPr>
        <w:pStyle w:val="Heading3"/>
      </w:pPr>
      <w:bookmarkStart w:id="376" w:name="_Toc256000907"/>
      <w:bookmarkStart w:id="377" w:name="_Toc256000785"/>
      <w:bookmarkStart w:id="378" w:name="_Toc256000663"/>
      <w:bookmarkStart w:id="379" w:name="_Toc256000541"/>
      <w:bookmarkStart w:id="380" w:name="_Toc256000418"/>
      <w:bookmarkStart w:id="381" w:name="_Toc256000290"/>
      <w:bookmarkStart w:id="382" w:name="_Toc256000162"/>
      <w:bookmarkStart w:id="383" w:name="_Toc256000040"/>
      <w:bookmarkStart w:id="384" w:name="_Toc468881485"/>
      <w:bookmarkStart w:id="385" w:name="_Toc472592544"/>
      <w:bookmarkStart w:id="386" w:name="_Toc473186920"/>
      <w:bookmarkStart w:id="387" w:name="_Toc480885236"/>
      <w:bookmarkStart w:id="388" w:name="_Toc480890699"/>
      <w:bookmarkStart w:id="389" w:name="_Toc39499351"/>
      <w:bookmarkStart w:id="390" w:name="_Toc63366143"/>
      <w:r w:rsidRPr="007E5DE6">
        <w:t>Drug Storage</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8BC8E24" w14:textId="6D24F8D9" w:rsidR="00225126" w:rsidRPr="007E5DE6" w:rsidRDefault="007F68EB" w:rsidP="00816C53">
      <w:pPr>
        <w:spacing w:after="0" w:line="240" w:lineRule="auto"/>
        <w:jc w:val="both"/>
        <w:rPr>
          <w:rFonts w:eastAsia="Times New Roman" w:cstheme="minorHAnsi"/>
        </w:rPr>
      </w:pPr>
      <w:r w:rsidRPr="007E5DE6">
        <w:rPr>
          <w:rFonts w:eastAsia="Times New Roman" w:cstheme="minorHAnsi"/>
        </w:rPr>
        <w:t>D</w:t>
      </w:r>
      <w:r w:rsidR="00343890" w:rsidRPr="007E5DE6">
        <w:rPr>
          <w:rFonts w:eastAsia="Times New Roman" w:cstheme="minorHAnsi"/>
        </w:rPr>
        <w:t>rugs will be stored within usual care pharmacies.</w:t>
      </w:r>
    </w:p>
    <w:p w14:paraId="3E6B880E" w14:textId="1F4DC5C9" w:rsidR="00A17A0B" w:rsidRPr="007E5DE6" w:rsidRDefault="00A17A0B" w:rsidP="00816C53">
      <w:pPr>
        <w:spacing w:after="0" w:line="240" w:lineRule="auto"/>
        <w:jc w:val="both"/>
        <w:rPr>
          <w:rFonts w:eastAsia="Times New Roman" w:cstheme="minorHAnsi"/>
        </w:rPr>
      </w:pPr>
    </w:p>
    <w:p w14:paraId="44161A37" w14:textId="635AE15F" w:rsidR="0009642C" w:rsidRPr="007E5DE6" w:rsidRDefault="0009642C" w:rsidP="006F2953">
      <w:pPr>
        <w:spacing w:after="0" w:line="240" w:lineRule="auto"/>
        <w:jc w:val="both"/>
        <w:rPr>
          <w:rFonts w:eastAsia="Times New Roman" w:cstheme="minorHAnsi"/>
        </w:rPr>
      </w:pPr>
      <w:r w:rsidRPr="007E5DE6">
        <w:rPr>
          <w:rFonts w:eastAsia="Times New Roman" w:cstheme="minorHAnsi"/>
        </w:rPr>
        <w:br w:type="page"/>
      </w:r>
    </w:p>
    <w:p w14:paraId="224CC065" w14:textId="35C108DF" w:rsidR="003407F0" w:rsidRPr="007E5DE6" w:rsidRDefault="00647037" w:rsidP="006071EE">
      <w:pPr>
        <w:pStyle w:val="Heading1"/>
        <w:rPr>
          <w:rFonts w:eastAsiaTheme="minorHAnsi"/>
        </w:rPr>
      </w:pPr>
      <w:bookmarkStart w:id="391" w:name="_Toc63366144"/>
      <w:bookmarkStart w:id="392" w:name="_Toc256000908"/>
      <w:bookmarkStart w:id="393" w:name="_Toc256000786"/>
      <w:bookmarkStart w:id="394" w:name="_Toc256000664"/>
      <w:bookmarkStart w:id="395" w:name="_Toc256000542"/>
      <w:bookmarkStart w:id="396" w:name="_Toc256000419"/>
      <w:bookmarkStart w:id="397" w:name="_Toc256000291"/>
      <w:bookmarkStart w:id="398" w:name="_Toc256000163"/>
      <w:bookmarkStart w:id="399" w:name="_Toc256000041"/>
      <w:bookmarkStart w:id="400" w:name="_Toc468881488"/>
      <w:bookmarkStart w:id="401" w:name="_Toc472592545"/>
      <w:bookmarkStart w:id="402" w:name="_Toc473186921"/>
      <w:bookmarkStart w:id="403" w:name="_Toc480885237"/>
      <w:bookmarkStart w:id="404" w:name="_Toc480890700"/>
      <w:r w:rsidRPr="007E5DE6">
        <w:lastRenderedPageBreak/>
        <w:t xml:space="preserve">TRIAL </w:t>
      </w:r>
      <w:r w:rsidR="003407F0" w:rsidRPr="007E5DE6">
        <w:t>PROCEDURES</w:t>
      </w:r>
      <w:bookmarkEnd w:id="391"/>
    </w:p>
    <w:p w14:paraId="70A82699" w14:textId="2CD4E9CE" w:rsidR="00647037" w:rsidRPr="007E5DE6" w:rsidRDefault="00647037" w:rsidP="003407F0">
      <w:pPr>
        <w:spacing w:after="120"/>
        <w:ind w:right="-8"/>
        <w:jc w:val="both"/>
        <w:rPr>
          <w:rFonts w:cstheme="minorHAnsi"/>
        </w:rPr>
      </w:pPr>
      <w:r w:rsidRPr="007E5DE6">
        <w:rPr>
          <w:rFonts w:cstheme="minorHAnsi"/>
        </w:rPr>
        <w:t>A schedule of procedures can be found on page</w:t>
      </w:r>
      <w:r w:rsidR="001333A1">
        <w:rPr>
          <w:rFonts w:cstheme="minorHAnsi"/>
        </w:rPr>
        <w:t xml:space="preserve"> 28.</w:t>
      </w:r>
    </w:p>
    <w:p w14:paraId="62EAC3B2" w14:textId="67C53B07" w:rsidR="00D522BF" w:rsidRPr="007E5DE6" w:rsidRDefault="00D522BF" w:rsidP="003407F0">
      <w:pPr>
        <w:spacing w:after="120"/>
        <w:ind w:right="-8"/>
        <w:jc w:val="both"/>
        <w:rPr>
          <w:rFonts w:cstheme="minorHAnsi"/>
        </w:rPr>
      </w:pPr>
      <w:r w:rsidRPr="007E5DE6">
        <w:rPr>
          <w:rFonts w:cstheme="minorHAnsi"/>
        </w:rPr>
        <w:t>All women meeting the inclusion criteria and expressing an interest in participating in the study will be invited to a</w:t>
      </w:r>
      <w:r w:rsidR="00D67AE4" w:rsidRPr="007E5DE6">
        <w:rPr>
          <w:rFonts w:cstheme="minorHAnsi"/>
        </w:rPr>
        <w:t xml:space="preserve">n </w:t>
      </w:r>
      <w:r w:rsidRPr="007E5DE6">
        <w:rPr>
          <w:rFonts w:cstheme="minorHAnsi"/>
        </w:rPr>
        <w:t xml:space="preserve">appointment in the Maternal &amp; </w:t>
      </w:r>
      <w:proofErr w:type="spellStart"/>
      <w:r w:rsidRPr="007E5DE6">
        <w:rPr>
          <w:rFonts w:cstheme="minorHAnsi"/>
        </w:rPr>
        <w:t>Fetal</w:t>
      </w:r>
      <w:proofErr w:type="spellEnd"/>
      <w:r w:rsidRPr="007E5DE6">
        <w:rPr>
          <w:rFonts w:cstheme="minorHAnsi"/>
        </w:rPr>
        <w:t xml:space="preserve"> Health Research Centre Clinical Research Unit. </w:t>
      </w:r>
      <w:r w:rsidR="003407F0" w:rsidRPr="007E5DE6">
        <w:rPr>
          <w:rFonts w:cstheme="minorHAnsi"/>
        </w:rPr>
        <w:t>Th</w:t>
      </w:r>
      <w:r w:rsidRPr="007E5DE6">
        <w:rPr>
          <w:rFonts w:cstheme="minorHAnsi"/>
        </w:rPr>
        <w:t>e</w:t>
      </w:r>
      <w:r w:rsidR="003407F0" w:rsidRPr="007E5DE6">
        <w:rPr>
          <w:rFonts w:cstheme="minorHAnsi"/>
        </w:rPr>
        <w:t xml:space="preserve"> clinic is staffed by obstetricians, diabetologists, specialist diabetes midwives and research midwives and provides routine clinical care</w:t>
      </w:r>
      <w:r w:rsidRPr="007E5DE6">
        <w:rPr>
          <w:rFonts w:cstheme="minorHAnsi"/>
        </w:rPr>
        <w:t xml:space="preserve"> as well as facilitating intervention trials and observational studies</w:t>
      </w:r>
      <w:r w:rsidR="003407F0" w:rsidRPr="007E5DE6">
        <w:rPr>
          <w:rFonts w:cstheme="minorHAnsi"/>
        </w:rPr>
        <w:t xml:space="preserve">. </w:t>
      </w:r>
    </w:p>
    <w:p w14:paraId="66030320" w14:textId="6A62F43F" w:rsidR="003407F0" w:rsidRPr="007E5DE6" w:rsidRDefault="003407F0" w:rsidP="003407F0">
      <w:pPr>
        <w:spacing w:after="120"/>
        <w:ind w:right="-8"/>
        <w:jc w:val="both"/>
        <w:rPr>
          <w:rFonts w:cstheme="minorHAnsi"/>
        </w:rPr>
      </w:pPr>
      <w:r w:rsidRPr="007E5DE6">
        <w:rPr>
          <w:rFonts w:cstheme="minorHAnsi"/>
        </w:rPr>
        <w:t>Following attendance at the research clinic appointment, if a woman decides not to participate in the study</w:t>
      </w:r>
      <w:r w:rsidR="00D67AE4" w:rsidRPr="007E5DE6">
        <w:rPr>
          <w:rFonts w:cstheme="minorHAnsi"/>
        </w:rPr>
        <w:t xml:space="preserve"> or does not meet the eligibility criteria</w:t>
      </w:r>
      <w:r w:rsidRPr="007E5DE6">
        <w:rPr>
          <w:rFonts w:cstheme="minorHAnsi"/>
        </w:rPr>
        <w:t>, her follow up appointments will continue in the diabetes antenatal clinic. For women participating in the study, follow up appointments will take place in the research clinics.</w:t>
      </w:r>
    </w:p>
    <w:p w14:paraId="1C342BDD" w14:textId="4EC890AD" w:rsidR="00D522BF" w:rsidRPr="007E5DE6" w:rsidRDefault="003407F0" w:rsidP="006071EE">
      <w:pPr>
        <w:pStyle w:val="Heading2"/>
      </w:pPr>
      <w:bookmarkStart w:id="405" w:name="_Toc63366145"/>
      <w:r w:rsidRPr="007E5DE6">
        <w:t>Baseline visit</w:t>
      </w:r>
      <w:bookmarkEnd w:id="405"/>
    </w:p>
    <w:p w14:paraId="36B48A22" w14:textId="787D715E" w:rsidR="003407F0" w:rsidRPr="007E5DE6" w:rsidRDefault="00D522BF" w:rsidP="004D3B20">
      <w:pPr>
        <w:jc w:val="both"/>
        <w:rPr>
          <w:rFonts w:cstheme="minorHAnsi"/>
        </w:rPr>
      </w:pPr>
      <w:r w:rsidRPr="007E5DE6">
        <w:rPr>
          <w:rFonts w:cstheme="minorHAnsi"/>
        </w:rPr>
        <w:t>Following confirmation of eligibility (including an ultrasound scan for women &gt;</w:t>
      </w:r>
      <w:r w:rsidR="00F77C27">
        <w:rPr>
          <w:rFonts w:cstheme="minorHAnsi"/>
        </w:rPr>
        <w:t>16</w:t>
      </w:r>
      <w:r w:rsidRPr="007E5DE6">
        <w:rPr>
          <w:rFonts w:cstheme="minorHAnsi"/>
        </w:rPr>
        <w:t xml:space="preserve"> weeks) and written consent</w:t>
      </w:r>
      <w:r w:rsidR="00D67AE4" w:rsidRPr="007E5DE6">
        <w:rPr>
          <w:rFonts w:cstheme="minorHAnsi"/>
        </w:rPr>
        <w:t xml:space="preserve"> and randomisation</w:t>
      </w:r>
      <w:r w:rsidRPr="007E5DE6">
        <w:rPr>
          <w:rFonts w:cstheme="minorHAnsi"/>
        </w:rPr>
        <w:t>, baseline demographics including self-reported ethnicity, obstetric and medical history, medication history and estimated date of delivery will be recorded on the eCRF. Additional measurements including blood pressure, maternal weight and skinfold measurements will be recorded and</w:t>
      </w:r>
      <w:r w:rsidR="00D67AE4" w:rsidRPr="007E5DE6">
        <w:rPr>
          <w:rFonts w:cstheme="minorHAnsi"/>
        </w:rPr>
        <w:t xml:space="preserve"> research</w:t>
      </w:r>
      <w:r w:rsidRPr="007E5DE6">
        <w:rPr>
          <w:rFonts w:cstheme="minorHAnsi"/>
        </w:rPr>
        <w:t xml:space="preserve"> blood samples obtained.</w:t>
      </w:r>
      <w:r w:rsidR="001B774A" w:rsidRPr="007E5DE6">
        <w:rPr>
          <w:rFonts w:cstheme="minorHAnsi"/>
        </w:rPr>
        <w:t xml:space="preserve"> </w:t>
      </w:r>
    </w:p>
    <w:p w14:paraId="238EC140" w14:textId="5378272B" w:rsidR="002A2509" w:rsidRPr="007E5DE6" w:rsidRDefault="00D522BF" w:rsidP="006071EE">
      <w:pPr>
        <w:pStyle w:val="Heading2"/>
      </w:pPr>
      <w:bookmarkStart w:id="406" w:name="_Toc63366146"/>
      <w:r w:rsidRPr="007E5DE6">
        <w:t>Study visits (every 4 weeks)</w:t>
      </w:r>
      <w:bookmarkEnd w:id="406"/>
    </w:p>
    <w:p w14:paraId="78656B44" w14:textId="4633929A" w:rsidR="002A2509" w:rsidRPr="007E5DE6" w:rsidRDefault="002A2509" w:rsidP="004D3B20">
      <w:pPr>
        <w:pStyle w:val="ListParagraph"/>
        <w:numPr>
          <w:ilvl w:val="0"/>
          <w:numId w:val="24"/>
        </w:numPr>
        <w:jc w:val="both"/>
        <w:rPr>
          <w:rFonts w:cstheme="minorHAnsi"/>
        </w:rPr>
      </w:pPr>
      <w:r w:rsidRPr="007E5DE6">
        <w:rPr>
          <w:rFonts w:cstheme="minorHAnsi"/>
        </w:rPr>
        <w:t>Women will be invited to a study visit every 4</w:t>
      </w:r>
      <w:r w:rsidR="003F2EEE" w:rsidRPr="007E5DE6">
        <w:rPr>
          <w:rFonts w:cstheme="minorHAnsi"/>
        </w:rPr>
        <w:t xml:space="preserve">±2 </w:t>
      </w:r>
      <w:r w:rsidRPr="007E5DE6">
        <w:rPr>
          <w:rFonts w:cstheme="minorHAnsi"/>
        </w:rPr>
        <w:t xml:space="preserve">weeks after randomisation </w:t>
      </w:r>
    </w:p>
    <w:p w14:paraId="1B39D769" w14:textId="77777777" w:rsidR="00582C1A" w:rsidRPr="007E5DE6" w:rsidRDefault="00582C1A" w:rsidP="004D3B20">
      <w:pPr>
        <w:pStyle w:val="ListParagraph"/>
        <w:numPr>
          <w:ilvl w:val="0"/>
          <w:numId w:val="24"/>
        </w:numPr>
        <w:jc w:val="both"/>
        <w:rPr>
          <w:rFonts w:cstheme="minorHAnsi"/>
        </w:rPr>
      </w:pPr>
      <w:r w:rsidRPr="007E5DE6">
        <w:rPr>
          <w:rFonts w:cstheme="minorHAnsi"/>
        </w:rPr>
        <w:t xml:space="preserve">Where appropriate/possible visits will align with clinically-indicated pregnancy visits and take place at 8-14, 16-18, 22-24, 26-30, 30-34, 34-38 weeks’ gestation. </w:t>
      </w:r>
    </w:p>
    <w:p w14:paraId="682F5971" w14:textId="4303807F" w:rsidR="002A2509" w:rsidRPr="007E5DE6" w:rsidRDefault="002A2509" w:rsidP="004D3B20">
      <w:pPr>
        <w:pStyle w:val="ListParagraph"/>
        <w:numPr>
          <w:ilvl w:val="0"/>
          <w:numId w:val="24"/>
        </w:numPr>
        <w:jc w:val="both"/>
        <w:rPr>
          <w:rFonts w:cstheme="minorHAnsi"/>
        </w:rPr>
      </w:pPr>
      <w:r w:rsidRPr="007E5DE6">
        <w:rPr>
          <w:rFonts w:cstheme="minorHAnsi"/>
        </w:rPr>
        <w:t>Confirmation of willingness to continue in the trial will be confirmed by a member of the clinical research team</w:t>
      </w:r>
    </w:p>
    <w:p w14:paraId="535B2B81" w14:textId="27FB5A9B" w:rsidR="002A2509" w:rsidRDefault="002A2509" w:rsidP="004D3B20">
      <w:pPr>
        <w:pStyle w:val="ListParagraph"/>
        <w:numPr>
          <w:ilvl w:val="0"/>
          <w:numId w:val="24"/>
        </w:numPr>
        <w:jc w:val="both"/>
        <w:rPr>
          <w:rFonts w:cstheme="minorHAnsi"/>
        </w:rPr>
      </w:pPr>
      <w:r w:rsidRPr="007E5DE6">
        <w:rPr>
          <w:rFonts w:cstheme="minorHAnsi"/>
        </w:rPr>
        <w:t xml:space="preserve">Routine clinical care will be provided to women during their study visits from the multidisciplinary clinical research team. </w:t>
      </w:r>
    </w:p>
    <w:p w14:paraId="1BB54DEE" w14:textId="6BF66F44" w:rsidR="002A2509" w:rsidRPr="007E5DE6" w:rsidRDefault="002A2509" w:rsidP="004D3B20">
      <w:pPr>
        <w:pStyle w:val="ListParagraph"/>
        <w:numPr>
          <w:ilvl w:val="0"/>
          <w:numId w:val="24"/>
        </w:numPr>
        <w:jc w:val="both"/>
        <w:rPr>
          <w:rFonts w:cstheme="minorHAnsi"/>
        </w:rPr>
      </w:pPr>
      <w:r w:rsidRPr="007E5DE6">
        <w:rPr>
          <w:rFonts w:cstheme="minorHAnsi"/>
        </w:rPr>
        <w:t>An ultrasound scan will be performed at each visit by a trained sonographer (midwife or doctor) within the clinical research team</w:t>
      </w:r>
      <w:r w:rsidR="003F2EEE" w:rsidRPr="007E5DE6">
        <w:rPr>
          <w:rFonts w:cstheme="minorHAnsi"/>
        </w:rPr>
        <w:t xml:space="preserve">. </w:t>
      </w:r>
      <w:r w:rsidRPr="007E5DE6">
        <w:rPr>
          <w:rFonts w:cstheme="minorHAnsi"/>
        </w:rPr>
        <w:t xml:space="preserve">Standard </w:t>
      </w:r>
      <w:proofErr w:type="spellStart"/>
      <w:r w:rsidRPr="007E5DE6">
        <w:rPr>
          <w:rFonts w:cstheme="minorHAnsi"/>
        </w:rPr>
        <w:t>fetal</w:t>
      </w:r>
      <w:proofErr w:type="spellEnd"/>
      <w:r w:rsidRPr="007E5DE6">
        <w:rPr>
          <w:rFonts w:cstheme="minorHAnsi"/>
        </w:rPr>
        <w:t xml:space="preserve"> biometry (triplicate measurements), liquor volume, umbilical and uterine artery Doppler will be measured and reported as per standard clinical care. Thigh volumes (triplicate) will be acquired using a 3D probe. This additional measurement adds one-two minutes to the scan. </w:t>
      </w:r>
    </w:p>
    <w:p w14:paraId="157B6028" w14:textId="460AA115" w:rsidR="002A2509" w:rsidRDefault="002A2509" w:rsidP="004D3B20">
      <w:pPr>
        <w:pStyle w:val="ListParagraph"/>
        <w:numPr>
          <w:ilvl w:val="0"/>
          <w:numId w:val="24"/>
        </w:numPr>
        <w:jc w:val="both"/>
        <w:rPr>
          <w:rFonts w:cstheme="minorHAnsi"/>
        </w:rPr>
      </w:pPr>
      <w:r w:rsidRPr="007E5DE6">
        <w:rPr>
          <w:rFonts w:cstheme="minorHAnsi"/>
        </w:rPr>
        <w:t xml:space="preserve">Additional measurements (as per the baseline visit) including blood pressure, maternal weight and skinfold measurements will be recorded and a blood sample obtained at each visit. </w:t>
      </w:r>
    </w:p>
    <w:p w14:paraId="20D27FEB" w14:textId="72AB2765" w:rsidR="003378F9" w:rsidRPr="007E5DE6" w:rsidRDefault="003378F9" w:rsidP="004D3B20">
      <w:pPr>
        <w:pStyle w:val="ListParagraph"/>
        <w:numPr>
          <w:ilvl w:val="0"/>
          <w:numId w:val="24"/>
        </w:numPr>
        <w:jc w:val="both"/>
        <w:rPr>
          <w:rFonts w:cstheme="minorHAnsi"/>
        </w:rPr>
      </w:pPr>
      <w:r>
        <w:rPr>
          <w:rFonts w:cstheme="minorHAnsi"/>
        </w:rPr>
        <w:t xml:space="preserve">Dose of insulin (long acting and short acting) and metformin and </w:t>
      </w:r>
      <w:r w:rsidR="00272032">
        <w:rPr>
          <w:rFonts w:cstheme="minorHAnsi"/>
        </w:rPr>
        <w:t>self-reported</w:t>
      </w:r>
      <w:r>
        <w:rPr>
          <w:rFonts w:cstheme="minorHAnsi"/>
        </w:rPr>
        <w:t xml:space="preserve"> adherence with prescribed medication (number of missed doses) for the prece</w:t>
      </w:r>
      <w:r w:rsidR="005C22A4">
        <w:rPr>
          <w:rFonts w:cstheme="minorHAnsi"/>
        </w:rPr>
        <w:t>d</w:t>
      </w:r>
      <w:r>
        <w:rPr>
          <w:rFonts w:cstheme="minorHAnsi"/>
        </w:rPr>
        <w:t xml:space="preserve">ing 7 days will be recorded at each study visit. </w:t>
      </w:r>
      <w:r w:rsidR="0027415E">
        <w:rPr>
          <w:rFonts w:cstheme="minorHAnsi"/>
        </w:rPr>
        <w:t>Undesirable</w:t>
      </w:r>
      <w:r w:rsidR="005C22A4">
        <w:rPr>
          <w:rFonts w:cstheme="minorHAnsi"/>
        </w:rPr>
        <w:t xml:space="preserve"> effects (none, GI </w:t>
      </w:r>
      <w:r w:rsidR="0027415E">
        <w:rPr>
          <w:rFonts w:cstheme="minorHAnsi"/>
        </w:rPr>
        <w:t>disturbance</w:t>
      </w:r>
      <w:r w:rsidR="005C22A4">
        <w:rPr>
          <w:rFonts w:cstheme="minorHAnsi"/>
        </w:rPr>
        <w:t xml:space="preserve">, </w:t>
      </w:r>
      <w:r w:rsidR="0027415E">
        <w:rPr>
          <w:rFonts w:cstheme="minorHAnsi"/>
        </w:rPr>
        <w:t xml:space="preserve">troublesome </w:t>
      </w:r>
      <w:r w:rsidR="005C22A4">
        <w:rPr>
          <w:rFonts w:cstheme="minorHAnsi"/>
        </w:rPr>
        <w:t>local skin reactions) will be recorded at each study visit</w:t>
      </w:r>
      <w:r w:rsidR="00272032">
        <w:rPr>
          <w:rFonts w:cstheme="minorHAnsi"/>
        </w:rPr>
        <w:t>.</w:t>
      </w:r>
    </w:p>
    <w:p w14:paraId="392496F4" w14:textId="710B4B92" w:rsidR="002A2509" w:rsidRDefault="002A2509" w:rsidP="004D3B20">
      <w:pPr>
        <w:pStyle w:val="ListParagraph"/>
        <w:numPr>
          <w:ilvl w:val="0"/>
          <w:numId w:val="24"/>
        </w:numPr>
        <w:jc w:val="both"/>
        <w:rPr>
          <w:rFonts w:cstheme="minorHAnsi"/>
        </w:rPr>
      </w:pPr>
      <w:r w:rsidRPr="007E5DE6">
        <w:rPr>
          <w:rFonts w:cstheme="minorHAnsi"/>
        </w:rPr>
        <w:lastRenderedPageBreak/>
        <w:t xml:space="preserve">Glycaemic control for the preceding 7 days will be summarised and recorded at each study visit; the mean fasting and mean post-meal glucose (for women using HBGM readings downloaded from their meter using </w:t>
      </w:r>
      <w:proofErr w:type="spellStart"/>
      <w:r w:rsidRPr="007E5DE6">
        <w:rPr>
          <w:rFonts w:cstheme="minorHAnsi"/>
        </w:rPr>
        <w:t>Diasend</w:t>
      </w:r>
      <w:proofErr w:type="spellEnd"/>
      <w:r w:rsidRPr="007E5DE6">
        <w:rPr>
          <w:rFonts w:cstheme="minorHAnsi"/>
        </w:rPr>
        <w:t xml:space="preserve">) and time in range (% between 3.5-7.8mmol/L) for women using Libre sensors. </w:t>
      </w:r>
      <w:r w:rsidR="007811B1">
        <w:rPr>
          <w:rFonts w:cstheme="minorHAnsi"/>
        </w:rPr>
        <w:t>Number of hypoglycaemic episodes (blood sugar &lt;3mmol/L in the last 7 days) will also be recorded.</w:t>
      </w:r>
      <w:r w:rsidR="00C02AF5">
        <w:rPr>
          <w:rFonts w:cstheme="minorHAnsi"/>
        </w:rPr>
        <w:t xml:space="preserve"> HbA1C will be measured in line with standard clinical care once per trimester, or more frequently if indicated.</w:t>
      </w:r>
    </w:p>
    <w:p w14:paraId="666A3B32" w14:textId="35799039" w:rsidR="003A14BF" w:rsidRPr="007E5DE6" w:rsidRDefault="003A14BF" w:rsidP="004D3B20">
      <w:pPr>
        <w:pStyle w:val="ListParagraph"/>
        <w:numPr>
          <w:ilvl w:val="0"/>
          <w:numId w:val="24"/>
        </w:numPr>
        <w:jc w:val="both"/>
        <w:rPr>
          <w:rFonts w:cstheme="minorHAnsi"/>
        </w:rPr>
      </w:pPr>
      <w:r>
        <w:rPr>
          <w:rFonts w:cstheme="minorHAnsi"/>
        </w:rPr>
        <w:t>A review of pregnancy complications (</w:t>
      </w:r>
      <w:proofErr w:type="gramStart"/>
      <w:r>
        <w:rPr>
          <w:rFonts w:cstheme="minorHAnsi"/>
        </w:rPr>
        <w:t>e.g.</w:t>
      </w:r>
      <w:proofErr w:type="gramEnd"/>
      <w:r>
        <w:rPr>
          <w:rFonts w:cstheme="minorHAnsi"/>
        </w:rPr>
        <w:t xml:space="preserve"> development of pre-eclampsia/hypertension, obstetric cholestasis)</w:t>
      </w:r>
      <w:r w:rsidR="00397A1D">
        <w:rPr>
          <w:rFonts w:cstheme="minorHAnsi"/>
        </w:rPr>
        <w:t xml:space="preserve">, medication change (commenced antihypertensive, increased antihypertensive, other) </w:t>
      </w:r>
      <w:r>
        <w:rPr>
          <w:rFonts w:cstheme="minorHAnsi"/>
        </w:rPr>
        <w:t>and hospital attendances between visits (</w:t>
      </w:r>
      <w:r w:rsidR="00397A1D">
        <w:rPr>
          <w:rFonts w:cstheme="minorHAnsi"/>
        </w:rPr>
        <w:t>day unit</w:t>
      </w:r>
      <w:r>
        <w:rPr>
          <w:rFonts w:cstheme="minorHAnsi"/>
        </w:rPr>
        <w:t xml:space="preserve"> attendance, hospital admission</w:t>
      </w:r>
      <w:r w:rsidR="00397A1D">
        <w:rPr>
          <w:rFonts w:cstheme="minorHAnsi"/>
        </w:rPr>
        <w:t xml:space="preserve"> (days)</w:t>
      </w:r>
      <w:r>
        <w:rPr>
          <w:rFonts w:cstheme="minorHAnsi"/>
        </w:rPr>
        <w:t xml:space="preserve"> and whether related to maternal diabetes (Y/N))</w:t>
      </w:r>
    </w:p>
    <w:p w14:paraId="4BBFDFDD" w14:textId="681780E8" w:rsidR="002A2509" w:rsidRPr="007E5DE6" w:rsidRDefault="002A2509" w:rsidP="004D3B20">
      <w:pPr>
        <w:pStyle w:val="ListParagraph"/>
        <w:numPr>
          <w:ilvl w:val="0"/>
          <w:numId w:val="24"/>
        </w:numPr>
        <w:jc w:val="both"/>
        <w:rPr>
          <w:rFonts w:cstheme="minorHAnsi"/>
        </w:rPr>
      </w:pPr>
      <w:r w:rsidRPr="007E5DE6">
        <w:rPr>
          <w:rFonts w:cstheme="minorHAnsi"/>
        </w:rPr>
        <w:t>At the 30-34 weeks’ visit, women will be asked to fast prior to their appointment in order to collect blood samples for fasting insulin, glucose and lipid measurements.</w:t>
      </w:r>
    </w:p>
    <w:p w14:paraId="6B32707A" w14:textId="4DBA38BD" w:rsidR="002A2509" w:rsidRPr="007E5DE6" w:rsidRDefault="002A2509" w:rsidP="006071EE">
      <w:pPr>
        <w:pStyle w:val="Heading2"/>
      </w:pPr>
      <w:bookmarkStart w:id="407" w:name="_Toc63366147"/>
      <w:r w:rsidRPr="007E5DE6">
        <w:t>After birth</w:t>
      </w:r>
      <w:bookmarkEnd w:id="407"/>
    </w:p>
    <w:p w14:paraId="321FA927" w14:textId="7199B52F" w:rsidR="00582C1A" w:rsidRPr="007E5DE6" w:rsidRDefault="00582C1A" w:rsidP="004D3B20">
      <w:pPr>
        <w:pStyle w:val="ListParagraph"/>
        <w:numPr>
          <w:ilvl w:val="0"/>
          <w:numId w:val="23"/>
        </w:numPr>
        <w:jc w:val="both"/>
        <w:rPr>
          <w:rFonts w:cstheme="minorHAnsi"/>
        </w:rPr>
      </w:pPr>
      <w:r w:rsidRPr="007E5DE6">
        <w:rPr>
          <w:rFonts w:cstheme="minorHAnsi"/>
        </w:rPr>
        <w:t>The development of pregnancy complications (</w:t>
      </w:r>
      <w:proofErr w:type="gramStart"/>
      <w:r w:rsidRPr="007E5DE6">
        <w:rPr>
          <w:rFonts w:cstheme="minorHAnsi"/>
        </w:rPr>
        <w:t>e.g.</w:t>
      </w:r>
      <w:proofErr w:type="gramEnd"/>
      <w:r w:rsidRPr="007E5DE6">
        <w:rPr>
          <w:rFonts w:cstheme="minorHAnsi"/>
        </w:rPr>
        <w:t xml:space="preserve"> development of hypertension/pre-eclampsia)</w:t>
      </w:r>
      <w:r w:rsidR="005C22A4">
        <w:rPr>
          <w:rFonts w:cstheme="minorHAnsi"/>
        </w:rPr>
        <w:t xml:space="preserve"> </w:t>
      </w:r>
      <w:r w:rsidRPr="007E5DE6">
        <w:rPr>
          <w:rFonts w:cstheme="minorHAnsi"/>
        </w:rPr>
        <w:t>will be captured at each study visit</w:t>
      </w:r>
    </w:p>
    <w:p w14:paraId="45B3392C" w14:textId="35D566AF" w:rsidR="001B774A" w:rsidRPr="007E5DE6" w:rsidRDefault="00582C1A" w:rsidP="004D3B20">
      <w:pPr>
        <w:pStyle w:val="ListParagraph"/>
        <w:numPr>
          <w:ilvl w:val="0"/>
          <w:numId w:val="23"/>
        </w:numPr>
        <w:jc w:val="both"/>
        <w:rPr>
          <w:rFonts w:cstheme="minorHAnsi"/>
        </w:rPr>
      </w:pPr>
      <w:r w:rsidRPr="007E5DE6">
        <w:rPr>
          <w:rFonts w:cstheme="minorHAnsi"/>
        </w:rPr>
        <w:t>Pregnancy complications and b</w:t>
      </w:r>
      <w:r w:rsidR="0069655F" w:rsidRPr="007E5DE6">
        <w:rPr>
          <w:rFonts w:cstheme="minorHAnsi"/>
        </w:rPr>
        <w:t>irth outcomes will be captured from the birth records</w:t>
      </w:r>
    </w:p>
    <w:p w14:paraId="45C98C65" w14:textId="7E7C333D" w:rsidR="0069655F" w:rsidRPr="007E5DE6" w:rsidRDefault="0069655F" w:rsidP="004D3B20">
      <w:pPr>
        <w:pStyle w:val="ListParagraph"/>
        <w:numPr>
          <w:ilvl w:val="0"/>
          <w:numId w:val="23"/>
        </w:numPr>
        <w:jc w:val="both"/>
        <w:rPr>
          <w:rFonts w:cstheme="minorHAnsi"/>
        </w:rPr>
      </w:pPr>
      <w:r w:rsidRPr="007E5DE6">
        <w:rPr>
          <w:rFonts w:cstheme="minorHAnsi"/>
        </w:rPr>
        <w:t xml:space="preserve">The placenta will be collected at birth </w:t>
      </w:r>
      <w:r w:rsidR="00582C1A" w:rsidRPr="007E5DE6">
        <w:rPr>
          <w:rFonts w:cstheme="minorHAnsi"/>
        </w:rPr>
        <w:t xml:space="preserve">(where possible) </w:t>
      </w:r>
      <w:r w:rsidRPr="007E5DE6">
        <w:rPr>
          <w:rFonts w:cstheme="minorHAnsi"/>
        </w:rPr>
        <w:t xml:space="preserve">and </w:t>
      </w:r>
      <w:r w:rsidR="00582C1A" w:rsidRPr="007E5DE6">
        <w:rPr>
          <w:rFonts w:cstheme="minorHAnsi"/>
        </w:rPr>
        <w:t>processed within 4 hours</w:t>
      </w:r>
    </w:p>
    <w:p w14:paraId="679F6684" w14:textId="69E9761D" w:rsidR="0069655F" w:rsidRPr="007E5DE6" w:rsidRDefault="0069655F" w:rsidP="004D3B20">
      <w:pPr>
        <w:pStyle w:val="ListParagraph"/>
        <w:numPr>
          <w:ilvl w:val="0"/>
          <w:numId w:val="23"/>
        </w:numPr>
        <w:jc w:val="both"/>
        <w:rPr>
          <w:rFonts w:cstheme="minorHAnsi"/>
        </w:rPr>
      </w:pPr>
      <w:r w:rsidRPr="007E5DE6">
        <w:rPr>
          <w:rFonts w:cstheme="minorHAnsi"/>
        </w:rPr>
        <w:t>A cord blood sample will be collected and stored in the fridge for up</w:t>
      </w:r>
      <w:r w:rsidR="00F1157E">
        <w:rPr>
          <w:rFonts w:cstheme="minorHAnsi"/>
        </w:rPr>
        <w:t xml:space="preserve"> </w:t>
      </w:r>
      <w:r w:rsidRPr="007E5DE6">
        <w:rPr>
          <w:rFonts w:cstheme="minorHAnsi"/>
        </w:rPr>
        <w:t>to 72 hours</w:t>
      </w:r>
    </w:p>
    <w:p w14:paraId="4AA695D2" w14:textId="5FD99906" w:rsidR="003407F0" w:rsidRPr="00562F8B" w:rsidRDefault="000123C9" w:rsidP="004D3B20">
      <w:pPr>
        <w:pStyle w:val="ListParagraph"/>
        <w:numPr>
          <w:ilvl w:val="0"/>
          <w:numId w:val="23"/>
        </w:numPr>
        <w:jc w:val="both"/>
        <w:rPr>
          <w:rFonts w:cstheme="minorHAnsi"/>
        </w:rPr>
      </w:pPr>
      <w:r>
        <w:rPr>
          <w:rFonts w:cstheme="minorHAnsi"/>
        </w:rPr>
        <w:t>M</w:t>
      </w:r>
      <w:r w:rsidR="0069655F" w:rsidRPr="007E5DE6">
        <w:rPr>
          <w:rFonts w:cstheme="minorHAnsi"/>
        </w:rPr>
        <w:t>easurements will be obtained from the infant prior to hospital discharge</w:t>
      </w:r>
      <w:r>
        <w:rPr>
          <w:rFonts w:cstheme="minorHAnsi"/>
        </w:rPr>
        <w:t xml:space="preserve"> (where possible)</w:t>
      </w:r>
      <w:r w:rsidR="0069655F" w:rsidRPr="007E5DE6">
        <w:rPr>
          <w:rFonts w:cstheme="minorHAnsi"/>
        </w:rPr>
        <w:t xml:space="preserve"> or within the first 5 days of birth by a member of the clinical research team. Measurements will include head and abdominal circumference, crown-heel length</w:t>
      </w:r>
      <w:r w:rsidR="003F2EEE" w:rsidRPr="007E5DE6">
        <w:rPr>
          <w:rFonts w:cstheme="minorHAnsi"/>
        </w:rPr>
        <w:t>, skin fold measurements</w:t>
      </w:r>
      <w:r w:rsidR="0069655F" w:rsidRPr="007E5DE6">
        <w:rPr>
          <w:rFonts w:cstheme="minorHAnsi"/>
        </w:rPr>
        <w:t xml:space="preserve"> and weight.</w:t>
      </w:r>
    </w:p>
    <w:p w14:paraId="3DE1B210" w14:textId="4723FCD0" w:rsidR="00EB5317" w:rsidRPr="007E5DE6" w:rsidRDefault="007242A3" w:rsidP="006071EE">
      <w:pPr>
        <w:pStyle w:val="Heading1"/>
      </w:pPr>
      <w:bookmarkStart w:id="408" w:name="_Toc63366148"/>
      <w:r w:rsidRPr="007E5DE6">
        <w:t>OUTCOME MEASURES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8"/>
    </w:p>
    <w:p w14:paraId="51AF093E" w14:textId="28C3CB50" w:rsidR="00BE4D3F" w:rsidRPr="007E5DE6" w:rsidRDefault="00BE4D3F" w:rsidP="00335A40">
      <w:pPr>
        <w:spacing w:after="0" w:line="276" w:lineRule="auto"/>
        <w:jc w:val="both"/>
        <w:rPr>
          <w:rFonts w:cstheme="minorHAnsi"/>
        </w:rPr>
      </w:pPr>
      <w:r w:rsidRPr="007E5DE6">
        <w:rPr>
          <w:rFonts w:cstheme="minorHAnsi"/>
        </w:rPr>
        <w:t>Clinical data will be collected during the antenatal period and birth up to primary hospital discharge or 28 days post-birth, whichever occurs sooner. Data on dosage, undesirable effects of the intervention, discontinuation of treatment, dose</w:t>
      </w:r>
      <w:r w:rsidR="00E8314C" w:rsidRPr="007E5DE6">
        <w:rPr>
          <w:rFonts w:cstheme="minorHAnsi"/>
        </w:rPr>
        <w:t xml:space="preserve"> and glycaemic control</w:t>
      </w:r>
      <w:r w:rsidRPr="007E5DE6">
        <w:rPr>
          <w:rFonts w:cstheme="minorHAnsi"/>
        </w:rPr>
        <w:t xml:space="preserve"> in the preceding week will be captured at each study visit. Data collection for the trial will be up to primary hospital discharge only.</w:t>
      </w:r>
    </w:p>
    <w:p w14:paraId="43026AA3" w14:textId="77777777" w:rsidR="00BE4D3F" w:rsidRPr="007E5DE6" w:rsidRDefault="00BE4D3F" w:rsidP="00335A40">
      <w:pPr>
        <w:spacing w:after="0" w:line="276" w:lineRule="auto"/>
        <w:jc w:val="both"/>
        <w:rPr>
          <w:rFonts w:cstheme="minorHAnsi"/>
        </w:rPr>
      </w:pPr>
    </w:p>
    <w:p w14:paraId="46B791A0" w14:textId="551F12BF" w:rsidR="00BE4D3F" w:rsidRPr="007E5DE6" w:rsidRDefault="00BE4D3F" w:rsidP="00335A40">
      <w:pPr>
        <w:spacing w:after="0" w:line="276" w:lineRule="auto"/>
        <w:jc w:val="both"/>
        <w:rPr>
          <w:rFonts w:cstheme="minorHAnsi"/>
        </w:rPr>
      </w:pPr>
      <w:r w:rsidRPr="007E5DE6">
        <w:rPr>
          <w:rFonts w:cstheme="minorHAnsi"/>
        </w:rPr>
        <w:t>Data collected will include baseline demographic and pregnancy characteristics, maternal, birth and neonatal outcomes and entered onto a secure online study-specific database. It is anticipated that the majority of babies will be delivered in the hospital site where they were booked for antenatal care; we have successfully previously utilised the CRN network to locate outcomes for babies delivered at other units.</w:t>
      </w:r>
      <w:r w:rsidR="00BE4F2C">
        <w:rPr>
          <w:rFonts w:cstheme="minorHAnsi"/>
        </w:rPr>
        <w:t xml:space="preserve"> Outcomes will be collected by the MFHRC research midwives by contacting the relevant hospital research midwives.</w:t>
      </w:r>
    </w:p>
    <w:p w14:paraId="3DE1B24A" w14:textId="0EB31447" w:rsidR="00EB5317" w:rsidRPr="007E5DE6" w:rsidRDefault="007242A3" w:rsidP="006071EE">
      <w:pPr>
        <w:pStyle w:val="Heading2"/>
      </w:pPr>
      <w:bookmarkStart w:id="409" w:name="_Toc256000909"/>
      <w:bookmarkStart w:id="410" w:name="_Toc256000787"/>
      <w:bookmarkStart w:id="411" w:name="_Toc256000665"/>
      <w:bookmarkStart w:id="412" w:name="_Toc256000543"/>
      <w:bookmarkStart w:id="413" w:name="_Toc256000420"/>
      <w:bookmarkStart w:id="414" w:name="_Toc256000292"/>
      <w:bookmarkStart w:id="415" w:name="_Toc256000164"/>
      <w:bookmarkStart w:id="416" w:name="_Toc256000042"/>
      <w:bookmarkStart w:id="417" w:name="_Toc472592546"/>
      <w:bookmarkStart w:id="418" w:name="_Toc473186922"/>
      <w:bookmarkStart w:id="419" w:name="_Toc480885238"/>
      <w:bookmarkStart w:id="420" w:name="_Toc480890701"/>
      <w:bookmarkStart w:id="421" w:name="_Toc63366149"/>
      <w:r w:rsidRPr="007E5DE6">
        <w:t>Primary Outcome</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66FEF6B8" w14:textId="617F5CB9" w:rsidR="00C52EAD" w:rsidRDefault="008A7934" w:rsidP="00335A40">
      <w:pPr>
        <w:spacing w:after="0" w:line="276" w:lineRule="auto"/>
        <w:rPr>
          <w:rFonts w:cstheme="minorHAnsi"/>
        </w:rPr>
      </w:pPr>
      <w:r>
        <w:rPr>
          <w:rFonts w:cstheme="minorHAnsi"/>
        </w:rPr>
        <w:t xml:space="preserve">Third trimester </w:t>
      </w:r>
      <w:proofErr w:type="spellStart"/>
      <w:r>
        <w:rPr>
          <w:rFonts w:cstheme="minorHAnsi"/>
        </w:rPr>
        <w:t>f</w:t>
      </w:r>
      <w:r w:rsidR="00E1505B" w:rsidRPr="007E5DE6">
        <w:rPr>
          <w:rFonts w:cstheme="minorHAnsi"/>
        </w:rPr>
        <w:t>etal</w:t>
      </w:r>
      <w:proofErr w:type="spellEnd"/>
      <w:r w:rsidR="00E1505B" w:rsidRPr="007E5DE6">
        <w:rPr>
          <w:rFonts w:cstheme="minorHAnsi"/>
        </w:rPr>
        <w:t xml:space="preserve"> growth </w:t>
      </w:r>
      <w:r w:rsidR="00C52EAD">
        <w:rPr>
          <w:rFonts w:cstheme="minorHAnsi"/>
        </w:rPr>
        <w:t xml:space="preserve">velocity will be assessed by change in </w:t>
      </w:r>
      <w:proofErr w:type="spellStart"/>
      <w:r w:rsidR="00C52EAD">
        <w:rPr>
          <w:rFonts w:cstheme="minorHAnsi"/>
        </w:rPr>
        <w:t>fetal</w:t>
      </w:r>
      <w:proofErr w:type="spellEnd"/>
      <w:r w:rsidR="00C52EAD">
        <w:rPr>
          <w:rFonts w:cstheme="minorHAnsi"/>
        </w:rPr>
        <w:t xml:space="preserve"> growth </w:t>
      </w:r>
      <w:proofErr w:type="spellStart"/>
      <w:r w:rsidR="00C52EAD">
        <w:rPr>
          <w:rFonts w:cstheme="minorHAnsi"/>
        </w:rPr>
        <w:t>zscore</w:t>
      </w:r>
      <w:proofErr w:type="spellEnd"/>
      <w:r w:rsidR="003901C3">
        <w:rPr>
          <w:rFonts w:cstheme="minorHAnsi"/>
        </w:rPr>
        <w:t xml:space="preserve"> </w:t>
      </w:r>
      <w:r w:rsidR="00C52EAD">
        <w:rPr>
          <w:rFonts w:cstheme="minorHAnsi"/>
        </w:rPr>
        <w:t>between 20-26 weeks</w:t>
      </w:r>
      <w:r w:rsidR="003901C3">
        <w:rPr>
          <w:rFonts w:cstheme="minorHAnsi"/>
        </w:rPr>
        <w:t xml:space="preserve"> (average)</w:t>
      </w:r>
      <w:r w:rsidR="00C52EAD">
        <w:rPr>
          <w:rFonts w:cstheme="minorHAnsi"/>
        </w:rPr>
        <w:t xml:space="preserve"> and birth. </w:t>
      </w:r>
    </w:p>
    <w:p w14:paraId="2648AD85" w14:textId="1E717E1E" w:rsidR="00915D35" w:rsidRDefault="0004564D" w:rsidP="0023120A">
      <w:pPr>
        <w:spacing w:after="0" w:line="276" w:lineRule="auto"/>
        <w:jc w:val="both"/>
        <w:rPr>
          <w:rFonts w:cstheme="minorHAnsi"/>
        </w:rPr>
      </w:pPr>
      <w:r>
        <w:rPr>
          <w:rFonts w:cstheme="minorHAnsi"/>
        </w:rPr>
        <w:lastRenderedPageBreak/>
        <w:t xml:space="preserve">At each scan the estimated </w:t>
      </w:r>
      <w:proofErr w:type="spellStart"/>
      <w:r>
        <w:rPr>
          <w:rFonts w:cstheme="minorHAnsi"/>
        </w:rPr>
        <w:t>fetal</w:t>
      </w:r>
      <w:proofErr w:type="spellEnd"/>
      <w:r>
        <w:rPr>
          <w:rFonts w:cstheme="minorHAnsi"/>
        </w:rPr>
        <w:t xml:space="preserve"> weight (EFW) will be calculated using standard 2D biometry and fractional thigh volume</w:t>
      </w:r>
      <w:r w:rsidR="00915D35">
        <w:rPr>
          <w:rFonts w:cstheme="minorHAnsi"/>
        </w:rPr>
        <w:t xml:space="preserve"> (</w:t>
      </w:r>
      <w:proofErr w:type="spellStart"/>
      <w:r w:rsidR="00915D35">
        <w:rPr>
          <w:rFonts w:cstheme="minorHAnsi"/>
        </w:rPr>
        <w:t>TVol</w:t>
      </w:r>
      <w:proofErr w:type="spellEnd"/>
      <w:r w:rsidR="00915D35">
        <w:rPr>
          <w:rFonts w:cstheme="minorHAnsi"/>
        </w:rPr>
        <w:t>)</w:t>
      </w:r>
      <w:r>
        <w:rPr>
          <w:rFonts w:cstheme="minorHAnsi"/>
        </w:rPr>
        <w:t xml:space="preserve"> measurements</w:t>
      </w:r>
      <w:r w:rsidR="003901C3">
        <w:rPr>
          <w:rFonts w:cstheme="minorHAnsi"/>
        </w:rPr>
        <w:t xml:space="preserve"> using</w:t>
      </w:r>
      <w:r w:rsidR="00E71A11">
        <w:rPr>
          <w:rFonts w:cstheme="minorHAnsi"/>
        </w:rPr>
        <w:t xml:space="preserve"> a</w:t>
      </w:r>
      <w:r w:rsidR="003901C3">
        <w:rPr>
          <w:rFonts w:cstheme="minorHAnsi"/>
        </w:rPr>
        <w:t xml:space="preserve"> standard formula</w:t>
      </w:r>
      <w:r w:rsidR="00E71A11">
        <w:rPr>
          <w:rFonts w:cstheme="minorHAnsi"/>
        </w:rPr>
        <w:t xml:space="preserve"> </w:t>
      </w:r>
      <w:r w:rsidR="00E71A11">
        <w:rPr>
          <w:rFonts w:cstheme="minorHAnsi"/>
          <w:color w:val="2B579A"/>
          <w:shd w:val="clear" w:color="auto" w:fill="E6E6E6"/>
        </w:rPr>
        <w:fldChar w:fldCharType="begin">
          <w:fldData xml:space="preserve">PEVuZE5vdGU+PENpdGU+PEF1dGhvcj5MZWU8L0F1dGhvcj48WWVhcj4yMDIwPC9ZZWFyPjxSZWNO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PEVuZE5vdGU+PENpdGU+PEF1dGhvcj5MZWU8L0F1dGhvcj48WWVhcj4yMDIwPC9ZZWFyPjxSZWNO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25</w:t>
      </w:r>
      <w:r w:rsidR="00E71A11">
        <w:rPr>
          <w:rFonts w:cstheme="minorHAnsi"/>
          <w:color w:val="2B579A"/>
          <w:shd w:val="clear" w:color="auto" w:fill="E6E6E6"/>
        </w:rPr>
        <w:fldChar w:fldCharType="end"/>
      </w:r>
      <w:r w:rsidR="003901C3">
        <w:rPr>
          <w:rFonts w:cstheme="minorHAnsi"/>
        </w:rPr>
        <w:t xml:space="preserve"> and converted to a </w:t>
      </w:r>
      <w:proofErr w:type="spellStart"/>
      <w:r w:rsidR="003901C3">
        <w:rPr>
          <w:rFonts w:cstheme="minorHAnsi"/>
        </w:rPr>
        <w:t>zscore</w:t>
      </w:r>
      <w:proofErr w:type="spellEnd"/>
      <w:r w:rsidR="003901C3">
        <w:rPr>
          <w:rFonts w:cstheme="minorHAnsi"/>
        </w:rPr>
        <w:t xml:space="preserve"> </w:t>
      </w:r>
      <w:r w:rsidR="00E71A11">
        <w:rPr>
          <w:rFonts w:cstheme="minorHAnsi"/>
          <w:color w:val="2B579A"/>
          <w:shd w:val="clear" w:color="auto" w:fill="E6E6E6"/>
        </w:rPr>
        <w:fldChar w:fldCharType="begin">
          <w:fldData xml:space="preserve">PEVuZE5vdGU+PENpdGU+PEF1dGhvcj5LaXNlcnVkPC9BdXRob3I+PFllYXI+MjAxNzwvWWVhcj48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PEVuZE5vdGU+PENpdGU+PEF1dGhvcj5LaXNlcnVkPC9BdXRob3I+PFllYXI+MjAxNzwvWWVhcj48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26</w:t>
      </w:r>
      <w:r w:rsidR="00E71A11">
        <w:rPr>
          <w:rFonts w:cstheme="minorHAnsi"/>
          <w:color w:val="2B579A"/>
          <w:shd w:val="clear" w:color="auto" w:fill="E6E6E6"/>
        </w:rPr>
        <w:fldChar w:fldCharType="end"/>
      </w:r>
      <w:r w:rsidR="003901C3">
        <w:rPr>
          <w:rFonts w:cstheme="minorHAnsi"/>
        </w:rPr>
        <w:t xml:space="preserve">. The delta </w:t>
      </w:r>
      <w:proofErr w:type="gramStart"/>
      <w:r w:rsidR="003901C3">
        <w:rPr>
          <w:rFonts w:cstheme="minorHAnsi"/>
        </w:rPr>
        <w:t>change</w:t>
      </w:r>
      <w:proofErr w:type="gramEnd"/>
      <w:r w:rsidR="003901C3">
        <w:rPr>
          <w:rFonts w:cstheme="minorHAnsi"/>
        </w:rPr>
        <w:t xml:space="preserve"> in </w:t>
      </w:r>
      <w:proofErr w:type="spellStart"/>
      <w:r w:rsidR="003901C3">
        <w:rPr>
          <w:rFonts w:cstheme="minorHAnsi"/>
        </w:rPr>
        <w:t>zscore</w:t>
      </w:r>
      <w:proofErr w:type="spellEnd"/>
      <w:r w:rsidR="003901C3">
        <w:rPr>
          <w:rFonts w:cstheme="minorHAnsi"/>
        </w:rPr>
        <w:t xml:space="preserve"> between the average </w:t>
      </w:r>
      <w:proofErr w:type="spellStart"/>
      <w:r w:rsidR="003901C3">
        <w:rPr>
          <w:rFonts w:cstheme="minorHAnsi"/>
        </w:rPr>
        <w:t>zscore</w:t>
      </w:r>
      <w:proofErr w:type="spellEnd"/>
      <w:r w:rsidR="003901C3">
        <w:rPr>
          <w:rFonts w:cstheme="minorHAnsi"/>
        </w:rPr>
        <w:t xml:space="preserve"> of scans performed between 20-26 weeks and the birthweight </w:t>
      </w:r>
      <w:proofErr w:type="spellStart"/>
      <w:r w:rsidR="003901C3">
        <w:rPr>
          <w:rFonts w:cstheme="minorHAnsi"/>
        </w:rPr>
        <w:t>zscore</w:t>
      </w:r>
      <w:proofErr w:type="spellEnd"/>
      <w:r w:rsidR="003901C3">
        <w:rPr>
          <w:rFonts w:cstheme="minorHAnsi"/>
        </w:rPr>
        <w:t xml:space="preserve"> will be calculated.</w:t>
      </w:r>
    </w:p>
    <w:p w14:paraId="57E95140" w14:textId="77777777" w:rsidR="004D3B20" w:rsidRDefault="004D3B20" w:rsidP="0023120A">
      <w:pPr>
        <w:spacing w:after="0" w:line="276" w:lineRule="auto"/>
        <w:jc w:val="both"/>
        <w:rPr>
          <w:rFonts w:cstheme="minorHAnsi"/>
        </w:rPr>
      </w:pPr>
    </w:p>
    <w:p w14:paraId="6CA9D89E" w14:textId="4AEF42FA" w:rsidR="00335A40" w:rsidRPr="007E5DE6" w:rsidRDefault="00335A40" w:rsidP="0023120A">
      <w:pPr>
        <w:spacing w:after="0" w:line="276" w:lineRule="auto"/>
        <w:jc w:val="both"/>
        <w:rPr>
          <w:rFonts w:cstheme="minorHAnsi"/>
        </w:rPr>
      </w:pPr>
      <w:r w:rsidRPr="007E5DE6">
        <w:rPr>
          <w:rFonts w:cstheme="minorHAnsi"/>
        </w:rPr>
        <w:t xml:space="preserve">In order to verify the primary outcome, the eCRF will capture the </w:t>
      </w:r>
      <w:proofErr w:type="spellStart"/>
      <w:r w:rsidRPr="007E5DE6">
        <w:rPr>
          <w:rFonts w:cstheme="minorHAnsi"/>
        </w:rPr>
        <w:t>TVol</w:t>
      </w:r>
      <w:proofErr w:type="spellEnd"/>
      <w:r w:rsidRPr="007E5DE6">
        <w:rPr>
          <w:rFonts w:cstheme="minorHAnsi"/>
        </w:rPr>
        <w:t xml:space="preserve"> measurement and the EFW at each scan as well as recording the 2</w:t>
      </w:r>
      <w:r w:rsidRPr="007E5DE6">
        <w:rPr>
          <w:rFonts w:cstheme="minorHAnsi"/>
          <w:vertAlign w:val="superscript"/>
        </w:rPr>
        <w:t>nd</w:t>
      </w:r>
      <w:r w:rsidRPr="007E5DE6">
        <w:rPr>
          <w:rFonts w:cstheme="minorHAnsi"/>
        </w:rPr>
        <w:t xml:space="preserve"> trimester and 3</w:t>
      </w:r>
      <w:r w:rsidRPr="007E5DE6">
        <w:rPr>
          <w:rFonts w:cstheme="minorHAnsi"/>
          <w:vertAlign w:val="superscript"/>
        </w:rPr>
        <w:t>rd</w:t>
      </w:r>
      <w:r w:rsidRPr="007E5DE6">
        <w:rPr>
          <w:rFonts w:cstheme="minorHAnsi"/>
        </w:rPr>
        <w:t xml:space="preserve"> trimester deviation scores. The source data (scan report) will verify the 2D biometry.</w:t>
      </w:r>
    </w:p>
    <w:p w14:paraId="2D64A3F6" w14:textId="77777777" w:rsidR="00C52EAD" w:rsidRPr="007E5DE6" w:rsidRDefault="00C52EAD" w:rsidP="006F2953">
      <w:pPr>
        <w:spacing w:after="0" w:line="240" w:lineRule="auto"/>
        <w:rPr>
          <w:rFonts w:cstheme="minorHAnsi"/>
        </w:rPr>
      </w:pPr>
    </w:p>
    <w:p w14:paraId="6649E11C" w14:textId="57F52B09" w:rsidR="00100E7B" w:rsidRPr="00562F8B" w:rsidRDefault="007242A3" w:rsidP="00562F8B">
      <w:pPr>
        <w:pStyle w:val="Heading2"/>
      </w:pPr>
      <w:bookmarkStart w:id="422" w:name="_Toc256000910"/>
      <w:bookmarkStart w:id="423" w:name="_Toc256000788"/>
      <w:bookmarkStart w:id="424" w:name="_Toc256000666"/>
      <w:bookmarkStart w:id="425" w:name="_Toc256000544"/>
      <w:bookmarkStart w:id="426" w:name="_Toc256000421"/>
      <w:bookmarkStart w:id="427" w:name="_Toc256000293"/>
      <w:bookmarkStart w:id="428" w:name="_Toc256000165"/>
      <w:bookmarkStart w:id="429" w:name="_Toc256000043"/>
      <w:bookmarkStart w:id="430" w:name="_Toc472592547"/>
      <w:bookmarkStart w:id="431" w:name="_Toc473186923"/>
      <w:bookmarkStart w:id="432" w:name="_Toc480885239"/>
      <w:bookmarkStart w:id="433" w:name="_Toc480890702"/>
      <w:bookmarkStart w:id="434" w:name="_Toc63366150"/>
      <w:r w:rsidRPr="007E5DE6">
        <w:t>Secondary Outcomes</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6F7BAFA0" w14:textId="5E199C44" w:rsidR="00100E7B" w:rsidRDefault="00670589" w:rsidP="00E749A5">
      <w:pPr>
        <w:spacing w:after="0" w:line="276" w:lineRule="auto"/>
        <w:jc w:val="both"/>
        <w:rPr>
          <w:rFonts w:eastAsia="Calibri" w:cstheme="minorHAnsi"/>
        </w:rPr>
      </w:pPr>
      <w:r>
        <w:rPr>
          <w:rFonts w:eastAsia="Calibri" w:cstheme="minorHAnsi"/>
        </w:rPr>
        <w:t xml:space="preserve">Secondary outcomes will be reported as per standard for pregnancy intervention trials. </w:t>
      </w:r>
      <w:r w:rsidR="003378F9">
        <w:rPr>
          <w:rFonts w:eastAsia="Calibri" w:cstheme="minorHAnsi"/>
        </w:rPr>
        <w:t xml:space="preserve">Reporting </w:t>
      </w:r>
      <w:r w:rsidR="00BB4CE4">
        <w:rPr>
          <w:rFonts w:eastAsia="Calibri" w:cstheme="minorHAnsi"/>
        </w:rPr>
        <w:t xml:space="preserve">and analysis </w:t>
      </w:r>
      <w:r w:rsidR="003378F9">
        <w:rPr>
          <w:rFonts w:eastAsia="Calibri" w:cstheme="minorHAnsi"/>
        </w:rPr>
        <w:t xml:space="preserve">of secondary outcomes will be </w:t>
      </w:r>
      <w:r w:rsidR="000123C9">
        <w:rPr>
          <w:rFonts w:eastAsia="Calibri" w:cstheme="minorHAnsi"/>
        </w:rPr>
        <w:t>described</w:t>
      </w:r>
      <w:r w:rsidR="003378F9">
        <w:rPr>
          <w:rFonts w:eastAsia="Calibri" w:cstheme="minorHAnsi"/>
        </w:rPr>
        <w:t xml:space="preserve"> in full in the statistical analysis plan</w:t>
      </w:r>
      <w:r w:rsidR="00BB4CE4">
        <w:rPr>
          <w:rFonts w:eastAsia="Calibri" w:cstheme="minorHAnsi"/>
        </w:rPr>
        <w:t xml:space="preserve">, to avoid issues of multiple testing not all secondary outcomes will be compared between treatment </w:t>
      </w:r>
      <w:r>
        <w:rPr>
          <w:rFonts w:eastAsia="Calibri" w:cstheme="minorHAnsi"/>
        </w:rPr>
        <w:t>groups</w:t>
      </w:r>
      <w:r w:rsidR="003378F9">
        <w:rPr>
          <w:rFonts w:eastAsia="Calibri" w:cstheme="minorHAnsi"/>
        </w:rPr>
        <w:t>. Where appropriate, o</w:t>
      </w:r>
      <w:r w:rsidR="00100E7B" w:rsidRPr="007E5DE6">
        <w:rPr>
          <w:rFonts w:eastAsia="Calibri" w:cstheme="minorHAnsi"/>
        </w:rPr>
        <w:t>utcomes will be presented with a treatment effect and confidence intervals</w:t>
      </w:r>
      <w:r w:rsidR="003378F9">
        <w:rPr>
          <w:rFonts w:eastAsia="Calibri" w:cstheme="minorHAnsi"/>
        </w:rPr>
        <w:t>,</w:t>
      </w:r>
      <w:r w:rsidR="00100E7B" w:rsidRPr="007E5DE6">
        <w:rPr>
          <w:rFonts w:eastAsia="Calibri" w:cstheme="minorHAnsi"/>
        </w:rPr>
        <w:t xml:space="preserve"> other outcomes will be presented with summary statistics only</w:t>
      </w:r>
      <w:r w:rsidR="003378F9">
        <w:rPr>
          <w:rFonts w:eastAsia="Calibri" w:cstheme="minorHAnsi"/>
        </w:rPr>
        <w:t>.</w:t>
      </w:r>
    </w:p>
    <w:p w14:paraId="418BCA3D" w14:textId="77777777" w:rsidR="003378F9" w:rsidRPr="003378F9" w:rsidRDefault="003378F9" w:rsidP="003378F9">
      <w:pPr>
        <w:spacing w:after="0" w:line="240" w:lineRule="auto"/>
        <w:jc w:val="both"/>
        <w:rPr>
          <w:rFonts w:eastAsia="Calibri" w:cstheme="minorHAnsi"/>
        </w:rPr>
      </w:pPr>
    </w:p>
    <w:p w14:paraId="516F8206" w14:textId="5BA99064" w:rsidR="00641B80" w:rsidRPr="007E5DE6" w:rsidRDefault="00641B80" w:rsidP="00641B80">
      <w:pPr>
        <w:spacing w:after="0" w:line="276" w:lineRule="auto"/>
        <w:rPr>
          <w:rFonts w:cstheme="minorHAnsi"/>
        </w:rPr>
      </w:pPr>
      <w:r w:rsidRPr="007E5DE6">
        <w:rPr>
          <w:rFonts w:cstheme="minorHAnsi"/>
        </w:rPr>
        <w:t xml:space="preserve">Prespecified secondary outcomes: </w:t>
      </w:r>
    </w:p>
    <w:p w14:paraId="300DCF0F" w14:textId="6CD3D79D" w:rsidR="003B3BE1" w:rsidRPr="007E5DE6" w:rsidRDefault="003B3BE1" w:rsidP="00357C03">
      <w:pPr>
        <w:pStyle w:val="Heading3"/>
        <w:rPr>
          <w:rFonts w:eastAsia="Calibri"/>
        </w:rPr>
      </w:pPr>
      <w:bookmarkStart w:id="435" w:name="_Toc63366151"/>
      <w:r w:rsidRPr="007E5DE6">
        <w:rPr>
          <w:rFonts w:eastAsia="Calibri"/>
        </w:rPr>
        <w:t>Adherence/Acceptability</w:t>
      </w:r>
      <w:bookmarkEnd w:id="435"/>
    </w:p>
    <w:p w14:paraId="6F1FA117" w14:textId="6247766A" w:rsidR="0027415E" w:rsidRDefault="00147AFA" w:rsidP="00E749A5">
      <w:pPr>
        <w:pStyle w:val="ListParagraph"/>
        <w:numPr>
          <w:ilvl w:val="0"/>
          <w:numId w:val="17"/>
        </w:numPr>
        <w:spacing w:after="0" w:line="276" w:lineRule="auto"/>
        <w:jc w:val="both"/>
        <w:rPr>
          <w:rFonts w:eastAsia="Calibri" w:cstheme="minorHAnsi"/>
        </w:rPr>
      </w:pPr>
      <w:r>
        <w:rPr>
          <w:rFonts w:eastAsia="Calibri" w:cstheme="minorHAnsi"/>
        </w:rPr>
        <w:t>N</w:t>
      </w:r>
      <w:r w:rsidR="0027415E">
        <w:rPr>
          <w:rFonts w:eastAsia="Calibri" w:cstheme="minorHAnsi"/>
        </w:rPr>
        <w:t xml:space="preserve">umber of missed doses– </w:t>
      </w:r>
      <w:r w:rsidR="003901C3">
        <w:rPr>
          <w:rFonts w:eastAsia="Calibri" w:cstheme="minorHAnsi"/>
        </w:rPr>
        <w:t>calculated as an average over pregnancy</w:t>
      </w:r>
      <w:r>
        <w:rPr>
          <w:rFonts w:eastAsia="Calibri" w:cstheme="minorHAnsi"/>
        </w:rPr>
        <w:t xml:space="preserve"> from </w:t>
      </w:r>
      <w:r w:rsidR="003901C3">
        <w:rPr>
          <w:rFonts w:eastAsia="Calibri" w:cstheme="minorHAnsi"/>
        </w:rPr>
        <w:t xml:space="preserve">the </w:t>
      </w:r>
      <w:r>
        <w:rPr>
          <w:rFonts w:eastAsia="Calibri" w:cstheme="minorHAnsi"/>
        </w:rPr>
        <w:t xml:space="preserve">number of missed doses reported in the 7 days prior to each </w:t>
      </w:r>
      <w:r w:rsidR="0027415E">
        <w:rPr>
          <w:rFonts w:eastAsia="Calibri" w:cstheme="minorHAnsi"/>
        </w:rPr>
        <w:t>study visit</w:t>
      </w:r>
      <w:r>
        <w:rPr>
          <w:rFonts w:eastAsia="Calibri" w:cstheme="minorHAnsi"/>
        </w:rPr>
        <w:t xml:space="preserve"> (adjusted for number of study visits)</w:t>
      </w:r>
    </w:p>
    <w:p w14:paraId="75CF9E22" w14:textId="6A96AA74" w:rsidR="003B3BE1" w:rsidRPr="007E5DE6" w:rsidRDefault="003B3BE1" w:rsidP="00E749A5">
      <w:pPr>
        <w:pStyle w:val="ListParagraph"/>
        <w:numPr>
          <w:ilvl w:val="0"/>
          <w:numId w:val="17"/>
        </w:numPr>
        <w:spacing w:after="0" w:line="276" w:lineRule="auto"/>
        <w:jc w:val="both"/>
        <w:rPr>
          <w:rFonts w:eastAsia="Calibri" w:cstheme="minorHAnsi"/>
        </w:rPr>
      </w:pPr>
      <w:r w:rsidRPr="007E5DE6">
        <w:rPr>
          <w:rFonts w:eastAsia="Calibri" w:cstheme="minorHAnsi"/>
        </w:rPr>
        <w:t xml:space="preserve">Undesirable effects of allocated </w:t>
      </w:r>
      <w:r w:rsidR="0027415E">
        <w:rPr>
          <w:rFonts w:eastAsia="Calibri" w:cstheme="minorHAnsi"/>
        </w:rPr>
        <w:t>treatment</w:t>
      </w:r>
      <w:r w:rsidRPr="007E5DE6">
        <w:rPr>
          <w:rFonts w:eastAsia="Calibri" w:cstheme="minorHAnsi"/>
        </w:rPr>
        <w:t xml:space="preserve"> (number </w:t>
      </w:r>
      <w:r w:rsidR="00147AFA">
        <w:rPr>
          <w:rFonts w:eastAsia="Calibri" w:cstheme="minorHAnsi"/>
        </w:rPr>
        <w:t xml:space="preserve">of women reporting </w:t>
      </w:r>
      <w:r w:rsidRPr="007E5DE6">
        <w:rPr>
          <w:rFonts w:eastAsia="Calibri" w:cstheme="minorHAnsi"/>
        </w:rPr>
        <w:t>undesirable effects</w:t>
      </w:r>
      <w:r w:rsidR="00026698">
        <w:rPr>
          <w:rFonts w:eastAsia="Calibri" w:cstheme="minorHAnsi"/>
        </w:rPr>
        <w:t xml:space="preserve"> associated with metformin and/or insulin</w:t>
      </w:r>
      <w:r w:rsidR="00147AFA">
        <w:rPr>
          <w:rFonts w:eastAsia="Calibri" w:cstheme="minorHAnsi"/>
        </w:rPr>
        <w:t xml:space="preserve">/number of women receiving </w:t>
      </w:r>
      <w:r w:rsidR="00026698">
        <w:rPr>
          <w:rFonts w:eastAsia="Calibri" w:cstheme="minorHAnsi"/>
        </w:rPr>
        <w:t xml:space="preserve">metformin or insulin </w:t>
      </w:r>
      <w:r w:rsidR="00147AFA">
        <w:rPr>
          <w:rFonts w:eastAsia="Calibri" w:cstheme="minorHAnsi"/>
        </w:rPr>
        <w:t>treatment</w:t>
      </w:r>
      <w:r w:rsidRPr="007E5DE6">
        <w:rPr>
          <w:rFonts w:eastAsia="Calibri" w:cstheme="minorHAnsi"/>
        </w:rPr>
        <w:t>)</w:t>
      </w:r>
    </w:p>
    <w:p w14:paraId="4B4C8F8E" w14:textId="1D9A69BA" w:rsidR="003B3BE1" w:rsidRPr="007E5DE6" w:rsidRDefault="003B3BE1" w:rsidP="00E749A5">
      <w:pPr>
        <w:numPr>
          <w:ilvl w:val="0"/>
          <w:numId w:val="17"/>
        </w:numPr>
        <w:spacing w:after="0" w:line="276" w:lineRule="auto"/>
        <w:contextualSpacing/>
        <w:jc w:val="both"/>
        <w:rPr>
          <w:rFonts w:eastAsia="Calibri" w:cstheme="minorHAnsi"/>
        </w:rPr>
      </w:pPr>
      <w:r w:rsidRPr="007E5DE6">
        <w:rPr>
          <w:rFonts w:eastAsia="Calibri" w:cstheme="minorHAnsi"/>
        </w:rPr>
        <w:t xml:space="preserve">Treatment satisfaction with allocated </w:t>
      </w:r>
      <w:r w:rsidR="007C2F7F" w:rsidRPr="007E5DE6">
        <w:rPr>
          <w:rFonts w:eastAsia="Calibri" w:cstheme="minorHAnsi"/>
        </w:rPr>
        <w:t>medication regime</w:t>
      </w:r>
      <w:r w:rsidRPr="007E5DE6">
        <w:rPr>
          <w:rFonts w:eastAsia="Calibri" w:cstheme="minorHAnsi"/>
        </w:rPr>
        <w:t xml:space="preserve"> </w:t>
      </w:r>
      <w:r w:rsidR="0027415E">
        <w:rPr>
          <w:rFonts w:eastAsia="Calibri" w:cstheme="minorHAnsi"/>
        </w:rPr>
        <w:t>(questionnaire)</w:t>
      </w:r>
    </w:p>
    <w:p w14:paraId="532C16E6" w14:textId="51BC9918" w:rsidR="003B3BE1" w:rsidRPr="007E5DE6" w:rsidRDefault="003B3BE1" w:rsidP="00E749A5">
      <w:pPr>
        <w:numPr>
          <w:ilvl w:val="0"/>
          <w:numId w:val="17"/>
        </w:numPr>
        <w:spacing w:after="0" w:line="276" w:lineRule="auto"/>
        <w:contextualSpacing/>
        <w:jc w:val="both"/>
        <w:rPr>
          <w:rFonts w:eastAsia="Calibri" w:cstheme="minorHAnsi"/>
        </w:rPr>
      </w:pPr>
      <w:r w:rsidRPr="007E5DE6">
        <w:rPr>
          <w:rFonts w:eastAsia="Calibri" w:cstheme="minorHAnsi"/>
        </w:rPr>
        <w:t xml:space="preserve">Acceptability of allocated </w:t>
      </w:r>
      <w:r w:rsidR="007C2F7F" w:rsidRPr="007E5DE6">
        <w:rPr>
          <w:rFonts w:eastAsia="Calibri" w:cstheme="minorHAnsi"/>
        </w:rPr>
        <w:t>medication regime</w:t>
      </w:r>
      <w:r w:rsidR="0027415E">
        <w:rPr>
          <w:rFonts w:eastAsia="Calibri" w:cstheme="minorHAnsi"/>
        </w:rPr>
        <w:t xml:space="preserve"> (questionnaire)</w:t>
      </w:r>
    </w:p>
    <w:p w14:paraId="280517FF" w14:textId="687CCA60" w:rsidR="0004564D" w:rsidRDefault="0004564D" w:rsidP="00357C03">
      <w:pPr>
        <w:pStyle w:val="Heading3"/>
        <w:rPr>
          <w:rFonts w:eastAsia="Calibri"/>
        </w:rPr>
      </w:pPr>
      <w:bookmarkStart w:id="436" w:name="_Toc63366152"/>
      <w:r w:rsidRPr="00357C03">
        <w:rPr>
          <w:rFonts w:eastAsia="Calibri"/>
        </w:rPr>
        <w:t xml:space="preserve">Secondary </w:t>
      </w:r>
      <w:proofErr w:type="spellStart"/>
      <w:r w:rsidRPr="00357C03">
        <w:rPr>
          <w:rFonts w:eastAsia="Calibri"/>
        </w:rPr>
        <w:t>fetal</w:t>
      </w:r>
      <w:proofErr w:type="spellEnd"/>
      <w:r w:rsidRPr="00357C03">
        <w:rPr>
          <w:rFonts w:eastAsia="Calibri"/>
        </w:rPr>
        <w:t xml:space="preserve"> growth </w:t>
      </w:r>
      <w:r w:rsidR="00BD1407">
        <w:rPr>
          <w:rFonts w:eastAsia="Calibri"/>
        </w:rPr>
        <w:t xml:space="preserve">research </w:t>
      </w:r>
      <w:r w:rsidRPr="00357C03">
        <w:rPr>
          <w:rFonts w:eastAsia="Calibri"/>
        </w:rPr>
        <w:t>outcomes</w:t>
      </w:r>
      <w:bookmarkEnd w:id="436"/>
    </w:p>
    <w:p w14:paraId="0CDF5AA1" w14:textId="44B2CD6B" w:rsidR="00915D35" w:rsidRDefault="003901C3" w:rsidP="00E749A5">
      <w:pPr>
        <w:pStyle w:val="ListParagraph"/>
        <w:numPr>
          <w:ilvl w:val="0"/>
          <w:numId w:val="17"/>
        </w:numPr>
        <w:spacing w:after="0" w:line="276" w:lineRule="auto"/>
        <w:rPr>
          <w:rFonts w:cstheme="minorHAnsi"/>
        </w:rPr>
      </w:pPr>
      <w:r>
        <w:rPr>
          <w:rFonts w:cstheme="minorHAnsi"/>
        </w:rPr>
        <w:t>D</w:t>
      </w:r>
      <w:r w:rsidR="00026698">
        <w:rPr>
          <w:rFonts w:cstheme="minorHAnsi"/>
        </w:rPr>
        <w:t>istribution of</w:t>
      </w:r>
      <w:r w:rsidR="00915D35">
        <w:rPr>
          <w:rFonts w:cstheme="minorHAnsi"/>
        </w:rPr>
        <w:t xml:space="preserve"> </w:t>
      </w:r>
      <w:proofErr w:type="spellStart"/>
      <w:r w:rsidR="00915D35">
        <w:rPr>
          <w:rFonts w:cstheme="minorHAnsi"/>
        </w:rPr>
        <w:t>fetal</w:t>
      </w:r>
      <w:proofErr w:type="spellEnd"/>
      <w:r w:rsidR="00915D35">
        <w:rPr>
          <w:rFonts w:cstheme="minorHAnsi"/>
        </w:rPr>
        <w:t xml:space="preserve"> growth </w:t>
      </w:r>
      <w:proofErr w:type="spellStart"/>
      <w:r w:rsidR="00915D35">
        <w:rPr>
          <w:rFonts w:cstheme="minorHAnsi"/>
        </w:rPr>
        <w:t>zscores</w:t>
      </w:r>
      <w:proofErr w:type="spellEnd"/>
      <w:r w:rsidR="00915D35">
        <w:rPr>
          <w:rFonts w:cstheme="minorHAnsi"/>
        </w:rPr>
        <w:t xml:space="preserve"> between treatment groups and within prespecified subgroups</w:t>
      </w:r>
    </w:p>
    <w:p w14:paraId="5ACE7059" w14:textId="102A3572" w:rsidR="00915D35" w:rsidRDefault="00915D35" w:rsidP="00E749A5">
      <w:pPr>
        <w:pStyle w:val="ListParagraph"/>
        <w:numPr>
          <w:ilvl w:val="0"/>
          <w:numId w:val="17"/>
        </w:numPr>
        <w:spacing w:after="0" w:line="276" w:lineRule="auto"/>
        <w:rPr>
          <w:rFonts w:cstheme="minorHAnsi"/>
        </w:rPr>
      </w:pPr>
      <w:r>
        <w:rPr>
          <w:rFonts w:cstheme="minorHAnsi"/>
        </w:rPr>
        <w:t xml:space="preserve">Comparison of </w:t>
      </w:r>
      <w:proofErr w:type="spellStart"/>
      <w:r>
        <w:rPr>
          <w:rFonts w:cstheme="minorHAnsi"/>
        </w:rPr>
        <w:t>fetal</w:t>
      </w:r>
      <w:proofErr w:type="spellEnd"/>
      <w:r>
        <w:rPr>
          <w:rFonts w:cstheme="minorHAnsi"/>
        </w:rPr>
        <w:t xml:space="preserve"> growth </w:t>
      </w:r>
      <w:proofErr w:type="spellStart"/>
      <w:r>
        <w:rPr>
          <w:rFonts w:cstheme="minorHAnsi"/>
        </w:rPr>
        <w:t>zscores</w:t>
      </w:r>
      <w:proofErr w:type="spellEnd"/>
      <w:r>
        <w:rPr>
          <w:rFonts w:cstheme="minorHAnsi"/>
        </w:rPr>
        <w:t xml:space="preserve"> (conventional Hadlock formula EFW without </w:t>
      </w:r>
      <w:proofErr w:type="spellStart"/>
      <w:r>
        <w:rPr>
          <w:rFonts w:cstheme="minorHAnsi"/>
        </w:rPr>
        <w:t>TVol</w:t>
      </w:r>
      <w:proofErr w:type="spellEnd"/>
      <w:r>
        <w:rPr>
          <w:rFonts w:cstheme="minorHAnsi"/>
        </w:rPr>
        <w:t xml:space="preserve"> measurement) between treatment groups and within prespecified subgroups</w:t>
      </w:r>
    </w:p>
    <w:p w14:paraId="5669AF24" w14:textId="665D20DD" w:rsidR="0004564D" w:rsidRDefault="0004564D" w:rsidP="00E749A5">
      <w:pPr>
        <w:pStyle w:val="ListParagraph"/>
        <w:numPr>
          <w:ilvl w:val="0"/>
          <w:numId w:val="17"/>
        </w:numPr>
        <w:spacing w:after="0" w:line="276" w:lineRule="auto"/>
        <w:rPr>
          <w:rFonts w:cstheme="minorHAnsi"/>
        </w:rPr>
      </w:pPr>
      <w:proofErr w:type="spellStart"/>
      <w:r w:rsidRPr="0004564D">
        <w:rPr>
          <w:rFonts w:cstheme="minorHAnsi"/>
        </w:rPr>
        <w:t>Fetal</w:t>
      </w:r>
      <w:proofErr w:type="spellEnd"/>
      <w:r w:rsidRPr="0004564D">
        <w:rPr>
          <w:rFonts w:cstheme="minorHAnsi"/>
        </w:rPr>
        <w:t xml:space="preserve"> growth velocity measured by growth potential realisation index (GPRI). (IGAP). </w:t>
      </w:r>
      <w:hyperlink r:id="rId17" w:history="1">
        <w:r w:rsidRPr="0004564D">
          <w:rPr>
            <w:rStyle w:val="Hyperlink"/>
            <w:rFonts w:cstheme="minorHAnsi"/>
          </w:rPr>
          <w:t>https://igap.research.bcm.edu/</w:t>
        </w:r>
      </w:hyperlink>
      <w:r w:rsidRPr="0004564D">
        <w:rPr>
          <w:rStyle w:val="Hyperlink"/>
          <w:rFonts w:cstheme="minorHAnsi"/>
        </w:rPr>
        <w:t xml:space="preserve"> </w:t>
      </w:r>
      <w:r w:rsidRPr="0004564D">
        <w:rPr>
          <w:rFonts w:cstheme="minorHAnsi"/>
        </w:rPr>
        <w:t>This online tool uses second trimester growth measurements to predict 3</w:t>
      </w:r>
      <w:r w:rsidRPr="0004564D">
        <w:rPr>
          <w:rFonts w:cstheme="minorHAnsi"/>
          <w:vertAlign w:val="superscript"/>
        </w:rPr>
        <w:t>rd</w:t>
      </w:r>
      <w:r w:rsidRPr="0004564D">
        <w:rPr>
          <w:rFonts w:cstheme="minorHAnsi"/>
        </w:rPr>
        <w:t xml:space="preserve"> trimester growth for an individual </w:t>
      </w:r>
      <w:proofErr w:type="spellStart"/>
      <w:r w:rsidRPr="0004564D">
        <w:rPr>
          <w:rFonts w:cstheme="minorHAnsi"/>
        </w:rPr>
        <w:t>fetus</w:t>
      </w:r>
      <w:proofErr w:type="spellEnd"/>
      <w:r w:rsidRPr="0004564D">
        <w:rPr>
          <w:rFonts w:cstheme="minorHAnsi"/>
        </w:rPr>
        <w:t>. The percentage deviation from the predicted growth is calculated and reported as GPRI.</w:t>
      </w:r>
      <w:r w:rsidR="00335A40">
        <w:rPr>
          <w:rFonts w:cstheme="minorHAnsi"/>
        </w:rPr>
        <w:t xml:space="preserve"> </w:t>
      </w:r>
    </w:p>
    <w:p w14:paraId="471DAD46" w14:textId="6C51C7B9" w:rsidR="004A7752" w:rsidRPr="0004564D" w:rsidRDefault="004A7752" w:rsidP="00E749A5">
      <w:pPr>
        <w:pStyle w:val="ListParagraph"/>
        <w:numPr>
          <w:ilvl w:val="0"/>
          <w:numId w:val="17"/>
        </w:numPr>
        <w:spacing w:after="0" w:line="276" w:lineRule="auto"/>
        <w:rPr>
          <w:rFonts w:cstheme="minorHAnsi"/>
        </w:rPr>
      </w:pPr>
      <w:r>
        <w:rPr>
          <w:rFonts w:cstheme="minorHAnsi"/>
        </w:rPr>
        <w:t xml:space="preserve">Number of small </w:t>
      </w:r>
      <w:r w:rsidR="003901C3">
        <w:rPr>
          <w:rFonts w:cstheme="minorHAnsi"/>
        </w:rPr>
        <w:t xml:space="preserve">and large </w:t>
      </w:r>
      <w:r>
        <w:rPr>
          <w:rFonts w:cstheme="minorHAnsi"/>
        </w:rPr>
        <w:t xml:space="preserve">for gestational age infants (defined using birthweight </w:t>
      </w:r>
      <w:proofErr w:type="spellStart"/>
      <w:r>
        <w:rPr>
          <w:rFonts w:cstheme="minorHAnsi"/>
        </w:rPr>
        <w:t>zscore</w:t>
      </w:r>
      <w:proofErr w:type="spellEnd"/>
      <w:r>
        <w:rPr>
          <w:rFonts w:cstheme="minorHAnsi"/>
        </w:rPr>
        <w:t>)</w:t>
      </w:r>
    </w:p>
    <w:p w14:paraId="0BD14FEB" w14:textId="270D0ABE" w:rsidR="00641B80" w:rsidRPr="007E5DE6" w:rsidRDefault="00BD1407" w:rsidP="00357C03">
      <w:pPr>
        <w:pStyle w:val="Heading3"/>
        <w:rPr>
          <w:rFonts w:eastAsia="Calibri"/>
        </w:rPr>
      </w:pPr>
      <w:bookmarkStart w:id="437" w:name="_Toc63366153"/>
      <w:r>
        <w:rPr>
          <w:rFonts w:eastAsia="Calibri"/>
        </w:rPr>
        <w:t>Standard s</w:t>
      </w:r>
      <w:r w:rsidR="00026698">
        <w:rPr>
          <w:rFonts w:eastAsia="Calibri"/>
        </w:rPr>
        <w:t>econdary m</w:t>
      </w:r>
      <w:r w:rsidR="003A14BF">
        <w:rPr>
          <w:rFonts w:eastAsia="Calibri"/>
        </w:rPr>
        <w:t>aternal o</w:t>
      </w:r>
      <w:r w:rsidR="00641B80" w:rsidRPr="007E5DE6">
        <w:rPr>
          <w:rFonts w:eastAsia="Calibri"/>
        </w:rPr>
        <w:t>utcomes</w:t>
      </w:r>
      <w:bookmarkEnd w:id="437"/>
    </w:p>
    <w:p w14:paraId="0C2D4863" w14:textId="3C2622EF" w:rsidR="00641B80" w:rsidRPr="007E5DE6" w:rsidRDefault="00641B80" w:rsidP="00D21C43">
      <w:pPr>
        <w:pStyle w:val="ListParagraph"/>
        <w:numPr>
          <w:ilvl w:val="0"/>
          <w:numId w:val="17"/>
        </w:numPr>
        <w:spacing w:after="0" w:line="276" w:lineRule="auto"/>
        <w:rPr>
          <w:rFonts w:cstheme="minorHAnsi"/>
        </w:rPr>
      </w:pPr>
      <w:r w:rsidRPr="007E5DE6">
        <w:rPr>
          <w:rFonts w:cstheme="minorHAnsi"/>
        </w:rPr>
        <w:t xml:space="preserve">Gestational weight gain </w:t>
      </w:r>
      <w:r w:rsidR="006F5CD9" w:rsidRPr="007E5DE6">
        <w:rPr>
          <w:rFonts w:cstheme="minorHAnsi"/>
        </w:rPr>
        <w:t>(</w:t>
      </w:r>
      <w:r w:rsidR="00026698">
        <w:rPr>
          <w:rFonts w:cstheme="minorHAnsi"/>
        </w:rPr>
        <w:t>difference between baseline and 30-34 week visit weight adjusted for number of weeks</w:t>
      </w:r>
      <w:r w:rsidR="006F5CD9" w:rsidRPr="007E5DE6">
        <w:rPr>
          <w:rFonts w:cstheme="minorHAnsi"/>
        </w:rPr>
        <w:t>)</w:t>
      </w:r>
    </w:p>
    <w:p w14:paraId="16B577DB" w14:textId="1E1700B2" w:rsidR="00F2052D" w:rsidRPr="007E5DE6" w:rsidRDefault="00F2052D" w:rsidP="00D21C43">
      <w:pPr>
        <w:pStyle w:val="ListParagraph"/>
        <w:numPr>
          <w:ilvl w:val="0"/>
          <w:numId w:val="17"/>
        </w:numPr>
        <w:spacing w:after="0" w:line="276" w:lineRule="auto"/>
        <w:rPr>
          <w:rFonts w:cstheme="minorHAnsi"/>
        </w:rPr>
      </w:pPr>
      <w:r w:rsidRPr="007E5DE6">
        <w:rPr>
          <w:rFonts w:cstheme="minorHAnsi"/>
        </w:rPr>
        <w:t xml:space="preserve">Episodes of </w:t>
      </w:r>
      <w:r w:rsidR="00435966" w:rsidRPr="007E5DE6">
        <w:rPr>
          <w:rFonts w:cstheme="minorHAnsi"/>
        </w:rPr>
        <w:t xml:space="preserve">severe </w:t>
      </w:r>
      <w:r w:rsidRPr="007E5DE6">
        <w:rPr>
          <w:rFonts w:cstheme="minorHAnsi"/>
        </w:rPr>
        <w:t>hypoglycaemi</w:t>
      </w:r>
      <w:r w:rsidR="00435966" w:rsidRPr="007E5DE6">
        <w:rPr>
          <w:rFonts w:cstheme="minorHAnsi"/>
        </w:rPr>
        <w:t>a (blood glucose &lt; 3mmol/L)</w:t>
      </w:r>
      <w:r w:rsidR="006F5CD9" w:rsidRPr="007E5DE6">
        <w:rPr>
          <w:rFonts w:cstheme="minorHAnsi"/>
        </w:rPr>
        <w:t xml:space="preserve"> – </w:t>
      </w:r>
      <w:r w:rsidR="00026698">
        <w:rPr>
          <w:rFonts w:cstheme="minorHAnsi"/>
        </w:rPr>
        <w:t xml:space="preserve">(total number reported over the treatment duration reported at each </w:t>
      </w:r>
      <w:r w:rsidR="006F5CD9" w:rsidRPr="007E5DE6">
        <w:rPr>
          <w:rFonts w:cstheme="minorHAnsi"/>
        </w:rPr>
        <w:t>study visit</w:t>
      </w:r>
      <w:r w:rsidR="00026698">
        <w:rPr>
          <w:rFonts w:cstheme="minorHAnsi"/>
        </w:rPr>
        <w:t>)</w:t>
      </w:r>
    </w:p>
    <w:p w14:paraId="50739975" w14:textId="6EF2ED01" w:rsidR="004F22C5" w:rsidRDefault="004F22C5" w:rsidP="00D21C43">
      <w:pPr>
        <w:pStyle w:val="ListParagraph"/>
        <w:numPr>
          <w:ilvl w:val="0"/>
          <w:numId w:val="17"/>
        </w:numPr>
        <w:spacing w:after="0" w:line="276" w:lineRule="auto"/>
        <w:rPr>
          <w:rFonts w:cstheme="minorHAnsi"/>
          <w:color w:val="000000" w:themeColor="text1"/>
        </w:rPr>
      </w:pPr>
      <w:r w:rsidRPr="007E5DE6">
        <w:rPr>
          <w:rFonts w:cstheme="minorHAnsi"/>
          <w:color w:val="000000" w:themeColor="text1"/>
        </w:rPr>
        <w:t xml:space="preserve">Mean </w:t>
      </w:r>
      <w:r w:rsidR="00E8314C" w:rsidRPr="007E5DE6">
        <w:rPr>
          <w:rFonts w:cstheme="minorHAnsi"/>
          <w:color w:val="000000" w:themeColor="text1"/>
        </w:rPr>
        <w:t>(fasting and 1 hour post</w:t>
      </w:r>
      <w:r w:rsidR="0027415E">
        <w:rPr>
          <w:rFonts w:cstheme="minorHAnsi"/>
          <w:color w:val="000000" w:themeColor="text1"/>
        </w:rPr>
        <w:t xml:space="preserve"> </w:t>
      </w:r>
      <w:r w:rsidR="00E8314C" w:rsidRPr="007E5DE6">
        <w:rPr>
          <w:rFonts w:cstheme="minorHAnsi"/>
          <w:color w:val="000000" w:themeColor="text1"/>
        </w:rPr>
        <w:t xml:space="preserve">meal) </w:t>
      </w:r>
      <w:r w:rsidRPr="007E5DE6">
        <w:rPr>
          <w:rFonts w:cstheme="minorHAnsi"/>
          <w:color w:val="000000" w:themeColor="text1"/>
        </w:rPr>
        <w:t xml:space="preserve">daily glucose </w:t>
      </w:r>
      <w:r w:rsidR="00026698">
        <w:rPr>
          <w:rFonts w:cstheme="minorHAnsi"/>
          <w:color w:val="000000" w:themeColor="text1"/>
        </w:rPr>
        <w:t xml:space="preserve">and </w:t>
      </w:r>
      <w:r w:rsidR="00E8314C" w:rsidRPr="007E5DE6">
        <w:rPr>
          <w:rFonts w:cstheme="minorHAnsi"/>
          <w:color w:val="000000" w:themeColor="text1"/>
        </w:rPr>
        <w:t xml:space="preserve">% </w:t>
      </w:r>
      <w:r w:rsidRPr="007E5DE6">
        <w:rPr>
          <w:rFonts w:cstheme="minorHAnsi"/>
          <w:color w:val="000000" w:themeColor="text1"/>
        </w:rPr>
        <w:t>time in target</w:t>
      </w:r>
      <w:r w:rsidR="00026698">
        <w:rPr>
          <w:rFonts w:cstheme="minorHAnsi"/>
          <w:color w:val="000000" w:themeColor="text1"/>
        </w:rPr>
        <w:t xml:space="preserve"> </w:t>
      </w:r>
      <w:r w:rsidRPr="007E5DE6">
        <w:rPr>
          <w:rFonts w:cstheme="minorHAnsi"/>
          <w:color w:val="000000" w:themeColor="text1"/>
        </w:rPr>
        <w:t>– captured from HBGM and/or CGM sensors</w:t>
      </w:r>
      <w:r w:rsidR="006F5CD9" w:rsidRPr="007E5DE6">
        <w:rPr>
          <w:rFonts w:cstheme="minorHAnsi"/>
          <w:color w:val="000000" w:themeColor="text1"/>
        </w:rPr>
        <w:t xml:space="preserve"> at each study visit</w:t>
      </w:r>
      <w:r w:rsidR="00026698">
        <w:rPr>
          <w:rFonts w:cstheme="minorHAnsi"/>
          <w:color w:val="000000" w:themeColor="text1"/>
        </w:rPr>
        <w:t xml:space="preserve"> and summarised for each trimester</w:t>
      </w:r>
    </w:p>
    <w:p w14:paraId="6002B1C5" w14:textId="77777777" w:rsidR="0027415E" w:rsidRDefault="0027415E" w:rsidP="00D21C43">
      <w:pPr>
        <w:pStyle w:val="ListParagraph"/>
        <w:numPr>
          <w:ilvl w:val="0"/>
          <w:numId w:val="17"/>
        </w:numPr>
        <w:spacing w:after="0" w:line="276" w:lineRule="auto"/>
        <w:rPr>
          <w:rFonts w:cstheme="minorHAnsi"/>
        </w:rPr>
      </w:pPr>
      <w:r>
        <w:rPr>
          <w:rFonts w:cstheme="minorHAnsi"/>
        </w:rPr>
        <w:lastRenderedPageBreak/>
        <w:t>Maximum achieved dose of metformin (standard care arm only)</w:t>
      </w:r>
    </w:p>
    <w:p w14:paraId="626ABB9D" w14:textId="5BFBA6F9" w:rsidR="0027415E" w:rsidRPr="0027415E" w:rsidRDefault="0027415E" w:rsidP="00D21C43">
      <w:pPr>
        <w:pStyle w:val="ListParagraph"/>
        <w:numPr>
          <w:ilvl w:val="0"/>
          <w:numId w:val="17"/>
        </w:numPr>
        <w:spacing w:after="0" w:line="276" w:lineRule="auto"/>
        <w:rPr>
          <w:rFonts w:cstheme="minorHAnsi"/>
        </w:rPr>
      </w:pPr>
      <w:r w:rsidRPr="0027415E">
        <w:rPr>
          <w:rFonts w:cstheme="minorHAnsi"/>
        </w:rPr>
        <w:t xml:space="preserve">Total insulin dose (units/kg/day) at </w:t>
      </w:r>
      <w:r>
        <w:rPr>
          <w:rFonts w:cstheme="minorHAnsi"/>
        </w:rPr>
        <w:t>final study visit</w:t>
      </w:r>
      <w:r w:rsidRPr="0027415E">
        <w:rPr>
          <w:rFonts w:cstheme="minorHAnsi"/>
        </w:rPr>
        <w:t xml:space="preserve"> </w:t>
      </w:r>
      <w:r>
        <w:rPr>
          <w:rFonts w:cstheme="minorHAnsi"/>
        </w:rPr>
        <w:t xml:space="preserve">(short and </w:t>
      </w:r>
      <w:proofErr w:type="gramStart"/>
      <w:r>
        <w:rPr>
          <w:rFonts w:cstheme="minorHAnsi"/>
        </w:rPr>
        <w:t>long acting</w:t>
      </w:r>
      <w:proofErr w:type="gramEnd"/>
      <w:r>
        <w:rPr>
          <w:rFonts w:cstheme="minorHAnsi"/>
        </w:rPr>
        <w:t xml:space="preserve"> insulin reported separately)</w:t>
      </w:r>
    </w:p>
    <w:p w14:paraId="07FBC008" w14:textId="58CB2277" w:rsidR="0027415E" w:rsidRPr="0027415E" w:rsidRDefault="0027415E" w:rsidP="00D21C43">
      <w:pPr>
        <w:pStyle w:val="ListParagraph"/>
        <w:numPr>
          <w:ilvl w:val="0"/>
          <w:numId w:val="17"/>
        </w:numPr>
        <w:spacing w:after="0" w:line="276" w:lineRule="auto"/>
        <w:rPr>
          <w:rFonts w:cstheme="minorHAnsi"/>
        </w:rPr>
      </w:pPr>
      <w:r>
        <w:rPr>
          <w:rFonts w:cstheme="minorHAnsi"/>
        </w:rPr>
        <w:t>Mean change in insulin dose (units/day)</w:t>
      </w:r>
      <w:r w:rsidRPr="0027415E">
        <w:rPr>
          <w:rFonts w:cstheme="minorHAnsi"/>
        </w:rPr>
        <w:t xml:space="preserve"> </w:t>
      </w:r>
      <w:r>
        <w:rPr>
          <w:rFonts w:cstheme="minorHAnsi"/>
        </w:rPr>
        <w:t>from baseline to last study visit</w:t>
      </w:r>
    </w:p>
    <w:p w14:paraId="0655252C" w14:textId="6704BE17" w:rsidR="00641B80" w:rsidRPr="007E5DE6" w:rsidRDefault="003B3BE1" w:rsidP="00D21C43">
      <w:pPr>
        <w:pStyle w:val="ListParagraph"/>
        <w:numPr>
          <w:ilvl w:val="0"/>
          <w:numId w:val="17"/>
        </w:numPr>
        <w:spacing w:after="0" w:line="276" w:lineRule="auto"/>
        <w:rPr>
          <w:rFonts w:cstheme="minorHAnsi"/>
        </w:rPr>
      </w:pPr>
      <w:r w:rsidRPr="007E5DE6">
        <w:rPr>
          <w:rFonts w:cstheme="minorHAnsi"/>
        </w:rPr>
        <w:t>Need for antihypertensive therapy</w:t>
      </w:r>
      <w:r w:rsidR="006F5CD9" w:rsidRPr="007E5DE6">
        <w:rPr>
          <w:rFonts w:cstheme="minorHAnsi"/>
        </w:rPr>
        <w:t xml:space="preserve"> – study visit</w:t>
      </w:r>
      <w:r w:rsidR="0027415E">
        <w:rPr>
          <w:rFonts w:cstheme="minorHAnsi"/>
        </w:rPr>
        <w:t>s</w:t>
      </w:r>
      <w:r w:rsidR="006F5CD9" w:rsidRPr="007E5DE6">
        <w:rPr>
          <w:rFonts w:cstheme="minorHAnsi"/>
        </w:rPr>
        <w:t xml:space="preserve"> and pregnancy outcome case note review</w:t>
      </w:r>
    </w:p>
    <w:p w14:paraId="7B2D6554" w14:textId="29FBA47F" w:rsidR="00641B80" w:rsidRPr="007E5DE6" w:rsidRDefault="00641B80" w:rsidP="00D21C43">
      <w:pPr>
        <w:pStyle w:val="ListParagraph"/>
        <w:numPr>
          <w:ilvl w:val="0"/>
          <w:numId w:val="17"/>
        </w:numPr>
        <w:spacing w:after="0" w:line="276" w:lineRule="auto"/>
        <w:rPr>
          <w:rFonts w:cstheme="minorHAnsi"/>
        </w:rPr>
      </w:pPr>
      <w:r w:rsidRPr="007E5DE6">
        <w:rPr>
          <w:rFonts w:cstheme="minorHAnsi"/>
        </w:rPr>
        <w:t>Pre-eclampsia</w:t>
      </w:r>
      <w:r w:rsidR="0027415E">
        <w:rPr>
          <w:rFonts w:cstheme="minorHAnsi"/>
        </w:rPr>
        <w:t xml:space="preserve"> (defined according to ISSHP guidelines)</w:t>
      </w:r>
      <w:r w:rsidRPr="007E5DE6">
        <w:rPr>
          <w:rFonts w:cstheme="minorHAnsi"/>
        </w:rPr>
        <w:t xml:space="preserve"> </w:t>
      </w:r>
      <w:r w:rsidR="006F5CD9" w:rsidRPr="007E5DE6">
        <w:rPr>
          <w:rFonts w:cstheme="minorHAnsi"/>
        </w:rPr>
        <w:t>- study visit</w:t>
      </w:r>
      <w:r w:rsidR="0027415E">
        <w:rPr>
          <w:rFonts w:cstheme="minorHAnsi"/>
        </w:rPr>
        <w:t>s</w:t>
      </w:r>
      <w:r w:rsidR="006F5CD9" w:rsidRPr="007E5DE6">
        <w:rPr>
          <w:rFonts w:cstheme="minorHAnsi"/>
        </w:rPr>
        <w:t xml:space="preserve"> and pregnancy outcome case note review</w:t>
      </w:r>
    </w:p>
    <w:p w14:paraId="55862FBB" w14:textId="0E08FF74" w:rsidR="003B3BE1" w:rsidRPr="007E5DE6" w:rsidRDefault="003B3BE1" w:rsidP="00D21C43">
      <w:pPr>
        <w:numPr>
          <w:ilvl w:val="0"/>
          <w:numId w:val="17"/>
        </w:numPr>
        <w:spacing w:after="0" w:line="240" w:lineRule="auto"/>
        <w:contextualSpacing/>
        <w:jc w:val="both"/>
        <w:rPr>
          <w:rFonts w:eastAsia="Calibri" w:cstheme="minorHAnsi"/>
        </w:rPr>
      </w:pPr>
      <w:r w:rsidRPr="007E5DE6">
        <w:rPr>
          <w:rFonts w:eastAsia="Calibri" w:cstheme="minorHAnsi"/>
        </w:rPr>
        <w:t>Indicated delivery (induction of labour or prelabour rupture of membranes (PROM) with stimulation of labour or pre-labour Caesarean section)</w:t>
      </w:r>
      <w:r w:rsidR="006F5CD9" w:rsidRPr="007E5DE6">
        <w:rPr>
          <w:rFonts w:eastAsia="Calibri" w:cstheme="minorHAnsi"/>
        </w:rPr>
        <w:t xml:space="preserve">- </w:t>
      </w:r>
      <w:r w:rsidR="006F5CD9" w:rsidRPr="007E5DE6">
        <w:rPr>
          <w:rFonts w:cstheme="minorHAnsi"/>
        </w:rPr>
        <w:t>pregnancy outcome case note review</w:t>
      </w:r>
    </w:p>
    <w:p w14:paraId="17E20B5A" w14:textId="0E532652" w:rsidR="003B3BE1" w:rsidRPr="007E5DE6" w:rsidRDefault="003B3BE1" w:rsidP="00D21C43">
      <w:pPr>
        <w:numPr>
          <w:ilvl w:val="0"/>
          <w:numId w:val="17"/>
        </w:numPr>
        <w:spacing w:after="0" w:line="240" w:lineRule="auto"/>
        <w:contextualSpacing/>
        <w:jc w:val="both"/>
        <w:rPr>
          <w:rFonts w:eastAsia="Calibri" w:cstheme="minorHAnsi"/>
        </w:rPr>
      </w:pPr>
      <w:r w:rsidRPr="007E5DE6">
        <w:rPr>
          <w:rFonts w:eastAsia="Calibri" w:cstheme="minorHAnsi"/>
        </w:rPr>
        <w:t>Mode of onset of birth (spontaneous, induction of labour, PROM with stimulation of labour, pre-labour Caesarean section)</w:t>
      </w:r>
      <w:r w:rsidR="006F5CD9" w:rsidRPr="007E5DE6">
        <w:rPr>
          <w:rFonts w:eastAsia="Calibri" w:cstheme="minorHAnsi"/>
        </w:rPr>
        <w:t xml:space="preserve"> - </w:t>
      </w:r>
      <w:r w:rsidR="006F5CD9" w:rsidRPr="007E5DE6">
        <w:rPr>
          <w:rFonts w:cstheme="minorHAnsi"/>
        </w:rPr>
        <w:t>pregnancy outcome case note review</w:t>
      </w:r>
    </w:p>
    <w:p w14:paraId="55DA3D2E" w14:textId="4871745F" w:rsidR="003B3BE1" w:rsidRPr="007E5DE6" w:rsidRDefault="003B3BE1" w:rsidP="00D21C43">
      <w:pPr>
        <w:numPr>
          <w:ilvl w:val="0"/>
          <w:numId w:val="17"/>
        </w:numPr>
        <w:spacing w:after="0" w:line="240" w:lineRule="auto"/>
        <w:contextualSpacing/>
        <w:jc w:val="both"/>
        <w:rPr>
          <w:rFonts w:eastAsia="Calibri" w:cstheme="minorHAnsi"/>
        </w:rPr>
      </w:pPr>
      <w:r w:rsidRPr="007E5DE6">
        <w:rPr>
          <w:rFonts w:eastAsia="Calibri" w:cstheme="minorHAnsi"/>
        </w:rPr>
        <w:t>Indication for onset of birth</w:t>
      </w:r>
      <w:r w:rsidR="006F5CD9" w:rsidRPr="007E5DE6">
        <w:rPr>
          <w:rFonts w:eastAsia="Calibri" w:cstheme="minorHAnsi"/>
        </w:rPr>
        <w:t xml:space="preserve"> -</w:t>
      </w:r>
      <w:r w:rsidR="006F5CD9" w:rsidRPr="007E5DE6">
        <w:rPr>
          <w:rFonts w:cstheme="minorHAnsi"/>
        </w:rPr>
        <w:t xml:space="preserve"> pregnancy outcome case note review</w:t>
      </w:r>
    </w:p>
    <w:p w14:paraId="1B8A909C" w14:textId="194BE9AF" w:rsidR="00641B80" w:rsidRPr="007E5DE6" w:rsidRDefault="00641B80" w:rsidP="00D21C43">
      <w:pPr>
        <w:pStyle w:val="ListParagraph"/>
        <w:numPr>
          <w:ilvl w:val="0"/>
          <w:numId w:val="17"/>
        </w:numPr>
        <w:spacing w:after="0" w:line="276" w:lineRule="auto"/>
        <w:rPr>
          <w:rFonts w:cstheme="minorHAnsi"/>
        </w:rPr>
      </w:pPr>
      <w:r w:rsidRPr="007E5DE6">
        <w:rPr>
          <w:rFonts w:cstheme="minorHAnsi"/>
        </w:rPr>
        <w:t>Mode of birth</w:t>
      </w:r>
      <w:r w:rsidR="006F5CD9" w:rsidRPr="007E5DE6">
        <w:rPr>
          <w:rFonts w:cstheme="minorHAnsi"/>
        </w:rPr>
        <w:t xml:space="preserve"> - pregnancy outcome case note review</w:t>
      </w:r>
    </w:p>
    <w:p w14:paraId="5A12C332" w14:textId="2638D6B6" w:rsidR="00641B80" w:rsidRPr="007E5DE6" w:rsidRDefault="00641B80" w:rsidP="00D21C43">
      <w:pPr>
        <w:pStyle w:val="ListParagraph"/>
        <w:numPr>
          <w:ilvl w:val="0"/>
          <w:numId w:val="17"/>
        </w:numPr>
        <w:spacing w:after="0" w:line="276" w:lineRule="auto"/>
        <w:rPr>
          <w:rFonts w:cstheme="minorHAnsi"/>
        </w:rPr>
      </w:pPr>
      <w:r w:rsidRPr="007E5DE6">
        <w:rPr>
          <w:rFonts w:cstheme="minorHAnsi"/>
        </w:rPr>
        <w:t xml:space="preserve">Post-partum haemorrhage (blood loss &gt;1000mls) </w:t>
      </w:r>
      <w:r w:rsidR="006F5CD9" w:rsidRPr="007E5DE6">
        <w:rPr>
          <w:rFonts w:cstheme="minorHAnsi"/>
        </w:rPr>
        <w:t>- pregnancy outcome case note review</w:t>
      </w:r>
    </w:p>
    <w:p w14:paraId="79ADA8FA" w14:textId="4AAEE57B" w:rsidR="00641B80" w:rsidRDefault="00641B80" w:rsidP="00D21C43">
      <w:pPr>
        <w:pStyle w:val="ListParagraph"/>
        <w:numPr>
          <w:ilvl w:val="0"/>
          <w:numId w:val="17"/>
        </w:numPr>
        <w:spacing w:after="0" w:line="276" w:lineRule="auto"/>
        <w:rPr>
          <w:rFonts w:cstheme="minorHAnsi"/>
        </w:rPr>
      </w:pPr>
      <w:r w:rsidRPr="007E5DE6">
        <w:rPr>
          <w:rFonts w:cstheme="minorHAnsi"/>
        </w:rPr>
        <w:t>Shoulder dystocia</w:t>
      </w:r>
      <w:r w:rsidR="006F5CD9" w:rsidRPr="007E5DE6">
        <w:rPr>
          <w:rFonts w:cstheme="minorHAnsi"/>
        </w:rPr>
        <w:t xml:space="preserve"> - pregnancy outcome case note review</w:t>
      </w:r>
    </w:p>
    <w:p w14:paraId="32A669A4" w14:textId="0324BCCE" w:rsidR="00252DE3" w:rsidRPr="00252DE3" w:rsidRDefault="00252DE3" w:rsidP="00252DE3">
      <w:pPr>
        <w:pStyle w:val="ListParagraph"/>
        <w:numPr>
          <w:ilvl w:val="0"/>
          <w:numId w:val="17"/>
        </w:numPr>
        <w:spacing w:after="0" w:line="240" w:lineRule="auto"/>
        <w:jc w:val="both"/>
        <w:rPr>
          <w:rFonts w:eastAsia="Calibri" w:cstheme="minorHAnsi"/>
        </w:rPr>
      </w:pPr>
      <w:r w:rsidRPr="007E5DE6">
        <w:rPr>
          <w:rFonts w:eastAsia="Calibri" w:cstheme="minorHAnsi"/>
        </w:rPr>
        <w:t xml:space="preserve">Total number of postnatal hospital inpatient days - </w:t>
      </w:r>
      <w:r w:rsidRPr="007E5DE6">
        <w:rPr>
          <w:rFonts w:cstheme="minorHAnsi"/>
        </w:rPr>
        <w:t>pregnancy outcome case note review</w:t>
      </w:r>
    </w:p>
    <w:p w14:paraId="0EB8EE96" w14:textId="53831B13" w:rsidR="00641B80" w:rsidRPr="007E5DE6" w:rsidRDefault="003A14BF" w:rsidP="00357C03">
      <w:pPr>
        <w:pStyle w:val="Heading3"/>
      </w:pPr>
      <w:bookmarkStart w:id="438" w:name="_Toc63366154"/>
      <w:r>
        <w:t xml:space="preserve">Neonatal </w:t>
      </w:r>
      <w:r w:rsidR="00641B80" w:rsidRPr="007E5DE6">
        <w:t>outcomes</w:t>
      </w:r>
      <w:r>
        <w:t xml:space="preserve"> </w:t>
      </w:r>
      <w:r w:rsidR="00026698">
        <w:t>–</w:t>
      </w:r>
      <w:r w:rsidR="006F5CD9" w:rsidRPr="007E5DE6">
        <w:t xml:space="preserve"> </w:t>
      </w:r>
      <w:r w:rsidR="00026698">
        <w:t xml:space="preserve">clinical </w:t>
      </w:r>
      <w:r>
        <w:t>birth</w:t>
      </w:r>
      <w:r w:rsidR="006F5CD9" w:rsidRPr="007E5DE6">
        <w:t xml:space="preserve"> outcome</w:t>
      </w:r>
      <w:r w:rsidR="00026698">
        <w:t xml:space="preserve">s obtained from </w:t>
      </w:r>
      <w:r w:rsidR="006F5CD9" w:rsidRPr="007E5DE6">
        <w:t>case note review</w:t>
      </w:r>
      <w:bookmarkEnd w:id="438"/>
    </w:p>
    <w:p w14:paraId="7CDE81C6" w14:textId="77777777" w:rsidR="003B3BE1" w:rsidRPr="007E5DE6" w:rsidRDefault="003B3BE1" w:rsidP="00D21C43">
      <w:pPr>
        <w:numPr>
          <w:ilvl w:val="0"/>
          <w:numId w:val="19"/>
        </w:numPr>
        <w:spacing w:after="0" w:line="240" w:lineRule="auto"/>
        <w:contextualSpacing/>
        <w:jc w:val="both"/>
        <w:rPr>
          <w:rFonts w:eastAsia="Calibri" w:cstheme="minorHAnsi"/>
        </w:rPr>
      </w:pPr>
      <w:proofErr w:type="spellStart"/>
      <w:r w:rsidRPr="007E5DE6">
        <w:rPr>
          <w:rFonts w:eastAsia="Calibri" w:cstheme="minorHAnsi"/>
        </w:rPr>
        <w:t>Fetal</w:t>
      </w:r>
      <w:proofErr w:type="spellEnd"/>
      <w:r w:rsidRPr="007E5DE6">
        <w:rPr>
          <w:rFonts w:eastAsia="Calibri" w:cstheme="minorHAnsi"/>
        </w:rPr>
        <w:t xml:space="preserve"> loss prior to 24 weeks’ gestation</w:t>
      </w:r>
    </w:p>
    <w:p w14:paraId="7F25744C" w14:textId="77777777" w:rsidR="003B3BE1" w:rsidRPr="007E5DE6" w:rsidRDefault="003B3BE1" w:rsidP="00D21C43">
      <w:pPr>
        <w:numPr>
          <w:ilvl w:val="0"/>
          <w:numId w:val="19"/>
        </w:numPr>
        <w:spacing w:after="0" w:line="240" w:lineRule="auto"/>
        <w:contextualSpacing/>
        <w:jc w:val="both"/>
        <w:rPr>
          <w:rFonts w:eastAsia="Calibri" w:cstheme="minorHAnsi"/>
        </w:rPr>
      </w:pPr>
      <w:proofErr w:type="spellStart"/>
      <w:r w:rsidRPr="007E5DE6">
        <w:rPr>
          <w:rFonts w:eastAsia="Calibri" w:cstheme="minorHAnsi"/>
        </w:rPr>
        <w:t>Fetal</w:t>
      </w:r>
      <w:proofErr w:type="spellEnd"/>
      <w:r w:rsidRPr="007E5DE6">
        <w:rPr>
          <w:rFonts w:eastAsia="Calibri" w:cstheme="minorHAnsi"/>
        </w:rPr>
        <w:t xml:space="preserve"> loss from 24</w:t>
      </w:r>
      <w:r w:rsidRPr="007E5DE6">
        <w:rPr>
          <w:rFonts w:eastAsia="Calibri" w:cstheme="minorHAnsi"/>
          <w:vertAlign w:val="superscript"/>
        </w:rPr>
        <w:t>+0</w:t>
      </w:r>
      <w:r w:rsidRPr="007E5DE6">
        <w:rPr>
          <w:rFonts w:eastAsia="Calibri" w:cstheme="minorHAnsi"/>
        </w:rPr>
        <w:t xml:space="preserve"> weeks’ gestation (stillbirth)</w:t>
      </w:r>
    </w:p>
    <w:p w14:paraId="5AEB930D"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Known early neonatal death (up to 7 days from birth)</w:t>
      </w:r>
    </w:p>
    <w:p w14:paraId="1A7534EA" w14:textId="4828FB72" w:rsidR="003B3BE1"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Known late neonatal death (between 7 and up to 28 days from birth)</w:t>
      </w:r>
    </w:p>
    <w:p w14:paraId="147C5A55" w14:textId="77777777" w:rsidR="000C4DDC" w:rsidRPr="007E5DE6" w:rsidRDefault="000C4DDC" w:rsidP="000C4DDC">
      <w:pPr>
        <w:numPr>
          <w:ilvl w:val="0"/>
          <w:numId w:val="19"/>
        </w:numPr>
        <w:spacing w:after="0" w:line="240" w:lineRule="auto"/>
        <w:contextualSpacing/>
        <w:jc w:val="both"/>
        <w:rPr>
          <w:rFonts w:eastAsia="Calibri" w:cstheme="minorHAnsi"/>
        </w:rPr>
      </w:pPr>
      <w:r w:rsidRPr="007E5DE6">
        <w:rPr>
          <w:rFonts w:eastAsia="Calibri" w:cstheme="minorHAnsi"/>
        </w:rPr>
        <w:t>Gestational age at birth</w:t>
      </w:r>
    </w:p>
    <w:p w14:paraId="01A2292D" w14:textId="77777777" w:rsidR="000C4DDC" w:rsidRDefault="000C4DDC" w:rsidP="000C4DDC">
      <w:pPr>
        <w:pStyle w:val="ListParagraph"/>
        <w:numPr>
          <w:ilvl w:val="0"/>
          <w:numId w:val="19"/>
        </w:numPr>
        <w:spacing w:after="0" w:line="276" w:lineRule="auto"/>
        <w:rPr>
          <w:rFonts w:cstheme="minorHAnsi"/>
        </w:rPr>
      </w:pPr>
      <w:r w:rsidRPr="007E5DE6">
        <w:rPr>
          <w:rFonts w:cstheme="minorHAnsi"/>
        </w:rPr>
        <w:t>Birthweight</w:t>
      </w:r>
      <w:r w:rsidRPr="00341B66">
        <w:rPr>
          <w:rFonts w:cstheme="minorHAnsi"/>
        </w:rPr>
        <w:t xml:space="preserve"> </w:t>
      </w:r>
    </w:p>
    <w:p w14:paraId="451262F6" w14:textId="77777777" w:rsidR="000C4DDC" w:rsidRDefault="000C4DDC" w:rsidP="000C4DDC">
      <w:pPr>
        <w:pStyle w:val="ListParagraph"/>
        <w:numPr>
          <w:ilvl w:val="0"/>
          <w:numId w:val="19"/>
        </w:numPr>
        <w:spacing w:after="0" w:line="276" w:lineRule="auto"/>
        <w:rPr>
          <w:rFonts w:cstheme="minorHAnsi"/>
        </w:rPr>
      </w:pPr>
      <w:r w:rsidRPr="007E5DE6">
        <w:rPr>
          <w:rFonts w:cstheme="minorHAnsi"/>
        </w:rPr>
        <w:t>Birthweight centile</w:t>
      </w:r>
    </w:p>
    <w:p w14:paraId="6D6B595F" w14:textId="77777777" w:rsidR="000C4DDC" w:rsidRDefault="000C4DDC" w:rsidP="000C4DDC">
      <w:pPr>
        <w:pStyle w:val="ListParagraph"/>
        <w:numPr>
          <w:ilvl w:val="0"/>
          <w:numId w:val="19"/>
        </w:numPr>
        <w:spacing w:after="0" w:line="276" w:lineRule="auto"/>
        <w:rPr>
          <w:rFonts w:cstheme="minorHAnsi"/>
        </w:rPr>
      </w:pPr>
      <w:r>
        <w:rPr>
          <w:rFonts w:cstheme="minorHAnsi"/>
        </w:rPr>
        <w:t xml:space="preserve">Birthweight </w:t>
      </w:r>
      <w:proofErr w:type="spellStart"/>
      <w:r>
        <w:rPr>
          <w:rFonts w:cstheme="minorHAnsi"/>
        </w:rPr>
        <w:t>zscore</w:t>
      </w:r>
      <w:proofErr w:type="spellEnd"/>
    </w:p>
    <w:p w14:paraId="1D7BAAA9" w14:textId="65CD610F"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Neonatal unit admission (separation of baby from mother)</w:t>
      </w:r>
    </w:p>
    <w:p w14:paraId="50D9A7BB"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Principal recorded indication for neonatal unit admission</w:t>
      </w:r>
    </w:p>
    <w:p w14:paraId="49049C4E" w14:textId="27148E1D"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Length of stay in neonatal unit (and level of care)</w:t>
      </w:r>
    </w:p>
    <w:p w14:paraId="4A334D3D" w14:textId="1B368C03" w:rsidR="00641B80" w:rsidRPr="007E5DE6" w:rsidRDefault="00641B80" w:rsidP="00D21C43">
      <w:pPr>
        <w:pStyle w:val="ListParagraph"/>
        <w:numPr>
          <w:ilvl w:val="0"/>
          <w:numId w:val="19"/>
        </w:numPr>
        <w:spacing w:after="0" w:line="276" w:lineRule="auto"/>
        <w:rPr>
          <w:rFonts w:cstheme="minorHAnsi"/>
        </w:rPr>
      </w:pPr>
      <w:r w:rsidRPr="007E5DE6">
        <w:rPr>
          <w:rFonts w:cstheme="minorHAnsi"/>
        </w:rPr>
        <w:t>Apgar score</w:t>
      </w:r>
      <w:r w:rsidR="003B3BE1" w:rsidRPr="007E5DE6">
        <w:rPr>
          <w:rFonts w:cstheme="minorHAnsi"/>
        </w:rPr>
        <w:t xml:space="preserve"> (5minutes)</w:t>
      </w:r>
    </w:p>
    <w:p w14:paraId="5E68E371" w14:textId="28C020E4"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Umbilical arterial pH at birth</w:t>
      </w:r>
    </w:p>
    <w:p w14:paraId="2BBAB4F8"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Need for additional resuscitation at birth: intubation in the delivery room, resuscitation drugs or chest compressions</w:t>
      </w:r>
    </w:p>
    <w:p w14:paraId="34BD6144"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Need for respiratory support</w:t>
      </w:r>
    </w:p>
    <w:p w14:paraId="60493901"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 xml:space="preserve">Type of respiratory support needed </w:t>
      </w:r>
    </w:p>
    <w:p w14:paraId="741CCA41" w14:textId="25CA1A89"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 xml:space="preserve">Need for treatment for neonatal hypoglycaemia  </w:t>
      </w:r>
    </w:p>
    <w:p w14:paraId="733C720D"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 xml:space="preserve">Lowest blood glucose measurement </w:t>
      </w:r>
    </w:p>
    <w:p w14:paraId="70F04E76"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Neonatal seizures</w:t>
      </w:r>
    </w:p>
    <w:p w14:paraId="4DFEFAE1"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Intracranial haemorrhage</w:t>
      </w:r>
    </w:p>
    <w:p w14:paraId="49EB66E0" w14:textId="77777777" w:rsidR="003B3BE1" w:rsidRPr="007E5DE6" w:rsidRDefault="003B3BE1" w:rsidP="00D21C43">
      <w:pPr>
        <w:numPr>
          <w:ilvl w:val="0"/>
          <w:numId w:val="19"/>
        </w:numPr>
        <w:spacing w:after="0" w:line="240" w:lineRule="auto"/>
        <w:contextualSpacing/>
        <w:jc w:val="both"/>
        <w:rPr>
          <w:rFonts w:eastAsia="Calibri" w:cstheme="minorHAnsi"/>
        </w:rPr>
      </w:pPr>
      <w:r w:rsidRPr="007E5DE6">
        <w:rPr>
          <w:rFonts w:eastAsia="Calibri" w:cstheme="minorHAnsi"/>
        </w:rPr>
        <w:t>Necrotising enterocolitis</w:t>
      </w:r>
    </w:p>
    <w:p w14:paraId="58D23690" w14:textId="5DE5F5B1" w:rsidR="00B85416" w:rsidRPr="007E5DE6" w:rsidRDefault="00B85416" w:rsidP="00D21C43">
      <w:pPr>
        <w:numPr>
          <w:ilvl w:val="0"/>
          <w:numId w:val="19"/>
        </w:numPr>
        <w:spacing w:after="0" w:line="240" w:lineRule="auto"/>
        <w:contextualSpacing/>
        <w:jc w:val="both"/>
        <w:rPr>
          <w:rFonts w:eastAsia="Calibri" w:cstheme="minorHAnsi"/>
        </w:rPr>
      </w:pPr>
      <w:r>
        <w:rPr>
          <w:rFonts w:eastAsia="Calibri" w:cstheme="minorHAnsi"/>
        </w:rPr>
        <w:t xml:space="preserve">Breastfeeding at discharge </w:t>
      </w:r>
    </w:p>
    <w:p w14:paraId="3857509E" w14:textId="77777777" w:rsidR="003901C3" w:rsidRPr="003901C3" w:rsidRDefault="003901C3" w:rsidP="003901C3">
      <w:pPr>
        <w:spacing w:after="0" w:line="276" w:lineRule="auto"/>
        <w:rPr>
          <w:rFonts w:cstheme="minorHAnsi"/>
        </w:rPr>
      </w:pPr>
    </w:p>
    <w:p w14:paraId="61235928" w14:textId="04AA4EAD" w:rsidR="003B3BE1" w:rsidRPr="007E5DE6" w:rsidRDefault="000C4DDC" w:rsidP="00357C03">
      <w:pPr>
        <w:pStyle w:val="Heading3"/>
      </w:pPr>
      <w:bookmarkStart w:id="439" w:name="_Toc63366155"/>
      <w:r>
        <w:t>Exploratory</w:t>
      </w:r>
      <w:r w:rsidR="00026698" w:rsidRPr="007E5DE6">
        <w:t xml:space="preserve"> </w:t>
      </w:r>
      <w:r w:rsidR="003B3BE1" w:rsidRPr="007E5DE6">
        <w:t>outcomes</w:t>
      </w:r>
      <w:r w:rsidR="00026698">
        <w:t xml:space="preserve"> – additional research outcomes</w:t>
      </w:r>
      <w:bookmarkEnd w:id="439"/>
    </w:p>
    <w:p w14:paraId="7506CCF7" w14:textId="5532AE59" w:rsidR="000C4DDC" w:rsidRDefault="000C4DDC" w:rsidP="000C4DDC">
      <w:pPr>
        <w:pStyle w:val="ListParagraph"/>
        <w:numPr>
          <w:ilvl w:val="0"/>
          <w:numId w:val="18"/>
        </w:numPr>
        <w:spacing w:after="0" w:line="276" w:lineRule="auto"/>
        <w:rPr>
          <w:rFonts w:cstheme="minorHAnsi"/>
        </w:rPr>
      </w:pPr>
      <w:r w:rsidRPr="0027415E">
        <w:rPr>
          <w:rFonts w:cstheme="minorHAnsi"/>
        </w:rPr>
        <w:t>Longitudinal changes in angiogenic markers (</w:t>
      </w:r>
      <w:proofErr w:type="spellStart"/>
      <w:r w:rsidRPr="0027415E">
        <w:rPr>
          <w:rFonts w:cstheme="minorHAnsi"/>
        </w:rPr>
        <w:t>sFlt</w:t>
      </w:r>
      <w:proofErr w:type="spellEnd"/>
      <w:r w:rsidRPr="0027415E">
        <w:rPr>
          <w:rFonts w:cstheme="minorHAnsi"/>
        </w:rPr>
        <w:t xml:space="preserve">, </w:t>
      </w:r>
      <w:proofErr w:type="spellStart"/>
      <w:r w:rsidRPr="0027415E">
        <w:rPr>
          <w:rFonts w:cstheme="minorHAnsi"/>
        </w:rPr>
        <w:t>PlGF</w:t>
      </w:r>
      <w:proofErr w:type="spellEnd"/>
      <w:r w:rsidRPr="0027415E">
        <w:rPr>
          <w:rFonts w:cstheme="minorHAnsi"/>
        </w:rPr>
        <w:t>) – measured in research blood samples (batch analysis end of study)</w:t>
      </w:r>
    </w:p>
    <w:p w14:paraId="045F94E1" w14:textId="77777777" w:rsidR="00252DE3" w:rsidRDefault="00252DE3" w:rsidP="00252DE3">
      <w:pPr>
        <w:pStyle w:val="ListParagraph"/>
        <w:numPr>
          <w:ilvl w:val="0"/>
          <w:numId w:val="18"/>
        </w:numPr>
        <w:spacing w:after="0" w:line="276" w:lineRule="auto"/>
        <w:rPr>
          <w:rFonts w:cstheme="minorHAnsi"/>
        </w:rPr>
      </w:pPr>
      <w:r w:rsidRPr="0027415E">
        <w:rPr>
          <w:rFonts w:cstheme="minorHAnsi"/>
        </w:rPr>
        <w:t>Maternal skinfold measurements (delta change from baseline visit adjusted for gestation)</w:t>
      </w:r>
    </w:p>
    <w:p w14:paraId="61DF2D0B" w14:textId="77777777" w:rsidR="00252DE3" w:rsidRPr="00357C03" w:rsidRDefault="00252DE3" w:rsidP="00252DE3">
      <w:pPr>
        <w:pStyle w:val="ListParagraph"/>
        <w:numPr>
          <w:ilvl w:val="0"/>
          <w:numId w:val="18"/>
        </w:numPr>
        <w:spacing w:after="0" w:line="276" w:lineRule="auto"/>
        <w:rPr>
          <w:rFonts w:cstheme="minorHAnsi"/>
        </w:rPr>
      </w:pPr>
      <w:r w:rsidRPr="007E5DE6">
        <w:rPr>
          <w:rFonts w:cstheme="minorHAnsi"/>
        </w:rPr>
        <w:lastRenderedPageBreak/>
        <w:t>HOMA-IR (measured at 30-34 weeks) - measured in research blood samples (real time in the biochemistry lab)</w:t>
      </w:r>
    </w:p>
    <w:p w14:paraId="20F205A3" w14:textId="77777777" w:rsidR="000C4DDC" w:rsidRPr="007E5DE6" w:rsidRDefault="000C4DDC" w:rsidP="000C4DDC">
      <w:pPr>
        <w:pStyle w:val="ListParagraph"/>
        <w:numPr>
          <w:ilvl w:val="0"/>
          <w:numId w:val="18"/>
        </w:numPr>
        <w:spacing w:after="0" w:line="276" w:lineRule="auto"/>
        <w:rPr>
          <w:rFonts w:cstheme="minorHAnsi"/>
        </w:rPr>
      </w:pPr>
      <w:r w:rsidRPr="007E5DE6">
        <w:rPr>
          <w:rFonts w:cstheme="minorHAnsi"/>
        </w:rPr>
        <w:t>Maternal metabolic/inflammatory markers (</w:t>
      </w:r>
      <w:proofErr w:type="spellStart"/>
      <w:r w:rsidRPr="007E5DE6">
        <w:rPr>
          <w:rFonts w:cstheme="minorHAnsi"/>
        </w:rPr>
        <w:t>hsCRP</w:t>
      </w:r>
      <w:proofErr w:type="spellEnd"/>
      <w:r w:rsidRPr="007E5DE6">
        <w:rPr>
          <w:rFonts w:cstheme="minorHAnsi"/>
        </w:rPr>
        <w:t>, IL-6, adiponectin) - measured in research blood samples (batch analysis end of study)</w:t>
      </w:r>
    </w:p>
    <w:p w14:paraId="708FC0E1" w14:textId="100E1CD2" w:rsidR="00641B80" w:rsidRPr="007E5DE6" w:rsidRDefault="00641B80" w:rsidP="00D21C43">
      <w:pPr>
        <w:pStyle w:val="ListParagraph"/>
        <w:numPr>
          <w:ilvl w:val="0"/>
          <w:numId w:val="19"/>
        </w:numPr>
        <w:spacing w:after="0" w:line="276" w:lineRule="auto"/>
        <w:rPr>
          <w:rFonts w:cstheme="minorHAnsi"/>
        </w:rPr>
      </w:pPr>
      <w:r w:rsidRPr="007E5DE6">
        <w:rPr>
          <w:rFonts w:cstheme="minorHAnsi"/>
        </w:rPr>
        <w:t>Ponderal index (</w:t>
      </w:r>
      <w:proofErr w:type="spellStart"/>
      <w:r w:rsidRPr="007E5DE6">
        <w:rPr>
          <w:rFonts w:cstheme="minorHAnsi"/>
        </w:rPr>
        <w:t>fetal</w:t>
      </w:r>
      <w:proofErr w:type="spellEnd"/>
      <w:r w:rsidRPr="007E5DE6">
        <w:rPr>
          <w:rFonts w:cstheme="minorHAnsi"/>
        </w:rPr>
        <w:t xml:space="preserve"> weight in grams X 100</w:t>
      </w:r>
      <w:proofErr w:type="gramStart"/>
      <w:r w:rsidRPr="007E5DE6">
        <w:rPr>
          <w:rFonts w:cstheme="minorHAnsi"/>
        </w:rPr>
        <w:t>/(</w:t>
      </w:r>
      <w:proofErr w:type="spellStart"/>
      <w:proofErr w:type="gramEnd"/>
      <w:r w:rsidRPr="007E5DE6">
        <w:rPr>
          <w:rFonts w:cstheme="minorHAnsi"/>
        </w:rPr>
        <w:t>fetal</w:t>
      </w:r>
      <w:proofErr w:type="spellEnd"/>
      <w:r w:rsidRPr="007E5DE6">
        <w:rPr>
          <w:rFonts w:cstheme="minorHAnsi"/>
        </w:rPr>
        <w:t xml:space="preserve"> length in </w:t>
      </w:r>
      <w:proofErr w:type="spellStart"/>
      <w:r w:rsidRPr="007E5DE6">
        <w:rPr>
          <w:rFonts w:cstheme="minorHAnsi"/>
        </w:rPr>
        <w:t>centimeters</w:t>
      </w:r>
      <w:proofErr w:type="spellEnd"/>
      <w:r w:rsidRPr="007E5DE6">
        <w:rPr>
          <w:rFonts w:cstheme="minorHAnsi"/>
        </w:rPr>
        <w:t xml:space="preserve">) </w:t>
      </w:r>
    </w:p>
    <w:p w14:paraId="3FDD8203" w14:textId="67792EF5" w:rsidR="00A17A0B" w:rsidRPr="007E5DE6" w:rsidRDefault="00A17A0B" w:rsidP="00D21C43">
      <w:pPr>
        <w:pStyle w:val="ListParagraph"/>
        <w:numPr>
          <w:ilvl w:val="0"/>
          <w:numId w:val="19"/>
        </w:numPr>
        <w:spacing w:after="0" w:line="276" w:lineRule="auto"/>
        <w:rPr>
          <w:rFonts w:cstheme="minorHAnsi"/>
        </w:rPr>
      </w:pPr>
      <w:r w:rsidRPr="007E5DE6">
        <w:rPr>
          <w:rFonts w:cstheme="minorHAnsi"/>
        </w:rPr>
        <w:t>Neonatal measurements within 72 hours of birth (Crown-rump, crown-heel lengths, weight, arm, thigh, head, abdominal circumferences, biceps, triceps, subscapular skinfold thicknesses)</w:t>
      </w:r>
    </w:p>
    <w:p w14:paraId="67583C1C" w14:textId="77777777" w:rsidR="00641B80" w:rsidRPr="007E5DE6" w:rsidRDefault="00641B80" w:rsidP="00D21C43">
      <w:pPr>
        <w:pStyle w:val="ListParagraph"/>
        <w:numPr>
          <w:ilvl w:val="0"/>
          <w:numId w:val="19"/>
        </w:numPr>
        <w:spacing w:after="0" w:line="276" w:lineRule="auto"/>
        <w:rPr>
          <w:rFonts w:cstheme="minorHAnsi"/>
        </w:rPr>
      </w:pPr>
      <w:r w:rsidRPr="007E5DE6">
        <w:rPr>
          <w:rFonts w:cstheme="minorHAnsi"/>
        </w:rPr>
        <w:t xml:space="preserve">Cord blood C-peptide </w:t>
      </w:r>
    </w:p>
    <w:p w14:paraId="2791C509" w14:textId="4488B543" w:rsidR="00641B80" w:rsidRPr="007E5DE6" w:rsidRDefault="00641B80" w:rsidP="00D21C43">
      <w:pPr>
        <w:pStyle w:val="ListParagraph"/>
        <w:numPr>
          <w:ilvl w:val="0"/>
          <w:numId w:val="19"/>
        </w:numPr>
        <w:spacing w:after="0" w:line="276" w:lineRule="auto"/>
        <w:rPr>
          <w:rFonts w:cstheme="minorHAnsi"/>
        </w:rPr>
      </w:pPr>
      <w:r w:rsidRPr="007E5DE6">
        <w:rPr>
          <w:rFonts w:cstheme="minorHAnsi"/>
        </w:rPr>
        <w:t>Erythropoietin (marker of intrauterine stress)</w:t>
      </w:r>
      <w:r w:rsidR="00E71A11">
        <w:rPr>
          <w:rFonts w:cstheme="minorHAnsi"/>
          <w:color w:val="2B579A"/>
          <w:shd w:val="clear" w:color="auto" w:fill="E6E6E6"/>
        </w:rPr>
        <w:fldChar w:fldCharType="begin">
          <w:fldData xml:space="preserve">PEVuZE5vdGU+PENpdGU+PEF1dGhvcj5UZXJhbW88L0F1dGhvcj48WWVhcj4yMDA0PC9ZZWFyPjxS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</w:fldData>
        </w:fldChar>
      </w:r>
      <w:r w:rsidR="00E71A11">
        <w:rPr>
          <w:rFonts w:cstheme="minorHAnsi"/>
        </w:rPr>
        <w:instrText xml:space="preserve"> ADDIN EN.CITE </w:instrText>
      </w:r>
      <w:r w:rsidR="00E71A11">
        <w:rPr>
          <w:rFonts w:cstheme="minorHAnsi"/>
          <w:color w:val="2B579A"/>
          <w:shd w:val="clear" w:color="auto" w:fill="E6E6E6"/>
        </w:rPr>
        <w:fldChar w:fldCharType="begin">
          <w:fldData xml:space="preserve">PEVuZE5vdGU+PENpdGU+PEF1dGhvcj5UZXJhbW88L0F1dGhvcj48WWVhcj4yMDA0PC9ZZWFyPjxS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</w:fldData>
        </w:fldChar>
      </w:r>
      <w:r w:rsidR="00E71A11">
        <w:rPr>
          <w:rFonts w:cstheme="minorHAnsi"/>
        </w:rPr>
        <w:instrText xml:space="preserve"> ADDIN EN.CITE.DATA </w:instrText>
      </w:r>
      <w:r w:rsidR="00E71A11">
        <w:rPr>
          <w:rFonts w:cstheme="minorHAnsi"/>
          <w:color w:val="2B579A"/>
          <w:shd w:val="clear" w:color="auto" w:fill="E6E6E6"/>
        </w:rPr>
      </w:r>
      <w:r w:rsidR="00E71A11">
        <w:rPr>
          <w:rFonts w:cstheme="minorHAnsi"/>
          <w:color w:val="2B579A"/>
          <w:shd w:val="clear" w:color="auto" w:fill="E6E6E6"/>
        </w:rPr>
        <w:fldChar w:fldCharType="end"/>
      </w:r>
      <w:r w:rsidR="00E71A11">
        <w:rPr>
          <w:rFonts w:cstheme="minorHAnsi"/>
          <w:color w:val="2B579A"/>
          <w:shd w:val="clear" w:color="auto" w:fill="E6E6E6"/>
        </w:rPr>
      </w:r>
      <w:r w:rsidR="00E71A11">
        <w:rPr>
          <w:rFonts w:cstheme="minorHAnsi"/>
          <w:color w:val="2B579A"/>
          <w:shd w:val="clear" w:color="auto" w:fill="E6E6E6"/>
        </w:rPr>
        <w:fldChar w:fldCharType="separate"/>
      </w:r>
      <w:r w:rsidR="00E71A11" w:rsidRPr="00E71A11">
        <w:rPr>
          <w:rFonts w:cstheme="minorHAnsi"/>
          <w:noProof/>
          <w:vertAlign w:val="superscript"/>
        </w:rPr>
        <w:t>27, 28</w:t>
      </w:r>
      <w:r w:rsidR="00E71A11">
        <w:rPr>
          <w:rFonts w:cstheme="minorHAnsi"/>
          <w:color w:val="2B579A"/>
          <w:shd w:val="clear" w:color="auto" w:fill="E6E6E6"/>
        </w:rPr>
        <w:fldChar w:fldCharType="end"/>
      </w:r>
    </w:p>
    <w:p w14:paraId="678D8E21" w14:textId="5CEBCF38" w:rsidR="00100E7B" w:rsidRPr="007E5DE6" w:rsidRDefault="00100E7B" w:rsidP="00357C03">
      <w:pPr>
        <w:pStyle w:val="Heading3"/>
        <w:rPr>
          <w:rFonts w:eastAsia="Calibri"/>
        </w:rPr>
      </w:pPr>
      <w:bookmarkStart w:id="440" w:name="_Toc63366156"/>
      <w:r w:rsidRPr="007E5DE6">
        <w:rPr>
          <w:rFonts w:eastAsia="Calibri"/>
        </w:rPr>
        <w:t>Adverse events:</w:t>
      </w:r>
      <w:bookmarkEnd w:id="440"/>
    </w:p>
    <w:p w14:paraId="3C928964" w14:textId="38EEDC44" w:rsidR="00100E7B" w:rsidRDefault="00100E7B" w:rsidP="00D21C43">
      <w:pPr>
        <w:numPr>
          <w:ilvl w:val="0"/>
          <w:numId w:val="10"/>
        </w:numPr>
        <w:spacing w:after="0" w:line="240" w:lineRule="auto"/>
        <w:contextualSpacing/>
        <w:jc w:val="both"/>
        <w:rPr>
          <w:rFonts w:eastAsia="Calibri" w:cstheme="minorHAnsi"/>
        </w:rPr>
      </w:pPr>
      <w:r w:rsidRPr="007E5DE6">
        <w:rPr>
          <w:rFonts w:eastAsia="Calibri" w:cstheme="minorHAnsi"/>
        </w:rPr>
        <w:t>Adverse event recorded (number of women and number of adverse events)</w:t>
      </w:r>
    </w:p>
    <w:p w14:paraId="3E84E10A" w14:textId="77777777" w:rsidR="000B4624" w:rsidRDefault="000B4624" w:rsidP="000B4624">
      <w:pPr>
        <w:spacing w:after="0" w:line="240" w:lineRule="auto"/>
        <w:ind w:left="720"/>
        <w:contextualSpacing/>
        <w:jc w:val="both"/>
        <w:rPr>
          <w:rFonts w:eastAsia="Calibri" w:cstheme="minorHAnsi"/>
        </w:rPr>
      </w:pPr>
    </w:p>
    <w:p w14:paraId="538DC06E" w14:textId="77777777" w:rsidR="00A51585" w:rsidRPr="007E5DE6" w:rsidRDefault="00A51585" w:rsidP="00A51585">
      <w:pPr>
        <w:pStyle w:val="Heading2"/>
      </w:pPr>
      <w:bookmarkStart w:id="441" w:name="_Toc63366157"/>
      <w:bookmarkStart w:id="442" w:name="_Toc256000962"/>
      <w:bookmarkStart w:id="443" w:name="_Toc256000840"/>
      <w:bookmarkStart w:id="444" w:name="_Toc256000718"/>
      <w:bookmarkStart w:id="445" w:name="_Toc256000596"/>
      <w:bookmarkStart w:id="446" w:name="_Toc256000473"/>
      <w:bookmarkStart w:id="447" w:name="_Toc256000345"/>
      <w:bookmarkStart w:id="448" w:name="_Toc256000217"/>
      <w:bookmarkStart w:id="449" w:name="_Toc256000095"/>
      <w:bookmarkStart w:id="450" w:name="_Toc468881545"/>
      <w:bookmarkStart w:id="451" w:name="_Toc472592599"/>
      <w:bookmarkStart w:id="452" w:name="_Toc473186975"/>
      <w:bookmarkStart w:id="453" w:name="_Toc480885291"/>
      <w:bookmarkStart w:id="454" w:name="_Toc480890754"/>
      <w:r w:rsidRPr="007E5DE6">
        <w:t>END OF TRIAL</w:t>
      </w:r>
      <w:bookmarkEnd w:id="441"/>
      <w:r w:rsidRPr="007E5DE6">
        <w:t xml:space="preserve"> </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4B837137" w14:textId="0AEE9A72" w:rsidR="00126C16" w:rsidRDefault="00A51585" w:rsidP="00357C03">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For regulatory purposes, the end of trial will be</w:t>
      </w:r>
      <w:r w:rsidR="00077CFD">
        <w:rPr>
          <w:rFonts w:asciiTheme="minorHAnsi" w:hAnsiTheme="minorHAnsi" w:cstheme="minorHAnsi"/>
          <w:i w:val="0"/>
          <w:color w:val="auto"/>
          <w:sz w:val="22"/>
          <w:szCs w:val="22"/>
        </w:rPr>
        <w:t xml:space="preserve"> 28 days after the end of the pregnancy for the final participant.</w:t>
      </w:r>
      <w:r w:rsidRPr="007E5DE6">
        <w:rPr>
          <w:rFonts w:asciiTheme="minorHAnsi" w:hAnsiTheme="minorHAnsi" w:cstheme="minorHAnsi"/>
          <w:i w:val="0"/>
          <w:color w:val="auto"/>
          <w:sz w:val="22"/>
          <w:szCs w:val="22"/>
        </w:rPr>
        <w:t xml:space="preserve"> The declaration of end of trial form will be submitted to regulatory authorities.  The </w:t>
      </w:r>
      <w:r w:rsidR="00126C16">
        <w:rPr>
          <w:rFonts w:asciiTheme="minorHAnsi" w:hAnsiTheme="minorHAnsi" w:cstheme="minorHAnsi"/>
          <w:i w:val="0"/>
          <w:color w:val="auto"/>
          <w:sz w:val="22"/>
          <w:szCs w:val="22"/>
        </w:rPr>
        <w:t>trial team</w:t>
      </w:r>
      <w:r w:rsidRPr="007E5DE6">
        <w:rPr>
          <w:rFonts w:asciiTheme="minorHAnsi" w:hAnsiTheme="minorHAnsi" w:cstheme="minorHAnsi"/>
          <w:i w:val="0"/>
          <w:color w:val="auto"/>
          <w:sz w:val="22"/>
          <w:szCs w:val="22"/>
        </w:rPr>
        <w:t xml:space="preserve"> will notify the REC of the end of a clinical trial within 90 days of its completion. </w:t>
      </w:r>
    </w:p>
    <w:p w14:paraId="0C69FB36" w14:textId="430FAD98" w:rsidR="006071EE" w:rsidRDefault="006071EE" w:rsidP="00357C03">
      <w:pPr>
        <w:pStyle w:val="Instructions"/>
        <w:spacing w:before="0" w:after="0" w:line="276" w:lineRule="auto"/>
        <w:jc w:val="both"/>
        <w:rPr>
          <w:rFonts w:cstheme="minorHAnsi"/>
        </w:rPr>
      </w:pPr>
      <w:r>
        <w:rPr>
          <w:rFonts w:cstheme="minorHAnsi"/>
        </w:rPr>
        <w:br w:type="page"/>
      </w:r>
    </w:p>
    <w:p w14:paraId="02DFAFC8" w14:textId="77777777" w:rsidR="0009642C" w:rsidRPr="007E5DE6" w:rsidRDefault="0009642C" w:rsidP="006F2953">
      <w:pPr>
        <w:spacing w:after="0" w:line="240" w:lineRule="auto"/>
        <w:jc w:val="both"/>
        <w:rPr>
          <w:rFonts w:cstheme="minorHAnsi"/>
        </w:rPr>
      </w:pPr>
    </w:p>
    <w:p w14:paraId="733EAA09" w14:textId="6C945BB1" w:rsidR="007E5DE6" w:rsidRPr="00562F8B" w:rsidRDefault="007242A3" w:rsidP="00562F8B">
      <w:pPr>
        <w:pStyle w:val="Heading2"/>
      </w:pPr>
      <w:bookmarkStart w:id="455" w:name="_Toc256000911"/>
      <w:bookmarkStart w:id="456" w:name="_Toc256000789"/>
      <w:bookmarkStart w:id="457" w:name="_Toc256000667"/>
      <w:bookmarkStart w:id="458" w:name="_Toc256000545"/>
      <w:bookmarkStart w:id="459" w:name="_Toc256000422"/>
      <w:bookmarkStart w:id="460" w:name="_Toc256000294"/>
      <w:bookmarkStart w:id="461" w:name="_Toc256000166"/>
      <w:bookmarkStart w:id="462" w:name="_Toc256000044"/>
      <w:bookmarkStart w:id="463" w:name="_Toc468881489"/>
      <w:bookmarkStart w:id="464" w:name="_Toc472592548"/>
      <w:bookmarkStart w:id="465" w:name="_Toc473186924"/>
      <w:bookmarkStart w:id="466" w:name="_Toc480885240"/>
      <w:bookmarkStart w:id="467" w:name="_Toc480890703"/>
      <w:bookmarkStart w:id="468" w:name="_Toc63366158"/>
      <w:r w:rsidRPr="007E5DE6">
        <w:t>Schedule of Assessments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DE1B24F" w14:textId="31F08582" w:rsidR="00EB5317" w:rsidRPr="007E5DE6" w:rsidRDefault="007E5DE6" w:rsidP="00A03E85">
      <w:pPr>
        <w:spacing w:after="0"/>
        <w:rPr>
          <w:rFonts w:eastAsia="Times New Roman" w:cstheme="minorHAnsi"/>
          <w:iCs/>
        </w:rPr>
      </w:pPr>
      <w:r>
        <w:rPr>
          <w:rFonts w:eastAsia="Times New Roman" w:cstheme="minorHAnsi"/>
          <w:b/>
          <w:bCs/>
          <w:iCs/>
        </w:rPr>
        <w:t>Table</w:t>
      </w:r>
      <w:r w:rsidR="00732FA9" w:rsidRPr="007E5DE6">
        <w:rPr>
          <w:rFonts w:eastAsia="Times New Roman" w:cstheme="minorHAnsi"/>
          <w:b/>
          <w:bCs/>
          <w:iCs/>
        </w:rPr>
        <w:t xml:space="preserve"> </w:t>
      </w:r>
      <w:r w:rsidR="00CB366C" w:rsidRPr="007E5DE6">
        <w:rPr>
          <w:rFonts w:eastAsia="Times New Roman" w:cstheme="minorHAnsi"/>
          <w:b/>
          <w:bCs/>
          <w:iCs/>
        </w:rPr>
        <w:t>1</w:t>
      </w:r>
      <w:r w:rsidR="00732FA9" w:rsidRPr="007E5DE6">
        <w:rPr>
          <w:rFonts w:eastAsia="Times New Roman" w:cstheme="minorHAnsi"/>
          <w:b/>
          <w:bCs/>
          <w:iCs/>
        </w:rPr>
        <w:t>:</w:t>
      </w:r>
      <w:r w:rsidR="00CB366C" w:rsidRPr="007E5DE6">
        <w:rPr>
          <w:rFonts w:eastAsia="Times New Roman" w:cstheme="minorHAnsi"/>
          <w:iCs/>
        </w:rPr>
        <w:t xml:space="preserve"> Schedule of Assessments</w:t>
      </w:r>
    </w:p>
    <w:tbl>
      <w:tblPr>
        <w:tblStyle w:val="GridTable4-Accent3"/>
        <w:tblpPr w:leftFromText="180" w:rightFromText="180" w:vertAnchor="text" w:horzAnchor="margin" w:tblpY="262"/>
        <w:tblW w:w="5657" w:type="pct"/>
        <w:tblLayout w:type="fixed"/>
        <w:tblCellMar>
          <w:left w:w="28" w:type="dxa"/>
          <w:right w:w="28" w:type="dxa"/>
        </w:tblCellMar>
        <w:tblLook w:val="04A0" w:firstRow="1" w:lastRow="0" w:firstColumn="1" w:lastColumn="0" w:noHBand="0" w:noVBand="1"/>
      </w:tblPr>
      <w:tblGrid>
        <w:gridCol w:w="4248"/>
        <w:gridCol w:w="1417"/>
        <w:gridCol w:w="851"/>
        <w:gridCol w:w="1417"/>
        <w:gridCol w:w="1276"/>
        <w:gridCol w:w="992"/>
      </w:tblGrid>
      <w:tr w:rsidR="00110CB5" w:rsidRPr="003901C3" w14:paraId="7E7CE706" w14:textId="34697C72" w:rsidTr="003901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9A9C85D" w14:textId="62E4A192" w:rsidR="00110CB5" w:rsidRPr="003901C3" w:rsidRDefault="00110CB5" w:rsidP="00110CB5">
            <w:pPr>
              <w:rPr>
                <w:rFonts w:cstheme="minorHAnsi"/>
                <w:b w:val="0"/>
                <w:bCs w:val="0"/>
                <w:iCs/>
                <w:sz w:val="20"/>
                <w:szCs w:val="20"/>
                <w:lang w:eastAsia="en-GB"/>
              </w:rPr>
            </w:pPr>
            <w:r w:rsidRPr="003901C3">
              <w:rPr>
                <w:rFonts w:cstheme="minorHAnsi"/>
                <w:b w:val="0"/>
                <w:bCs w:val="0"/>
                <w:iCs/>
                <w:sz w:val="20"/>
                <w:szCs w:val="20"/>
                <w:lang w:eastAsia="en-GB"/>
              </w:rPr>
              <w:t>Procedures</w:t>
            </w:r>
          </w:p>
        </w:tc>
        <w:tc>
          <w:tcPr>
            <w:tcW w:w="1417" w:type="dxa"/>
            <w:noWrap/>
            <w:hideMark/>
          </w:tcPr>
          <w:p w14:paraId="017891EC" w14:textId="70F282E8" w:rsidR="00110CB5" w:rsidRPr="003901C3" w:rsidRDefault="004669A7" w:rsidP="00110CB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lang w:eastAsia="en-GB"/>
              </w:rPr>
            </w:pPr>
            <w:r w:rsidRPr="003901C3">
              <w:rPr>
                <w:rFonts w:cstheme="minorHAnsi"/>
                <w:b w:val="0"/>
                <w:bCs w:val="0"/>
                <w:iCs/>
                <w:sz w:val="20"/>
                <w:szCs w:val="20"/>
                <w:lang w:eastAsia="en-GB"/>
              </w:rPr>
              <w:t xml:space="preserve">Participant identification </w:t>
            </w:r>
            <w:r w:rsidR="007811B1" w:rsidRPr="003901C3">
              <w:rPr>
                <w:rFonts w:cstheme="minorHAnsi"/>
                <w:b w:val="0"/>
                <w:bCs w:val="0"/>
                <w:iCs/>
                <w:sz w:val="20"/>
                <w:szCs w:val="20"/>
                <w:lang w:eastAsia="en-GB"/>
              </w:rPr>
              <w:t>Antenatal clinic</w:t>
            </w:r>
            <w:r w:rsidR="003901C3">
              <w:rPr>
                <w:rFonts w:cstheme="minorHAnsi"/>
                <w:b w:val="0"/>
                <w:bCs w:val="0"/>
                <w:iCs/>
                <w:sz w:val="20"/>
                <w:szCs w:val="20"/>
                <w:lang w:eastAsia="en-GB"/>
              </w:rPr>
              <w:t>s</w:t>
            </w:r>
          </w:p>
        </w:tc>
        <w:tc>
          <w:tcPr>
            <w:tcW w:w="851" w:type="dxa"/>
          </w:tcPr>
          <w:p w14:paraId="6BA82DFB" w14:textId="31BC12CC" w:rsidR="00110CB5" w:rsidRPr="003901C3" w:rsidRDefault="00110CB5" w:rsidP="00110CB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lang w:eastAsia="en-GB"/>
              </w:rPr>
            </w:pPr>
            <w:r w:rsidRPr="003901C3">
              <w:rPr>
                <w:rFonts w:cstheme="minorHAnsi"/>
                <w:b w:val="0"/>
                <w:bCs w:val="0"/>
                <w:iCs/>
                <w:sz w:val="20"/>
                <w:szCs w:val="20"/>
                <w:lang w:eastAsia="en-GB"/>
              </w:rPr>
              <w:t>Baseline visit</w:t>
            </w:r>
          </w:p>
        </w:tc>
        <w:tc>
          <w:tcPr>
            <w:tcW w:w="1417" w:type="dxa"/>
            <w:noWrap/>
            <w:hideMark/>
          </w:tcPr>
          <w:p w14:paraId="783AEA1D" w14:textId="17F75468" w:rsidR="00110CB5" w:rsidRPr="003901C3" w:rsidRDefault="00110CB5" w:rsidP="00110CB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lang w:eastAsia="en-GB"/>
              </w:rPr>
            </w:pPr>
            <w:r w:rsidRPr="003901C3">
              <w:rPr>
                <w:rFonts w:cstheme="minorHAnsi"/>
                <w:b w:val="0"/>
                <w:bCs w:val="0"/>
                <w:iCs/>
                <w:sz w:val="20"/>
                <w:szCs w:val="20"/>
                <w:lang w:eastAsia="en-GB"/>
              </w:rPr>
              <w:t>Intervention period (study visits</w:t>
            </w:r>
            <w:r w:rsidR="00F120B1" w:rsidRPr="003901C3">
              <w:rPr>
                <w:rFonts w:cstheme="minorHAnsi"/>
                <w:b w:val="0"/>
                <w:bCs w:val="0"/>
                <w:iCs/>
                <w:sz w:val="20"/>
                <w:szCs w:val="20"/>
                <w:lang w:eastAsia="en-GB"/>
              </w:rPr>
              <w:t xml:space="preserve"> every 4±2 weeks</w:t>
            </w:r>
            <w:r w:rsidRPr="003901C3">
              <w:rPr>
                <w:rFonts w:cstheme="minorHAnsi"/>
                <w:b w:val="0"/>
                <w:bCs w:val="0"/>
                <w:iCs/>
                <w:sz w:val="20"/>
                <w:szCs w:val="20"/>
                <w:lang w:eastAsia="en-GB"/>
              </w:rPr>
              <w:t>)</w:t>
            </w:r>
          </w:p>
        </w:tc>
        <w:tc>
          <w:tcPr>
            <w:tcW w:w="1276" w:type="dxa"/>
            <w:noWrap/>
            <w:hideMark/>
          </w:tcPr>
          <w:p w14:paraId="07345A67" w14:textId="23A6126C" w:rsidR="00110CB5" w:rsidRPr="003901C3" w:rsidRDefault="00110CB5" w:rsidP="00110CB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lang w:eastAsia="en-GB"/>
              </w:rPr>
            </w:pPr>
            <w:r w:rsidRPr="003901C3">
              <w:rPr>
                <w:rFonts w:cstheme="minorHAnsi"/>
                <w:b w:val="0"/>
                <w:bCs w:val="0"/>
                <w:iCs/>
                <w:sz w:val="20"/>
                <w:szCs w:val="20"/>
                <w:lang w:eastAsia="en-GB"/>
              </w:rPr>
              <w:t>Fasting visit (30-34 weeks)</w:t>
            </w:r>
          </w:p>
        </w:tc>
        <w:tc>
          <w:tcPr>
            <w:tcW w:w="992" w:type="dxa"/>
          </w:tcPr>
          <w:p w14:paraId="73D8ACB5" w14:textId="2748C510" w:rsidR="00110CB5" w:rsidRPr="003901C3" w:rsidRDefault="00110CB5" w:rsidP="00110CB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0"/>
                <w:szCs w:val="20"/>
                <w:lang w:eastAsia="en-GB"/>
              </w:rPr>
            </w:pPr>
            <w:r w:rsidRPr="003901C3">
              <w:rPr>
                <w:rFonts w:cstheme="minorHAnsi"/>
                <w:b w:val="0"/>
                <w:bCs w:val="0"/>
                <w:iCs/>
                <w:sz w:val="20"/>
                <w:szCs w:val="20"/>
                <w:lang w:eastAsia="en-GB"/>
              </w:rPr>
              <w:t>At/after birth</w:t>
            </w:r>
          </w:p>
        </w:tc>
      </w:tr>
      <w:tr w:rsidR="00110CB5" w:rsidRPr="003901C3" w14:paraId="7A6368B7" w14:textId="718401A5"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41D1FEF" w14:textId="3F633E06" w:rsidR="00110CB5" w:rsidRPr="003901C3" w:rsidRDefault="00110CB5" w:rsidP="00110CB5">
            <w:pPr>
              <w:rPr>
                <w:rFonts w:cstheme="minorHAnsi"/>
                <w:iCs/>
                <w:sz w:val="20"/>
                <w:szCs w:val="20"/>
                <w:lang w:eastAsia="en-GB"/>
              </w:rPr>
            </w:pPr>
            <w:r w:rsidRPr="003901C3">
              <w:rPr>
                <w:rFonts w:cstheme="minorHAnsi"/>
                <w:iCs/>
                <w:sz w:val="20"/>
                <w:szCs w:val="20"/>
                <w:lang w:eastAsia="en-GB"/>
              </w:rPr>
              <w:t>Routine antenatal visit</w:t>
            </w:r>
          </w:p>
        </w:tc>
        <w:tc>
          <w:tcPr>
            <w:tcW w:w="1417" w:type="dxa"/>
            <w:noWrap/>
          </w:tcPr>
          <w:p w14:paraId="4C5F0B8F" w14:textId="5D4F30BD"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851" w:type="dxa"/>
          </w:tcPr>
          <w:p w14:paraId="422BB101" w14:textId="0B3CCCCA"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tcPr>
          <w:p w14:paraId="6568B3B9" w14:textId="1822C416"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7CC3B0D2" w14:textId="2ADA52D0" w:rsidR="00110CB5" w:rsidRPr="003901C3" w:rsidRDefault="003378F9"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2E90AB22"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r>
      <w:tr w:rsidR="00110CB5" w:rsidRPr="003901C3" w14:paraId="639487FC" w14:textId="6482C6AC"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8B7C792" w14:textId="77777777" w:rsidR="00110CB5" w:rsidRPr="003901C3" w:rsidRDefault="00110CB5" w:rsidP="00110CB5">
            <w:pPr>
              <w:rPr>
                <w:rFonts w:cstheme="minorHAnsi"/>
                <w:iCs/>
                <w:sz w:val="20"/>
                <w:szCs w:val="20"/>
                <w:lang w:eastAsia="en-GB"/>
              </w:rPr>
            </w:pPr>
            <w:r w:rsidRPr="003901C3">
              <w:rPr>
                <w:rFonts w:cstheme="minorHAnsi"/>
                <w:iCs/>
                <w:sz w:val="20"/>
                <w:szCs w:val="20"/>
                <w:lang w:eastAsia="en-GB"/>
              </w:rPr>
              <w:t>Eligibility check</w:t>
            </w:r>
          </w:p>
        </w:tc>
        <w:tc>
          <w:tcPr>
            <w:tcW w:w="1417" w:type="dxa"/>
            <w:noWrap/>
            <w:hideMark/>
          </w:tcPr>
          <w:p w14:paraId="5D6FDF37" w14:textId="4644F931" w:rsidR="00110CB5" w:rsidRPr="003901C3" w:rsidRDefault="00BE4D3F"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851" w:type="dxa"/>
          </w:tcPr>
          <w:p w14:paraId="215E3A5A" w14:textId="36A17585"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hideMark/>
          </w:tcPr>
          <w:p w14:paraId="6911D7F3" w14:textId="2C17623B"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276" w:type="dxa"/>
            <w:noWrap/>
            <w:hideMark/>
          </w:tcPr>
          <w:p w14:paraId="6C96785D" w14:textId="182046B4"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992" w:type="dxa"/>
          </w:tcPr>
          <w:p w14:paraId="0ADF130F"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r>
      <w:tr w:rsidR="00110CB5" w:rsidRPr="003901C3" w14:paraId="1EA922DD" w14:textId="65E7CA5F"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431C6A8" w14:textId="76681280" w:rsidR="00110CB5" w:rsidRPr="003901C3" w:rsidRDefault="00E8314C" w:rsidP="00110CB5">
            <w:pPr>
              <w:rPr>
                <w:rFonts w:cstheme="minorHAnsi"/>
                <w:bCs w:val="0"/>
                <w:iCs/>
                <w:sz w:val="20"/>
                <w:szCs w:val="20"/>
                <w:lang w:eastAsia="en-GB"/>
              </w:rPr>
            </w:pPr>
            <w:r w:rsidRPr="003901C3">
              <w:rPr>
                <w:rFonts w:cstheme="minorHAnsi"/>
                <w:bCs w:val="0"/>
                <w:iCs/>
                <w:sz w:val="20"/>
                <w:szCs w:val="20"/>
                <w:lang w:eastAsia="en-GB"/>
              </w:rPr>
              <w:t>Written</w:t>
            </w:r>
            <w:r w:rsidR="00110CB5" w:rsidRPr="003901C3">
              <w:rPr>
                <w:rFonts w:cstheme="minorHAnsi"/>
                <w:bCs w:val="0"/>
                <w:iCs/>
                <w:sz w:val="20"/>
                <w:szCs w:val="20"/>
                <w:lang w:eastAsia="en-GB"/>
              </w:rPr>
              <w:t xml:space="preserve"> informed consent</w:t>
            </w:r>
          </w:p>
        </w:tc>
        <w:tc>
          <w:tcPr>
            <w:tcW w:w="1417" w:type="dxa"/>
            <w:noWrap/>
            <w:hideMark/>
          </w:tcPr>
          <w:p w14:paraId="149EFB64" w14:textId="1FD68A1E"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604DC61D" w14:textId="6B264076"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hideMark/>
          </w:tcPr>
          <w:p w14:paraId="68BA6F73" w14:textId="294535FE"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276" w:type="dxa"/>
            <w:noWrap/>
            <w:hideMark/>
          </w:tcPr>
          <w:p w14:paraId="53527D98" w14:textId="5F351981"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992" w:type="dxa"/>
          </w:tcPr>
          <w:p w14:paraId="0D2A7C9F"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r>
      <w:tr w:rsidR="00110CB5" w:rsidRPr="003901C3" w14:paraId="5420A6E9" w14:textId="5706704F"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9AB2850" w14:textId="16A76FF7" w:rsidR="00110CB5" w:rsidRPr="003901C3" w:rsidRDefault="00110CB5" w:rsidP="00110CB5">
            <w:pPr>
              <w:rPr>
                <w:rFonts w:cstheme="minorHAnsi"/>
                <w:bCs w:val="0"/>
                <w:iCs/>
                <w:sz w:val="20"/>
                <w:szCs w:val="20"/>
                <w:lang w:eastAsia="en-GB"/>
              </w:rPr>
            </w:pPr>
            <w:r w:rsidRPr="003901C3">
              <w:rPr>
                <w:rFonts w:cstheme="minorHAnsi"/>
                <w:bCs w:val="0"/>
                <w:iCs/>
                <w:sz w:val="20"/>
                <w:szCs w:val="20"/>
                <w:lang w:eastAsia="en-GB"/>
              </w:rPr>
              <w:t>Randomisation</w:t>
            </w:r>
          </w:p>
        </w:tc>
        <w:tc>
          <w:tcPr>
            <w:tcW w:w="1417" w:type="dxa"/>
            <w:noWrap/>
            <w:hideMark/>
          </w:tcPr>
          <w:p w14:paraId="16366F77" w14:textId="1320479A"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402FF29B" w14:textId="5F18AE48" w:rsidR="00110CB5" w:rsidRPr="003901C3" w:rsidRDefault="00BE4D3F"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hideMark/>
          </w:tcPr>
          <w:p w14:paraId="6EB80514" w14:textId="58679B56"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276" w:type="dxa"/>
            <w:noWrap/>
            <w:hideMark/>
          </w:tcPr>
          <w:p w14:paraId="24A7CAED" w14:textId="19BF1B85"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992" w:type="dxa"/>
          </w:tcPr>
          <w:p w14:paraId="1A386940"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r>
      <w:tr w:rsidR="00BE4D3F" w:rsidRPr="003901C3" w14:paraId="64F8EA11" w14:textId="77777777"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64F775" w14:textId="164CED7A" w:rsidR="00BE4D3F" w:rsidRPr="003901C3" w:rsidRDefault="005C22A4" w:rsidP="00110CB5">
            <w:pPr>
              <w:rPr>
                <w:rFonts w:cstheme="minorHAnsi"/>
                <w:bCs w:val="0"/>
                <w:iCs/>
                <w:sz w:val="20"/>
                <w:szCs w:val="20"/>
                <w:lang w:eastAsia="en-GB"/>
              </w:rPr>
            </w:pPr>
            <w:r w:rsidRPr="003901C3">
              <w:rPr>
                <w:rFonts w:cstheme="minorHAnsi"/>
                <w:bCs w:val="0"/>
                <w:iCs/>
                <w:sz w:val="20"/>
                <w:szCs w:val="20"/>
                <w:lang w:eastAsia="en-GB"/>
              </w:rPr>
              <w:t>Collection of b</w:t>
            </w:r>
            <w:r w:rsidR="00BE4D3F" w:rsidRPr="003901C3">
              <w:rPr>
                <w:rFonts w:cstheme="minorHAnsi"/>
                <w:bCs w:val="0"/>
                <w:iCs/>
                <w:sz w:val="20"/>
                <w:szCs w:val="20"/>
                <w:lang w:eastAsia="en-GB"/>
              </w:rPr>
              <w:t>aseline characteristics</w:t>
            </w:r>
            <w:r w:rsidR="006F5CD9" w:rsidRPr="003901C3">
              <w:rPr>
                <w:rFonts w:cstheme="minorHAnsi"/>
                <w:bCs w:val="0"/>
                <w:iCs/>
                <w:sz w:val="20"/>
                <w:szCs w:val="20"/>
                <w:lang w:eastAsia="en-GB"/>
              </w:rPr>
              <w:t xml:space="preserve"> (demograph</w:t>
            </w:r>
            <w:r w:rsidRPr="003901C3">
              <w:rPr>
                <w:rFonts w:cstheme="minorHAnsi"/>
                <w:bCs w:val="0"/>
                <w:iCs/>
                <w:sz w:val="20"/>
                <w:szCs w:val="20"/>
                <w:lang w:eastAsia="en-GB"/>
              </w:rPr>
              <w:t>i</w:t>
            </w:r>
            <w:r w:rsidR="006F5CD9" w:rsidRPr="003901C3">
              <w:rPr>
                <w:rFonts w:cstheme="minorHAnsi"/>
                <w:bCs w:val="0"/>
                <w:iCs/>
                <w:sz w:val="20"/>
                <w:szCs w:val="20"/>
                <w:lang w:eastAsia="en-GB"/>
              </w:rPr>
              <w:t>cs, obstetric and medical history</w:t>
            </w:r>
            <w:r w:rsidR="003A14BF" w:rsidRPr="003901C3">
              <w:rPr>
                <w:rFonts w:cstheme="minorHAnsi"/>
                <w:bCs w:val="0"/>
                <w:iCs/>
                <w:sz w:val="20"/>
                <w:szCs w:val="20"/>
                <w:lang w:eastAsia="en-GB"/>
              </w:rPr>
              <w:t>, medication</w:t>
            </w:r>
            <w:r w:rsidR="006F5CD9" w:rsidRPr="003901C3">
              <w:rPr>
                <w:rFonts w:cstheme="minorHAnsi"/>
                <w:bCs w:val="0"/>
                <w:iCs/>
                <w:sz w:val="20"/>
                <w:szCs w:val="20"/>
                <w:lang w:eastAsia="en-GB"/>
              </w:rPr>
              <w:t>)</w:t>
            </w:r>
            <w:r w:rsidRPr="003901C3">
              <w:rPr>
                <w:rFonts w:cstheme="minorHAnsi"/>
                <w:bCs w:val="0"/>
                <w:iCs/>
                <w:sz w:val="20"/>
                <w:szCs w:val="20"/>
                <w:lang w:eastAsia="en-GB"/>
              </w:rPr>
              <w:t xml:space="preserve"> [completion of eCRF]</w:t>
            </w:r>
          </w:p>
        </w:tc>
        <w:tc>
          <w:tcPr>
            <w:tcW w:w="1417" w:type="dxa"/>
            <w:noWrap/>
          </w:tcPr>
          <w:p w14:paraId="5A762030" w14:textId="77777777" w:rsidR="00BE4D3F" w:rsidRPr="003901C3" w:rsidRDefault="00BE4D3F"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00BDC5BB" w14:textId="0772481B" w:rsidR="00BE4D3F" w:rsidRPr="003901C3" w:rsidRDefault="00BE4D3F"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tcPr>
          <w:p w14:paraId="0B5746D1" w14:textId="77777777" w:rsidR="00BE4D3F" w:rsidRPr="003901C3" w:rsidRDefault="00BE4D3F"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276" w:type="dxa"/>
            <w:noWrap/>
          </w:tcPr>
          <w:p w14:paraId="2E447607" w14:textId="77777777" w:rsidR="00BE4D3F" w:rsidRPr="003901C3" w:rsidRDefault="00BE4D3F"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992" w:type="dxa"/>
          </w:tcPr>
          <w:p w14:paraId="1370AF11" w14:textId="77777777" w:rsidR="00BE4D3F" w:rsidRPr="003901C3" w:rsidRDefault="00BE4D3F"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r>
      <w:tr w:rsidR="006F5CD9" w:rsidRPr="003901C3" w14:paraId="07179B54" w14:textId="4275DA1D"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6903AFC" w14:textId="6A0DE96A" w:rsidR="00110CB5" w:rsidRPr="003901C3" w:rsidRDefault="00110CB5" w:rsidP="00110CB5">
            <w:pPr>
              <w:rPr>
                <w:rFonts w:cstheme="minorHAnsi"/>
                <w:bCs w:val="0"/>
                <w:iCs/>
                <w:sz w:val="20"/>
                <w:szCs w:val="20"/>
                <w:lang w:eastAsia="en-GB"/>
              </w:rPr>
            </w:pPr>
            <w:r w:rsidRPr="003901C3">
              <w:rPr>
                <w:rFonts w:cstheme="minorHAnsi"/>
                <w:bCs w:val="0"/>
                <w:iCs/>
                <w:sz w:val="20"/>
                <w:szCs w:val="20"/>
                <w:lang w:eastAsia="en-GB"/>
              </w:rPr>
              <w:t>Confirmation of willingness to continue intervention</w:t>
            </w:r>
            <w:r w:rsidR="005C22A4" w:rsidRPr="003901C3">
              <w:rPr>
                <w:rFonts w:cstheme="minorHAnsi"/>
                <w:bCs w:val="0"/>
                <w:iCs/>
                <w:sz w:val="20"/>
                <w:szCs w:val="20"/>
                <w:lang w:eastAsia="en-GB"/>
              </w:rPr>
              <w:t xml:space="preserve"> [completion of eCRF]</w:t>
            </w:r>
          </w:p>
        </w:tc>
        <w:tc>
          <w:tcPr>
            <w:tcW w:w="1417" w:type="dxa"/>
            <w:noWrap/>
          </w:tcPr>
          <w:p w14:paraId="063395C4"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040526DF"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417" w:type="dxa"/>
            <w:noWrap/>
          </w:tcPr>
          <w:p w14:paraId="54B0E1FF" w14:textId="05C82692"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20DADB31" w14:textId="0609CA44" w:rsidR="00110CB5" w:rsidRPr="003901C3" w:rsidRDefault="003B59B2"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Pr>
                <w:rFonts w:cstheme="minorHAnsi"/>
                <w:iCs/>
                <w:sz w:val="20"/>
                <w:szCs w:val="20"/>
                <w:lang w:eastAsia="en-GB"/>
              </w:rPr>
              <w:t>x</w:t>
            </w:r>
          </w:p>
        </w:tc>
        <w:tc>
          <w:tcPr>
            <w:tcW w:w="992" w:type="dxa"/>
          </w:tcPr>
          <w:p w14:paraId="55C7B053"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r>
      <w:tr w:rsidR="006F5CD9" w:rsidRPr="003901C3" w14:paraId="7B28939F" w14:textId="55C1B737"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55675FC7" w14:textId="63A89972" w:rsidR="00110CB5" w:rsidRPr="003901C3" w:rsidRDefault="00110CB5" w:rsidP="00110CB5">
            <w:pPr>
              <w:rPr>
                <w:rFonts w:cstheme="minorHAnsi"/>
                <w:bCs w:val="0"/>
                <w:iCs/>
                <w:sz w:val="20"/>
                <w:szCs w:val="20"/>
                <w:lang w:eastAsia="en-GB"/>
              </w:rPr>
            </w:pPr>
            <w:r w:rsidRPr="003901C3">
              <w:rPr>
                <w:rFonts w:cstheme="minorHAnsi"/>
                <w:bCs w:val="0"/>
                <w:iCs/>
                <w:sz w:val="20"/>
                <w:szCs w:val="20"/>
                <w:lang w:eastAsia="en-GB"/>
              </w:rPr>
              <w:t>Study visits every 4±2 weeks (including ultrasound scan, BP, weight, skinfold</w:t>
            </w:r>
            <w:r w:rsidR="00E8314C" w:rsidRPr="003901C3">
              <w:rPr>
                <w:rFonts w:cstheme="minorHAnsi"/>
                <w:bCs w:val="0"/>
                <w:iCs/>
                <w:sz w:val="20"/>
                <w:szCs w:val="20"/>
                <w:lang w:eastAsia="en-GB"/>
              </w:rPr>
              <w:t>)</w:t>
            </w:r>
            <w:r w:rsidR="005C22A4" w:rsidRPr="003901C3">
              <w:rPr>
                <w:rFonts w:cstheme="minorHAnsi"/>
                <w:bCs w:val="0"/>
                <w:iCs/>
                <w:sz w:val="20"/>
                <w:szCs w:val="20"/>
                <w:lang w:eastAsia="en-GB"/>
              </w:rPr>
              <w:t xml:space="preserve"> [completion of eCRF]</w:t>
            </w:r>
          </w:p>
        </w:tc>
        <w:tc>
          <w:tcPr>
            <w:tcW w:w="1417" w:type="dxa"/>
            <w:noWrap/>
          </w:tcPr>
          <w:p w14:paraId="79D229E2"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2D9F9085" w14:textId="455EBCDE" w:rsidR="00110CB5" w:rsidRPr="003901C3" w:rsidRDefault="003B59B2"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Pr>
                <w:rFonts w:cstheme="minorHAnsi"/>
                <w:iCs/>
                <w:sz w:val="20"/>
                <w:szCs w:val="20"/>
                <w:lang w:eastAsia="en-GB"/>
              </w:rPr>
              <w:t>x</w:t>
            </w:r>
          </w:p>
        </w:tc>
        <w:tc>
          <w:tcPr>
            <w:tcW w:w="1417" w:type="dxa"/>
            <w:noWrap/>
          </w:tcPr>
          <w:p w14:paraId="55C4B439" w14:textId="54E12714" w:rsidR="00110CB5" w:rsidRPr="003901C3" w:rsidRDefault="003B59B2"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Pr>
                <w:rFonts w:cstheme="minorHAnsi"/>
                <w:iCs/>
                <w:sz w:val="20"/>
                <w:szCs w:val="20"/>
                <w:lang w:eastAsia="en-GB"/>
              </w:rPr>
              <w:t>x</w:t>
            </w:r>
          </w:p>
        </w:tc>
        <w:tc>
          <w:tcPr>
            <w:tcW w:w="1276" w:type="dxa"/>
            <w:noWrap/>
          </w:tcPr>
          <w:p w14:paraId="7642C911" w14:textId="351D7614"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4D8104EC"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r>
      <w:tr w:rsidR="006F5CD9" w:rsidRPr="003901C3" w14:paraId="10472D4B" w14:textId="78DD2CA5"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BED6D3" w14:textId="3FEF5A45" w:rsidR="00110CB5" w:rsidRPr="003901C3" w:rsidRDefault="00110CB5" w:rsidP="00110CB5">
            <w:pPr>
              <w:rPr>
                <w:rFonts w:cstheme="minorHAnsi"/>
                <w:iCs/>
                <w:sz w:val="20"/>
                <w:szCs w:val="20"/>
                <w:lang w:eastAsia="en-GB"/>
              </w:rPr>
            </w:pPr>
            <w:r w:rsidRPr="003901C3">
              <w:rPr>
                <w:rFonts w:cstheme="minorHAnsi"/>
                <w:iCs/>
                <w:sz w:val="20"/>
                <w:szCs w:val="20"/>
                <w:lang w:eastAsia="en-GB"/>
              </w:rPr>
              <w:t xml:space="preserve">Adherence with treatment: dose of insulin/metformin and </w:t>
            </w:r>
            <w:r w:rsidR="003A14BF" w:rsidRPr="003901C3">
              <w:rPr>
                <w:rFonts w:cstheme="minorHAnsi"/>
                <w:iCs/>
                <w:sz w:val="20"/>
                <w:szCs w:val="20"/>
                <w:lang w:eastAsia="en-GB"/>
              </w:rPr>
              <w:t>self-reported</w:t>
            </w:r>
            <w:r w:rsidRPr="003901C3">
              <w:rPr>
                <w:rFonts w:cstheme="minorHAnsi"/>
                <w:iCs/>
                <w:sz w:val="20"/>
                <w:szCs w:val="20"/>
                <w:lang w:eastAsia="en-GB"/>
              </w:rPr>
              <w:t xml:space="preserve"> number of missed doses in previous 7 </w:t>
            </w:r>
            <w:proofErr w:type="gramStart"/>
            <w:r w:rsidRPr="003901C3">
              <w:rPr>
                <w:rFonts w:cstheme="minorHAnsi"/>
                <w:iCs/>
                <w:sz w:val="20"/>
                <w:szCs w:val="20"/>
                <w:lang w:eastAsia="en-GB"/>
              </w:rPr>
              <w:t xml:space="preserve">days </w:t>
            </w:r>
            <w:r w:rsidR="005C22A4" w:rsidRPr="003901C3">
              <w:rPr>
                <w:rFonts w:cstheme="minorHAnsi"/>
                <w:iCs/>
                <w:sz w:val="20"/>
                <w:szCs w:val="20"/>
                <w:lang w:eastAsia="en-GB"/>
              </w:rPr>
              <w:t xml:space="preserve"> </w:t>
            </w:r>
            <w:r w:rsidR="005C22A4" w:rsidRPr="003901C3">
              <w:rPr>
                <w:rFonts w:cstheme="minorHAnsi"/>
                <w:bCs w:val="0"/>
                <w:iCs/>
                <w:sz w:val="20"/>
                <w:szCs w:val="20"/>
                <w:lang w:eastAsia="en-GB"/>
              </w:rPr>
              <w:t>[</w:t>
            </w:r>
            <w:proofErr w:type="gramEnd"/>
            <w:r w:rsidR="005C22A4" w:rsidRPr="003901C3">
              <w:rPr>
                <w:rFonts w:cstheme="minorHAnsi"/>
                <w:bCs w:val="0"/>
                <w:iCs/>
                <w:sz w:val="20"/>
                <w:szCs w:val="20"/>
                <w:lang w:eastAsia="en-GB"/>
              </w:rPr>
              <w:t>completion of eCRF]</w:t>
            </w:r>
          </w:p>
        </w:tc>
        <w:tc>
          <w:tcPr>
            <w:tcW w:w="1417" w:type="dxa"/>
            <w:noWrap/>
          </w:tcPr>
          <w:p w14:paraId="14444987"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1AC57099" w14:textId="689E91AC"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tcPr>
          <w:p w14:paraId="237D6C09" w14:textId="26476A2C"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1DA64F91" w14:textId="1CC0E909"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3BB78510" w14:textId="4EB8B472"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6F5CD9" w:rsidRPr="003901C3" w14:paraId="2E0DB552" w14:textId="10AF676C"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1BBF080E" w14:textId="06CED46C" w:rsidR="00110CB5" w:rsidRPr="003901C3" w:rsidRDefault="00110CB5" w:rsidP="00110CB5">
            <w:pPr>
              <w:rPr>
                <w:rFonts w:cstheme="minorHAnsi"/>
                <w:iCs/>
                <w:sz w:val="20"/>
                <w:szCs w:val="20"/>
                <w:lang w:eastAsia="en-GB"/>
              </w:rPr>
            </w:pPr>
            <w:r w:rsidRPr="003901C3">
              <w:rPr>
                <w:rFonts w:cstheme="minorHAnsi"/>
                <w:iCs/>
                <w:sz w:val="20"/>
                <w:szCs w:val="20"/>
                <w:lang w:eastAsia="en-GB"/>
              </w:rPr>
              <w:t xml:space="preserve">Summary of glycaemic </w:t>
            </w:r>
            <w:r w:rsidR="003A14BF" w:rsidRPr="003901C3">
              <w:rPr>
                <w:rFonts w:cstheme="minorHAnsi"/>
                <w:iCs/>
                <w:sz w:val="20"/>
                <w:szCs w:val="20"/>
                <w:lang w:eastAsia="en-GB"/>
              </w:rPr>
              <w:t>control &amp;</w:t>
            </w:r>
            <w:r w:rsidR="00E8314C" w:rsidRPr="003901C3">
              <w:rPr>
                <w:rFonts w:cstheme="minorHAnsi"/>
                <w:iCs/>
                <w:sz w:val="20"/>
                <w:szCs w:val="20"/>
                <w:lang w:eastAsia="en-GB"/>
              </w:rPr>
              <w:t xml:space="preserve"> number episodes of hypoglycaemia (preceding 7 days)</w:t>
            </w:r>
            <w:r w:rsidR="005C22A4" w:rsidRPr="003901C3">
              <w:rPr>
                <w:rFonts w:cstheme="minorHAnsi"/>
                <w:iCs/>
                <w:sz w:val="20"/>
                <w:szCs w:val="20"/>
                <w:lang w:eastAsia="en-GB"/>
              </w:rPr>
              <w:t xml:space="preserve"> </w:t>
            </w:r>
            <w:r w:rsidR="005C22A4" w:rsidRPr="003901C3">
              <w:rPr>
                <w:rFonts w:cstheme="minorHAnsi"/>
                <w:bCs w:val="0"/>
                <w:iCs/>
                <w:sz w:val="20"/>
                <w:szCs w:val="20"/>
                <w:lang w:eastAsia="en-GB"/>
              </w:rPr>
              <w:t>[completion of eCRF]</w:t>
            </w:r>
          </w:p>
        </w:tc>
        <w:tc>
          <w:tcPr>
            <w:tcW w:w="1417" w:type="dxa"/>
            <w:noWrap/>
          </w:tcPr>
          <w:p w14:paraId="0AA4BC82"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6CE07C46" w14:textId="3B394F29"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tcPr>
          <w:p w14:paraId="7B0C7A58" w14:textId="209EB9D4"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28BE77FC" w14:textId="044BBD01"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4F747B47" w14:textId="1EEF501C"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6F5CD9" w:rsidRPr="003901C3" w14:paraId="54E34433" w14:textId="2F6DF6DE"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11B40436" w14:textId="3837864D" w:rsidR="00110CB5" w:rsidRPr="003901C3" w:rsidRDefault="00110CB5" w:rsidP="00110CB5">
            <w:pPr>
              <w:rPr>
                <w:rFonts w:cstheme="minorHAnsi"/>
                <w:iCs/>
                <w:sz w:val="20"/>
                <w:szCs w:val="20"/>
                <w:lang w:eastAsia="en-GB"/>
              </w:rPr>
            </w:pPr>
            <w:r w:rsidRPr="003901C3">
              <w:rPr>
                <w:rFonts w:cstheme="minorHAnsi"/>
                <w:iCs/>
                <w:sz w:val="20"/>
                <w:szCs w:val="20"/>
                <w:lang w:eastAsia="en-GB"/>
              </w:rPr>
              <w:t xml:space="preserve">Fasting </w:t>
            </w:r>
            <w:r w:rsidR="00582C1A" w:rsidRPr="003901C3">
              <w:rPr>
                <w:rFonts w:cstheme="minorHAnsi"/>
                <w:iCs/>
                <w:sz w:val="20"/>
                <w:szCs w:val="20"/>
                <w:lang w:eastAsia="en-GB"/>
              </w:rPr>
              <w:t>blood samples</w:t>
            </w:r>
            <w:r w:rsidRPr="003901C3">
              <w:rPr>
                <w:rFonts w:cstheme="minorHAnsi"/>
                <w:iCs/>
                <w:sz w:val="20"/>
                <w:szCs w:val="20"/>
                <w:lang w:eastAsia="en-GB"/>
              </w:rPr>
              <w:t xml:space="preserve"> (30-34 weeks</w:t>
            </w:r>
            <w:r w:rsidR="00582C1A" w:rsidRPr="003901C3">
              <w:rPr>
                <w:rFonts w:cstheme="minorHAnsi"/>
                <w:iCs/>
                <w:sz w:val="20"/>
                <w:szCs w:val="20"/>
                <w:lang w:eastAsia="en-GB"/>
              </w:rPr>
              <w:t xml:space="preserve"> only</w:t>
            </w:r>
            <w:r w:rsidRPr="003901C3">
              <w:rPr>
                <w:rFonts w:cstheme="minorHAnsi"/>
                <w:iCs/>
                <w:sz w:val="20"/>
                <w:szCs w:val="20"/>
                <w:lang w:eastAsia="en-GB"/>
              </w:rPr>
              <w:t>)</w:t>
            </w:r>
          </w:p>
        </w:tc>
        <w:tc>
          <w:tcPr>
            <w:tcW w:w="1417" w:type="dxa"/>
            <w:noWrap/>
          </w:tcPr>
          <w:p w14:paraId="421239FF"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5EFC597A"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417" w:type="dxa"/>
            <w:noWrap/>
          </w:tcPr>
          <w:p w14:paraId="6EF0AE26" w14:textId="024F1CF3"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276" w:type="dxa"/>
            <w:noWrap/>
          </w:tcPr>
          <w:p w14:paraId="2255E948" w14:textId="6DBCE2A1" w:rsidR="00110CB5" w:rsidRPr="003901C3" w:rsidRDefault="00582C1A"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164B2B58"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r>
      <w:tr w:rsidR="00582C1A" w:rsidRPr="003901C3" w14:paraId="2E40A6F7" w14:textId="77777777"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6623D69" w14:textId="1043501E" w:rsidR="00582C1A" w:rsidRPr="003901C3" w:rsidRDefault="00582C1A" w:rsidP="00110CB5">
            <w:pPr>
              <w:rPr>
                <w:rFonts w:cstheme="minorHAnsi"/>
                <w:iCs/>
                <w:sz w:val="20"/>
                <w:szCs w:val="20"/>
                <w:lang w:eastAsia="en-GB"/>
              </w:rPr>
            </w:pPr>
            <w:r w:rsidRPr="003901C3">
              <w:rPr>
                <w:rFonts w:cstheme="minorHAnsi"/>
                <w:iCs/>
                <w:sz w:val="20"/>
                <w:szCs w:val="20"/>
                <w:lang w:eastAsia="en-GB"/>
              </w:rPr>
              <w:t>Acceptability questionnaire completion</w:t>
            </w:r>
            <w:r w:rsidR="005C22A4" w:rsidRPr="003901C3">
              <w:rPr>
                <w:rFonts w:cstheme="minorHAnsi"/>
                <w:iCs/>
                <w:sz w:val="20"/>
                <w:szCs w:val="20"/>
                <w:lang w:eastAsia="en-GB"/>
              </w:rPr>
              <w:t xml:space="preserve"> [hard copy]</w:t>
            </w:r>
          </w:p>
        </w:tc>
        <w:tc>
          <w:tcPr>
            <w:tcW w:w="1417" w:type="dxa"/>
            <w:noWrap/>
          </w:tcPr>
          <w:p w14:paraId="21DA9CD2" w14:textId="77777777" w:rsidR="00582C1A" w:rsidRPr="003901C3" w:rsidRDefault="00582C1A"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5ABED631" w14:textId="77777777" w:rsidR="00582C1A" w:rsidRPr="003901C3" w:rsidRDefault="00582C1A"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417" w:type="dxa"/>
            <w:noWrap/>
          </w:tcPr>
          <w:p w14:paraId="662BEE97" w14:textId="77777777" w:rsidR="00582C1A" w:rsidRPr="003901C3" w:rsidRDefault="00582C1A"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276" w:type="dxa"/>
            <w:noWrap/>
          </w:tcPr>
          <w:p w14:paraId="3E6CFA10" w14:textId="164B9C6E" w:rsidR="00582C1A" w:rsidRPr="003901C3" w:rsidRDefault="00582C1A"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75C1FE2B" w14:textId="77777777" w:rsidR="00582C1A" w:rsidRPr="003901C3" w:rsidRDefault="00582C1A"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r>
      <w:tr w:rsidR="00BE4D3F" w:rsidRPr="003901C3" w14:paraId="4AF5F41F" w14:textId="77777777"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40A15B04" w14:textId="489B42A4" w:rsidR="00BE4D3F" w:rsidRPr="003901C3" w:rsidRDefault="00BE4D3F" w:rsidP="00110CB5">
            <w:pPr>
              <w:rPr>
                <w:rFonts w:cstheme="minorHAnsi"/>
                <w:iCs/>
                <w:sz w:val="20"/>
                <w:szCs w:val="20"/>
                <w:lang w:eastAsia="en-GB"/>
              </w:rPr>
            </w:pPr>
            <w:r w:rsidRPr="003901C3">
              <w:rPr>
                <w:rFonts w:cstheme="minorHAnsi"/>
                <w:iCs/>
                <w:sz w:val="20"/>
                <w:szCs w:val="20"/>
                <w:lang w:eastAsia="en-GB"/>
              </w:rPr>
              <w:t>Review of pregnancy complications</w:t>
            </w:r>
            <w:r w:rsidR="005C22A4" w:rsidRPr="003901C3">
              <w:rPr>
                <w:rFonts w:cstheme="minorHAnsi"/>
                <w:iCs/>
                <w:sz w:val="20"/>
                <w:szCs w:val="20"/>
                <w:lang w:eastAsia="en-GB"/>
              </w:rPr>
              <w:t xml:space="preserve"> </w:t>
            </w:r>
            <w:r w:rsidR="003A14BF" w:rsidRPr="003901C3">
              <w:rPr>
                <w:rFonts w:cstheme="minorHAnsi"/>
                <w:iCs/>
                <w:sz w:val="20"/>
                <w:szCs w:val="20"/>
                <w:lang w:eastAsia="en-GB"/>
              </w:rPr>
              <w:t xml:space="preserve">/ events </w:t>
            </w:r>
            <w:r w:rsidR="005C22A4" w:rsidRPr="003901C3">
              <w:rPr>
                <w:rFonts w:cstheme="minorHAnsi"/>
                <w:bCs w:val="0"/>
                <w:iCs/>
                <w:sz w:val="20"/>
                <w:szCs w:val="20"/>
                <w:lang w:eastAsia="en-GB"/>
              </w:rPr>
              <w:t>[completion of eCRF]</w:t>
            </w:r>
          </w:p>
        </w:tc>
        <w:tc>
          <w:tcPr>
            <w:tcW w:w="1417" w:type="dxa"/>
            <w:noWrap/>
          </w:tcPr>
          <w:p w14:paraId="092D80F2" w14:textId="77777777" w:rsidR="00BE4D3F" w:rsidRPr="003901C3" w:rsidRDefault="00BE4D3F" w:rsidP="00110CB5">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31B88B3F" w14:textId="77777777" w:rsidR="00BE4D3F" w:rsidRPr="003901C3" w:rsidRDefault="00BE4D3F" w:rsidP="00110CB5">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417" w:type="dxa"/>
            <w:noWrap/>
          </w:tcPr>
          <w:p w14:paraId="0FC2C6BB" w14:textId="0FDDB700" w:rsidR="00BE4D3F" w:rsidRPr="003901C3" w:rsidRDefault="00BE4D3F" w:rsidP="00110CB5">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3E4EBB6A" w14:textId="47C234FF" w:rsidR="00BE4D3F" w:rsidRPr="003901C3" w:rsidRDefault="00BE4D3F" w:rsidP="00110CB5">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6D78B649" w14:textId="0077E4BF" w:rsidR="00BE4D3F" w:rsidRPr="003901C3" w:rsidRDefault="00BE4D3F" w:rsidP="00110CB5">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6F5CD9" w:rsidRPr="003901C3" w14:paraId="48538BFA" w14:textId="497F36A0"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ECD2C7D" w14:textId="77777777" w:rsidR="005C22A4" w:rsidRPr="003901C3" w:rsidRDefault="00E8314C" w:rsidP="00110CB5">
            <w:pPr>
              <w:rPr>
                <w:rFonts w:cstheme="minorHAnsi"/>
                <w:b w:val="0"/>
                <w:bCs w:val="0"/>
                <w:iCs/>
                <w:sz w:val="20"/>
                <w:szCs w:val="20"/>
                <w:lang w:eastAsia="en-GB"/>
              </w:rPr>
            </w:pPr>
            <w:r w:rsidRPr="003901C3">
              <w:rPr>
                <w:rFonts w:cstheme="minorHAnsi"/>
                <w:iCs/>
                <w:sz w:val="20"/>
                <w:szCs w:val="20"/>
                <w:lang w:eastAsia="en-GB"/>
              </w:rPr>
              <w:t>Research b</w:t>
            </w:r>
            <w:r w:rsidR="00110CB5" w:rsidRPr="003901C3">
              <w:rPr>
                <w:rFonts w:cstheme="minorHAnsi"/>
                <w:iCs/>
                <w:sz w:val="20"/>
                <w:szCs w:val="20"/>
                <w:lang w:eastAsia="en-GB"/>
              </w:rPr>
              <w:t>lood samples</w:t>
            </w:r>
          </w:p>
          <w:p w14:paraId="55B9319C" w14:textId="674A773C" w:rsidR="00110CB5" w:rsidRPr="003901C3" w:rsidRDefault="005C22A4" w:rsidP="00110CB5">
            <w:pPr>
              <w:rPr>
                <w:rFonts w:cstheme="minorHAnsi"/>
                <w:iCs/>
                <w:sz w:val="20"/>
                <w:szCs w:val="20"/>
                <w:lang w:eastAsia="en-GB"/>
              </w:rPr>
            </w:pPr>
            <w:r w:rsidRPr="003901C3">
              <w:rPr>
                <w:rFonts w:cstheme="minorHAnsi"/>
                <w:iCs/>
                <w:sz w:val="20"/>
                <w:szCs w:val="20"/>
                <w:lang w:eastAsia="en-GB"/>
              </w:rPr>
              <w:t>[completion of sample log]</w:t>
            </w:r>
          </w:p>
        </w:tc>
        <w:tc>
          <w:tcPr>
            <w:tcW w:w="1417" w:type="dxa"/>
            <w:noWrap/>
          </w:tcPr>
          <w:p w14:paraId="3CB105CA"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6E37E13C" w14:textId="2ADB3BE0"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417" w:type="dxa"/>
            <w:noWrap/>
          </w:tcPr>
          <w:p w14:paraId="70C8A63E" w14:textId="506D984C" w:rsidR="00110CB5" w:rsidRPr="003901C3" w:rsidRDefault="004D3B20"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Pr>
                <w:rFonts w:cstheme="minorHAnsi"/>
                <w:iCs/>
                <w:sz w:val="20"/>
                <w:szCs w:val="20"/>
                <w:lang w:eastAsia="en-GB"/>
              </w:rPr>
              <w:t>x</w:t>
            </w:r>
          </w:p>
        </w:tc>
        <w:tc>
          <w:tcPr>
            <w:tcW w:w="1276" w:type="dxa"/>
            <w:noWrap/>
          </w:tcPr>
          <w:p w14:paraId="5C9E84A5" w14:textId="4647A3A0"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620EE929" w14:textId="1F70B8C2" w:rsidR="00110CB5" w:rsidRPr="003901C3" w:rsidRDefault="003B59B2"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Pr>
                <w:rFonts w:cstheme="minorHAnsi"/>
                <w:iCs/>
                <w:sz w:val="20"/>
                <w:szCs w:val="20"/>
                <w:lang w:eastAsia="en-GB"/>
              </w:rPr>
              <w:t>x</w:t>
            </w:r>
          </w:p>
        </w:tc>
      </w:tr>
      <w:tr w:rsidR="006F5CD9" w:rsidRPr="003901C3" w14:paraId="37C2A9A1" w14:textId="585645E5"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5EB4441B" w14:textId="04ACA4C7" w:rsidR="00110CB5" w:rsidRPr="003901C3" w:rsidRDefault="00110CB5" w:rsidP="00110CB5">
            <w:pPr>
              <w:rPr>
                <w:rFonts w:cstheme="minorHAnsi"/>
                <w:iCs/>
                <w:sz w:val="20"/>
                <w:szCs w:val="20"/>
                <w:lang w:eastAsia="en-GB"/>
              </w:rPr>
            </w:pPr>
            <w:r w:rsidRPr="003901C3">
              <w:rPr>
                <w:rFonts w:cstheme="minorHAnsi"/>
                <w:iCs/>
                <w:sz w:val="20"/>
                <w:szCs w:val="20"/>
                <w:lang w:eastAsia="en-GB"/>
              </w:rPr>
              <w:t>Safety reporting</w:t>
            </w:r>
          </w:p>
        </w:tc>
        <w:tc>
          <w:tcPr>
            <w:tcW w:w="1417" w:type="dxa"/>
            <w:noWrap/>
          </w:tcPr>
          <w:p w14:paraId="44A597B3"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5CC99720"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417" w:type="dxa"/>
            <w:noWrap/>
          </w:tcPr>
          <w:p w14:paraId="2BFCFD0E"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1276" w:type="dxa"/>
            <w:noWrap/>
          </w:tcPr>
          <w:p w14:paraId="2384C693"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c>
          <w:tcPr>
            <w:tcW w:w="992" w:type="dxa"/>
          </w:tcPr>
          <w:p w14:paraId="1A26CD57" w14:textId="5DE0FBB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6F5CD9" w:rsidRPr="003901C3" w14:paraId="1EC0D7C4" w14:textId="029BF7F4"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41F2501E" w14:textId="2F1C3A22" w:rsidR="00110CB5" w:rsidRPr="003901C3" w:rsidRDefault="00BE4D3F" w:rsidP="00110CB5">
            <w:pPr>
              <w:rPr>
                <w:rFonts w:cstheme="minorHAnsi"/>
                <w:iCs/>
                <w:sz w:val="20"/>
                <w:szCs w:val="20"/>
                <w:lang w:eastAsia="en-GB"/>
              </w:rPr>
            </w:pPr>
            <w:r w:rsidRPr="003901C3">
              <w:rPr>
                <w:rFonts w:cstheme="minorHAnsi"/>
                <w:iCs/>
                <w:sz w:val="20"/>
                <w:szCs w:val="20"/>
                <w:lang w:eastAsia="en-GB"/>
              </w:rPr>
              <w:t>Pregnancy outcome/c</w:t>
            </w:r>
            <w:r w:rsidR="00110CB5" w:rsidRPr="003901C3">
              <w:rPr>
                <w:rFonts w:cstheme="minorHAnsi"/>
                <w:iCs/>
                <w:sz w:val="20"/>
                <w:szCs w:val="20"/>
                <w:lang w:eastAsia="en-GB"/>
              </w:rPr>
              <w:t>ase note review</w:t>
            </w:r>
            <w:r w:rsidR="005C22A4" w:rsidRPr="003901C3">
              <w:rPr>
                <w:rFonts w:cstheme="minorHAnsi"/>
                <w:iCs/>
                <w:sz w:val="20"/>
                <w:szCs w:val="20"/>
                <w:lang w:eastAsia="en-GB"/>
              </w:rPr>
              <w:t xml:space="preserve"> </w:t>
            </w:r>
            <w:r w:rsidR="005C22A4" w:rsidRPr="003901C3">
              <w:rPr>
                <w:rFonts w:cstheme="minorHAnsi"/>
                <w:bCs w:val="0"/>
                <w:iCs/>
                <w:sz w:val="20"/>
                <w:szCs w:val="20"/>
                <w:lang w:eastAsia="en-GB"/>
              </w:rPr>
              <w:t>[completion of eCRF]</w:t>
            </w:r>
          </w:p>
        </w:tc>
        <w:tc>
          <w:tcPr>
            <w:tcW w:w="1417" w:type="dxa"/>
            <w:noWrap/>
          </w:tcPr>
          <w:p w14:paraId="07F86572"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6A461EAE"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417" w:type="dxa"/>
            <w:noWrap/>
          </w:tcPr>
          <w:p w14:paraId="5F1B1F14" w14:textId="1911ECCE"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276" w:type="dxa"/>
            <w:noWrap/>
          </w:tcPr>
          <w:p w14:paraId="2E84265F" w14:textId="5FB65953"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992" w:type="dxa"/>
          </w:tcPr>
          <w:p w14:paraId="6A07AA1B" w14:textId="1B258881"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6F5CD9" w:rsidRPr="003901C3" w14:paraId="31BA5AC4" w14:textId="77777777" w:rsidTr="003901C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9832C9B" w14:textId="61EA8BE3" w:rsidR="00110CB5" w:rsidRPr="003901C3" w:rsidRDefault="00110CB5" w:rsidP="00110CB5">
            <w:pPr>
              <w:rPr>
                <w:rFonts w:cstheme="minorHAnsi"/>
                <w:iCs/>
                <w:sz w:val="20"/>
                <w:szCs w:val="20"/>
                <w:lang w:eastAsia="en-GB"/>
              </w:rPr>
            </w:pPr>
            <w:r w:rsidRPr="003901C3">
              <w:rPr>
                <w:rFonts w:cstheme="minorHAnsi"/>
                <w:iCs/>
                <w:sz w:val="20"/>
                <w:szCs w:val="20"/>
                <w:lang w:eastAsia="en-GB"/>
              </w:rPr>
              <w:t>Collection of placenta and cord blood</w:t>
            </w:r>
          </w:p>
        </w:tc>
        <w:tc>
          <w:tcPr>
            <w:tcW w:w="1417" w:type="dxa"/>
            <w:noWrap/>
          </w:tcPr>
          <w:p w14:paraId="68532E1E"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851" w:type="dxa"/>
          </w:tcPr>
          <w:p w14:paraId="5A1D1FBF"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417" w:type="dxa"/>
            <w:noWrap/>
          </w:tcPr>
          <w:p w14:paraId="2A57BCFA"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1276" w:type="dxa"/>
            <w:noWrap/>
          </w:tcPr>
          <w:p w14:paraId="02F98D74" w14:textId="77777777"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p>
        </w:tc>
        <w:tc>
          <w:tcPr>
            <w:tcW w:w="992" w:type="dxa"/>
          </w:tcPr>
          <w:p w14:paraId="3AB44B52" w14:textId="3AD7BF4E" w:rsidR="00110CB5" w:rsidRPr="003901C3" w:rsidRDefault="00110CB5" w:rsidP="00E8314C">
            <w:pPr>
              <w:jc w:val="center"/>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r w:rsidR="00E8314C" w:rsidRPr="003901C3" w14:paraId="40FC963A" w14:textId="77777777" w:rsidTr="00390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58100DCD" w14:textId="6A8014A0" w:rsidR="00110CB5" w:rsidRPr="003901C3" w:rsidRDefault="00110CB5" w:rsidP="00110CB5">
            <w:pPr>
              <w:rPr>
                <w:rFonts w:cstheme="minorHAnsi"/>
                <w:iCs/>
                <w:sz w:val="20"/>
                <w:szCs w:val="20"/>
                <w:lang w:eastAsia="en-GB"/>
              </w:rPr>
            </w:pPr>
            <w:r w:rsidRPr="003901C3">
              <w:rPr>
                <w:rFonts w:cstheme="minorHAnsi"/>
                <w:iCs/>
                <w:sz w:val="20"/>
                <w:szCs w:val="20"/>
                <w:lang w:eastAsia="en-GB"/>
              </w:rPr>
              <w:t>Measurement of infant (within 5 days of birth)</w:t>
            </w:r>
            <w:r w:rsidR="005C22A4" w:rsidRPr="003901C3">
              <w:rPr>
                <w:rFonts w:cstheme="minorHAnsi"/>
                <w:iCs/>
                <w:sz w:val="20"/>
                <w:szCs w:val="20"/>
                <w:lang w:eastAsia="en-GB"/>
              </w:rPr>
              <w:t xml:space="preserve"> </w:t>
            </w:r>
            <w:r w:rsidR="005C22A4" w:rsidRPr="003901C3">
              <w:rPr>
                <w:rFonts w:cstheme="minorHAnsi"/>
                <w:bCs w:val="0"/>
                <w:iCs/>
                <w:sz w:val="20"/>
                <w:szCs w:val="20"/>
                <w:lang w:eastAsia="en-GB"/>
              </w:rPr>
              <w:t>[completion of eCRF]</w:t>
            </w:r>
          </w:p>
        </w:tc>
        <w:tc>
          <w:tcPr>
            <w:tcW w:w="1417" w:type="dxa"/>
            <w:noWrap/>
          </w:tcPr>
          <w:p w14:paraId="7AEE58B8"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851" w:type="dxa"/>
          </w:tcPr>
          <w:p w14:paraId="24CE9696"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417" w:type="dxa"/>
            <w:noWrap/>
          </w:tcPr>
          <w:p w14:paraId="2473C931"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1276" w:type="dxa"/>
            <w:noWrap/>
          </w:tcPr>
          <w:p w14:paraId="08FA2855" w14:textId="77777777"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p>
        </w:tc>
        <w:tc>
          <w:tcPr>
            <w:tcW w:w="992" w:type="dxa"/>
          </w:tcPr>
          <w:p w14:paraId="7FE9FBF3" w14:textId="2DBCB0CF" w:rsidR="00110CB5" w:rsidRPr="003901C3" w:rsidRDefault="00110CB5" w:rsidP="00E8314C">
            <w:pPr>
              <w:jc w:val="center"/>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GB"/>
              </w:rPr>
            </w:pPr>
            <w:r w:rsidRPr="003901C3">
              <w:rPr>
                <w:rFonts w:cstheme="minorHAnsi"/>
                <w:iCs/>
                <w:sz w:val="20"/>
                <w:szCs w:val="20"/>
                <w:lang w:eastAsia="en-GB"/>
              </w:rPr>
              <w:t>x</w:t>
            </w:r>
          </w:p>
        </w:tc>
      </w:tr>
    </w:tbl>
    <w:p w14:paraId="3DE1B311" w14:textId="77777777" w:rsidR="00EB5317" w:rsidRPr="007E5DE6" w:rsidRDefault="00EB5317" w:rsidP="006F2953">
      <w:pPr>
        <w:pStyle w:val="Instructions"/>
        <w:spacing w:before="0" w:after="0"/>
        <w:rPr>
          <w:rFonts w:asciiTheme="minorHAnsi" w:hAnsiTheme="minorHAnsi" w:cstheme="minorHAnsi"/>
          <w:i w:val="0"/>
          <w:iCs w:val="0"/>
          <w:color w:val="auto"/>
          <w:sz w:val="22"/>
          <w:szCs w:val="22"/>
        </w:rPr>
      </w:pPr>
    </w:p>
    <w:p w14:paraId="3DE1B312" w14:textId="42DEFA43" w:rsidR="00EB5317" w:rsidRPr="007E5DE6" w:rsidRDefault="007242A3" w:rsidP="00562F8B">
      <w:pPr>
        <w:pStyle w:val="Heading2"/>
      </w:pPr>
      <w:bookmarkStart w:id="469" w:name="_Toc256000912"/>
      <w:bookmarkStart w:id="470" w:name="_Toc256000790"/>
      <w:bookmarkStart w:id="471" w:name="_Toc256000668"/>
      <w:bookmarkStart w:id="472" w:name="_Toc256000546"/>
      <w:bookmarkStart w:id="473" w:name="_Toc256000423"/>
      <w:bookmarkStart w:id="474" w:name="_Toc256000295"/>
      <w:bookmarkStart w:id="475" w:name="_Toc256000167"/>
      <w:bookmarkStart w:id="476" w:name="_Toc256000045"/>
      <w:bookmarkStart w:id="477" w:name="_Toc472592549"/>
      <w:bookmarkStart w:id="478" w:name="_Toc473186925"/>
      <w:bookmarkStart w:id="479" w:name="_Toc480885241"/>
      <w:bookmarkStart w:id="480" w:name="_Toc480890704"/>
      <w:bookmarkStart w:id="481" w:name="_Toc468881490"/>
      <w:bookmarkStart w:id="482" w:name="_Toc63366159"/>
      <w:r w:rsidRPr="007E5DE6">
        <w:t>Participant Withdrawal</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E75E2C5" w14:textId="35CA8E0A" w:rsidR="00582C1A" w:rsidRPr="007E5DE6" w:rsidRDefault="00582C1A" w:rsidP="00582C1A">
      <w:pPr>
        <w:spacing w:after="0" w:line="240" w:lineRule="auto"/>
        <w:jc w:val="both"/>
        <w:rPr>
          <w:rFonts w:cstheme="minorHAnsi"/>
        </w:rPr>
      </w:pPr>
      <w:r w:rsidRPr="007E5DE6">
        <w:rPr>
          <w:rFonts w:cstheme="minorHAnsi"/>
        </w:rPr>
        <w:t xml:space="preserve">If women do not attend a research visit, they will be contacted by phone and invited to attend the following week. Women will be able to withdraw consent for further contact at any time without giving a reason and with no effect on their (or their baby’s) on-going care. In the event of discontinuation, consent to contribute their pregnancy outcome data to the trial will be </w:t>
      </w:r>
      <w:r w:rsidR="00AE4593" w:rsidRPr="007E5DE6">
        <w:rPr>
          <w:rFonts w:cstheme="minorHAnsi"/>
        </w:rPr>
        <w:t>s</w:t>
      </w:r>
      <w:r w:rsidR="007811B1">
        <w:rPr>
          <w:rFonts w:cstheme="minorHAnsi"/>
        </w:rPr>
        <w:t>o</w:t>
      </w:r>
      <w:r w:rsidR="00AE4593">
        <w:rPr>
          <w:rFonts w:cstheme="minorHAnsi"/>
        </w:rPr>
        <w:t>ught</w:t>
      </w:r>
      <w:r w:rsidRPr="007E5DE6">
        <w:rPr>
          <w:rFonts w:cstheme="minorHAnsi"/>
        </w:rPr>
        <w:t>, if women do not wish to submit their data they will be withdrawn from the study.</w:t>
      </w:r>
    </w:p>
    <w:p w14:paraId="0DC49A24" w14:textId="77777777" w:rsidR="00582C1A" w:rsidRPr="007E5DE6" w:rsidRDefault="00582C1A" w:rsidP="00582C1A">
      <w:pPr>
        <w:spacing w:after="0" w:line="240" w:lineRule="auto"/>
        <w:jc w:val="both"/>
        <w:rPr>
          <w:rFonts w:cstheme="minorHAnsi"/>
          <w:b/>
          <w:bCs/>
          <w:iCs/>
        </w:rPr>
      </w:pPr>
    </w:p>
    <w:p w14:paraId="7F33C503" w14:textId="4488F30D" w:rsidR="00582C1A" w:rsidRPr="007E5DE6" w:rsidRDefault="00582C1A" w:rsidP="006071EE">
      <w:pPr>
        <w:pStyle w:val="Heading2"/>
      </w:pPr>
      <w:bookmarkStart w:id="483" w:name="_Toc63366160"/>
      <w:r w:rsidRPr="007E5DE6">
        <w:lastRenderedPageBreak/>
        <w:t>Storage and analysis of samples</w:t>
      </w:r>
      <w:bookmarkEnd w:id="483"/>
    </w:p>
    <w:p w14:paraId="3874436C" w14:textId="44D29304" w:rsidR="00582C1A" w:rsidRPr="007E5DE6" w:rsidRDefault="00582C1A" w:rsidP="0021507F">
      <w:pPr>
        <w:numPr>
          <w:ilvl w:val="0"/>
          <w:numId w:val="22"/>
        </w:numPr>
        <w:spacing w:after="0" w:line="240" w:lineRule="auto"/>
        <w:jc w:val="both"/>
        <w:rPr>
          <w:rFonts w:cstheme="minorHAnsi"/>
        </w:rPr>
      </w:pPr>
      <w:r w:rsidRPr="007E5DE6">
        <w:rPr>
          <w:rFonts w:cstheme="minorHAnsi"/>
        </w:rPr>
        <w:t xml:space="preserve">Blood samples (EDTA plasma </w:t>
      </w:r>
      <w:r w:rsidR="00F1157E">
        <w:rPr>
          <w:rFonts w:cstheme="minorHAnsi"/>
        </w:rPr>
        <w:t>(</w:t>
      </w:r>
      <w:r w:rsidRPr="007E5DE6">
        <w:rPr>
          <w:rFonts w:cstheme="minorHAnsi"/>
        </w:rPr>
        <w:t>4mls</w:t>
      </w:r>
      <w:r w:rsidR="00F1157E">
        <w:rPr>
          <w:rFonts w:cstheme="minorHAnsi"/>
        </w:rPr>
        <w:t>)</w:t>
      </w:r>
      <w:r w:rsidRPr="007E5DE6">
        <w:rPr>
          <w:rFonts w:cstheme="minorHAnsi"/>
        </w:rPr>
        <w:t xml:space="preserve"> and Serum (4.5mls)</w:t>
      </w:r>
      <w:r w:rsidR="00F1157E">
        <w:rPr>
          <w:rFonts w:cstheme="minorHAnsi"/>
        </w:rPr>
        <w:t>)</w:t>
      </w:r>
      <w:r w:rsidRPr="007E5DE6">
        <w:rPr>
          <w:rFonts w:cstheme="minorHAnsi"/>
        </w:rPr>
        <w:t xml:space="preserve"> will be collected at the baseline study visit</w:t>
      </w:r>
      <w:r w:rsidR="00357C03">
        <w:rPr>
          <w:rFonts w:cstheme="minorHAnsi"/>
        </w:rPr>
        <w:t xml:space="preserve"> and subsequent study visi</w:t>
      </w:r>
      <w:r w:rsidR="00237A9D">
        <w:rPr>
          <w:rFonts w:cstheme="minorHAnsi"/>
        </w:rPr>
        <w:t>ts</w:t>
      </w:r>
      <w:r w:rsidR="00357C03">
        <w:rPr>
          <w:rFonts w:cstheme="minorHAnsi"/>
        </w:rPr>
        <w:t>.</w:t>
      </w:r>
    </w:p>
    <w:p w14:paraId="2EC438C7" w14:textId="24129EB3" w:rsidR="00582C1A" w:rsidRPr="007E5DE6" w:rsidRDefault="00582C1A" w:rsidP="0021507F">
      <w:pPr>
        <w:numPr>
          <w:ilvl w:val="0"/>
          <w:numId w:val="22"/>
        </w:numPr>
        <w:spacing w:after="0" w:line="240" w:lineRule="auto"/>
        <w:jc w:val="both"/>
        <w:rPr>
          <w:rFonts w:cstheme="minorHAnsi"/>
        </w:rPr>
      </w:pPr>
      <w:r w:rsidRPr="007E5DE6">
        <w:rPr>
          <w:rFonts w:cstheme="minorHAnsi"/>
        </w:rPr>
        <w:t xml:space="preserve">Samples will </w:t>
      </w:r>
      <w:r w:rsidR="00513F26">
        <w:rPr>
          <w:rFonts w:cstheme="minorHAnsi"/>
        </w:rPr>
        <w:t xml:space="preserve">be </w:t>
      </w:r>
      <w:r w:rsidRPr="007E5DE6">
        <w:rPr>
          <w:rFonts w:cstheme="minorHAnsi"/>
        </w:rPr>
        <w:t>centrifuged in the MFHRC and stored in 250</w:t>
      </w:r>
      <w:r w:rsidR="00513F26">
        <w:rPr>
          <w:rFonts w:ascii="micron" w:hAnsi="micron" w:cstheme="minorHAnsi"/>
        </w:rPr>
        <w:t>µ</w:t>
      </w:r>
      <w:r w:rsidRPr="007E5DE6">
        <w:rPr>
          <w:rFonts w:cstheme="minorHAnsi"/>
        </w:rPr>
        <w:t>l aliquots at -80</w:t>
      </w:r>
      <w:r w:rsidRPr="007E5DE6">
        <w:rPr>
          <w:rFonts w:ascii="Symbol" w:eastAsia="Symbol" w:hAnsi="Symbol" w:cstheme="minorHAnsi"/>
        </w:rPr>
        <w:t></w:t>
      </w:r>
      <w:r w:rsidRPr="007E5DE6">
        <w:rPr>
          <w:rFonts w:cstheme="minorHAnsi"/>
        </w:rPr>
        <w:t>C. A sample log should be completed at the time of sampling.</w:t>
      </w:r>
    </w:p>
    <w:p w14:paraId="4BD0B415" w14:textId="6E9BCBE1" w:rsidR="00582C1A" w:rsidRPr="007E5DE6" w:rsidRDefault="00357C03" w:rsidP="0021507F">
      <w:pPr>
        <w:numPr>
          <w:ilvl w:val="0"/>
          <w:numId w:val="22"/>
        </w:numPr>
        <w:spacing w:after="0" w:line="240" w:lineRule="auto"/>
        <w:jc w:val="both"/>
        <w:rPr>
          <w:rFonts w:cstheme="minorHAnsi"/>
        </w:rPr>
      </w:pPr>
      <w:r>
        <w:rPr>
          <w:rFonts w:cstheme="minorHAnsi"/>
        </w:rPr>
        <w:t>In addition to the research b</w:t>
      </w:r>
      <w:r w:rsidR="00582C1A" w:rsidRPr="007E5DE6">
        <w:rPr>
          <w:rFonts w:cstheme="minorHAnsi"/>
        </w:rPr>
        <w:t>lood samples</w:t>
      </w:r>
      <w:r>
        <w:rPr>
          <w:rFonts w:cstheme="minorHAnsi"/>
        </w:rPr>
        <w:t>,</w:t>
      </w:r>
      <w:r w:rsidR="00582C1A" w:rsidRPr="007E5DE6">
        <w:rPr>
          <w:rFonts w:cstheme="minorHAnsi"/>
        </w:rPr>
        <w:t xml:space="preserve"> at 30-34 weeks fasting insulin and glucose </w:t>
      </w:r>
      <w:r>
        <w:rPr>
          <w:rFonts w:cstheme="minorHAnsi"/>
        </w:rPr>
        <w:t>will be measured</w:t>
      </w:r>
      <w:r w:rsidR="00582C1A" w:rsidRPr="007E5DE6">
        <w:rPr>
          <w:rFonts w:cstheme="minorHAnsi"/>
        </w:rPr>
        <w:t xml:space="preserve">. These samples should be transported to the biochemistry lab </w:t>
      </w:r>
      <w:r w:rsidR="00F1157E">
        <w:rPr>
          <w:rFonts w:cstheme="minorHAnsi"/>
        </w:rPr>
        <w:t xml:space="preserve">at St Mary’s Hospital, Manchester Foundation Trust </w:t>
      </w:r>
      <w:r w:rsidR="00582C1A" w:rsidRPr="007E5DE6">
        <w:rPr>
          <w:rFonts w:cstheme="minorHAnsi"/>
        </w:rPr>
        <w:t>for immediate processing.</w:t>
      </w:r>
    </w:p>
    <w:p w14:paraId="4B8F6637" w14:textId="6DD40D64" w:rsidR="00582C1A" w:rsidRPr="007E5DE6" w:rsidRDefault="00582C1A" w:rsidP="0021507F">
      <w:pPr>
        <w:numPr>
          <w:ilvl w:val="1"/>
          <w:numId w:val="22"/>
        </w:numPr>
        <w:spacing w:after="0" w:line="240" w:lineRule="auto"/>
        <w:jc w:val="both"/>
        <w:rPr>
          <w:rFonts w:cstheme="minorHAnsi"/>
        </w:rPr>
      </w:pPr>
      <w:r w:rsidRPr="007E5DE6">
        <w:rPr>
          <w:rFonts w:cstheme="minorHAnsi"/>
        </w:rPr>
        <w:t xml:space="preserve">At the end of the study, samples will be analysed in aliquots for the measurement of angiogenic markers, </w:t>
      </w:r>
      <w:proofErr w:type="spellStart"/>
      <w:r w:rsidRPr="007E5DE6">
        <w:rPr>
          <w:rFonts w:cstheme="minorHAnsi"/>
        </w:rPr>
        <w:t>hsCRP</w:t>
      </w:r>
      <w:proofErr w:type="spellEnd"/>
      <w:r w:rsidRPr="007E5DE6">
        <w:rPr>
          <w:rFonts w:cstheme="minorHAnsi"/>
        </w:rPr>
        <w:t>, IL-6, adiponectin.</w:t>
      </w:r>
    </w:p>
    <w:p w14:paraId="2900DD9E" w14:textId="434511A4" w:rsidR="00582C1A" w:rsidRPr="007E5DE6" w:rsidRDefault="00582C1A" w:rsidP="0021507F">
      <w:pPr>
        <w:numPr>
          <w:ilvl w:val="1"/>
          <w:numId w:val="22"/>
        </w:numPr>
        <w:spacing w:after="0" w:line="240" w:lineRule="auto"/>
        <w:jc w:val="both"/>
        <w:rPr>
          <w:rFonts w:cstheme="minorHAnsi"/>
        </w:rPr>
      </w:pPr>
      <w:r w:rsidRPr="007E5DE6">
        <w:rPr>
          <w:rFonts w:cstheme="minorHAnsi"/>
        </w:rPr>
        <w:t>Additional biomarkers related to cardiometabolic health may be measured.</w:t>
      </w:r>
    </w:p>
    <w:p w14:paraId="4BC2AA00" w14:textId="748F6CEE" w:rsidR="00582C1A" w:rsidRPr="007E5DE6" w:rsidRDefault="00582C1A" w:rsidP="0021507F">
      <w:pPr>
        <w:numPr>
          <w:ilvl w:val="1"/>
          <w:numId w:val="22"/>
        </w:numPr>
        <w:spacing w:after="0" w:line="240" w:lineRule="auto"/>
        <w:jc w:val="both"/>
        <w:rPr>
          <w:rFonts w:cstheme="minorHAnsi"/>
        </w:rPr>
      </w:pPr>
      <w:r w:rsidRPr="007E5DE6">
        <w:rPr>
          <w:rFonts w:cstheme="minorHAnsi"/>
        </w:rPr>
        <w:t>Samples will be transferred to the Tommy</w:t>
      </w:r>
      <w:r w:rsidR="00E749A5">
        <w:rPr>
          <w:rFonts w:cstheme="minorHAnsi"/>
        </w:rPr>
        <w:t>’</w:t>
      </w:r>
      <w:r w:rsidRPr="007E5DE6">
        <w:rPr>
          <w:rFonts w:cstheme="minorHAnsi"/>
        </w:rPr>
        <w:t xml:space="preserve">s </w:t>
      </w:r>
      <w:r w:rsidR="00513F26">
        <w:rPr>
          <w:rFonts w:cstheme="minorHAnsi"/>
        </w:rPr>
        <w:t xml:space="preserve">National Reproductive Health </w:t>
      </w:r>
      <w:r w:rsidRPr="007E5DE6">
        <w:rPr>
          <w:rFonts w:cstheme="minorHAnsi"/>
        </w:rPr>
        <w:t xml:space="preserve">Biobank </w:t>
      </w:r>
      <w:r w:rsidR="00513F26">
        <w:rPr>
          <w:rFonts w:cstheme="minorHAnsi"/>
        </w:rPr>
        <w:t xml:space="preserve">for </w:t>
      </w:r>
      <w:r w:rsidRPr="007E5DE6">
        <w:rPr>
          <w:rFonts w:cstheme="minorHAnsi"/>
        </w:rPr>
        <w:t>storage following completion of the trial.</w:t>
      </w:r>
    </w:p>
    <w:p w14:paraId="4EBE9DF3" w14:textId="795EF4D1" w:rsidR="00582C1A" w:rsidRPr="007E5DE6" w:rsidRDefault="00582C1A" w:rsidP="0021507F">
      <w:pPr>
        <w:numPr>
          <w:ilvl w:val="0"/>
          <w:numId w:val="22"/>
        </w:numPr>
        <w:spacing w:after="0" w:line="240" w:lineRule="auto"/>
        <w:jc w:val="both"/>
        <w:rPr>
          <w:rFonts w:cstheme="minorHAnsi"/>
        </w:rPr>
      </w:pPr>
      <w:r w:rsidRPr="007E5DE6">
        <w:rPr>
          <w:rFonts w:cstheme="minorHAnsi"/>
        </w:rPr>
        <w:t>For women giving birth at St Mary’s Oxford Rd, placentas will be collected after birth where possible. Placental tissue will be sampled within 4 hours of birth by research technicians within the MFHRC and stored within the Tommy</w:t>
      </w:r>
      <w:r w:rsidR="00E749A5">
        <w:rPr>
          <w:rFonts w:cstheme="minorHAnsi"/>
        </w:rPr>
        <w:t>’</w:t>
      </w:r>
      <w:r w:rsidRPr="007E5DE6">
        <w:rPr>
          <w:rFonts w:cstheme="minorHAnsi"/>
        </w:rPr>
        <w:t xml:space="preserve">s </w:t>
      </w:r>
      <w:r w:rsidR="00E749A5">
        <w:rPr>
          <w:rFonts w:cstheme="minorHAnsi"/>
        </w:rPr>
        <w:t xml:space="preserve">National Reproductive Health </w:t>
      </w:r>
      <w:r w:rsidRPr="007E5DE6">
        <w:rPr>
          <w:rFonts w:cstheme="minorHAnsi"/>
        </w:rPr>
        <w:t>biobank</w:t>
      </w:r>
      <w:r w:rsidR="00F77C27">
        <w:rPr>
          <w:rFonts w:cstheme="minorHAnsi"/>
        </w:rPr>
        <w:t xml:space="preserve"> (</w:t>
      </w:r>
      <w:r w:rsidR="00E749A5">
        <w:rPr>
          <w:rFonts w:cstheme="minorHAnsi"/>
        </w:rPr>
        <w:t>18/WA/0356</w:t>
      </w:r>
      <w:r w:rsidR="00F77C27">
        <w:rPr>
          <w:rFonts w:cstheme="minorHAnsi"/>
        </w:rPr>
        <w:t>)</w:t>
      </w:r>
      <w:r w:rsidR="00E749A5">
        <w:rPr>
          <w:rFonts w:cstheme="minorHAnsi"/>
        </w:rPr>
        <w:t>.</w:t>
      </w:r>
      <w:r w:rsidRPr="007E5DE6">
        <w:rPr>
          <w:rFonts w:cstheme="minorHAnsi"/>
        </w:rPr>
        <w:t xml:space="preserve"> </w:t>
      </w:r>
      <w:r w:rsidR="00BE4F2C">
        <w:rPr>
          <w:rFonts w:cstheme="minorHAnsi"/>
        </w:rPr>
        <w:t>Placentas will not be collected for women giving birth at other hospital sites.</w:t>
      </w:r>
    </w:p>
    <w:p w14:paraId="72511AD4" w14:textId="5A571769" w:rsidR="00582C1A" w:rsidRPr="007E5DE6" w:rsidRDefault="00582C1A" w:rsidP="0021507F">
      <w:pPr>
        <w:numPr>
          <w:ilvl w:val="0"/>
          <w:numId w:val="22"/>
        </w:numPr>
        <w:spacing w:after="0" w:line="240" w:lineRule="auto"/>
        <w:jc w:val="both"/>
        <w:rPr>
          <w:rFonts w:cstheme="minorHAnsi"/>
        </w:rPr>
      </w:pPr>
      <w:r w:rsidRPr="007E5DE6">
        <w:rPr>
          <w:rFonts w:cstheme="minorHAnsi"/>
        </w:rPr>
        <w:t xml:space="preserve">For women giving birth at St Mary’s Oxford Rd, cord blood samples (EDTA plasma and serum) will be collected by a midwife after birth (within 1 hour). Samples will be labelled and stored in the Delivery Suite fridge for up to 72 hours prior to collection, processing and storage by the MFHRC technical staff. </w:t>
      </w:r>
      <w:r w:rsidR="00BE4F2C">
        <w:rPr>
          <w:rFonts w:cstheme="minorHAnsi"/>
        </w:rPr>
        <w:t>Cord samples will not be collected for women giving birth at other hospital sites.</w:t>
      </w:r>
    </w:p>
    <w:p w14:paraId="71C6FF02" w14:textId="77777777" w:rsidR="00582C1A" w:rsidRPr="007E5DE6" w:rsidRDefault="00582C1A" w:rsidP="00582C1A">
      <w:pPr>
        <w:spacing w:after="0" w:line="240" w:lineRule="auto"/>
        <w:jc w:val="both"/>
        <w:rPr>
          <w:rFonts w:cstheme="minorHAnsi"/>
        </w:rPr>
      </w:pPr>
    </w:p>
    <w:p w14:paraId="606AB089" w14:textId="3D52D894" w:rsidR="00582C1A" w:rsidRPr="007E5DE6" w:rsidRDefault="00582C1A" w:rsidP="00582C1A">
      <w:pPr>
        <w:spacing w:after="0" w:line="240" w:lineRule="auto"/>
        <w:jc w:val="both"/>
        <w:rPr>
          <w:rFonts w:cstheme="minorHAnsi"/>
        </w:rPr>
      </w:pPr>
      <w:r w:rsidRPr="007E5DE6">
        <w:rPr>
          <w:rFonts w:cstheme="minorHAnsi"/>
        </w:rPr>
        <w:t xml:space="preserve">It is the responsibility of the trial site to ensure that samples are appropriately labelled in accordance with the trial procedures to comply with the </w:t>
      </w:r>
      <w:r w:rsidR="009532B9">
        <w:rPr>
          <w:rFonts w:cstheme="minorHAnsi"/>
        </w:rPr>
        <w:t xml:space="preserve">2018 </w:t>
      </w:r>
      <w:r w:rsidRPr="007E5DE6">
        <w:rPr>
          <w:rFonts w:cstheme="minorHAnsi"/>
        </w:rPr>
        <w:t>Data Protection Act. Biological samples collected from participants as part of this trial will be transported, stored, accessed and processed in accordance with national legislation relating to the use and storage of human tissue for research purposes</w:t>
      </w:r>
      <w:r w:rsidR="00513F26">
        <w:rPr>
          <w:rFonts w:cstheme="minorHAnsi"/>
        </w:rPr>
        <w:t>,</w:t>
      </w:r>
      <w:r w:rsidRPr="007E5DE6">
        <w:rPr>
          <w:rFonts w:cstheme="minorHAnsi"/>
        </w:rPr>
        <w:t xml:space="preserve"> and such activities shall at least meet the requirements as set out in the 2004 Human Tissue Act and the 2006 Human Tissue (Scotland) Act.</w:t>
      </w:r>
    </w:p>
    <w:p w14:paraId="3AE912A9" w14:textId="77777777" w:rsidR="00582C1A" w:rsidRPr="007E5DE6" w:rsidRDefault="00582C1A" w:rsidP="00E8314C">
      <w:pPr>
        <w:spacing w:after="0" w:line="240" w:lineRule="auto"/>
        <w:jc w:val="both"/>
        <w:rPr>
          <w:rFonts w:cstheme="minorHAnsi"/>
        </w:rPr>
      </w:pPr>
    </w:p>
    <w:p w14:paraId="268010FA" w14:textId="77777777" w:rsidR="0009642C" w:rsidRPr="007E5DE6" w:rsidRDefault="0009642C" w:rsidP="008E5019">
      <w:pPr>
        <w:autoSpaceDE w:val="0"/>
        <w:autoSpaceDN w:val="0"/>
        <w:adjustRightInd w:val="0"/>
        <w:spacing w:after="0" w:line="240" w:lineRule="auto"/>
        <w:rPr>
          <w:rFonts w:cstheme="minorHAnsi"/>
          <w:highlight w:val="yellow"/>
        </w:rPr>
      </w:pPr>
      <w:r w:rsidRPr="007E5DE6">
        <w:rPr>
          <w:rFonts w:cstheme="minorHAnsi"/>
          <w:highlight w:val="yellow"/>
        </w:rPr>
        <w:br w:type="page"/>
      </w:r>
    </w:p>
    <w:p w14:paraId="4DE61608" w14:textId="42496AE1" w:rsidR="008E2D9F" w:rsidRPr="006071EE" w:rsidRDefault="00BB44E6" w:rsidP="006071EE">
      <w:pPr>
        <w:pStyle w:val="Heading1"/>
      </w:pPr>
      <w:bookmarkStart w:id="484" w:name="_Toc63366161"/>
      <w:r>
        <w:lastRenderedPageBreak/>
        <w:t>MANAGEMENT OF ADVERSE EVENTS</w:t>
      </w:r>
      <w:bookmarkEnd w:id="484"/>
    </w:p>
    <w:p w14:paraId="3DE1B37D" w14:textId="0909627F" w:rsidR="00EB5317" w:rsidRPr="007E5DE6" w:rsidRDefault="00B247D3" w:rsidP="006071EE">
      <w:pPr>
        <w:pStyle w:val="Heading2"/>
      </w:pPr>
      <w:bookmarkStart w:id="485" w:name="_Toc256000928"/>
      <w:bookmarkStart w:id="486" w:name="_Toc256000806"/>
      <w:bookmarkStart w:id="487" w:name="_Toc256000684"/>
      <w:bookmarkStart w:id="488" w:name="_Toc256000562"/>
      <w:bookmarkStart w:id="489" w:name="_Toc256000439"/>
      <w:bookmarkStart w:id="490" w:name="_Toc256000311"/>
      <w:bookmarkStart w:id="491" w:name="_Toc256000183"/>
      <w:bookmarkStart w:id="492" w:name="_Toc256000061"/>
      <w:bookmarkStart w:id="493" w:name="_Toc468881508"/>
      <w:bookmarkStart w:id="494" w:name="_Toc472592565"/>
      <w:bookmarkStart w:id="495" w:name="_Toc473186941"/>
      <w:bookmarkStart w:id="496" w:name="_Toc480885257"/>
      <w:bookmarkStart w:id="497" w:name="_Toc480890720"/>
      <w:bookmarkStart w:id="498" w:name="_Toc63366162"/>
      <w:r w:rsidRPr="006071EE">
        <w:t>Definitions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96FF1EB" w14:textId="77777777" w:rsidR="00BB44E6" w:rsidRPr="00BB44E6" w:rsidRDefault="00BB44E6" w:rsidP="00BB44E6">
      <w:pPr>
        <w:pStyle w:val="Heading3"/>
        <w:rPr>
          <w:rFonts w:eastAsia="Calibri"/>
        </w:rPr>
      </w:pPr>
      <w:bookmarkStart w:id="499" w:name="_Toc63366163"/>
      <w:r w:rsidRPr="00BB44E6">
        <w:rPr>
          <w:rFonts w:eastAsia="Calibri"/>
        </w:rPr>
        <w:t>Adverse Events (AEs)</w:t>
      </w:r>
      <w:bookmarkEnd w:id="499"/>
    </w:p>
    <w:p w14:paraId="06A0A748"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An adverse event is the appearance or worsening of any undesirable sign, symptom, or medical condition occurring after the study has commenced, even if not considered to be related to the study. Medical conditions/diseases present before starting the study will only be considered as adverse events if they worsen after the start of the study. Abnormal laboratory values or test results constitute adverse events only if they induce clinical signs or symptoms, are considered clinically significant, or require therapy.</w:t>
      </w:r>
    </w:p>
    <w:p w14:paraId="5C3E1FA4" w14:textId="77777777" w:rsidR="00BB44E6" w:rsidRPr="00BB44E6" w:rsidRDefault="00BB44E6" w:rsidP="00BB44E6">
      <w:pPr>
        <w:spacing w:after="0" w:line="240" w:lineRule="auto"/>
        <w:jc w:val="both"/>
        <w:rPr>
          <w:rFonts w:eastAsia="Calibri" w:cstheme="minorHAnsi"/>
          <w:iCs/>
        </w:rPr>
      </w:pPr>
    </w:p>
    <w:p w14:paraId="5650B00B"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The occurrence of adverse events will be sought by non-directive questioning of the patient during the study.  Adverse events also may be detected when they are volunteered by the patient or through physical examination, laboratory test, or other assessment.  As far as possible each adverse event will be evaluated to determine:</w:t>
      </w:r>
    </w:p>
    <w:p w14:paraId="707E6B30" w14:textId="77777777" w:rsidR="00BB44E6" w:rsidRPr="00BB44E6" w:rsidRDefault="00BB44E6" w:rsidP="0021507F">
      <w:pPr>
        <w:numPr>
          <w:ilvl w:val="0"/>
          <w:numId w:val="30"/>
        </w:numPr>
        <w:spacing w:after="0" w:line="240" w:lineRule="auto"/>
        <w:jc w:val="both"/>
        <w:rPr>
          <w:rFonts w:eastAsia="Calibri" w:cstheme="minorHAnsi"/>
          <w:iCs/>
        </w:rPr>
      </w:pPr>
      <w:r w:rsidRPr="00BB44E6">
        <w:rPr>
          <w:rFonts w:eastAsia="Calibri" w:cstheme="minorHAnsi"/>
          <w:iCs/>
        </w:rPr>
        <w:t>The severity (mild, moderate, severe)</w:t>
      </w:r>
    </w:p>
    <w:p w14:paraId="3CE2FE6F" w14:textId="77777777" w:rsidR="00BB44E6" w:rsidRPr="00BB44E6" w:rsidRDefault="00BB44E6" w:rsidP="0021507F">
      <w:pPr>
        <w:numPr>
          <w:ilvl w:val="0"/>
          <w:numId w:val="30"/>
        </w:numPr>
        <w:spacing w:after="0" w:line="240" w:lineRule="auto"/>
        <w:jc w:val="both"/>
        <w:rPr>
          <w:rFonts w:eastAsia="Calibri" w:cstheme="minorHAnsi"/>
          <w:iCs/>
        </w:rPr>
      </w:pPr>
      <w:r w:rsidRPr="00BB44E6">
        <w:rPr>
          <w:rFonts w:eastAsia="Calibri" w:cstheme="minorHAnsi"/>
          <w:iCs/>
        </w:rPr>
        <w:t>Its relationship to the investigational treatment</w:t>
      </w:r>
    </w:p>
    <w:p w14:paraId="6B47B4AD" w14:textId="77777777" w:rsidR="00BB44E6" w:rsidRPr="00BB44E6" w:rsidRDefault="00BB44E6" w:rsidP="0021507F">
      <w:pPr>
        <w:numPr>
          <w:ilvl w:val="0"/>
          <w:numId w:val="30"/>
        </w:numPr>
        <w:spacing w:after="0" w:line="240" w:lineRule="auto"/>
        <w:jc w:val="both"/>
        <w:rPr>
          <w:rFonts w:eastAsia="Calibri" w:cstheme="minorHAnsi"/>
          <w:iCs/>
        </w:rPr>
      </w:pPr>
      <w:r w:rsidRPr="00BB44E6">
        <w:rPr>
          <w:rFonts w:eastAsia="Calibri" w:cstheme="minorHAnsi"/>
          <w:iCs/>
        </w:rPr>
        <w:t>Its duration</w:t>
      </w:r>
    </w:p>
    <w:p w14:paraId="38EB2E36" w14:textId="77777777" w:rsidR="00BB44E6" w:rsidRPr="00BB44E6" w:rsidRDefault="00BB44E6" w:rsidP="0021507F">
      <w:pPr>
        <w:numPr>
          <w:ilvl w:val="0"/>
          <w:numId w:val="30"/>
        </w:numPr>
        <w:spacing w:after="0" w:line="240" w:lineRule="auto"/>
        <w:jc w:val="both"/>
        <w:rPr>
          <w:rFonts w:eastAsia="Calibri" w:cstheme="minorHAnsi"/>
          <w:iCs/>
        </w:rPr>
      </w:pPr>
      <w:r w:rsidRPr="00BB44E6">
        <w:rPr>
          <w:rFonts w:eastAsia="Calibri" w:cstheme="minorHAnsi"/>
          <w:iCs/>
        </w:rPr>
        <w:t>Action taken (no action taken; study treatment temporarily interrupted; study treatment permanently discontinued; concomitant medication taken; non-drug therapy given; hospitalisation required)</w:t>
      </w:r>
    </w:p>
    <w:p w14:paraId="31588DAF" w14:textId="77777777" w:rsidR="00BB44E6" w:rsidRPr="00BB44E6" w:rsidRDefault="00BB44E6" w:rsidP="0021507F">
      <w:pPr>
        <w:numPr>
          <w:ilvl w:val="0"/>
          <w:numId w:val="30"/>
        </w:numPr>
        <w:spacing w:after="0" w:line="240" w:lineRule="auto"/>
        <w:jc w:val="both"/>
        <w:rPr>
          <w:rFonts w:eastAsia="Calibri" w:cstheme="minorHAnsi"/>
          <w:iCs/>
        </w:rPr>
      </w:pPr>
      <w:r w:rsidRPr="00BB44E6">
        <w:rPr>
          <w:rFonts w:eastAsia="Calibri" w:cstheme="minorHAnsi"/>
          <w:iCs/>
        </w:rPr>
        <w:t xml:space="preserve">Whether it is </w:t>
      </w:r>
      <w:r w:rsidRPr="00BB44E6">
        <w:rPr>
          <w:rFonts w:eastAsia="Calibri" w:cstheme="minorHAnsi"/>
          <w:b/>
          <w:iCs/>
        </w:rPr>
        <w:t>serious</w:t>
      </w:r>
      <w:r w:rsidRPr="00BB44E6">
        <w:rPr>
          <w:rFonts w:eastAsia="Calibri" w:cstheme="minorHAnsi"/>
          <w:iCs/>
        </w:rPr>
        <w:t>, where a serious adverse event (SAE) is defined as one which:</w:t>
      </w:r>
    </w:p>
    <w:p w14:paraId="2D4031AA"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b/>
      </w:r>
      <w:r w:rsidRPr="00BB44E6">
        <w:rPr>
          <w:rFonts w:eastAsia="Calibri" w:cstheme="minorHAnsi"/>
          <w:iCs/>
        </w:rPr>
        <w:tab/>
      </w:r>
      <w:r w:rsidRPr="00BB44E6">
        <w:rPr>
          <w:rFonts w:eastAsia="Calibri" w:cstheme="minorHAnsi"/>
          <w:iCs/>
        </w:rPr>
        <w:tab/>
        <w:t>- Is fatal or life-threatening</w:t>
      </w:r>
    </w:p>
    <w:p w14:paraId="12BE1E5A"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b/>
      </w:r>
      <w:r w:rsidRPr="00BB44E6">
        <w:rPr>
          <w:rFonts w:eastAsia="Calibri" w:cstheme="minorHAnsi"/>
          <w:iCs/>
        </w:rPr>
        <w:tab/>
      </w:r>
      <w:r w:rsidRPr="00BB44E6">
        <w:rPr>
          <w:rFonts w:eastAsia="Calibri" w:cstheme="minorHAnsi"/>
          <w:iCs/>
        </w:rPr>
        <w:tab/>
        <w:t>- Results in persistent or significant disability/incapacity</w:t>
      </w:r>
    </w:p>
    <w:p w14:paraId="229F2323"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b/>
      </w:r>
      <w:r w:rsidRPr="00BB44E6">
        <w:rPr>
          <w:rFonts w:eastAsia="Calibri" w:cstheme="minorHAnsi"/>
          <w:iCs/>
        </w:rPr>
        <w:tab/>
      </w:r>
      <w:r w:rsidRPr="00BB44E6">
        <w:rPr>
          <w:rFonts w:eastAsia="Calibri" w:cstheme="minorHAnsi"/>
          <w:iCs/>
        </w:rPr>
        <w:tab/>
        <w:t>- Constitutes a congenital anomaly/birth defect</w:t>
      </w:r>
    </w:p>
    <w:p w14:paraId="4E13B148"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 Requires prolonged hospitalisation (except where it is for routine treatment/monitoring, elective or pre-planned treatment not related to study, for social or respite reasons)</w:t>
      </w:r>
    </w:p>
    <w:p w14:paraId="64850081"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 xml:space="preserve">- Is medically significant </w:t>
      </w:r>
      <w:proofErr w:type="gramStart"/>
      <w:r w:rsidRPr="00BB44E6">
        <w:rPr>
          <w:rFonts w:eastAsia="Calibri" w:cstheme="minorHAnsi"/>
          <w:iCs/>
        </w:rPr>
        <w:t>i.e.</w:t>
      </w:r>
      <w:proofErr w:type="gramEnd"/>
      <w:r w:rsidRPr="00BB44E6">
        <w:rPr>
          <w:rFonts w:eastAsia="Calibri" w:cstheme="minorHAnsi"/>
          <w:iCs/>
        </w:rPr>
        <w:t xml:space="preserve"> defined as an event that jeopardises the patient or may require medical or surgical intervention to prevent one of the above</w:t>
      </w:r>
    </w:p>
    <w:p w14:paraId="5D713D89" w14:textId="77777777" w:rsidR="00BB44E6" w:rsidRPr="00BB44E6" w:rsidRDefault="00BB44E6" w:rsidP="00BB44E6">
      <w:pPr>
        <w:spacing w:after="0" w:line="240" w:lineRule="auto"/>
        <w:jc w:val="both"/>
        <w:rPr>
          <w:rFonts w:eastAsia="Calibri" w:cstheme="minorHAnsi"/>
          <w:iCs/>
        </w:rPr>
      </w:pPr>
    </w:p>
    <w:p w14:paraId="5C52A774"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 xml:space="preserve">Unlike routine safety assessments, SAEs are monitored continuously and have special reporting requirements (see below).  </w:t>
      </w:r>
    </w:p>
    <w:p w14:paraId="69EF028D" w14:textId="77777777" w:rsidR="00BB44E6" w:rsidRPr="00BB44E6" w:rsidRDefault="00BB44E6" w:rsidP="00BB44E6">
      <w:pPr>
        <w:spacing w:after="0" w:line="240" w:lineRule="auto"/>
        <w:jc w:val="both"/>
        <w:rPr>
          <w:rFonts w:eastAsia="Calibri" w:cstheme="minorHAnsi"/>
          <w:iCs/>
        </w:rPr>
      </w:pPr>
    </w:p>
    <w:p w14:paraId="1141CD44"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All adverse events will be recorded in detail, reported to the Trial Steering Committee and treated appropriately.  Such treatment may include changes in study treatment including possible interruption or discontinuation, starting or stopping concomitant treatments, changes in the frequency or nature of assessments, hospitalisation, or any other medically required intervention.  Once an adverse event is detected it will be followed until its resolution, and assessments will be made at each visit (or more frequently if necessary) of any changes in severity, the suspected relationship to the investigational treatment, the interventions required to treat it, and the outcome.</w:t>
      </w:r>
    </w:p>
    <w:p w14:paraId="246C6EB7" w14:textId="77777777" w:rsidR="00BB44E6" w:rsidRPr="00BB44E6" w:rsidRDefault="00BB44E6" w:rsidP="00BB44E6">
      <w:pPr>
        <w:spacing w:after="0" w:line="240" w:lineRule="auto"/>
        <w:jc w:val="both"/>
        <w:rPr>
          <w:rFonts w:eastAsia="Calibri" w:cstheme="minorHAnsi"/>
          <w:iCs/>
        </w:rPr>
      </w:pPr>
    </w:p>
    <w:p w14:paraId="6EE0211E" w14:textId="77777777" w:rsidR="00BB44E6" w:rsidRPr="00BB44E6" w:rsidRDefault="00BB44E6" w:rsidP="00BB44E6">
      <w:pPr>
        <w:pStyle w:val="Heading3"/>
        <w:rPr>
          <w:rFonts w:eastAsia="Calibri"/>
        </w:rPr>
      </w:pPr>
      <w:bookmarkStart w:id="500" w:name="_Toc63366164"/>
      <w:r w:rsidRPr="00BB44E6">
        <w:rPr>
          <w:rFonts w:eastAsia="Calibri"/>
        </w:rPr>
        <w:t>Evaluation of AEs and SAEs</w:t>
      </w:r>
      <w:bookmarkEnd w:id="500"/>
    </w:p>
    <w:p w14:paraId="27637668" w14:textId="442EAFB0" w:rsidR="00BB44E6" w:rsidRPr="00BB44E6" w:rsidRDefault="00BB44E6" w:rsidP="00BB44E6">
      <w:pPr>
        <w:spacing w:after="0" w:line="240" w:lineRule="auto"/>
        <w:jc w:val="both"/>
        <w:rPr>
          <w:rFonts w:eastAsia="Calibri" w:cstheme="minorHAnsi"/>
          <w:iCs/>
        </w:rPr>
      </w:pPr>
      <w:r w:rsidRPr="00BB44E6">
        <w:rPr>
          <w:rFonts w:eastAsia="Calibri" w:cstheme="minorHAnsi"/>
          <w:iCs/>
        </w:rPr>
        <w:t xml:space="preserve">Seriousness, causality, severity and expectedness will be evaluated for each AE. </w:t>
      </w:r>
    </w:p>
    <w:p w14:paraId="2DC24D06" w14:textId="77777777" w:rsidR="00BB44E6" w:rsidRPr="00BB44E6" w:rsidRDefault="00BB44E6" w:rsidP="00BB44E6">
      <w:pPr>
        <w:spacing w:after="0" w:line="240" w:lineRule="auto"/>
        <w:jc w:val="both"/>
        <w:rPr>
          <w:rFonts w:eastAsia="Calibri" w:cstheme="minorHAnsi"/>
          <w:iCs/>
        </w:rPr>
      </w:pPr>
    </w:p>
    <w:p w14:paraId="12119F79" w14:textId="77777777" w:rsidR="00BB44E6" w:rsidRPr="00BB44E6" w:rsidRDefault="00BB44E6" w:rsidP="00BB44E6">
      <w:pPr>
        <w:pStyle w:val="Heading3"/>
        <w:rPr>
          <w:rFonts w:eastAsia="Calibri"/>
        </w:rPr>
      </w:pPr>
      <w:bookmarkStart w:id="501" w:name="_Toc221431030"/>
      <w:bookmarkStart w:id="502" w:name="_Toc63366165"/>
      <w:r w:rsidRPr="00BB44E6">
        <w:rPr>
          <w:rFonts w:eastAsia="Calibri"/>
        </w:rPr>
        <w:t>Assessment of Seriousness</w:t>
      </w:r>
      <w:bookmarkEnd w:id="501"/>
      <w:bookmarkEnd w:id="502"/>
    </w:p>
    <w:p w14:paraId="491F9297"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The Investigator should make an assessment of seriousness as defined above (see definitions).</w:t>
      </w:r>
    </w:p>
    <w:p w14:paraId="5B477615" w14:textId="77777777" w:rsidR="00BB44E6" w:rsidRPr="00BB44E6" w:rsidRDefault="00BB44E6" w:rsidP="00BB44E6">
      <w:pPr>
        <w:spacing w:after="0" w:line="240" w:lineRule="auto"/>
        <w:jc w:val="both"/>
        <w:rPr>
          <w:rFonts w:eastAsia="Calibri" w:cstheme="minorHAnsi"/>
          <w:iCs/>
        </w:rPr>
      </w:pPr>
    </w:p>
    <w:p w14:paraId="5F89EB8E" w14:textId="77777777" w:rsidR="00BB44E6" w:rsidRPr="00BB44E6" w:rsidRDefault="00BB44E6" w:rsidP="00BB44E6">
      <w:pPr>
        <w:pStyle w:val="Heading3"/>
        <w:rPr>
          <w:rFonts w:eastAsia="Calibri"/>
        </w:rPr>
      </w:pPr>
      <w:bookmarkStart w:id="503" w:name="_Toc221431031"/>
      <w:bookmarkStart w:id="504" w:name="_Toc63366166"/>
      <w:r w:rsidRPr="00BB44E6">
        <w:rPr>
          <w:rFonts w:eastAsia="Calibri"/>
        </w:rPr>
        <w:lastRenderedPageBreak/>
        <w:t>Assessment of Causality</w:t>
      </w:r>
      <w:bookmarkEnd w:id="503"/>
      <w:bookmarkEnd w:id="504"/>
    </w:p>
    <w:p w14:paraId="491E7DF4"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The Investigator must make an assessment of whether the AE/SAE is likely to be related to treatment according to the following definitions.  All AEs/SAEs judged as having a reasonable suspected causal relationship (</w:t>
      </w:r>
      <w:proofErr w:type="gramStart"/>
      <w:r w:rsidRPr="00BB44E6">
        <w:rPr>
          <w:rFonts w:eastAsia="Calibri" w:cstheme="minorHAnsi"/>
          <w:iCs/>
        </w:rPr>
        <w:t>e.g.</w:t>
      </w:r>
      <w:proofErr w:type="gramEnd"/>
      <w:r w:rsidRPr="00BB44E6">
        <w:rPr>
          <w:rFonts w:eastAsia="Calibri" w:cstheme="minorHAnsi"/>
          <w:iCs/>
        </w:rPr>
        <w:t xml:space="preserve"> possibly, probably, definitely) to the study treatment will be considered as ARs/SARs.  If concomitant or rescue/escape drugs are given, the Investigator must also make an assessment of whether the AE/SAE is likely to be related to an interaction between the study treatment and concomitant or rescue/escape drugs or whether the AE/SAE might be linked to either the study treatment or concomitant or rescue/escape drugs but cannot be attributed to only one of these drugs.  All AEs/SAEs judged as being related (e.g. possibly, probably, definitely) to an interaction between the study treatment and concomitant or rescue/escape drugs, or any AE/SAE that cannot be attributed to only the study treatment or the concomitant or rescue/escape drugs will also be considered to be ARs/</w:t>
      </w:r>
      <w:proofErr w:type="gramStart"/>
      <w:r w:rsidRPr="00BB44E6">
        <w:rPr>
          <w:rFonts w:eastAsia="Calibri" w:cstheme="minorHAnsi"/>
          <w:iCs/>
        </w:rPr>
        <w:t>SARs .</w:t>
      </w:r>
      <w:proofErr w:type="gramEnd"/>
    </w:p>
    <w:p w14:paraId="31D2CB8A" w14:textId="77777777" w:rsidR="00BB44E6" w:rsidRPr="00BB44E6" w:rsidRDefault="00BB44E6" w:rsidP="00BB44E6">
      <w:pPr>
        <w:spacing w:after="0" w:line="240" w:lineRule="auto"/>
        <w:jc w:val="both"/>
        <w:rPr>
          <w:rFonts w:eastAsia="Calibri" w:cstheme="minorHAnsi"/>
          <w:iCs/>
        </w:rPr>
      </w:pPr>
    </w:p>
    <w:p w14:paraId="7ED7350F"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Unrelated:</w:t>
      </w:r>
      <w:r w:rsidRPr="00BB44E6">
        <w:rPr>
          <w:rFonts w:eastAsia="Calibri" w:cstheme="minorHAnsi"/>
          <w:iCs/>
        </w:rPr>
        <w:t xml:space="preserve"> where an event is not considered to be related to the study treatment.</w:t>
      </w:r>
    </w:p>
    <w:p w14:paraId="211B8F0A"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Possibly:</w:t>
      </w:r>
      <w:r w:rsidRPr="00BB44E6">
        <w:rPr>
          <w:rFonts w:eastAsia="Calibri" w:cstheme="minorHAnsi"/>
          <w:iCs/>
        </w:rPr>
        <w:t xml:space="preserve"> although a relationship to the study treatment cannot be completely ruled out, the nature of the event, the underlying disease, concomitant medication or temporal relationship make other explanations possible.</w:t>
      </w:r>
    </w:p>
    <w:p w14:paraId="394B3F96"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Probably:</w:t>
      </w:r>
      <w:r w:rsidRPr="00BB44E6">
        <w:rPr>
          <w:rFonts w:eastAsia="Calibri" w:cstheme="minorHAnsi"/>
          <w:iCs/>
        </w:rPr>
        <w:t xml:space="preserve"> the temporal relationship and absence of a more likely explanation suggest the event could be related to the study treatment.</w:t>
      </w:r>
    </w:p>
    <w:p w14:paraId="16D325E0"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Definitely:</w:t>
      </w:r>
      <w:r w:rsidRPr="00BB44E6">
        <w:rPr>
          <w:rFonts w:eastAsia="Calibri" w:cstheme="minorHAnsi"/>
          <w:iCs/>
        </w:rPr>
        <w:t xml:space="preserve"> The known effects of the study treatment or its therapeutic profile, or based on challenge testing, suggest that study treatment is the most likely cause.</w:t>
      </w:r>
    </w:p>
    <w:p w14:paraId="3D60C7AF" w14:textId="77777777" w:rsidR="00BB44E6" w:rsidRPr="00BB44E6" w:rsidRDefault="00BB44E6" w:rsidP="00BB44E6">
      <w:pPr>
        <w:spacing w:after="0" w:line="240" w:lineRule="auto"/>
        <w:jc w:val="both"/>
        <w:rPr>
          <w:rFonts w:eastAsia="Calibri" w:cstheme="minorHAnsi"/>
          <w:iCs/>
        </w:rPr>
      </w:pPr>
    </w:p>
    <w:p w14:paraId="44D95F16"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Alternative causes such as natural history of the underlying disease, other risk factors and the temporal relationship of the event to the treatment should be considered and investigated.</w:t>
      </w:r>
    </w:p>
    <w:p w14:paraId="6221B904" w14:textId="77777777" w:rsidR="00BB44E6" w:rsidRPr="00BB44E6" w:rsidRDefault="00BB44E6" w:rsidP="00BB44E6">
      <w:pPr>
        <w:spacing w:after="0" w:line="240" w:lineRule="auto"/>
        <w:jc w:val="both"/>
        <w:rPr>
          <w:rFonts w:eastAsia="Calibri" w:cstheme="minorHAnsi"/>
          <w:iCs/>
        </w:rPr>
      </w:pPr>
    </w:p>
    <w:p w14:paraId="42C3A91E" w14:textId="77777777" w:rsidR="00BB44E6" w:rsidRPr="00BB44E6" w:rsidRDefault="00BB44E6" w:rsidP="00BB44E6">
      <w:pPr>
        <w:pStyle w:val="Heading3"/>
        <w:rPr>
          <w:rFonts w:eastAsia="Calibri"/>
        </w:rPr>
      </w:pPr>
      <w:bookmarkStart w:id="505" w:name="_Toc221431032"/>
      <w:bookmarkStart w:id="506" w:name="_Toc63366167"/>
      <w:r w:rsidRPr="00BB44E6">
        <w:rPr>
          <w:rFonts w:eastAsia="Calibri"/>
        </w:rPr>
        <w:t>Assessment of Severity</w:t>
      </w:r>
      <w:bookmarkEnd w:id="505"/>
      <w:bookmarkEnd w:id="506"/>
    </w:p>
    <w:p w14:paraId="673BB57E"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The Investigator will make an assessment of severity for each AE/SAE and record this on the Adverse Event (AE) Form according to one of the following categories:</w:t>
      </w:r>
    </w:p>
    <w:p w14:paraId="78AE9B8E"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Mild:</w:t>
      </w:r>
      <w:r w:rsidRPr="00BB44E6">
        <w:rPr>
          <w:rFonts w:eastAsia="Calibri" w:cstheme="minorHAnsi"/>
          <w:iCs/>
        </w:rPr>
        <w:t xml:space="preserve"> an event that is easily tolerated by the participant, causing minimal discomfort and not interfering with every day activities.</w:t>
      </w:r>
    </w:p>
    <w:p w14:paraId="5D928F4B"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Moderate:</w:t>
      </w:r>
      <w:r w:rsidRPr="00BB44E6">
        <w:rPr>
          <w:rFonts w:eastAsia="Calibri" w:cstheme="minorHAnsi"/>
          <w:iCs/>
        </w:rPr>
        <w:t xml:space="preserve"> an event that is sufficiently discomforting to interfere with normal everyday activities.</w:t>
      </w:r>
    </w:p>
    <w:p w14:paraId="5A902210"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b/>
          <w:iCs/>
        </w:rPr>
        <w:t>Severe:</w:t>
      </w:r>
      <w:r w:rsidRPr="00BB44E6">
        <w:rPr>
          <w:rFonts w:eastAsia="Calibri" w:cstheme="minorHAnsi"/>
          <w:iCs/>
        </w:rPr>
        <w:t xml:space="preserve"> an event that prevents normal everyday activities.</w:t>
      </w:r>
    </w:p>
    <w:p w14:paraId="66779647" w14:textId="77777777" w:rsidR="00BB44E6" w:rsidRPr="00BB44E6" w:rsidRDefault="00BB44E6" w:rsidP="00BB44E6">
      <w:pPr>
        <w:spacing w:after="0" w:line="240" w:lineRule="auto"/>
        <w:jc w:val="both"/>
        <w:rPr>
          <w:rFonts w:eastAsia="Calibri" w:cstheme="minorHAnsi"/>
          <w:iCs/>
        </w:rPr>
      </w:pPr>
    </w:p>
    <w:p w14:paraId="14CD132A" w14:textId="77777777" w:rsidR="00BB44E6" w:rsidRPr="00BB44E6" w:rsidRDefault="00BB44E6" w:rsidP="00BB44E6">
      <w:pPr>
        <w:pStyle w:val="Heading3"/>
        <w:rPr>
          <w:rFonts w:eastAsia="Calibri"/>
        </w:rPr>
      </w:pPr>
      <w:bookmarkStart w:id="507" w:name="_Toc221431033"/>
      <w:bookmarkStart w:id="508" w:name="_Toc63366168"/>
      <w:r w:rsidRPr="00BB44E6">
        <w:rPr>
          <w:rFonts w:eastAsia="Calibri"/>
        </w:rPr>
        <w:t>Assessment of expectedness</w:t>
      </w:r>
      <w:bookmarkEnd w:id="507"/>
      <w:bookmarkEnd w:id="508"/>
    </w:p>
    <w:p w14:paraId="1A64DEEB"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If an event is judged to be an AR/SAR, the evaluation of expectedness will be made based on knowledge of the reaction and the relevant product information documented in the Summary of Product Characteristics (SmPC).</w:t>
      </w:r>
    </w:p>
    <w:p w14:paraId="6CE5156E" w14:textId="77777777" w:rsidR="00BB44E6" w:rsidRPr="00BB44E6" w:rsidRDefault="00BB44E6" w:rsidP="00BB44E6">
      <w:pPr>
        <w:pStyle w:val="Heading2"/>
        <w:rPr>
          <w:rFonts w:eastAsia="Calibri"/>
        </w:rPr>
      </w:pPr>
      <w:bookmarkStart w:id="509" w:name="_Toc63366169"/>
      <w:r w:rsidRPr="00BB44E6">
        <w:rPr>
          <w:rFonts w:eastAsia="Calibri"/>
        </w:rPr>
        <w:t>Serious Adverse Event (SAE) reporting</w:t>
      </w:r>
      <w:bookmarkEnd w:id="509"/>
    </w:p>
    <w:p w14:paraId="2B7415D2" w14:textId="3E70C6EB" w:rsidR="00BB44E6" w:rsidRPr="00BB44E6" w:rsidRDefault="00BB44E6" w:rsidP="00BB44E6">
      <w:pPr>
        <w:spacing w:after="0" w:line="240" w:lineRule="auto"/>
        <w:jc w:val="both"/>
        <w:rPr>
          <w:rFonts w:eastAsia="Calibri" w:cstheme="minorHAnsi"/>
          <w:iCs/>
        </w:rPr>
      </w:pPr>
      <w:r w:rsidRPr="00BB44E6">
        <w:rPr>
          <w:rFonts w:eastAsia="Calibri" w:cstheme="minorHAnsi"/>
          <w:iCs/>
        </w:rPr>
        <w:t>Any SAE will be reported by the Investigator (including a completed SAE form) within 24 hours of first knowledge to the Sponsor.  The Investigator will ensure that the patient is appropriately treated.  They will also determine whether the SAE is a SUSAR (Suspected Unexpected Serious Adverse Reaction).  If it is deemed to be a SUSAR it will be reported immediately to the sponsor. All Adverse Events including SAEs will be reported to the Trial Steering Committee.  A Development Safety Update Report (DSUR) will be submitted by the sponsor (in conjunction with the Chief Investigator) to the Research Ethics Committee. Completed initial and follow-up Serious Adverse Event forms should be faxed to the sponsor on 0161 276 5766 and addressed ‘For the attention of the Quality Manager’</w:t>
      </w:r>
      <w:r w:rsidR="000C4DFB">
        <w:rPr>
          <w:rFonts w:eastAsia="Calibri" w:cstheme="minorHAnsi"/>
          <w:iCs/>
        </w:rPr>
        <w:t xml:space="preserve"> or emailed to saereporting@manchester.ac.uk</w:t>
      </w:r>
      <w:r w:rsidRPr="00BB44E6">
        <w:rPr>
          <w:rFonts w:eastAsia="Calibri" w:cstheme="minorHAnsi"/>
          <w:iCs/>
        </w:rPr>
        <w:t xml:space="preserve">.  </w:t>
      </w:r>
    </w:p>
    <w:p w14:paraId="1F75F2AE" w14:textId="77777777" w:rsidR="00BB44E6" w:rsidRPr="00BB44E6" w:rsidRDefault="00BB44E6" w:rsidP="00BB44E6">
      <w:pPr>
        <w:spacing w:after="0" w:line="240" w:lineRule="auto"/>
        <w:jc w:val="both"/>
        <w:rPr>
          <w:rFonts w:eastAsia="Calibri" w:cstheme="minorHAnsi"/>
          <w:iCs/>
        </w:rPr>
      </w:pPr>
    </w:p>
    <w:p w14:paraId="0AEBCB71" w14:textId="77777777" w:rsidR="00BB44E6" w:rsidRPr="00BB44E6" w:rsidRDefault="00BB44E6" w:rsidP="00BB44E6">
      <w:pPr>
        <w:pStyle w:val="Heading3"/>
        <w:rPr>
          <w:rFonts w:eastAsia="Calibri"/>
        </w:rPr>
      </w:pPr>
      <w:bookmarkStart w:id="510" w:name="_Toc63366170"/>
      <w:r w:rsidRPr="00BB44E6">
        <w:rPr>
          <w:rFonts w:eastAsia="Calibri"/>
        </w:rPr>
        <w:lastRenderedPageBreak/>
        <w:t>Regulatory Reporting Requirements</w:t>
      </w:r>
      <w:bookmarkEnd w:id="510"/>
    </w:p>
    <w:p w14:paraId="12E85371" w14:textId="77777777" w:rsidR="00BB44E6" w:rsidRPr="00BB44E6" w:rsidRDefault="00BB44E6" w:rsidP="00BB44E6">
      <w:pPr>
        <w:spacing w:after="0" w:line="240" w:lineRule="auto"/>
        <w:jc w:val="both"/>
        <w:rPr>
          <w:rFonts w:eastAsia="Calibri" w:cstheme="minorHAnsi"/>
          <w:iCs/>
        </w:rPr>
      </w:pPr>
      <w:r w:rsidRPr="00BB44E6">
        <w:rPr>
          <w:rFonts w:eastAsia="Calibri" w:cstheme="minorHAnsi"/>
          <w:iCs/>
        </w:rPr>
        <w:t xml:space="preserve">The sponsor, or their delegate, has a legal responsibility to notify the Regulatory Competent Authority and the Research Ethics Committee that approved the trial.  Fatal or life threatening SUSARs will be reported no later than 7 calendar days, with a further 8 days for follow up information.  All other SUSARs will be reported no later than 15 calendar days after the sponsor is first aware of the reaction.  </w:t>
      </w:r>
    </w:p>
    <w:p w14:paraId="75D5E206" w14:textId="77777777" w:rsidR="00BB44E6" w:rsidRPr="00BB44E6" w:rsidRDefault="00BB44E6" w:rsidP="00BB44E6">
      <w:pPr>
        <w:spacing w:after="0" w:line="240" w:lineRule="auto"/>
        <w:jc w:val="both"/>
        <w:rPr>
          <w:rFonts w:eastAsia="Calibri" w:cstheme="minorHAnsi"/>
          <w:iCs/>
        </w:rPr>
      </w:pPr>
    </w:p>
    <w:p w14:paraId="294D076D" w14:textId="77777777" w:rsidR="00BB44E6" w:rsidRPr="00BB44E6" w:rsidRDefault="00BB44E6" w:rsidP="00BB44E6">
      <w:pPr>
        <w:pStyle w:val="Heading3"/>
        <w:rPr>
          <w:rFonts w:eastAsia="Calibri"/>
        </w:rPr>
      </w:pPr>
      <w:bookmarkStart w:id="511" w:name="_Toc221431036"/>
      <w:bookmarkStart w:id="512" w:name="_Toc63366171"/>
      <w:r w:rsidRPr="00BB44E6">
        <w:rPr>
          <w:rFonts w:eastAsia="Calibri"/>
        </w:rPr>
        <w:t>Follow up procedures</w:t>
      </w:r>
      <w:bookmarkEnd w:id="511"/>
      <w:bookmarkEnd w:id="512"/>
    </w:p>
    <w:p w14:paraId="109FAAA0" w14:textId="5702167A" w:rsidR="00582C1A" w:rsidRPr="00BB44E6" w:rsidRDefault="00BB44E6" w:rsidP="00287553">
      <w:pPr>
        <w:spacing w:after="0" w:line="240" w:lineRule="auto"/>
        <w:jc w:val="both"/>
        <w:rPr>
          <w:rFonts w:eastAsia="Calibri" w:cstheme="minorHAnsi"/>
          <w:iCs/>
        </w:rPr>
      </w:pPr>
      <w:r w:rsidRPr="00BB44E6">
        <w:rPr>
          <w:rFonts w:eastAsia="Calibri" w:cstheme="minorHAnsi"/>
          <w:iCs/>
        </w:rPr>
        <w:t>After initially recording an AE or recording and reporting an SAE, the Investigator is required to follow each participant until resolution.  Follow up information on an SAE should be reported to the sponsor.  AEs still present in participants at the last study visit should be monitored until resolution of the event or until no longer medically indicated.</w:t>
      </w:r>
    </w:p>
    <w:p w14:paraId="2F8CDB64" w14:textId="77777777" w:rsidR="00582C1A" w:rsidRPr="007E5DE6" w:rsidRDefault="00582C1A" w:rsidP="00287553">
      <w:pPr>
        <w:spacing w:after="0" w:line="240" w:lineRule="auto"/>
        <w:jc w:val="both"/>
        <w:rPr>
          <w:rFonts w:eastAsia="Calibri" w:cstheme="minorHAnsi"/>
        </w:rPr>
      </w:pPr>
    </w:p>
    <w:p w14:paraId="741330D1" w14:textId="0536424C" w:rsidR="00663180" w:rsidRPr="007E5DE6" w:rsidRDefault="00D6793F" w:rsidP="009F75C1">
      <w:pPr>
        <w:spacing w:after="0" w:line="240" w:lineRule="auto"/>
        <w:jc w:val="both"/>
        <w:rPr>
          <w:rFonts w:eastAsia="Calibri" w:cstheme="minorHAnsi"/>
        </w:rPr>
      </w:pPr>
      <w:r w:rsidRPr="007E5DE6">
        <w:rPr>
          <w:rFonts w:eastAsia="Calibri" w:cstheme="minorHAnsi"/>
        </w:rPr>
        <w:t>NB: to avoid confusion or misunderstanding of the difference between the terms “serious” and “severe”, the following note of clarification is provided: “Severe” is often used to describe intensity of a specific event, which may be of relatively minor medical significance. “Seriousness” is the regulatory definition supplied above.</w:t>
      </w:r>
    </w:p>
    <w:p w14:paraId="3DE1B38F" w14:textId="6A656094" w:rsidR="00EB5317" w:rsidRPr="006071EE" w:rsidRDefault="006E3385" w:rsidP="006071EE">
      <w:pPr>
        <w:pStyle w:val="Heading2"/>
      </w:pPr>
      <w:bookmarkStart w:id="513" w:name="_Toc63366172"/>
      <w:r w:rsidRPr="007E5DE6">
        <w:t>Operational definitions for (S)AEs</w:t>
      </w:r>
      <w:bookmarkStart w:id="514" w:name="OLE_LINK3"/>
      <w:bookmarkEnd w:id="513"/>
    </w:p>
    <w:p w14:paraId="48BB3D05" w14:textId="49655F68" w:rsidR="008F54B6" w:rsidRDefault="006E3385" w:rsidP="008F54B6">
      <w:pPr>
        <w:spacing w:after="0" w:line="240" w:lineRule="auto"/>
        <w:jc w:val="both"/>
        <w:rPr>
          <w:rFonts w:eastAsia="Calibri" w:cstheme="minorHAnsi"/>
        </w:rPr>
      </w:pPr>
      <w:r w:rsidRPr="007E5DE6">
        <w:rPr>
          <w:rFonts w:eastAsia="Calibri" w:cstheme="minorHAnsi"/>
        </w:rPr>
        <w:t>The safety reporting period will commence from provision of informed consent and will continue until</w:t>
      </w:r>
      <w:r w:rsidRPr="007E5DE6">
        <w:rPr>
          <w:rFonts w:cstheme="minorHAnsi"/>
        </w:rPr>
        <w:t xml:space="preserve"> </w:t>
      </w:r>
      <w:r w:rsidRPr="007E5DE6">
        <w:rPr>
          <w:rFonts w:eastAsia="Calibri" w:cstheme="minorHAnsi"/>
        </w:rPr>
        <w:t xml:space="preserve">primary hospital discharge or 28 days post-birth (or pregnancy loss), whichever occurs sooner.   </w:t>
      </w:r>
      <w:r w:rsidR="008F54B6" w:rsidRPr="007E5DE6">
        <w:rPr>
          <w:rFonts w:eastAsia="Calibri" w:cstheme="minorHAnsi"/>
        </w:rPr>
        <w:t xml:space="preserve">AE/SAEs must meet the definition as described in section </w:t>
      </w:r>
      <w:r w:rsidR="00BB44E6">
        <w:rPr>
          <w:rFonts w:eastAsia="Calibri" w:cstheme="minorHAnsi"/>
        </w:rPr>
        <w:t>8</w:t>
      </w:r>
      <w:r w:rsidR="008F54B6" w:rsidRPr="007E5DE6">
        <w:rPr>
          <w:rFonts w:eastAsia="Calibri" w:cstheme="minorHAnsi"/>
        </w:rPr>
        <w:t xml:space="preserve">.1, with the exception of events below which </w:t>
      </w:r>
      <w:r w:rsidR="008F54B6" w:rsidRPr="007E5DE6">
        <w:rPr>
          <w:rFonts w:eastAsia="Calibri" w:cstheme="minorHAnsi"/>
          <w:b/>
        </w:rPr>
        <w:t xml:space="preserve">will not </w:t>
      </w:r>
      <w:r w:rsidR="008F54B6" w:rsidRPr="007E5DE6">
        <w:rPr>
          <w:rFonts w:eastAsia="Calibri" w:cstheme="minorHAnsi"/>
        </w:rPr>
        <w:t>be considered to be AEs/SAEs and do not require reporting.</w:t>
      </w:r>
    </w:p>
    <w:p w14:paraId="29021258" w14:textId="77777777" w:rsidR="009F14EF" w:rsidRPr="007E5DE6" w:rsidRDefault="009F14EF" w:rsidP="008F54B6">
      <w:pPr>
        <w:spacing w:after="0" w:line="240" w:lineRule="auto"/>
        <w:jc w:val="both"/>
        <w:rPr>
          <w:rFonts w:eastAsia="Calibri" w:cstheme="minorHAnsi"/>
        </w:rPr>
      </w:pPr>
    </w:p>
    <w:p w14:paraId="41E39843" w14:textId="715B798F" w:rsidR="00663180" w:rsidRPr="007E5DE6" w:rsidRDefault="00663180" w:rsidP="00816C53">
      <w:pPr>
        <w:autoSpaceDE w:val="0"/>
        <w:autoSpaceDN w:val="0"/>
        <w:adjustRightInd w:val="0"/>
        <w:spacing w:after="0" w:line="240" w:lineRule="auto"/>
        <w:jc w:val="both"/>
        <w:rPr>
          <w:rFonts w:cstheme="minorHAnsi"/>
        </w:rPr>
      </w:pPr>
      <w:r w:rsidRPr="007E5DE6">
        <w:rPr>
          <w:rFonts w:cstheme="minorHAnsi"/>
        </w:rPr>
        <w:t xml:space="preserve">The following are considered expected in this population of pregnant women or a result of the usual </w:t>
      </w:r>
      <w:r w:rsidR="00F54FF3" w:rsidRPr="007E5DE6">
        <w:rPr>
          <w:rFonts w:cstheme="minorHAnsi"/>
        </w:rPr>
        <w:t xml:space="preserve">clinical </w:t>
      </w:r>
      <w:r w:rsidRPr="007E5DE6">
        <w:rPr>
          <w:rFonts w:cstheme="minorHAnsi"/>
        </w:rPr>
        <w:t xml:space="preserve">care and as such will be recorded </w:t>
      </w:r>
      <w:r w:rsidR="00487CA1" w:rsidRPr="007E5DE6">
        <w:rPr>
          <w:rFonts w:cstheme="minorHAnsi"/>
        </w:rPr>
        <w:t xml:space="preserve">in the participant’s medical record </w:t>
      </w:r>
      <w:r w:rsidRPr="007E5DE6">
        <w:rPr>
          <w:rFonts w:cstheme="minorHAnsi"/>
        </w:rPr>
        <w:t xml:space="preserve">(including where a </w:t>
      </w:r>
      <w:r w:rsidR="000B4FF5" w:rsidRPr="007E5DE6">
        <w:rPr>
          <w:rFonts w:cstheme="minorHAnsi"/>
        </w:rPr>
        <w:t>woman</w:t>
      </w:r>
      <w:r w:rsidRPr="007E5DE6">
        <w:rPr>
          <w:rFonts w:cstheme="minorHAnsi"/>
        </w:rPr>
        <w:t xml:space="preserve"> offers information to a research team) but not reported</w:t>
      </w:r>
      <w:r w:rsidR="00882335" w:rsidRPr="007E5DE6">
        <w:rPr>
          <w:rFonts w:cstheme="minorHAnsi"/>
        </w:rPr>
        <w:t xml:space="preserve"> </w:t>
      </w:r>
      <w:r w:rsidR="00254A4C">
        <w:rPr>
          <w:rFonts w:cstheme="minorHAnsi"/>
        </w:rPr>
        <w:t>as (S)AEs</w:t>
      </w:r>
      <w:r w:rsidR="00487CA1" w:rsidRPr="007E5DE6">
        <w:rPr>
          <w:rFonts w:cstheme="minorHAnsi"/>
        </w:rPr>
        <w:t>:</w:t>
      </w:r>
    </w:p>
    <w:p w14:paraId="5FBA7F14" w14:textId="0DFDA314" w:rsidR="00581983" w:rsidRPr="007E5DE6" w:rsidRDefault="00581983" w:rsidP="006071EE">
      <w:pPr>
        <w:pStyle w:val="Heading3"/>
      </w:pPr>
      <w:bookmarkStart w:id="515" w:name="_Toc63366173"/>
      <w:r w:rsidRPr="007E5DE6">
        <w:t>Maternal</w:t>
      </w:r>
      <w:r w:rsidR="00487CA1" w:rsidRPr="007E5DE6">
        <w:t xml:space="preserve"> events</w:t>
      </w:r>
      <w:r w:rsidRPr="007E5DE6">
        <w:t>:</w:t>
      </w:r>
      <w:bookmarkEnd w:id="515"/>
    </w:p>
    <w:p w14:paraId="25656388" w14:textId="3CFBF5CE" w:rsidR="003378F9" w:rsidRDefault="003378F9" w:rsidP="00D21C43">
      <w:pPr>
        <w:pStyle w:val="ListParagraph"/>
        <w:numPr>
          <w:ilvl w:val="0"/>
          <w:numId w:val="11"/>
        </w:numPr>
        <w:autoSpaceDE w:val="0"/>
        <w:autoSpaceDN w:val="0"/>
        <w:adjustRightInd w:val="0"/>
        <w:spacing w:after="0" w:line="240" w:lineRule="auto"/>
        <w:jc w:val="both"/>
        <w:rPr>
          <w:rFonts w:cstheme="minorHAnsi"/>
        </w:rPr>
      </w:pPr>
      <w:r>
        <w:rPr>
          <w:rFonts w:cstheme="minorHAnsi"/>
        </w:rPr>
        <w:t>Intolerance to metformin (usual care arm)</w:t>
      </w:r>
    </w:p>
    <w:p w14:paraId="4D56ECE0" w14:textId="5C2C2A73" w:rsidR="00487CA1" w:rsidRPr="007E5DE6" w:rsidRDefault="00487CA1"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Episodes of hypoglycaemia</w:t>
      </w:r>
      <w:r w:rsidR="008A5835" w:rsidRPr="007E5DE6">
        <w:rPr>
          <w:rFonts w:cstheme="minorHAnsi"/>
        </w:rPr>
        <w:t xml:space="preserve"> (not requiring hospitalisation)</w:t>
      </w:r>
    </w:p>
    <w:p w14:paraId="53550F84" w14:textId="1CF064C7"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 xml:space="preserve">Admission in active labour </w:t>
      </w:r>
    </w:p>
    <w:p w14:paraId="0141183E" w14:textId="01051EA0"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 xml:space="preserve">Admission for cervical ripening or induction of labour </w:t>
      </w:r>
    </w:p>
    <w:p w14:paraId="394BBB78" w14:textId="3AD3032B"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 xml:space="preserve">Admission for caesarean section </w:t>
      </w:r>
    </w:p>
    <w:p w14:paraId="2963C63C" w14:textId="32D3285B"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 xml:space="preserve">Admission for assessment for suspected </w:t>
      </w:r>
      <w:proofErr w:type="spellStart"/>
      <w:r w:rsidRPr="007E5DE6">
        <w:rPr>
          <w:rFonts w:cstheme="minorHAnsi"/>
        </w:rPr>
        <w:t>fetal</w:t>
      </w:r>
      <w:proofErr w:type="spellEnd"/>
      <w:r w:rsidRPr="007E5DE6">
        <w:rPr>
          <w:rFonts w:cstheme="minorHAnsi"/>
        </w:rPr>
        <w:t xml:space="preserve"> compromise, including poor growth, or reduced </w:t>
      </w:r>
      <w:proofErr w:type="spellStart"/>
      <w:r w:rsidRPr="007E5DE6">
        <w:rPr>
          <w:rFonts w:cstheme="minorHAnsi"/>
        </w:rPr>
        <w:t>fetal</w:t>
      </w:r>
      <w:proofErr w:type="spellEnd"/>
      <w:r w:rsidRPr="007E5DE6">
        <w:rPr>
          <w:rFonts w:cstheme="minorHAnsi"/>
        </w:rPr>
        <w:t xml:space="preserve"> movements </w:t>
      </w:r>
    </w:p>
    <w:p w14:paraId="69C005A5" w14:textId="60D304B6" w:rsidR="00487CA1" w:rsidRPr="007E5DE6" w:rsidRDefault="00487CA1"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Admission for the treatment of infection/sepsis</w:t>
      </w:r>
    </w:p>
    <w:p w14:paraId="73B8B05A" w14:textId="3FAEC3D6"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 xml:space="preserve">Admission for monitoring for </w:t>
      </w:r>
      <w:r w:rsidR="007C2F7F" w:rsidRPr="007E5DE6">
        <w:rPr>
          <w:rFonts w:cstheme="minorHAnsi"/>
        </w:rPr>
        <w:t xml:space="preserve">diabetes, </w:t>
      </w:r>
      <w:r w:rsidRPr="007E5DE6">
        <w:rPr>
          <w:rFonts w:cstheme="minorHAnsi"/>
        </w:rPr>
        <w:t>hypertension</w:t>
      </w:r>
      <w:r w:rsidR="00E50B8E" w:rsidRPr="007E5DE6">
        <w:rPr>
          <w:rFonts w:cstheme="minorHAnsi"/>
        </w:rPr>
        <w:t xml:space="preserve"> or pre-eclampsia</w:t>
      </w:r>
      <w:r w:rsidRPr="007E5DE6">
        <w:rPr>
          <w:rFonts w:cstheme="minorHAnsi"/>
        </w:rPr>
        <w:t>, antepartum haemorrhage, suspected preterm labour, pre-labour rupture of the membranes or other reasons for monitoring</w:t>
      </w:r>
    </w:p>
    <w:p w14:paraId="0F52749E" w14:textId="69A766DB"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Admission for psychiatric or social reasons</w:t>
      </w:r>
    </w:p>
    <w:p w14:paraId="6950980E" w14:textId="266F182C" w:rsidR="00663180" w:rsidRPr="007E5DE6" w:rsidRDefault="00663180"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Admission for unstable lie or external cephalic version</w:t>
      </w:r>
    </w:p>
    <w:p w14:paraId="6CAD0A72" w14:textId="0A8467A8" w:rsidR="006E2FD9" w:rsidRPr="007E5DE6" w:rsidRDefault="00096817"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Admission for postpartum complications</w:t>
      </w:r>
    </w:p>
    <w:p w14:paraId="4255D58C" w14:textId="24A1BFFC" w:rsidR="00663180" w:rsidRPr="007E5DE6" w:rsidRDefault="00096817" w:rsidP="00D21C43">
      <w:pPr>
        <w:pStyle w:val="ListParagraph"/>
        <w:numPr>
          <w:ilvl w:val="0"/>
          <w:numId w:val="11"/>
        </w:numPr>
        <w:autoSpaceDE w:val="0"/>
        <w:autoSpaceDN w:val="0"/>
        <w:adjustRightInd w:val="0"/>
        <w:spacing w:after="0" w:line="240" w:lineRule="auto"/>
        <w:jc w:val="both"/>
        <w:rPr>
          <w:rFonts w:cstheme="minorHAnsi"/>
        </w:rPr>
      </w:pPr>
      <w:r w:rsidRPr="007E5DE6">
        <w:rPr>
          <w:rFonts w:cstheme="minorHAnsi"/>
        </w:rPr>
        <w:t>Known complication</w:t>
      </w:r>
      <w:r w:rsidR="00E95F97" w:rsidRPr="007E5DE6">
        <w:rPr>
          <w:rFonts w:cstheme="minorHAnsi"/>
        </w:rPr>
        <w:t xml:space="preserve">s of pregnancy that are collected </w:t>
      </w:r>
      <w:r w:rsidR="00E50B8E" w:rsidRPr="007E5DE6">
        <w:rPr>
          <w:rFonts w:cstheme="minorHAnsi"/>
        </w:rPr>
        <w:t xml:space="preserve">for every woman </w:t>
      </w:r>
      <w:r w:rsidR="000000B9" w:rsidRPr="007E5DE6">
        <w:rPr>
          <w:rFonts w:cstheme="minorHAnsi"/>
        </w:rPr>
        <w:t xml:space="preserve">as part of outcome collection </w:t>
      </w:r>
      <w:r w:rsidR="00E95F97" w:rsidRPr="007E5DE6">
        <w:rPr>
          <w:rFonts w:cstheme="minorHAnsi"/>
        </w:rPr>
        <w:t xml:space="preserve">(including, but not limited to, </w:t>
      </w:r>
      <w:r w:rsidR="00663180" w:rsidRPr="007E5DE6">
        <w:rPr>
          <w:rFonts w:cstheme="minorHAnsi"/>
        </w:rPr>
        <w:t>pre-eclampsia</w:t>
      </w:r>
      <w:r w:rsidR="003A3E07" w:rsidRPr="007E5DE6">
        <w:rPr>
          <w:rFonts w:cstheme="minorHAnsi"/>
        </w:rPr>
        <w:t>,</w:t>
      </w:r>
      <w:r w:rsidR="00F2052D" w:rsidRPr="007E5DE6">
        <w:rPr>
          <w:rFonts w:cstheme="minorHAnsi"/>
        </w:rPr>
        <w:t xml:space="preserve"> </w:t>
      </w:r>
      <w:r w:rsidR="00380524" w:rsidRPr="007E5DE6">
        <w:rPr>
          <w:rFonts w:cstheme="minorHAnsi"/>
        </w:rPr>
        <w:t xml:space="preserve">post-partum haemorrhage, </w:t>
      </w:r>
      <w:r w:rsidR="003A3E07" w:rsidRPr="007E5DE6">
        <w:rPr>
          <w:rFonts w:cstheme="minorHAnsi"/>
        </w:rPr>
        <w:t>p</w:t>
      </w:r>
      <w:r w:rsidR="00663180" w:rsidRPr="007E5DE6">
        <w:rPr>
          <w:rFonts w:cstheme="minorHAnsi"/>
        </w:rPr>
        <w:t>ostpartum haemorrhage requiring transfusion or hysterectomy</w:t>
      </w:r>
    </w:p>
    <w:p w14:paraId="2CAC54B3" w14:textId="77777777" w:rsidR="00F2052D" w:rsidRPr="007E5DE6" w:rsidRDefault="00F2052D" w:rsidP="00816C53">
      <w:pPr>
        <w:autoSpaceDE w:val="0"/>
        <w:autoSpaceDN w:val="0"/>
        <w:adjustRightInd w:val="0"/>
        <w:spacing w:after="0" w:line="240" w:lineRule="auto"/>
        <w:jc w:val="both"/>
        <w:rPr>
          <w:rFonts w:cstheme="minorHAnsi"/>
        </w:rPr>
      </w:pPr>
    </w:p>
    <w:p w14:paraId="0461A792" w14:textId="1954BA58" w:rsidR="001C3EF0" w:rsidRPr="007E5DE6" w:rsidRDefault="00253F06" w:rsidP="00816C53">
      <w:pPr>
        <w:autoSpaceDE w:val="0"/>
        <w:autoSpaceDN w:val="0"/>
        <w:adjustRightInd w:val="0"/>
        <w:spacing w:after="0" w:line="240" w:lineRule="auto"/>
        <w:jc w:val="both"/>
        <w:rPr>
          <w:rFonts w:cstheme="minorHAnsi"/>
        </w:rPr>
      </w:pPr>
      <w:r w:rsidRPr="007E5DE6">
        <w:rPr>
          <w:rFonts w:cstheme="minorHAnsi"/>
        </w:rPr>
        <w:t>M</w:t>
      </w:r>
      <w:r w:rsidR="00F4603A" w:rsidRPr="007E5DE6">
        <w:rPr>
          <w:rFonts w:cstheme="minorHAnsi"/>
        </w:rPr>
        <w:t xml:space="preserve">aternal </w:t>
      </w:r>
      <w:r w:rsidR="00AD32F5" w:rsidRPr="007E5DE6">
        <w:rPr>
          <w:rFonts w:cstheme="minorHAnsi"/>
        </w:rPr>
        <w:t xml:space="preserve">undesirable effects of allocated </w:t>
      </w:r>
      <w:r w:rsidR="007C2F7F" w:rsidRPr="007E5DE6">
        <w:rPr>
          <w:rFonts w:cstheme="minorHAnsi"/>
        </w:rPr>
        <w:t>medication regime</w:t>
      </w:r>
      <w:r w:rsidR="00F4603A" w:rsidRPr="007E5DE6">
        <w:rPr>
          <w:rFonts w:cstheme="minorHAnsi"/>
        </w:rPr>
        <w:t xml:space="preserve"> will be recorded at </w:t>
      </w:r>
      <w:r w:rsidR="00F2052D" w:rsidRPr="007E5DE6">
        <w:rPr>
          <w:rFonts w:cstheme="minorHAnsi"/>
        </w:rPr>
        <w:t xml:space="preserve">each </w:t>
      </w:r>
      <w:r w:rsidR="00717C00" w:rsidRPr="007E5DE6">
        <w:rPr>
          <w:rFonts w:cstheme="minorHAnsi"/>
        </w:rPr>
        <w:t xml:space="preserve">trial </w:t>
      </w:r>
      <w:r w:rsidR="00F2052D" w:rsidRPr="007E5DE6">
        <w:rPr>
          <w:rFonts w:cstheme="minorHAnsi"/>
        </w:rPr>
        <w:t>visit.</w:t>
      </w:r>
    </w:p>
    <w:p w14:paraId="4629754B" w14:textId="77777777" w:rsidR="001C3EF0" w:rsidRPr="007E5DE6" w:rsidRDefault="001C3EF0" w:rsidP="00816C53">
      <w:pPr>
        <w:autoSpaceDE w:val="0"/>
        <w:autoSpaceDN w:val="0"/>
        <w:adjustRightInd w:val="0"/>
        <w:spacing w:after="0" w:line="240" w:lineRule="auto"/>
        <w:jc w:val="both"/>
        <w:rPr>
          <w:rFonts w:cstheme="minorHAnsi"/>
          <w:highlight w:val="yellow"/>
        </w:rPr>
      </w:pPr>
    </w:p>
    <w:p w14:paraId="5F2300A3" w14:textId="2DBBAEDC" w:rsidR="00581983" w:rsidRPr="007E5DE6" w:rsidRDefault="00581983" w:rsidP="006071EE">
      <w:pPr>
        <w:pStyle w:val="Heading3"/>
      </w:pPr>
      <w:bookmarkStart w:id="516" w:name="_Toc63366174"/>
      <w:proofErr w:type="spellStart"/>
      <w:r w:rsidRPr="007E5DE6">
        <w:lastRenderedPageBreak/>
        <w:t>Fetal</w:t>
      </w:r>
      <w:proofErr w:type="spellEnd"/>
      <w:r w:rsidRPr="007E5DE6">
        <w:t xml:space="preserve"> and neonata</w:t>
      </w:r>
      <w:r w:rsidR="000E186C">
        <w:t>l</w:t>
      </w:r>
      <w:r w:rsidR="00487CA1" w:rsidRPr="007E5DE6">
        <w:t xml:space="preserve"> events</w:t>
      </w:r>
      <w:r w:rsidRPr="007E5DE6">
        <w:t>:</w:t>
      </w:r>
      <w:bookmarkEnd w:id="516"/>
    </w:p>
    <w:p w14:paraId="4069E3E3" w14:textId="1216C482" w:rsidR="00E933DE" w:rsidRPr="007E5DE6" w:rsidRDefault="007661C6" w:rsidP="00816C53">
      <w:pPr>
        <w:autoSpaceDE w:val="0"/>
        <w:autoSpaceDN w:val="0"/>
        <w:adjustRightInd w:val="0"/>
        <w:spacing w:after="0" w:line="240" w:lineRule="auto"/>
        <w:jc w:val="both"/>
        <w:rPr>
          <w:rFonts w:cstheme="minorHAnsi"/>
        </w:rPr>
      </w:pPr>
      <w:r w:rsidRPr="007E5DE6">
        <w:rPr>
          <w:rFonts w:cstheme="minorHAnsi"/>
        </w:rPr>
        <w:t xml:space="preserve">Known </w:t>
      </w:r>
      <w:proofErr w:type="spellStart"/>
      <w:r w:rsidR="005C2C5E" w:rsidRPr="007E5DE6">
        <w:rPr>
          <w:rFonts w:cstheme="minorHAnsi"/>
        </w:rPr>
        <w:t>fetal</w:t>
      </w:r>
      <w:proofErr w:type="spellEnd"/>
      <w:r w:rsidR="005C2C5E" w:rsidRPr="007E5DE6">
        <w:rPr>
          <w:rFonts w:cstheme="minorHAnsi"/>
        </w:rPr>
        <w:t xml:space="preserve"> and neonatal </w:t>
      </w:r>
      <w:r w:rsidRPr="007E5DE6">
        <w:rPr>
          <w:rFonts w:cstheme="minorHAnsi"/>
        </w:rPr>
        <w:t xml:space="preserve">complications of pregnancy that are collected for every </w:t>
      </w:r>
      <w:r w:rsidR="00111EE7" w:rsidRPr="007E5DE6">
        <w:rPr>
          <w:rFonts w:cstheme="minorHAnsi"/>
        </w:rPr>
        <w:t xml:space="preserve">infant </w:t>
      </w:r>
      <w:r w:rsidR="00FD0C76" w:rsidRPr="007E5DE6">
        <w:rPr>
          <w:rFonts w:cstheme="minorHAnsi"/>
        </w:rPr>
        <w:t>as part of outcome collection</w:t>
      </w:r>
      <w:r w:rsidR="00E933DE" w:rsidRPr="007E5DE6">
        <w:rPr>
          <w:rFonts w:cstheme="minorHAnsi"/>
        </w:rPr>
        <w:t xml:space="preserve">, </w:t>
      </w:r>
      <w:r w:rsidRPr="007E5DE6">
        <w:rPr>
          <w:rFonts w:cstheme="minorHAnsi"/>
        </w:rPr>
        <w:t>including, but not limited to</w:t>
      </w:r>
      <w:r w:rsidR="00E933DE" w:rsidRPr="007E5DE6">
        <w:rPr>
          <w:rFonts w:cstheme="minorHAnsi"/>
        </w:rPr>
        <w:t>:</w:t>
      </w:r>
    </w:p>
    <w:p w14:paraId="7C62815A" w14:textId="1D07A16F" w:rsidR="00E933DE" w:rsidRPr="007E5DE6" w:rsidRDefault="00E933DE" w:rsidP="00D21C43">
      <w:pPr>
        <w:pStyle w:val="ListParagraph"/>
        <w:numPr>
          <w:ilvl w:val="0"/>
          <w:numId w:val="12"/>
        </w:numPr>
        <w:autoSpaceDE w:val="0"/>
        <w:autoSpaceDN w:val="0"/>
        <w:adjustRightInd w:val="0"/>
        <w:spacing w:after="0" w:line="240" w:lineRule="auto"/>
        <w:jc w:val="both"/>
        <w:rPr>
          <w:rFonts w:cstheme="minorHAnsi"/>
        </w:rPr>
      </w:pPr>
      <w:r w:rsidRPr="007E5DE6">
        <w:rPr>
          <w:rFonts w:cstheme="minorHAnsi"/>
        </w:rPr>
        <w:t>N</w:t>
      </w:r>
      <w:r w:rsidR="00663180" w:rsidRPr="007E5DE6">
        <w:rPr>
          <w:rFonts w:cstheme="minorHAnsi"/>
        </w:rPr>
        <w:t>eonatal unit admission</w:t>
      </w:r>
    </w:p>
    <w:p w14:paraId="48C8D4AC" w14:textId="36F0A9CE" w:rsidR="00822BF9" w:rsidRPr="007E5DE6" w:rsidRDefault="00822BF9" w:rsidP="00D21C43">
      <w:pPr>
        <w:pStyle w:val="ListParagraph"/>
        <w:numPr>
          <w:ilvl w:val="0"/>
          <w:numId w:val="12"/>
        </w:numPr>
        <w:autoSpaceDE w:val="0"/>
        <w:autoSpaceDN w:val="0"/>
        <w:adjustRightInd w:val="0"/>
        <w:spacing w:after="0" w:line="240" w:lineRule="auto"/>
        <w:jc w:val="both"/>
        <w:rPr>
          <w:rFonts w:cstheme="minorHAnsi"/>
        </w:rPr>
      </w:pPr>
      <w:r w:rsidRPr="007E5DE6">
        <w:rPr>
          <w:rFonts w:cstheme="minorHAnsi"/>
        </w:rPr>
        <w:t>Miscarriage</w:t>
      </w:r>
    </w:p>
    <w:p w14:paraId="49AF0672" w14:textId="389AA33E" w:rsidR="00822BF9" w:rsidRPr="007E5DE6" w:rsidRDefault="00822BF9" w:rsidP="00D21C43">
      <w:pPr>
        <w:pStyle w:val="ListParagraph"/>
        <w:numPr>
          <w:ilvl w:val="0"/>
          <w:numId w:val="12"/>
        </w:numPr>
        <w:autoSpaceDE w:val="0"/>
        <w:autoSpaceDN w:val="0"/>
        <w:adjustRightInd w:val="0"/>
        <w:spacing w:after="0" w:line="240" w:lineRule="auto"/>
        <w:jc w:val="both"/>
        <w:rPr>
          <w:rFonts w:cstheme="minorHAnsi"/>
        </w:rPr>
      </w:pPr>
      <w:r w:rsidRPr="007E5DE6">
        <w:rPr>
          <w:rFonts w:cstheme="minorHAnsi"/>
        </w:rPr>
        <w:t>Congenital anomaly</w:t>
      </w:r>
    </w:p>
    <w:p w14:paraId="60B8103B" w14:textId="7A63F93C" w:rsidR="00E933DE" w:rsidRPr="007E5DE6" w:rsidRDefault="00E933DE" w:rsidP="00D21C43">
      <w:pPr>
        <w:pStyle w:val="ListParagraph"/>
        <w:numPr>
          <w:ilvl w:val="0"/>
          <w:numId w:val="12"/>
        </w:numPr>
        <w:autoSpaceDE w:val="0"/>
        <w:autoSpaceDN w:val="0"/>
        <w:adjustRightInd w:val="0"/>
        <w:spacing w:after="0" w:line="240" w:lineRule="auto"/>
        <w:jc w:val="both"/>
        <w:rPr>
          <w:rFonts w:cstheme="minorHAnsi"/>
        </w:rPr>
      </w:pPr>
      <w:r w:rsidRPr="007E5DE6">
        <w:rPr>
          <w:rFonts w:cstheme="minorHAnsi"/>
        </w:rPr>
        <w:t>P</w:t>
      </w:r>
      <w:r w:rsidR="00663180" w:rsidRPr="007E5DE6">
        <w:rPr>
          <w:rFonts w:cstheme="minorHAnsi"/>
        </w:rPr>
        <w:t>reterm delivery (&lt;37 completed weeks’ gestation)</w:t>
      </w:r>
    </w:p>
    <w:p w14:paraId="6BE72C59" w14:textId="2A7435AF" w:rsidR="008B3E90" w:rsidRPr="006071EE" w:rsidRDefault="00FD14D8" w:rsidP="00D21C43">
      <w:pPr>
        <w:pStyle w:val="ListParagraph"/>
        <w:numPr>
          <w:ilvl w:val="0"/>
          <w:numId w:val="12"/>
        </w:numPr>
        <w:autoSpaceDE w:val="0"/>
        <w:autoSpaceDN w:val="0"/>
        <w:adjustRightInd w:val="0"/>
        <w:spacing w:after="0" w:line="240" w:lineRule="auto"/>
        <w:jc w:val="both"/>
        <w:rPr>
          <w:rFonts w:cstheme="minorHAnsi"/>
        </w:rPr>
      </w:pPr>
      <w:r w:rsidRPr="007E5DE6">
        <w:rPr>
          <w:rFonts w:cstheme="minorHAnsi"/>
        </w:rPr>
        <w:t>Neonatal complications</w:t>
      </w:r>
      <w:r w:rsidR="00EC3DA0" w:rsidRPr="007E5DE6">
        <w:rPr>
          <w:rFonts w:cstheme="minorHAnsi"/>
        </w:rPr>
        <w:t xml:space="preserve"> </w:t>
      </w:r>
      <w:r w:rsidR="00194EDE" w:rsidRPr="007E5DE6">
        <w:rPr>
          <w:rFonts w:cstheme="minorHAnsi"/>
        </w:rPr>
        <w:t>(</w:t>
      </w:r>
      <w:r w:rsidR="00EC3DA0" w:rsidRPr="007E5DE6">
        <w:rPr>
          <w:rFonts w:cstheme="minorHAnsi"/>
        </w:rPr>
        <w:t xml:space="preserve">including but not limited to </w:t>
      </w:r>
      <w:r w:rsidR="00DD3840" w:rsidRPr="007E5DE6">
        <w:rPr>
          <w:rFonts w:cstheme="minorHAnsi"/>
        </w:rPr>
        <w:t>h</w:t>
      </w:r>
      <w:r w:rsidR="00EC3DA0" w:rsidRPr="007E5DE6">
        <w:rPr>
          <w:rFonts w:cstheme="minorHAnsi"/>
        </w:rPr>
        <w:t xml:space="preserve">ypoglycaemia, </w:t>
      </w:r>
      <w:r w:rsidR="00DD3840" w:rsidRPr="007E5DE6">
        <w:rPr>
          <w:rFonts w:cstheme="minorHAnsi"/>
        </w:rPr>
        <w:t>s</w:t>
      </w:r>
      <w:r w:rsidR="00663180" w:rsidRPr="007E5DE6">
        <w:rPr>
          <w:rFonts w:cstheme="minorHAnsi"/>
        </w:rPr>
        <w:t>eizures</w:t>
      </w:r>
      <w:r w:rsidR="00EC3DA0" w:rsidRPr="007E5DE6">
        <w:rPr>
          <w:rFonts w:cstheme="minorHAnsi"/>
        </w:rPr>
        <w:t xml:space="preserve">, </w:t>
      </w:r>
      <w:r w:rsidR="00DD3840" w:rsidRPr="007E5DE6">
        <w:rPr>
          <w:rFonts w:cstheme="minorHAnsi"/>
        </w:rPr>
        <w:t>e</w:t>
      </w:r>
      <w:r w:rsidR="00663180" w:rsidRPr="007E5DE6">
        <w:rPr>
          <w:rFonts w:cstheme="minorHAnsi"/>
        </w:rPr>
        <w:t>ncephalopathy</w:t>
      </w:r>
      <w:r w:rsidR="00EC3DA0" w:rsidRPr="007E5DE6">
        <w:rPr>
          <w:rFonts w:cstheme="minorHAnsi"/>
        </w:rPr>
        <w:t xml:space="preserve">, </w:t>
      </w:r>
      <w:r w:rsidR="00DD3840" w:rsidRPr="007E5DE6">
        <w:rPr>
          <w:rFonts w:cstheme="minorHAnsi"/>
        </w:rPr>
        <w:t>n</w:t>
      </w:r>
      <w:r w:rsidR="00663180" w:rsidRPr="007E5DE6">
        <w:rPr>
          <w:rFonts w:cstheme="minorHAnsi"/>
        </w:rPr>
        <w:t>eed for respiratory support</w:t>
      </w:r>
      <w:r w:rsidR="00F05C75" w:rsidRPr="007E5DE6">
        <w:rPr>
          <w:rFonts w:cstheme="minorHAnsi"/>
        </w:rPr>
        <w:t xml:space="preserve">, </w:t>
      </w:r>
      <w:r w:rsidR="00194EDE" w:rsidRPr="007E5DE6">
        <w:rPr>
          <w:rFonts w:cstheme="minorHAnsi"/>
        </w:rPr>
        <w:t>s</w:t>
      </w:r>
      <w:r w:rsidR="00663180" w:rsidRPr="007E5DE6">
        <w:rPr>
          <w:rFonts w:cstheme="minorHAnsi"/>
        </w:rPr>
        <w:t>epsis</w:t>
      </w:r>
      <w:r w:rsidR="00F05C75" w:rsidRPr="007E5DE6">
        <w:rPr>
          <w:rFonts w:cstheme="minorHAnsi"/>
        </w:rPr>
        <w:t xml:space="preserve">, </w:t>
      </w:r>
      <w:r w:rsidR="00663180" w:rsidRPr="007E5DE6">
        <w:rPr>
          <w:rFonts w:cstheme="minorHAnsi"/>
        </w:rPr>
        <w:t>intraventricular haemorrhage</w:t>
      </w:r>
      <w:r w:rsidR="00F05C75" w:rsidRPr="007E5DE6">
        <w:rPr>
          <w:rFonts w:cstheme="minorHAnsi"/>
        </w:rPr>
        <w:t xml:space="preserve">, </w:t>
      </w:r>
      <w:r w:rsidR="00663180" w:rsidRPr="007E5DE6">
        <w:rPr>
          <w:rFonts w:cstheme="minorHAnsi"/>
        </w:rPr>
        <w:t>confirmed infection</w:t>
      </w:r>
      <w:r w:rsidR="00F05C75" w:rsidRPr="007E5DE6">
        <w:rPr>
          <w:rFonts w:cstheme="minorHAnsi"/>
        </w:rPr>
        <w:t xml:space="preserve">, </w:t>
      </w:r>
      <w:r w:rsidR="00663180" w:rsidRPr="007E5DE6">
        <w:rPr>
          <w:rFonts w:cstheme="minorHAnsi"/>
        </w:rPr>
        <w:t>necrotising enterocolitis</w:t>
      </w:r>
      <w:r w:rsidR="00F05C75" w:rsidRPr="007E5DE6">
        <w:rPr>
          <w:rFonts w:cstheme="minorHAnsi"/>
        </w:rPr>
        <w:t xml:space="preserve">, </w:t>
      </w:r>
      <w:r w:rsidR="00663180" w:rsidRPr="007E5DE6">
        <w:rPr>
          <w:rFonts w:cstheme="minorHAnsi"/>
        </w:rPr>
        <w:t>retinopathy of prematurity</w:t>
      </w:r>
      <w:r w:rsidR="00F05C75" w:rsidRPr="007E5DE6">
        <w:rPr>
          <w:rFonts w:cstheme="minorHAnsi"/>
        </w:rPr>
        <w:t>, c</w:t>
      </w:r>
      <w:r w:rsidR="00663180" w:rsidRPr="007E5DE6">
        <w:rPr>
          <w:rFonts w:cstheme="minorHAnsi"/>
        </w:rPr>
        <w:t>ongenital anomaly</w:t>
      </w:r>
      <w:r w:rsidR="00F05C75" w:rsidRPr="007E5DE6">
        <w:rPr>
          <w:rFonts w:cstheme="minorHAnsi"/>
        </w:rPr>
        <w:t xml:space="preserve">, </w:t>
      </w:r>
      <w:r w:rsidR="009C0405" w:rsidRPr="007E5DE6">
        <w:rPr>
          <w:rFonts w:cstheme="minorHAnsi"/>
        </w:rPr>
        <w:t>i</w:t>
      </w:r>
      <w:r w:rsidR="00663180" w:rsidRPr="007E5DE6">
        <w:rPr>
          <w:rFonts w:cstheme="minorHAnsi"/>
        </w:rPr>
        <w:t>ntraventricular haemorrhage</w:t>
      </w:r>
      <w:r w:rsidR="00F05C75" w:rsidRPr="007E5DE6">
        <w:rPr>
          <w:rFonts w:cstheme="minorHAnsi"/>
        </w:rPr>
        <w:t>)</w:t>
      </w:r>
    </w:p>
    <w:p w14:paraId="3DE1B3A5" w14:textId="6FB53852" w:rsidR="00B916BB" w:rsidRPr="007E5DE6" w:rsidRDefault="00B916BB" w:rsidP="006F2953">
      <w:pPr>
        <w:pStyle w:val="Instructions"/>
        <w:spacing w:before="0" w:after="0"/>
        <w:rPr>
          <w:rFonts w:asciiTheme="minorHAnsi" w:hAnsiTheme="minorHAnsi" w:cstheme="minorHAnsi"/>
          <w:i w:val="0"/>
          <w:iCs w:val="0"/>
          <w:color w:val="auto"/>
          <w:sz w:val="22"/>
          <w:szCs w:val="22"/>
        </w:rPr>
      </w:pPr>
      <w:bookmarkStart w:id="517" w:name="_Toc468881511"/>
      <w:bookmarkEnd w:id="514"/>
    </w:p>
    <w:p w14:paraId="163E9D20" w14:textId="5EB44599" w:rsidR="00822BF9" w:rsidRDefault="00822BF9" w:rsidP="000A09A7">
      <w:pPr>
        <w:jc w:val="both"/>
        <w:rPr>
          <w:rFonts w:cstheme="minorHAnsi"/>
        </w:rPr>
      </w:pPr>
      <w:r w:rsidRPr="007E5DE6">
        <w:rPr>
          <w:rFonts w:cstheme="minorHAnsi"/>
        </w:rPr>
        <w:t>Treatment which was elective or pre-planned, for a pre-existing condition not associated with any deterioration in condition, which does not lead to further complications, will not be considered as an adverse event.</w:t>
      </w:r>
    </w:p>
    <w:p w14:paraId="7FEAC693" w14:textId="599C3637" w:rsidR="008A264C" w:rsidRPr="007E5DE6" w:rsidRDefault="008A264C" w:rsidP="00562F8B">
      <w:pPr>
        <w:pStyle w:val="Heading2"/>
      </w:pPr>
      <w:bookmarkStart w:id="518" w:name="_Toc63366175"/>
      <w:r w:rsidRPr="007E5DE6">
        <w:t>Reporting urgent safety measures</w:t>
      </w:r>
      <w:bookmarkEnd w:id="518"/>
    </w:p>
    <w:p w14:paraId="0A78F38F" w14:textId="77777777" w:rsidR="00FA1208" w:rsidRDefault="00FA1208" w:rsidP="0088167F">
      <w:pPr>
        <w:jc w:val="both"/>
      </w:pPr>
      <w:r w:rsidRPr="00BF6948">
        <w:t>The sponsor and investigator may take appropriate urgent safety measures in order to protect the subjects of</w:t>
      </w:r>
      <w:r>
        <w:t xml:space="preserve"> the </w:t>
      </w:r>
      <w:r w:rsidRPr="00BF6948">
        <w:t>clinical trial against any immediate haz</w:t>
      </w:r>
      <w:r>
        <w:t>ard to their health and safety</w:t>
      </w:r>
      <w:r w:rsidRPr="00BF6948">
        <w:t xml:space="preserve">. </w:t>
      </w:r>
    </w:p>
    <w:p w14:paraId="5D2462BB" w14:textId="77777777" w:rsidR="00FA1208" w:rsidRDefault="00FA1208" w:rsidP="0088167F">
      <w:pPr>
        <w:jc w:val="both"/>
      </w:pPr>
      <w:r w:rsidRPr="006B2C0D">
        <w:t>An urgent safety measure is a procedure not defined by the protocol</w:t>
      </w:r>
      <w:r>
        <w:t xml:space="preserve">. Implementation may take place </w:t>
      </w:r>
      <w:r w:rsidRPr="006B2C0D">
        <w:t xml:space="preserve">prior to authorisation by the regulatory authority and REC in order to protect clinical </w:t>
      </w:r>
      <w:r>
        <w:t>study</w:t>
      </w:r>
      <w:r w:rsidRPr="006B2C0D">
        <w:t xml:space="preserve"> participants from any immediate hazard to their health and safety.</w:t>
      </w:r>
    </w:p>
    <w:p w14:paraId="57EC7919" w14:textId="5123427A" w:rsidR="00FA1208" w:rsidRDefault="00FA1208" w:rsidP="0088167F">
      <w:pPr>
        <w:jc w:val="both"/>
        <w:rPr>
          <w:rFonts w:cs="Arial"/>
          <w:shd w:val="clear" w:color="auto" w:fill="FFFFFF"/>
        </w:rPr>
      </w:pPr>
      <w:r w:rsidRPr="008F3548">
        <w:t xml:space="preserve">If an immediate </w:t>
      </w:r>
      <w:r w:rsidRPr="006815D1">
        <w:t xml:space="preserve">hazard to the health and safety of participants in </w:t>
      </w:r>
      <w:r>
        <w:t>MIMICH</w:t>
      </w:r>
      <w:r w:rsidRPr="006815D1">
        <w:t xml:space="preserve"> is detected, </w:t>
      </w:r>
      <w:r w:rsidRPr="00FA4B49">
        <w:rPr>
          <w:rFonts w:cs="Arial"/>
          <w:shd w:val="clear" w:color="auto" w:fill="FFFFFF"/>
        </w:rPr>
        <w:t>the sponsor shall immediately, and in any event no later than 3 days from the date the measures are taken, give written notice to the relevant ethics committee of the measures taken and the circumstances giving rise to those measures.</w:t>
      </w:r>
    </w:p>
    <w:p w14:paraId="25EE93C4" w14:textId="77777777" w:rsidR="00FA1208" w:rsidRDefault="00FA1208" w:rsidP="0088167F">
      <w:pPr>
        <w:spacing w:after="200" w:line="276" w:lineRule="auto"/>
        <w:jc w:val="both"/>
        <w:rPr>
          <w:rFonts w:cs="Arial"/>
        </w:rPr>
      </w:pPr>
      <w:r w:rsidRPr="008F3548">
        <w:rPr>
          <w:rFonts w:cs="Arial"/>
          <w:shd w:val="clear" w:color="auto" w:fill="FFFFFF"/>
        </w:rPr>
        <w:t>The CI and sponsor will</w:t>
      </w:r>
      <w:r w:rsidRPr="006815D1">
        <w:rPr>
          <w:rFonts w:cs="Arial"/>
          <w:shd w:val="clear" w:color="auto" w:fill="FFFFFF"/>
        </w:rPr>
        <w:t xml:space="preserve"> together determine the appropriate course of action.  </w:t>
      </w:r>
      <w:r w:rsidRPr="006815D1">
        <w:rPr>
          <w:rFonts w:cs="Arial"/>
        </w:rPr>
        <w:t xml:space="preserve">Once the appropriate course of action has been determined, </w:t>
      </w:r>
      <w:r w:rsidRPr="00FA4B49">
        <w:rPr>
          <w:rFonts w:cs="Arial"/>
        </w:rPr>
        <w:t>the CI</w:t>
      </w:r>
      <w:r w:rsidRPr="008F3548">
        <w:rPr>
          <w:rFonts w:cs="Arial"/>
        </w:rPr>
        <w:t xml:space="preserve"> must take the agreed action to ensure trial subjects are made safe.</w:t>
      </w:r>
    </w:p>
    <w:p w14:paraId="4CA79E51" w14:textId="2CA15725" w:rsidR="00FA1208" w:rsidRPr="006815D1" w:rsidRDefault="00FA1208" w:rsidP="0088167F">
      <w:pPr>
        <w:spacing w:after="200" w:line="276" w:lineRule="auto"/>
        <w:jc w:val="both"/>
        <w:rPr>
          <w:rFonts w:cs="Arial"/>
        </w:rPr>
      </w:pPr>
      <w:r w:rsidRPr="006815D1">
        <w:rPr>
          <w:rFonts w:cs="Arial"/>
        </w:rPr>
        <w:t xml:space="preserve">The REC </w:t>
      </w:r>
      <w:r>
        <w:rPr>
          <w:rFonts w:cs="Arial"/>
        </w:rPr>
        <w:t>will</w:t>
      </w:r>
      <w:r w:rsidRPr="00FA4B49">
        <w:rPr>
          <w:rFonts w:cs="Arial"/>
        </w:rPr>
        <w:t xml:space="preserve"> be informed of Urgent Safety Measures by means of a completed substantial amendment form. </w:t>
      </w:r>
      <w:r w:rsidRPr="006815D1">
        <w:rPr>
          <w:rFonts w:cs="Arial"/>
        </w:rPr>
        <w:t xml:space="preserve"> </w:t>
      </w:r>
    </w:p>
    <w:p w14:paraId="7D7AD106" w14:textId="1034979E" w:rsidR="00FA1208" w:rsidRDefault="00FA1208" w:rsidP="0088167F">
      <w:pPr>
        <w:jc w:val="both"/>
      </w:pPr>
      <w:r w:rsidRPr="006B2C0D">
        <w:t>If</w:t>
      </w:r>
      <w:r>
        <w:t xml:space="preserve"> MIMICH </w:t>
      </w:r>
      <w:r w:rsidRPr="006B2C0D">
        <w:t>is te</w:t>
      </w:r>
      <w:r>
        <w:t xml:space="preserve">mporarily halted for any reason, </w:t>
      </w:r>
      <w:r w:rsidRPr="00FA4B49">
        <w:rPr>
          <w:rFonts w:cs="Arial"/>
        </w:rPr>
        <w:t xml:space="preserve">the </w:t>
      </w:r>
      <w:r w:rsidRPr="006815D1">
        <w:rPr>
          <w:rFonts w:cs="Arial"/>
        </w:rPr>
        <w:t xml:space="preserve">sponsor </w:t>
      </w:r>
      <w:r>
        <w:rPr>
          <w:rFonts w:cs="Arial"/>
        </w:rPr>
        <w:t>must</w:t>
      </w:r>
      <w:r w:rsidRPr="00FA4B49">
        <w:rPr>
          <w:rFonts w:cs="Arial"/>
        </w:rPr>
        <w:t xml:space="preserve"> notify the Ethics Committees immediately and at least within 15 days from when the trial is temporarily halted.  The notification should be made as a substantial amendment using the Notification of Amendment form and clearly explain what has been halted (</w:t>
      </w:r>
      <w:proofErr w:type="gramStart"/>
      <w:r w:rsidRPr="00FA4B49">
        <w:rPr>
          <w:rFonts w:cs="Arial"/>
        </w:rPr>
        <w:t>e.g.</w:t>
      </w:r>
      <w:proofErr w:type="gramEnd"/>
      <w:r w:rsidRPr="00FA4B49">
        <w:rPr>
          <w:rFonts w:cs="Arial"/>
        </w:rPr>
        <w:t xml:space="preserve"> stopping recruitment and/or interrupting treatment of subjects already included) and the reasons for the temporary halt.</w:t>
      </w:r>
      <w:r w:rsidRPr="006B2C0D">
        <w:t xml:space="preserve"> </w:t>
      </w:r>
    </w:p>
    <w:p w14:paraId="6BB1BF26" w14:textId="77777777" w:rsidR="00FA1208" w:rsidRPr="006B2C0D" w:rsidRDefault="00FA1208" w:rsidP="0088167F">
      <w:pPr>
        <w:jc w:val="both"/>
      </w:pPr>
      <w:r w:rsidRPr="006B2C0D">
        <w:t xml:space="preserve">In this case the </w:t>
      </w:r>
      <w:r>
        <w:t>study</w:t>
      </w:r>
      <w:r w:rsidRPr="006B2C0D">
        <w:t xml:space="preserve"> may not recommence until authorised to do so by the responsible regulatory authority and REC. </w:t>
      </w:r>
    </w:p>
    <w:p w14:paraId="3DE1B3A6" w14:textId="0EAD2274" w:rsidR="00EB5317" w:rsidRPr="007E5DE6" w:rsidRDefault="007242A3" w:rsidP="00562F8B">
      <w:pPr>
        <w:pStyle w:val="Heading2"/>
      </w:pPr>
      <w:bookmarkStart w:id="519" w:name="_Toc256000931"/>
      <w:bookmarkStart w:id="520" w:name="_Toc256000809"/>
      <w:bookmarkStart w:id="521" w:name="_Toc256000687"/>
      <w:bookmarkStart w:id="522" w:name="_Toc256000565"/>
      <w:bookmarkStart w:id="523" w:name="_Toc256000442"/>
      <w:bookmarkStart w:id="524" w:name="_Toc256000314"/>
      <w:bookmarkStart w:id="525" w:name="_Toc256000186"/>
      <w:bookmarkStart w:id="526" w:name="_Toc256000064"/>
      <w:bookmarkStart w:id="527" w:name="_Toc472592568"/>
      <w:bookmarkStart w:id="528" w:name="_Toc473186944"/>
      <w:bookmarkStart w:id="529" w:name="_Toc480885260"/>
      <w:bookmarkStart w:id="530" w:name="_Toc480890723"/>
      <w:bookmarkStart w:id="531" w:name="_Toc39499361"/>
      <w:bookmarkStart w:id="532" w:name="_Toc63366177"/>
      <w:r w:rsidRPr="007E5DE6">
        <w:t>Events that require expedited (immediate) reporting</w:t>
      </w:r>
      <w:bookmarkEnd w:id="517"/>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09903FE6" w14:textId="16A1DFEA" w:rsidR="0099053A" w:rsidRPr="007E5DE6" w:rsidRDefault="0099053A" w:rsidP="0099053A">
      <w:pPr>
        <w:autoSpaceDE w:val="0"/>
        <w:autoSpaceDN w:val="0"/>
        <w:adjustRightInd w:val="0"/>
        <w:spacing w:after="0" w:line="240" w:lineRule="auto"/>
        <w:jc w:val="both"/>
        <w:rPr>
          <w:rFonts w:cstheme="minorHAnsi"/>
        </w:rPr>
      </w:pPr>
      <w:r w:rsidRPr="007E5DE6">
        <w:rPr>
          <w:rFonts w:cstheme="minorHAnsi"/>
        </w:rPr>
        <w:t xml:space="preserve">Although the following </w:t>
      </w:r>
      <w:r w:rsidR="002462B8" w:rsidRPr="007E5DE6">
        <w:rPr>
          <w:rFonts w:cstheme="minorHAnsi"/>
        </w:rPr>
        <w:t>SAEs</w:t>
      </w:r>
      <w:r w:rsidR="007C541A" w:rsidRPr="007E5DE6">
        <w:rPr>
          <w:rFonts w:cstheme="minorHAnsi"/>
        </w:rPr>
        <w:t xml:space="preserve"> are </w:t>
      </w:r>
      <w:r w:rsidR="008A5835" w:rsidRPr="007E5DE6">
        <w:rPr>
          <w:rFonts w:cstheme="minorHAnsi"/>
        </w:rPr>
        <w:t>expected</w:t>
      </w:r>
      <w:r w:rsidR="007C541A" w:rsidRPr="007E5DE6">
        <w:rPr>
          <w:rFonts w:cstheme="minorHAnsi"/>
        </w:rPr>
        <w:t xml:space="preserve"> to </w:t>
      </w:r>
      <w:r w:rsidRPr="007E5DE6">
        <w:rPr>
          <w:rFonts w:cstheme="minorHAnsi"/>
        </w:rPr>
        <w:t>occur in this population they will still be required to be reported (expedited reporting):</w:t>
      </w:r>
    </w:p>
    <w:p w14:paraId="7DF0142C" w14:textId="1BC3DA84" w:rsidR="0099053A" w:rsidRPr="007E5DE6" w:rsidRDefault="0099053A" w:rsidP="00D21C43">
      <w:pPr>
        <w:pStyle w:val="ListParagraph"/>
        <w:numPr>
          <w:ilvl w:val="0"/>
          <w:numId w:val="8"/>
        </w:numPr>
        <w:autoSpaceDE w:val="0"/>
        <w:autoSpaceDN w:val="0"/>
        <w:adjustRightInd w:val="0"/>
        <w:spacing w:after="0" w:line="240" w:lineRule="auto"/>
        <w:jc w:val="both"/>
        <w:rPr>
          <w:rFonts w:cstheme="minorHAnsi"/>
        </w:rPr>
      </w:pPr>
      <w:r w:rsidRPr="007E5DE6">
        <w:rPr>
          <w:rFonts w:cstheme="minorHAnsi"/>
        </w:rPr>
        <w:t>Maternal death</w:t>
      </w:r>
    </w:p>
    <w:p w14:paraId="43A2B778" w14:textId="059F4DB9" w:rsidR="00435966" w:rsidRPr="007E5DE6" w:rsidRDefault="00435966" w:rsidP="00D21C43">
      <w:pPr>
        <w:pStyle w:val="ListParagraph"/>
        <w:numPr>
          <w:ilvl w:val="0"/>
          <w:numId w:val="8"/>
        </w:numPr>
        <w:autoSpaceDE w:val="0"/>
        <w:autoSpaceDN w:val="0"/>
        <w:adjustRightInd w:val="0"/>
        <w:spacing w:after="0" w:line="240" w:lineRule="auto"/>
        <w:jc w:val="both"/>
        <w:rPr>
          <w:rFonts w:cstheme="minorHAnsi"/>
        </w:rPr>
      </w:pPr>
      <w:r w:rsidRPr="007E5DE6">
        <w:rPr>
          <w:rFonts w:cstheme="minorHAnsi"/>
        </w:rPr>
        <w:t xml:space="preserve">Maternal hypoglycaemia requiring </w:t>
      </w:r>
      <w:r w:rsidR="00C93E8A" w:rsidRPr="007E5DE6">
        <w:rPr>
          <w:rFonts w:cstheme="minorHAnsi"/>
        </w:rPr>
        <w:t>hospitalisation</w:t>
      </w:r>
    </w:p>
    <w:p w14:paraId="59F060C6" w14:textId="77777777" w:rsidR="00DF7EC5" w:rsidRPr="007E5DE6" w:rsidRDefault="00DF7EC5" w:rsidP="00D21C43">
      <w:pPr>
        <w:pStyle w:val="ListParagraph"/>
        <w:numPr>
          <w:ilvl w:val="0"/>
          <w:numId w:val="8"/>
        </w:numPr>
        <w:autoSpaceDE w:val="0"/>
        <w:autoSpaceDN w:val="0"/>
        <w:adjustRightInd w:val="0"/>
        <w:spacing w:after="0" w:line="240" w:lineRule="auto"/>
        <w:jc w:val="both"/>
        <w:rPr>
          <w:rFonts w:cstheme="minorHAnsi"/>
        </w:rPr>
      </w:pPr>
      <w:r w:rsidRPr="007E5DE6">
        <w:rPr>
          <w:rFonts w:cstheme="minorHAnsi"/>
        </w:rPr>
        <w:lastRenderedPageBreak/>
        <w:t>S</w:t>
      </w:r>
      <w:r w:rsidR="00712545" w:rsidRPr="007E5DE6">
        <w:rPr>
          <w:rFonts w:cstheme="minorHAnsi"/>
        </w:rPr>
        <w:t xml:space="preserve">tillbirth </w:t>
      </w:r>
      <w:r w:rsidR="00DD28EA" w:rsidRPr="007E5DE6">
        <w:rPr>
          <w:rFonts w:cstheme="minorHAnsi"/>
        </w:rPr>
        <w:t>after 2</w:t>
      </w:r>
      <w:r w:rsidR="00070945" w:rsidRPr="007E5DE6">
        <w:rPr>
          <w:rFonts w:cstheme="minorHAnsi"/>
        </w:rPr>
        <w:t>4</w:t>
      </w:r>
      <w:r w:rsidR="00DD28EA" w:rsidRPr="007E5DE6">
        <w:rPr>
          <w:rFonts w:cstheme="minorHAnsi"/>
        </w:rPr>
        <w:t xml:space="preserve"> weeks’ gestation </w:t>
      </w:r>
    </w:p>
    <w:p w14:paraId="3B6C0D65" w14:textId="4DBE6897" w:rsidR="00712545" w:rsidRPr="0023120A" w:rsidRDefault="00DF7EC5" w:rsidP="00D21C43">
      <w:pPr>
        <w:pStyle w:val="ListParagraph"/>
        <w:numPr>
          <w:ilvl w:val="0"/>
          <w:numId w:val="8"/>
        </w:numPr>
        <w:autoSpaceDE w:val="0"/>
        <w:autoSpaceDN w:val="0"/>
        <w:adjustRightInd w:val="0"/>
        <w:spacing w:after="0" w:line="240" w:lineRule="auto"/>
        <w:jc w:val="both"/>
        <w:rPr>
          <w:rFonts w:cstheme="minorHAnsi"/>
        </w:rPr>
      </w:pPr>
      <w:r w:rsidRPr="0023120A">
        <w:rPr>
          <w:rFonts w:cstheme="minorHAnsi"/>
        </w:rPr>
        <w:t>N</w:t>
      </w:r>
      <w:r w:rsidR="00712545" w:rsidRPr="0023120A">
        <w:rPr>
          <w:rFonts w:cstheme="minorHAnsi"/>
        </w:rPr>
        <w:t xml:space="preserve">eonatal death up to </w:t>
      </w:r>
      <w:r w:rsidR="00601B25" w:rsidRPr="0023120A">
        <w:rPr>
          <w:rFonts w:cstheme="minorHAnsi"/>
        </w:rPr>
        <w:t>28</w:t>
      </w:r>
      <w:r w:rsidR="00712545" w:rsidRPr="0023120A">
        <w:rPr>
          <w:rFonts w:cstheme="minorHAnsi"/>
        </w:rPr>
        <w:t xml:space="preserve"> days</w:t>
      </w:r>
    </w:p>
    <w:p w14:paraId="417B0A1D" w14:textId="77777777" w:rsidR="0062177C" w:rsidRPr="007E5DE6" w:rsidRDefault="0062177C" w:rsidP="006F2953">
      <w:pPr>
        <w:spacing w:after="0" w:line="240" w:lineRule="auto"/>
        <w:rPr>
          <w:rFonts w:eastAsia="Times New Roman" w:cstheme="minorHAnsi"/>
          <w:iCs/>
          <w:strike/>
        </w:rPr>
      </w:pPr>
    </w:p>
    <w:p w14:paraId="163F8871" w14:textId="18D29E16" w:rsidR="00605D99" w:rsidRPr="007E5DE6" w:rsidRDefault="007242A3" w:rsidP="00562F8B">
      <w:pPr>
        <w:pStyle w:val="Heading1"/>
      </w:pPr>
      <w:bookmarkStart w:id="533" w:name="_Toc394301995"/>
      <w:bookmarkStart w:id="534" w:name="_Toc394484225"/>
      <w:bookmarkStart w:id="535" w:name="_Toc394301996"/>
      <w:bookmarkStart w:id="536" w:name="_Toc394484226"/>
      <w:bookmarkStart w:id="537" w:name="_Toc472590529"/>
      <w:bookmarkStart w:id="538" w:name="_Toc472590661"/>
      <w:bookmarkStart w:id="539" w:name="_Toc472592277"/>
      <w:bookmarkStart w:id="540" w:name="_Toc472592403"/>
      <w:bookmarkStart w:id="541" w:name="_Toc472592489"/>
      <w:bookmarkStart w:id="542" w:name="_Toc472590530"/>
      <w:bookmarkStart w:id="543" w:name="_Toc472590662"/>
      <w:bookmarkStart w:id="544" w:name="_Toc472592278"/>
      <w:bookmarkStart w:id="545" w:name="_Toc472592404"/>
      <w:bookmarkStart w:id="546" w:name="_Toc472592490"/>
      <w:bookmarkStart w:id="547" w:name="_Toc472590531"/>
      <w:bookmarkStart w:id="548" w:name="_Toc472590663"/>
      <w:bookmarkStart w:id="549" w:name="_Toc472592279"/>
      <w:bookmarkStart w:id="550" w:name="_Toc472592405"/>
      <w:bookmarkStart w:id="551" w:name="_Toc472592491"/>
      <w:bookmarkStart w:id="552" w:name="_Toc472590532"/>
      <w:bookmarkStart w:id="553" w:name="_Toc472590664"/>
      <w:bookmarkStart w:id="554" w:name="_Toc472592280"/>
      <w:bookmarkStart w:id="555" w:name="_Toc472592406"/>
      <w:bookmarkStart w:id="556" w:name="_Toc472592492"/>
      <w:bookmarkStart w:id="557" w:name="_Toc266711225"/>
      <w:bookmarkStart w:id="558" w:name="_Toc384211093"/>
      <w:bookmarkStart w:id="559" w:name="_Toc256000948"/>
      <w:bookmarkStart w:id="560" w:name="_Toc256000826"/>
      <w:bookmarkStart w:id="561" w:name="_Toc256000704"/>
      <w:bookmarkStart w:id="562" w:name="_Toc256000582"/>
      <w:bookmarkStart w:id="563" w:name="_Toc256000459"/>
      <w:bookmarkStart w:id="564" w:name="_Toc256000331"/>
      <w:bookmarkStart w:id="565" w:name="_Toc256000203"/>
      <w:bookmarkStart w:id="566" w:name="_Toc256000081"/>
      <w:bookmarkStart w:id="567" w:name="_Toc468881528"/>
      <w:bookmarkStart w:id="568" w:name="_Toc472592585"/>
      <w:bookmarkStart w:id="569" w:name="_Toc473186961"/>
      <w:bookmarkStart w:id="570" w:name="_Toc480885277"/>
      <w:bookmarkStart w:id="571" w:name="_Toc480890740"/>
      <w:bookmarkStart w:id="572" w:name="_Toc63366178"/>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7E5DE6">
        <w:t>DATA HANDLING</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71F6849" w14:textId="6849383A" w:rsidR="00605D99" w:rsidRPr="007E5DE6" w:rsidRDefault="00605D99" w:rsidP="00562F8B">
      <w:pPr>
        <w:pStyle w:val="Heading2"/>
      </w:pPr>
      <w:bookmarkStart w:id="573" w:name="_Toc256000949"/>
      <w:bookmarkStart w:id="574" w:name="_Toc256000827"/>
      <w:bookmarkStart w:id="575" w:name="_Toc256000705"/>
      <w:bookmarkStart w:id="576" w:name="_Toc256000583"/>
      <w:bookmarkStart w:id="577" w:name="_Toc256000460"/>
      <w:bookmarkStart w:id="578" w:name="_Toc256000332"/>
      <w:bookmarkStart w:id="579" w:name="_Toc256000204"/>
      <w:bookmarkStart w:id="580" w:name="_Toc256000082"/>
      <w:bookmarkStart w:id="581" w:name="_Toc472592586"/>
      <w:bookmarkStart w:id="582" w:name="_Toc473186962"/>
      <w:bookmarkStart w:id="583" w:name="_Toc480885278"/>
      <w:bookmarkStart w:id="584" w:name="_Toc480890741"/>
      <w:bookmarkStart w:id="585" w:name="_Toc63366179"/>
      <w:r w:rsidRPr="007E5DE6">
        <w:t>Source Data</w:t>
      </w:r>
      <w:bookmarkEnd w:id="573"/>
      <w:bookmarkEnd w:id="574"/>
      <w:bookmarkEnd w:id="575"/>
      <w:bookmarkEnd w:id="576"/>
      <w:bookmarkEnd w:id="577"/>
      <w:bookmarkEnd w:id="578"/>
      <w:bookmarkEnd w:id="579"/>
      <w:bookmarkEnd w:id="580"/>
      <w:bookmarkEnd w:id="581"/>
      <w:bookmarkEnd w:id="582"/>
      <w:bookmarkEnd w:id="583"/>
      <w:bookmarkEnd w:id="584"/>
      <w:bookmarkEnd w:id="585"/>
    </w:p>
    <w:p w14:paraId="3DE1B43E" w14:textId="46D4ABC2" w:rsidR="00EB5317" w:rsidRPr="0012728A" w:rsidRDefault="007242A3" w:rsidP="009C5EE2">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 xml:space="preserve">In order to allow for the accurate reconstruction of the </w:t>
      </w:r>
      <w:r w:rsidR="006E39BE" w:rsidRPr="007E5DE6">
        <w:rPr>
          <w:rFonts w:asciiTheme="minorHAnsi" w:hAnsiTheme="minorHAnsi" w:cstheme="minorHAnsi"/>
          <w:i w:val="0"/>
          <w:color w:val="auto"/>
          <w:sz w:val="22"/>
          <w:szCs w:val="22"/>
        </w:rPr>
        <w:t>study</w:t>
      </w:r>
      <w:r w:rsidRPr="007E5DE6">
        <w:rPr>
          <w:rFonts w:asciiTheme="minorHAnsi" w:hAnsiTheme="minorHAnsi" w:cstheme="minorHAnsi"/>
          <w:i w:val="0"/>
          <w:color w:val="auto"/>
          <w:sz w:val="22"/>
          <w:szCs w:val="22"/>
        </w:rPr>
        <w:t xml:space="preserve"> and clinical management of the </w:t>
      </w:r>
      <w:r w:rsidR="000B4FF5" w:rsidRPr="007E5DE6">
        <w:rPr>
          <w:rFonts w:asciiTheme="minorHAnsi" w:hAnsiTheme="minorHAnsi" w:cstheme="minorHAnsi"/>
          <w:i w:val="0"/>
          <w:color w:val="auto"/>
          <w:sz w:val="22"/>
          <w:szCs w:val="22"/>
        </w:rPr>
        <w:t>woman</w:t>
      </w:r>
      <w:r w:rsidRPr="007E5DE6">
        <w:rPr>
          <w:rFonts w:asciiTheme="minorHAnsi" w:hAnsiTheme="minorHAnsi" w:cstheme="minorHAnsi"/>
          <w:i w:val="0"/>
          <w:color w:val="auto"/>
          <w:sz w:val="22"/>
          <w:szCs w:val="22"/>
        </w:rPr>
        <w:t>, source data will be accessible and maintained.</w:t>
      </w:r>
    </w:p>
    <w:p w14:paraId="151703F4" w14:textId="6722A324" w:rsidR="008A5835" w:rsidRPr="00562F8B" w:rsidRDefault="005E5A26" w:rsidP="008A5835">
      <w:pPr>
        <w:pStyle w:val="Heading2"/>
      </w:pPr>
      <w:bookmarkStart w:id="586" w:name="_Toc256000950"/>
      <w:bookmarkStart w:id="587" w:name="_Toc256000828"/>
      <w:bookmarkStart w:id="588" w:name="_Toc256000706"/>
      <w:bookmarkStart w:id="589" w:name="_Toc256000584"/>
      <w:bookmarkStart w:id="590" w:name="_Toc256000461"/>
      <w:bookmarkStart w:id="591" w:name="_Toc256000333"/>
      <w:bookmarkStart w:id="592" w:name="_Toc256000205"/>
      <w:bookmarkStart w:id="593" w:name="_Toc256000083"/>
      <w:bookmarkStart w:id="594" w:name="_Toc468881532"/>
      <w:bookmarkStart w:id="595" w:name="_Toc472592587"/>
      <w:bookmarkStart w:id="596" w:name="_Toc473186963"/>
      <w:bookmarkStart w:id="597" w:name="_Toc480885279"/>
      <w:bookmarkStart w:id="598" w:name="_Toc480890742"/>
      <w:bookmarkStart w:id="599" w:name="_Toc63366180"/>
      <w:r w:rsidRPr="007E5DE6">
        <w:t xml:space="preserve">Electronic </w:t>
      </w:r>
      <w:r w:rsidR="007242A3" w:rsidRPr="007E5DE6">
        <w:t>Case Report Form Completion</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01A1922" w14:textId="60A42B1E" w:rsidR="008A5835" w:rsidRPr="007E5DE6" w:rsidRDefault="008A5835" w:rsidP="0088167F">
      <w:pPr>
        <w:spacing w:line="276" w:lineRule="auto"/>
        <w:jc w:val="both"/>
        <w:rPr>
          <w:rFonts w:cstheme="minorHAnsi"/>
        </w:rPr>
      </w:pPr>
      <w:r w:rsidRPr="007E5DE6">
        <w:rPr>
          <w:rFonts w:cstheme="minorHAnsi"/>
        </w:rPr>
        <w:t>Data reported on each form will be consistent with the source data and any discrepancies will be explained. All missing and ambiguous data will be queried. Staff delegated to complete electronic case report forms (eCRFs) will be trained to adhere to eCRF completion guidelines.</w:t>
      </w:r>
    </w:p>
    <w:p w14:paraId="644310DB" w14:textId="1D9EF80E" w:rsidR="008A5835" w:rsidRPr="007E5DE6" w:rsidRDefault="008A5835" w:rsidP="0088167F">
      <w:pPr>
        <w:spacing w:line="276" w:lineRule="auto"/>
        <w:jc w:val="both"/>
        <w:rPr>
          <w:rFonts w:cstheme="minorHAnsi"/>
        </w:rPr>
      </w:pPr>
      <w:r w:rsidRPr="007E5DE6">
        <w:rPr>
          <w:rFonts w:cstheme="minorHAnsi"/>
        </w:rPr>
        <w:t xml:space="preserve">In all cases it remains the responsibility of the CI to ensure that the eCRF has been completed correctly and that the data are accurate. This will be evidenced by the signature of the PI, </w:t>
      </w:r>
      <w:r w:rsidRPr="007E5DE6">
        <w:rPr>
          <w:rFonts w:cstheme="minorHAnsi"/>
          <w:iCs/>
        </w:rPr>
        <w:t>or delegate(s)</w:t>
      </w:r>
      <w:r w:rsidRPr="007E5DE6">
        <w:rPr>
          <w:rFonts w:cstheme="minorHAnsi"/>
        </w:rPr>
        <w:t>, on the eCRF.</w:t>
      </w:r>
    </w:p>
    <w:p w14:paraId="3392A05C" w14:textId="7A80AA1E" w:rsidR="008A5835" w:rsidRPr="007E5DE6" w:rsidRDefault="008A5835" w:rsidP="00562F8B">
      <w:pPr>
        <w:pStyle w:val="Heading2"/>
      </w:pPr>
      <w:bookmarkStart w:id="600" w:name="_Toc256000951"/>
      <w:bookmarkStart w:id="601" w:name="_Toc256000829"/>
      <w:bookmarkStart w:id="602" w:name="_Toc256000707"/>
      <w:bookmarkStart w:id="603" w:name="_Toc256000585"/>
      <w:bookmarkStart w:id="604" w:name="_Toc256000462"/>
      <w:bookmarkStart w:id="605" w:name="_Toc256000334"/>
      <w:bookmarkStart w:id="606" w:name="_Toc256000206"/>
      <w:bookmarkStart w:id="607" w:name="_Toc256000084"/>
      <w:bookmarkStart w:id="608" w:name="_Toc472592588"/>
      <w:bookmarkStart w:id="609" w:name="_Toc473186964"/>
      <w:bookmarkStart w:id="610" w:name="_Toc480885280"/>
      <w:bookmarkStart w:id="611" w:name="_Toc480890743"/>
      <w:bookmarkStart w:id="612" w:name="_Toc468881533"/>
      <w:bookmarkStart w:id="613" w:name="_Toc63366181"/>
      <w:r w:rsidRPr="007E5DE6">
        <w:t>Participant completed Questionnaires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2CFB315B" w14:textId="13DCEDE4" w:rsidR="009C2FE3" w:rsidRPr="007E5DE6" w:rsidRDefault="008A5835" w:rsidP="0088167F">
      <w:pPr>
        <w:spacing w:line="276" w:lineRule="auto"/>
        <w:jc w:val="both"/>
        <w:rPr>
          <w:rFonts w:cstheme="minorHAnsi"/>
        </w:rPr>
      </w:pPr>
      <w:r w:rsidRPr="007E5DE6">
        <w:rPr>
          <w:rFonts w:cstheme="minorHAnsi"/>
        </w:rPr>
        <w:t>The a</w:t>
      </w:r>
      <w:r w:rsidR="00435966" w:rsidRPr="007E5DE6">
        <w:rPr>
          <w:rFonts w:cstheme="minorHAnsi"/>
        </w:rPr>
        <w:t xml:space="preserve">cceptability of </w:t>
      </w:r>
      <w:r w:rsidRPr="007E5DE6">
        <w:rPr>
          <w:rFonts w:cstheme="minorHAnsi"/>
        </w:rPr>
        <w:t xml:space="preserve">the trial </w:t>
      </w:r>
      <w:r w:rsidR="00435966" w:rsidRPr="007E5DE6">
        <w:rPr>
          <w:rFonts w:cstheme="minorHAnsi"/>
        </w:rPr>
        <w:t>intervention</w:t>
      </w:r>
      <w:r w:rsidRPr="007E5DE6">
        <w:rPr>
          <w:rFonts w:cstheme="minorHAnsi"/>
        </w:rPr>
        <w:t xml:space="preserve"> will be assessed using a questionnaire at 30-34 weeks gestation</w:t>
      </w:r>
      <w:r w:rsidR="009C5EE2">
        <w:rPr>
          <w:rFonts w:cstheme="minorHAnsi"/>
        </w:rPr>
        <w:t xml:space="preserve"> which will be transcribed onto the study database.</w:t>
      </w:r>
    </w:p>
    <w:p w14:paraId="3DE1B463" w14:textId="36BA24D7" w:rsidR="00EB5317" w:rsidRPr="00562F8B" w:rsidRDefault="007242A3" w:rsidP="00562F8B">
      <w:pPr>
        <w:pStyle w:val="Heading2"/>
      </w:pPr>
      <w:bookmarkStart w:id="614" w:name="_Toc256000952"/>
      <w:bookmarkStart w:id="615" w:name="_Toc256000830"/>
      <w:bookmarkStart w:id="616" w:name="_Toc256000708"/>
      <w:bookmarkStart w:id="617" w:name="_Toc256000586"/>
      <w:bookmarkStart w:id="618" w:name="_Toc256000463"/>
      <w:bookmarkStart w:id="619" w:name="_Toc256000335"/>
      <w:bookmarkStart w:id="620" w:name="_Toc256000207"/>
      <w:bookmarkStart w:id="621" w:name="_Toc256000085"/>
      <w:bookmarkStart w:id="622" w:name="_Toc468881534"/>
      <w:bookmarkStart w:id="623" w:name="_Toc472592589"/>
      <w:bookmarkStart w:id="624" w:name="_Toc473186965"/>
      <w:bookmarkStart w:id="625" w:name="_Toc480885281"/>
      <w:bookmarkStart w:id="626" w:name="_Toc480890744"/>
      <w:bookmarkStart w:id="627" w:name="_Toc63366182"/>
      <w:r w:rsidRPr="007E5DE6">
        <w:t xml:space="preserve">Data </w:t>
      </w:r>
      <w:r w:rsidRPr="00562F8B">
        <w:t>Management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6B9CD98B" w14:textId="68AC0FED" w:rsidR="00077F03" w:rsidRPr="00562F8B" w:rsidRDefault="00077F03" w:rsidP="009C5EE2">
      <w:pPr>
        <w:pStyle w:val="Instructions"/>
        <w:spacing w:before="0" w:after="0" w:line="276" w:lineRule="auto"/>
        <w:jc w:val="both"/>
        <w:rPr>
          <w:rFonts w:asciiTheme="minorHAnsi" w:hAnsiTheme="minorHAnsi" w:cstheme="minorHAnsi"/>
          <w:i w:val="0"/>
          <w:color w:val="000000" w:themeColor="text1"/>
          <w:sz w:val="22"/>
          <w:szCs w:val="22"/>
        </w:rPr>
      </w:pPr>
      <w:r w:rsidRPr="00562F8B">
        <w:rPr>
          <w:rFonts w:asciiTheme="minorHAnsi" w:hAnsiTheme="minorHAnsi" w:cstheme="minorHAnsi"/>
          <w:i w:val="0"/>
          <w:color w:val="000000" w:themeColor="text1"/>
          <w:sz w:val="22"/>
          <w:szCs w:val="22"/>
        </w:rPr>
        <w:t>Confidentiality of participant data shall be observed at all times during the study.  Personal details for each participant taking part in the research study and linking them to a unique identification number</w:t>
      </w:r>
      <w:r w:rsidR="00754340" w:rsidRPr="00562F8B">
        <w:rPr>
          <w:rFonts w:asciiTheme="minorHAnsi" w:hAnsiTheme="minorHAnsi" w:cstheme="minorHAnsi"/>
          <w:i w:val="0"/>
          <w:color w:val="000000" w:themeColor="text1"/>
          <w:sz w:val="22"/>
          <w:szCs w:val="22"/>
        </w:rPr>
        <w:t xml:space="preserve"> will be held locally on a trial Screening L</w:t>
      </w:r>
      <w:r w:rsidRPr="00562F8B">
        <w:rPr>
          <w:rFonts w:asciiTheme="minorHAnsi" w:hAnsiTheme="minorHAnsi" w:cstheme="minorHAnsi"/>
          <w:i w:val="0"/>
          <w:color w:val="000000" w:themeColor="text1"/>
          <w:sz w:val="22"/>
          <w:szCs w:val="22"/>
        </w:rPr>
        <w:t>og</w:t>
      </w:r>
      <w:r w:rsidR="00754340" w:rsidRPr="00562F8B">
        <w:rPr>
          <w:rFonts w:asciiTheme="minorHAnsi" w:hAnsiTheme="minorHAnsi" w:cstheme="minorHAnsi"/>
          <w:i w:val="0"/>
          <w:color w:val="000000" w:themeColor="text1"/>
          <w:sz w:val="22"/>
          <w:szCs w:val="22"/>
        </w:rPr>
        <w:t xml:space="preserve"> and Enrolment Log</w:t>
      </w:r>
      <w:r w:rsidRPr="00562F8B">
        <w:rPr>
          <w:rFonts w:asciiTheme="minorHAnsi" w:hAnsiTheme="minorHAnsi" w:cstheme="minorHAnsi"/>
          <w:i w:val="0"/>
          <w:color w:val="000000" w:themeColor="text1"/>
          <w:sz w:val="22"/>
          <w:szCs w:val="22"/>
        </w:rPr>
        <w:t xml:space="preserve"> in the </w:t>
      </w:r>
      <w:r w:rsidR="00754340" w:rsidRPr="00562F8B">
        <w:rPr>
          <w:rFonts w:asciiTheme="minorHAnsi" w:hAnsiTheme="minorHAnsi" w:cstheme="minorHAnsi"/>
          <w:i w:val="0"/>
          <w:color w:val="000000" w:themeColor="text1"/>
          <w:sz w:val="22"/>
          <w:szCs w:val="22"/>
        </w:rPr>
        <w:t>Investigator Site F</w:t>
      </w:r>
      <w:r w:rsidRPr="00562F8B">
        <w:rPr>
          <w:rFonts w:asciiTheme="minorHAnsi" w:hAnsiTheme="minorHAnsi" w:cstheme="minorHAnsi"/>
          <w:i w:val="0"/>
          <w:color w:val="000000" w:themeColor="text1"/>
          <w:sz w:val="22"/>
          <w:szCs w:val="22"/>
        </w:rPr>
        <w:t>ile</w:t>
      </w:r>
      <w:r w:rsidR="00754340" w:rsidRPr="00562F8B">
        <w:rPr>
          <w:rFonts w:asciiTheme="minorHAnsi" w:hAnsiTheme="minorHAnsi" w:cstheme="minorHAnsi"/>
          <w:i w:val="0"/>
          <w:color w:val="000000" w:themeColor="text1"/>
          <w:sz w:val="22"/>
          <w:szCs w:val="22"/>
        </w:rPr>
        <w:t xml:space="preserve"> (ISF)</w:t>
      </w:r>
      <w:r w:rsidRPr="00562F8B">
        <w:rPr>
          <w:rFonts w:asciiTheme="minorHAnsi" w:hAnsiTheme="minorHAnsi" w:cstheme="minorHAnsi"/>
          <w:i w:val="0"/>
          <w:color w:val="000000" w:themeColor="text1"/>
          <w:sz w:val="22"/>
          <w:szCs w:val="22"/>
        </w:rPr>
        <w:t xml:space="preserve"> at each of the investigation centres. These details will not be revealed at any other stage during the study, and all results </w:t>
      </w:r>
      <w:r w:rsidR="00754340" w:rsidRPr="00562F8B">
        <w:rPr>
          <w:rFonts w:asciiTheme="minorHAnsi" w:hAnsiTheme="minorHAnsi" w:cstheme="minorHAnsi"/>
          <w:i w:val="0"/>
          <w:color w:val="000000" w:themeColor="text1"/>
          <w:sz w:val="22"/>
          <w:szCs w:val="22"/>
        </w:rPr>
        <w:t>will remain anonymous. The unique trial identification for each participant</w:t>
      </w:r>
      <w:r w:rsidRPr="00562F8B">
        <w:rPr>
          <w:rFonts w:asciiTheme="minorHAnsi" w:hAnsiTheme="minorHAnsi" w:cstheme="minorHAnsi"/>
          <w:i w:val="0"/>
          <w:color w:val="000000" w:themeColor="text1"/>
          <w:sz w:val="22"/>
          <w:szCs w:val="22"/>
        </w:rPr>
        <w:t xml:space="preserve"> will be used on the CRFs and any other trial documentation shared with</w:t>
      </w:r>
      <w:r w:rsidR="00F44A4C">
        <w:rPr>
          <w:rFonts w:asciiTheme="minorHAnsi" w:hAnsiTheme="minorHAnsi" w:cstheme="minorHAnsi"/>
          <w:i w:val="0"/>
          <w:color w:val="000000" w:themeColor="text1"/>
          <w:sz w:val="22"/>
          <w:szCs w:val="22"/>
        </w:rPr>
        <w:t>in the trial management team</w:t>
      </w:r>
      <w:r w:rsidRPr="00562F8B">
        <w:rPr>
          <w:rFonts w:asciiTheme="minorHAnsi" w:hAnsiTheme="minorHAnsi" w:cstheme="minorHAnsi"/>
          <w:i w:val="0"/>
          <w:color w:val="000000" w:themeColor="text1"/>
          <w:sz w:val="22"/>
          <w:szCs w:val="22"/>
        </w:rPr>
        <w:t>.</w:t>
      </w:r>
    </w:p>
    <w:p w14:paraId="4925939E" w14:textId="77777777" w:rsidR="00077F03" w:rsidRPr="00562F8B" w:rsidRDefault="00077F03" w:rsidP="009C5EE2">
      <w:pPr>
        <w:pStyle w:val="Instructions"/>
        <w:spacing w:before="0" w:after="0" w:line="276" w:lineRule="auto"/>
        <w:jc w:val="both"/>
        <w:rPr>
          <w:rFonts w:asciiTheme="minorHAnsi" w:hAnsiTheme="minorHAnsi" w:cstheme="minorHAnsi"/>
          <w:i w:val="0"/>
          <w:color w:val="000000" w:themeColor="text1"/>
          <w:sz w:val="22"/>
          <w:szCs w:val="22"/>
        </w:rPr>
      </w:pPr>
    </w:p>
    <w:p w14:paraId="3DE1B466" w14:textId="2011BC21" w:rsidR="00B916BB" w:rsidRPr="00562F8B" w:rsidRDefault="007242A3" w:rsidP="009C5EE2">
      <w:pPr>
        <w:pStyle w:val="Instructions"/>
        <w:spacing w:before="0" w:after="0" w:line="276" w:lineRule="auto"/>
        <w:jc w:val="both"/>
        <w:rPr>
          <w:rFonts w:asciiTheme="minorHAnsi" w:hAnsiTheme="minorHAnsi" w:cstheme="minorHAnsi"/>
          <w:i w:val="0"/>
          <w:color w:val="000000" w:themeColor="text1"/>
          <w:sz w:val="22"/>
          <w:szCs w:val="22"/>
        </w:rPr>
      </w:pPr>
      <w:r w:rsidRPr="00562F8B">
        <w:rPr>
          <w:rFonts w:asciiTheme="minorHAnsi" w:hAnsiTheme="minorHAnsi" w:cstheme="minorHAnsi"/>
          <w:i w:val="0"/>
          <w:color w:val="000000" w:themeColor="text1"/>
          <w:sz w:val="22"/>
          <w:szCs w:val="22"/>
        </w:rPr>
        <w:t xml:space="preserve">Processes will be employed to facilitate the accuracy of the data included in the final report. These processes will be detailed in the </w:t>
      </w:r>
      <w:r w:rsidR="00E33CE4" w:rsidRPr="00562F8B">
        <w:rPr>
          <w:rFonts w:asciiTheme="minorHAnsi" w:hAnsiTheme="minorHAnsi" w:cstheme="minorHAnsi"/>
          <w:i w:val="0"/>
          <w:color w:val="000000" w:themeColor="text1"/>
          <w:sz w:val="22"/>
          <w:szCs w:val="22"/>
        </w:rPr>
        <w:t>D</w:t>
      </w:r>
      <w:r w:rsidRPr="00562F8B">
        <w:rPr>
          <w:rFonts w:asciiTheme="minorHAnsi" w:hAnsiTheme="minorHAnsi" w:cstheme="minorHAnsi"/>
          <w:i w:val="0"/>
          <w:color w:val="000000" w:themeColor="text1"/>
          <w:sz w:val="22"/>
          <w:szCs w:val="22"/>
        </w:rPr>
        <w:t xml:space="preserve">ata </w:t>
      </w:r>
      <w:r w:rsidR="00E33CE4" w:rsidRPr="00562F8B">
        <w:rPr>
          <w:rFonts w:asciiTheme="minorHAnsi" w:hAnsiTheme="minorHAnsi" w:cstheme="minorHAnsi"/>
          <w:i w:val="0"/>
          <w:color w:val="000000" w:themeColor="text1"/>
          <w:sz w:val="22"/>
          <w:szCs w:val="22"/>
        </w:rPr>
        <w:t>M</w:t>
      </w:r>
      <w:r w:rsidRPr="00562F8B">
        <w:rPr>
          <w:rFonts w:asciiTheme="minorHAnsi" w:hAnsiTheme="minorHAnsi" w:cstheme="minorHAnsi"/>
          <w:i w:val="0"/>
          <w:color w:val="000000" w:themeColor="text1"/>
          <w:sz w:val="22"/>
          <w:szCs w:val="22"/>
        </w:rPr>
        <w:t xml:space="preserve">anagement </w:t>
      </w:r>
      <w:r w:rsidR="00E33CE4" w:rsidRPr="00562F8B">
        <w:rPr>
          <w:rFonts w:asciiTheme="minorHAnsi" w:hAnsiTheme="minorHAnsi" w:cstheme="minorHAnsi"/>
          <w:i w:val="0"/>
          <w:color w:val="000000" w:themeColor="text1"/>
          <w:sz w:val="22"/>
          <w:szCs w:val="22"/>
        </w:rPr>
        <w:t>Manual</w:t>
      </w:r>
      <w:r w:rsidRPr="00562F8B">
        <w:rPr>
          <w:rFonts w:asciiTheme="minorHAnsi" w:hAnsiTheme="minorHAnsi" w:cstheme="minorHAnsi"/>
          <w:i w:val="0"/>
          <w:color w:val="000000" w:themeColor="text1"/>
          <w:sz w:val="22"/>
          <w:szCs w:val="22"/>
        </w:rPr>
        <w:t xml:space="preserve">. Coding and validation will be agreed between the trial’s </w:t>
      </w:r>
      <w:r w:rsidR="00A27023" w:rsidRPr="00562F8B">
        <w:rPr>
          <w:rFonts w:asciiTheme="minorHAnsi" w:hAnsiTheme="minorHAnsi" w:cstheme="minorHAnsi"/>
          <w:i w:val="0"/>
          <w:color w:val="000000" w:themeColor="text1"/>
          <w:sz w:val="22"/>
          <w:szCs w:val="22"/>
        </w:rPr>
        <w:t>manager</w:t>
      </w:r>
      <w:r w:rsidRPr="00562F8B">
        <w:rPr>
          <w:rFonts w:asciiTheme="minorHAnsi" w:hAnsiTheme="minorHAnsi" w:cstheme="minorHAnsi"/>
          <w:i w:val="0"/>
          <w:color w:val="000000" w:themeColor="text1"/>
          <w:sz w:val="22"/>
          <w:szCs w:val="22"/>
        </w:rPr>
        <w:t xml:space="preserve">, statistician and programmer and the </w:t>
      </w:r>
      <w:r w:rsidR="00754340" w:rsidRPr="00562F8B">
        <w:rPr>
          <w:rFonts w:asciiTheme="minorHAnsi" w:hAnsiTheme="minorHAnsi" w:cstheme="minorHAnsi"/>
          <w:i w:val="0"/>
          <w:color w:val="000000" w:themeColor="text1"/>
          <w:sz w:val="22"/>
          <w:szCs w:val="22"/>
        </w:rPr>
        <w:t>trial</w:t>
      </w:r>
      <w:r w:rsidR="00330932" w:rsidRPr="00562F8B">
        <w:rPr>
          <w:rFonts w:asciiTheme="minorHAnsi" w:hAnsiTheme="minorHAnsi" w:cstheme="minorHAnsi"/>
          <w:i w:val="0"/>
          <w:color w:val="000000" w:themeColor="text1"/>
          <w:sz w:val="22"/>
          <w:szCs w:val="22"/>
        </w:rPr>
        <w:t xml:space="preserve"> </w:t>
      </w:r>
      <w:r w:rsidRPr="00562F8B">
        <w:rPr>
          <w:rFonts w:asciiTheme="minorHAnsi" w:hAnsiTheme="minorHAnsi" w:cstheme="minorHAnsi"/>
          <w:i w:val="0"/>
          <w:color w:val="000000" w:themeColor="text1"/>
          <w:sz w:val="22"/>
          <w:szCs w:val="22"/>
        </w:rPr>
        <w:t>database will be signed off once the implementation of these has been assured.</w:t>
      </w:r>
    </w:p>
    <w:p w14:paraId="527B39F4" w14:textId="5E856910" w:rsidR="00077F03" w:rsidRPr="00562F8B" w:rsidRDefault="00077F03" w:rsidP="009C5EE2">
      <w:pPr>
        <w:pStyle w:val="Instructions"/>
        <w:spacing w:before="0" w:after="0" w:line="276" w:lineRule="auto"/>
        <w:jc w:val="both"/>
        <w:rPr>
          <w:rFonts w:asciiTheme="minorHAnsi" w:hAnsiTheme="minorHAnsi" w:cstheme="minorHAnsi"/>
          <w:i w:val="0"/>
          <w:color w:val="000000" w:themeColor="text1"/>
          <w:sz w:val="22"/>
          <w:szCs w:val="22"/>
        </w:rPr>
      </w:pPr>
    </w:p>
    <w:p w14:paraId="1F398C87" w14:textId="7F1037F9" w:rsidR="00077F03" w:rsidRDefault="00077F03" w:rsidP="009C5EE2">
      <w:pPr>
        <w:spacing w:line="276" w:lineRule="auto"/>
        <w:jc w:val="both"/>
        <w:rPr>
          <w:rFonts w:cstheme="minorHAnsi"/>
          <w:color w:val="000000" w:themeColor="text1"/>
        </w:rPr>
      </w:pPr>
      <w:r w:rsidRPr="00562F8B">
        <w:rPr>
          <w:rFonts w:cstheme="minorHAnsi"/>
          <w:color w:val="000000" w:themeColor="text1"/>
        </w:rPr>
        <w:t>Electronic data will be stored on password-protected computers.  All paper records will be kept in locked filing cabinets, in a secure office at each of the investigation centres. Only members of the research team and collaborating institutions will have password access to the anonymised electronic data. Only members of the research teams will have access to the filing cabinet.  Paper copies of the data will be stored for 15 years</w:t>
      </w:r>
      <w:r w:rsidR="00562F8B">
        <w:rPr>
          <w:rFonts w:cstheme="minorHAnsi"/>
          <w:color w:val="000000" w:themeColor="text1"/>
        </w:rPr>
        <w:t>.</w:t>
      </w:r>
    </w:p>
    <w:p w14:paraId="2C403C3A" w14:textId="0CE4B148" w:rsidR="00562F8B" w:rsidRPr="00562F8B" w:rsidRDefault="00562F8B" w:rsidP="00562F8B">
      <w:pPr>
        <w:pStyle w:val="Heading2"/>
        <w:rPr>
          <w:sz w:val="22"/>
          <w:szCs w:val="22"/>
        </w:rPr>
      </w:pPr>
      <w:bookmarkStart w:id="628" w:name="_Toc63366183"/>
      <w:r>
        <w:lastRenderedPageBreak/>
        <w:t>Access to data</w:t>
      </w:r>
      <w:bookmarkEnd w:id="628"/>
    </w:p>
    <w:p w14:paraId="6C0AF523" w14:textId="03DC0CF4" w:rsidR="00077F03" w:rsidRPr="007E5DE6" w:rsidRDefault="00077F03" w:rsidP="00E749A5">
      <w:pPr>
        <w:spacing w:line="276" w:lineRule="auto"/>
        <w:jc w:val="both"/>
        <w:rPr>
          <w:rFonts w:cstheme="minorHAnsi"/>
        </w:rPr>
      </w:pPr>
      <w:r w:rsidRPr="00562F8B">
        <w:rPr>
          <w:rFonts w:cstheme="minorHAnsi"/>
          <w:color w:val="000000" w:themeColor="text1"/>
        </w:rPr>
        <w:t xml:space="preserve">Direct access to the source data will be provided for monitoring, audits, REC review during and after the study. Appropriate procedures agreed by the Chief Investigator and </w:t>
      </w:r>
      <w:r w:rsidR="001B3A55">
        <w:rPr>
          <w:rFonts w:cstheme="minorHAnsi"/>
          <w:color w:val="000000" w:themeColor="text1"/>
        </w:rPr>
        <w:t>TMG</w:t>
      </w:r>
      <w:r w:rsidRPr="00562F8B">
        <w:rPr>
          <w:rFonts w:cstheme="minorHAnsi"/>
          <w:color w:val="000000" w:themeColor="text1"/>
        </w:rPr>
        <w:t xml:space="preserve"> will be put in place for data review, database </w:t>
      </w:r>
      <w:r w:rsidRPr="007E5DE6">
        <w:rPr>
          <w:rFonts w:cstheme="minorHAnsi"/>
        </w:rPr>
        <w:t>cleaning and issuing and resolving data queries.</w:t>
      </w:r>
    </w:p>
    <w:p w14:paraId="3DE1B479" w14:textId="1451892F" w:rsidR="00EB5317" w:rsidRPr="007E5DE6" w:rsidRDefault="007242A3" w:rsidP="00562F8B">
      <w:pPr>
        <w:pStyle w:val="Heading2"/>
      </w:pPr>
      <w:bookmarkStart w:id="629" w:name="_Toc256000954"/>
      <w:bookmarkStart w:id="630" w:name="_Toc256000832"/>
      <w:bookmarkStart w:id="631" w:name="_Toc256000710"/>
      <w:bookmarkStart w:id="632" w:name="_Toc256000588"/>
      <w:bookmarkStart w:id="633" w:name="_Toc256000465"/>
      <w:bookmarkStart w:id="634" w:name="_Toc256000337"/>
      <w:bookmarkStart w:id="635" w:name="_Toc256000209"/>
      <w:bookmarkStart w:id="636" w:name="_Toc256000087"/>
      <w:bookmarkStart w:id="637" w:name="_Toc266711227"/>
      <w:bookmarkStart w:id="638" w:name="_Toc384211095"/>
      <w:bookmarkStart w:id="639" w:name="_Toc468881535"/>
      <w:bookmarkStart w:id="640" w:name="_Toc472592591"/>
      <w:bookmarkStart w:id="641" w:name="_Toc473186967"/>
      <w:bookmarkStart w:id="642" w:name="_Toc480885283"/>
      <w:bookmarkStart w:id="643" w:name="_Toc480890746"/>
      <w:bookmarkStart w:id="644" w:name="_Toc63366184"/>
      <w:r w:rsidRPr="00562F8B">
        <w:t>Archiving</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6F14A3ED" w14:textId="62D5A31E" w:rsidR="006716D1" w:rsidRPr="007E5DE6" w:rsidRDefault="006716D1" w:rsidP="00E749A5">
      <w:pPr>
        <w:spacing w:after="0" w:line="276" w:lineRule="auto"/>
        <w:jc w:val="both"/>
        <w:rPr>
          <w:rFonts w:eastAsia="Times New Roman" w:cstheme="minorHAnsi"/>
          <w:iCs/>
        </w:rPr>
      </w:pPr>
      <w:bookmarkStart w:id="645" w:name="_Toc266711228"/>
      <w:bookmarkStart w:id="646" w:name="_Toc384211096"/>
      <w:r w:rsidRPr="007E5DE6">
        <w:rPr>
          <w:rFonts w:eastAsia="Times New Roman" w:cstheme="minorHAnsi"/>
          <w:iCs/>
        </w:rPr>
        <w:t xml:space="preserve">Archiving will be authorised by the sponsor following submission of the end of trial report. Essential documents are documents that individually and collectively permit evaluation of the conduct of the trial and substantiate the quality of the data collected. </w:t>
      </w:r>
      <w:r w:rsidRPr="007E5DE6">
        <w:rPr>
          <w:rFonts w:cstheme="minorHAnsi"/>
        </w:rPr>
        <w:t xml:space="preserve"> </w:t>
      </w:r>
      <w:r w:rsidRPr="007E5DE6">
        <w:rPr>
          <w:rFonts w:eastAsia="Times New Roman" w:cstheme="minorHAnsi"/>
          <w:iCs/>
        </w:rPr>
        <w:t xml:space="preserve">Each participating centre will be responsible for archiving trial documents at their site, including but not limited to, participant medical notes and investigator site files. </w:t>
      </w:r>
    </w:p>
    <w:p w14:paraId="05E1C019" w14:textId="77777777" w:rsidR="006716D1" w:rsidRPr="007E5DE6" w:rsidRDefault="006716D1" w:rsidP="00E749A5">
      <w:pPr>
        <w:spacing w:after="0" w:line="276" w:lineRule="auto"/>
        <w:jc w:val="both"/>
        <w:rPr>
          <w:rFonts w:eastAsia="Times New Roman" w:cstheme="minorHAnsi"/>
          <w:iCs/>
        </w:rPr>
      </w:pPr>
    </w:p>
    <w:p w14:paraId="40934271" w14:textId="078BFA7E" w:rsidR="006716D1" w:rsidRPr="007E5DE6" w:rsidRDefault="006716D1" w:rsidP="00E749A5">
      <w:pPr>
        <w:spacing w:after="0" w:line="276" w:lineRule="auto"/>
        <w:jc w:val="both"/>
        <w:rPr>
          <w:rFonts w:eastAsia="Times New Roman" w:cstheme="minorHAnsi"/>
          <w:iCs/>
        </w:rPr>
      </w:pPr>
      <w:r w:rsidRPr="007E5DE6">
        <w:rPr>
          <w:rFonts w:eastAsia="Times New Roman" w:cstheme="minorHAnsi"/>
          <w:iCs/>
        </w:rPr>
        <w:t xml:space="preserve">These documents shall be stored in such a way that ensures that they are readily available, upon request, to the Regulatory Agency or Sponsor, for </w:t>
      </w:r>
      <w:proofErr w:type="gramStart"/>
      <w:r w:rsidR="00B72AFA">
        <w:rPr>
          <w:rFonts w:eastAsia="Times New Roman" w:cstheme="minorHAnsi"/>
          <w:iCs/>
        </w:rPr>
        <w:t xml:space="preserve">15 </w:t>
      </w:r>
      <w:r w:rsidR="0048016B" w:rsidRPr="007E5DE6">
        <w:rPr>
          <w:rFonts w:eastAsia="Times New Roman" w:cstheme="minorHAnsi"/>
          <w:iCs/>
        </w:rPr>
        <w:t xml:space="preserve"> </w:t>
      </w:r>
      <w:r w:rsidRPr="007E5DE6">
        <w:rPr>
          <w:rFonts w:eastAsia="Times New Roman" w:cstheme="minorHAnsi"/>
          <w:iCs/>
        </w:rPr>
        <w:t>years</w:t>
      </w:r>
      <w:proofErr w:type="gramEnd"/>
      <w:r w:rsidRPr="007E5DE6">
        <w:rPr>
          <w:rFonts w:eastAsia="Times New Roman" w:cstheme="minorHAnsi"/>
          <w:iCs/>
        </w:rPr>
        <w:t xml:space="preserve"> from the end of the trial. The medical files of trial participants shall be retained in accordance with both national legislation and with the minimum/maximum period of time permitted by the hospital, institution or private practice. </w:t>
      </w:r>
    </w:p>
    <w:p w14:paraId="6C68CE34" w14:textId="77777777" w:rsidR="006716D1" w:rsidRPr="007E5DE6" w:rsidRDefault="006716D1" w:rsidP="00E749A5">
      <w:pPr>
        <w:spacing w:after="0" w:line="276" w:lineRule="auto"/>
        <w:jc w:val="both"/>
        <w:rPr>
          <w:rFonts w:eastAsia="Times New Roman" w:cstheme="minorHAnsi"/>
          <w:iCs/>
        </w:rPr>
      </w:pPr>
    </w:p>
    <w:p w14:paraId="75F3C7B8" w14:textId="7FBE6518" w:rsidR="0002651C" w:rsidRDefault="006716D1" w:rsidP="00E749A5">
      <w:pPr>
        <w:spacing w:after="0" w:line="276" w:lineRule="auto"/>
        <w:jc w:val="both"/>
        <w:rPr>
          <w:rFonts w:eastAsia="Times New Roman" w:cstheme="minorHAnsi"/>
          <w:iCs/>
        </w:rPr>
      </w:pPr>
      <w:r w:rsidRPr="007E5DE6">
        <w:rPr>
          <w:rFonts w:eastAsia="Times New Roman" w:cstheme="minorHAnsi"/>
          <w:iCs/>
        </w:rPr>
        <w:t xml:space="preserve">All other essential documents and the study data set will be archived by the University of Manchester for </w:t>
      </w:r>
      <w:r w:rsidR="0048016B">
        <w:rPr>
          <w:rFonts w:eastAsia="Times New Roman" w:cstheme="minorHAnsi"/>
          <w:iCs/>
        </w:rPr>
        <w:t>7</w:t>
      </w:r>
      <w:r w:rsidR="0048016B" w:rsidRPr="007E5DE6">
        <w:rPr>
          <w:rFonts w:eastAsia="Times New Roman" w:cstheme="minorHAnsi"/>
          <w:iCs/>
        </w:rPr>
        <w:t xml:space="preserve"> </w:t>
      </w:r>
      <w:r w:rsidRPr="007E5DE6">
        <w:rPr>
          <w:rFonts w:eastAsia="Times New Roman" w:cstheme="minorHAnsi"/>
          <w:iCs/>
        </w:rPr>
        <w:t>years from the date of the final publication in a way that will facilitate any audit and inspection. Documents should be securely stored and access restricted to authorised personnel. Destruction of essential documents will require authorisation from the Sponsor.</w:t>
      </w:r>
    </w:p>
    <w:p w14:paraId="24D10858" w14:textId="3F1041E5" w:rsidR="0012728A" w:rsidRDefault="0012728A">
      <w:pPr>
        <w:rPr>
          <w:rFonts w:eastAsia="Times New Roman" w:cstheme="minorHAnsi"/>
          <w:iCs/>
        </w:rPr>
      </w:pPr>
      <w:r>
        <w:rPr>
          <w:rFonts w:eastAsia="Times New Roman" w:cstheme="minorHAnsi"/>
          <w:iCs/>
        </w:rPr>
        <w:br w:type="page"/>
      </w:r>
    </w:p>
    <w:p w14:paraId="53AD93E5" w14:textId="77777777" w:rsidR="0012728A" w:rsidRPr="007E5DE6" w:rsidRDefault="0012728A" w:rsidP="0012728A">
      <w:pPr>
        <w:pStyle w:val="Heading1"/>
      </w:pPr>
      <w:bookmarkStart w:id="647" w:name="_Toc256000963"/>
      <w:bookmarkStart w:id="648" w:name="_Toc256000841"/>
      <w:bookmarkStart w:id="649" w:name="_Toc256000719"/>
      <w:bookmarkStart w:id="650" w:name="_Toc256000597"/>
      <w:bookmarkStart w:id="651" w:name="_Toc256000474"/>
      <w:bookmarkStart w:id="652" w:name="_Toc256000346"/>
      <w:bookmarkStart w:id="653" w:name="_Toc256000218"/>
      <w:bookmarkStart w:id="654" w:name="_Toc256000096"/>
      <w:bookmarkStart w:id="655" w:name="_Toc266711235"/>
      <w:bookmarkStart w:id="656" w:name="_Toc384211103"/>
      <w:bookmarkStart w:id="657" w:name="_Toc468881548"/>
      <w:bookmarkStart w:id="658" w:name="_Toc472592600"/>
      <w:bookmarkStart w:id="659" w:name="_Toc473186976"/>
      <w:bookmarkStart w:id="660" w:name="_Toc480885292"/>
      <w:bookmarkStart w:id="661" w:name="_Toc480890755"/>
      <w:bookmarkStart w:id="662" w:name="_Toc63366185"/>
      <w:r w:rsidRPr="007E5DE6">
        <w:lastRenderedPageBreak/>
        <w:t>TRIAL STATISTICAL CONSIDERATIONS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7E5DE6">
        <w:t xml:space="preserve"> </w:t>
      </w:r>
    </w:p>
    <w:p w14:paraId="0202CDDF" w14:textId="77777777" w:rsidR="0012728A" w:rsidRPr="007E5DE6" w:rsidRDefault="0012728A" w:rsidP="0012728A">
      <w:pPr>
        <w:pStyle w:val="Heading2"/>
      </w:pPr>
      <w:bookmarkStart w:id="663" w:name="_Toc472590547"/>
      <w:bookmarkStart w:id="664" w:name="_Toc472590679"/>
      <w:bookmarkStart w:id="665" w:name="_Toc472592295"/>
      <w:bookmarkStart w:id="666" w:name="_Toc472592421"/>
      <w:bookmarkStart w:id="667" w:name="_Toc472592493"/>
      <w:bookmarkStart w:id="668" w:name="_Toc472590548"/>
      <w:bookmarkStart w:id="669" w:name="_Toc472590680"/>
      <w:bookmarkStart w:id="670" w:name="_Toc472592296"/>
      <w:bookmarkStart w:id="671" w:name="_Toc472592422"/>
      <w:bookmarkStart w:id="672" w:name="_Toc472592494"/>
      <w:bookmarkStart w:id="673" w:name="_Toc472590549"/>
      <w:bookmarkStart w:id="674" w:name="_Toc472590681"/>
      <w:bookmarkStart w:id="675" w:name="_Toc472592297"/>
      <w:bookmarkStart w:id="676" w:name="_Toc472592423"/>
      <w:bookmarkStart w:id="677" w:name="_Toc472592495"/>
      <w:bookmarkStart w:id="678" w:name="_Toc472590550"/>
      <w:bookmarkStart w:id="679" w:name="_Toc472590682"/>
      <w:bookmarkStart w:id="680" w:name="_Toc472592298"/>
      <w:bookmarkStart w:id="681" w:name="_Toc472592424"/>
      <w:bookmarkStart w:id="682" w:name="_Toc472592496"/>
      <w:bookmarkStart w:id="683" w:name="_Toc256000964"/>
      <w:bookmarkStart w:id="684" w:name="_Toc256000842"/>
      <w:bookmarkStart w:id="685" w:name="_Toc256000720"/>
      <w:bookmarkStart w:id="686" w:name="_Toc256000598"/>
      <w:bookmarkStart w:id="687" w:name="_Toc256000475"/>
      <w:bookmarkStart w:id="688" w:name="_Toc256000347"/>
      <w:bookmarkStart w:id="689" w:name="_Toc256000219"/>
      <w:bookmarkStart w:id="690" w:name="_Toc256000097"/>
      <w:bookmarkStart w:id="691" w:name="_Toc472592601"/>
      <w:bookmarkStart w:id="692" w:name="_Toc473186977"/>
      <w:bookmarkStart w:id="693" w:name="_Toc480885293"/>
      <w:bookmarkStart w:id="694" w:name="_Toc480890756"/>
      <w:bookmarkStart w:id="695" w:name="_Toc63366186"/>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7E5DE6">
        <w:t>Sample Size</w:t>
      </w:r>
      <w:bookmarkEnd w:id="683"/>
      <w:bookmarkEnd w:id="684"/>
      <w:bookmarkEnd w:id="685"/>
      <w:bookmarkEnd w:id="686"/>
      <w:bookmarkEnd w:id="687"/>
      <w:bookmarkEnd w:id="688"/>
      <w:bookmarkEnd w:id="689"/>
      <w:bookmarkEnd w:id="690"/>
      <w:bookmarkEnd w:id="691"/>
      <w:bookmarkEnd w:id="692"/>
      <w:bookmarkEnd w:id="693"/>
      <w:bookmarkEnd w:id="694"/>
      <w:bookmarkEnd w:id="695"/>
    </w:p>
    <w:p w14:paraId="4D960F0E" w14:textId="549554E9" w:rsidR="007E25E6" w:rsidRDefault="00804311" w:rsidP="006F01D7">
      <w:pPr>
        <w:spacing w:after="0" w:line="276" w:lineRule="auto"/>
        <w:jc w:val="both"/>
        <w:rPr>
          <w:rFonts w:cstheme="minorHAnsi"/>
        </w:rPr>
      </w:pPr>
      <w:r>
        <w:rPr>
          <w:rFonts w:cstheme="minorHAnsi"/>
        </w:rPr>
        <w:t>In a comparison of women with Type 2 diabetes</w:t>
      </w:r>
      <w:r w:rsidR="009F4623">
        <w:rPr>
          <w:rFonts w:cstheme="minorHAnsi"/>
        </w:rPr>
        <w:t xml:space="preserve"> treated with metformin</w:t>
      </w:r>
      <w:r>
        <w:rPr>
          <w:rFonts w:cstheme="minorHAnsi"/>
        </w:rPr>
        <w:t xml:space="preserve"> </w:t>
      </w:r>
      <w:r w:rsidR="00930B47">
        <w:rPr>
          <w:rFonts w:cstheme="minorHAnsi"/>
        </w:rPr>
        <w:t xml:space="preserve">recruited to the VELOCITY study, </w:t>
      </w:r>
      <w:r w:rsidR="00BC7C2E">
        <w:rPr>
          <w:rFonts w:cstheme="minorHAnsi"/>
        </w:rPr>
        <w:t xml:space="preserve">the mean </w:t>
      </w:r>
      <w:r w:rsidR="0056615A">
        <w:rPr>
          <w:rFonts w:cstheme="minorHAnsi"/>
        </w:rPr>
        <w:t xml:space="preserve">delta </w:t>
      </w:r>
      <w:proofErr w:type="spellStart"/>
      <w:r w:rsidR="0056615A">
        <w:rPr>
          <w:rFonts w:cstheme="minorHAnsi"/>
        </w:rPr>
        <w:t>zscore</w:t>
      </w:r>
      <w:proofErr w:type="spellEnd"/>
      <w:r w:rsidR="002B7196">
        <w:rPr>
          <w:rFonts w:cstheme="minorHAnsi"/>
        </w:rPr>
        <w:t xml:space="preserve"> </w:t>
      </w:r>
      <w:r w:rsidR="008B3BF5">
        <w:rPr>
          <w:rFonts w:cstheme="minorHAnsi"/>
        </w:rPr>
        <w:t>between</w:t>
      </w:r>
      <w:r w:rsidR="008D1F62">
        <w:rPr>
          <w:rFonts w:cstheme="minorHAnsi"/>
        </w:rPr>
        <w:t xml:space="preserve"> the second trimester and birth was -0.51 (SD 1.1) for women with a placental </w:t>
      </w:r>
      <w:r w:rsidR="0032538E">
        <w:rPr>
          <w:rFonts w:cstheme="minorHAnsi"/>
        </w:rPr>
        <w:t>d</w:t>
      </w:r>
      <w:r w:rsidR="008D1F62">
        <w:rPr>
          <w:rFonts w:cstheme="minorHAnsi"/>
        </w:rPr>
        <w:t xml:space="preserve">isease risk factor </w:t>
      </w:r>
      <w:r w:rsidR="0032538E">
        <w:rPr>
          <w:rFonts w:cstheme="minorHAnsi"/>
        </w:rPr>
        <w:t>(n=</w:t>
      </w:r>
      <w:r w:rsidR="00454DB1">
        <w:rPr>
          <w:rFonts w:cstheme="minorHAnsi"/>
        </w:rPr>
        <w:t xml:space="preserve">34) </w:t>
      </w:r>
      <w:r w:rsidR="008D1F62">
        <w:rPr>
          <w:rFonts w:cstheme="minorHAnsi"/>
        </w:rPr>
        <w:t xml:space="preserve">and </w:t>
      </w:r>
      <w:r w:rsidR="00D0562E">
        <w:rPr>
          <w:rFonts w:cstheme="minorHAnsi"/>
        </w:rPr>
        <w:t>0.</w:t>
      </w:r>
      <w:r w:rsidR="004A309B">
        <w:rPr>
          <w:rFonts w:cstheme="minorHAnsi"/>
        </w:rPr>
        <w:t>30 (SD</w:t>
      </w:r>
      <w:r w:rsidR="00E56C61">
        <w:rPr>
          <w:rFonts w:cstheme="minorHAnsi"/>
        </w:rPr>
        <w:t xml:space="preserve"> </w:t>
      </w:r>
      <w:r w:rsidR="0011706A">
        <w:rPr>
          <w:rFonts w:cstheme="minorHAnsi"/>
        </w:rPr>
        <w:t>0.9) in women without a risk factor</w:t>
      </w:r>
      <w:r w:rsidR="00454DB1">
        <w:rPr>
          <w:rFonts w:cstheme="minorHAnsi"/>
        </w:rPr>
        <w:t xml:space="preserve"> (n=45)</w:t>
      </w:r>
      <w:r w:rsidR="0011706A">
        <w:rPr>
          <w:rFonts w:cstheme="minorHAnsi"/>
        </w:rPr>
        <w:t xml:space="preserve">. </w:t>
      </w:r>
      <w:r w:rsidR="00405BEC" w:rsidRPr="007E5DE6">
        <w:rPr>
          <w:rFonts w:cstheme="minorHAnsi"/>
        </w:rPr>
        <w:t xml:space="preserve">A sample size of </w:t>
      </w:r>
      <w:r w:rsidR="00405BEC">
        <w:rPr>
          <w:rFonts w:cstheme="minorHAnsi"/>
        </w:rPr>
        <w:t>190</w:t>
      </w:r>
      <w:r w:rsidR="00405BEC" w:rsidRPr="007E5DE6">
        <w:rPr>
          <w:rFonts w:cstheme="minorHAnsi"/>
        </w:rPr>
        <w:t xml:space="preserve"> women (9</w:t>
      </w:r>
      <w:r w:rsidR="00405BEC">
        <w:rPr>
          <w:rFonts w:cstheme="minorHAnsi"/>
        </w:rPr>
        <w:t>5</w:t>
      </w:r>
      <w:r w:rsidR="00405BEC" w:rsidRPr="007E5DE6">
        <w:rPr>
          <w:rFonts w:cstheme="minorHAnsi"/>
        </w:rPr>
        <w:t xml:space="preserve"> in each group) will provide 80% power to detect a clinically significant difference in </w:t>
      </w:r>
      <w:r w:rsidR="00405BEC">
        <w:rPr>
          <w:rFonts w:cstheme="minorHAnsi"/>
        </w:rPr>
        <w:t xml:space="preserve">delta </w:t>
      </w:r>
      <w:proofErr w:type="spellStart"/>
      <w:r w:rsidR="00405BEC">
        <w:rPr>
          <w:rFonts w:cstheme="minorHAnsi"/>
        </w:rPr>
        <w:t>zscores</w:t>
      </w:r>
      <w:proofErr w:type="spellEnd"/>
      <w:r w:rsidR="00405BEC" w:rsidRPr="007E5DE6">
        <w:rPr>
          <w:rFonts w:cstheme="minorHAnsi"/>
        </w:rPr>
        <w:t xml:space="preserve"> of </w:t>
      </w:r>
      <w:r w:rsidR="00405BEC">
        <w:rPr>
          <w:rFonts w:cstheme="minorHAnsi"/>
        </w:rPr>
        <w:t>0.4</w:t>
      </w:r>
      <w:r w:rsidR="00575916">
        <w:rPr>
          <w:rFonts w:cstheme="minorHAnsi"/>
        </w:rPr>
        <w:t>1</w:t>
      </w:r>
      <w:r w:rsidR="00405BEC">
        <w:rPr>
          <w:rFonts w:cstheme="minorHAnsi"/>
        </w:rPr>
        <w:t xml:space="preserve"> (</w:t>
      </w:r>
      <w:r w:rsidR="00405BEC" w:rsidRPr="007E5DE6">
        <w:rPr>
          <w:rFonts w:cstheme="minorHAnsi"/>
        </w:rPr>
        <w:t xml:space="preserve">SD </w:t>
      </w:r>
      <w:r w:rsidR="00405BEC">
        <w:rPr>
          <w:rFonts w:cstheme="minorHAnsi"/>
        </w:rPr>
        <w:t>1.</w:t>
      </w:r>
      <w:r w:rsidR="00270191">
        <w:rPr>
          <w:rFonts w:cstheme="minorHAnsi"/>
        </w:rPr>
        <w:t>0</w:t>
      </w:r>
      <w:r w:rsidR="00405BEC">
        <w:rPr>
          <w:rFonts w:cstheme="minorHAnsi"/>
        </w:rPr>
        <w:t xml:space="preserve">) </w:t>
      </w:r>
      <w:r w:rsidR="00405BEC" w:rsidRPr="007E5DE6">
        <w:rPr>
          <w:rFonts w:cstheme="minorHAnsi"/>
        </w:rPr>
        <w:t>between the treatment groups</w:t>
      </w:r>
      <w:r w:rsidR="009E7B51">
        <w:rPr>
          <w:rFonts w:cstheme="minorHAnsi"/>
        </w:rPr>
        <w:t xml:space="preserve">; this difference </w:t>
      </w:r>
      <w:r w:rsidR="00B50724">
        <w:rPr>
          <w:rFonts w:cstheme="minorHAnsi"/>
        </w:rPr>
        <w:t xml:space="preserve">would reflect a rightward shift in the birthweight distribution in women </w:t>
      </w:r>
      <w:r w:rsidR="001C7DC2">
        <w:rPr>
          <w:rFonts w:cstheme="minorHAnsi"/>
        </w:rPr>
        <w:t>in whom metformin was withheld</w:t>
      </w:r>
      <w:r w:rsidR="00FE2853">
        <w:rPr>
          <w:rFonts w:cstheme="minorHAnsi"/>
        </w:rPr>
        <w:t xml:space="preserve"> to a mean of </w:t>
      </w:r>
      <w:r w:rsidR="00621EC4">
        <w:rPr>
          <w:rFonts w:cstheme="minorHAnsi"/>
        </w:rPr>
        <w:t>-0.1.</w:t>
      </w:r>
      <w:r w:rsidR="00270191">
        <w:rPr>
          <w:rFonts w:cstheme="minorHAnsi"/>
        </w:rPr>
        <w:t xml:space="preserve"> </w:t>
      </w:r>
    </w:p>
    <w:p w14:paraId="5083DEEC" w14:textId="77777777" w:rsidR="00EB4FA6" w:rsidRDefault="00EB4FA6" w:rsidP="006F01D7">
      <w:pPr>
        <w:spacing w:after="0" w:line="276" w:lineRule="auto"/>
        <w:jc w:val="both"/>
        <w:rPr>
          <w:rFonts w:cstheme="minorHAnsi"/>
        </w:rPr>
      </w:pPr>
    </w:p>
    <w:p w14:paraId="40A08A3A" w14:textId="64BA0CA4" w:rsidR="0012728A" w:rsidRPr="007E5DE6" w:rsidRDefault="0012728A" w:rsidP="006F01D7">
      <w:pPr>
        <w:spacing w:after="0" w:line="276" w:lineRule="auto"/>
        <w:jc w:val="both"/>
        <w:rPr>
          <w:rFonts w:cstheme="minorHAnsi"/>
        </w:rPr>
      </w:pPr>
      <w:r w:rsidRPr="007E5DE6">
        <w:rPr>
          <w:rFonts w:cstheme="minorHAnsi"/>
        </w:rPr>
        <w:t xml:space="preserve">An adjusted analysis of the effect of the </w:t>
      </w:r>
      <w:r w:rsidR="003901C3">
        <w:rPr>
          <w:rFonts w:cstheme="minorHAnsi"/>
        </w:rPr>
        <w:t>intervention</w:t>
      </w:r>
      <w:r w:rsidRPr="007E5DE6">
        <w:rPr>
          <w:rFonts w:cstheme="minorHAnsi"/>
        </w:rPr>
        <w:t xml:space="preserve"> (</w:t>
      </w:r>
      <w:r w:rsidR="003901C3">
        <w:rPr>
          <w:rFonts w:cstheme="minorHAnsi"/>
        </w:rPr>
        <w:t xml:space="preserve">withholding </w:t>
      </w:r>
      <w:r w:rsidRPr="007E5DE6">
        <w:rPr>
          <w:rFonts w:cstheme="minorHAnsi"/>
        </w:rPr>
        <w:t xml:space="preserve">metformin) on </w:t>
      </w:r>
      <w:proofErr w:type="spellStart"/>
      <w:r w:rsidRPr="007E5DE6">
        <w:rPr>
          <w:rFonts w:cstheme="minorHAnsi"/>
        </w:rPr>
        <w:t>fetal</w:t>
      </w:r>
      <w:proofErr w:type="spellEnd"/>
      <w:r w:rsidRPr="007E5DE6">
        <w:rPr>
          <w:rFonts w:cstheme="minorHAnsi"/>
        </w:rPr>
        <w:t xml:space="preserve"> growth will include covariates (mean daily glucose, time in target) which are known to influence </w:t>
      </w:r>
      <w:proofErr w:type="spellStart"/>
      <w:r w:rsidRPr="007E5DE6">
        <w:rPr>
          <w:rFonts w:cstheme="minorHAnsi"/>
        </w:rPr>
        <w:t>fetal</w:t>
      </w:r>
      <w:proofErr w:type="spellEnd"/>
      <w:r w:rsidRPr="007E5DE6">
        <w:rPr>
          <w:rFonts w:cstheme="minorHAnsi"/>
        </w:rPr>
        <w:t xml:space="preserve"> growth to improve the precision of the treatment effect as appropriate</w:t>
      </w:r>
      <w:r w:rsidR="00E71A11">
        <w:rPr>
          <w:rFonts w:cstheme="minorHAnsi"/>
          <w:color w:val="2B579A"/>
          <w:shd w:val="clear" w:color="auto" w:fill="E6E6E6"/>
        </w:rPr>
        <w:fldChar w:fldCharType="begin"/>
      </w:r>
      <w:r w:rsidR="00E71A11">
        <w:rPr>
          <w:rFonts w:cstheme="minorHAnsi"/>
        </w:rPr>
        <w:instrText xml:space="preserve"> ADDIN EN.CITE &lt;EndNote&gt;&lt;Cite&gt;&lt;Author&gt;Kahan&lt;/Author&gt;&lt;Year&gt;2014&lt;/Year&gt;&lt;RecNum&gt;6894&lt;/RecNum&gt;&lt;DisplayText&gt;&lt;style face="superscript"&gt;29&lt;/style&gt;&lt;/DisplayText&gt;&lt;record&gt;&lt;rec-number&gt;6894&lt;/rec-number&gt;&lt;foreign-keys&gt;&lt;key app="EN" db-id="522svp927prsv8ezvdjv5p2u0x9e0f9zaxep" timestamp="1548947013"&gt;6894&lt;/key&gt;&lt;/foreign-keys&gt;&lt;ref-type name="Journal Article"&gt;17&lt;/ref-type&gt;&lt;contributors&gt;&lt;authors&gt;&lt;author&gt;Kahan, B. C.&lt;/author&gt;&lt;author&gt;Jairath, V.&lt;/author&gt;&lt;author&gt;Dore, C. J.&lt;/author&gt;&lt;author&gt;Morris, T. P.&lt;/author&gt;&lt;/authors&gt;&lt;/contributors&gt;&lt;auth-address&gt;Pragmatic Clinical Trials Unit, Queen Mary University of London, London E1 2AB, UK. b.kahan@qmul.ac.uk.&lt;/auth-address&gt;&lt;titles&gt;&lt;title&gt;The risks and rewards of covariate adjustment in randomized trials: an assessment of 12 outcomes from 8 studies&lt;/title&gt;&lt;secondary-title&gt;Trials&lt;/secondary-title&gt;&lt;alt-title&gt;Trials&lt;/alt-title&gt;&lt;/titles&gt;&lt;periodical&gt;&lt;full-title&gt;Trials&lt;/full-title&gt;&lt;abbr-1&gt;Trials&lt;/abbr-1&gt;&lt;/periodical&gt;&lt;alt-periodical&gt;&lt;full-title&gt;Trials&lt;/full-title&gt;&lt;abbr-1&gt;Trials&lt;/abbr-1&gt;&lt;/alt-periodical&gt;&lt;pages&gt;139&lt;/pages&gt;&lt;volume&gt;15&lt;/volume&gt;&lt;edition&gt;2014/04/24&lt;/edition&gt;&lt;keywords&gt;&lt;keyword&gt;Analysis of Variance&lt;/keyword&gt;&lt;keyword&gt;Computer Simulation&lt;/keyword&gt;&lt;keyword&gt;*Data Interpretation, Statistical&lt;/keyword&gt;&lt;keyword&gt;Humans&lt;/keyword&gt;&lt;keyword&gt;Linear Models&lt;/keyword&gt;&lt;keyword&gt;Logistic Models&lt;/keyword&gt;&lt;keyword&gt;*Models, Statistical&lt;/keyword&gt;&lt;keyword&gt;Proportional Hazards Models&lt;/keyword&gt;&lt;keyword&gt;Randomized Controlled Trials as Topic/*statistics &amp;amp; numerical data&lt;/keyword&gt;&lt;keyword&gt;Reproducibility of Results&lt;/keyword&gt;&lt;keyword&gt;Research Design/*statistics &amp;amp; numerical data&lt;/keyword&gt;&lt;/keywords&gt;&lt;dates&gt;&lt;year&gt;2014&lt;/year&gt;&lt;pub-dates&gt;&lt;date&gt;Apr 23&lt;/date&gt;&lt;/pub-dates&gt;&lt;/dates&gt;&lt;isbn&gt;1745-6215 (Electronic)&amp;#xD;1745-6215 (Linking)&lt;/isbn&gt;&lt;accession-num&gt;24755011&lt;/accession-num&gt;&lt;urls&gt;&lt;related-urls&gt;&lt;url&gt;https://www.ncbi.nlm.nih.gov/pubmed/24755011&lt;/url&gt;&lt;/related-urls&gt;&lt;/urls&gt;&lt;custom2&gt;4022337&lt;/custom2&gt;&lt;electronic-resource-num&gt;10.1186/1745-6215-15-139&lt;/electronic-resource-num&gt;&lt;language&gt;eng&lt;/language&gt;&lt;/record&gt;&lt;/Cite&gt;&lt;/EndNote&gt;</w:instrText>
      </w:r>
      <w:r w:rsidR="00E71A11">
        <w:rPr>
          <w:rFonts w:cstheme="minorHAnsi"/>
          <w:color w:val="2B579A"/>
          <w:shd w:val="clear" w:color="auto" w:fill="E6E6E6"/>
        </w:rPr>
        <w:fldChar w:fldCharType="separate"/>
      </w:r>
      <w:r w:rsidR="00E71A11" w:rsidRPr="00E71A11">
        <w:rPr>
          <w:rFonts w:cstheme="minorHAnsi"/>
          <w:noProof/>
          <w:vertAlign w:val="superscript"/>
        </w:rPr>
        <w:t>29</w:t>
      </w:r>
      <w:r w:rsidR="00E71A11">
        <w:rPr>
          <w:rFonts w:cstheme="minorHAnsi"/>
          <w:color w:val="2B579A"/>
          <w:shd w:val="clear" w:color="auto" w:fill="E6E6E6"/>
        </w:rPr>
        <w:fldChar w:fldCharType="end"/>
      </w:r>
      <w:r w:rsidRPr="007E5DE6">
        <w:rPr>
          <w:rFonts w:cstheme="minorHAnsi"/>
        </w:rPr>
        <w:t xml:space="preserve">. </w:t>
      </w:r>
      <w:r w:rsidR="003901C3">
        <w:rPr>
          <w:rFonts w:cstheme="minorHAnsi"/>
        </w:rPr>
        <w:t xml:space="preserve">Change in </w:t>
      </w:r>
      <w:proofErr w:type="spellStart"/>
      <w:r w:rsidR="003901C3">
        <w:rPr>
          <w:rFonts w:cstheme="minorHAnsi"/>
        </w:rPr>
        <w:t>fetal</w:t>
      </w:r>
      <w:proofErr w:type="spellEnd"/>
      <w:r w:rsidR="003901C3">
        <w:rPr>
          <w:rFonts w:cstheme="minorHAnsi"/>
        </w:rPr>
        <w:t xml:space="preserve"> weight </w:t>
      </w:r>
      <w:proofErr w:type="spellStart"/>
      <w:r w:rsidR="003901C3">
        <w:rPr>
          <w:rFonts w:cstheme="minorHAnsi"/>
        </w:rPr>
        <w:t>zscore</w:t>
      </w:r>
      <w:proofErr w:type="spellEnd"/>
      <w:r w:rsidR="003901C3">
        <w:rPr>
          <w:rFonts w:cstheme="minorHAnsi"/>
        </w:rPr>
        <w:t xml:space="preserve"> provides a</w:t>
      </w:r>
      <w:r w:rsidRPr="007E5DE6">
        <w:rPr>
          <w:rFonts w:cstheme="minorHAnsi"/>
        </w:rPr>
        <w:t xml:space="preserve"> continuous measure of late pregnancy growth trajectory derived from early </w:t>
      </w:r>
      <w:proofErr w:type="spellStart"/>
      <w:r w:rsidRPr="007E5DE6">
        <w:rPr>
          <w:rFonts w:cstheme="minorHAnsi"/>
        </w:rPr>
        <w:t>fetal</w:t>
      </w:r>
      <w:proofErr w:type="spellEnd"/>
      <w:r w:rsidRPr="007E5DE6">
        <w:rPr>
          <w:rFonts w:cstheme="minorHAnsi"/>
        </w:rPr>
        <w:t xml:space="preserve"> biometry and 3D volumetric measurements and therefore the </w:t>
      </w:r>
      <w:proofErr w:type="spellStart"/>
      <w:r w:rsidRPr="007E5DE6">
        <w:rPr>
          <w:rFonts w:cstheme="minorHAnsi"/>
        </w:rPr>
        <w:t>fetus</w:t>
      </w:r>
      <w:proofErr w:type="spellEnd"/>
      <w:r w:rsidRPr="007E5DE6">
        <w:rPr>
          <w:rFonts w:cstheme="minorHAnsi"/>
        </w:rPr>
        <w:t xml:space="preserve"> is its own control. Importantly, this removes the need to adjust for infant sex. Furthermore, as the measurement of </w:t>
      </w:r>
      <w:proofErr w:type="spellStart"/>
      <w:r w:rsidR="003901C3">
        <w:rPr>
          <w:rFonts w:cstheme="minorHAnsi"/>
        </w:rPr>
        <w:t>fetal</w:t>
      </w:r>
      <w:proofErr w:type="spellEnd"/>
      <w:r w:rsidR="003901C3">
        <w:rPr>
          <w:rFonts w:cstheme="minorHAnsi"/>
        </w:rPr>
        <w:t xml:space="preserve"> weight </w:t>
      </w:r>
      <w:proofErr w:type="spellStart"/>
      <w:r w:rsidR="003901C3">
        <w:rPr>
          <w:rFonts w:cstheme="minorHAnsi"/>
        </w:rPr>
        <w:t>zscores</w:t>
      </w:r>
      <w:proofErr w:type="spellEnd"/>
      <w:r w:rsidR="003901C3">
        <w:rPr>
          <w:rFonts w:cstheme="minorHAnsi"/>
        </w:rPr>
        <w:t xml:space="preserve"> using</w:t>
      </w:r>
      <w:r w:rsidRPr="007E5DE6">
        <w:rPr>
          <w:rFonts w:cstheme="minorHAnsi"/>
        </w:rPr>
        <w:t xml:space="preserve"> 3D </w:t>
      </w:r>
      <w:proofErr w:type="spellStart"/>
      <w:r w:rsidRPr="007E5DE6">
        <w:rPr>
          <w:rFonts w:cstheme="minorHAnsi"/>
        </w:rPr>
        <w:t>fetal</w:t>
      </w:r>
      <w:proofErr w:type="spellEnd"/>
      <w:r w:rsidRPr="007E5DE6">
        <w:rPr>
          <w:rFonts w:cstheme="minorHAnsi"/>
        </w:rPr>
        <w:t xml:space="preserve"> thigh volumes, and therefore calculation of </w:t>
      </w:r>
      <w:r w:rsidR="003901C3">
        <w:rPr>
          <w:rFonts w:cstheme="minorHAnsi"/>
        </w:rPr>
        <w:t xml:space="preserve">delta </w:t>
      </w:r>
      <w:proofErr w:type="spellStart"/>
      <w:r w:rsidR="003901C3">
        <w:rPr>
          <w:rFonts w:cstheme="minorHAnsi"/>
        </w:rPr>
        <w:t>zscores</w:t>
      </w:r>
      <w:proofErr w:type="spellEnd"/>
      <w:r w:rsidRPr="007E5DE6">
        <w:rPr>
          <w:rFonts w:cstheme="minorHAnsi"/>
        </w:rPr>
        <w:t xml:space="preserve"> is done after birth, the risk of bias is minimised.</w:t>
      </w:r>
      <w:r w:rsidR="00F20EE7">
        <w:rPr>
          <w:rFonts w:cstheme="minorHAnsi"/>
        </w:rPr>
        <w:t xml:space="preserve"> In the </w:t>
      </w:r>
      <w:proofErr w:type="spellStart"/>
      <w:r w:rsidR="00D7233D">
        <w:rPr>
          <w:rFonts w:cstheme="minorHAnsi"/>
        </w:rPr>
        <w:t>MiTy</w:t>
      </w:r>
      <w:proofErr w:type="spellEnd"/>
      <w:r w:rsidR="00D7233D">
        <w:rPr>
          <w:rFonts w:cstheme="minorHAnsi"/>
        </w:rPr>
        <w:t xml:space="preserve"> trial, a comparison of metformin vs no metformin </w:t>
      </w:r>
      <w:r w:rsidR="00894A4A">
        <w:rPr>
          <w:rFonts w:cstheme="minorHAnsi"/>
        </w:rPr>
        <w:t>in</w:t>
      </w:r>
      <w:r w:rsidR="00D7233D">
        <w:rPr>
          <w:rFonts w:cstheme="minorHAnsi"/>
        </w:rPr>
        <w:t xml:space="preserve"> </w:t>
      </w:r>
      <w:r w:rsidR="008D1F60">
        <w:rPr>
          <w:rFonts w:cstheme="minorHAnsi"/>
        </w:rPr>
        <w:t>unselected</w:t>
      </w:r>
      <w:r w:rsidR="00D7233D">
        <w:rPr>
          <w:rFonts w:cstheme="minorHAnsi"/>
        </w:rPr>
        <w:t xml:space="preserve"> women with type 2 diabetes, the</w:t>
      </w:r>
      <w:r w:rsidR="00380F48">
        <w:rPr>
          <w:rFonts w:cstheme="minorHAnsi"/>
        </w:rPr>
        <w:t xml:space="preserve"> difference in birthweight </w:t>
      </w:r>
      <w:proofErr w:type="spellStart"/>
      <w:r w:rsidR="00380F48">
        <w:rPr>
          <w:rFonts w:cstheme="minorHAnsi"/>
        </w:rPr>
        <w:t>zscore</w:t>
      </w:r>
      <w:proofErr w:type="spellEnd"/>
      <w:r w:rsidR="00380F48">
        <w:rPr>
          <w:rFonts w:cstheme="minorHAnsi"/>
        </w:rPr>
        <w:t xml:space="preserve"> was </w:t>
      </w:r>
      <w:r w:rsidR="006B3615">
        <w:rPr>
          <w:rFonts w:cstheme="minorHAnsi"/>
        </w:rPr>
        <w:t xml:space="preserve">-0.28 </w:t>
      </w:r>
      <w:r w:rsidR="00EB4FA6">
        <w:rPr>
          <w:rFonts w:cstheme="minorHAnsi"/>
        </w:rPr>
        <w:t>(</w:t>
      </w:r>
      <w:r w:rsidR="004D02EE">
        <w:rPr>
          <w:rFonts w:cstheme="minorHAnsi"/>
        </w:rPr>
        <w:t>-0.45 to -0.10)</w:t>
      </w:r>
      <w:r w:rsidR="002E046C">
        <w:rPr>
          <w:rFonts w:cstheme="minorHAnsi"/>
        </w:rPr>
        <w:t xml:space="preserve">. </w:t>
      </w:r>
    </w:p>
    <w:p w14:paraId="69E39EF9" w14:textId="77777777" w:rsidR="0012728A" w:rsidRPr="007E5DE6" w:rsidRDefault="0012728A" w:rsidP="006F01D7">
      <w:pPr>
        <w:spacing w:after="0" w:line="276" w:lineRule="auto"/>
        <w:jc w:val="both"/>
        <w:rPr>
          <w:rFonts w:cstheme="minorHAnsi"/>
        </w:rPr>
      </w:pPr>
    </w:p>
    <w:p w14:paraId="5C56A75F" w14:textId="343FCCDF" w:rsidR="0012728A" w:rsidRPr="007E5DE6" w:rsidRDefault="0012728A" w:rsidP="006F01D7">
      <w:pPr>
        <w:spacing w:after="0" w:line="276" w:lineRule="auto"/>
        <w:jc w:val="both"/>
        <w:rPr>
          <w:rFonts w:cstheme="minorHAnsi"/>
        </w:rPr>
      </w:pPr>
      <w:r w:rsidRPr="007E5DE6">
        <w:rPr>
          <w:rFonts w:cstheme="minorHAnsi"/>
        </w:rPr>
        <w:t>Recruitment figures have been based on attendances to the Manchester Antenatal Vascular Service (</w:t>
      </w:r>
      <w:proofErr w:type="spellStart"/>
      <w:r w:rsidRPr="007E5DE6">
        <w:rPr>
          <w:rFonts w:cstheme="minorHAnsi"/>
        </w:rPr>
        <w:t>MAViS</w:t>
      </w:r>
      <w:proofErr w:type="spellEnd"/>
      <w:r w:rsidRPr="007E5DE6">
        <w:rPr>
          <w:rFonts w:cstheme="minorHAnsi"/>
        </w:rPr>
        <w:t>) clinic, which provides care for women with cardiometabolic disease, and the diabetes service across Manchester Foundation Trust. Allowing for the fact that the proposed study will draw from a population of 18</w:t>
      </w:r>
      <w:r w:rsidR="00EB4FA6">
        <w:rPr>
          <w:rFonts w:cstheme="minorHAnsi"/>
        </w:rPr>
        <w:t>,</w:t>
      </w:r>
      <w:r w:rsidRPr="007E5DE6">
        <w:rPr>
          <w:rFonts w:cstheme="minorHAnsi"/>
        </w:rPr>
        <w:t>000 pregnancies per annum, eligible women will include those with type 2 diabetes (n≈108) and women who develop GDM with additional risk factors for placental disease (n≈420). A recruitment rate of 50% would yield an avail</w:t>
      </w:r>
      <w:r w:rsidR="00EB4FA6">
        <w:rPr>
          <w:rFonts w:cstheme="minorHAnsi"/>
        </w:rPr>
        <w:t>able cohort of approximately 225</w:t>
      </w:r>
      <w:r w:rsidRPr="007E5DE6">
        <w:rPr>
          <w:rFonts w:cstheme="minorHAnsi"/>
        </w:rPr>
        <w:t xml:space="preserve"> women (10% drop out). Based on figures from the </w:t>
      </w:r>
      <w:proofErr w:type="spellStart"/>
      <w:r w:rsidRPr="007E5DE6">
        <w:rPr>
          <w:rFonts w:cstheme="minorHAnsi"/>
        </w:rPr>
        <w:t>MAViS</w:t>
      </w:r>
      <w:proofErr w:type="spellEnd"/>
      <w:r w:rsidRPr="007E5DE6">
        <w:rPr>
          <w:rFonts w:cstheme="minorHAnsi"/>
        </w:rPr>
        <w:t xml:space="preserve"> cohort, 20% </w:t>
      </w:r>
      <w:r w:rsidR="009C5EE2">
        <w:rPr>
          <w:rFonts w:cstheme="minorHAnsi"/>
        </w:rPr>
        <w:t>would be expected</w:t>
      </w:r>
      <w:r w:rsidRPr="007E5DE6">
        <w:rPr>
          <w:rFonts w:cstheme="minorHAnsi"/>
        </w:rPr>
        <w:t xml:space="preserve"> develop a small for gestational age (SGA&lt;10</w:t>
      </w:r>
      <w:r w:rsidRPr="007E5DE6">
        <w:rPr>
          <w:rFonts w:cstheme="minorHAnsi"/>
          <w:vertAlign w:val="superscript"/>
        </w:rPr>
        <w:t>th</w:t>
      </w:r>
      <w:r w:rsidRPr="007E5DE6">
        <w:rPr>
          <w:rFonts w:cstheme="minorHAnsi"/>
        </w:rPr>
        <w:t xml:space="preserve"> centile) and 12-18% pre-eclampsia.</w:t>
      </w:r>
    </w:p>
    <w:p w14:paraId="0FBF5AE0" w14:textId="77777777" w:rsidR="0012728A" w:rsidRPr="007E5DE6" w:rsidRDefault="0012728A" w:rsidP="0012728A">
      <w:pPr>
        <w:pStyle w:val="Heading2"/>
        <w:rPr>
          <w:rStyle w:val="apple-converted-space"/>
          <w:rFonts w:cstheme="minorHAnsi"/>
        </w:rPr>
      </w:pPr>
      <w:bookmarkStart w:id="696" w:name="_Toc63366187"/>
      <w:bookmarkStart w:id="697" w:name="_Toc256000965"/>
      <w:bookmarkStart w:id="698" w:name="_Toc256000843"/>
      <w:bookmarkStart w:id="699" w:name="_Toc256000721"/>
      <w:bookmarkStart w:id="700" w:name="_Toc256000599"/>
      <w:bookmarkStart w:id="701" w:name="_Toc256000476"/>
      <w:bookmarkStart w:id="702" w:name="_Toc256000348"/>
      <w:bookmarkStart w:id="703" w:name="_Toc256000220"/>
      <w:bookmarkStart w:id="704" w:name="_Toc256000098"/>
      <w:bookmarkStart w:id="705" w:name="_Toc472592602"/>
      <w:bookmarkStart w:id="706" w:name="_Toc473186978"/>
      <w:bookmarkStart w:id="707" w:name="_Toc480885294"/>
      <w:bookmarkStart w:id="708" w:name="_Toc480890757"/>
      <w:r w:rsidRPr="007E5DE6">
        <w:rPr>
          <w:rStyle w:val="apple-converted-space"/>
          <w:rFonts w:cstheme="minorHAnsi"/>
        </w:rPr>
        <w:t>Analysis of Outcomes</w:t>
      </w:r>
      <w:bookmarkEnd w:id="696"/>
      <w:r w:rsidRPr="007E5DE6">
        <w:rPr>
          <w:rStyle w:val="apple-converted-space"/>
          <w:rFonts w:cstheme="minorHAnsi"/>
        </w:rPr>
        <w:t xml:space="preserve"> </w:t>
      </w:r>
      <w:bookmarkEnd w:id="697"/>
      <w:bookmarkEnd w:id="698"/>
      <w:bookmarkEnd w:id="699"/>
      <w:bookmarkEnd w:id="700"/>
      <w:bookmarkEnd w:id="701"/>
      <w:bookmarkEnd w:id="702"/>
      <w:bookmarkEnd w:id="703"/>
      <w:bookmarkEnd w:id="704"/>
      <w:bookmarkEnd w:id="705"/>
      <w:bookmarkEnd w:id="706"/>
      <w:bookmarkEnd w:id="707"/>
      <w:bookmarkEnd w:id="708"/>
    </w:p>
    <w:p w14:paraId="3B0DEB8A" w14:textId="73BD92E3"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 xml:space="preserve">A separate Statistical Analysis Plan will be produced and will provide a more </w:t>
      </w:r>
      <w:r w:rsidR="009C5EE2">
        <w:rPr>
          <w:rFonts w:asciiTheme="minorHAnsi" w:hAnsiTheme="minorHAnsi" w:cstheme="minorHAnsi"/>
          <w:i w:val="0"/>
          <w:color w:val="auto"/>
          <w:sz w:val="22"/>
          <w:szCs w:val="22"/>
        </w:rPr>
        <w:t>detailed</w:t>
      </w:r>
      <w:r w:rsidRPr="007E5DE6">
        <w:rPr>
          <w:rFonts w:asciiTheme="minorHAnsi" w:hAnsiTheme="minorHAnsi" w:cstheme="minorHAnsi"/>
          <w:i w:val="0"/>
          <w:color w:val="auto"/>
          <w:sz w:val="22"/>
          <w:szCs w:val="22"/>
        </w:rPr>
        <w:t xml:space="preserve"> description of the planned statistical analyses. A brief outline of these analyses is given below.</w:t>
      </w:r>
    </w:p>
    <w:p w14:paraId="2011CE66" w14:textId="77777777"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p>
    <w:p w14:paraId="6627DA8C" w14:textId="368D9054"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 xml:space="preserve">The primary comparison groups will be composed of those randomised to the intervention versus usual care. In the first instance, all analyses will be based on the intention to treat (ITT) principle, </w:t>
      </w:r>
      <w:proofErr w:type="gramStart"/>
      <w:r w:rsidRPr="007E5DE6">
        <w:rPr>
          <w:rFonts w:asciiTheme="minorHAnsi" w:hAnsiTheme="minorHAnsi" w:cstheme="minorHAnsi"/>
          <w:i w:val="0"/>
          <w:color w:val="auto"/>
          <w:sz w:val="22"/>
          <w:szCs w:val="22"/>
        </w:rPr>
        <w:t>i.e.</w:t>
      </w:r>
      <w:proofErr w:type="gramEnd"/>
      <w:r w:rsidRPr="007E5DE6">
        <w:rPr>
          <w:rFonts w:asciiTheme="minorHAnsi" w:hAnsiTheme="minorHAnsi" w:cstheme="minorHAnsi"/>
          <w:i w:val="0"/>
          <w:color w:val="auto"/>
          <w:sz w:val="22"/>
          <w:szCs w:val="22"/>
        </w:rPr>
        <w:t xml:space="preserve"> all participants (and all babies of participants) will be analysed in the treatment group to which they were randomised irrespective of compliance or other protocol deviation. </w:t>
      </w:r>
      <w:r w:rsidR="009C5EE2">
        <w:rPr>
          <w:rFonts w:asciiTheme="minorHAnsi" w:hAnsiTheme="minorHAnsi" w:cstheme="minorHAnsi"/>
          <w:i w:val="0"/>
          <w:color w:val="auto"/>
          <w:sz w:val="22"/>
          <w:szCs w:val="22"/>
        </w:rPr>
        <w:t xml:space="preserve">The protocol ITT dataset will comprise all women who provided data for the primary outcome. </w:t>
      </w:r>
      <w:r w:rsidRPr="007E5DE6">
        <w:rPr>
          <w:rFonts w:asciiTheme="minorHAnsi" w:hAnsiTheme="minorHAnsi" w:cstheme="minorHAnsi"/>
          <w:i w:val="0"/>
          <w:color w:val="auto"/>
          <w:sz w:val="22"/>
          <w:szCs w:val="22"/>
        </w:rPr>
        <w:t>An ITT analysis will be undertaken for the primary outcome with a</w:t>
      </w:r>
      <w:r w:rsidR="000909A1">
        <w:rPr>
          <w:rFonts w:asciiTheme="minorHAnsi" w:hAnsiTheme="minorHAnsi" w:cstheme="minorHAnsi"/>
          <w:i w:val="0"/>
          <w:color w:val="auto"/>
          <w:sz w:val="22"/>
          <w:szCs w:val="22"/>
        </w:rPr>
        <w:t>n exploratory</w:t>
      </w:r>
      <w:r w:rsidRPr="007E5DE6">
        <w:rPr>
          <w:rFonts w:asciiTheme="minorHAnsi" w:hAnsiTheme="minorHAnsi" w:cstheme="minorHAnsi"/>
          <w:i w:val="0"/>
          <w:color w:val="auto"/>
          <w:sz w:val="22"/>
          <w:szCs w:val="22"/>
        </w:rPr>
        <w:t xml:space="preserve"> analysis based on a</w:t>
      </w:r>
      <w:r w:rsidR="00335A40">
        <w:rPr>
          <w:rFonts w:asciiTheme="minorHAnsi" w:hAnsiTheme="minorHAnsi" w:cstheme="minorHAnsi"/>
          <w:i w:val="0"/>
          <w:color w:val="auto"/>
          <w:sz w:val="22"/>
          <w:szCs w:val="22"/>
        </w:rPr>
        <w:t xml:space="preserve">n </w:t>
      </w:r>
      <w:proofErr w:type="gramStart"/>
      <w:r w:rsidR="00335A40">
        <w:rPr>
          <w:rFonts w:asciiTheme="minorHAnsi" w:hAnsiTheme="minorHAnsi" w:cstheme="minorHAnsi"/>
          <w:i w:val="0"/>
          <w:color w:val="auto"/>
          <w:sz w:val="22"/>
          <w:szCs w:val="22"/>
        </w:rPr>
        <w:t>on treatment</w:t>
      </w:r>
      <w:proofErr w:type="gramEnd"/>
      <w:r w:rsidRPr="007E5DE6">
        <w:rPr>
          <w:rFonts w:asciiTheme="minorHAnsi" w:hAnsiTheme="minorHAnsi" w:cstheme="minorHAnsi"/>
          <w:i w:val="0"/>
          <w:color w:val="auto"/>
          <w:sz w:val="22"/>
          <w:szCs w:val="22"/>
        </w:rPr>
        <w:t xml:space="preserve"> population. </w:t>
      </w:r>
    </w:p>
    <w:p w14:paraId="21F80F3E" w14:textId="77777777"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p>
    <w:p w14:paraId="446D83F5" w14:textId="77777777"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For all outcome measures, appropriate summary statistics and treatment effects (</w:t>
      </w:r>
      <w:proofErr w:type="gramStart"/>
      <w:r w:rsidRPr="007E5DE6">
        <w:rPr>
          <w:rFonts w:asciiTheme="minorHAnsi" w:hAnsiTheme="minorHAnsi" w:cstheme="minorHAnsi"/>
          <w:i w:val="0"/>
          <w:color w:val="auto"/>
          <w:sz w:val="22"/>
          <w:szCs w:val="22"/>
        </w:rPr>
        <w:t>e.g.</w:t>
      </w:r>
      <w:proofErr w:type="gramEnd"/>
      <w:r w:rsidRPr="007E5DE6">
        <w:rPr>
          <w:rFonts w:asciiTheme="minorHAnsi" w:hAnsiTheme="minorHAnsi" w:cstheme="minorHAnsi"/>
          <w:i w:val="0"/>
          <w:color w:val="auto"/>
          <w:sz w:val="22"/>
          <w:szCs w:val="22"/>
        </w:rPr>
        <w:t xml:space="preserve"> mean differences, relative risks) will be presented, along with 95% confidence intervals and p-values as </w:t>
      </w:r>
      <w:r w:rsidRPr="007E5DE6">
        <w:rPr>
          <w:rFonts w:asciiTheme="minorHAnsi" w:hAnsiTheme="minorHAnsi" w:cstheme="minorHAnsi"/>
          <w:i w:val="0"/>
          <w:color w:val="auto"/>
          <w:sz w:val="22"/>
          <w:szCs w:val="22"/>
        </w:rPr>
        <w:lastRenderedPageBreak/>
        <w:t>specified below. Treatment effects will be adjusted for the minimisation variables listed in section 6.2 where possible. No adjustment for multiple comparisons will be made.</w:t>
      </w:r>
    </w:p>
    <w:p w14:paraId="26C5EC37" w14:textId="6F086D01" w:rsidR="0012728A" w:rsidRDefault="0012728A" w:rsidP="0012728A">
      <w:pPr>
        <w:pStyle w:val="Heading2"/>
      </w:pPr>
      <w:bookmarkStart w:id="709" w:name="_Toc256000966"/>
      <w:bookmarkStart w:id="710" w:name="_Toc256000844"/>
      <w:bookmarkStart w:id="711" w:name="_Toc256000722"/>
      <w:bookmarkStart w:id="712" w:name="_Toc256000600"/>
      <w:bookmarkStart w:id="713" w:name="_Toc256000477"/>
      <w:bookmarkStart w:id="714" w:name="_Toc256000349"/>
      <w:bookmarkStart w:id="715" w:name="_Toc256000221"/>
      <w:bookmarkStart w:id="716" w:name="_Toc256000099"/>
      <w:bookmarkStart w:id="717" w:name="_Toc472592603"/>
      <w:bookmarkStart w:id="718" w:name="_Toc473186979"/>
      <w:bookmarkStart w:id="719" w:name="_Toc480885295"/>
      <w:bookmarkStart w:id="720" w:name="_Toc480890758"/>
      <w:bookmarkStart w:id="721" w:name="_Toc39499396"/>
      <w:bookmarkStart w:id="722" w:name="_Toc63366188"/>
      <w:r w:rsidRPr="007E5DE6">
        <w:t>Primary Outcome</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68CC14A6" w14:textId="152CFFB3" w:rsidR="00E71A11" w:rsidRDefault="00E71A11" w:rsidP="0088167F">
      <w:pPr>
        <w:spacing w:after="0" w:line="276" w:lineRule="auto"/>
        <w:jc w:val="both"/>
        <w:rPr>
          <w:rFonts w:cstheme="minorHAnsi"/>
        </w:rPr>
      </w:pPr>
      <w:proofErr w:type="spellStart"/>
      <w:r>
        <w:rPr>
          <w:rFonts w:cstheme="minorHAnsi"/>
        </w:rPr>
        <w:t>F</w:t>
      </w:r>
      <w:r w:rsidRPr="007E5DE6">
        <w:rPr>
          <w:rFonts w:cstheme="minorHAnsi"/>
        </w:rPr>
        <w:t>etal</w:t>
      </w:r>
      <w:proofErr w:type="spellEnd"/>
      <w:r w:rsidRPr="007E5DE6">
        <w:rPr>
          <w:rFonts w:cstheme="minorHAnsi"/>
        </w:rPr>
        <w:t xml:space="preserve"> growth </w:t>
      </w:r>
      <w:r>
        <w:rPr>
          <w:rFonts w:cstheme="minorHAnsi"/>
        </w:rPr>
        <w:t xml:space="preserve">velocity will be assessed by change in </w:t>
      </w:r>
      <w:proofErr w:type="spellStart"/>
      <w:r>
        <w:rPr>
          <w:rFonts w:cstheme="minorHAnsi"/>
        </w:rPr>
        <w:t>fetal</w:t>
      </w:r>
      <w:proofErr w:type="spellEnd"/>
      <w:r>
        <w:rPr>
          <w:rFonts w:cstheme="minorHAnsi"/>
        </w:rPr>
        <w:t xml:space="preserve"> growth </w:t>
      </w:r>
      <w:proofErr w:type="spellStart"/>
      <w:r>
        <w:rPr>
          <w:rFonts w:cstheme="minorHAnsi"/>
        </w:rPr>
        <w:t>zscore</w:t>
      </w:r>
      <w:proofErr w:type="spellEnd"/>
      <w:r>
        <w:rPr>
          <w:rFonts w:cstheme="minorHAnsi"/>
        </w:rPr>
        <w:t xml:space="preserve"> between 20-26 weeks (average) and birth. </w:t>
      </w:r>
    </w:p>
    <w:p w14:paraId="314AC303" w14:textId="1D23FEF0" w:rsidR="00E71A11" w:rsidRPr="00E71A11" w:rsidRDefault="00335A40" w:rsidP="0088167F">
      <w:pPr>
        <w:jc w:val="both"/>
      </w:pPr>
      <w:r>
        <w:rPr>
          <w:rFonts w:cstheme="minorHAnsi"/>
        </w:rPr>
        <w:t>Treatment arms will be compared using linear regression models with categorical variables for each of the matching parameters used in the randomisation process and for the treatment unit.</w:t>
      </w:r>
    </w:p>
    <w:p w14:paraId="1ED4F853" w14:textId="074F2575" w:rsidR="0012728A" w:rsidRPr="007E5DE6" w:rsidRDefault="0012728A" w:rsidP="0012728A">
      <w:pPr>
        <w:pStyle w:val="Heading2"/>
      </w:pPr>
      <w:bookmarkStart w:id="723" w:name="_Toc256000967"/>
      <w:bookmarkStart w:id="724" w:name="_Toc256000845"/>
      <w:bookmarkStart w:id="725" w:name="_Toc256000723"/>
      <w:bookmarkStart w:id="726" w:name="_Toc256000601"/>
      <w:bookmarkStart w:id="727" w:name="_Toc256000478"/>
      <w:bookmarkStart w:id="728" w:name="_Toc256000350"/>
      <w:bookmarkStart w:id="729" w:name="_Toc256000222"/>
      <w:bookmarkStart w:id="730" w:name="_Toc256000100"/>
      <w:bookmarkStart w:id="731" w:name="_Toc472592604"/>
      <w:bookmarkStart w:id="732" w:name="_Toc473186980"/>
      <w:bookmarkStart w:id="733" w:name="_Toc480885296"/>
      <w:bookmarkStart w:id="734" w:name="_Toc480890759"/>
      <w:bookmarkStart w:id="735" w:name="_Toc39499397"/>
      <w:bookmarkStart w:id="736" w:name="_Toc63366189"/>
      <w:r w:rsidRPr="007E5DE6">
        <w:t>Secondary Outcomes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6B475819" w14:textId="1AB35C43" w:rsidR="0012728A" w:rsidRDefault="0012728A" w:rsidP="00335A40">
      <w:pPr>
        <w:autoSpaceDE w:val="0"/>
        <w:autoSpaceDN w:val="0"/>
        <w:adjustRightInd w:val="0"/>
        <w:spacing w:after="0" w:line="276" w:lineRule="auto"/>
        <w:jc w:val="both"/>
        <w:rPr>
          <w:rFonts w:eastAsia="Times New Roman" w:cstheme="minorHAnsi"/>
          <w:iCs/>
        </w:rPr>
      </w:pPr>
      <w:r w:rsidRPr="007E5DE6">
        <w:rPr>
          <w:rFonts w:eastAsia="Times New Roman" w:cstheme="minorHAnsi"/>
          <w:iCs/>
        </w:rPr>
        <w:t>Secondary outcomes which are binary will be analysed using</w:t>
      </w:r>
      <w:r w:rsidR="00335A40">
        <w:rPr>
          <w:rFonts w:eastAsia="Times New Roman" w:cstheme="minorHAnsi"/>
          <w:iCs/>
        </w:rPr>
        <w:t xml:space="preserve"> analogous</w:t>
      </w:r>
      <w:r w:rsidRPr="007E5DE6">
        <w:rPr>
          <w:rFonts w:eastAsia="Times New Roman" w:cstheme="minorHAnsi"/>
          <w:iCs/>
        </w:rPr>
        <w:t xml:space="preserve"> log binomial regression models and results presented as adjusted risk ratios with 95% confidence intervals. Continuous outcomes (</w:t>
      </w:r>
      <w:proofErr w:type="gramStart"/>
      <w:r w:rsidRPr="007E5DE6">
        <w:rPr>
          <w:rFonts w:eastAsia="Times New Roman" w:cstheme="minorHAnsi"/>
          <w:iCs/>
        </w:rPr>
        <w:t>e.g.</w:t>
      </w:r>
      <w:proofErr w:type="gramEnd"/>
      <w:r w:rsidRPr="007E5DE6">
        <w:rPr>
          <w:rFonts w:eastAsia="Times New Roman" w:cstheme="minorHAnsi"/>
          <w:iCs/>
        </w:rPr>
        <w:t xml:space="preserve"> gestational age at birth, birthweight centile) will be analysed using linear regression models if the outcome is sufficiently normally distributed (or where data can be suitably transformed) and results presented as differences in means with 95% confidence intervals. For skewed continuous outcomes, unadjusted median differences and 95% confidence intervals will be presented.</w:t>
      </w:r>
    </w:p>
    <w:p w14:paraId="2B0BB005" w14:textId="77777777" w:rsidR="0012728A" w:rsidRPr="007E5DE6" w:rsidRDefault="0012728A" w:rsidP="00335A40">
      <w:pPr>
        <w:autoSpaceDE w:val="0"/>
        <w:autoSpaceDN w:val="0"/>
        <w:adjustRightInd w:val="0"/>
        <w:spacing w:after="0" w:line="276" w:lineRule="auto"/>
        <w:jc w:val="both"/>
        <w:rPr>
          <w:rFonts w:eastAsia="Times New Roman" w:cstheme="minorHAnsi"/>
          <w:iCs/>
        </w:rPr>
      </w:pPr>
    </w:p>
    <w:p w14:paraId="7A6C69E2" w14:textId="77777777" w:rsidR="0012728A" w:rsidRPr="007E5DE6" w:rsidRDefault="0012728A" w:rsidP="0012728A">
      <w:pPr>
        <w:spacing w:after="0" w:line="240" w:lineRule="auto"/>
        <w:jc w:val="both"/>
        <w:rPr>
          <w:rFonts w:cstheme="minorHAnsi"/>
        </w:rPr>
      </w:pPr>
      <w:r w:rsidRPr="007E5DE6">
        <w:rPr>
          <w:rFonts w:cstheme="minorHAnsi"/>
        </w:rPr>
        <w:t>For adverse events these data will be presented by randomised allocation.</w:t>
      </w:r>
    </w:p>
    <w:p w14:paraId="6E664849" w14:textId="77777777" w:rsidR="0012728A" w:rsidRPr="007E5DE6" w:rsidRDefault="0012728A" w:rsidP="0012728A">
      <w:pPr>
        <w:pStyle w:val="Heading2"/>
      </w:pPr>
      <w:bookmarkStart w:id="737" w:name="_Toc256000968"/>
      <w:bookmarkStart w:id="738" w:name="_Toc256000846"/>
      <w:bookmarkStart w:id="739" w:name="_Toc256000724"/>
      <w:bookmarkStart w:id="740" w:name="_Toc256000602"/>
      <w:bookmarkStart w:id="741" w:name="_Toc256000479"/>
      <w:bookmarkStart w:id="742" w:name="_Toc256000351"/>
      <w:bookmarkStart w:id="743" w:name="_Toc256000223"/>
      <w:bookmarkStart w:id="744" w:name="_Toc256000101"/>
      <w:bookmarkStart w:id="745" w:name="_Toc472592605"/>
      <w:bookmarkStart w:id="746" w:name="_Toc473186981"/>
      <w:bookmarkStart w:id="747" w:name="_Toc480885297"/>
      <w:bookmarkStart w:id="748" w:name="_Toc480890760"/>
      <w:bookmarkStart w:id="749" w:name="_Toc39499398"/>
      <w:bookmarkStart w:id="750" w:name="_Toc63366190"/>
      <w:r w:rsidRPr="007E5DE6">
        <w:t>Subgroup Analyses</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64F015A6" w14:textId="4176F2D9" w:rsidR="0012728A" w:rsidRDefault="006F01D7" w:rsidP="006F01D7">
      <w:pPr>
        <w:spacing w:before="60" w:after="60" w:line="276" w:lineRule="auto"/>
        <w:jc w:val="both"/>
        <w:rPr>
          <w:rFonts w:eastAsia="Times New Roman" w:cstheme="minorHAnsi"/>
          <w:iCs/>
        </w:rPr>
      </w:pPr>
      <w:r>
        <w:rPr>
          <w:rFonts w:eastAsia="Times New Roman" w:cstheme="minorHAnsi"/>
          <w:iCs/>
        </w:rPr>
        <w:t>Exploratory s</w:t>
      </w:r>
      <w:r w:rsidR="0012728A" w:rsidRPr="007E5DE6">
        <w:rPr>
          <w:rFonts w:eastAsia="Times New Roman" w:cstheme="minorHAnsi"/>
          <w:iCs/>
        </w:rPr>
        <w:t>ubgroup analyses will be undertaken on variables used in the minimisation algorithm, and will be limited to the primary outcome. Tests for statistical heterogeneity (by including the treatment group by subgroup interaction parameter in the regression model) will be presented alongside the effect estimate and 95% CI within subgroups. The results of subgroup analyses will be treated with caution and will be used for the purposes of hypothesis generation only.</w:t>
      </w:r>
    </w:p>
    <w:p w14:paraId="3E5E555A" w14:textId="262B8A7A" w:rsidR="0012728A" w:rsidRPr="007E5DE6" w:rsidRDefault="0012728A" w:rsidP="0012728A">
      <w:pPr>
        <w:pStyle w:val="Heading2"/>
      </w:pPr>
      <w:bookmarkStart w:id="751" w:name="_Toc256000969"/>
      <w:bookmarkStart w:id="752" w:name="_Toc256000847"/>
      <w:bookmarkStart w:id="753" w:name="_Toc256000725"/>
      <w:bookmarkStart w:id="754" w:name="_Toc256000603"/>
      <w:bookmarkStart w:id="755" w:name="_Toc256000480"/>
      <w:bookmarkStart w:id="756" w:name="_Toc256000352"/>
      <w:bookmarkStart w:id="757" w:name="_Toc256000224"/>
      <w:bookmarkStart w:id="758" w:name="_Toc256000102"/>
      <w:bookmarkStart w:id="759" w:name="_Toc472592606"/>
      <w:bookmarkStart w:id="760" w:name="_Toc473186982"/>
      <w:bookmarkStart w:id="761" w:name="_Toc480885298"/>
      <w:bookmarkStart w:id="762" w:name="_Toc480890761"/>
      <w:bookmarkStart w:id="763" w:name="_Toc39499399"/>
      <w:bookmarkStart w:id="764" w:name="_Toc63366191"/>
      <w:r w:rsidRPr="007E5DE6">
        <w:t xml:space="preserve">Missing Data and </w:t>
      </w:r>
      <w:r w:rsidR="006F01D7">
        <w:t>exploratory</w:t>
      </w:r>
      <w:r w:rsidRPr="007E5DE6">
        <w:t xml:space="preserve"> </w:t>
      </w:r>
      <w:bookmarkEnd w:id="751"/>
      <w:bookmarkEnd w:id="752"/>
      <w:bookmarkEnd w:id="753"/>
      <w:bookmarkEnd w:id="754"/>
      <w:bookmarkEnd w:id="755"/>
      <w:bookmarkEnd w:id="756"/>
      <w:bookmarkEnd w:id="757"/>
      <w:bookmarkEnd w:id="758"/>
      <w:bookmarkEnd w:id="759"/>
      <w:bookmarkEnd w:id="760"/>
      <w:bookmarkEnd w:id="761"/>
      <w:bookmarkEnd w:id="762"/>
      <w:bookmarkEnd w:id="763"/>
      <w:r w:rsidR="006F01D7">
        <w:t>a</w:t>
      </w:r>
      <w:r w:rsidRPr="007E5DE6">
        <w:t>nalyses</w:t>
      </w:r>
      <w:bookmarkEnd w:id="764"/>
      <w:r w:rsidRPr="007E5DE6">
        <w:t xml:space="preserve"> </w:t>
      </w:r>
    </w:p>
    <w:p w14:paraId="43FD3AAE" w14:textId="77777777" w:rsidR="0012728A" w:rsidRPr="007E5DE6" w:rsidRDefault="0012728A" w:rsidP="006F01D7">
      <w:pPr>
        <w:pStyle w:val="Instructions"/>
        <w:spacing w:before="0" w:after="0"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Every attempt will be made to collect full follow-up data on all participating women; it is thus anticipated that missing data will be minimal. Women with missing primary outcome data will not be included in the primary analysis in the first instance. This presents a risk of bias, and sensitivity analyses will be undertaken to assess the possible impact of the risk. This may include a multiple imputation approach. Full details will be included in the Statistical Analysis Plan.</w:t>
      </w:r>
    </w:p>
    <w:p w14:paraId="64C10F02" w14:textId="77777777" w:rsidR="0012728A" w:rsidRPr="007E5DE6" w:rsidRDefault="0012728A" w:rsidP="006F01D7">
      <w:pPr>
        <w:autoSpaceDE w:val="0"/>
        <w:autoSpaceDN w:val="0"/>
        <w:adjustRightInd w:val="0"/>
        <w:spacing w:after="0" w:line="276" w:lineRule="auto"/>
        <w:jc w:val="both"/>
        <w:rPr>
          <w:rFonts w:cstheme="minorHAnsi"/>
          <w:color w:val="000000"/>
        </w:rPr>
      </w:pPr>
    </w:p>
    <w:p w14:paraId="5D69ABD9" w14:textId="34DC6933" w:rsidR="0012728A" w:rsidRPr="007E5DE6" w:rsidRDefault="0012728A" w:rsidP="006F01D7">
      <w:pPr>
        <w:pStyle w:val="Instructions"/>
        <w:spacing w:line="276" w:lineRule="auto"/>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A</w:t>
      </w:r>
      <w:r w:rsidR="00335A40">
        <w:rPr>
          <w:rFonts w:asciiTheme="minorHAnsi" w:hAnsiTheme="minorHAnsi" w:cstheme="minorHAnsi"/>
          <w:i w:val="0"/>
          <w:color w:val="auto"/>
          <w:sz w:val="22"/>
          <w:szCs w:val="22"/>
        </w:rPr>
        <w:t xml:space="preserve">n exploratory </w:t>
      </w:r>
      <w:r w:rsidRPr="007E5DE6">
        <w:rPr>
          <w:rFonts w:asciiTheme="minorHAnsi" w:hAnsiTheme="minorHAnsi" w:cstheme="minorHAnsi"/>
          <w:i w:val="0"/>
          <w:color w:val="auto"/>
          <w:sz w:val="22"/>
          <w:szCs w:val="22"/>
        </w:rPr>
        <w:t xml:space="preserve">analysis will be undertaken for the primary outcomes based on a </w:t>
      </w:r>
      <w:r w:rsidR="00335A40">
        <w:rPr>
          <w:rFonts w:asciiTheme="minorHAnsi" w:hAnsiTheme="minorHAnsi" w:cstheme="minorHAnsi"/>
          <w:i w:val="0"/>
          <w:color w:val="auto"/>
          <w:sz w:val="22"/>
          <w:szCs w:val="22"/>
        </w:rPr>
        <w:t xml:space="preserve">on treatment </w:t>
      </w:r>
      <w:r w:rsidRPr="007E5DE6">
        <w:rPr>
          <w:rFonts w:asciiTheme="minorHAnsi" w:hAnsiTheme="minorHAnsi" w:cstheme="minorHAnsi"/>
          <w:i w:val="0"/>
          <w:color w:val="auto"/>
          <w:sz w:val="22"/>
          <w:szCs w:val="22"/>
        </w:rPr>
        <w:t>analysis population (women adherent within their treatment allocation from randomisation to birth, for whom outcome data are available). For the primary outcome, this will allow us to examine the robustness of the conclusions.</w:t>
      </w:r>
    </w:p>
    <w:p w14:paraId="276A1A0C" w14:textId="77777777" w:rsidR="0012728A" w:rsidRPr="007E5DE6" w:rsidRDefault="0012728A" w:rsidP="0012728A">
      <w:pPr>
        <w:pStyle w:val="Heading2"/>
      </w:pPr>
      <w:bookmarkStart w:id="765" w:name="_Toc256000970"/>
      <w:bookmarkStart w:id="766" w:name="_Toc256000848"/>
      <w:bookmarkStart w:id="767" w:name="_Toc256000726"/>
      <w:bookmarkStart w:id="768" w:name="_Toc256000604"/>
      <w:bookmarkStart w:id="769" w:name="_Toc256000481"/>
      <w:bookmarkStart w:id="770" w:name="_Toc256000353"/>
      <w:bookmarkStart w:id="771" w:name="_Toc256000225"/>
      <w:bookmarkStart w:id="772" w:name="_Toc256000103"/>
      <w:bookmarkStart w:id="773" w:name="_Toc472592607"/>
      <w:bookmarkStart w:id="774" w:name="_Toc473186983"/>
      <w:bookmarkStart w:id="775" w:name="_Toc480885299"/>
      <w:bookmarkStart w:id="776" w:name="_Toc480890762"/>
      <w:bookmarkStart w:id="777" w:name="_Toc63366192"/>
      <w:r w:rsidRPr="007E5DE6">
        <w:t>Planned Interim Analysis</w:t>
      </w:r>
      <w:bookmarkEnd w:id="765"/>
      <w:bookmarkEnd w:id="766"/>
      <w:bookmarkEnd w:id="767"/>
      <w:bookmarkEnd w:id="768"/>
      <w:bookmarkEnd w:id="769"/>
      <w:bookmarkEnd w:id="770"/>
      <w:bookmarkEnd w:id="771"/>
      <w:bookmarkEnd w:id="772"/>
      <w:bookmarkEnd w:id="773"/>
      <w:bookmarkEnd w:id="774"/>
      <w:bookmarkEnd w:id="775"/>
      <w:bookmarkEnd w:id="776"/>
      <w:bookmarkEnd w:id="777"/>
      <w:r w:rsidRPr="007E5DE6">
        <w:t xml:space="preserve"> </w:t>
      </w:r>
    </w:p>
    <w:p w14:paraId="44414B1D" w14:textId="0A54CC30" w:rsidR="0012728A" w:rsidRPr="006F01D7" w:rsidRDefault="0012728A" w:rsidP="006F01D7">
      <w:pPr>
        <w:autoSpaceDE w:val="0"/>
        <w:autoSpaceDN w:val="0"/>
        <w:adjustRightInd w:val="0"/>
        <w:spacing w:after="0" w:line="276" w:lineRule="auto"/>
        <w:jc w:val="both"/>
        <w:rPr>
          <w:rFonts w:cstheme="minorHAnsi"/>
        </w:rPr>
      </w:pPr>
      <w:r w:rsidRPr="007E5DE6">
        <w:rPr>
          <w:rFonts w:cstheme="minorHAnsi"/>
        </w:rPr>
        <w:t xml:space="preserve">Interim analyses of safety for presentation to the independent </w:t>
      </w:r>
      <w:r w:rsidR="002A5372">
        <w:rPr>
          <w:rFonts w:cstheme="minorHAnsi"/>
        </w:rPr>
        <w:t>TSC</w:t>
      </w:r>
      <w:r w:rsidR="002A5372" w:rsidRPr="007E5DE6">
        <w:rPr>
          <w:rFonts w:cstheme="minorHAnsi"/>
        </w:rPr>
        <w:t xml:space="preserve"> </w:t>
      </w:r>
      <w:r w:rsidRPr="007E5DE6">
        <w:rPr>
          <w:rFonts w:cstheme="minorHAnsi"/>
        </w:rPr>
        <w:t xml:space="preserve">will take place during the study. This is likely to include full assessment of safety (SAEs) at least at annual intervals. Details of the agreed plan will be written into a </w:t>
      </w:r>
      <w:r w:rsidR="002A5372">
        <w:rPr>
          <w:rFonts w:cstheme="minorHAnsi"/>
        </w:rPr>
        <w:t>TSC</w:t>
      </w:r>
      <w:r w:rsidR="002A5372" w:rsidRPr="007E5DE6">
        <w:rPr>
          <w:rFonts w:cstheme="minorHAnsi"/>
        </w:rPr>
        <w:t xml:space="preserve"> </w:t>
      </w:r>
      <w:r w:rsidRPr="007E5DE6">
        <w:rPr>
          <w:rFonts w:cstheme="minorHAnsi"/>
        </w:rPr>
        <w:t>Charter.</w:t>
      </w:r>
    </w:p>
    <w:p w14:paraId="3C04FD18" w14:textId="77777777" w:rsidR="0012728A" w:rsidRPr="007E5DE6" w:rsidRDefault="0012728A" w:rsidP="0012728A">
      <w:pPr>
        <w:pStyle w:val="Heading2"/>
      </w:pPr>
      <w:bookmarkStart w:id="778" w:name="_Toc256000971"/>
      <w:bookmarkStart w:id="779" w:name="_Toc256000849"/>
      <w:bookmarkStart w:id="780" w:name="_Toc256000727"/>
      <w:bookmarkStart w:id="781" w:name="_Toc256000605"/>
      <w:bookmarkStart w:id="782" w:name="_Toc256000482"/>
      <w:bookmarkStart w:id="783" w:name="_Toc256000354"/>
      <w:bookmarkStart w:id="784" w:name="_Toc256000226"/>
      <w:bookmarkStart w:id="785" w:name="_Toc256000104"/>
      <w:bookmarkStart w:id="786" w:name="_Toc472592608"/>
      <w:bookmarkStart w:id="787" w:name="_Toc473186984"/>
      <w:bookmarkStart w:id="788" w:name="_Toc480885300"/>
      <w:bookmarkStart w:id="789" w:name="_Toc480890763"/>
      <w:bookmarkStart w:id="790" w:name="_Toc63366193"/>
      <w:r w:rsidRPr="007E5DE6">
        <w:lastRenderedPageBreak/>
        <w:t>Planned Final Analyses</w:t>
      </w:r>
      <w:bookmarkEnd w:id="778"/>
      <w:bookmarkEnd w:id="779"/>
      <w:bookmarkEnd w:id="780"/>
      <w:bookmarkEnd w:id="781"/>
      <w:bookmarkEnd w:id="782"/>
      <w:bookmarkEnd w:id="783"/>
      <w:bookmarkEnd w:id="784"/>
      <w:bookmarkEnd w:id="785"/>
      <w:bookmarkEnd w:id="786"/>
      <w:bookmarkEnd w:id="787"/>
      <w:bookmarkEnd w:id="788"/>
      <w:bookmarkEnd w:id="789"/>
      <w:bookmarkEnd w:id="790"/>
      <w:r w:rsidRPr="007E5DE6">
        <w:t xml:space="preserve"> </w:t>
      </w:r>
    </w:p>
    <w:p w14:paraId="4AFBA281" w14:textId="6F6C2E5A" w:rsidR="00C84504" w:rsidRPr="007E5DE6" w:rsidRDefault="0012728A" w:rsidP="006F01D7">
      <w:pPr>
        <w:spacing w:after="0" w:line="276" w:lineRule="auto"/>
        <w:jc w:val="both"/>
        <w:rPr>
          <w:rFonts w:cstheme="minorHAnsi"/>
        </w:rPr>
      </w:pPr>
      <w:r w:rsidRPr="007E5DE6">
        <w:rPr>
          <w:rFonts w:cstheme="minorHAnsi"/>
        </w:rPr>
        <w:t>The primary analysis for the study will occur once all participants have had their primary hospital discharge or 28 days post-birth, whichever occurs sooner and corresponding outcome data has been entered onto the study database and validated as being ready for analysis. This analysis will include data items up to and including the primary hospital discharge or 28 days post-birth (whichever occurs sooner)</w:t>
      </w:r>
      <w:r w:rsidR="006F01D7">
        <w:rPr>
          <w:rFonts w:cstheme="minorHAnsi"/>
        </w:rPr>
        <w:t>. No analysis will be conducted until the trial database has been locked and approved for analysis by the study Sponsor.</w:t>
      </w:r>
      <w:r w:rsidR="0009642C" w:rsidRPr="007E5DE6">
        <w:rPr>
          <w:rFonts w:cstheme="minorHAnsi"/>
        </w:rPr>
        <w:br w:type="page"/>
      </w:r>
      <w:bookmarkStart w:id="791" w:name="_Toc256000955"/>
      <w:bookmarkStart w:id="792" w:name="_Toc256000833"/>
      <w:bookmarkStart w:id="793" w:name="_Toc256000711"/>
      <w:bookmarkStart w:id="794" w:name="_Toc256000589"/>
      <w:bookmarkStart w:id="795" w:name="_Toc256000466"/>
      <w:bookmarkStart w:id="796" w:name="_Toc256000338"/>
      <w:bookmarkStart w:id="797" w:name="_Toc256000210"/>
      <w:bookmarkStart w:id="798" w:name="_Toc256000088"/>
      <w:bookmarkStart w:id="799" w:name="_Toc468881536"/>
      <w:bookmarkStart w:id="800" w:name="_Toc472592592"/>
      <w:bookmarkStart w:id="801" w:name="_Toc473186968"/>
      <w:bookmarkStart w:id="802" w:name="_Toc480885284"/>
      <w:bookmarkStart w:id="803" w:name="_Toc480890747"/>
    </w:p>
    <w:p w14:paraId="3DE1B480" w14:textId="01046B58" w:rsidR="00EB5317" w:rsidRPr="00562F8B" w:rsidRDefault="006F01D7" w:rsidP="006F01D7">
      <w:pPr>
        <w:pStyle w:val="Heading1"/>
      </w:pPr>
      <w:r>
        <w:lastRenderedPageBreak/>
        <w:t xml:space="preserve"> </w:t>
      </w:r>
      <w:bookmarkStart w:id="804" w:name="_Toc63366194"/>
      <w:r w:rsidR="00C84504" w:rsidRPr="006F01D7">
        <w:t>MONITORING</w:t>
      </w:r>
      <w:bookmarkEnd w:id="645"/>
      <w:bookmarkEnd w:id="646"/>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677A3C06" w14:textId="10BB504D" w:rsidR="0012728A" w:rsidRPr="00084F66" w:rsidRDefault="0012728A" w:rsidP="00F1157E">
      <w:pPr>
        <w:autoSpaceDE w:val="0"/>
        <w:autoSpaceDN w:val="0"/>
        <w:adjustRightInd w:val="0"/>
        <w:spacing w:before="60" w:after="0" w:line="276" w:lineRule="auto"/>
        <w:jc w:val="both"/>
        <w:rPr>
          <w:rFonts w:cs="Arial"/>
        </w:rPr>
      </w:pPr>
      <w:r w:rsidRPr="00084F66">
        <w:rPr>
          <w:rFonts w:cs="Arial"/>
          <w:lang w:eastAsia="en-GB"/>
        </w:rPr>
        <w:t xml:space="preserve">A </w:t>
      </w:r>
      <w:r w:rsidR="00405280">
        <w:rPr>
          <w:rFonts w:cs="Arial"/>
          <w:lang w:eastAsia="en-GB"/>
        </w:rPr>
        <w:t>t</w:t>
      </w:r>
      <w:r w:rsidRPr="00084F66">
        <w:rPr>
          <w:rFonts w:cs="Arial"/>
          <w:lang w:eastAsia="en-GB"/>
        </w:rPr>
        <w:t xml:space="preserve">rial Monitoring Plan will be developed and agreed by the </w:t>
      </w:r>
      <w:r w:rsidR="00F44A4C">
        <w:rPr>
          <w:rFonts w:cs="Arial"/>
          <w:lang w:eastAsia="en-GB"/>
        </w:rPr>
        <w:t>Sponsor and TMG.</w:t>
      </w:r>
      <w:r w:rsidRPr="00084F66">
        <w:rPr>
          <w:rFonts w:cs="Arial"/>
          <w:lang w:eastAsia="en-GB"/>
        </w:rPr>
        <w:t xml:space="preserve"> The plan will be </w:t>
      </w:r>
      <w:r w:rsidRPr="00084F66">
        <w:rPr>
          <w:rFonts w:cs="Arial"/>
        </w:rPr>
        <w:t xml:space="preserve">based on the trial risk assessment, which may include on site monitoring. The procedures and anticipated frequency for monitoring will be documented in the </w:t>
      </w:r>
      <w:r w:rsidR="00405280">
        <w:rPr>
          <w:rFonts w:cs="Arial"/>
        </w:rPr>
        <w:t>Monitoring Plan</w:t>
      </w:r>
      <w:r w:rsidR="00F1157E">
        <w:rPr>
          <w:rFonts w:cs="Arial"/>
        </w:rPr>
        <w:t>.</w:t>
      </w:r>
    </w:p>
    <w:p w14:paraId="56F3373A" w14:textId="6967E5EA" w:rsidR="0012728A" w:rsidRPr="00084F66" w:rsidRDefault="0012728A" w:rsidP="0012728A">
      <w:pPr>
        <w:pStyle w:val="Heading2"/>
      </w:pPr>
      <w:bookmarkStart w:id="805" w:name="_Toc469561876"/>
      <w:bookmarkStart w:id="806" w:name="_Toc63366195"/>
      <w:r w:rsidRPr="00084F66">
        <w:t xml:space="preserve">Remote </w:t>
      </w:r>
      <w:r w:rsidRPr="0012728A">
        <w:t>Monitoring</w:t>
      </w:r>
      <w:bookmarkEnd w:id="805"/>
      <w:bookmarkEnd w:id="806"/>
    </w:p>
    <w:p w14:paraId="04E18CDC" w14:textId="12F4825B" w:rsidR="0012728A" w:rsidRDefault="0012728A" w:rsidP="00F1157E">
      <w:pPr>
        <w:autoSpaceDE w:val="0"/>
        <w:autoSpaceDN w:val="0"/>
        <w:adjustRightInd w:val="0"/>
        <w:spacing w:before="60" w:after="0" w:line="276" w:lineRule="auto"/>
        <w:jc w:val="both"/>
        <w:rPr>
          <w:rFonts w:eastAsia="Times New Roman" w:cs="Arial"/>
        </w:rPr>
      </w:pPr>
      <w:r>
        <w:rPr>
          <w:rFonts w:eastAsia="Times New Roman" w:cs="Arial"/>
        </w:rPr>
        <w:t xml:space="preserve">Essential documents will be requested periodically and reviewed remotely by the Clinical </w:t>
      </w:r>
      <w:r w:rsidR="00DC3AAC">
        <w:rPr>
          <w:rFonts w:eastAsia="Times New Roman" w:cs="Arial"/>
        </w:rPr>
        <w:t>Trial</w:t>
      </w:r>
      <w:r w:rsidR="001569DE">
        <w:rPr>
          <w:rFonts w:eastAsia="Times New Roman" w:cs="Arial"/>
        </w:rPr>
        <w:t>s</w:t>
      </w:r>
      <w:r w:rsidR="00DC3AAC">
        <w:rPr>
          <w:rFonts w:eastAsia="Times New Roman" w:cs="Arial"/>
        </w:rPr>
        <w:t xml:space="preserve"> </w:t>
      </w:r>
      <w:r>
        <w:rPr>
          <w:rFonts w:eastAsia="Times New Roman" w:cs="Arial"/>
        </w:rPr>
        <w:t xml:space="preserve">Monitor. Details of the documents required and the frequency of the requests will be detailed in the </w:t>
      </w:r>
      <w:r w:rsidR="00405280">
        <w:rPr>
          <w:rFonts w:eastAsia="Times New Roman" w:cs="Arial"/>
        </w:rPr>
        <w:t>Monitoring Plan</w:t>
      </w:r>
      <w:r>
        <w:rPr>
          <w:rFonts w:eastAsia="Times New Roman" w:cs="Arial"/>
        </w:rPr>
        <w:t>.</w:t>
      </w:r>
    </w:p>
    <w:p w14:paraId="5BE5885F" w14:textId="6278E258" w:rsidR="0012728A" w:rsidRPr="00084F66" w:rsidRDefault="0012728A" w:rsidP="0012728A">
      <w:pPr>
        <w:pStyle w:val="Heading2"/>
      </w:pPr>
      <w:bookmarkStart w:id="807" w:name="_Toc469561877"/>
      <w:bookmarkStart w:id="808" w:name="_Toc63366196"/>
      <w:r w:rsidRPr="00084F66">
        <w:t>On-Site Monitoring</w:t>
      </w:r>
      <w:bookmarkEnd w:id="807"/>
      <w:bookmarkEnd w:id="808"/>
    </w:p>
    <w:p w14:paraId="0FAD840C" w14:textId="7365B71F" w:rsidR="0012728A" w:rsidRPr="00D30480" w:rsidRDefault="0012728A" w:rsidP="00F1157E">
      <w:pPr>
        <w:spacing w:before="60" w:after="0" w:line="276" w:lineRule="auto"/>
        <w:jc w:val="both"/>
        <w:rPr>
          <w:rFonts w:eastAsia="Times New Roman" w:cs="Arial"/>
        </w:rPr>
      </w:pPr>
      <w:r w:rsidRPr="00D30480">
        <w:rPr>
          <w:rFonts w:eastAsia="Times New Roman" w:cs="Arial"/>
        </w:rPr>
        <w:t xml:space="preserve">On-site monitoring will be </w:t>
      </w:r>
      <w:r>
        <w:rPr>
          <w:rFonts w:eastAsia="Times New Roman" w:cs="Arial"/>
        </w:rPr>
        <w:t>defined using</w:t>
      </w:r>
      <w:r w:rsidRPr="00D30480">
        <w:rPr>
          <w:rFonts w:eastAsia="Times New Roman" w:cs="Arial"/>
        </w:rPr>
        <w:t xml:space="preserve"> a risk-based strategy and a risk assessment will be completed by the </w:t>
      </w:r>
      <w:r w:rsidR="00F44A4C">
        <w:rPr>
          <w:rFonts w:eastAsia="Times New Roman" w:cs="Arial"/>
        </w:rPr>
        <w:t>Sponsor or</w:t>
      </w:r>
      <w:r w:rsidR="00EF404B">
        <w:rPr>
          <w:rFonts w:eastAsia="Times New Roman" w:cs="Arial"/>
        </w:rPr>
        <w:t xml:space="preserve"> delegate team</w:t>
      </w:r>
      <w:r w:rsidRPr="00D30480">
        <w:rPr>
          <w:rFonts w:eastAsia="Times New Roman" w:cs="Arial"/>
        </w:rPr>
        <w:t xml:space="preserve"> as part of the site set-up process to ascertain the frequency and</w:t>
      </w:r>
      <w:r w:rsidR="00DC3AAC">
        <w:rPr>
          <w:rFonts w:eastAsia="Times New Roman" w:cs="Arial"/>
        </w:rPr>
        <w:t xml:space="preserve"> level</w:t>
      </w:r>
      <w:r w:rsidRPr="00D30480">
        <w:rPr>
          <w:rFonts w:eastAsia="Times New Roman" w:cs="Arial"/>
        </w:rPr>
        <w:t xml:space="preserve"> of monitoring required (although additional monitoring may be conducted if necessary).</w:t>
      </w:r>
    </w:p>
    <w:p w14:paraId="0EAF8A8B" w14:textId="77777777" w:rsidR="0012728A" w:rsidRPr="00D30480" w:rsidRDefault="0012728A" w:rsidP="0012728A">
      <w:pPr>
        <w:spacing w:before="60" w:after="0" w:line="276" w:lineRule="auto"/>
        <w:rPr>
          <w:rFonts w:eastAsia="Times New Roman" w:cs="Arial"/>
        </w:rPr>
      </w:pPr>
      <w:bookmarkStart w:id="809" w:name="_Toc235007302"/>
      <w:r w:rsidRPr="00D30480">
        <w:rPr>
          <w:rFonts w:eastAsia="Times New Roman" w:cs="Arial"/>
        </w:rPr>
        <w:t>The purpose of these visits is:</w:t>
      </w:r>
      <w:bookmarkEnd w:id="809"/>
      <w:r w:rsidRPr="00D30480">
        <w:rPr>
          <w:rFonts w:eastAsia="Times New Roman" w:cs="Arial"/>
        </w:rPr>
        <w:t xml:space="preserve"> </w:t>
      </w:r>
      <w:bookmarkStart w:id="810" w:name="_Toc235007303"/>
    </w:p>
    <w:p w14:paraId="7F62A33A" w14:textId="77777777" w:rsidR="0012728A" w:rsidRPr="00D30480" w:rsidRDefault="0012728A" w:rsidP="0021507F">
      <w:pPr>
        <w:numPr>
          <w:ilvl w:val="0"/>
          <w:numId w:val="27"/>
        </w:numPr>
        <w:spacing w:before="60" w:after="0" w:line="276" w:lineRule="auto"/>
        <w:rPr>
          <w:rFonts w:eastAsia="Times New Roman" w:cs="Arial"/>
        </w:rPr>
      </w:pPr>
      <w:r w:rsidRPr="00D30480">
        <w:rPr>
          <w:rFonts w:eastAsia="Times New Roman" w:cs="Arial"/>
        </w:rPr>
        <w:t>To verify that the rights and well-being of participants are protected.</w:t>
      </w:r>
      <w:bookmarkStart w:id="811" w:name="_Toc235007304"/>
      <w:bookmarkEnd w:id="810"/>
    </w:p>
    <w:p w14:paraId="061CD2C6" w14:textId="77777777" w:rsidR="0012728A" w:rsidRPr="00D30480" w:rsidRDefault="0012728A" w:rsidP="0021507F">
      <w:pPr>
        <w:numPr>
          <w:ilvl w:val="0"/>
          <w:numId w:val="27"/>
        </w:numPr>
        <w:spacing w:before="60" w:after="0" w:line="276" w:lineRule="auto"/>
        <w:rPr>
          <w:rFonts w:eastAsia="Times New Roman" w:cs="Arial"/>
        </w:rPr>
      </w:pPr>
      <w:r w:rsidRPr="00D30480">
        <w:rPr>
          <w:rFonts w:eastAsia="Times New Roman" w:cs="Arial"/>
        </w:rPr>
        <w:t>To verify accuracy, completion and validity of reported trial data from the source documents.</w:t>
      </w:r>
      <w:bookmarkStart w:id="812" w:name="_Toc235007305"/>
      <w:bookmarkEnd w:id="811"/>
    </w:p>
    <w:p w14:paraId="5213A6CF" w14:textId="1ACE9C38" w:rsidR="0012728A" w:rsidRPr="00405280" w:rsidRDefault="0012728A" w:rsidP="0021507F">
      <w:pPr>
        <w:pStyle w:val="ListParagraph"/>
        <w:numPr>
          <w:ilvl w:val="0"/>
          <w:numId w:val="27"/>
        </w:numPr>
        <w:spacing w:after="0" w:line="240" w:lineRule="auto"/>
        <w:rPr>
          <w:rFonts w:cstheme="minorHAnsi"/>
        </w:rPr>
      </w:pPr>
      <w:r w:rsidRPr="002A5372">
        <w:rPr>
          <w:rFonts w:eastAsia="Times New Roman" w:cs="Arial"/>
        </w:rPr>
        <w:t>To evaluate the conduct of the trial within the institution with regard to compliance with the currently approved protocol, GCP and with the applicable regulatory requirements</w:t>
      </w:r>
      <w:bookmarkEnd w:id="812"/>
    </w:p>
    <w:p w14:paraId="0E19C201" w14:textId="77777777" w:rsidR="0012728A" w:rsidRDefault="0012728A" w:rsidP="00AF3F76">
      <w:pPr>
        <w:pStyle w:val="Instructions"/>
        <w:spacing w:before="0" w:after="0"/>
        <w:jc w:val="both"/>
        <w:rPr>
          <w:rFonts w:asciiTheme="minorHAnsi" w:eastAsiaTheme="minorHAnsi" w:hAnsiTheme="minorHAnsi" w:cstheme="minorHAnsi"/>
          <w:i w:val="0"/>
          <w:iCs w:val="0"/>
          <w:color w:val="auto"/>
          <w:sz w:val="22"/>
          <w:szCs w:val="22"/>
        </w:rPr>
      </w:pPr>
    </w:p>
    <w:p w14:paraId="3DE1B49E" w14:textId="77777777" w:rsidR="00EB5317" w:rsidRPr="007E5DE6" w:rsidRDefault="00EB5317" w:rsidP="006F2953">
      <w:pPr>
        <w:pStyle w:val="Instructions"/>
        <w:spacing w:before="0" w:after="0"/>
        <w:rPr>
          <w:rFonts w:asciiTheme="minorHAnsi" w:hAnsiTheme="minorHAnsi" w:cstheme="minorHAnsi"/>
          <w:i w:val="0"/>
          <w:color w:val="auto"/>
          <w:sz w:val="22"/>
          <w:szCs w:val="22"/>
        </w:rPr>
      </w:pPr>
    </w:p>
    <w:p w14:paraId="3DE1B4D2" w14:textId="3C7B93FB" w:rsidR="00EB5317" w:rsidRPr="007E5DE6" w:rsidRDefault="007242A3" w:rsidP="006F2953">
      <w:pPr>
        <w:spacing w:after="0" w:line="240" w:lineRule="auto"/>
        <w:rPr>
          <w:rFonts w:cstheme="minorHAnsi"/>
        </w:rPr>
      </w:pPr>
      <w:bookmarkStart w:id="813" w:name="_Toc394302037"/>
      <w:bookmarkEnd w:id="813"/>
      <w:r w:rsidRPr="007E5DE6">
        <w:rPr>
          <w:rFonts w:cstheme="minorHAnsi"/>
        </w:rPr>
        <w:br w:type="page"/>
      </w:r>
    </w:p>
    <w:p w14:paraId="3DE1B517" w14:textId="7A4D3162" w:rsidR="00EB5317" w:rsidRPr="007E5DE6" w:rsidRDefault="007242A3" w:rsidP="00A51585">
      <w:pPr>
        <w:pStyle w:val="Heading1"/>
      </w:pPr>
      <w:bookmarkStart w:id="814" w:name="_Toc256000972"/>
      <w:bookmarkStart w:id="815" w:name="_Toc256000850"/>
      <w:bookmarkStart w:id="816" w:name="_Toc256000728"/>
      <w:bookmarkStart w:id="817" w:name="_Toc256000606"/>
      <w:bookmarkStart w:id="818" w:name="_Toc256000483"/>
      <w:bookmarkStart w:id="819" w:name="_Toc256000355"/>
      <w:bookmarkStart w:id="820" w:name="_Toc256000227"/>
      <w:bookmarkStart w:id="821" w:name="_Toc256000105"/>
      <w:bookmarkStart w:id="822" w:name="_Toc266711244"/>
      <w:bookmarkStart w:id="823" w:name="_Toc384211112"/>
      <w:bookmarkStart w:id="824" w:name="_Toc468881558"/>
      <w:bookmarkStart w:id="825" w:name="_Toc472592609"/>
      <w:bookmarkStart w:id="826" w:name="_Toc473186985"/>
      <w:bookmarkStart w:id="827" w:name="_Toc480885301"/>
      <w:bookmarkStart w:id="828" w:name="_Toc480890764"/>
      <w:bookmarkStart w:id="829" w:name="_Toc63366197"/>
      <w:r w:rsidRPr="007E5DE6">
        <w:lastRenderedPageBreak/>
        <w:t xml:space="preserve">TRIAL </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00604D4F" w:rsidRPr="007E5DE6">
        <w:t>MANAGEMENT AND OVERSIGHT ARRANGEMENTS</w:t>
      </w:r>
      <w:bookmarkEnd w:id="829"/>
    </w:p>
    <w:p w14:paraId="1C8D17EB" w14:textId="15AF1F37" w:rsidR="00604D4F" w:rsidRPr="007E5DE6" w:rsidRDefault="00604D4F" w:rsidP="00A51585">
      <w:pPr>
        <w:pStyle w:val="Heading2"/>
      </w:pPr>
      <w:bookmarkStart w:id="830" w:name="_Toc63366198"/>
      <w:r w:rsidRPr="007E5DE6">
        <w:t>Role and Responsibilities</w:t>
      </w:r>
      <w:bookmarkEnd w:id="830"/>
    </w:p>
    <w:p w14:paraId="691C5C50" w14:textId="46D87B00" w:rsidR="007140F1" w:rsidRPr="007E5DE6" w:rsidRDefault="00D90649" w:rsidP="00A51585">
      <w:pPr>
        <w:pStyle w:val="Heading3"/>
      </w:pPr>
      <w:bookmarkStart w:id="831" w:name="_Toc63366199"/>
      <w:bookmarkStart w:id="832" w:name="_Toc266711246"/>
      <w:bookmarkStart w:id="833" w:name="_Toc384211114"/>
      <w:r w:rsidRPr="007E5DE6">
        <w:t>Sponsor</w:t>
      </w:r>
      <w:bookmarkEnd w:id="831"/>
    </w:p>
    <w:p w14:paraId="36C704D5" w14:textId="1FD8C46E" w:rsidR="00D90649" w:rsidRPr="007E5DE6" w:rsidRDefault="00D90649" w:rsidP="00D90649">
      <w:pPr>
        <w:pStyle w:val="Instructions"/>
        <w:spacing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 xml:space="preserve">The trial will be sponsored by the </w:t>
      </w:r>
      <w:r w:rsidR="00B96261" w:rsidRPr="007E5DE6">
        <w:rPr>
          <w:rFonts w:asciiTheme="minorHAnsi" w:hAnsiTheme="minorHAnsi" w:cstheme="minorHAnsi"/>
          <w:i w:val="0"/>
          <w:iCs w:val="0"/>
          <w:color w:val="auto"/>
          <w:sz w:val="22"/>
          <w:szCs w:val="22"/>
        </w:rPr>
        <w:t xml:space="preserve">University of </w:t>
      </w:r>
      <w:r w:rsidR="00AE024B" w:rsidRPr="007E5DE6">
        <w:rPr>
          <w:rFonts w:asciiTheme="minorHAnsi" w:hAnsiTheme="minorHAnsi" w:cstheme="minorHAnsi"/>
          <w:i w:val="0"/>
          <w:iCs w:val="0"/>
          <w:color w:val="auto"/>
          <w:sz w:val="22"/>
          <w:szCs w:val="22"/>
        </w:rPr>
        <w:t>Manchester</w:t>
      </w:r>
      <w:r w:rsidRPr="007E5DE6">
        <w:rPr>
          <w:rFonts w:asciiTheme="minorHAnsi" w:hAnsiTheme="minorHAnsi" w:cstheme="minorHAnsi"/>
          <w:i w:val="0"/>
          <w:iCs w:val="0"/>
          <w:color w:val="auto"/>
          <w:sz w:val="22"/>
          <w:szCs w:val="22"/>
        </w:rPr>
        <w:t xml:space="preserve">.  The responsibilities of the sponsor are as defined in 9.10 of the UK Policy Framework for Health and Social Care Research, V3.3. In line with this requirement, the Chief Investigator will ensure that all involved in the research project understand and discharge their responsibilities in accordance with the agreed protocol and any management, ethical and regulatory approvals. </w:t>
      </w:r>
    </w:p>
    <w:p w14:paraId="59F4793D" w14:textId="77777777" w:rsidR="00D90649" w:rsidRPr="007E5DE6" w:rsidRDefault="00D90649" w:rsidP="00D90649">
      <w:pPr>
        <w:pStyle w:val="Instructions"/>
        <w:spacing w:after="0"/>
        <w:jc w:val="both"/>
        <w:rPr>
          <w:rFonts w:asciiTheme="minorHAnsi" w:hAnsiTheme="minorHAnsi" w:cstheme="minorHAnsi"/>
          <w:i w:val="0"/>
          <w:iCs w:val="0"/>
          <w:color w:val="auto"/>
          <w:sz w:val="22"/>
          <w:szCs w:val="22"/>
        </w:rPr>
      </w:pPr>
    </w:p>
    <w:p w14:paraId="0C114343" w14:textId="2D84E41A" w:rsidR="00D90649" w:rsidRPr="007E5DE6" w:rsidRDefault="00D90649" w:rsidP="00D90649">
      <w:pPr>
        <w:pStyle w:val="Instructions"/>
        <w:spacing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Responsibilities of the sponsor are detailed in the. The University of Manchester, as the sponsor, has delegated a number of these responsibilities as detailed in</w:t>
      </w:r>
      <w:r w:rsidR="00EB4FA6">
        <w:rPr>
          <w:rFonts w:asciiTheme="minorHAnsi" w:hAnsiTheme="minorHAnsi" w:cstheme="minorHAnsi"/>
          <w:i w:val="0"/>
          <w:iCs w:val="0"/>
          <w:color w:val="auto"/>
          <w:sz w:val="22"/>
          <w:szCs w:val="22"/>
        </w:rPr>
        <w:t xml:space="preserve"> </w:t>
      </w:r>
      <w:r w:rsidR="00EB4FA6" w:rsidRPr="007E5DE6">
        <w:rPr>
          <w:rFonts w:asciiTheme="minorHAnsi" w:hAnsiTheme="minorHAnsi" w:cstheme="minorHAnsi"/>
          <w:i w:val="0"/>
          <w:iCs w:val="0"/>
          <w:color w:val="auto"/>
          <w:sz w:val="22"/>
          <w:szCs w:val="22"/>
        </w:rPr>
        <w:t>9.10 of the UK Policy Framework for Health and Social Care Research, V3.3</w:t>
      </w:r>
      <w:r w:rsidRPr="007E5DE6">
        <w:rPr>
          <w:rFonts w:asciiTheme="minorHAnsi" w:hAnsiTheme="minorHAnsi" w:cstheme="minorHAnsi"/>
          <w:i w:val="0"/>
          <w:iCs w:val="0"/>
          <w:color w:val="auto"/>
          <w:sz w:val="22"/>
          <w:szCs w:val="22"/>
        </w:rPr>
        <w:t xml:space="preserve"> the Delegation of Responsibilities section of the research agreement signed between the Sponsor and </w:t>
      </w:r>
      <w:r w:rsidR="001B3A55">
        <w:rPr>
          <w:rFonts w:asciiTheme="minorHAnsi" w:hAnsiTheme="minorHAnsi" w:cstheme="minorHAnsi"/>
          <w:i w:val="0"/>
          <w:iCs w:val="0"/>
          <w:color w:val="auto"/>
          <w:sz w:val="22"/>
          <w:szCs w:val="22"/>
        </w:rPr>
        <w:t>CI</w:t>
      </w:r>
      <w:r w:rsidRPr="007E5DE6">
        <w:rPr>
          <w:rFonts w:asciiTheme="minorHAnsi" w:hAnsiTheme="minorHAnsi" w:cstheme="minorHAnsi"/>
          <w:i w:val="0"/>
          <w:iCs w:val="0"/>
          <w:color w:val="auto"/>
          <w:sz w:val="22"/>
          <w:szCs w:val="22"/>
        </w:rPr>
        <w:t xml:space="preserve">. </w:t>
      </w:r>
    </w:p>
    <w:p w14:paraId="0D4E19B0" w14:textId="77777777" w:rsidR="00D90649" w:rsidRPr="007E5DE6" w:rsidRDefault="00D90649" w:rsidP="00D90649">
      <w:pPr>
        <w:pStyle w:val="Instructions"/>
        <w:spacing w:after="0"/>
        <w:jc w:val="both"/>
        <w:rPr>
          <w:rFonts w:asciiTheme="minorHAnsi" w:hAnsiTheme="minorHAnsi" w:cstheme="minorHAnsi"/>
          <w:i w:val="0"/>
          <w:iCs w:val="0"/>
          <w:color w:val="auto"/>
          <w:sz w:val="22"/>
          <w:szCs w:val="22"/>
        </w:rPr>
      </w:pPr>
    </w:p>
    <w:p w14:paraId="3DE1B51A" w14:textId="083C3F32" w:rsidR="00EB5317" w:rsidRPr="007E5DE6" w:rsidRDefault="00D90649" w:rsidP="00D90649">
      <w:pPr>
        <w:pStyle w:val="Instructions"/>
        <w:spacing w:before="0"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The sponsor has legal responsibilities that cannot be delegated.</w:t>
      </w:r>
    </w:p>
    <w:p w14:paraId="2BA94407" w14:textId="77777777" w:rsidR="007807CC" w:rsidRPr="007E5DE6" w:rsidRDefault="007807CC" w:rsidP="006F2953">
      <w:pPr>
        <w:pStyle w:val="Instructions"/>
        <w:spacing w:before="0" w:after="0"/>
        <w:rPr>
          <w:rFonts w:asciiTheme="minorHAnsi" w:hAnsiTheme="minorHAnsi" w:cstheme="minorHAnsi"/>
          <w:i w:val="0"/>
          <w:iCs w:val="0"/>
          <w:color w:val="auto"/>
          <w:sz w:val="22"/>
          <w:szCs w:val="22"/>
        </w:rPr>
      </w:pPr>
    </w:p>
    <w:p w14:paraId="1B08590B" w14:textId="0FD26666" w:rsidR="007140F1" w:rsidRPr="007E5DE6" w:rsidRDefault="007140F1" w:rsidP="00A51585">
      <w:pPr>
        <w:pStyle w:val="Heading3"/>
      </w:pPr>
      <w:bookmarkStart w:id="834" w:name="_Toc63366200"/>
      <w:bookmarkEnd w:id="832"/>
      <w:bookmarkEnd w:id="833"/>
      <w:r w:rsidRPr="007E5DE6">
        <w:t>Funder</w:t>
      </w:r>
      <w:bookmarkEnd w:id="834"/>
    </w:p>
    <w:p w14:paraId="012CA9A3" w14:textId="508A818D" w:rsidR="007140F1" w:rsidRPr="007E5DE6" w:rsidRDefault="007140F1" w:rsidP="007140F1">
      <w:pPr>
        <w:rPr>
          <w:rFonts w:cstheme="minorHAnsi"/>
        </w:rPr>
      </w:pPr>
      <w:r w:rsidRPr="007E5DE6">
        <w:rPr>
          <w:rFonts w:cstheme="minorHAnsi"/>
        </w:rPr>
        <w:t xml:space="preserve">This trial is funded by the European Research Council.  The roles and responsibilities of the funder are defined within the </w:t>
      </w:r>
      <w:r w:rsidR="00442FC8">
        <w:rPr>
          <w:rFonts w:cstheme="minorHAnsi"/>
        </w:rPr>
        <w:t>I</w:t>
      </w:r>
      <w:r w:rsidRPr="007E5DE6">
        <w:rPr>
          <w:rFonts w:cstheme="minorHAnsi"/>
        </w:rPr>
        <w:t>nvestigator-</w:t>
      </w:r>
      <w:r w:rsidR="00442FC8">
        <w:rPr>
          <w:rFonts w:cstheme="minorHAnsi"/>
        </w:rPr>
        <w:t>S</w:t>
      </w:r>
      <w:r w:rsidRPr="007E5DE6">
        <w:rPr>
          <w:rFonts w:cstheme="minorHAnsi"/>
        </w:rPr>
        <w:t xml:space="preserve">ponsor </w:t>
      </w:r>
      <w:r w:rsidR="00442FC8">
        <w:rPr>
          <w:rFonts w:cstheme="minorHAnsi"/>
        </w:rPr>
        <w:t>Funding</w:t>
      </w:r>
      <w:r w:rsidRPr="007E5DE6">
        <w:rPr>
          <w:rFonts w:cstheme="minorHAnsi"/>
        </w:rPr>
        <w:t xml:space="preserve"> </w:t>
      </w:r>
      <w:r w:rsidR="00442FC8">
        <w:rPr>
          <w:rFonts w:cstheme="minorHAnsi"/>
        </w:rPr>
        <w:t>A</w:t>
      </w:r>
      <w:r w:rsidRPr="007E5DE6">
        <w:rPr>
          <w:rFonts w:cstheme="minorHAnsi"/>
        </w:rPr>
        <w:t>greement.</w:t>
      </w:r>
    </w:p>
    <w:p w14:paraId="16BD6BFE" w14:textId="05E8C1EE" w:rsidR="00F11B00" w:rsidRPr="007E5DE6" w:rsidRDefault="007140F1" w:rsidP="00A51585">
      <w:pPr>
        <w:pStyle w:val="Heading2"/>
      </w:pPr>
      <w:bookmarkStart w:id="835" w:name="_Toc63366201"/>
      <w:bookmarkStart w:id="836" w:name="_Toc266711248"/>
      <w:bookmarkStart w:id="837" w:name="_Toc384211116"/>
      <w:bookmarkStart w:id="838" w:name="_Toc266711249"/>
      <w:bookmarkStart w:id="839" w:name="_Toc384211117"/>
      <w:r w:rsidRPr="007E5DE6">
        <w:t xml:space="preserve">Oversight </w:t>
      </w:r>
      <w:r w:rsidRPr="00A51585">
        <w:t>Committees</w:t>
      </w:r>
      <w:bookmarkEnd w:id="835"/>
    </w:p>
    <w:p w14:paraId="50594351" w14:textId="3FE32A48" w:rsidR="007140F1" w:rsidRPr="007E5DE6" w:rsidRDefault="007140F1" w:rsidP="00A51585">
      <w:pPr>
        <w:pStyle w:val="Heading3"/>
      </w:pPr>
      <w:bookmarkStart w:id="840" w:name="_Toc63366202"/>
      <w:r w:rsidRPr="007E5DE6">
        <w:t>Trial Management Group</w:t>
      </w:r>
      <w:bookmarkEnd w:id="840"/>
    </w:p>
    <w:p w14:paraId="12D7C04E" w14:textId="4F586F46" w:rsidR="00E632E7" w:rsidRPr="007E5DE6" w:rsidRDefault="00E632E7" w:rsidP="00E632E7">
      <w:pPr>
        <w:spacing w:after="0"/>
        <w:jc w:val="both"/>
        <w:rPr>
          <w:rFonts w:cstheme="minorHAnsi"/>
        </w:rPr>
      </w:pPr>
      <w:r w:rsidRPr="007E5DE6">
        <w:rPr>
          <w:rFonts w:cstheme="minorHAnsi"/>
        </w:rPr>
        <w:t>A Trial Management Group (TMG) will be established and will include those individuals responsible for the day-to-day management of the trial including the Chief Investigator (CI), co-investigators and identified collaborators, Principal Investigators, sponsor</w:t>
      </w:r>
      <w:r w:rsidR="00A51585">
        <w:rPr>
          <w:rFonts w:cstheme="minorHAnsi"/>
        </w:rPr>
        <w:t xml:space="preserve">, </w:t>
      </w:r>
      <w:r w:rsidRPr="007E5DE6">
        <w:rPr>
          <w:rFonts w:cstheme="minorHAnsi"/>
        </w:rPr>
        <w:t xml:space="preserve">the trial statistician and trial manager(s). Notwithstanding the legal obligations of the sponsor and Chief Investigator, the TMG have operational responsibility for the conduct of the trial including monitoring overall progress to ensure the protocol is adhered to and to take appropriate action to safeguard the participants and the quality of the trial. </w:t>
      </w:r>
    </w:p>
    <w:p w14:paraId="718E7162" w14:textId="77777777" w:rsidR="00E632E7" w:rsidRPr="007E5DE6" w:rsidRDefault="00E632E7" w:rsidP="00E632E7">
      <w:pPr>
        <w:spacing w:after="0"/>
        <w:jc w:val="both"/>
        <w:rPr>
          <w:rFonts w:cstheme="minorHAnsi"/>
        </w:rPr>
      </w:pPr>
    </w:p>
    <w:p w14:paraId="39BDDD04" w14:textId="376BBAB6" w:rsidR="00F11B00" w:rsidRPr="007E5DE6" w:rsidRDefault="00E632E7" w:rsidP="00E632E7">
      <w:pPr>
        <w:spacing w:after="0"/>
        <w:jc w:val="both"/>
        <w:rPr>
          <w:rFonts w:cstheme="minorHAnsi"/>
        </w:rPr>
      </w:pPr>
      <w:r w:rsidRPr="007E5DE6">
        <w:rPr>
          <w:rFonts w:cstheme="minorHAnsi"/>
        </w:rPr>
        <w:t>The TMG will meet to discuss progress at least quarterly once the trial is actively recruiting. Minutes will be taken at TMG meetings and copies of the minutes will be filed in the Trial Master File (TMF). The clinical trial manager (CTM) and CI will ensure that all relevant issues and actions discussed during the meeting are followed up and resolved and details of significant issues will be made available to participating sites. Minutes of all TMG meetings are available on request.</w:t>
      </w:r>
    </w:p>
    <w:p w14:paraId="0E12AD31" w14:textId="77777777" w:rsidR="00C03EBD" w:rsidRPr="007E5DE6" w:rsidRDefault="00C03EBD" w:rsidP="00276890">
      <w:pPr>
        <w:spacing w:after="0"/>
        <w:jc w:val="both"/>
        <w:rPr>
          <w:rFonts w:cstheme="minorHAnsi"/>
        </w:rPr>
      </w:pPr>
    </w:p>
    <w:p w14:paraId="3790804B" w14:textId="62A6EA89" w:rsidR="007140F1" w:rsidRPr="007E5DE6" w:rsidRDefault="007140F1" w:rsidP="00A51585">
      <w:pPr>
        <w:pStyle w:val="Heading3"/>
      </w:pPr>
      <w:bookmarkStart w:id="841" w:name="_Toc63366203"/>
      <w:bookmarkEnd w:id="836"/>
      <w:bookmarkEnd w:id="837"/>
      <w:r w:rsidRPr="007E5DE6">
        <w:t>Trial Steering Committee</w:t>
      </w:r>
      <w:bookmarkEnd w:id="841"/>
    </w:p>
    <w:p w14:paraId="6E9BB6EA" w14:textId="7F45EB51" w:rsidR="003C606D" w:rsidRPr="007E5DE6" w:rsidRDefault="00F42BC7" w:rsidP="00392855">
      <w:pPr>
        <w:pStyle w:val="Instructions"/>
        <w:jc w:val="both"/>
        <w:rPr>
          <w:rFonts w:asciiTheme="minorHAnsi" w:hAnsiTheme="minorHAnsi" w:cstheme="minorHAnsi"/>
          <w:i w:val="0"/>
          <w:color w:val="auto"/>
          <w:sz w:val="22"/>
          <w:szCs w:val="22"/>
        </w:rPr>
      </w:pPr>
      <w:r w:rsidRPr="007E5DE6">
        <w:rPr>
          <w:rFonts w:asciiTheme="minorHAnsi" w:eastAsiaTheme="minorHAnsi" w:hAnsiTheme="minorHAnsi" w:cstheme="minorHAnsi"/>
          <w:i w:val="0"/>
          <w:iCs w:val="0"/>
          <w:color w:val="auto"/>
          <w:sz w:val="22"/>
          <w:szCs w:val="22"/>
        </w:rPr>
        <w:t>A</w:t>
      </w:r>
      <w:r w:rsidR="00C120C0" w:rsidRPr="007E5DE6">
        <w:rPr>
          <w:rFonts w:asciiTheme="minorHAnsi" w:eastAsiaTheme="minorHAnsi" w:hAnsiTheme="minorHAnsi" w:cstheme="minorHAnsi"/>
          <w:i w:val="0"/>
          <w:iCs w:val="0"/>
          <w:color w:val="auto"/>
          <w:sz w:val="22"/>
          <w:szCs w:val="22"/>
        </w:rPr>
        <w:t xml:space="preserve"> Trial Steering Committee (TSC)</w:t>
      </w:r>
      <w:r w:rsidRPr="007E5DE6">
        <w:rPr>
          <w:rFonts w:asciiTheme="minorHAnsi" w:eastAsiaTheme="minorHAnsi" w:hAnsiTheme="minorHAnsi" w:cstheme="minorHAnsi"/>
          <w:i w:val="0"/>
          <w:iCs w:val="0"/>
          <w:color w:val="auto"/>
          <w:sz w:val="22"/>
          <w:szCs w:val="22"/>
        </w:rPr>
        <w:t xml:space="preserve"> will be established </w:t>
      </w:r>
      <w:r w:rsidR="00A3113F" w:rsidRPr="007E5DE6">
        <w:rPr>
          <w:rFonts w:asciiTheme="minorHAnsi" w:eastAsiaTheme="minorHAnsi" w:hAnsiTheme="minorHAnsi" w:cstheme="minorHAnsi"/>
          <w:i w:val="0"/>
          <w:iCs w:val="0"/>
          <w:color w:val="auto"/>
          <w:sz w:val="22"/>
          <w:szCs w:val="22"/>
        </w:rPr>
        <w:t>and</w:t>
      </w:r>
      <w:r w:rsidR="00C120C0" w:rsidRPr="007E5DE6">
        <w:rPr>
          <w:rFonts w:asciiTheme="minorHAnsi" w:eastAsiaTheme="minorHAnsi" w:hAnsiTheme="minorHAnsi" w:cstheme="minorHAnsi"/>
          <w:i w:val="0"/>
          <w:iCs w:val="0"/>
          <w:color w:val="auto"/>
          <w:sz w:val="22"/>
          <w:szCs w:val="22"/>
        </w:rPr>
        <w:t xml:space="preserve"> will include an independent chair, at least</w:t>
      </w:r>
      <w:r w:rsidR="0068301C" w:rsidRPr="007E5DE6">
        <w:rPr>
          <w:rFonts w:asciiTheme="minorHAnsi" w:eastAsiaTheme="minorHAnsi" w:hAnsiTheme="minorHAnsi" w:cstheme="minorHAnsi"/>
          <w:i w:val="0"/>
          <w:iCs w:val="0"/>
          <w:color w:val="auto"/>
          <w:sz w:val="22"/>
          <w:szCs w:val="22"/>
        </w:rPr>
        <w:t xml:space="preserve"> </w:t>
      </w:r>
      <w:r w:rsidR="00C120C0" w:rsidRPr="007E5DE6">
        <w:rPr>
          <w:rFonts w:asciiTheme="minorHAnsi" w:eastAsiaTheme="minorHAnsi" w:hAnsiTheme="minorHAnsi" w:cstheme="minorHAnsi"/>
          <w:i w:val="0"/>
          <w:iCs w:val="0"/>
          <w:color w:val="auto"/>
          <w:sz w:val="22"/>
          <w:szCs w:val="22"/>
        </w:rPr>
        <w:t>two other independent members</w:t>
      </w:r>
      <w:r w:rsidR="001A3DE6">
        <w:rPr>
          <w:rFonts w:asciiTheme="minorHAnsi" w:eastAsiaTheme="minorHAnsi" w:hAnsiTheme="minorHAnsi" w:cstheme="minorHAnsi"/>
          <w:i w:val="0"/>
          <w:iCs w:val="0"/>
          <w:color w:val="auto"/>
          <w:sz w:val="22"/>
          <w:szCs w:val="22"/>
        </w:rPr>
        <w:t xml:space="preserve"> (including a statistician)</w:t>
      </w:r>
      <w:r w:rsidR="00C120C0" w:rsidRPr="007E5DE6">
        <w:rPr>
          <w:rFonts w:asciiTheme="minorHAnsi" w:eastAsiaTheme="minorHAnsi" w:hAnsiTheme="minorHAnsi" w:cstheme="minorHAnsi"/>
          <w:i w:val="0"/>
          <w:iCs w:val="0"/>
          <w:color w:val="auto"/>
          <w:sz w:val="22"/>
          <w:szCs w:val="22"/>
        </w:rPr>
        <w:t>, a PPI</w:t>
      </w:r>
      <w:r w:rsidR="0079728C" w:rsidRPr="007E5DE6">
        <w:rPr>
          <w:rFonts w:asciiTheme="minorHAnsi" w:eastAsiaTheme="minorHAnsi" w:hAnsiTheme="minorHAnsi" w:cstheme="minorHAnsi"/>
          <w:i w:val="0"/>
          <w:iCs w:val="0"/>
          <w:color w:val="auto"/>
          <w:sz w:val="22"/>
          <w:szCs w:val="22"/>
        </w:rPr>
        <w:t xml:space="preserve"> </w:t>
      </w:r>
      <w:r w:rsidR="00C120C0" w:rsidRPr="007E5DE6">
        <w:rPr>
          <w:rFonts w:asciiTheme="minorHAnsi" w:eastAsiaTheme="minorHAnsi" w:hAnsiTheme="minorHAnsi" w:cstheme="minorHAnsi"/>
          <w:i w:val="0"/>
          <w:iCs w:val="0"/>
          <w:color w:val="auto"/>
          <w:sz w:val="22"/>
          <w:szCs w:val="22"/>
        </w:rPr>
        <w:t xml:space="preserve">representative(s), and </w:t>
      </w:r>
      <w:r w:rsidR="0068301C" w:rsidRPr="007E5DE6">
        <w:rPr>
          <w:rFonts w:asciiTheme="minorHAnsi" w:eastAsiaTheme="minorHAnsi" w:hAnsiTheme="minorHAnsi" w:cstheme="minorHAnsi"/>
          <w:i w:val="0"/>
          <w:iCs w:val="0"/>
          <w:color w:val="auto"/>
          <w:sz w:val="22"/>
          <w:szCs w:val="22"/>
        </w:rPr>
        <w:t xml:space="preserve">the </w:t>
      </w:r>
      <w:r w:rsidR="00837DAA" w:rsidRPr="007E5DE6">
        <w:rPr>
          <w:rFonts w:asciiTheme="minorHAnsi" w:eastAsiaTheme="minorHAnsi" w:hAnsiTheme="minorHAnsi" w:cstheme="minorHAnsi"/>
          <w:i w:val="0"/>
          <w:iCs w:val="0"/>
          <w:color w:val="auto"/>
          <w:sz w:val="22"/>
          <w:szCs w:val="22"/>
        </w:rPr>
        <w:t>CI</w:t>
      </w:r>
      <w:r w:rsidR="00C120C0" w:rsidRPr="007E5DE6">
        <w:rPr>
          <w:rFonts w:asciiTheme="minorHAnsi" w:eastAsiaTheme="minorHAnsi" w:hAnsiTheme="minorHAnsi" w:cstheme="minorHAnsi"/>
          <w:i w:val="0"/>
          <w:iCs w:val="0"/>
          <w:color w:val="auto"/>
          <w:sz w:val="22"/>
          <w:szCs w:val="22"/>
        </w:rPr>
        <w:t>.</w:t>
      </w:r>
      <w:r w:rsidR="00884294" w:rsidRPr="007E5DE6">
        <w:rPr>
          <w:rFonts w:asciiTheme="minorHAnsi" w:eastAsiaTheme="minorHAnsi" w:hAnsiTheme="minorHAnsi" w:cstheme="minorHAnsi"/>
          <w:i w:val="0"/>
          <w:iCs w:val="0"/>
          <w:color w:val="auto"/>
          <w:sz w:val="22"/>
          <w:szCs w:val="22"/>
        </w:rPr>
        <w:t xml:space="preserve"> </w:t>
      </w:r>
      <w:r w:rsidR="00EB7B0E" w:rsidRPr="007E5DE6">
        <w:rPr>
          <w:rFonts w:asciiTheme="minorHAnsi" w:hAnsiTheme="minorHAnsi" w:cstheme="minorHAnsi"/>
          <w:i w:val="0"/>
          <w:color w:val="auto"/>
          <w:sz w:val="22"/>
          <w:szCs w:val="22"/>
        </w:rPr>
        <w:t>The role of the TSC is to take responsibility for</w:t>
      </w:r>
      <w:r w:rsidR="002A5372">
        <w:rPr>
          <w:rFonts w:asciiTheme="minorHAnsi" w:hAnsiTheme="minorHAnsi" w:cstheme="minorHAnsi"/>
          <w:i w:val="0"/>
          <w:color w:val="auto"/>
          <w:sz w:val="22"/>
          <w:szCs w:val="22"/>
        </w:rPr>
        <w:t xml:space="preserve"> safety monitoring and</w:t>
      </w:r>
      <w:r w:rsidR="00EB7B0E" w:rsidRPr="007E5DE6">
        <w:rPr>
          <w:rFonts w:asciiTheme="minorHAnsi" w:hAnsiTheme="minorHAnsi" w:cstheme="minorHAnsi"/>
          <w:i w:val="0"/>
          <w:color w:val="auto"/>
          <w:sz w:val="22"/>
          <w:szCs w:val="22"/>
        </w:rPr>
        <w:t xml:space="preserve"> the scientific integrity of the trial,</w:t>
      </w:r>
      <w:r w:rsidR="00884294" w:rsidRPr="007E5DE6">
        <w:rPr>
          <w:rFonts w:asciiTheme="minorHAnsi" w:hAnsiTheme="minorHAnsi" w:cstheme="minorHAnsi"/>
          <w:i w:val="0"/>
          <w:color w:val="auto"/>
          <w:sz w:val="22"/>
          <w:szCs w:val="22"/>
        </w:rPr>
        <w:t xml:space="preserve"> the scientific validity of the trial protocol, assessment of the trial quality and conduct (to ensure the trial is being conducted in accordance with the principles of GCP and the relevant regulations) as well as for the scientific quality of the final trial report.  Decisions about the continuation or termination of the trial or substantial amendments to the protocol are usually the responsibility of the TSC</w:t>
      </w:r>
      <w:r w:rsidR="003C606D" w:rsidRPr="007E5DE6">
        <w:rPr>
          <w:rFonts w:asciiTheme="minorHAnsi" w:hAnsiTheme="minorHAnsi" w:cstheme="minorHAnsi"/>
          <w:i w:val="0"/>
          <w:color w:val="auto"/>
          <w:sz w:val="22"/>
          <w:szCs w:val="22"/>
        </w:rPr>
        <w:t>.</w:t>
      </w:r>
      <w:r w:rsidR="00224F90" w:rsidRPr="007E5DE6">
        <w:rPr>
          <w:rFonts w:asciiTheme="minorHAnsi" w:hAnsiTheme="minorHAnsi" w:cstheme="minorHAnsi"/>
          <w:i w:val="0"/>
          <w:color w:val="auto"/>
          <w:sz w:val="22"/>
          <w:szCs w:val="22"/>
        </w:rPr>
        <w:t xml:space="preserve"> </w:t>
      </w:r>
    </w:p>
    <w:p w14:paraId="4EEBE44A" w14:textId="002EA2B8" w:rsidR="00884294" w:rsidRPr="007E5DE6" w:rsidRDefault="00884294" w:rsidP="00392855">
      <w:pPr>
        <w:pStyle w:val="Instructions"/>
        <w:jc w:val="both"/>
        <w:rPr>
          <w:rFonts w:asciiTheme="minorHAnsi" w:hAnsiTheme="minorHAnsi" w:cstheme="minorHAnsi"/>
          <w:i w:val="0"/>
          <w:color w:val="auto"/>
          <w:sz w:val="22"/>
          <w:szCs w:val="22"/>
        </w:rPr>
      </w:pPr>
    </w:p>
    <w:p w14:paraId="182512C3" w14:textId="119F7A73" w:rsidR="00884294" w:rsidRPr="007E5DE6" w:rsidRDefault="00884294" w:rsidP="00392855">
      <w:pPr>
        <w:pStyle w:val="Instructions"/>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lastRenderedPageBreak/>
        <w:t xml:space="preserve">The TSC will meet once ethics approval has been given and before the trial begins recruitment.  Once the trial has started the TSC should meet annually to monitor the progress of the trial although there may be periods when more frequent meetings are necessary.  Meetings should be organised by the CI </w:t>
      </w:r>
      <w:r w:rsidR="00A51585">
        <w:rPr>
          <w:rFonts w:asciiTheme="minorHAnsi" w:hAnsiTheme="minorHAnsi" w:cstheme="minorHAnsi"/>
          <w:i w:val="0"/>
          <w:color w:val="auto"/>
          <w:sz w:val="22"/>
          <w:szCs w:val="22"/>
        </w:rPr>
        <w:t>and trial manager</w:t>
      </w:r>
      <w:r w:rsidRPr="007E5DE6">
        <w:rPr>
          <w:rFonts w:asciiTheme="minorHAnsi" w:hAnsiTheme="minorHAnsi" w:cstheme="minorHAnsi"/>
          <w:i w:val="0"/>
          <w:color w:val="auto"/>
          <w:sz w:val="22"/>
          <w:szCs w:val="22"/>
        </w:rPr>
        <w:t xml:space="preserve">.  Minutes will be taken at TSC meetings and copies of the minutes will be filed in the TMF and made available to the sponsor.  The CTM and CI will ensure that all the relevant issues and actions discussed during the meeting are followed up and resolved and details of significant issues will be made available to participating sites.  Minutes of all TSC meetings are available on request.  The Committee’s terms of reference, roles and responsibilities will be defined in a charter issued by the </w:t>
      </w:r>
      <w:r w:rsidR="001B3A55">
        <w:rPr>
          <w:rFonts w:asciiTheme="minorHAnsi" w:hAnsiTheme="minorHAnsi" w:cstheme="minorHAnsi"/>
          <w:i w:val="0"/>
          <w:color w:val="auto"/>
          <w:sz w:val="22"/>
          <w:szCs w:val="22"/>
        </w:rPr>
        <w:t>CTM</w:t>
      </w:r>
      <w:r w:rsidRPr="007E5DE6">
        <w:rPr>
          <w:rFonts w:asciiTheme="minorHAnsi" w:hAnsiTheme="minorHAnsi" w:cstheme="minorHAnsi"/>
          <w:i w:val="0"/>
          <w:color w:val="auto"/>
          <w:sz w:val="22"/>
          <w:szCs w:val="22"/>
        </w:rPr>
        <w:t>.</w:t>
      </w:r>
    </w:p>
    <w:bookmarkEnd w:id="838"/>
    <w:bookmarkEnd w:id="839"/>
    <w:p w14:paraId="5D64E047" w14:textId="77777777" w:rsidR="00406A38" w:rsidRPr="007E5DE6" w:rsidRDefault="00406A38" w:rsidP="00276890">
      <w:pPr>
        <w:pStyle w:val="Instructions"/>
        <w:spacing w:before="0" w:after="0"/>
        <w:jc w:val="both"/>
        <w:rPr>
          <w:rFonts w:asciiTheme="minorHAnsi" w:hAnsiTheme="minorHAnsi" w:cstheme="minorHAnsi"/>
          <w:i w:val="0"/>
          <w:iCs w:val="0"/>
          <w:color w:val="auto"/>
          <w:sz w:val="22"/>
          <w:szCs w:val="22"/>
        </w:rPr>
      </w:pPr>
    </w:p>
    <w:p w14:paraId="403FE668" w14:textId="660BFFC5" w:rsidR="006764F8" w:rsidRPr="007E5DE6" w:rsidRDefault="007242A3" w:rsidP="00276890">
      <w:pPr>
        <w:pStyle w:val="Instructions"/>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 xml:space="preserve">Additional meetings may be called if recruitment is much faster than anticipated and the </w:t>
      </w:r>
      <w:r w:rsidR="00A51585">
        <w:rPr>
          <w:rFonts w:asciiTheme="minorHAnsi" w:hAnsiTheme="minorHAnsi" w:cstheme="minorHAnsi"/>
          <w:i w:val="0"/>
          <w:color w:val="auto"/>
          <w:sz w:val="22"/>
          <w:szCs w:val="22"/>
        </w:rPr>
        <w:t>TSC</w:t>
      </w:r>
      <w:r w:rsidRPr="007E5DE6">
        <w:rPr>
          <w:rFonts w:asciiTheme="minorHAnsi" w:hAnsiTheme="minorHAnsi" w:cstheme="minorHAnsi"/>
          <w:i w:val="0"/>
          <w:color w:val="auto"/>
          <w:sz w:val="22"/>
          <w:szCs w:val="22"/>
        </w:rPr>
        <w:t xml:space="preserve"> may, at their discretion, request to meet more frequently or continue to meet following completion of recruitment. An emergency meeting may also be convened if a safety issue is identified. The </w:t>
      </w:r>
      <w:r w:rsidR="00A51585">
        <w:rPr>
          <w:rFonts w:asciiTheme="minorHAnsi" w:hAnsiTheme="minorHAnsi" w:cstheme="minorHAnsi"/>
          <w:i w:val="0"/>
          <w:color w:val="auto"/>
          <w:sz w:val="22"/>
          <w:szCs w:val="22"/>
        </w:rPr>
        <w:t>TSC</w:t>
      </w:r>
      <w:r w:rsidRPr="007E5DE6">
        <w:rPr>
          <w:rFonts w:asciiTheme="minorHAnsi" w:hAnsiTheme="minorHAnsi" w:cstheme="minorHAnsi"/>
          <w:i w:val="0"/>
          <w:color w:val="auto"/>
          <w:sz w:val="22"/>
          <w:szCs w:val="22"/>
        </w:rPr>
        <w:t xml:space="preserve"> will convey </w:t>
      </w:r>
      <w:r w:rsidR="00A51585">
        <w:rPr>
          <w:rFonts w:asciiTheme="minorHAnsi" w:hAnsiTheme="minorHAnsi" w:cstheme="minorHAnsi"/>
          <w:i w:val="0"/>
          <w:color w:val="auto"/>
          <w:sz w:val="22"/>
          <w:szCs w:val="22"/>
        </w:rPr>
        <w:t>any relevant</w:t>
      </w:r>
      <w:r w:rsidRPr="007E5DE6">
        <w:rPr>
          <w:rFonts w:asciiTheme="minorHAnsi" w:hAnsiTheme="minorHAnsi" w:cstheme="minorHAnsi"/>
          <w:i w:val="0"/>
          <w:color w:val="auto"/>
          <w:sz w:val="22"/>
          <w:szCs w:val="22"/>
        </w:rPr>
        <w:t xml:space="preserve"> findings to </w:t>
      </w:r>
      <w:r w:rsidR="00A51585">
        <w:rPr>
          <w:rFonts w:asciiTheme="minorHAnsi" w:hAnsiTheme="minorHAnsi" w:cstheme="minorHAnsi"/>
          <w:i w:val="0"/>
          <w:color w:val="auto"/>
          <w:sz w:val="22"/>
          <w:szCs w:val="22"/>
        </w:rPr>
        <w:t xml:space="preserve">the </w:t>
      </w:r>
      <w:r w:rsidRPr="007E5DE6">
        <w:rPr>
          <w:rFonts w:asciiTheme="minorHAnsi" w:hAnsiTheme="minorHAnsi" w:cstheme="minorHAnsi"/>
          <w:i w:val="0"/>
          <w:color w:val="auto"/>
          <w:sz w:val="22"/>
          <w:szCs w:val="22"/>
        </w:rPr>
        <w:t xml:space="preserve">funders. The </w:t>
      </w:r>
      <w:r w:rsidR="00A51585">
        <w:rPr>
          <w:rFonts w:asciiTheme="minorHAnsi" w:hAnsiTheme="minorHAnsi" w:cstheme="minorHAnsi"/>
          <w:i w:val="0"/>
          <w:color w:val="auto"/>
          <w:sz w:val="22"/>
          <w:szCs w:val="22"/>
        </w:rPr>
        <w:t xml:space="preserve">TSC </w:t>
      </w:r>
      <w:r w:rsidRPr="007E5DE6">
        <w:rPr>
          <w:rFonts w:asciiTheme="minorHAnsi" w:hAnsiTheme="minorHAnsi" w:cstheme="minorHAnsi"/>
          <w:i w:val="0"/>
          <w:color w:val="auto"/>
          <w:sz w:val="22"/>
          <w:szCs w:val="22"/>
        </w:rPr>
        <w:t xml:space="preserve">may consider recommending the discontinuation of the trial if any issues are identified which may compromise participant safety. </w:t>
      </w:r>
    </w:p>
    <w:p w14:paraId="0A14CCDC" w14:textId="77777777" w:rsidR="007C7A6C" w:rsidRPr="007E5DE6" w:rsidRDefault="007C7A6C" w:rsidP="00276890">
      <w:pPr>
        <w:spacing w:after="0" w:line="240" w:lineRule="auto"/>
        <w:jc w:val="both"/>
        <w:rPr>
          <w:rFonts w:cstheme="minorHAnsi"/>
          <w:snapToGrid w:val="0"/>
        </w:rPr>
      </w:pPr>
    </w:p>
    <w:p w14:paraId="3DE1B532" w14:textId="33A1BE43" w:rsidR="0009642C" w:rsidRPr="007E5DE6" w:rsidRDefault="0009642C" w:rsidP="006F2953">
      <w:pPr>
        <w:pStyle w:val="Instructions"/>
        <w:spacing w:before="0" w:after="0"/>
        <w:rPr>
          <w:rFonts w:asciiTheme="minorHAnsi" w:hAnsiTheme="minorHAnsi" w:cstheme="minorHAnsi"/>
          <w:i w:val="0"/>
          <w:iCs w:val="0"/>
          <w:color w:val="auto"/>
          <w:sz w:val="22"/>
          <w:szCs w:val="22"/>
        </w:rPr>
      </w:pPr>
      <w:r w:rsidRPr="007E5DE6">
        <w:rPr>
          <w:rFonts w:asciiTheme="minorHAnsi" w:hAnsiTheme="minorHAnsi" w:cstheme="minorHAnsi"/>
          <w:sz w:val="22"/>
          <w:szCs w:val="22"/>
        </w:rPr>
        <w:br w:type="page"/>
      </w:r>
    </w:p>
    <w:p w14:paraId="3DE1B534" w14:textId="5FE75A7C" w:rsidR="00EB5317" w:rsidRPr="007E5DE6" w:rsidRDefault="007242A3" w:rsidP="001A3DE6">
      <w:pPr>
        <w:pStyle w:val="Heading1"/>
      </w:pPr>
      <w:bookmarkStart w:id="842" w:name="_Toc256000979"/>
      <w:bookmarkStart w:id="843" w:name="_Toc256000857"/>
      <w:bookmarkStart w:id="844" w:name="_Toc256000735"/>
      <w:bookmarkStart w:id="845" w:name="_Toc256000613"/>
      <w:bookmarkStart w:id="846" w:name="_Toc256000490"/>
      <w:bookmarkStart w:id="847" w:name="_Toc256000362"/>
      <w:bookmarkStart w:id="848" w:name="_Toc256000234"/>
      <w:bookmarkStart w:id="849" w:name="_Toc256000112"/>
      <w:bookmarkStart w:id="850" w:name="_Toc266711251"/>
      <w:bookmarkStart w:id="851" w:name="_Toc384211119"/>
      <w:bookmarkStart w:id="852" w:name="_Toc468881565"/>
      <w:bookmarkStart w:id="853" w:name="_Toc472592616"/>
      <w:bookmarkStart w:id="854" w:name="_Toc473186992"/>
      <w:bookmarkStart w:id="855" w:name="_Toc480885308"/>
      <w:bookmarkStart w:id="856" w:name="_Toc480890771"/>
      <w:bookmarkStart w:id="857" w:name="_Toc63366204"/>
      <w:r w:rsidRPr="007E5DE6">
        <w:lastRenderedPageBreak/>
        <w:t>ETHICAL</w:t>
      </w:r>
      <w:r w:rsidR="00A84E7A" w:rsidRPr="007E5DE6">
        <w:t xml:space="preserve"> AND REGULATORY</w:t>
      </w:r>
      <w:r w:rsidRPr="007E5DE6">
        <w:t xml:space="preserve"> CONSIDERATIONS</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7E5DE6">
        <w:t xml:space="preserve"> </w:t>
      </w:r>
    </w:p>
    <w:p w14:paraId="0698370F" w14:textId="4D9F79A6" w:rsidR="006B32D3" w:rsidRPr="007E5DE6" w:rsidRDefault="006B32D3" w:rsidP="001A3DE6">
      <w:pPr>
        <w:pStyle w:val="Heading2"/>
      </w:pPr>
      <w:bookmarkStart w:id="858" w:name="_Toc63366205"/>
      <w:r w:rsidRPr="007E5DE6">
        <w:t>Research Ethics Committee (REC) review and reports</w:t>
      </w:r>
      <w:bookmarkEnd w:id="858"/>
    </w:p>
    <w:p w14:paraId="7BB8C2AD" w14:textId="7981F5B7" w:rsidR="006B32D3" w:rsidRPr="007E5DE6" w:rsidRDefault="006B32D3" w:rsidP="00276890">
      <w:pPr>
        <w:pStyle w:val="Instructions"/>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 xml:space="preserve">Before the start of the trial, an application will be submitted to the Health Research Authority (HRA) for approval.  Approval will also be sought from a REC for the trial protocol, informed consent forms and other relevant trial documents </w:t>
      </w:r>
      <w:proofErr w:type="gramStart"/>
      <w:r w:rsidRPr="007E5DE6">
        <w:rPr>
          <w:rFonts w:asciiTheme="minorHAnsi" w:hAnsiTheme="minorHAnsi" w:cstheme="minorHAnsi"/>
          <w:i w:val="0"/>
          <w:color w:val="auto"/>
          <w:sz w:val="22"/>
          <w:szCs w:val="22"/>
        </w:rPr>
        <w:t>e.g.</w:t>
      </w:r>
      <w:proofErr w:type="gramEnd"/>
      <w:r w:rsidRPr="007E5DE6">
        <w:rPr>
          <w:rFonts w:asciiTheme="minorHAnsi" w:hAnsiTheme="minorHAnsi" w:cstheme="minorHAnsi"/>
          <w:i w:val="0"/>
          <w:color w:val="auto"/>
          <w:sz w:val="22"/>
          <w:szCs w:val="22"/>
        </w:rPr>
        <w:t xml:space="preserve"> GP information letters.</w:t>
      </w:r>
    </w:p>
    <w:p w14:paraId="09BC594E" w14:textId="53F324F9" w:rsidR="006B32D3" w:rsidRPr="007E5DE6" w:rsidRDefault="006B32D3" w:rsidP="00276890">
      <w:pPr>
        <w:pStyle w:val="Instructions"/>
        <w:spacing w:before="0" w:after="0"/>
        <w:jc w:val="both"/>
        <w:rPr>
          <w:rFonts w:asciiTheme="minorHAnsi" w:hAnsiTheme="minorHAnsi" w:cstheme="minorHAnsi"/>
          <w:i w:val="0"/>
          <w:color w:val="auto"/>
          <w:sz w:val="22"/>
          <w:szCs w:val="22"/>
        </w:rPr>
      </w:pPr>
    </w:p>
    <w:p w14:paraId="31DE359B" w14:textId="6EF4C2CE" w:rsidR="006B32D3" w:rsidRPr="007E5DE6" w:rsidRDefault="006B32D3" w:rsidP="00276890">
      <w:pPr>
        <w:pStyle w:val="Instructions"/>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Amendments will be submitted with the oversight of the trial sponsor.  Substantial amendments that require REC review will not be implemented until the REC grants a favourable opinion for the trial</w:t>
      </w:r>
      <w:r w:rsidR="001255BB">
        <w:rPr>
          <w:rFonts w:asciiTheme="minorHAnsi" w:hAnsiTheme="minorHAnsi" w:cstheme="minorHAnsi"/>
          <w:i w:val="0"/>
          <w:color w:val="auto"/>
          <w:sz w:val="22"/>
          <w:szCs w:val="22"/>
        </w:rPr>
        <w:t xml:space="preserve"> and</w:t>
      </w:r>
      <w:r w:rsidRPr="007E5DE6">
        <w:rPr>
          <w:rFonts w:asciiTheme="minorHAnsi" w:hAnsiTheme="minorHAnsi" w:cstheme="minorHAnsi"/>
          <w:i w:val="0"/>
          <w:color w:val="auto"/>
          <w:sz w:val="22"/>
          <w:szCs w:val="22"/>
        </w:rPr>
        <w:t xml:space="preserve"> local R&amp;D approval is secured.</w:t>
      </w:r>
    </w:p>
    <w:p w14:paraId="28064C38" w14:textId="2C4A8B93" w:rsidR="006B32D3" w:rsidRPr="007E5DE6" w:rsidRDefault="006B32D3" w:rsidP="00276890">
      <w:pPr>
        <w:pStyle w:val="Instructions"/>
        <w:spacing w:before="0" w:after="0"/>
        <w:jc w:val="both"/>
        <w:rPr>
          <w:rFonts w:asciiTheme="minorHAnsi" w:hAnsiTheme="minorHAnsi" w:cstheme="minorHAnsi"/>
          <w:i w:val="0"/>
          <w:color w:val="auto"/>
          <w:sz w:val="22"/>
          <w:szCs w:val="22"/>
        </w:rPr>
      </w:pPr>
    </w:p>
    <w:p w14:paraId="42D94AE3" w14:textId="5A6C72AE" w:rsidR="006B32D3" w:rsidRPr="007E5DE6" w:rsidRDefault="006B32D3" w:rsidP="00276890">
      <w:pPr>
        <w:pStyle w:val="Instructions"/>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In addition:</w:t>
      </w:r>
    </w:p>
    <w:p w14:paraId="0D785495" w14:textId="7AC2DD1F" w:rsidR="006B32D3" w:rsidRPr="007E5DE6" w:rsidRDefault="006B32D3" w:rsidP="00D21C43">
      <w:pPr>
        <w:pStyle w:val="Instructions"/>
        <w:numPr>
          <w:ilvl w:val="0"/>
          <w:numId w:val="20"/>
        </w:numPr>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All correspondence with the REC will be retained in the Trial Master File/ Investigator Site File</w:t>
      </w:r>
      <w:r w:rsidR="006E3614" w:rsidRPr="007E5DE6">
        <w:rPr>
          <w:rFonts w:asciiTheme="minorHAnsi" w:hAnsiTheme="minorHAnsi" w:cstheme="minorHAnsi"/>
          <w:i w:val="0"/>
          <w:color w:val="auto"/>
          <w:sz w:val="22"/>
          <w:szCs w:val="22"/>
        </w:rPr>
        <w:t>.</w:t>
      </w:r>
    </w:p>
    <w:p w14:paraId="1180866C" w14:textId="2F331AA2" w:rsidR="00E706D4" w:rsidRPr="007E5DE6" w:rsidRDefault="00B225DE" w:rsidP="00D21C43">
      <w:pPr>
        <w:pStyle w:val="Instructions"/>
        <w:numPr>
          <w:ilvl w:val="0"/>
          <w:numId w:val="20"/>
        </w:numPr>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An</w:t>
      </w:r>
      <w:r w:rsidR="00E706D4" w:rsidRPr="007E5DE6">
        <w:rPr>
          <w:rFonts w:asciiTheme="minorHAnsi" w:hAnsiTheme="minorHAnsi" w:cstheme="minorHAnsi"/>
          <w:i w:val="0"/>
          <w:color w:val="auto"/>
          <w:sz w:val="22"/>
          <w:szCs w:val="22"/>
        </w:rPr>
        <w:t xml:space="preserve"> annual progress report (APR) will be submitted to the REC within 30 days of the anniversary date on which the favourable opinion was given, and annually until the trial is declared ended</w:t>
      </w:r>
      <w:r w:rsidR="006E3614" w:rsidRPr="007E5DE6">
        <w:rPr>
          <w:rFonts w:asciiTheme="minorHAnsi" w:hAnsiTheme="minorHAnsi" w:cstheme="minorHAnsi"/>
          <w:i w:val="0"/>
          <w:color w:val="auto"/>
          <w:sz w:val="22"/>
          <w:szCs w:val="22"/>
        </w:rPr>
        <w:t>.</w:t>
      </w:r>
    </w:p>
    <w:p w14:paraId="36C05850" w14:textId="05357EC2" w:rsidR="00E706D4" w:rsidRPr="00CC752B" w:rsidRDefault="00E706D4" w:rsidP="00CC752B">
      <w:pPr>
        <w:pStyle w:val="Instructions"/>
        <w:numPr>
          <w:ilvl w:val="0"/>
          <w:numId w:val="20"/>
        </w:numPr>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The Chief Investigator</w:t>
      </w:r>
      <w:r w:rsidR="00CC752B">
        <w:rPr>
          <w:rFonts w:asciiTheme="minorHAnsi" w:hAnsiTheme="minorHAnsi" w:cstheme="minorHAnsi"/>
          <w:i w:val="0"/>
          <w:color w:val="auto"/>
          <w:sz w:val="22"/>
          <w:szCs w:val="22"/>
        </w:rPr>
        <w:t xml:space="preserve"> </w:t>
      </w:r>
      <w:r w:rsidRPr="00CC752B">
        <w:rPr>
          <w:rFonts w:asciiTheme="minorHAnsi" w:hAnsiTheme="minorHAnsi" w:cstheme="minorHAnsi"/>
          <w:i w:val="0"/>
          <w:color w:val="auto"/>
          <w:sz w:val="22"/>
          <w:szCs w:val="22"/>
        </w:rPr>
        <w:t xml:space="preserve">and sponsor will notify the REC of the end of trial.  If the trial is ended prematurely </w:t>
      </w:r>
      <w:r w:rsidR="00B225DE" w:rsidRPr="00CC752B">
        <w:rPr>
          <w:rFonts w:asciiTheme="minorHAnsi" w:hAnsiTheme="minorHAnsi" w:cstheme="minorHAnsi"/>
          <w:i w:val="0"/>
          <w:color w:val="auto"/>
          <w:sz w:val="22"/>
          <w:szCs w:val="22"/>
        </w:rPr>
        <w:t>or temporarily halted, the Chief Investigator</w:t>
      </w:r>
      <w:r w:rsidR="00CC752B">
        <w:rPr>
          <w:rFonts w:asciiTheme="minorHAnsi" w:hAnsiTheme="minorHAnsi" w:cstheme="minorHAnsi"/>
          <w:i w:val="0"/>
          <w:color w:val="auto"/>
          <w:sz w:val="22"/>
          <w:szCs w:val="22"/>
        </w:rPr>
        <w:t xml:space="preserve"> </w:t>
      </w:r>
      <w:r w:rsidR="00B225DE" w:rsidRPr="00CC752B">
        <w:rPr>
          <w:rFonts w:asciiTheme="minorHAnsi" w:hAnsiTheme="minorHAnsi" w:cstheme="minorHAnsi"/>
          <w:i w:val="0"/>
          <w:color w:val="auto"/>
          <w:sz w:val="22"/>
          <w:szCs w:val="22"/>
        </w:rPr>
        <w:t>and sponsor will notify the REC, including reasons for the premat</w:t>
      </w:r>
      <w:r w:rsidR="006E3614" w:rsidRPr="00CC752B">
        <w:rPr>
          <w:rFonts w:asciiTheme="minorHAnsi" w:hAnsiTheme="minorHAnsi" w:cstheme="minorHAnsi"/>
          <w:i w:val="0"/>
          <w:color w:val="auto"/>
          <w:sz w:val="22"/>
          <w:szCs w:val="22"/>
        </w:rPr>
        <w:t>ure termination.</w:t>
      </w:r>
    </w:p>
    <w:p w14:paraId="0D6809A6" w14:textId="08ADB9E9" w:rsidR="00B225DE" w:rsidRPr="007E5DE6" w:rsidRDefault="00B225DE" w:rsidP="00D21C43">
      <w:pPr>
        <w:pStyle w:val="Instructions"/>
        <w:numPr>
          <w:ilvl w:val="0"/>
          <w:numId w:val="20"/>
        </w:numPr>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Within 12 months of declaration of the end of the trial, the Chief Investigator/sponsor will submit a final report with the results, including any publications/abstract,</w:t>
      </w:r>
      <w:r w:rsidR="006E3614" w:rsidRPr="007E5DE6">
        <w:rPr>
          <w:rFonts w:asciiTheme="minorHAnsi" w:hAnsiTheme="minorHAnsi" w:cstheme="minorHAnsi"/>
          <w:i w:val="0"/>
          <w:color w:val="auto"/>
          <w:sz w:val="22"/>
          <w:szCs w:val="22"/>
        </w:rPr>
        <w:t xml:space="preserve"> to the REC.</w:t>
      </w:r>
    </w:p>
    <w:p w14:paraId="64EDD79D" w14:textId="2C10D4B3" w:rsidR="00B225DE" w:rsidRPr="007E5DE6" w:rsidRDefault="00B225DE" w:rsidP="001A3DE6">
      <w:pPr>
        <w:pStyle w:val="Heading2"/>
      </w:pPr>
      <w:bookmarkStart w:id="859" w:name="_Toc63366206"/>
      <w:r w:rsidRPr="007E5DE6">
        <w:t>Regulatory Compliance</w:t>
      </w:r>
      <w:bookmarkEnd w:id="859"/>
    </w:p>
    <w:p w14:paraId="4BF46EAC" w14:textId="2570FE7F" w:rsidR="006E3614" w:rsidRPr="007E5DE6" w:rsidRDefault="00B225DE" w:rsidP="0048016B">
      <w:pPr>
        <w:pStyle w:val="Instructions"/>
        <w:spacing w:before="0" w:after="0"/>
        <w:jc w:val="both"/>
        <w:rPr>
          <w:rFonts w:asciiTheme="minorHAnsi" w:hAnsiTheme="minorHAnsi" w:cstheme="minorHAnsi"/>
          <w:i w:val="0"/>
          <w:color w:val="auto"/>
          <w:sz w:val="22"/>
          <w:szCs w:val="22"/>
        </w:rPr>
      </w:pPr>
      <w:r w:rsidRPr="007E5DE6">
        <w:rPr>
          <w:rFonts w:asciiTheme="minorHAnsi" w:hAnsiTheme="minorHAnsi" w:cstheme="minorHAnsi"/>
          <w:i w:val="0"/>
          <w:color w:val="auto"/>
          <w:sz w:val="22"/>
          <w:szCs w:val="22"/>
        </w:rPr>
        <w:t>The trial will not commence until a</w:t>
      </w:r>
      <w:r w:rsidR="00CC752B">
        <w:rPr>
          <w:rFonts w:asciiTheme="minorHAnsi" w:hAnsiTheme="minorHAnsi" w:cstheme="minorHAnsi"/>
          <w:i w:val="0"/>
          <w:color w:val="auto"/>
          <w:sz w:val="22"/>
          <w:szCs w:val="22"/>
        </w:rPr>
        <w:t xml:space="preserve">ll approvals are in place. </w:t>
      </w:r>
      <w:r w:rsidRPr="007E5DE6">
        <w:rPr>
          <w:rFonts w:asciiTheme="minorHAnsi" w:hAnsiTheme="minorHAnsi" w:cstheme="minorHAnsi"/>
          <w:i w:val="0"/>
          <w:color w:val="auto"/>
          <w:sz w:val="22"/>
          <w:szCs w:val="22"/>
        </w:rPr>
        <w:t xml:space="preserve">The protocol and trial conduct will comply with the </w:t>
      </w:r>
      <w:r w:rsidR="0048016B">
        <w:rPr>
          <w:rFonts w:asciiTheme="minorHAnsi" w:hAnsiTheme="minorHAnsi" w:cstheme="minorHAnsi"/>
          <w:i w:val="0"/>
          <w:color w:val="auto"/>
          <w:sz w:val="22"/>
          <w:szCs w:val="22"/>
        </w:rPr>
        <w:t>UK Policy Framework for Health and Social Care Research</w:t>
      </w:r>
      <w:r w:rsidRPr="007E5DE6">
        <w:rPr>
          <w:rFonts w:asciiTheme="minorHAnsi" w:hAnsiTheme="minorHAnsi" w:cstheme="minorHAnsi"/>
          <w:i w:val="0"/>
          <w:color w:val="auto"/>
          <w:sz w:val="22"/>
          <w:szCs w:val="22"/>
        </w:rPr>
        <w:t xml:space="preserve"> and any relevant amendments.</w:t>
      </w:r>
      <w:r w:rsidR="0048016B">
        <w:rPr>
          <w:rFonts w:asciiTheme="minorHAnsi" w:hAnsiTheme="minorHAnsi" w:cstheme="minorHAnsi"/>
          <w:i w:val="0"/>
          <w:color w:val="auto"/>
          <w:sz w:val="22"/>
          <w:szCs w:val="22"/>
        </w:rPr>
        <w:t xml:space="preserve"> </w:t>
      </w:r>
      <w:r w:rsidR="006E3614" w:rsidRPr="007E5DE6">
        <w:rPr>
          <w:rFonts w:asciiTheme="minorHAnsi" w:hAnsiTheme="minorHAnsi" w:cstheme="minorHAnsi"/>
          <w:i w:val="0"/>
          <w:color w:val="auto"/>
          <w:sz w:val="22"/>
          <w:szCs w:val="22"/>
        </w:rPr>
        <w:t>The Chief Investigator</w:t>
      </w:r>
      <w:r w:rsidR="00CC752B">
        <w:rPr>
          <w:rFonts w:asciiTheme="minorHAnsi" w:hAnsiTheme="minorHAnsi" w:cstheme="minorHAnsi"/>
          <w:i w:val="0"/>
          <w:color w:val="auto"/>
          <w:sz w:val="22"/>
          <w:szCs w:val="22"/>
        </w:rPr>
        <w:t xml:space="preserve"> </w:t>
      </w:r>
      <w:r w:rsidR="006E3614" w:rsidRPr="007E5DE6">
        <w:rPr>
          <w:rFonts w:asciiTheme="minorHAnsi" w:hAnsiTheme="minorHAnsi" w:cstheme="minorHAnsi"/>
          <w:i w:val="0"/>
          <w:color w:val="auto"/>
          <w:sz w:val="22"/>
          <w:szCs w:val="22"/>
        </w:rPr>
        <w:t xml:space="preserve">and sponsor will submit a final report </w:t>
      </w:r>
      <w:r w:rsidR="00CC752B">
        <w:rPr>
          <w:rFonts w:asciiTheme="minorHAnsi" w:hAnsiTheme="minorHAnsi" w:cstheme="minorHAnsi"/>
          <w:i w:val="0"/>
          <w:color w:val="auto"/>
          <w:sz w:val="22"/>
          <w:szCs w:val="22"/>
        </w:rPr>
        <w:t xml:space="preserve">to the HRA and funder </w:t>
      </w:r>
      <w:r w:rsidR="006E3614" w:rsidRPr="007E5DE6">
        <w:rPr>
          <w:rFonts w:asciiTheme="minorHAnsi" w:hAnsiTheme="minorHAnsi" w:cstheme="minorHAnsi"/>
          <w:i w:val="0"/>
          <w:color w:val="auto"/>
          <w:sz w:val="22"/>
          <w:szCs w:val="22"/>
        </w:rPr>
        <w:t>with the results</w:t>
      </w:r>
      <w:r w:rsidR="00CC752B">
        <w:rPr>
          <w:rFonts w:asciiTheme="minorHAnsi" w:hAnsiTheme="minorHAnsi" w:cstheme="minorHAnsi"/>
          <w:i w:val="0"/>
          <w:color w:val="auto"/>
          <w:sz w:val="22"/>
          <w:szCs w:val="22"/>
        </w:rPr>
        <w:t xml:space="preserve"> </w:t>
      </w:r>
      <w:r w:rsidR="006E3614" w:rsidRPr="007E5DE6">
        <w:rPr>
          <w:rFonts w:asciiTheme="minorHAnsi" w:hAnsiTheme="minorHAnsi" w:cstheme="minorHAnsi"/>
          <w:i w:val="0"/>
          <w:color w:val="auto"/>
          <w:sz w:val="22"/>
          <w:szCs w:val="22"/>
        </w:rPr>
        <w:t>within 12 months of the declaration of the end if the trial.</w:t>
      </w:r>
    </w:p>
    <w:p w14:paraId="550052A5" w14:textId="6D6CD351" w:rsidR="006E3614" w:rsidRPr="007E5DE6" w:rsidRDefault="006E3614" w:rsidP="006E3614">
      <w:pPr>
        <w:pStyle w:val="Instructions"/>
        <w:spacing w:before="0" w:after="0"/>
        <w:jc w:val="both"/>
        <w:rPr>
          <w:rFonts w:asciiTheme="minorHAnsi" w:hAnsiTheme="minorHAnsi" w:cstheme="minorHAnsi"/>
          <w:i w:val="0"/>
          <w:color w:val="auto"/>
          <w:sz w:val="22"/>
          <w:szCs w:val="22"/>
        </w:rPr>
      </w:pPr>
    </w:p>
    <w:p w14:paraId="6E3BB080" w14:textId="644905B1" w:rsidR="006E3614" w:rsidRPr="007E5DE6" w:rsidRDefault="006E3614" w:rsidP="001A3DE6">
      <w:pPr>
        <w:pStyle w:val="Heading2"/>
      </w:pPr>
      <w:bookmarkStart w:id="860" w:name="_Toc63366207"/>
      <w:r w:rsidRPr="007E5DE6">
        <w:t>Local Capability and Capacity Review</w:t>
      </w:r>
      <w:bookmarkEnd w:id="860"/>
    </w:p>
    <w:p w14:paraId="14781DE2" w14:textId="27016332" w:rsidR="006E3614" w:rsidRDefault="006E3614" w:rsidP="0048016B">
      <w:pPr>
        <w:spacing w:afterLines="60" w:after="144" w:line="240" w:lineRule="auto"/>
        <w:jc w:val="both"/>
        <w:rPr>
          <w:rFonts w:cstheme="minorHAnsi"/>
        </w:rPr>
      </w:pPr>
      <w:r w:rsidRPr="007E5DE6">
        <w:rPr>
          <w:rFonts w:cstheme="minorHAnsi"/>
        </w:rPr>
        <w:t>Before any participating site can enrol participants into the trial, the Chief Investigator/ Principal Investigator or designee will apply for confirmation of local capability and capacity from the site’s Research &amp; Development (R&amp;D) department.</w:t>
      </w:r>
    </w:p>
    <w:p w14:paraId="12604E30" w14:textId="2113ADE2" w:rsidR="0042769C" w:rsidRPr="007E5DE6" w:rsidRDefault="0042769C" w:rsidP="001A3DE6">
      <w:pPr>
        <w:pStyle w:val="Heading2"/>
      </w:pPr>
      <w:bookmarkStart w:id="861" w:name="_Toc63366208"/>
      <w:r w:rsidRPr="007E5DE6">
        <w:t>Peer review</w:t>
      </w:r>
      <w:bookmarkEnd w:id="861"/>
    </w:p>
    <w:p w14:paraId="11218361" w14:textId="320B6152" w:rsidR="0042769C" w:rsidRPr="007E5DE6" w:rsidRDefault="003901C3" w:rsidP="006E3614">
      <w:pPr>
        <w:pStyle w:val="Instructions"/>
        <w:spacing w:before="0" w:after="0"/>
        <w:jc w:val="both"/>
        <w:rPr>
          <w:rFonts w:asciiTheme="minorHAnsi" w:hAnsiTheme="minorHAnsi" w:cstheme="minorHAnsi"/>
          <w:i w:val="0"/>
          <w:color w:val="auto"/>
          <w:sz w:val="22"/>
          <w:szCs w:val="22"/>
        </w:rPr>
      </w:pPr>
      <w:r>
        <w:rPr>
          <w:rFonts w:asciiTheme="minorHAnsi" w:hAnsiTheme="minorHAnsi" w:cstheme="minorHAnsi"/>
          <w:i w:val="0"/>
          <w:color w:val="auto"/>
          <w:sz w:val="22"/>
          <w:szCs w:val="22"/>
        </w:rPr>
        <w:t>The trial has been peer reviewed through award of a Consolidator Fellowship to Professor Jenny Myers by the European Research Council. The application was peer reviewed by nine external referees and awarded post interview. The trial protocol and associated participant facing documentation has been externally reviewed by the ERC Ethics review board.</w:t>
      </w:r>
    </w:p>
    <w:p w14:paraId="431C1E0A" w14:textId="738F8E08" w:rsidR="0042769C" w:rsidRPr="007E5DE6" w:rsidRDefault="00F05913" w:rsidP="001A3DE6">
      <w:pPr>
        <w:pStyle w:val="Heading2"/>
      </w:pPr>
      <w:bookmarkStart w:id="862" w:name="_Toc63366209"/>
      <w:r w:rsidRPr="007E5DE6">
        <w:t>Public and Participant Involvement</w:t>
      </w:r>
      <w:bookmarkEnd w:id="862"/>
    </w:p>
    <w:p w14:paraId="60C6E5BE" w14:textId="43E8AACC" w:rsidR="0042769C" w:rsidRPr="007E5DE6" w:rsidRDefault="003901C3" w:rsidP="00276890">
      <w:pPr>
        <w:pStyle w:val="Instructions"/>
        <w:spacing w:before="0" w:after="0"/>
        <w:jc w:val="both"/>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Members of the Maternal &amp; </w:t>
      </w:r>
      <w:proofErr w:type="spellStart"/>
      <w:r>
        <w:rPr>
          <w:rFonts w:asciiTheme="minorHAnsi" w:hAnsiTheme="minorHAnsi" w:cstheme="minorHAnsi"/>
          <w:i w:val="0"/>
          <w:color w:val="auto"/>
          <w:sz w:val="22"/>
          <w:szCs w:val="22"/>
        </w:rPr>
        <w:t>Fetal</w:t>
      </w:r>
      <w:proofErr w:type="spellEnd"/>
      <w:r>
        <w:rPr>
          <w:rFonts w:asciiTheme="minorHAnsi" w:hAnsiTheme="minorHAnsi" w:cstheme="minorHAnsi"/>
          <w:i w:val="0"/>
          <w:color w:val="auto"/>
          <w:sz w:val="22"/>
          <w:szCs w:val="22"/>
        </w:rPr>
        <w:t xml:space="preserve"> Health Research Centre User Group have reviewed the funding application summary, the trial flow chart and associated participant facing documentation. The user group have commented on aspects of the trial design and reviewed and improved the language used in the documentation. Material produced to disseminate the results of the trial results will be disseminated following review by the user groups and other patient organisations – </w:t>
      </w:r>
      <w:proofErr w:type="gramStart"/>
      <w:r>
        <w:rPr>
          <w:rFonts w:asciiTheme="minorHAnsi" w:hAnsiTheme="minorHAnsi" w:cstheme="minorHAnsi"/>
          <w:i w:val="0"/>
          <w:color w:val="auto"/>
          <w:sz w:val="22"/>
          <w:szCs w:val="22"/>
        </w:rPr>
        <w:t>e.g.</w:t>
      </w:r>
      <w:proofErr w:type="gramEnd"/>
      <w:r>
        <w:rPr>
          <w:rFonts w:asciiTheme="minorHAnsi" w:hAnsiTheme="minorHAnsi" w:cstheme="minorHAnsi"/>
          <w:i w:val="0"/>
          <w:color w:val="auto"/>
          <w:sz w:val="22"/>
          <w:szCs w:val="22"/>
        </w:rPr>
        <w:t xml:space="preserve"> Diabetes UK.</w:t>
      </w:r>
    </w:p>
    <w:p w14:paraId="737EB47F" w14:textId="5BEE8FD1" w:rsidR="00F05913" w:rsidRPr="007E5DE6" w:rsidRDefault="00F05913" w:rsidP="001A3DE6">
      <w:pPr>
        <w:pStyle w:val="Heading2"/>
      </w:pPr>
      <w:bookmarkStart w:id="863" w:name="_Toc63366210"/>
      <w:r w:rsidRPr="007E5DE6">
        <w:lastRenderedPageBreak/>
        <w:t>Protocol compliance</w:t>
      </w:r>
      <w:bookmarkEnd w:id="863"/>
    </w:p>
    <w:p w14:paraId="5CB7EF8F" w14:textId="643E07F9" w:rsidR="006A3920" w:rsidRPr="007E5DE6" w:rsidRDefault="006A3920" w:rsidP="0048016B">
      <w:pPr>
        <w:jc w:val="both"/>
        <w:rPr>
          <w:rFonts w:cstheme="minorHAnsi"/>
        </w:rPr>
      </w:pPr>
      <w:r w:rsidRPr="007E5DE6">
        <w:rPr>
          <w:rFonts w:cstheme="minorHAnsi"/>
        </w:rPr>
        <w:t>As stated in the UK Clinical Trials Regulations, planned deviations or waivers to the trial protocol are not permitted, unless the deviation</w:t>
      </w:r>
      <w:r w:rsidR="00F527E1">
        <w:rPr>
          <w:rFonts w:cstheme="minorHAnsi"/>
        </w:rPr>
        <w:t>/non-compliance</w:t>
      </w:r>
      <w:r w:rsidRPr="007E5DE6">
        <w:rPr>
          <w:rFonts w:cstheme="minorHAnsi"/>
        </w:rPr>
        <w:t xml:space="preserve"> is being performed as an urgent safety measure to protect a participant from immediate harm.</w:t>
      </w:r>
    </w:p>
    <w:p w14:paraId="2DA315E9" w14:textId="21BD3EE9" w:rsidR="006A3920" w:rsidRPr="007E5DE6" w:rsidRDefault="006A3920" w:rsidP="0048016B">
      <w:pPr>
        <w:jc w:val="both"/>
        <w:rPr>
          <w:rFonts w:cstheme="minorHAnsi"/>
        </w:rPr>
      </w:pPr>
      <w:r w:rsidRPr="007E5DE6">
        <w:rPr>
          <w:rFonts w:cstheme="minorHAnsi"/>
        </w:rPr>
        <w:t xml:space="preserve">Accidental protocol </w:t>
      </w:r>
      <w:r w:rsidR="004F0AD9">
        <w:rPr>
          <w:rFonts w:cstheme="minorHAnsi"/>
        </w:rPr>
        <w:t>non-compliance</w:t>
      </w:r>
      <w:r w:rsidR="004F0AD9" w:rsidRPr="007E5DE6">
        <w:rPr>
          <w:rFonts w:cstheme="minorHAnsi"/>
        </w:rPr>
        <w:t xml:space="preserve">s </w:t>
      </w:r>
      <w:r w:rsidRPr="007E5DE6">
        <w:rPr>
          <w:rFonts w:cstheme="minorHAnsi"/>
        </w:rPr>
        <w:t>can happen at any time</w:t>
      </w:r>
      <w:r w:rsidR="00CC752B">
        <w:rPr>
          <w:rFonts w:cstheme="minorHAnsi"/>
        </w:rPr>
        <w:t xml:space="preserve">. </w:t>
      </w:r>
      <w:r w:rsidR="004F0AD9">
        <w:rPr>
          <w:rFonts w:cstheme="minorHAnsi"/>
        </w:rPr>
        <w:t>Non-compliances</w:t>
      </w:r>
      <w:r w:rsidR="004F0AD9" w:rsidRPr="007E5DE6">
        <w:rPr>
          <w:rFonts w:cstheme="minorHAnsi"/>
        </w:rPr>
        <w:t xml:space="preserve"> </w:t>
      </w:r>
      <w:r w:rsidRPr="007E5DE6">
        <w:rPr>
          <w:rFonts w:cstheme="minorHAnsi"/>
        </w:rPr>
        <w:t xml:space="preserve">vary in incidence and impact and are classified accordingly as minor, major or as a serious breach. The </w:t>
      </w:r>
      <w:r w:rsidR="00CC752B">
        <w:rPr>
          <w:rFonts w:cstheme="minorHAnsi"/>
        </w:rPr>
        <w:t>sponsor</w:t>
      </w:r>
      <w:r w:rsidRPr="007E5DE6">
        <w:rPr>
          <w:rFonts w:cstheme="minorHAnsi"/>
        </w:rPr>
        <w:t xml:space="preserve"> will subsequently advise on any further action or information required.</w:t>
      </w:r>
    </w:p>
    <w:p w14:paraId="66941447" w14:textId="12578C32" w:rsidR="006A3920" w:rsidRPr="007E5DE6" w:rsidRDefault="006A3920" w:rsidP="0048016B">
      <w:pPr>
        <w:jc w:val="both"/>
        <w:rPr>
          <w:rFonts w:cstheme="minorHAnsi"/>
        </w:rPr>
      </w:pPr>
      <w:r w:rsidRPr="007E5DE6">
        <w:rPr>
          <w:rFonts w:cstheme="minorHAnsi"/>
        </w:rPr>
        <w:t xml:space="preserve">The </w:t>
      </w:r>
      <w:r w:rsidR="00CC752B">
        <w:rPr>
          <w:rFonts w:cstheme="minorHAnsi"/>
        </w:rPr>
        <w:t>trial team</w:t>
      </w:r>
      <w:r w:rsidRPr="007E5DE6">
        <w:rPr>
          <w:rFonts w:cstheme="minorHAnsi"/>
        </w:rPr>
        <w:t xml:space="preserve"> will maintain a log of all protocol </w:t>
      </w:r>
      <w:r w:rsidR="004F0AD9">
        <w:rPr>
          <w:rFonts w:cstheme="minorHAnsi"/>
        </w:rPr>
        <w:t>non-compliance</w:t>
      </w:r>
      <w:r w:rsidR="004F0AD9" w:rsidRPr="007E5DE6">
        <w:rPr>
          <w:rFonts w:cstheme="minorHAnsi"/>
        </w:rPr>
        <w:t xml:space="preserve">s </w:t>
      </w:r>
      <w:r w:rsidRPr="007E5DE6">
        <w:rPr>
          <w:rFonts w:cstheme="minorHAnsi"/>
        </w:rPr>
        <w:t>to enable these events to be monitored for frequency.</w:t>
      </w:r>
    </w:p>
    <w:p w14:paraId="3DE1B549" w14:textId="47764EAB" w:rsidR="0009642C" w:rsidRPr="007E5DE6" w:rsidRDefault="0009642C" w:rsidP="006F2953">
      <w:pPr>
        <w:spacing w:after="0" w:line="240" w:lineRule="auto"/>
        <w:rPr>
          <w:rFonts w:cstheme="minorHAnsi"/>
        </w:rPr>
      </w:pPr>
      <w:r w:rsidRPr="007E5DE6">
        <w:rPr>
          <w:rFonts w:cstheme="minorHAnsi"/>
        </w:rPr>
        <w:br w:type="page"/>
      </w:r>
    </w:p>
    <w:p w14:paraId="3DE1B553" w14:textId="574FC0B2" w:rsidR="00EB5317" w:rsidRPr="007E5DE6" w:rsidRDefault="00EB5317" w:rsidP="007E5DE6">
      <w:pPr>
        <w:rPr>
          <w:rFonts w:cstheme="minorHAnsi"/>
        </w:rPr>
      </w:pPr>
    </w:p>
    <w:p w14:paraId="6D6AC9BC" w14:textId="4CC90B74" w:rsidR="004020B7" w:rsidRPr="007E5DE6" w:rsidRDefault="004020B7" w:rsidP="001A3DE6">
      <w:pPr>
        <w:pStyle w:val="Heading2"/>
      </w:pPr>
      <w:bookmarkStart w:id="864" w:name="_Toc63366211"/>
      <w:r w:rsidRPr="007E5DE6">
        <w:t>Data protection and participant confidentiality</w:t>
      </w:r>
      <w:bookmarkEnd w:id="864"/>
    </w:p>
    <w:p w14:paraId="64DA74E6" w14:textId="1A738E66" w:rsidR="002D3D42" w:rsidRPr="007E5DE6" w:rsidRDefault="002D3D42" w:rsidP="002D3D42">
      <w:pPr>
        <w:spacing w:after="0" w:line="240" w:lineRule="auto"/>
        <w:jc w:val="both"/>
        <w:rPr>
          <w:rFonts w:eastAsia="Times New Roman" w:cstheme="minorHAnsi"/>
        </w:rPr>
      </w:pPr>
      <w:r w:rsidRPr="007E5DE6">
        <w:rPr>
          <w:rFonts w:eastAsia="Times New Roman" w:cstheme="minorHAnsi"/>
        </w:rPr>
        <w:t xml:space="preserve">Trial participants will be identified by the </w:t>
      </w:r>
      <w:r w:rsidR="00FC7BC5">
        <w:rPr>
          <w:rFonts w:eastAsia="Times New Roman" w:cstheme="minorHAnsi"/>
        </w:rPr>
        <w:t>clinical trial team</w:t>
      </w:r>
      <w:r w:rsidRPr="007E5DE6">
        <w:rPr>
          <w:rFonts w:eastAsia="Times New Roman" w:cstheme="minorHAnsi"/>
        </w:rPr>
        <w:t xml:space="preserve"> by </w:t>
      </w:r>
      <w:proofErr w:type="gramStart"/>
      <w:r w:rsidR="00FC7BC5">
        <w:rPr>
          <w:rFonts w:eastAsia="Times New Roman" w:cstheme="minorHAnsi"/>
        </w:rPr>
        <w:t>an</w:t>
      </w:r>
      <w:proofErr w:type="gramEnd"/>
      <w:r w:rsidR="00FC7BC5">
        <w:rPr>
          <w:rFonts w:eastAsia="Times New Roman" w:cstheme="minorHAnsi"/>
        </w:rPr>
        <w:t xml:space="preserve"> unique identifier, initials and date of birth</w:t>
      </w:r>
      <w:r w:rsidRPr="007E5DE6">
        <w:rPr>
          <w:rFonts w:eastAsia="Times New Roman" w:cstheme="minorHAnsi"/>
        </w:rPr>
        <w:t>.</w:t>
      </w:r>
    </w:p>
    <w:p w14:paraId="17C4401B" w14:textId="77777777" w:rsidR="002D3D42" w:rsidRPr="007E5DE6" w:rsidRDefault="002D3D42" w:rsidP="002D3D42">
      <w:pPr>
        <w:spacing w:after="0" w:line="240" w:lineRule="auto"/>
        <w:jc w:val="both"/>
        <w:rPr>
          <w:rFonts w:eastAsia="Times New Roman" w:cstheme="minorHAnsi"/>
        </w:rPr>
      </w:pPr>
    </w:p>
    <w:p w14:paraId="2BC381C2" w14:textId="5358AF17" w:rsidR="002D3D42" w:rsidRPr="007E5DE6" w:rsidRDefault="002D3D42" w:rsidP="002D3D42">
      <w:pPr>
        <w:spacing w:after="0" w:line="240" w:lineRule="auto"/>
        <w:jc w:val="both"/>
        <w:rPr>
          <w:rFonts w:eastAsia="Times New Roman" w:cstheme="minorHAnsi"/>
        </w:rPr>
      </w:pPr>
      <w:r w:rsidRPr="007E5DE6">
        <w:rPr>
          <w:rFonts w:eastAsia="Times New Roman" w:cstheme="minorHAnsi"/>
        </w:rPr>
        <w:t xml:space="preserve">Representatives </w:t>
      </w:r>
      <w:r w:rsidR="00FC7BC5">
        <w:rPr>
          <w:rFonts w:eastAsia="Times New Roman" w:cstheme="minorHAnsi"/>
        </w:rPr>
        <w:t>from the sponsor trial monitoring team</w:t>
      </w:r>
      <w:r w:rsidRPr="007E5DE6">
        <w:rPr>
          <w:rFonts w:eastAsia="Times New Roman" w:cstheme="minorHAnsi"/>
        </w:rPr>
        <w:t xml:space="preserve"> and the regulatory authorities will be required to have access to participants’ notes for quality control and assurance purposes but </w:t>
      </w:r>
      <w:proofErr w:type="gramStart"/>
      <w:r w:rsidRPr="007E5DE6">
        <w:rPr>
          <w:rFonts w:eastAsia="Times New Roman" w:cstheme="minorHAnsi"/>
        </w:rPr>
        <w:t>participants  should</w:t>
      </w:r>
      <w:proofErr w:type="gramEnd"/>
      <w:r w:rsidRPr="007E5DE6">
        <w:rPr>
          <w:rFonts w:eastAsia="Times New Roman" w:cstheme="minorHAnsi"/>
        </w:rPr>
        <w:t xml:space="preserve"> be reassured that their confidentiality will be respected at all times. Prior written agreement from the Sponsor or its designee must be obtained for the disclosure of any confidential information to other parties.</w:t>
      </w:r>
    </w:p>
    <w:p w14:paraId="46C23EBC" w14:textId="77777777" w:rsidR="002D3D42" w:rsidRPr="007E5DE6" w:rsidRDefault="002D3D42" w:rsidP="002D3D42">
      <w:pPr>
        <w:spacing w:after="0" w:line="240" w:lineRule="auto"/>
        <w:jc w:val="both"/>
        <w:rPr>
          <w:rFonts w:eastAsia="Times New Roman" w:cstheme="minorHAnsi"/>
        </w:rPr>
      </w:pPr>
    </w:p>
    <w:p w14:paraId="0655C007" w14:textId="0A920A6E" w:rsidR="002D3D42" w:rsidRPr="007E5DE6" w:rsidRDefault="002D3D42" w:rsidP="002D3D42">
      <w:pPr>
        <w:spacing w:after="0" w:line="240" w:lineRule="auto"/>
        <w:jc w:val="both"/>
        <w:rPr>
          <w:rFonts w:eastAsia="Times New Roman" w:cstheme="minorHAnsi"/>
        </w:rPr>
      </w:pPr>
      <w:r w:rsidRPr="007E5DE6">
        <w:rPr>
          <w:rFonts w:eastAsia="Times New Roman" w:cstheme="minorHAnsi"/>
        </w:rPr>
        <w:t>All Investigators and trial site staff involved with the trial must comply with the requirements of the Data Protection Act 2018 with regard to the collection, storage, processing and disclosure of personal information and will uphold the Act’s core principles. The Sponsor’s host institution will be the data custodian.</w:t>
      </w:r>
    </w:p>
    <w:p w14:paraId="1FA6C8BF" w14:textId="77777777" w:rsidR="002D3D42" w:rsidRPr="007E5DE6" w:rsidRDefault="002D3D42" w:rsidP="002D3D42">
      <w:pPr>
        <w:spacing w:after="0" w:line="240" w:lineRule="auto"/>
        <w:jc w:val="both"/>
        <w:rPr>
          <w:rFonts w:eastAsia="Times New Roman" w:cstheme="minorHAnsi"/>
        </w:rPr>
      </w:pPr>
    </w:p>
    <w:p w14:paraId="22B48A23" w14:textId="298AB317" w:rsidR="002D3D42" w:rsidRPr="007E5DE6" w:rsidRDefault="002D3D42" w:rsidP="002D3D42">
      <w:pPr>
        <w:spacing w:after="0" w:line="240" w:lineRule="auto"/>
        <w:jc w:val="both"/>
        <w:rPr>
          <w:rFonts w:eastAsia="Times New Roman" w:cstheme="minorHAnsi"/>
        </w:rPr>
      </w:pPr>
      <w:r w:rsidRPr="007E5DE6">
        <w:rPr>
          <w:rFonts w:eastAsia="Times New Roman" w:cstheme="minorHAnsi"/>
        </w:rPr>
        <w:t>Participant notes and trial files at site must be kept in a secure storage area with limited access. Computers used to collate the data will have access restrictions via user names, passwords and the use of encrypted digital files and storage media.</w:t>
      </w:r>
    </w:p>
    <w:p w14:paraId="49054CC0" w14:textId="77777777" w:rsidR="002D3D42" w:rsidRPr="007E5DE6" w:rsidRDefault="002D3D42" w:rsidP="002D3D42">
      <w:pPr>
        <w:spacing w:after="0" w:line="240" w:lineRule="auto"/>
        <w:jc w:val="both"/>
        <w:rPr>
          <w:rFonts w:eastAsia="Times New Roman" w:cstheme="minorHAnsi"/>
        </w:rPr>
      </w:pPr>
    </w:p>
    <w:p w14:paraId="03242009" w14:textId="7F483B9A" w:rsidR="002D3D42" w:rsidRPr="007E5DE6" w:rsidRDefault="002D3D42" w:rsidP="002D3D42">
      <w:pPr>
        <w:spacing w:after="0" w:line="240" w:lineRule="auto"/>
        <w:jc w:val="both"/>
        <w:rPr>
          <w:rFonts w:eastAsia="Times New Roman" w:cstheme="minorHAnsi"/>
        </w:rPr>
      </w:pPr>
      <w:r w:rsidRPr="007E5DE6">
        <w:rPr>
          <w:rFonts w:eastAsia="Times New Roman" w:cstheme="minorHAnsi"/>
        </w:rPr>
        <w:t>Published results will not contain any personal data that could allow identification of individual participants.</w:t>
      </w:r>
    </w:p>
    <w:p w14:paraId="1123895F" w14:textId="77777777" w:rsidR="002D3D42" w:rsidRPr="007E5DE6" w:rsidRDefault="002D3D42" w:rsidP="002D3D42">
      <w:pPr>
        <w:spacing w:after="0" w:line="240" w:lineRule="auto"/>
        <w:jc w:val="both"/>
        <w:rPr>
          <w:rFonts w:eastAsia="Times New Roman" w:cstheme="minorHAnsi"/>
        </w:rPr>
      </w:pPr>
    </w:p>
    <w:p w14:paraId="1BED990B" w14:textId="6DED0DD0" w:rsidR="002D3D42" w:rsidRPr="007E5DE6" w:rsidRDefault="002D3D42" w:rsidP="002D3D42">
      <w:pPr>
        <w:spacing w:after="0" w:line="240" w:lineRule="auto"/>
        <w:jc w:val="both"/>
        <w:rPr>
          <w:rFonts w:eastAsia="Times New Roman" w:cstheme="minorHAnsi"/>
        </w:rPr>
      </w:pPr>
      <w:r w:rsidRPr="007E5DE6">
        <w:rPr>
          <w:rFonts w:eastAsia="Times New Roman" w:cstheme="minorHAnsi"/>
        </w:rPr>
        <w:t>Any personal data recorded will be regarded as confidential, and any information which would allow individual participants to be identified will not be released into the public domain.</w:t>
      </w:r>
    </w:p>
    <w:p w14:paraId="3A37DC39" w14:textId="77777777" w:rsidR="002D3D42" w:rsidRPr="007E5DE6" w:rsidRDefault="002D3D42" w:rsidP="002D3D42">
      <w:pPr>
        <w:spacing w:after="0" w:line="240" w:lineRule="auto"/>
        <w:jc w:val="both"/>
        <w:rPr>
          <w:rFonts w:eastAsia="Times New Roman" w:cstheme="minorHAnsi"/>
        </w:rPr>
      </w:pPr>
    </w:p>
    <w:p w14:paraId="0D28ADE7" w14:textId="62413FAB" w:rsidR="004020B7" w:rsidRPr="007E5DE6" w:rsidRDefault="004020B7" w:rsidP="001A3DE6">
      <w:pPr>
        <w:pStyle w:val="Heading2"/>
      </w:pPr>
      <w:bookmarkStart w:id="865" w:name="_Toc63366212"/>
      <w:bookmarkStart w:id="866" w:name="_Toc266711253"/>
      <w:bookmarkStart w:id="867" w:name="_Toc384211121"/>
      <w:bookmarkStart w:id="868" w:name="_Toc256000114"/>
      <w:bookmarkStart w:id="869" w:name="_Toc468881569"/>
      <w:bookmarkStart w:id="870" w:name="_Toc472592618"/>
      <w:r w:rsidRPr="007E5DE6">
        <w:t>Financial and other competing interests</w:t>
      </w:r>
      <w:bookmarkEnd w:id="865"/>
    </w:p>
    <w:p w14:paraId="3DE1B567" w14:textId="51CE3243" w:rsidR="00EB5317" w:rsidRPr="007E5DE6" w:rsidRDefault="00DF588B" w:rsidP="00C578E1">
      <w:pPr>
        <w:pStyle w:val="Instructions"/>
        <w:spacing w:before="0" w:after="0"/>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 xml:space="preserve">No </w:t>
      </w:r>
      <w:r w:rsidR="001B3499" w:rsidRPr="007E5DE6">
        <w:rPr>
          <w:rFonts w:asciiTheme="minorHAnsi" w:hAnsiTheme="minorHAnsi" w:cstheme="minorHAnsi"/>
          <w:i w:val="0"/>
          <w:iCs w:val="0"/>
          <w:color w:val="auto"/>
          <w:sz w:val="22"/>
          <w:szCs w:val="22"/>
        </w:rPr>
        <w:t>members of the research team, investigator teams or the trial sponsor have any financial or other competing interests that might influence the trial design, conduct or reporting.  All oversight committee members will be asked to disclose any potential conflicts of interests</w:t>
      </w:r>
      <w:r w:rsidR="005F29BC" w:rsidRPr="007E5DE6">
        <w:rPr>
          <w:rFonts w:asciiTheme="minorHAnsi" w:hAnsiTheme="minorHAnsi" w:cstheme="minorHAnsi"/>
          <w:i w:val="0"/>
          <w:iCs w:val="0"/>
          <w:color w:val="auto"/>
          <w:sz w:val="22"/>
          <w:szCs w:val="22"/>
        </w:rPr>
        <w:t xml:space="preserve"> as part of the membership agreement.  If any financial or other competing interests are identified during the course if the trial</w:t>
      </w:r>
      <w:r w:rsidR="002D3D42" w:rsidRPr="007E5DE6">
        <w:rPr>
          <w:rFonts w:asciiTheme="minorHAnsi" w:hAnsiTheme="minorHAnsi" w:cstheme="minorHAnsi"/>
          <w:i w:val="0"/>
          <w:iCs w:val="0"/>
          <w:color w:val="auto"/>
          <w:sz w:val="22"/>
          <w:szCs w:val="22"/>
        </w:rPr>
        <w:t>, this information will be declared and will be stored in the TMF.</w:t>
      </w:r>
      <w:bookmarkEnd w:id="866"/>
      <w:bookmarkEnd w:id="867"/>
      <w:bookmarkEnd w:id="868"/>
      <w:bookmarkEnd w:id="869"/>
      <w:bookmarkEnd w:id="870"/>
    </w:p>
    <w:p w14:paraId="0E2477B8" w14:textId="1D2213CE" w:rsidR="004020B7" w:rsidRPr="007E5DE6" w:rsidRDefault="004020B7" w:rsidP="001A3DE6">
      <w:pPr>
        <w:pStyle w:val="Heading2"/>
      </w:pPr>
      <w:bookmarkStart w:id="871" w:name="_Toc63366213"/>
      <w:r w:rsidRPr="007E5DE6">
        <w:t>Indemnity</w:t>
      </w:r>
      <w:bookmarkEnd w:id="871"/>
    </w:p>
    <w:p w14:paraId="3DE1B569" w14:textId="78B3E66E" w:rsidR="00EB5317" w:rsidRPr="007E5DE6" w:rsidRDefault="00150C37" w:rsidP="00276890">
      <w:pPr>
        <w:spacing w:after="0" w:line="240" w:lineRule="auto"/>
        <w:jc w:val="both"/>
        <w:rPr>
          <w:rFonts w:eastAsia="Times New Roman" w:cstheme="minorHAnsi"/>
        </w:rPr>
      </w:pPr>
      <w:r w:rsidRPr="007E5DE6">
        <w:rPr>
          <w:rFonts w:eastAsia="Times New Roman" w:cstheme="minorHAnsi"/>
        </w:rPr>
        <w:t xml:space="preserve">The University of Manchester will act as the Sponsor for this </w:t>
      </w:r>
      <w:r w:rsidR="002D3D42" w:rsidRPr="007E5DE6">
        <w:rPr>
          <w:rFonts w:eastAsia="Times New Roman" w:cstheme="minorHAnsi"/>
        </w:rPr>
        <w:t>trial</w:t>
      </w:r>
      <w:r w:rsidRPr="007E5DE6">
        <w:rPr>
          <w:rFonts w:eastAsia="Times New Roman" w:cstheme="minorHAnsi"/>
        </w:rPr>
        <w:t xml:space="preserve">.  </w:t>
      </w:r>
      <w:r w:rsidR="007242A3" w:rsidRPr="007E5DE6">
        <w:rPr>
          <w:rFonts w:eastAsia="Times New Roman" w:cstheme="minorHAnsi"/>
        </w:rPr>
        <w:t xml:space="preserve">The </w:t>
      </w:r>
      <w:r w:rsidR="00435966" w:rsidRPr="007E5DE6">
        <w:rPr>
          <w:rFonts w:eastAsia="Times New Roman" w:cstheme="minorHAnsi"/>
        </w:rPr>
        <w:t>UoM</w:t>
      </w:r>
      <w:r w:rsidR="007242A3" w:rsidRPr="007E5DE6">
        <w:rPr>
          <w:rFonts w:eastAsia="Times New Roman" w:cstheme="minorHAnsi"/>
        </w:rPr>
        <w:t xml:space="preserve"> has in place Clinical Trials indemnity coverage for this </w:t>
      </w:r>
      <w:r w:rsidR="009B47BC" w:rsidRPr="007E5DE6">
        <w:rPr>
          <w:rFonts w:eastAsia="Times New Roman" w:cstheme="minorHAnsi"/>
        </w:rPr>
        <w:t>study</w:t>
      </w:r>
      <w:r w:rsidR="007242A3" w:rsidRPr="007E5DE6">
        <w:rPr>
          <w:rFonts w:eastAsia="Times New Roman" w:cstheme="minorHAnsi"/>
        </w:rPr>
        <w:t xml:space="preserve"> which provides </w:t>
      </w:r>
      <w:r w:rsidR="0023120A">
        <w:rPr>
          <w:rFonts w:eastAsia="Times New Roman" w:cstheme="minorHAnsi"/>
        </w:rPr>
        <w:t xml:space="preserve">cover to the </w:t>
      </w:r>
      <w:r w:rsidR="007242A3" w:rsidRPr="007E5DE6">
        <w:rPr>
          <w:rFonts w:eastAsia="Times New Roman" w:cstheme="minorHAnsi"/>
        </w:rPr>
        <w:t xml:space="preserve">University for harm which comes about through the University’s, or its staff’s, negligence in relation to the design or management of the </w:t>
      </w:r>
      <w:r w:rsidR="009B47BC" w:rsidRPr="007E5DE6">
        <w:rPr>
          <w:rFonts w:eastAsia="Times New Roman" w:cstheme="minorHAnsi"/>
        </w:rPr>
        <w:t>study</w:t>
      </w:r>
      <w:r w:rsidR="007242A3" w:rsidRPr="007E5DE6">
        <w:rPr>
          <w:rFonts w:eastAsia="Times New Roman" w:cstheme="minorHAnsi"/>
        </w:rPr>
        <w:t xml:space="preserve"> and may alternatively, and at the University’s discretion</w:t>
      </w:r>
      <w:r w:rsidR="0023120A">
        <w:rPr>
          <w:rFonts w:eastAsia="Times New Roman" w:cstheme="minorHAnsi"/>
        </w:rPr>
        <w:t>,</w:t>
      </w:r>
      <w:r w:rsidR="007242A3" w:rsidRPr="007E5DE6">
        <w:rPr>
          <w:rFonts w:eastAsia="Times New Roman" w:cstheme="minorHAnsi"/>
        </w:rPr>
        <w:t xml:space="preserve"> provide cover for non-negligent harm to </w:t>
      </w:r>
      <w:r w:rsidR="007D3D24" w:rsidRPr="007E5DE6">
        <w:rPr>
          <w:rFonts w:eastAsia="Times New Roman" w:cstheme="minorHAnsi"/>
        </w:rPr>
        <w:t>participating women</w:t>
      </w:r>
      <w:r w:rsidR="007242A3" w:rsidRPr="007E5DE6">
        <w:rPr>
          <w:rFonts w:eastAsia="Times New Roman" w:cstheme="minorHAnsi"/>
        </w:rPr>
        <w:t>.</w:t>
      </w:r>
      <w:r w:rsidR="0023120A" w:rsidRPr="0023120A">
        <w:rPr>
          <w:rFonts w:eastAsia="Times New Roman" w:cstheme="minorHAnsi"/>
        </w:rPr>
        <w:t xml:space="preserve"> </w:t>
      </w:r>
      <w:r w:rsidR="0023120A">
        <w:rPr>
          <w:rFonts w:eastAsia="Times New Roman" w:cstheme="minorHAnsi"/>
        </w:rPr>
        <w:t xml:space="preserve">The insurance cover is limited at £1M for birth defect or </w:t>
      </w:r>
      <w:proofErr w:type="spellStart"/>
      <w:r w:rsidR="0023120A">
        <w:rPr>
          <w:rFonts w:eastAsia="Times New Roman" w:cstheme="minorHAnsi"/>
        </w:rPr>
        <w:t>fetal</w:t>
      </w:r>
      <w:proofErr w:type="spellEnd"/>
      <w:r w:rsidR="0023120A">
        <w:rPr>
          <w:rFonts w:eastAsia="Times New Roman" w:cstheme="minorHAnsi"/>
        </w:rPr>
        <w:t xml:space="preserve"> injury. </w:t>
      </w:r>
    </w:p>
    <w:p w14:paraId="3DE1B56A" w14:textId="77777777" w:rsidR="00EB5317" w:rsidRPr="007E5DE6" w:rsidRDefault="00EB5317" w:rsidP="00276890">
      <w:pPr>
        <w:spacing w:after="0" w:line="240" w:lineRule="auto"/>
        <w:jc w:val="both"/>
        <w:rPr>
          <w:rFonts w:eastAsia="Times New Roman" w:cstheme="minorHAnsi"/>
        </w:rPr>
      </w:pPr>
    </w:p>
    <w:p w14:paraId="3DE1B56C" w14:textId="245B452D" w:rsidR="00EB5317" w:rsidRPr="007E5DE6" w:rsidRDefault="00150C37" w:rsidP="00276890">
      <w:pPr>
        <w:spacing w:after="0" w:line="240" w:lineRule="auto"/>
        <w:jc w:val="both"/>
        <w:rPr>
          <w:rFonts w:eastAsia="Times New Roman" w:cstheme="minorHAnsi"/>
        </w:rPr>
      </w:pPr>
      <w:r w:rsidRPr="007E5DE6">
        <w:rPr>
          <w:rFonts w:eastAsia="Times New Roman" w:cstheme="minorHAnsi"/>
        </w:rPr>
        <w:t xml:space="preserve">The participating site will be liable for clinical negligence and other negligent harm to participants who are taking part in the </w:t>
      </w:r>
      <w:r w:rsidR="002D3D42" w:rsidRPr="007E5DE6">
        <w:rPr>
          <w:rFonts w:eastAsia="Times New Roman" w:cstheme="minorHAnsi"/>
        </w:rPr>
        <w:t>trial</w:t>
      </w:r>
      <w:r w:rsidRPr="007E5DE6">
        <w:rPr>
          <w:rFonts w:eastAsia="Times New Roman" w:cstheme="minorHAnsi"/>
        </w:rPr>
        <w:t xml:space="preserve"> and are covered by the duty of care owed to them by the site concerned.  For all participating sites that are part of the NHS, the NHS indemnity scheme will also apply. </w:t>
      </w:r>
    </w:p>
    <w:p w14:paraId="5A1E2D77" w14:textId="0C77CACF" w:rsidR="004020B7" w:rsidRPr="007E5DE6" w:rsidRDefault="004020B7" w:rsidP="001A3DE6">
      <w:pPr>
        <w:pStyle w:val="Heading2"/>
      </w:pPr>
      <w:bookmarkStart w:id="872" w:name="_Toc63366214"/>
      <w:bookmarkStart w:id="873" w:name="_Toc266711254"/>
      <w:bookmarkStart w:id="874" w:name="_Toc384211122"/>
      <w:bookmarkStart w:id="875" w:name="_Toc256000115"/>
      <w:bookmarkStart w:id="876" w:name="_Toc468881570"/>
      <w:bookmarkStart w:id="877" w:name="_Toc472592619"/>
      <w:r w:rsidRPr="007E5DE6">
        <w:t>Amendments</w:t>
      </w:r>
      <w:bookmarkEnd w:id="872"/>
    </w:p>
    <w:p w14:paraId="51E1FB8B" w14:textId="3EE24E40" w:rsidR="001A7C70" w:rsidRPr="007E5DE6" w:rsidRDefault="00E71D1C" w:rsidP="00276890">
      <w:pPr>
        <w:pStyle w:val="Instructions"/>
        <w:spacing w:before="0"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Any changes in research activity will be reviewed and approved by the Chief Investigator.  With the oversight of the Sponsor, the s</w:t>
      </w:r>
      <w:r w:rsidR="007815C6" w:rsidRPr="007E5DE6">
        <w:rPr>
          <w:rFonts w:asciiTheme="minorHAnsi" w:hAnsiTheme="minorHAnsi" w:cstheme="minorHAnsi"/>
          <w:i w:val="0"/>
          <w:iCs w:val="0"/>
          <w:color w:val="auto"/>
          <w:sz w:val="22"/>
          <w:szCs w:val="22"/>
        </w:rPr>
        <w:t>ubs</w:t>
      </w:r>
      <w:r w:rsidRPr="007E5DE6">
        <w:rPr>
          <w:rFonts w:asciiTheme="minorHAnsi" w:hAnsiTheme="minorHAnsi" w:cstheme="minorHAnsi"/>
          <w:i w:val="0"/>
          <w:iCs w:val="0"/>
          <w:color w:val="auto"/>
          <w:sz w:val="22"/>
          <w:szCs w:val="22"/>
        </w:rPr>
        <w:t xml:space="preserve">equent amendment will </w:t>
      </w:r>
      <w:proofErr w:type="gramStart"/>
      <w:r w:rsidRPr="007E5DE6">
        <w:rPr>
          <w:rFonts w:asciiTheme="minorHAnsi" w:hAnsiTheme="minorHAnsi" w:cstheme="minorHAnsi"/>
          <w:i w:val="0"/>
          <w:iCs w:val="0"/>
          <w:color w:val="auto"/>
          <w:sz w:val="22"/>
          <w:szCs w:val="22"/>
        </w:rPr>
        <w:t>categorised</w:t>
      </w:r>
      <w:proofErr w:type="gramEnd"/>
      <w:r w:rsidRPr="007E5DE6">
        <w:rPr>
          <w:rFonts w:asciiTheme="minorHAnsi" w:hAnsiTheme="minorHAnsi" w:cstheme="minorHAnsi"/>
          <w:i w:val="0"/>
          <w:iCs w:val="0"/>
          <w:color w:val="auto"/>
          <w:sz w:val="22"/>
          <w:szCs w:val="22"/>
        </w:rPr>
        <w:t xml:space="preserve"> as a substantial or non-substantial.  Any required changes to the CTA or the documents that supported the original application </w:t>
      </w:r>
      <w:r w:rsidRPr="007E5DE6">
        <w:rPr>
          <w:rFonts w:asciiTheme="minorHAnsi" w:hAnsiTheme="minorHAnsi" w:cstheme="minorHAnsi"/>
          <w:i w:val="0"/>
          <w:iCs w:val="0"/>
          <w:color w:val="auto"/>
          <w:sz w:val="22"/>
          <w:szCs w:val="22"/>
        </w:rPr>
        <w:lastRenderedPageBreak/>
        <w:t xml:space="preserve">for the CTA and/or ethical approval will be submitted as an amendment to the appropriate ethical and regulatory authorities by the </w:t>
      </w:r>
      <w:r w:rsidR="00747E63">
        <w:rPr>
          <w:rFonts w:asciiTheme="minorHAnsi" w:hAnsiTheme="minorHAnsi" w:cstheme="minorHAnsi"/>
          <w:i w:val="0"/>
          <w:iCs w:val="0"/>
          <w:color w:val="auto"/>
          <w:sz w:val="22"/>
          <w:szCs w:val="22"/>
        </w:rPr>
        <w:t>trial team</w:t>
      </w:r>
      <w:r w:rsidRPr="007E5DE6">
        <w:rPr>
          <w:rFonts w:asciiTheme="minorHAnsi" w:hAnsiTheme="minorHAnsi" w:cstheme="minorHAnsi"/>
          <w:i w:val="0"/>
          <w:iCs w:val="0"/>
          <w:color w:val="auto"/>
          <w:sz w:val="22"/>
          <w:szCs w:val="22"/>
        </w:rPr>
        <w:t xml:space="preserve">.  </w:t>
      </w:r>
      <w:r w:rsidR="001A7C70" w:rsidRPr="007E5DE6">
        <w:rPr>
          <w:rFonts w:asciiTheme="minorHAnsi" w:hAnsiTheme="minorHAnsi" w:cstheme="minorHAnsi"/>
          <w:i w:val="0"/>
          <w:iCs w:val="0"/>
          <w:color w:val="auto"/>
          <w:sz w:val="22"/>
          <w:szCs w:val="22"/>
        </w:rPr>
        <w:t>Substantial amendments will not be implemented until the HRA grants approval of the study.</w:t>
      </w:r>
    </w:p>
    <w:p w14:paraId="6991B3B1" w14:textId="77777777" w:rsidR="001A7C70" w:rsidRPr="007E5DE6" w:rsidRDefault="001A7C70" w:rsidP="00276890">
      <w:pPr>
        <w:pStyle w:val="Instructions"/>
        <w:spacing w:before="0" w:after="0"/>
        <w:jc w:val="both"/>
        <w:rPr>
          <w:rFonts w:asciiTheme="minorHAnsi" w:hAnsiTheme="minorHAnsi" w:cstheme="minorHAnsi"/>
          <w:i w:val="0"/>
          <w:iCs w:val="0"/>
          <w:color w:val="auto"/>
          <w:sz w:val="22"/>
          <w:szCs w:val="22"/>
        </w:rPr>
      </w:pPr>
    </w:p>
    <w:p w14:paraId="2BFBBB44" w14:textId="7B1AD786" w:rsidR="001A7C70" w:rsidRPr="007E5DE6" w:rsidRDefault="001A7C70" w:rsidP="00276890">
      <w:pPr>
        <w:pStyle w:val="Instructions"/>
        <w:spacing w:before="0"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 xml:space="preserve">The </w:t>
      </w:r>
      <w:r w:rsidR="00747E63">
        <w:rPr>
          <w:rFonts w:asciiTheme="minorHAnsi" w:hAnsiTheme="minorHAnsi" w:cstheme="minorHAnsi"/>
          <w:i w:val="0"/>
          <w:iCs w:val="0"/>
          <w:color w:val="auto"/>
          <w:sz w:val="22"/>
          <w:szCs w:val="22"/>
        </w:rPr>
        <w:t>trial team</w:t>
      </w:r>
      <w:r w:rsidRPr="007E5DE6">
        <w:rPr>
          <w:rFonts w:asciiTheme="minorHAnsi" w:hAnsiTheme="minorHAnsi" w:cstheme="minorHAnsi"/>
          <w:i w:val="0"/>
          <w:iCs w:val="0"/>
          <w:color w:val="auto"/>
          <w:sz w:val="22"/>
          <w:szCs w:val="22"/>
        </w:rPr>
        <w:t xml:space="preserve"> will maintain an amendment history tracker to ensure the most recent version of the protocol and supporting documents is used at all times.</w:t>
      </w:r>
    </w:p>
    <w:p w14:paraId="78240A37" w14:textId="53F5E9A7" w:rsidR="00563D5E" w:rsidRPr="007E5DE6" w:rsidRDefault="00563D5E" w:rsidP="001A3DE6">
      <w:pPr>
        <w:pStyle w:val="Heading2"/>
      </w:pPr>
      <w:bookmarkStart w:id="878" w:name="_Toc63366215"/>
      <w:r w:rsidRPr="007E5DE6">
        <w:t>Post-trial care</w:t>
      </w:r>
      <w:bookmarkEnd w:id="878"/>
    </w:p>
    <w:p w14:paraId="57AF76FD" w14:textId="35FCC062" w:rsidR="00A77D25" w:rsidRPr="007E5DE6" w:rsidRDefault="00A77D25" w:rsidP="00FF1631">
      <w:pPr>
        <w:spacing w:after="0" w:line="240" w:lineRule="auto"/>
        <w:jc w:val="both"/>
        <w:rPr>
          <w:rFonts w:cstheme="minorHAnsi"/>
        </w:rPr>
      </w:pPr>
      <w:r w:rsidRPr="007E5DE6">
        <w:rPr>
          <w:rFonts w:cstheme="minorHAnsi"/>
        </w:rPr>
        <w:t xml:space="preserve">As </w:t>
      </w:r>
      <w:r w:rsidR="00E2321B" w:rsidRPr="007E5DE6">
        <w:rPr>
          <w:rFonts w:cstheme="minorHAnsi"/>
        </w:rPr>
        <w:t>diabetes</w:t>
      </w:r>
      <w:r w:rsidRPr="007E5DE6">
        <w:rPr>
          <w:rFonts w:cstheme="minorHAnsi"/>
        </w:rPr>
        <w:t xml:space="preserve"> treatment is often switched immediately after birth (and therefore extended postnatal data </w:t>
      </w:r>
      <w:r w:rsidR="00376CA6" w:rsidRPr="007E5DE6">
        <w:rPr>
          <w:rFonts w:cstheme="minorHAnsi"/>
        </w:rPr>
        <w:t xml:space="preserve">are </w:t>
      </w:r>
      <w:r w:rsidRPr="007E5DE6">
        <w:rPr>
          <w:rFonts w:cstheme="minorHAnsi"/>
        </w:rPr>
        <w:t xml:space="preserve">unlikely to reflect effects of the intervention), </w:t>
      </w:r>
      <w:r w:rsidR="001800C3" w:rsidRPr="007E5DE6">
        <w:rPr>
          <w:rFonts w:cstheme="minorHAnsi"/>
        </w:rPr>
        <w:t xml:space="preserve">outcomes will be collected up to birth and data collection up to </w:t>
      </w:r>
      <w:r w:rsidRPr="007E5DE6">
        <w:rPr>
          <w:rFonts w:cstheme="minorHAnsi"/>
        </w:rPr>
        <w:t xml:space="preserve">primary hospital discharge </w:t>
      </w:r>
      <w:r w:rsidR="007F6F4C" w:rsidRPr="007E5DE6">
        <w:rPr>
          <w:rFonts w:cstheme="minorHAnsi"/>
        </w:rPr>
        <w:t>or 28 days post-birth, whichever occurs sooner</w:t>
      </w:r>
      <w:r w:rsidRPr="007E5DE6">
        <w:rPr>
          <w:rFonts w:cstheme="minorHAnsi"/>
        </w:rPr>
        <w:t>.</w:t>
      </w:r>
      <w:r w:rsidR="00742D2D" w:rsidRPr="007E5DE6">
        <w:rPr>
          <w:rFonts w:cstheme="minorHAnsi"/>
        </w:rPr>
        <w:t xml:space="preserve"> The decision to continue or switch </w:t>
      </w:r>
      <w:r w:rsidR="00E2321B" w:rsidRPr="007E5DE6">
        <w:rPr>
          <w:rFonts w:cstheme="minorHAnsi"/>
        </w:rPr>
        <w:t>diabetes medications</w:t>
      </w:r>
      <w:r w:rsidR="00742D2D" w:rsidRPr="007E5DE6">
        <w:rPr>
          <w:rFonts w:cstheme="minorHAnsi"/>
        </w:rPr>
        <w:t xml:space="preserve"> after birth will sit entirely with clinicians within the woman’s usual care team.</w:t>
      </w:r>
    </w:p>
    <w:p w14:paraId="0077A118" w14:textId="35C43CE2" w:rsidR="00563D5E" w:rsidRPr="007E5DE6" w:rsidRDefault="00563D5E" w:rsidP="001A3DE6">
      <w:pPr>
        <w:pStyle w:val="Heading2"/>
      </w:pPr>
      <w:bookmarkStart w:id="879" w:name="_Toc63366216"/>
      <w:r w:rsidRPr="007E5DE6">
        <w:t>Access to the final trial dataset</w:t>
      </w:r>
      <w:bookmarkEnd w:id="879"/>
    </w:p>
    <w:p w14:paraId="3DE1B581" w14:textId="67D4F42D" w:rsidR="0009642C" w:rsidRPr="007E5DE6" w:rsidRDefault="00A412D5" w:rsidP="00C578E1">
      <w:pPr>
        <w:pStyle w:val="Instructions"/>
        <w:spacing w:before="0" w:after="0"/>
        <w:jc w:val="both"/>
        <w:rPr>
          <w:rFonts w:asciiTheme="minorHAnsi" w:hAnsiTheme="minorHAnsi" w:cstheme="minorHAnsi"/>
          <w:i w:val="0"/>
          <w:iCs w:val="0"/>
          <w:color w:val="auto"/>
          <w:sz w:val="22"/>
          <w:szCs w:val="22"/>
        </w:rPr>
      </w:pPr>
      <w:r w:rsidRPr="007E5DE6">
        <w:rPr>
          <w:rFonts w:asciiTheme="minorHAnsi" w:hAnsiTheme="minorHAnsi" w:cstheme="minorHAnsi"/>
          <w:i w:val="0"/>
          <w:iCs w:val="0"/>
          <w:color w:val="auto"/>
          <w:sz w:val="22"/>
          <w:szCs w:val="22"/>
        </w:rPr>
        <w:t>Individuals with a</w:t>
      </w:r>
      <w:r w:rsidR="00BD2594" w:rsidRPr="007E5DE6">
        <w:rPr>
          <w:rFonts w:asciiTheme="minorHAnsi" w:hAnsiTheme="minorHAnsi" w:cstheme="minorHAnsi"/>
          <w:i w:val="0"/>
          <w:iCs w:val="0"/>
          <w:color w:val="auto"/>
          <w:sz w:val="22"/>
          <w:szCs w:val="22"/>
        </w:rPr>
        <w:t>ccess to</w:t>
      </w:r>
      <w:r w:rsidR="00221723" w:rsidRPr="007E5DE6">
        <w:rPr>
          <w:rFonts w:asciiTheme="minorHAnsi" w:hAnsiTheme="minorHAnsi" w:cstheme="minorHAnsi"/>
          <w:i w:val="0"/>
          <w:iCs w:val="0"/>
          <w:color w:val="auto"/>
          <w:sz w:val="22"/>
          <w:szCs w:val="22"/>
        </w:rPr>
        <w:t xml:space="preserve"> </w:t>
      </w:r>
      <w:r w:rsidR="00777055" w:rsidRPr="007E5DE6">
        <w:rPr>
          <w:rFonts w:asciiTheme="minorHAnsi" w:hAnsiTheme="minorHAnsi" w:cstheme="minorHAnsi"/>
          <w:i w:val="0"/>
          <w:iCs w:val="0"/>
          <w:color w:val="auto"/>
          <w:sz w:val="22"/>
          <w:szCs w:val="22"/>
        </w:rPr>
        <w:t xml:space="preserve">the </w:t>
      </w:r>
      <w:r w:rsidR="00221723" w:rsidRPr="007E5DE6">
        <w:rPr>
          <w:rFonts w:asciiTheme="minorHAnsi" w:hAnsiTheme="minorHAnsi" w:cstheme="minorHAnsi"/>
          <w:i w:val="0"/>
          <w:iCs w:val="0"/>
          <w:color w:val="auto"/>
          <w:sz w:val="22"/>
          <w:szCs w:val="22"/>
        </w:rPr>
        <w:t>full dataset</w:t>
      </w:r>
      <w:r w:rsidR="00686887" w:rsidRPr="007E5DE6">
        <w:rPr>
          <w:rFonts w:asciiTheme="minorHAnsi" w:hAnsiTheme="minorHAnsi" w:cstheme="minorHAnsi"/>
          <w:i w:val="0"/>
          <w:iCs w:val="0"/>
          <w:color w:val="auto"/>
          <w:sz w:val="22"/>
          <w:szCs w:val="22"/>
        </w:rPr>
        <w:t xml:space="preserve"> will include</w:t>
      </w:r>
      <w:r w:rsidR="0077235E" w:rsidRPr="007E5DE6">
        <w:rPr>
          <w:rFonts w:asciiTheme="minorHAnsi" w:hAnsiTheme="minorHAnsi" w:cstheme="minorHAnsi"/>
          <w:i w:val="0"/>
          <w:iCs w:val="0"/>
          <w:color w:val="auto"/>
          <w:sz w:val="22"/>
          <w:szCs w:val="22"/>
        </w:rPr>
        <w:t xml:space="preserve"> </w:t>
      </w:r>
      <w:r w:rsidR="00DD611A" w:rsidRPr="007E5DE6">
        <w:rPr>
          <w:rFonts w:asciiTheme="minorHAnsi" w:hAnsiTheme="minorHAnsi" w:cstheme="minorHAnsi"/>
          <w:i w:val="0"/>
          <w:iCs w:val="0"/>
          <w:color w:val="auto"/>
          <w:sz w:val="22"/>
          <w:szCs w:val="22"/>
        </w:rPr>
        <w:t>the</w:t>
      </w:r>
      <w:r w:rsidR="00B4442A" w:rsidRPr="007E5DE6">
        <w:rPr>
          <w:rFonts w:asciiTheme="minorHAnsi" w:hAnsiTheme="minorHAnsi" w:cstheme="minorHAnsi"/>
          <w:i w:val="0"/>
          <w:iCs w:val="0"/>
          <w:color w:val="auto"/>
          <w:sz w:val="22"/>
          <w:szCs w:val="22"/>
        </w:rPr>
        <w:t xml:space="preserve"> </w:t>
      </w:r>
      <w:r w:rsidR="001C6039" w:rsidRPr="007E5DE6">
        <w:rPr>
          <w:rFonts w:asciiTheme="minorHAnsi" w:hAnsiTheme="minorHAnsi" w:cstheme="minorHAnsi"/>
          <w:i w:val="0"/>
          <w:iCs w:val="0"/>
          <w:color w:val="auto"/>
          <w:sz w:val="22"/>
          <w:szCs w:val="22"/>
        </w:rPr>
        <w:t xml:space="preserve">trial </w:t>
      </w:r>
      <w:r w:rsidR="001A3DE6">
        <w:rPr>
          <w:rFonts w:asciiTheme="minorHAnsi" w:hAnsiTheme="minorHAnsi" w:cstheme="minorHAnsi"/>
          <w:i w:val="0"/>
          <w:iCs w:val="0"/>
          <w:color w:val="auto"/>
          <w:sz w:val="22"/>
          <w:szCs w:val="22"/>
        </w:rPr>
        <w:t>statistician</w:t>
      </w:r>
      <w:r w:rsidR="001C6039" w:rsidRPr="007E5DE6">
        <w:rPr>
          <w:rFonts w:asciiTheme="minorHAnsi" w:hAnsiTheme="minorHAnsi" w:cstheme="minorHAnsi"/>
          <w:i w:val="0"/>
          <w:iCs w:val="0"/>
          <w:color w:val="auto"/>
          <w:sz w:val="22"/>
          <w:szCs w:val="22"/>
        </w:rPr>
        <w:t xml:space="preserve"> and data manager</w:t>
      </w:r>
      <w:r w:rsidR="008061A9" w:rsidRPr="007E5DE6">
        <w:rPr>
          <w:rFonts w:asciiTheme="minorHAnsi" w:hAnsiTheme="minorHAnsi" w:cstheme="minorHAnsi"/>
          <w:i w:val="0"/>
          <w:iCs w:val="0"/>
          <w:color w:val="auto"/>
          <w:sz w:val="22"/>
          <w:szCs w:val="22"/>
        </w:rPr>
        <w:t>.</w:t>
      </w:r>
      <w:r w:rsidR="00040448" w:rsidRPr="007E5DE6">
        <w:rPr>
          <w:rFonts w:asciiTheme="minorHAnsi" w:hAnsiTheme="minorHAnsi" w:cstheme="minorHAnsi"/>
          <w:i w:val="0"/>
          <w:iCs w:val="0"/>
          <w:color w:val="auto"/>
          <w:sz w:val="22"/>
          <w:szCs w:val="22"/>
        </w:rPr>
        <w:t xml:space="preserve"> </w:t>
      </w:r>
      <w:r w:rsidR="00BB4BC6" w:rsidRPr="007E5DE6">
        <w:rPr>
          <w:rFonts w:asciiTheme="minorHAnsi" w:hAnsiTheme="minorHAnsi" w:cstheme="minorHAnsi"/>
          <w:i w:val="0"/>
          <w:iCs w:val="0"/>
          <w:color w:val="auto"/>
          <w:sz w:val="22"/>
          <w:szCs w:val="22"/>
        </w:rPr>
        <w:t xml:space="preserve">The </w:t>
      </w:r>
      <w:r w:rsidR="00AD6693" w:rsidRPr="007E5DE6">
        <w:rPr>
          <w:rFonts w:asciiTheme="minorHAnsi" w:hAnsiTheme="minorHAnsi" w:cstheme="minorHAnsi"/>
          <w:i w:val="0"/>
          <w:iCs w:val="0"/>
          <w:color w:val="auto"/>
          <w:sz w:val="22"/>
          <w:szCs w:val="22"/>
        </w:rPr>
        <w:t>CI</w:t>
      </w:r>
      <w:r w:rsidR="00BB4BC6" w:rsidRPr="007E5DE6">
        <w:rPr>
          <w:rFonts w:asciiTheme="minorHAnsi" w:hAnsiTheme="minorHAnsi" w:cstheme="minorHAnsi"/>
          <w:i w:val="0"/>
          <w:iCs w:val="0"/>
          <w:color w:val="auto"/>
          <w:sz w:val="22"/>
          <w:szCs w:val="22"/>
        </w:rPr>
        <w:t xml:space="preserve"> will have access to the full dataset after database lock. </w:t>
      </w:r>
      <w:r w:rsidR="004045E8" w:rsidRPr="007E5DE6">
        <w:rPr>
          <w:rFonts w:asciiTheme="minorHAnsi" w:hAnsiTheme="minorHAnsi" w:cstheme="minorHAnsi"/>
          <w:i w:val="0"/>
          <w:iCs w:val="0"/>
          <w:color w:val="auto"/>
          <w:sz w:val="22"/>
          <w:szCs w:val="22"/>
        </w:rPr>
        <w:t xml:space="preserve">The </w:t>
      </w:r>
      <w:r w:rsidR="00256BA2" w:rsidRPr="007E5DE6">
        <w:rPr>
          <w:rFonts w:asciiTheme="minorHAnsi" w:hAnsiTheme="minorHAnsi" w:cstheme="minorHAnsi"/>
          <w:i w:val="0"/>
          <w:iCs w:val="0"/>
          <w:color w:val="auto"/>
          <w:sz w:val="22"/>
          <w:szCs w:val="22"/>
        </w:rPr>
        <w:t>C</w:t>
      </w:r>
      <w:r w:rsidR="00AD6693" w:rsidRPr="007E5DE6">
        <w:rPr>
          <w:rFonts w:asciiTheme="minorHAnsi" w:hAnsiTheme="minorHAnsi" w:cstheme="minorHAnsi"/>
          <w:i w:val="0"/>
          <w:iCs w:val="0"/>
          <w:color w:val="auto"/>
          <w:sz w:val="22"/>
          <w:szCs w:val="22"/>
        </w:rPr>
        <w:t>I</w:t>
      </w:r>
      <w:r w:rsidR="00256BA2" w:rsidRPr="007E5DE6">
        <w:rPr>
          <w:rFonts w:asciiTheme="minorHAnsi" w:hAnsiTheme="minorHAnsi" w:cstheme="minorHAnsi"/>
          <w:i w:val="0"/>
          <w:iCs w:val="0"/>
          <w:color w:val="auto"/>
          <w:sz w:val="22"/>
          <w:szCs w:val="22"/>
        </w:rPr>
        <w:t>’s</w:t>
      </w:r>
      <w:r w:rsidR="004045E8" w:rsidRPr="007E5DE6">
        <w:rPr>
          <w:rFonts w:asciiTheme="minorHAnsi" w:hAnsiTheme="minorHAnsi" w:cstheme="minorHAnsi"/>
          <w:i w:val="0"/>
          <w:iCs w:val="0"/>
          <w:color w:val="auto"/>
          <w:sz w:val="22"/>
          <w:szCs w:val="22"/>
        </w:rPr>
        <w:t xml:space="preserve"> Institution </w:t>
      </w:r>
      <w:r w:rsidR="00256BA2" w:rsidRPr="007E5DE6">
        <w:rPr>
          <w:rFonts w:asciiTheme="minorHAnsi" w:hAnsiTheme="minorHAnsi" w:cstheme="minorHAnsi"/>
          <w:i w:val="0"/>
          <w:iCs w:val="0"/>
          <w:color w:val="auto"/>
          <w:sz w:val="22"/>
          <w:szCs w:val="22"/>
        </w:rPr>
        <w:t>will be</w:t>
      </w:r>
      <w:r w:rsidR="004045E8" w:rsidRPr="007E5DE6">
        <w:rPr>
          <w:rFonts w:asciiTheme="minorHAnsi" w:hAnsiTheme="minorHAnsi" w:cstheme="minorHAnsi"/>
          <w:i w:val="0"/>
          <w:iCs w:val="0"/>
          <w:color w:val="auto"/>
          <w:sz w:val="22"/>
          <w:szCs w:val="22"/>
        </w:rPr>
        <w:t xml:space="preserve"> </w:t>
      </w:r>
      <w:r w:rsidR="003D01BD" w:rsidRPr="007E5DE6">
        <w:rPr>
          <w:rFonts w:asciiTheme="minorHAnsi" w:hAnsiTheme="minorHAnsi" w:cstheme="minorHAnsi"/>
          <w:i w:val="0"/>
          <w:iCs w:val="0"/>
          <w:color w:val="auto"/>
          <w:sz w:val="22"/>
          <w:szCs w:val="22"/>
        </w:rPr>
        <w:t xml:space="preserve">the </w:t>
      </w:r>
      <w:r w:rsidR="004045E8" w:rsidRPr="007E5DE6">
        <w:rPr>
          <w:rFonts w:asciiTheme="minorHAnsi" w:hAnsiTheme="minorHAnsi" w:cstheme="minorHAnsi"/>
          <w:i w:val="0"/>
          <w:iCs w:val="0"/>
          <w:color w:val="auto"/>
          <w:sz w:val="22"/>
          <w:szCs w:val="22"/>
        </w:rPr>
        <w:t>overall owner of the study data.</w:t>
      </w:r>
      <w:r w:rsidR="007B59D8" w:rsidRPr="007E5DE6">
        <w:rPr>
          <w:rFonts w:asciiTheme="minorHAnsi" w:hAnsiTheme="minorHAnsi" w:cstheme="minorHAnsi"/>
          <w:i w:val="0"/>
          <w:iCs w:val="0"/>
          <w:color w:val="auto"/>
          <w:sz w:val="22"/>
          <w:szCs w:val="22"/>
        </w:rPr>
        <w:t xml:space="preserve"> </w:t>
      </w:r>
      <w:r w:rsidR="00357361" w:rsidRPr="007E5DE6">
        <w:rPr>
          <w:rFonts w:asciiTheme="minorHAnsi" w:hAnsiTheme="minorHAnsi" w:cstheme="minorHAnsi"/>
          <w:i w:val="0"/>
          <w:iCs w:val="0"/>
          <w:color w:val="auto"/>
          <w:sz w:val="22"/>
          <w:szCs w:val="22"/>
        </w:rPr>
        <w:t xml:space="preserve">Site investigators will not have access to the full data set and must not use, disseminate or publish any trial data without the prior written consent of the </w:t>
      </w:r>
      <w:r w:rsidR="001A3DE6">
        <w:rPr>
          <w:rFonts w:asciiTheme="minorHAnsi" w:hAnsiTheme="minorHAnsi" w:cstheme="minorHAnsi"/>
          <w:i w:val="0"/>
          <w:iCs w:val="0"/>
          <w:color w:val="auto"/>
          <w:sz w:val="22"/>
          <w:szCs w:val="22"/>
        </w:rPr>
        <w:t>TMG</w:t>
      </w:r>
      <w:r w:rsidR="00357361" w:rsidRPr="007E5DE6">
        <w:rPr>
          <w:rFonts w:asciiTheme="minorHAnsi" w:hAnsiTheme="minorHAnsi" w:cstheme="minorHAnsi"/>
          <w:i w:val="0"/>
          <w:iCs w:val="0"/>
          <w:color w:val="auto"/>
          <w:sz w:val="22"/>
          <w:szCs w:val="22"/>
        </w:rPr>
        <w:t xml:space="preserve"> and</w:t>
      </w:r>
      <w:r w:rsidR="00832049" w:rsidRPr="007E5DE6">
        <w:rPr>
          <w:rFonts w:asciiTheme="minorHAnsi" w:hAnsiTheme="minorHAnsi" w:cstheme="minorHAnsi"/>
          <w:i w:val="0"/>
          <w:iCs w:val="0"/>
          <w:color w:val="auto"/>
          <w:sz w:val="22"/>
          <w:szCs w:val="22"/>
        </w:rPr>
        <w:t xml:space="preserve"> TSC</w:t>
      </w:r>
      <w:r w:rsidR="00406A38" w:rsidRPr="007E5DE6">
        <w:rPr>
          <w:rFonts w:asciiTheme="minorHAnsi" w:hAnsiTheme="minorHAnsi" w:cstheme="minorHAnsi"/>
          <w:i w:val="0"/>
          <w:iCs w:val="0"/>
          <w:color w:val="auto"/>
          <w:sz w:val="22"/>
          <w:szCs w:val="22"/>
        </w:rPr>
        <w:t>.</w:t>
      </w:r>
      <w:r w:rsidR="007B59D8" w:rsidRPr="007E5DE6">
        <w:rPr>
          <w:rFonts w:asciiTheme="minorHAnsi" w:hAnsiTheme="minorHAnsi" w:cstheme="minorHAnsi"/>
          <w:i w:val="0"/>
          <w:iCs w:val="0"/>
          <w:color w:val="auto"/>
          <w:sz w:val="22"/>
          <w:szCs w:val="22"/>
        </w:rPr>
        <w:t xml:space="preserve"> </w:t>
      </w:r>
    </w:p>
    <w:p w14:paraId="3DE1B582" w14:textId="59463ECC" w:rsidR="00EB5317" w:rsidRDefault="00CF013C" w:rsidP="00442FC8">
      <w:pPr>
        <w:pStyle w:val="Heading1"/>
      </w:pPr>
      <w:bookmarkStart w:id="880" w:name="_Toc256000987"/>
      <w:bookmarkStart w:id="881" w:name="_Toc256000865"/>
      <w:bookmarkStart w:id="882" w:name="_Toc256000743"/>
      <w:bookmarkStart w:id="883" w:name="_Toc256000621"/>
      <w:bookmarkStart w:id="884" w:name="_Toc256000505"/>
      <w:bookmarkStart w:id="885" w:name="_Toc256000377"/>
      <w:bookmarkStart w:id="886" w:name="_Toc256000249"/>
      <w:bookmarkStart w:id="887" w:name="_Toc473186999"/>
      <w:bookmarkStart w:id="888" w:name="_Toc480885315"/>
      <w:bookmarkStart w:id="889" w:name="_Toc480890778"/>
      <w:bookmarkStart w:id="890" w:name="_Toc63366217"/>
      <w:r w:rsidRPr="007E5DE6">
        <w:t xml:space="preserve">DISSEMINATION </w:t>
      </w:r>
      <w:r w:rsidR="00C6017C" w:rsidRPr="007E5DE6">
        <w:t>POLICY</w:t>
      </w:r>
      <w:bookmarkEnd w:id="873"/>
      <w:bookmarkEnd w:id="874"/>
      <w:bookmarkEnd w:id="875"/>
      <w:bookmarkEnd w:id="876"/>
      <w:bookmarkEnd w:id="877"/>
      <w:bookmarkEnd w:id="880"/>
      <w:bookmarkEnd w:id="881"/>
      <w:bookmarkEnd w:id="882"/>
      <w:bookmarkEnd w:id="883"/>
      <w:bookmarkEnd w:id="884"/>
      <w:bookmarkEnd w:id="885"/>
      <w:bookmarkEnd w:id="886"/>
      <w:bookmarkEnd w:id="887"/>
      <w:bookmarkEnd w:id="888"/>
      <w:bookmarkEnd w:id="889"/>
      <w:bookmarkEnd w:id="890"/>
    </w:p>
    <w:p w14:paraId="6E7D7831" w14:textId="0A82DB0A" w:rsidR="00442FC8" w:rsidRDefault="001A3DE6" w:rsidP="0023120A">
      <w:pPr>
        <w:jc w:val="both"/>
        <w:rPr>
          <w:rFonts w:cstheme="minorHAnsi"/>
        </w:rPr>
      </w:pPr>
      <w:r>
        <w:rPr>
          <w:rFonts w:cstheme="minorHAnsi"/>
        </w:rPr>
        <w:t>The trial data will be owned by the University of Manchester. The trial data will be analysed in line with statistical analysis plan, tabulated and summarised in a Final Study Report. The study report will be accessed</w:t>
      </w:r>
      <w:r w:rsidR="00442FC8">
        <w:rPr>
          <w:rFonts w:cstheme="minorHAnsi"/>
        </w:rPr>
        <w:t xml:space="preserve"> on request to the CI. Any data collected as part of the trial will only be published following approval by the CI and Sponsor. </w:t>
      </w:r>
    </w:p>
    <w:p w14:paraId="76E4099F" w14:textId="5E78D973" w:rsidR="001A3DE6" w:rsidRDefault="00442FC8" w:rsidP="0023120A">
      <w:pPr>
        <w:jc w:val="both"/>
        <w:rPr>
          <w:rFonts w:cstheme="minorHAnsi"/>
        </w:rPr>
      </w:pPr>
      <w:r>
        <w:rPr>
          <w:rFonts w:cstheme="minorHAnsi"/>
        </w:rPr>
        <w:t>The funders of the study will be acknowledged in any publications arising from the trial.</w:t>
      </w:r>
    </w:p>
    <w:p w14:paraId="5D3AEF1C" w14:textId="140D0E2C" w:rsidR="00442FC8" w:rsidRDefault="00442FC8" w:rsidP="0023120A">
      <w:pPr>
        <w:jc w:val="both"/>
        <w:rPr>
          <w:rFonts w:cstheme="minorHAnsi"/>
        </w:rPr>
      </w:pPr>
      <w:r>
        <w:rPr>
          <w:rFonts w:cstheme="minorHAnsi"/>
        </w:rPr>
        <w:t>A plain English summary of the trial fin</w:t>
      </w:r>
      <w:r w:rsidR="00161052">
        <w:rPr>
          <w:rFonts w:cstheme="minorHAnsi"/>
        </w:rPr>
        <w:t>d</w:t>
      </w:r>
      <w:r>
        <w:rPr>
          <w:rFonts w:cstheme="minorHAnsi"/>
        </w:rPr>
        <w:t xml:space="preserve">ings will be published via the MFHRC website and disseminated through other partner charity media platforms </w:t>
      </w:r>
      <w:proofErr w:type="gramStart"/>
      <w:r>
        <w:rPr>
          <w:rFonts w:cstheme="minorHAnsi"/>
        </w:rPr>
        <w:t>e.g.</w:t>
      </w:r>
      <w:proofErr w:type="gramEnd"/>
      <w:r>
        <w:rPr>
          <w:rFonts w:cstheme="minorHAnsi"/>
        </w:rPr>
        <w:t xml:space="preserve"> Diabetes UK, </w:t>
      </w:r>
      <w:proofErr w:type="spellStart"/>
      <w:r>
        <w:rPr>
          <w:rFonts w:cstheme="minorHAnsi"/>
        </w:rPr>
        <w:t>Tommys</w:t>
      </w:r>
      <w:proofErr w:type="spellEnd"/>
      <w:r>
        <w:rPr>
          <w:rFonts w:cstheme="minorHAnsi"/>
        </w:rPr>
        <w:t>.</w:t>
      </w:r>
    </w:p>
    <w:p w14:paraId="42BD16DD" w14:textId="44B61E35" w:rsidR="00442FC8" w:rsidRDefault="00442FC8" w:rsidP="0023120A">
      <w:pPr>
        <w:jc w:val="both"/>
        <w:rPr>
          <w:rFonts w:cstheme="minorHAnsi"/>
        </w:rPr>
      </w:pPr>
      <w:r>
        <w:rPr>
          <w:rFonts w:cstheme="minorHAnsi"/>
        </w:rPr>
        <w:t>Partic</w:t>
      </w:r>
      <w:r w:rsidR="00161052">
        <w:rPr>
          <w:rFonts w:cstheme="minorHAnsi"/>
        </w:rPr>
        <w:t>i</w:t>
      </w:r>
      <w:r>
        <w:rPr>
          <w:rFonts w:cstheme="minorHAnsi"/>
        </w:rPr>
        <w:t>pants can request specific results through direct request to the CI after completion of the Final Study Report.</w:t>
      </w:r>
    </w:p>
    <w:p w14:paraId="3DE1B59F" w14:textId="3E329EDF" w:rsidR="00EB5317" w:rsidRPr="00442FC8" w:rsidRDefault="00442FC8" w:rsidP="0023120A">
      <w:pPr>
        <w:jc w:val="both"/>
        <w:rPr>
          <w:rFonts w:cstheme="minorHAnsi"/>
        </w:rPr>
      </w:pPr>
      <w:r>
        <w:rPr>
          <w:rFonts w:cstheme="minorHAnsi"/>
          <w:iCs/>
        </w:rPr>
        <w:t>An a</w:t>
      </w:r>
      <w:r w:rsidRPr="001A3DE6">
        <w:rPr>
          <w:rFonts w:cstheme="minorHAnsi"/>
          <w:iCs/>
        </w:rPr>
        <w:t>nonymised participant level dataset</w:t>
      </w:r>
      <w:r>
        <w:rPr>
          <w:rFonts w:cstheme="minorHAnsi"/>
          <w:iCs/>
        </w:rPr>
        <w:t xml:space="preserve"> will be accessible as set out in the data management plan.</w:t>
      </w:r>
      <w:bookmarkStart w:id="891" w:name="_Toc266711255"/>
      <w:bookmarkStart w:id="892" w:name="_Toc384211123"/>
    </w:p>
    <w:p w14:paraId="400753FA" w14:textId="77777777" w:rsidR="00442FC8" w:rsidRDefault="00442FC8">
      <w:pPr>
        <w:rPr>
          <w:rFonts w:cstheme="minorHAnsi"/>
        </w:rPr>
      </w:pPr>
      <w:bookmarkStart w:id="893" w:name="_Toc256000988"/>
      <w:bookmarkStart w:id="894" w:name="_Toc256000866"/>
      <w:bookmarkStart w:id="895" w:name="_Toc256000744"/>
      <w:bookmarkStart w:id="896" w:name="_Toc256000622"/>
      <w:bookmarkStart w:id="897" w:name="_Toc256000506"/>
      <w:bookmarkStart w:id="898" w:name="_Toc256000378"/>
      <w:bookmarkStart w:id="899" w:name="_Toc256000250"/>
      <w:bookmarkStart w:id="900" w:name="_Toc256000116"/>
      <w:bookmarkStart w:id="901" w:name="_Toc472592620"/>
      <w:bookmarkStart w:id="902" w:name="_Toc473187000"/>
      <w:bookmarkStart w:id="903" w:name="_Toc480885316"/>
      <w:bookmarkStart w:id="904" w:name="_Toc480890779"/>
      <w:bookmarkStart w:id="905" w:name="_Toc468881572"/>
      <w:r>
        <w:rPr>
          <w:rFonts w:cstheme="minorHAnsi"/>
        </w:rPr>
        <w:br w:type="page"/>
      </w:r>
    </w:p>
    <w:p w14:paraId="3DE1B5A0" w14:textId="725B9F9E" w:rsidR="00EB5317" w:rsidRPr="007E5DE6" w:rsidRDefault="007242A3" w:rsidP="00442FC8">
      <w:pPr>
        <w:pStyle w:val="Heading1"/>
      </w:pPr>
      <w:bookmarkStart w:id="906" w:name="_Toc63366218"/>
      <w:r w:rsidRPr="007E5DE6">
        <w:lastRenderedPageBreak/>
        <w:t>R</w:t>
      </w:r>
      <w:r w:rsidR="00C6017C" w:rsidRPr="007E5DE6">
        <w:t>EFERENCE LIST</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425D2E15" w14:textId="77777777" w:rsidR="00335A40" w:rsidRPr="00335A40" w:rsidRDefault="00E71A11" w:rsidP="00335A40">
      <w:pPr>
        <w:pStyle w:val="EndNoteBibliography"/>
        <w:spacing w:after="0"/>
        <w:ind w:left="720" w:hanging="720"/>
      </w:pPr>
      <w:r>
        <w:rPr>
          <w:rFonts w:cstheme="minorHAnsi"/>
          <w:color w:val="2B579A"/>
          <w:shd w:val="clear" w:color="auto" w:fill="E6E6E6"/>
        </w:rPr>
        <w:fldChar w:fldCharType="begin"/>
      </w:r>
      <w:r>
        <w:rPr>
          <w:rFonts w:cstheme="minorHAnsi"/>
        </w:rPr>
        <w:instrText xml:space="preserve"> ADDIN EN.REFLIST </w:instrText>
      </w:r>
      <w:r>
        <w:rPr>
          <w:rFonts w:cstheme="minorHAnsi"/>
          <w:color w:val="2B579A"/>
          <w:shd w:val="clear" w:color="auto" w:fill="E6E6E6"/>
        </w:rPr>
        <w:fldChar w:fldCharType="separate"/>
      </w:r>
      <w:r w:rsidR="00335A40" w:rsidRPr="00335A40">
        <w:t>1.</w:t>
      </w:r>
      <w:r w:rsidR="00335A40" w:rsidRPr="00335A40">
        <w:tab/>
        <w:t xml:space="preserve">CE Eades, DM Cameron, and JMM Evans, </w:t>
      </w:r>
      <w:r w:rsidR="00335A40" w:rsidRPr="00335A40">
        <w:rPr>
          <w:i/>
        </w:rPr>
        <w:t>Prevalence of gestational diabetes mellitus in Europe: A meta-analysis.</w:t>
      </w:r>
      <w:r w:rsidR="00335A40" w:rsidRPr="00335A40">
        <w:t xml:space="preserve"> Diabetes research and clinical practice, 2017. 10.1016/j.diabres.2017.03.030</w:t>
      </w:r>
    </w:p>
    <w:p w14:paraId="6CEA1A43" w14:textId="77777777" w:rsidR="00335A40" w:rsidRPr="00335A40" w:rsidRDefault="00335A40" w:rsidP="00335A40">
      <w:pPr>
        <w:pStyle w:val="EndNoteBibliography"/>
        <w:spacing w:after="0"/>
        <w:ind w:left="720" w:hanging="720"/>
      </w:pPr>
      <w:r w:rsidRPr="00335A40">
        <w:t>2.</w:t>
      </w:r>
      <w:r w:rsidRPr="00335A40">
        <w:tab/>
        <w:t xml:space="preserve">SJ Coton, I Nazareth, and I Petersen, </w:t>
      </w:r>
      <w:r w:rsidRPr="00335A40">
        <w:rPr>
          <w:i/>
        </w:rPr>
        <w:t>A cohort study of trends in the prevalence of pregestational diabetes in pregnancy recorded in UK general practice between 1995 and 2012.</w:t>
      </w:r>
      <w:r w:rsidRPr="00335A40">
        <w:t xml:space="preserve"> BMJ open, 2016. 10.1136/bmjopen-2015-009494</w:t>
      </w:r>
    </w:p>
    <w:p w14:paraId="42CF1AC5" w14:textId="77777777" w:rsidR="00335A40" w:rsidRPr="00335A40" w:rsidRDefault="00335A40" w:rsidP="00335A40">
      <w:pPr>
        <w:pStyle w:val="EndNoteBibliography"/>
        <w:spacing w:after="0"/>
        <w:ind w:left="720" w:hanging="720"/>
      </w:pPr>
      <w:r w:rsidRPr="00335A40">
        <w:t>3.</w:t>
      </w:r>
      <w:r w:rsidRPr="00335A40">
        <w:tab/>
        <w:t xml:space="preserve">R Pace, AS Brazeau, S Meltzer, E Rahme, and K Dasgupta, </w:t>
      </w:r>
      <w:r w:rsidRPr="00335A40">
        <w:rPr>
          <w:i/>
        </w:rPr>
        <w:t>Conjoint Associations of Gestational Diabetes and Hypertension With Diabetes, Hypertension, and Cardiovascular Disease in Parents: A Retrospective Cohort Study.</w:t>
      </w:r>
      <w:r w:rsidRPr="00335A40">
        <w:t xml:space="preserve"> American journal of epidemiology, 2017. 10.1093/aje/kwx263</w:t>
      </w:r>
    </w:p>
    <w:p w14:paraId="5ECFB763" w14:textId="77777777" w:rsidR="00335A40" w:rsidRPr="00335A40" w:rsidRDefault="00335A40" w:rsidP="00335A40">
      <w:pPr>
        <w:pStyle w:val="EndNoteBibliography"/>
        <w:spacing w:after="0"/>
        <w:ind w:left="720" w:hanging="720"/>
      </w:pPr>
      <w:r w:rsidRPr="00335A40">
        <w:t>4.</w:t>
      </w:r>
      <w:r w:rsidRPr="00335A40">
        <w:tab/>
        <w:t xml:space="preserve">Y Omori, S Minei, T Testuo, K Nemoto, M Shimizu, and M Sanaka, </w:t>
      </w:r>
      <w:r w:rsidRPr="00335A40">
        <w:rPr>
          <w:i/>
        </w:rPr>
        <w:t>Current status of pregnancy in diabetic women. A comparison of pregnancy in IDDM and NIDDM mothers.</w:t>
      </w:r>
      <w:r w:rsidRPr="00335A40">
        <w:t xml:space="preserve"> Diabetes research and clinical practice, 1994</w:t>
      </w:r>
    </w:p>
    <w:p w14:paraId="60E5C0E0" w14:textId="77777777" w:rsidR="00335A40" w:rsidRPr="00335A40" w:rsidRDefault="00335A40" w:rsidP="00335A40">
      <w:pPr>
        <w:pStyle w:val="EndNoteBibliography"/>
        <w:spacing w:after="0"/>
        <w:ind w:left="720" w:hanging="720"/>
      </w:pPr>
      <w:r w:rsidRPr="00335A40">
        <w:t>5.</w:t>
      </w:r>
      <w:r w:rsidRPr="00335A40">
        <w:tab/>
        <w:t xml:space="preserve">C Howarth, A Gazis, and D James, </w:t>
      </w:r>
      <w:r w:rsidRPr="00335A40">
        <w:rPr>
          <w:i/>
        </w:rPr>
        <w:t>Associations of Type 1 diabetes mellitus, maternal vascular disease and complications of pregnancy.</w:t>
      </w:r>
      <w:r w:rsidRPr="00335A40">
        <w:t xml:space="preserve"> Diabetic medicine : a journal of the British Diabetic Association, 2007. 10.1111/j.1464-5491.2007.02254.x</w:t>
      </w:r>
    </w:p>
    <w:p w14:paraId="1DBCF445" w14:textId="77777777" w:rsidR="00335A40" w:rsidRPr="00335A40" w:rsidRDefault="00335A40" w:rsidP="00335A40">
      <w:pPr>
        <w:pStyle w:val="EndNoteBibliography"/>
        <w:spacing w:after="0"/>
        <w:ind w:left="720" w:hanging="720"/>
      </w:pPr>
      <w:r w:rsidRPr="00335A40">
        <w:t>6.</w:t>
      </w:r>
      <w:r w:rsidRPr="00335A40">
        <w:tab/>
        <w:t xml:space="preserve">AZ Khambalia, CS Algert, JR Bowen, RJ Collie, and CL Roberts, </w:t>
      </w:r>
      <w:r w:rsidRPr="00335A40">
        <w:rPr>
          <w:i/>
        </w:rPr>
        <w:t>Long-term outcomes for large for gestational age infants born at term.</w:t>
      </w:r>
      <w:r w:rsidRPr="00335A40">
        <w:t xml:space="preserve"> Journal of paediatrics and child health, 2017. 10.1111/jpc.13593</w:t>
      </w:r>
    </w:p>
    <w:p w14:paraId="6EE7F4FF" w14:textId="026A849F" w:rsidR="00335A40" w:rsidRPr="0023120A" w:rsidRDefault="00335A40" w:rsidP="0023120A">
      <w:pPr>
        <w:pStyle w:val="EndNoteBibliography"/>
        <w:ind w:left="720" w:hanging="720"/>
        <w:rPr>
          <w:i/>
        </w:rPr>
      </w:pPr>
      <w:r w:rsidRPr="00335A40">
        <w:t>7.</w:t>
      </w:r>
      <w:r w:rsidRPr="00335A40">
        <w:tab/>
        <w:t xml:space="preserve">JE Myers, L Ormesher, E Shawkat, C Chmiel, H Glossop, A Dempsey, E Ingram, and ED Johnstone, </w:t>
      </w:r>
      <w:r w:rsidRPr="00335A40">
        <w:rPr>
          <w:i/>
        </w:rPr>
        <w:t xml:space="preserve">Arterial stiffness and placental growth factor are independent predictors of adverse pregnancy outcome in </w:t>
      </w:r>
      <w:r w:rsidR="0023120A">
        <w:rPr>
          <w:i/>
        </w:rPr>
        <w:t>women with chronic hypertension</w:t>
      </w:r>
      <w:r w:rsidRPr="00335A40">
        <w:t>Am J Obstet Gynecol, 2018. 10.1016/j.ajog.2017.10.232</w:t>
      </w:r>
    </w:p>
    <w:p w14:paraId="64267144" w14:textId="77777777" w:rsidR="00335A40" w:rsidRPr="00335A40" w:rsidRDefault="00335A40" w:rsidP="00335A40">
      <w:pPr>
        <w:pStyle w:val="EndNoteBibliography"/>
        <w:spacing w:after="0"/>
        <w:ind w:left="720" w:hanging="720"/>
      </w:pPr>
      <w:r w:rsidRPr="00335A40">
        <w:t>8.</w:t>
      </w:r>
      <w:r w:rsidRPr="00335A40">
        <w:tab/>
        <w:t xml:space="preserve">AS Trudell, MG Tuuli, AG Cahill, GA Macones, and AO Odibo, </w:t>
      </w:r>
      <w:r w:rsidRPr="00335A40">
        <w:rPr>
          <w:i/>
        </w:rPr>
        <w:t>Balancing the risks of stillbirth and neonatal death in the early preterm small-for-gestational-age fetus.</w:t>
      </w:r>
      <w:r w:rsidRPr="00335A40">
        <w:t xml:space="preserve"> American journal of obstetrics and gynecology, 2014. 10.1016/j.ajog.2014.04.021</w:t>
      </w:r>
    </w:p>
    <w:p w14:paraId="343B5744" w14:textId="06D8733B" w:rsidR="00335A40" w:rsidRPr="00335A40" w:rsidRDefault="00335A40" w:rsidP="00335A40">
      <w:pPr>
        <w:pStyle w:val="EndNoteBibliography"/>
        <w:spacing w:after="0"/>
        <w:ind w:left="720" w:hanging="720"/>
      </w:pPr>
      <w:r w:rsidRPr="00335A40">
        <w:t>9.</w:t>
      </w:r>
      <w:r w:rsidRPr="00335A40">
        <w:tab/>
        <w:t xml:space="preserve">NICE, </w:t>
      </w:r>
      <w:r w:rsidRPr="00335A40">
        <w:rPr>
          <w:i/>
        </w:rPr>
        <w:t>Diabetes in Pregnancy.</w:t>
      </w:r>
      <w:r w:rsidRPr="00335A40">
        <w:t xml:space="preserve"> </w:t>
      </w:r>
      <w:hyperlink r:id="rId18" w:history="1">
        <w:r w:rsidRPr="00335A40">
          <w:rPr>
            <w:rStyle w:val="Hyperlink"/>
          </w:rPr>
          <w:t>https://www.nice.org.uk/guidance/ng3</w:t>
        </w:r>
      </w:hyperlink>
      <w:r w:rsidRPr="00335A40">
        <w:t>, 2015</w:t>
      </w:r>
    </w:p>
    <w:p w14:paraId="466507BC" w14:textId="77777777" w:rsidR="00335A40" w:rsidRPr="00335A40" w:rsidRDefault="00335A40" w:rsidP="00335A40">
      <w:pPr>
        <w:pStyle w:val="EndNoteBibliography"/>
        <w:spacing w:after="0"/>
        <w:ind w:left="720" w:hanging="720"/>
      </w:pPr>
      <w:r w:rsidRPr="00335A40">
        <w:t>10.</w:t>
      </w:r>
      <w:r w:rsidRPr="00335A40">
        <w:tab/>
        <w:t xml:space="preserve">LI Stirrat, FC Denison, CD Love, RS Lindsay, and RM Reynolds, </w:t>
      </w:r>
      <w:r w:rsidRPr="00335A40">
        <w:rPr>
          <w:i/>
        </w:rPr>
        <w:t>Screening and management of gestational diabetes mellitus in Scottish obstetric units: a national survey.</w:t>
      </w:r>
      <w:r w:rsidRPr="00335A40">
        <w:t xml:space="preserve"> Scottish medical journal, 2015. 10.1177/0036933014563458</w:t>
      </w:r>
    </w:p>
    <w:p w14:paraId="1230B158" w14:textId="77777777" w:rsidR="00335A40" w:rsidRPr="00335A40" w:rsidRDefault="00335A40" w:rsidP="00335A40">
      <w:pPr>
        <w:pStyle w:val="EndNoteBibliography"/>
        <w:spacing w:after="0"/>
        <w:ind w:left="720" w:hanging="720"/>
      </w:pPr>
      <w:r w:rsidRPr="00335A40">
        <w:t>11.</w:t>
      </w:r>
      <w:r w:rsidRPr="00335A40">
        <w:tab/>
        <w:t xml:space="preserve">LA Barbour, C Scifres, AM Valent, JE Friedman, TA Buchanan, D Coustan, K Aagaard, KL Thornburg, PM Catalano, HL Galan, WW Hay, Jr., AE Frias, K Shankar, RA Simmons, RG Moses, DA Sacks, and MR Loeken, </w:t>
      </w:r>
      <w:r w:rsidRPr="00335A40">
        <w:rPr>
          <w:i/>
        </w:rPr>
        <w:t>A cautionary response to SMFM statement: pharmacological treatment of gestational diabetes.</w:t>
      </w:r>
      <w:r w:rsidRPr="00335A40">
        <w:t xml:space="preserve"> American journal of obstetrics and gynecology, 2018. 10.1016/j.ajog.2018.06.013</w:t>
      </w:r>
    </w:p>
    <w:p w14:paraId="66C13046" w14:textId="77777777" w:rsidR="00335A40" w:rsidRPr="00335A40" w:rsidRDefault="00335A40" w:rsidP="00335A40">
      <w:pPr>
        <w:pStyle w:val="EndNoteBibliography"/>
        <w:spacing w:after="0"/>
        <w:ind w:left="720" w:hanging="720"/>
      </w:pPr>
      <w:r w:rsidRPr="00335A40">
        <w:t>12.</w:t>
      </w:r>
      <w:r w:rsidRPr="00335A40">
        <w:tab/>
        <w:t xml:space="preserve">DS Feig, LE Donovan, B Zinman, JJ Sanchez, E Asztalos, EA Ryan, IG Fantus, E Hutton, AB Armson, LL Lipscombe, D Simmons, JFR Barrett, PJ Karanicolas, S Tobin, HD McIntyre, SY Tian, G Tomlinson, and KE Murphy, </w:t>
      </w:r>
      <w:r w:rsidRPr="00335A40">
        <w:rPr>
          <w:i/>
        </w:rPr>
        <w:t>Metformin in women with type 2 diabetes in pregnancy (MiTy): a multicentre, international, randomised, placebo-controlled trial.</w:t>
      </w:r>
      <w:r w:rsidRPr="00335A40">
        <w:t xml:space="preserve"> The lancet. Diabetes &amp; endocrinology, 2020. 10.1016/S2213-8587(20)30310-7</w:t>
      </w:r>
    </w:p>
    <w:p w14:paraId="3293FBE0" w14:textId="77777777" w:rsidR="00335A40" w:rsidRPr="00335A40" w:rsidRDefault="00335A40" w:rsidP="00335A40">
      <w:pPr>
        <w:pStyle w:val="EndNoteBibliography"/>
        <w:spacing w:after="0"/>
        <w:ind w:left="720" w:hanging="720"/>
      </w:pPr>
      <w:r w:rsidRPr="00335A40">
        <w:t>13.</w:t>
      </w:r>
      <w:r w:rsidRPr="00335A40">
        <w:tab/>
        <w:t xml:space="preserve">FC Brownfoot, R Hastie, NJ Hannan, P Cannon, L Tuohey, LJ Parry, S Senadheera, SE Illanes, TJ Kaitu'u-Lino, and S Tong, </w:t>
      </w:r>
      <w:r w:rsidRPr="00335A40">
        <w:rPr>
          <w:i/>
        </w:rPr>
        <w:t>Metformin as a prevention and treatment for preeclampsia: effects on soluble fms-like tyrosine kinase 1 and soluble endoglin secretion and endothelial dysfunction.</w:t>
      </w:r>
      <w:r w:rsidRPr="00335A40">
        <w:t xml:space="preserve"> American journal of obstetrics and gynecology, 2016. 10.1016/j.ajog.2015.12.019</w:t>
      </w:r>
    </w:p>
    <w:p w14:paraId="19A3A98B" w14:textId="77777777" w:rsidR="00335A40" w:rsidRPr="00335A40" w:rsidRDefault="00335A40" w:rsidP="00335A40">
      <w:pPr>
        <w:pStyle w:val="EndNoteBibliography"/>
        <w:spacing w:after="0"/>
        <w:ind w:left="720" w:hanging="720"/>
      </w:pPr>
      <w:r w:rsidRPr="00335A40">
        <w:t>14.</w:t>
      </w:r>
      <w:r w:rsidRPr="00335A40">
        <w:tab/>
        <w:t xml:space="preserve">S Andrzejewski, SP Gravel, M Pollak, and J St-Pierre, </w:t>
      </w:r>
      <w:r w:rsidRPr="00335A40">
        <w:rPr>
          <w:i/>
        </w:rPr>
        <w:t>Metformin directly acts on mitochondria to alter cellular bioenergetics.</w:t>
      </w:r>
      <w:r w:rsidRPr="00335A40">
        <w:t xml:space="preserve"> Cancer &amp; metabolism, 2014. 10.1186/2049-3002-2-12</w:t>
      </w:r>
    </w:p>
    <w:p w14:paraId="4AC57CE8" w14:textId="77777777" w:rsidR="00335A40" w:rsidRPr="00335A40" w:rsidRDefault="00335A40" w:rsidP="00335A40">
      <w:pPr>
        <w:pStyle w:val="EndNoteBibliography"/>
        <w:spacing w:after="0"/>
        <w:ind w:left="720" w:hanging="720"/>
      </w:pPr>
      <w:r w:rsidRPr="00335A40">
        <w:t>15.</w:t>
      </w:r>
      <w:r w:rsidRPr="00335A40">
        <w:tab/>
        <w:t xml:space="preserve">AK Madiraju, DM Erion, Y Rahimi, XM Zhang, DT Braddock, RA Albright, BJ Prigaro, JL Wood, S Bhanot, MJ MacDonald, MJ Jurczak, JP Camporez, HY Lee, GW Cline, VT Samuel, RG Kibbey, </w:t>
      </w:r>
      <w:r w:rsidRPr="00335A40">
        <w:lastRenderedPageBreak/>
        <w:t xml:space="preserve">and GI Shulman, </w:t>
      </w:r>
      <w:r w:rsidRPr="00335A40">
        <w:rPr>
          <w:i/>
        </w:rPr>
        <w:t>Metformin suppresses gluconeogenesis by inhibiting mitochondrial glycerophosphate dehydrogenase.</w:t>
      </w:r>
      <w:r w:rsidRPr="00335A40">
        <w:t xml:space="preserve"> Nature, 2014. 10.1038/nature13270</w:t>
      </w:r>
    </w:p>
    <w:p w14:paraId="141E4569" w14:textId="77777777" w:rsidR="00335A40" w:rsidRPr="00335A40" w:rsidRDefault="00335A40" w:rsidP="00335A40">
      <w:pPr>
        <w:pStyle w:val="EndNoteBibliography"/>
        <w:spacing w:after="0"/>
        <w:ind w:left="720" w:hanging="720"/>
      </w:pPr>
      <w:r w:rsidRPr="00335A40">
        <w:t>16.</w:t>
      </w:r>
      <w:r w:rsidRPr="00335A40">
        <w:tab/>
        <w:t xml:space="preserve">A Luengo, LB Sullivan, and MG Heiden, </w:t>
      </w:r>
      <w:r w:rsidRPr="00335A40">
        <w:rPr>
          <w:i/>
        </w:rPr>
        <w:t>Understanding the complex-I-ty of metformin action: limiting mitochondrial respiration to improve cancer therapy.</w:t>
      </w:r>
      <w:r w:rsidRPr="00335A40">
        <w:t xml:space="preserve"> BMC biology, 2014. 10.1186/s12915-014-0082-4</w:t>
      </w:r>
    </w:p>
    <w:p w14:paraId="26F5B3BA" w14:textId="77777777" w:rsidR="00335A40" w:rsidRPr="00335A40" w:rsidRDefault="00335A40" w:rsidP="00335A40">
      <w:pPr>
        <w:pStyle w:val="EndNoteBibliography"/>
        <w:spacing w:after="0"/>
        <w:ind w:left="720" w:hanging="720"/>
      </w:pPr>
      <w:r w:rsidRPr="00335A40">
        <w:t>17.</w:t>
      </w:r>
      <w:r w:rsidRPr="00335A40">
        <w:tab/>
        <w:t xml:space="preserve">JA Rowan, WM Hague, W Gao, MR Battin, and MP Moore, </w:t>
      </w:r>
      <w:r w:rsidRPr="00335A40">
        <w:rPr>
          <w:i/>
        </w:rPr>
        <w:t>Metformin versus insulin for the treatment of gestational diabetes.</w:t>
      </w:r>
      <w:r w:rsidRPr="00335A40">
        <w:t xml:space="preserve"> The New England journal of medicine, 2008. 10.1056/NEJMoa0707193</w:t>
      </w:r>
    </w:p>
    <w:p w14:paraId="5635B256" w14:textId="77777777" w:rsidR="00335A40" w:rsidRPr="00335A40" w:rsidRDefault="00335A40" w:rsidP="00335A40">
      <w:pPr>
        <w:pStyle w:val="EndNoteBibliography"/>
        <w:spacing w:after="0"/>
        <w:ind w:left="720" w:hanging="720"/>
      </w:pPr>
      <w:r w:rsidRPr="00335A40">
        <w:t>18.</w:t>
      </w:r>
      <w:r w:rsidRPr="00335A40">
        <w:tab/>
        <w:t xml:space="preserve">Y Hattori, K Suzuki, S Hattori, and K Kasai, </w:t>
      </w:r>
      <w:r w:rsidRPr="00335A40">
        <w:rPr>
          <w:i/>
        </w:rPr>
        <w:t>Metformin inhibits cytokine-induced nuclear factor kappaB activation via AMP-activated protein kinase activation in vascular endothelial cells.</w:t>
      </w:r>
      <w:r w:rsidRPr="00335A40">
        <w:t xml:space="preserve"> Hypertension, 2006. 10.1161/01.HYP.0000221429.94591.72</w:t>
      </w:r>
    </w:p>
    <w:p w14:paraId="00197DBE" w14:textId="77777777" w:rsidR="00335A40" w:rsidRPr="00335A40" w:rsidRDefault="00335A40" w:rsidP="00335A40">
      <w:pPr>
        <w:pStyle w:val="EndNoteBibliography"/>
        <w:spacing w:after="0"/>
        <w:ind w:left="720" w:hanging="720"/>
      </w:pPr>
      <w:r w:rsidRPr="00335A40">
        <w:t>19.</w:t>
      </w:r>
      <w:r w:rsidRPr="00335A40">
        <w:tab/>
        <w:t xml:space="preserve">AE Caballero, A Delgado, CA Aguilar-Salinas, AN Herrera, JL Castillo, T Cabrera, FJ Gomez-Perez, and JA Rull, </w:t>
      </w:r>
      <w:r w:rsidRPr="00335A40">
        <w:rPr>
          <w:i/>
        </w:rPr>
        <w:t>The differential effects of metformin on markers of endothelial activation and inflammation in subjects with impaired glucose tolerance: a placebo-controlled, randomized clinical trial.</w:t>
      </w:r>
      <w:r w:rsidRPr="00335A40">
        <w:t xml:space="preserve"> The Journal of clinical endocrinology and metabolism, 2004. 10.1210/jc.2004-0019</w:t>
      </w:r>
    </w:p>
    <w:p w14:paraId="2BB19483" w14:textId="77777777" w:rsidR="00335A40" w:rsidRPr="00335A40" w:rsidRDefault="00335A40" w:rsidP="00335A40">
      <w:pPr>
        <w:pStyle w:val="EndNoteBibliography"/>
        <w:spacing w:after="0"/>
        <w:ind w:left="720" w:hanging="720"/>
      </w:pPr>
      <w:r w:rsidRPr="00335A40">
        <w:t>20.</w:t>
      </w:r>
      <w:r w:rsidRPr="00335A40">
        <w:tab/>
        <w:t xml:space="preserve">CS Han, MA Herrin, MC Pitruzzello, MJ Mulla, EF Werner, CM Pettker, CA Flannery, and VM Abrahams, </w:t>
      </w:r>
      <w:r w:rsidRPr="00335A40">
        <w:rPr>
          <w:i/>
        </w:rPr>
        <w:t>Glucose and metformin modulate human first trimester trophoblast function: a model and potential therapy for diabetes-associated uteroplacental insufficiency.</w:t>
      </w:r>
      <w:r w:rsidRPr="00335A40">
        <w:t xml:space="preserve"> American journal of reproductive immunology, 2015. 10.1111/aji.12339</w:t>
      </w:r>
    </w:p>
    <w:p w14:paraId="6F2205D6" w14:textId="77777777" w:rsidR="00335A40" w:rsidRPr="00335A40" w:rsidRDefault="00335A40" w:rsidP="00335A40">
      <w:pPr>
        <w:pStyle w:val="EndNoteBibliography"/>
        <w:spacing w:after="0"/>
        <w:ind w:left="720" w:hanging="720"/>
      </w:pPr>
      <w:r w:rsidRPr="00335A40">
        <w:t>21.</w:t>
      </w:r>
      <w:r w:rsidRPr="00335A40">
        <w:tab/>
        <w:t xml:space="preserve">A Syngelaki, KH Nicolaides, J Balani, S Hyer, R Akolekar, R Kotecha, A Pastides, and H Shehata, </w:t>
      </w:r>
      <w:r w:rsidRPr="00335A40">
        <w:rPr>
          <w:i/>
        </w:rPr>
        <w:t>Metformin versus Placebo in Obese Pregnant Women without Diabetes Mellitus.</w:t>
      </w:r>
      <w:r w:rsidRPr="00335A40">
        <w:t xml:space="preserve"> The New England journal of medicine, 2016. 10.1056/NEJMoa1509819</w:t>
      </w:r>
    </w:p>
    <w:p w14:paraId="5CFFCDC0" w14:textId="77777777" w:rsidR="00335A40" w:rsidRPr="00335A40" w:rsidRDefault="00335A40" w:rsidP="00335A40">
      <w:pPr>
        <w:pStyle w:val="EndNoteBibliography"/>
        <w:spacing w:after="0"/>
        <w:ind w:left="720" w:hanging="720"/>
      </w:pPr>
      <w:r w:rsidRPr="00335A40">
        <w:t>22.</w:t>
      </w:r>
      <w:r w:rsidRPr="00335A40">
        <w:tab/>
        <w:t xml:space="preserve">J Brown, L Grzeskowiak, K Williamson, MR Downie, and CA Crowther, </w:t>
      </w:r>
      <w:r w:rsidRPr="00335A40">
        <w:rPr>
          <w:i/>
        </w:rPr>
        <w:t>Insulin for the treatment of women with gestational diabetes.</w:t>
      </w:r>
      <w:r w:rsidRPr="00335A40">
        <w:t xml:space="preserve"> The Cochrane database of systematic reviews, 2017. 10.1002/14651858.CD012037.pub2</w:t>
      </w:r>
    </w:p>
    <w:p w14:paraId="4831E466" w14:textId="77777777" w:rsidR="00335A40" w:rsidRPr="00335A40" w:rsidRDefault="00335A40" w:rsidP="00335A40">
      <w:pPr>
        <w:pStyle w:val="EndNoteBibliography"/>
        <w:spacing w:after="0"/>
        <w:ind w:left="720" w:hanging="720"/>
      </w:pPr>
      <w:r w:rsidRPr="00335A40">
        <w:t>23.</w:t>
      </w:r>
      <w:r w:rsidRPr="00335A40">
        <w:tab/>
        <w:t xml:space="preserve">LE Simcox, LE Higgins, JE Myers, and ED Johnstone, </w:t>
      </w:r>
      <w:r w:rsidRPr="00335A40">
        <w:rPr>
          <w:i/>
        </w:rPr>
        <w:t>Intraexaminer and Interexaminer Variability in 3D Fetal Volume Measurements During the Second and Third Trimesters of Pregnancy.</w:t>
      </w:r>
      <w:r w:rsidRPr="00335A40">
        <w:t xml:space="preserve"> Journal of ultrasound in medicine : official journal of the American Institute of Ultrasound in Medicine, 2017. 10.7863/ultra.16.03045</w:t>
      </w:r>
    </w:p>
    <w:p w14:paraId="275A5260" w14:textId="77777777" w:rsidR="00335A40" w:rsidRPr="00335A40" w:rsidRDefault="00335A40" w:rsidP="00335A40">
      <w:pPr>
        <w:pStyle w:val="EndNoteBibliography"/>
        <w:spacing w:after="0"/>
        <w:ind w:left="720" w:hanging="720"/>
      </w:pPr>
      <w:r w:rsidRPr="00335A40">
        <w:t>24.</w:t>
      </w:r>
      <w:r w:rsidRPr="00335A40">
        <w:tab/>
        <w:t xml:space="preserve">LE Simcox, JE Myers, TJ Cole, and ED Johnstone, </w:t>
      </w:r>
      <w:r w:rsidRPr="00335A40">
        <w:rPr>
          <w:i/>
        </w:rPr>
        <w:t>Fractional fetal thigh volume in the prediction of normal and abnormal fetal growth during the third trimester of pregnancy.</w:t>
      </w:r>
      <w:r w:rsidRPr="00335A40">
        <w:t xml:space="preserve"> American journal of obstetrics and gynecology, 2017. 10.1016/j.ajog.2017.06.018</w:t>
      </w:r>
    </w:p>
    <w:p w14:paraId="51DBBDEF" w14:textId="77777777" w:rsidR="00335A40" w:rsidRPr="00335A40" w:rsidRDefault="00335A40" w:rsidP="00335A40">
      <w:pPr>
        <w:pStyle w:val="EndNoteBibliography"/>
        <w:spacing w:after="0"/>
        <w:ind w:left="720" w:hanging="720"/>
      </w:pPr>
      <w:r w:rsidRPr="00335A40">
        <w:t>25.</w:t>
      </w:r>
      <w:r w:rsidRPr="00335A40">
        <w:tab/>
        <w:t xml:space="preserve">W Lee, LM Mack, H Sangi-Haghpeykar, R Gandhi, Q Wu, L Kang, TP Canavan, R Gatina, and RL Schild, </w:t>
      </w:r>
      <w:r w:rsidRPr="00335A40">
        <w:rPr>
          <w:i/>
        </w:rPr>
        <w:t>Fetal Weight Estimation Using Automated Fractional Limb Volume With 2-Dimensional Size Parameters: A Multicenter Study.</w:t>
      </w:r>
      <w:r w:rsidRPr="00335A40">
        <w:t xml:space="preserve"> Journal of ultrasound in medicine : official journal of the American Institute of Ultrasound in Medicine, 2020. 10.1002/jum.15224</w:t>
      </w:r>
    </w:p>
    <w:p w14:paraId="2A26E9E7" w14:textId="77777777" w:rsidR="00335A40" w:rsidRPr="00335A40" w:rsidRDefault="00335A40" w:rsidP="00335A40">
      <w:pPr>
        <w:pStyle w:val="EndNoteBibliography"/>
        <w:spacing w:after="0"/>
        <w:ind w:left="720" w:hanging="720"/>
      </w:pPr>
      <w:r w:rsidRPr="00335A40">
        <w:t>26.</w:t>
      </w:r>
      <w:r w:rsidRPr="00335A40">
        <w:tab/>
        <w:t xml:space="preserve">T Kiserud, G Piaggio, G Carroli, M Widmer, J Carvalho, L Neerup Jensen, D Giordano, JG Cecatti, H Abdel Aleem, SA Talegawkar, A Benachi, A Diemert, A Tshefu Kitoto, J Thinkhamrop, P Lumbiganon, A Tabor, A Kriplani, R Gonzalez Perez, K Hecher, MA Hanson, AM Gulmezoglu, and LD Platt, </w:t>
      </w:r>
      <w:r w:rsidRPr="00335A40">
        <w:rPr>
          <w:i/>
        </w:rPr>
        <w:t>The World Health Organization Fetal Growth Charts: A Multinational Longitudinal Study of Ultrasound Biometric Measurements and Estimated Fetal Weight.</w:t>
      </w:r>
      <w:r w:rsidRPr="00335A40">
        <w:t xml:space="preserve"> PLoS medicine, 2017. 10.1371/journal.pmed.1002220</w:t>
      </w:r>
    </w:p>
    <w:p w14:paraId="6018E929" w14:textId="77777777" w:rsidR="00335A40" w:rsidRPr="00335A40" w:rsidRDefault="00335A40" w:rsidP="00335A40">
      <w:pPr>
        <w:pStyle w:val="EndNoteBibliography"/>
        <w:spacing w:after="0"/>
        <w:ind w:left="720" w:hanging="720"/>
      </w:pPr>
      <w:r w:rsidRPr="00335A40">
        <w:t>27.</w:t>
      </w:r>
      <w:r w:rsidRPr="00335A40">
        <w:tab/>
        <w:t xml:space="preserve">KA Teramo, VK Hiilesmaa, R Schwartz, GK Clemons, and JA Widness, </w:t>
      </w:r>
      <w:r w:rsidRPr="00335A40">
        <w:rPr>
          <w:i/>
        </w:rPr>
        <w:t>Amniotic fluid and cord plasma erythropoietin levels in pregnancies complicated by preeclampsia, pregnancy-induced hypertension and chronic hypertension.</w:t>
      </w:r>
      <w:r w:rsidRPr="00335A40">
        <w:t xml:space="preserve"> Journal of perinatal medicine, 2004. 10.1515/JPM.2004.045</w:t>
      </w:r>
    </w:p>
    <w:p w14:paraId="3D08584A" w14:textId="77777777" w:rsidR="00335A40" w:rsidRPr="00335A40" w:rsidRDefault="00335A40" w:rsidP="00335A40">
      <w:pPr>
        <w:pStyle w:val="EndNoteBibliography"/>
        <w:spacing w:after="0"/>
        <w:ind w:left="720" w:hanging="720"/>
      </w:pPr>
      <w:r w:rsidRPr="00335A40">
        <w:t>28.</w:t>
      </w:r>
      <w:r w:rsidRPr="00335A40">
        <w:tab/>
        <w:t xml:space="preserve">K Teramo, MA Kari, M Eronen, H Markkanen, and V Hiilesmaa, </w:t>
      </w:r>
      <w:r w:rsidRPr="00335A40">
        <w:rPr>
          <w:i/>
        </w:rPr>
        <w:t>High amniotic fluid erythropoietin levels are associated with an increased frequency of fetal and neonatal morbidity in type 1 diabetic pregnancies.</w:t>
      </w:r>
      <w:r w:rsidRPr="00335A40">
        <w:t xml:space="preserve"> Diabetologia, 2004. 10.1007/s00125-004-1515-3</w:t>
      </w:r>
    </w:p>
    <w:p w14:paraId="70326212" w14:textId="77777777" w:rsidR="00335A40" w:rsidRPr="00335A40" w:rsidRDefault="00335A40" w:rsidP="00335A40">
      <w:pPr>
        <w:pStyle w:val="EndNoteBibliography"/>
        <w:ind w:left="720" w:hanging="720"/>
      </w:pPr>
      <w:r w:rsidRPr="00335A40">
        <w:lastRenderedPageBreak/>
        <w:t>29.</w:t>
      </w:r>
      <w:r w:rsidRPr="00335A40">
        <w:tab/>
        <w:t xml:space="preserve">BC Kahan, V Jairath, CJ Dore, and TP Morris, </w:t>
      </w:r>
      <w:r w:rsidRPr="00335A40">
        <w:rPr>
          <w:i/>
        </w:rPr>
        <w:t>The risks and rewards of covariate adjustment in randomized trials: an assessment of 12 outcomes from 8 studies.</w:t>
      </w:r>
      <w:r w:rsidRPr="00335A40">
        <w:t xml:space="preserve"> Trials, 2014. 10.1186/1745-6215-15-139</w:t>
      </w:r>
    </w:p>
    <w:p w14:paraId="7E0BF412" w14:textId="3EC03EB4" w:rsidR="00E71A11" w:rsidRDefault="00E71A11" w:rsidP="00E71A11">
      <w:pPr>
        <w:pStyle w:val="Heading1"/>
      </w:pPr>
      <w:r>
        <w:rPr>
          <w:rFonts w:cstheme="minorHAnsi"/>
          <w:color w:val="2B579A"/>
          <w:shd w:val="clear" w:color="auto" w:fill="E6E6E6"/>
        </w:rPr>
        <w:fldChar w:fldCharType="end"/>
      </w:r>
      <w:r w:rsidRPr="00E71A11">
        <w:t xml:space="preserve"> </w:t>
      </w:r>
      <w:bookmarkStart w:id="907" w:name="_Toc63366219"/>
      <w:r w:rsidRPr="007E5DE6">
        <w:t>APPENDICES</w:t>
      </w:r>
      <w:bookmarkEnd w:id="907"/>
    </w:p>
    <w:p w14:paraId="02934326" w14:textId="54B3A92A" w:rsidR="0012728A" w:rsidRDefault="33ED3CAB" w:rsidP="006F5070">
      <w:pPr>
        <w:pStyle w:val="Heading2"/>
      </w:pPr>
      <w:r w:rsidRPr="3D5B8C2B">
        <w:t>Appendix 1</w:t>
      </w:r>
    </w:p>
    <w:p w14:paraId="0B6D95B7" w14:textId="4F39873C" w:rsidR="006F5070" w:rsidRDefault="008245D7" w:rsidP="006F5070">
      <w:r>
        <w:t>Confirmation email from the MHRA that a clinical trial authorisation is not required.</w:t>
      </w:r>
    </w:p>
    <w:p w14:paraId="78138C8D" w14:textId="32548261" w:rsidR="006F5070" w:rsidRPr="006F5070" w:rsidRDefault="006F5070" w:rsidP="006F5070">
      <w:r>
        <w:rPr>
          <w:noProof/>
          <w:color w:val="2B579A"/>
          <w:shd w:val="clear" w:color="auto" w:fill="E6E6E6"/>
          <w:lang w:eastAsia="en-GB"/>
        </w:rPr>
        <w:drawing>
          <wp:inline distT="0" distB="0" distL="0" distR="0" wp14:anchorId="6F1A8C84" wp14:editId="16B06BF0">
            <wp:extent cx="6272802" cy="467506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72802" cy="4675062"/>
                    </a:xfrm>
                    <a:prstGeom prst="rect">
                      <a:avLst/>
                    </a:prstGeom>
                  </pic:spPr>
                </pic:pic>
              </a:graphicData>
            </a:graphic>
          </wp:inline>
        </w:drawing>
      </w:r>
    </w:p>
    <w:p w14:paraId="20BAB751" w14:textId="7C4589CB" w:rsidR="3D5B8C2B" w:rsidRDefault="3D5B8C2B" w:rsidP="3D5B8C2B"/>
    <w:p w14:paraId="4430F2B3" w14:textId="49247906" w:rsidR="006F5070" w:rsidRDefault="006F5070" w:rsidP="3D5B8C2B"/>
    <w:sectPr w:rsidR="006F5070" w:rsidSect="00EB531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7F5A" w14:textId="77777777" w:rsidR="009F6ED2" w:rsidRDefault="009F6ED2">
      <w:pPr>
        <w:spacing w:after="0" w:line="240" w:lineRule="auto"/>
      </w:pPr>
      <w:r>
        <w:separator/>
      </w:r>
    </w:p>
    <w:p w14:paraId="58CC5BB6" w14:textId="77777777" w:rsidR="009F6ED2" w:rsidRDefault="009F6ED2"/>
  </w:endnote>
  <w:endnote w:type="continuationSeparator" w:id="0">
    <w:p w14:paraId="6CD87DF4" w14:textId="77777777" w:rsidR="009F6ED2" w:rsidRDefault="009F6ED2">
      <w:pPr>
        <w:spacing w:after="0" w:line="240" w:lineRule="auto"/>
      </w:pPr>
      <w:r>
        <w:continuationSeparator/>
      </w:r>
    </w:p>
    <w:p w14:paraId="4864F293" w14:textId="77777777" w:rsidR="009F6ED2" w:rsidRDefault="009F6ED2"/>
  </w:endnote>
  <w:endnote w:type="continuationNotice" w:id="1">
    <w:p w14:paraId="1110CFD1" w14:textId="77777777" w:rsidR="009F6ED2" w:rsidRDefault="009F6ED2">
      <w:pPr>
        <w:spacing w:after="0" w:line="240" w:lineRule="auto"/>
      </w:pPr>
    </w:p>
    <w:p w14:paraId="4D014CEE" w14:textId="77777777" w:rsidR="009F6ED2" w:rsidRDefault="009F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628B" w14:textId="77777777" w:rsidR="009F6ED2" w:rsidRDefault="009F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8901"/>
      <w:docPartObj>
        <w:docPartGallery w:val="Page Numbers (Bottom of Page)"/>
        <w:docPartUnique/>
      </w:docPartObj>
    </w:sdtPr>
    <w:sdtEndPr/>
    <w:sdtContent>
      <w:p w14:paraId="329CE4C3" w14:textId="3B01C23D" w:rsidR="009F6ED2" w:rsidRPr="00BA32BE" w:rsidRDefault="009F6ED2" w:rsidP="00BA32BE">
        <w:pPr>
          <w:pStyle w:val="Footer"/>
          <w:rPr>
            <w:rFonts w:ascii="Arial" w:eastAsia="MS PGothic" w:hAnsi="Arial" w:cs="Arial"/>
            <w:color w:val="000000" w:themeColor="text1"/>
            <w:sz w:val="18"/>
            <w:szCs w:val="24"/>
          </w:rPr>
        </w:pPr>
        <w:r w:rsidRPr="0043094F">
          <w:rPr>
            <w:rFonts w:ascii="Arial" w:eastAsia="MS PGothic" w:hAnsi="Arial" w:cs="Arial"/>
            <w:color w:val="000000" w:themeColor="text1"/>
            <w:sz w:val="18"/>
            <w:szCs w:val="24"/>
          </w:rPr>
          <w:t xml:space="preserve">MIMICH, </w:t>
        </w:r>
        <w:proofErr w:type="gramStart"/>
        <w:r w:rsidRPr="0043094F">
          <w:rPr>
            <w:rFonts w:ascii="Arial" w:eastAsia="MS PGothic" w:hAnsi="Arial" w:cs="Arial"/>
            <w:color w:val="000000" w:themeColor="text1"/>
            <w:sz w:val="18"/>
            <w:szCs w:val="24"/>
          </w:rPr>
          <w:t>V1</w:t>
        </w:r>
        <w:r>
          <w:rPr>
            <w:rFonts w:ascii="Arial" w:eastAsia="MS PGothic" w:hAnsi="Arial" w:cs="Arial"/>
            <w:color w:val="000000" w:themeColor="text1"/>
            <w:sz w:val="18"/>
            <w:szCs w:val="24"/>
          </w:rPr>
          <w:t>.1</w:t>
        </w:r>
        <w:r w:rsidRPr="0043094F">
          <w:rPr>
            <w:rFonts w:ascii="Arial" w:eastAsia="MS PGothic" w:hAnsi="Arial" w:cs="Arial"/>
            <w:color w:val="000000" w:themeColor="text1"/>
            <w:sz w:val="18"/>
            <w:szCs w:val="24"/>
          </w:rPr>
          <w:t xml:space="preserve"> </w:t>
        </w:r>
        <w:r>
          <w:rPr>
            <w:rFonts w:ascii="Arial" w:eastAsia="MS PGothic" w:hAnsi="Arial" w:cs="Arial"/>
            <w:color w:val="000000" w:themeColor="text1"/>
            <w:sz w:val="18"/>
            <w:szCs w:val="24"/>
          </w:rPr>
          <w:t xml:space="preserve"> (</w:t>
        </w:r>
        <w:proofErr w:type="gramEnd"/>
        <w:r>
          <w:rPr>
            <w:rFonts w:ascii="Arial" w:eastAsia="MS PGothic" w:hAnsi="Arial" w:cs="Arial"/>
            <w:color w:val="000000" w:themeColor="text1"/>
            <w:sz w:val="18"/>
            <w:szCs w:val="24"/>
          </w:rPr>
          <w:t>16.06.2021)</w:t>
        </w:r>
      </w:p>
      <w:p w14:paraId="3589BEB6" w14:textId="35CF1D65" w:rsidR="009F6ED2" w:rsidRPr="0043094F" w:rsidRDefault="009F6ED2" w:rsidP="00C05C53">
        <w:pPr>
          <w:spacing w:after="120" w:line="300" w:lineRule="exact"/>
          <w:rPr>
            <w:rFonts w:ascii="Arial" w:eastAsia="MS PGothic" w:hAnsi="Arial" w:cs="Arial"/>
            <w:color w:val="000000" w:themeColor="text1"/>
            <w:sz w:val="18"/>
            <w:szCs w:val="24"/>
          </w:rPr>
        </w:pPr>
        <w:r w:rsidRPr="00BA32BE">
          <w:rPr>
            <w:rFonts w:ascii="Arial" w:eastAsia="MS PGothic" w:hAnsi="Arial" w:cs="Arial"/>
            <w:color w:val="000000" w:themeColor="text1"/>
            <w:sz w:val="18"/>
            <w:szCs w:val="24"/>
          </w:rPr>
          <w:t>IRAS Number:</w:t>
        </w:r>
        <w:r w:rsidRPr="0043094F">
          <w:rPr>
            <w:rFonts w:ascii="Arial" w:eastAsia="Times New Roman" w:hAnsi="Arial" w:cs="Arial"/>
            <w:b/>
            <w:bCs/>
            <w:color w:val="000000"/>
            <w:sz w:val="20"/>
            <w:szCs w:val="20"/>
            <w:shd w:val="clear" w:color="auto" w:fill="F1F5F6"/>
            <w:lang w:eastAsia="en-GB"/>
          </w:rPr>
          <w:t xml:space="preserve"> </w:t>
        </w:r>
        <w:r w:rsidRPr="0043094F">
          <w:rPr>
            <w:rFonts w:ascii="Arial" w:eastAsia="MS PGothic" w:hAnsi="Arial" w:cs="Arial"/>
            <w:b/>
            <w:bCs/>
            <w:color w:val="000000" w:themeColor="text1"/>
            <w:sz w:val="18"/>
            <w:szCs w:val="24"/>
          </w:rPr>
          <w:t>288949</w:t>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r>
          <w:rPr>
            <w:rFonts w:ascii="Arial" w:eastAsia="MS PGothic" w:hAnsi="Arial" w:cs="Arial"/>
            <w:color w:val="000000" w:themeColor="text1"/>
            <w:sz w:val="18"/>
            <w:szCs w:val="24"/>
          </w:rPr>
          <w:tab/>
        </w:r>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1E5DFA">
              <w:rPr>
                <w:b/>
                <w:bCs/>
                <w:noProof/>
              </w:rPr>
              <w:t>4</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1E5DFA">
              <w:rPr>
                <w:b/>
                <w:bCs/>
                <w:noProof/>
              </w:rPr>
              <w:t>48</w:t>
            </w:r>
            <w:r>
              <w:rPr>
                <w:b/>
                <w:bCs/>
                <w:color w:val="2B579A"/>
                <w:sz w:val="24"/>
                <w:szCs w:val="24"/>
                <w:shd w:val="clear" w:color="auto" w:fill="E6E6E6"/>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16C6" w14:textId="77777777" w:rsidR="009F6ED2" w:rsidRDefault="009F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158F" w14:textId="77777777" w:rsidR="009F6ED2" w:rsidRDefault="009F6ED2">
      <w:pPr>
        <w:spacing w:after="0" w:line="240" w:lineRule="auto"/>
      </w:pPr>
      <w:r>
        <w:separator/>
      </w:r>
    </w:p>
    <w:p w14:paraId="7017101F" w14:textId="77777777" w:rsidR="009F6ED2" w:rsidRDefault="009F6ED2"/>
  </w:footnote>
  <w:footnote w:type="continuationSeparator" w:id="0">
    <w:p w14:paraId="08CB9E27" w14:textId="77777777" w:rsidR="009F6ED2" w:rsidRDefault="009F6ED2">
      <w:pPr>
        <w:spacing w:after="0" w:line="240" w:lineRule="auto"/>
      </w:pPr>
      <w:r>
        <w:continuationSeparator/>
      </w:r>
    </w:p>
    <w:p w14:paraId="067EF1DF" w14:textId="77777777" w:rsidR="009F6ED2" w:rsidRDefault="009F6ED2"/>
  </w:footnote>
  <w:footnote w:type="continuationNotice" w:id="1">
    <w:p w14:paraId="75D55618" w14:textId="77777777" w:rsidR="009F6ED2" w:rsidRDefault="009F6ED2">
      <w:pPr>
        <w:spacing w:after="0" w:line="240" w:lineRule="auto"/>
      </w:pPr>
    </w:p>
    <w:p w14:paraId="1454CC6F" w14:textId="77777777" w:rsidR="009F6ED2" w:rsidRDefault="009F6ED2"/>
  </w:footnote>
  <w:footnote w:id="2">
    <w:p w14:paraId="24ABBA43" w14:textId="1686A44B" w:rsidR="009F6ED2" w:rsidRDefault="009F6ED2" w:rsidP="001A7190">
      <w:pPr>
        <w:pStyle w:val="FootnoteText"/>
      </w:pPr>
      <w:r>
        <w:rPr>
          <w:rStyle w:val="FootnoteReference"/>
        </w:rPr>
        <w:t>1</w:t>
      </w:r>
      <w:r>
        <w:t xml:space="preserve"> Women with a history of hypertensive complications in a previous pregnancy or with a history of hypertension outside of pregnancy are referred to the MAViS clinic at 12-16 weeks</w:t>
      </w:r>
    </w:p>
  </w:footnote>
  <w:footnote w:id="3">
    <w:p w14:paraId="6B155881" w14:textId="74B84E31" w:rsidR="009F6ED2" w:rsidRDefault="009F6ED2" w:rsidP="001A7190">
      <w:pPr>
        <w:pStyle w:val="FootnoteText"/>
      </w:pPr>
      <w:r>
        <w:rPr>
          <w:rStyle w:val="FootnoteReference"/>
        </w:rPr>
        <w:t>2</w:t>
      </w:r>
      <w:r>
        <w:t xml:space="preserve"> Women with a diagnosis of diabetes before pregnancy are referred to the VELOCITY clinic at 12-16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2EC3" w14:textId="77777777" w:rsidR="009F6ED2" w:rsidRDefault="009F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B5C8" w14:textId="4AEB19FA" w:rsidR="009F6ED2" w:rsidRPr="00690363" w:rsidRDefault="009F6ED2" w:rsidP="00EB5317">
    <w:pPr>
      <w:pStyle w:val="Header"/>
      <w:jc w:val="center"/>
      <w:rPr>
        <w:b/>
      </w:rPr>
    </w:pPr>
    <w:r>
      <w:rPr>
        <w:b/>
      </w:rPr>
      <w:t>MIMICH PROTOCOL</w:t>
    </w:r>
  </w:p>
  <w:p w14:paraId="7829D305" w14:textId="71327848" w:rsidR="009F6ED2" w:rsidRDefault="009F6ED2" w:rsidP="006071EE">
    <w:pPr>
      <w:pStyle w:val="Header"/>
    </w:pPr>
    <w:r>
      <w:t>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4366" w14:textId="77777777" w:rsidR="009F6ED2" w:rsidRDefault="009F6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41B"/>
    <w:multiLevelType w:val="hybridMultilevel"/>
    <w:tmpl w:val="62B2A742"/>
    <w:lvl w:ilvl="0" w:tplc="0848F1AA">
      <w:start w:val="1"/>
      <w:numFmt w:val="bullet"/>
      <w:lvlText w:val=""/>
      <w:lvlJc w:val="left"/>
      <w:pPr>
        <w:ind w:left="720" w:hanging="360"/>
      </w:pPr>
      <w:rPr>
        <w:rFonts w:ascii="Symbol" w:hAnsi="Symbol" w:hint="default"/>
      </w:rPr>
    </w:lvl>
    <w:lvl w:ilvl="1" w:tplc="9CF854DC">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72B6"/>
    <w:multiLevelType w:val="hybridMultilevel"/>
    <w:tmpl w:val="1EBC66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36DC4"/>
    <w:multiLevelType w:val="hybridMultilevel"/>
    <w:tmpl w:val="69C8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36EC0"/>
    <w:multiLevelType w:val="hybridMultilevel"/>
    <w:tmpl w:val="06EC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F4F21"/>
    <w:multiLevelType w:val="hybridMultilevel"/>
    <w:tmpl w:val="FA5AD7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66529"/>
    <w:multiLevelType w:val="hybridMultilevel"/>
    <w:tmpl w:val="7F2062B2"/>
    <w:lvl w:ilvl="0" w:tplc="D13EDC6E">
      <w:start w:val="1"/>
      <w:numFmt w:val="bullet"/>
      <w:pStyle w:val="bullet2"/>
      <w:lvlText w:val=""/>
      <w:lvlJc w:val="left"/>
      <w:pPr>
        <w:ind w:left="720" w:hanging="360"/>
      </w:pPr>
      <w:rPr>
        <w:rFonts w:ascii="Wingdings" w:hAnsi="Wingdings" w:hint="default"/>
        <w:b w:val="0"/>
        <w:i w:val="0"/>
        <w:sz w:val="16"/>
      </w:rPr>
    </w:lvl>
    <w:lvl w:ilvl="1" w:tplc="1C26690C">
      <w:start w:val="1"/>
      <w:numFmt w:val="bullet"/>
      <w:lvlText w:val="o"/>
      <w:lvlJc w:val="left"/>
      <w:pPr>
        <w:ind w:left="1440" w:hanging="360"/>
      </w:pPr>
      <w:rPr>
        <w:rFonts w:ascii="Courier New" w:hAnsi="Courier New" w:cs="Courier New" w:hint="default"/>
      </w:rPr>
    </w:lvl>
    <w:lvl w:ilvl="2" w:tplc="7C924D6E" w:tentative="1">
      <w:start w:val="1"/>
      <w:numFmt w:val="bullet"/>
      <w:lvlText w:val=""/>
      <w:lvlJc w:val="left"/>
      <w:pPr>
        <w:ind w:left="2160" w:hanging="360"/>
      </w:pPr>
      <w:rPr>
        <w:rFonts w:ascii="Wingdings" w:hAnsi="Wingdings" w:hint="default"/>
      </w:rPr>
    </w:lvl>
    <w:lvl w:ilvl="3" w:tplc="FB1C0A4E" w:tentative="1">
      <w:start w:val="1"/>
      <w:numFmt w:val="bullet"/>
      <w:lvlText w:val=""/>
      <w:lvlJc w:val="left"/>
      <w:pPr>
        <w:ind w:left="2880" w:hanging="360"/>
      </w:pPr>
      <w:rPr>
        <w:rFonts w:ascii="Symbol" w:hAnsi="Symbol" w:hint="default"/>
      </w:rPr>
    </w:lvl>
    <w:lvl w:ilvl="4" w:tplc="B6A0AF94" w:tentative="1">
      <w:start w:val="1"/>
      <w:numFmt w:val="bullet"/>
      <w:lvlText w:val="o"/>
      <w:lvlJc w:val="left"/>
      <w:pPr>
        <w:ind w:left="3600" w:hanging="360"/>
      </w:pPr>
      <w:rPr>
        <w:rFonts w:ascii="Courier New" w:hAnsi="Courier New" w:cs="Courier New" w:hint="default"/>
      </w:rPr>
    </w:lvl>
    <w:lvl w:ilvl="5" w:tplc="4A609FEC" w:tentative="1">
      <w:start w:val="1"/>
      <w:numFmt w:val="bullet"/>
      <w:lvlText w:val=""/>
      <w:lvlJc w:val="left"/>
      <w:pPr>
        <w:ind w:left="4320" w:hanging="360"/>
      </w:pPr>
      <w:rPr>
        <w:rFonts w:ascii="Wingdings" w:hAnsi="Wingdings" w:hint="default"/>
      </w:rPr>
    </w:lvl>
    <w:lvl w:ilvl="6" w:tplc="AC9458DA" w:tentative="1">
      <w:start w:val="1"/>
      <w:numFmt w:val="bullet"/>
      <w:lvlText w:val=""/>
      <w:lvlJc w:val="left"/>
      <w:pPr>
        <w:ind w:left="5040" w:hanging="360"/>
      </w:pPr>
      <w:rPr>
        <w:rFonts w:ascii="Symbol" w:hAnsi="Symbol" w:hint="default"/>
      </w:rPr>
    </w:lvl>
    <w:lvl w:ilvl="7" w:tplc="404CF8F4" w:tentative="1">
      <w:start w:val="1"/>
      <w:numFmt w:val="bullet"/>
      <w:lvlText w:val="o"/>
      <w:lvlJc w:val="left"/>
      <w:pPr>
        <w:ind w:left="5760" w:hanging="360"/>
      </w:pPr>
      <w:rPr>
        <w:rFonts w:ascii="Courier New" w:hAnsi="Courier New" w:cs="Courier New" w:hint="default"/>
      </w:rPr>
    </w:lvl>
    <w:lvl w:ilvl="8" w:tplc="4934B312" w:tentative="1">
      <w:start w:val="1"/>
      <w:numFmt w:val="bullet"/>
      <w:lvlText w:val=""/>
      <w:lvlJc w:val="left"/>
      <w:pPr>
        <w:ind w:left="6480" w:hanging="360"/>
      </w:pPr>
      <w:rPr>
        <w:rFonts w:ascii="Wingdings" w:hAnsi="Wingdings" w:hint="default"/>
      </w:rPr>
    </w:lvl>
  </w:abstractNum>
  <w:abstractNum w:abstractNumId="6" w15:restartNumberingAfterBreak="0">
    <w:nsid w:val="17805018"/>
    <w:multiLevelType w:val="hybridMultilevel"/>
    <w:tmpl w:val="875C7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C6CB3"/>
    <w:multiLevelType w:val="hybridMultilevel"/>
    <w:tmpl w:val="9DD0A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22853"/>
    <w:multiLevelType w:val="multilevel"/>
    <w:tmpl w:val="395A8E82"/>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2275"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1C4239C5"/>
    <w:multiLevelType w:val="hybridMultilevel"/>
    <w:tmpl w:val="EFFC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63A9"/>
    <w:multiLevelType w:val="hybridMultilevel"/>
    <w:tmpl w:val="0D8C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B313D"/>
    <w:multiLevelType w:val="hybridMultilevel"/>
    <w:tmpl w:val="75AE20E8"/>
    <w:lvl w:ilvl="0" w:tplc="0848F1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D2374"/>
    <w:multiLevelType w:val="hybridMultilevel"/>
    <w:tmpl w:val="85DCEE7C"/>
    <w:lvl w:ilvl="0" w:tplc="0848F1AA">
      <w:start w:val="1"/>
      <w:numFmt w:val="bullet"/>
      <w:lvlText w:val=""/>
      <w:lvlJc w:val="left"/>
      <w:pPr>
        <w:ind w:left="720" w:hanging="360"/>
      </w:pPr>
      <w:rPr>
        <w:rFonts w:ascii="Symbol" w:hAnsi="Symbol" w:hint="default"/>
      </w:rPr>
    </w:lvl>
    <w:lvl w:ilvl="1" w:tplc="B4744EA4" w:tentative="1">
      <w:start w:val="1"/>
      <w:numFmt w:val="bullet"/>
      <w:pStyle w:val="Instructions-bullet2"/>
      <w:lvlText w:val="o"/>
      <w:lvlJc w:val="left"/>
      <w:pPr>
        <w:ind w:left="1440" w:hanging="360"/>
      </w:pPr>
      <w:rPr>
        <w:rFonts w:ascii="Courier New" w:hAnsi="Courier New" w:cs="Courier New" w:hint="default"/>
      </w:rPr>
    </w:lvl>
    <w:lvl w:ilvl="2" w:tplc="73E8F2E6" w:tentative="1">
      <w:start w:val="1"/>
      <w:numFmt w:val="bullet"/>
      <w:lvlText w:val=""/>
      <w:lvlJc w:val="left"/>
      <w:pPr>
        <w:ind w:left="2160" w:hanging="360"/>
      </w:pPr>
      <w:rPr>
        <w:rFonts w:ascii="Wingdings" w:hAnsi="Wingdings" w:hint="default"/>
      </w:rPr>
    </w:lvl>
    <w:lvl w:ilvl="3" w:tplc="F14A25CA" w:tentative="1">
      <w:start w:val="1"/>
      <w:numFmt w:val="bullet"/>
      <w:lvlText w:val=""/>
      <w:lvlJc w:val="left"/>
      <w:pPr>
        <w:ind w:left="2880" w:hanging="360"/>
      </w:pPr>
      <w:rPr>
        <w:rFonts w:ascii="Symbol" w:hAnsi="Symbol" w:hint="default"/>
      </w:rPr>
    </w:lvl>
    <w:lvl w:ilvl="4" w:tplc="34762210" w:tentative="1">
      <w:start w:val="1"/>
      <w:numFmt w:val="bullet"/>
      <w:lvlText w:val="o"/>
      <w:lvlJc w:val="left"/>
      <w:pPr>
        <w:ind w:left="3600" w:hanging="360"/>
      </w:pPr>
      <w:rPr>
        <w:rFonts w:ascii="Courier New" w:hAnsi="Courier New" w:cs="Courier New" w:hint="default"/>
      </w:rPr>
    </w:lvl>
    <w:lvl w:ilvl="5" w:tplc="43AEFF44" w:tentative="1">
      <w:start w:val="1"/>
      <w:numFmt w:val="bullet"/>
      <w:lvlText w:val=""/>
      <w:lvlJc w:val="left"/>
      <w:pPr>
        <w:ind w:left="4320" w:hanging="360"/>
      </w:pPr>
      <w:rPr>
        <w:rFonts w:ascii="Wingdings" w:hAnsi="Wingdings" w:hint="default"/>
      </w:rPr>
    </w:lvl>
    <w:lvl w:ilvl="6" w:tplc="89DEA812" w:tentative="1">
      <w:start w:val="1"/>
      <w:numFmt w:val="bullet"/>
      <w:lvlText w:val=""/>
      <w:lvlJc w:val="left"/>
      <w:pPr>
        <w:ind w:left="5040" w:hanging="360"/>
      </w:pPr>
      <w:rPr>
        <w:rFonts w:ascii="Symbol" w:hAnsi="Symbol" w:hint="default"/>
      </w:rPr>
    </w:lvl>
    <w:lvl w:ilvl="7" w:tplc="509E527E" w:tentative="1">
      <w:start w:val="1"/>
      <w:numFmt w:val="bullet"/>
      <w:lvlText w:val="o"/>
      <w:lvlJc w:val="left"/>
      <w:pPr>
        <w:ind w:left="5760" w:hanging="360"/>
      </w:pPr>
      <w:rPr>
        <w:rFonts w:ascii="Courier New" w:hAnsi="Courier New" w:cs="Courier New" w:hint="default"/>
      </w:rPr>
    </w:lvl>
    <w:lvl w:ilvl="8" w:tplc="41A6F32C" w:tentative="1">
      <w:start w:val="1"/>
      <w:numFmt w:val="bullet"/>
      <w:lvlText w:val=""/>
      <w:lvlJc w:val="left"/>
      <w:pPr>
        <w:ind w:left="6480" w:hanging="360"/>
      </w:pPr>
      <w:rPr>
        <w:rFonts w:ascii="Wingdings" w:hAnsi="Wingdings" w:hint="default"/>
      </w:rPr>
    </w:lvl>
  </w:abstractNum>
  <w:abstractNum w:abstractNumId="14" w15:restartNumberingAfterBreak="0">
    <w:nsid w:val="265C4824"/>
    <w:multiLevelType w:val="hybridMultilevel"/>
    <w:tmpl w:val="0B7CD522"/>
    <w:lvl w:ilvl="0" w:tplc="A19684FC">
      <w:start w:val="1"/>
      <w:numFmt w:val="lowerLetter"/>
      <w:pStyle w:val="Numberlista"/>
      <w:lvlText w:val="%1."/>
      <w:lvlJc w:val="left"/>
      <w:pPr>
        <w:tabs>
          <w:tab w:val="num" w:pos="700"/>
        </w:tabs>
        <w:ind w:left="680" w:hanging="340"/>
      </w:pPr>
      <w:rPr>
        <w:rFonts w:hint="default"/>
      </w:rPr>
    </w:lvl>
    <w:lvl w:ilvl="1" w:tplc="27625068" w:tentative="1">
      <w:start w:val="1"/>
      <w:numFmt w:val="lowerLetter"/>
      <w:lvlText w:val="%2."/>
      <w:lvlJc w:val="left"/>
      <w:pPr>
        <w:tabs>
          <w:tab w:val="num" w:pos="1440"/>
        </w:tabs>
        <w:ind w:left="1440" w:hanging="360"/>
      </w:pPr>
    </w:lvl>
    <w:lvl w:ilvl="2" w:tplc="37E4AABC" w:tentative="1">
      <w:start w:val="1"/>
      <w:numFmt w:val="lowerRoman"/>
      <w:lvlText w:val="%3."/>
      <w:lvlJc w:val="right"/>
      <w:pPr>
        <w:tabs>
          <w:tab w:val="num" w:pos="2160"/>
        </w:tabs>
        <w:ind w:left="2160" w:hanging="180"/>
      </w:pPr>
    </w:lvl>
    <w:lvl w:ilvl="3" w:tplc="57AA6550" w:tentative="1">
      <w:start w:val="1"/>
      <w:numFmt w:val="decimal"/>
      <w:lvlText w:val="%4."/>
      <w:lvlJc w:val="left"/>
      <w:pPr>
        <w:tabs>
          <w:tab w:val="num" w:pos="2880"/>
        </w:tabs>
        <w:ind w:left="2880" w:hanging="360"/>
      </w:pPr>
    </w:lvl>
    <w:lvl w:ilvl="4" w:tplc="16E84530" w:tentative="1">
      <w:start w:val="1"/>
      <w:numFmt w:val="lowerLetter"/>
      <w:lvlText w:val="%5."/>
      <w:lvlJc w:val="left"/>
      <w:pPr>
        <w:tabs>
          <w:tab w:val="num" w:pos="3600"/>
        </w:tabs>
        <w:ind w:left="3600" w:hanging="360"/>
      </w:pPr>
    </w:lvl>
    <w:lvl w:ilvl="5" w:tplc="BF26ABE8" w:tentative="1">
      <w:start w:val="1"/>
      <w:numFmt w:val="lowerRoman"/>
      <w:lvlText w:val="%6."/>
      <w:lvlJc w:val="right"/>
      <w:pPr>
        <w:tabs>
          <w:tab w:val="num" w:pos="4320"/>
        </w:tabs>
        <w:ind w:left="4320" w:hanging="180"/>
      </w:pPr>
    </w:lvl>
    <w:lvl w:ilvl="6" w:tplc="66DEE1E2" w:tentative="1">
      <w:start w:val="1"/>
      <w:numFmt w:val="decimal"/>
      <w:lvlText w:val="%7."/>
      <w:lvlJc w:val="left"/>
      <w:pPr>
        <w:tabs>
          <w:tab w:val="num" w:pos="5040"/>
        </w:tabs>
        <w:ind w:left="5040" w:hanging="360"/>
      </w:pPr>
    </w:lvl>
    <w:lvl w:ilvl="7" w:tplc="229C35E4" w:tentative="1">
      <w:start w:val="1"/>
      <w:numFmt w:val="lowerLetter"/>
      <w:lvlText w:val="%8."/>
      <w:lvlJc w:val="left"/>
      <w:pPr>
        <w:tabs>
          <w:tab w:val="num" w:pos="5760"/>
        </w:tabs>
        <w:ind w:left="5760" w:hanging="360"/>
      </w:pPr>
    </w:lvl>
    <w:lvl w:ilvl="8" w:tplc="E03E6D0C" w:tentative="1">
      <w:start w:val="1"/>
      <w:numFmt w:val="lowerRoman"/>
      <w:lvlText w:val="%9."/>
      <w:lvlJc w:val="right"/>
      <w:pPr>
        <w:tabs>
          <w:tab w:val="num" w:pos="6480"/>
        </w:tabs>
        <w:ind w:left="6480" w:hanging="180"/>
      </w:pPr>
    </w:lvl>
  </w:abstractNum>
  <w:abstractNum w:abstractNumId="15" w15:restartNumberingAfterBreak="0">
    <w:nsid w:val="269F5B20"/>
    <w:multiLevelType w:val="hybridMultilevel"/>
    <w:tmpl w:val="0492D198"/>
    <w:lvl w:ilvl="0" w:tplc="6A828966">
      <w:start w:val="1"/>
      <w:numFmt w:val="decimal"/>
      <w:pStyle w:val="List"/>
      <w:lvlText w:val="%1."/>
      <w:lvlJc w:val="left"/>
      <w:pPr>
        <w:ind w:left="360" w:hanging="360"/>
      </w:pPr>
    </w:lvl>
    <w:lvl w:ilvl="1" w:tplc="B622B03A" w:tentative="1">
      <w:start w:val="1"/>
      <w:numFmt w:val="lowerLetter"/>
      <w:lvlText w:val="%2."/>
      <w:lvlJc w:val="left"/>
      <w:pPr>
        <w:ind w:left="1080" w:hanging="360"/>
      </w:pPr>
    </w:lvl>
    <w:lvl w:ilvl="2" w:tplc="13FA9C68" w:tentative="1">
      <w:start w:val="1"/>
      <w:numFmt w:val="lowerRoman"/>
      <w:lvlText w:val="%3."/>
      <w:lvlJc w:val="right"/>
      <w:pPr>
        <w:ind w:left="1800" w:hanging="180"/>
      </w:pPr>
    </w:lvl>
    <w:lvl w:ilvl="3" w:tplc="C4A0B71E" w:tentative="1">
      <w:start w:val="1"/>
      <w:numFmt w:val="decimal"/>
      <w:lvlText w:val="%4."/>
      <w:lvlJc w:val="left"/>
      <w:pPr>
        <w:ind w:left="2520" w:hanging="360"/>
      </w:pPr>
    </w:lvl>
    <w:lvl w:ilvl="4" w:tplc="8040B69E" w:tentative="1">
      <w:start w:val="1"/>
      <w:numFmt w:val="lowerLetter"/>
      <w:lvlText w:val="%5."/>
      <w:lvlJc w:val="left"/>
      <w:pPr>
        <w:ind w:left="3240" w:hanging="360"/>
      </w:pPr>
    </w:lvl>
    <w:lvl w:ilvl="5" w:tplc="66D47452" w:tentative="1">
      <w:start w:val="1"/>
      <w:numFmt w:val="lowerRoman"/>
      <w:lvlText w:val="%6."/>
      <w:lvlJc w:val="right"/>
      <w:pPr>
        <w:ind w:left="3960" w:hanging="180"/>
      </w:pPr>
    </w:lvl>
    <w:lvl w:ilvl="6" w:tplc="0702195E" w:tentative="1">
      <w:start w:val="1"/>
      <w:numFmt w:val="decimal"/>
      <w:lvlText w:val="%7."/>
      <w:lvlJc w:val="left"/>
      <w:pPr>
        <w:ind w:left="4680" w:hanging="360"/>
      </w:pPr>
    </w:lvl>
    <w:lvl w:ilvl="7" w:tplc="932A2742" w:tentative="1">
      <w:start w:val="1"/>
      <w:numFmt w:val="lowerLetter"/>
      <w:lvlText w:val="%8."/>
      <w:lvlJc w:val="left"/>
      <w:pPr>
        <w:ind w:left="5400" w:hanging="360"/>
      </w:pPr>
    </w:lvl>
    <w:lvl w:ilvl="8" w:tplc="7054CB5E" w:tentative="1">
      <w:start w:val="1"/>
      <w:numFmt w:val="lowerRoman"/>
      <w:lvlText w:val="%9."/>
      <w:lvlJc w:val="right"/>
      <w:pPr>
        <w:ind w:left="6120" w:hanging="180"/>
      </w:pPr>
    </w:lvl>
  </w:abstractNum>
  <w:abstractNum w:abstractNumId="16" w15:restartNumberingAfterBreak="0">
    <w:nsid w:val="3765624B"/>
    <w:multiLevelType w:val="hybridMultilevel"/>
    <w:tmpl w:val="32AA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D0AC6"/>
    <w:multiLevelType w:val="multilevel"/>
    <w:tmpl w:val="BD945198"/>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549AB"/>
    <w:multiLevelType w:val="hybridMultilevel"/>
    <w:tmpl w:val="D3D2A86E"/>
    <w:lvl w:ilvl="0" w:tplc="EA2062E8">
      <w:start w:val="1"/>
      <w:numFmt w:val="bullet"/>
      <w:pStyle w:val="bullet3"/>
      <w:lvlText w:val=""/>
      <w:lvlJc w:val="left"/>
      <w:pPr>
        <w:tabs>
          <w:tab w:val="num" w:pos="1021"/>
        </w:tabs>
        <w:ind w:left="1021" w:hanging="341"/>
      </w:pPr>
      <w:rPr>
        <w:rFonts w:ascii="Wingdings" w:hAnsi="Wingdings" w:hint="default"/>
      </w:rPr>
    </w:lvl>
    <w:lvl w:ilvl="1" w:tplc="B5262B5A" w:tentative="1">
      <w:start w:val="1"/>
      <w:numFmt w:val="lowerLetter"/>
      <w:lvlText w:val="%2."/>
      <w:lvlJc w:val="left"/>
      <w:pPr>
        <w:tabs>
          <w:tab w:val="num" w:pos="1780"/>
        </w:tabs>
        <w:ind w:left="1780" w:hanging="360"/>
      </w:pPr>
    </w:lvl>
    <w:lvl w:ilvl="2" w:tplc="6CF45D80" w:tentative="1">
      <w:start w:val="1"/>
      <w:numFmt w:val="lowerRoman"/>
      <w:lvlText w:val="%3."/>
      <w:lvlJc w:val="right"/>
      <w:pPr>
        <w:tabs>
          <w:tab w:val="num" w:pos="2500"/>
        </w:tabs>
        <w:ind w:left="2500" w:hanging="180"/>
      </w:pPr>
    </w:lvl>
    <w:lvl w:ilvl="3" w:tplc="8E5E4F72" w:tentative="1">
      <w:start w:val="1"/>
      <w:numFmt w:val="decimal"/>
      <w:lvlText w:val="%4."/>
      <w:lvlJc w:val="left"/>
      <w:pPr>
        <w:tabs>
          <w:tab w:val="num" w:pos="3220"/>
        </w:tabs>
        <w:ind w:left="3220" w:hanging="360"/>
      </w:pPr>
    </w:lvl>
    <w:lvl w:ilvl="4" w:tplc="499400DC" w:tentative="1">
      <w:start w:val="1"/>
      <w:numFmt w:val="lowerLetter"/>
      <w:lvlText w:val="%5."/>
      <w:lvlJc w:val="left"/>
      <w:pPr>
        <w:tabs>
          <w:tab w:val="num" w:pos="3940"/>
        </w:tabs>
        <w:ind w:left="3940" w:hanging="360"/>
      </w:pPr>
    </w:lvl>
    <w:lvl w:ilvl="5" w:tplc="51521FB0" w:tentative="1">
      <w:start w:val="1"/>
      <w:numFmt w:val="lowerRoman"/>
      <w:lvlText w:val="%6."/>
      <w:lvlJc w:val="right"/>
      <w:pPr>
        <w:tabs>
          <w:tab w:val="num" w:pos="4660"/>
        </w:tabs>
        <w:ind w:left="4660" w:hanging="180"/>
      </w:pPr>
    </w:lvl>
    <w:lvl w:ilvl="6" w:tplc="1FDEF8A8" w:tentative="1">
      <w:start w:val="1"/>
      <w:numFmt w:val="decimal"/>
      <w:lvlText w:val="%7."/>
      <w:lvlJc w:val="left"/>
      <w:pPr>
        <w:tabs>
          <w:tab w:val="num" w:pos="5380"/>
        </w:tabs>
        <w:ind w:left="5380" w:hanging="360"/>
      </w:pPr>
    </w:lvl>
    <w:lvl w:ilvl="7" w:tplc="C60E7F2E" w:tentative="1">
      <w:start w:val="1"/>
      <w:numFmt w:val="lowerLetter"/>
      <w:lvlText w:val="%8."/>
      <w:lvlJc w:val="left"/>
      <w:pPr>
        <w:tabs>
          <w:tab w:val="num" w:pos="6100"/>
        </w:tabs>
        <w:ind w:left="6100" w:hanging="360"/>
      </w:pPr>
    </w:lvl>
    <w:lvl w:ilvl="8" w:tplc="6F62603C" w:tentative="1">
      <w:start w:val="1"/>
      <w:numFmt w:val="lowerRoman"/>
      <w:lvlText w:val="%9."/>
      <w:lvlJc w:val="right"/>
      <w:pPr>
        <w:tabs>
          <w:tab w:val="num" w:pos="6820"/>
        </w:tabs>
        <w:ind w:left="6820" w:hanging="180"/>
      </w:pPr>
    </w:lvl>
  </w:abstractNum>
  <w:abstractNum w:abstractNumId="19" w15:restartNumberingAfterBreak="0">
    <w:nsid w:val="4C9B15A7"/>
    <w:multiLevelType w:val="hybridMultilevel"/>
    <w:tmpl w:val="B3D8EF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F50C65"/>
    <w:multiLevelType w:val="hybridMultilevel"/>
    <w:tmpl w:val="90B6346E"/>
    <w:lvl w:ilvl="0" w:tplc="EAA8F2FE">
      <w:start w:val="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808C1"/>
    <w:multiLevelType w:val="hybridMultilevel"/>
    <w:tmpl w:val="23ACC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024A5"/>
    <w:multiLevelType w:val="hybridMultilevel"/>
    <w:tmpl w:val="14E26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11770"/>
    <w:multiLevelType w:val="hybridMultilevel"/>
    <w:tmpl w:val="C98A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A1A95"/>
    <w:multiLevelType w:val="hybridMultilevel"/>
    <w:tmpl w:val="1AE87EB0"/>
    <w:lvl w:ilvl="0" w:tplc="4A5890FA">
      <w:start w:val="1"/>
      <w:numFmt w:val="bullet"/>
      <w:lvlText w:val=""/>
      <w:lvlJc w:val="left"/>
      <w:pPr>
        <w:ind w:left="720" w:hanging="360"/>
      </w:pPr>
      <w:rPr>
        <w:rFonts w:ascii="Symbol" w:hAnsi="Symbol" w:hint="default"/>
      </w:rPr>
    </w:lvl>
    <w:lvl w:ilvl="1" w:tplc="2AA08336" w:tentative="1">
      <w:start w:val="1"/>
      <w:numFmt w:val="bullet"/>
      <w:lvlText w:val="o"/>
      <w:lvlJc w:val="left"/>
      <w:pPr>
        <w:ind w:left="1440" w:hanging="360"/>
      </w:pPr>
      <w:rPr>
        <w:rFonts w:ascii="Courier New" w:hAnsi="Courier New" w:cs="Courier New" w:hint="default"/>
      </w:rPr>
    </w:lvl>
    <w:lvl w:ilvl="2" w:tplc="2A627C9E" w:tentative="1">
      <w:start w:val="1"/>
      <w:numFmt w:val="bullet"/>
      <w:lvlText w:val=""/>
      <w:lvlJc w:val="left"/>
      <w:pPr>
        <w:ind w:left="2160" w:hanging="360"/>
      </w:pPr>
      <w:rPr>
        <w:rFonts w:ascii="Wingdings" w:hAnsi="Wingdings" w:hint="default"/>
      </w:rPr>
    </w:lvl>
    <w:lvl w:ilvl="3" w:tplc="160A0294" w:tentative="1">
      <w:start w:val="1"/>
      <w:numFmt w:val="bullet"/>
      <w:lvlText w:val=""/>
      <w:lvlJc w:val="left"/>
      <w:pPr>
        <w:ind w:left="2880" w:hanging="360"/>
      </w:pPr>
      <w:rPr>
        <w:rFonts w:ascii="Symbol" w:hAnsi="Symbol" w:hint="default"/>
      </w:rPr>
    </w:lvl>
    <w:lvl w:ilvl="4" w:tplc="57BC1F42" w:tentative="1">
      <w:start w:val="1"/>
      <w:numFmt w:val="bullet"/>
      <w:lvlText w:val="o"/>
      <w:lvlJc w:val="left"/>
      <w:pPr>
        <w:ind w:left="3600" w:hanging="360"/>
      </w:pPr>
      <w:rPr>
        <w:rFonts w:ascii="Courier New" w:hAnsi="Courier New" w:cs="Courier New" w:hint="default"/>
      </w:rPr>
    </w:lvl>
    <w:lvl w:ilvl="5" w:tplc="7C0EB146" w:tentative="1">
      <w:start w:val="1"/>
      <w:numFmt w:val="bullet"/>
      <w:lvlText w:val=""/>
      <w:lvlJc w:val="left"/>
      <w:pPr>
        <w:ind w:left="4320" w:hanging="360"/>
      </w:pPr>
      <w:rPr>
        <w:rFonts w:ascii="Wingdings" w:hAnsi="Wingdings" w:hint="default"/>
      </w:rPr>
    </w:lvl>
    <w:lvl w:ilvl="6" w:tplc="5A144A96" w:tentative="1">
      <w:start w:val="1"/>
      <w:numFmt w:val="bullet"/>
      <w:lvlText w:val=""/>
      <w:lvlJc w:val="left"/>
      <w:pPr>
        <w:ind w:left="5040" w:hanging="360"/>
      </w:pPr>
      <w:rPr>
        <w:rFonts w:ascii="Symbol" w:hAnsi="Symbol" w:hint="default"/>
      </w:rPr>
    </w:lvl>
    <w:lvl w:ilvl="7" w:tplc="D772AD5A" w:tentative="1">
      <w:start w:val="1"/>
      <w:numFmt w:val="bullet"/>
      <w:lvlText w:val="o"/>
      <w:lvlJc w:val="left"/>
      <w:pPr>
        <w:ind w:left="5760" w:hanging="360"/>
      </w:pPr>
      <w:rPr>
        <w:rFonts w:ascii="Courier New" w:hAnsi="Courier New" w:cs="Courier New" w:hint="default"/>
      </w:rPr>
    </w:lvl>
    <w:lvl w:ilvl="8" w:tplc="FAD8C7A6" w:tentative="1">
      <w:start w:val="1"/>
      <w:numFmt w:val="bullet"/>
      <w:lvlText w:val=""/>
      <w:lvlJc w:val="left"/>
      <w:pPr>
        <w:ind w:left="6480" w:hanging="360"/>
      </w:pPr>
      <w:rPr>
        <w:rFonts w:ascii="Wingdings" w:hAnsi="Wingdings" w:hint="default"/>
      </w:rPr>
    </w:lvl>
  </w:abstractNum>
  <w:abstractNum w:abstractNumId="25" w15:restartNumberingAfterBreak="0">
    <w:nsid w:val="65D61BE5"/>
    <w:multiLevelType w:val="hybridMultilevel"/>
    <w:tmpl w:val="879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E5332"/>
    <w:multiLevelType w:val="hybridMultilevel"/>
    <w:tmpl w:val="0F50D58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56619"/>
    <w:multiLevelType w:val="hybridMultilevel"/>
    <w:tmpl w:val="378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4528E"/>
    <w:multiLevelType w:val="hybridMultilevel"/>
    <w:tmpl w:val="914C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B3F9B"/>
    <w:multiLevelType w:val="hybridMultilevel"/>
    <w:tmpl w:val="87044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14814"/>
    <w:multiLevelType w:val="multilevel"/>
    <w:tmpl w:val="CC4275AA"/>
    <w:lvl w:ilvl="0">
      <w:start w:val="1"/>
      <w:numFmt w:val="decimal"/>
      <w:lvlText w:val="%1."/>
      <w:lvlJc w:val="left"/>
      <w:pPr>
        <w:ind w:left="360" w:hanging="360"/>
      </w:pPr>
      <w:rPr>
        <w:rFonts w:hint="default"/>
      </w:rPr>
    </w:lvl>
    <w:lvl w:ilvl="1">
      <w:start w:val="1"/>
      <w:numFmt w:val="decimal"/>
      <w:pStyle w:val="QMSheading2"/>
      <w:lvlText w:val="%1.%2."/>
      <w:lvlJc w:val="left"/>
      <w:pPr>
        <w:ind w:left="1425"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674" w:hanging="504"/>
      </w:pPr>
      <w:rPr>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0F4739"/>
    <w:multiLevelType w:val="hybridMultilevel"/>
    <w:tmpl w:val="41DC06D4"/>
    <w:lvl w:ilvl="0" w:tplc="0848F1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5"/>
  </w:num>
  <w:num w:numId="4">
    <w:abstractNumId w:val="13"/>
  </w:num>
  <w:num w:numId="5">
    <w:abstractNumId w:val="18"/>
  </w:num>
  <w:num w:numId="6">
    <w:abstractNumId w:val="14"/>
  </w:num>
  <w:num w:numId="7">
    <w:abstractNumId w:val="24"/>
  </w:num>
  <w:num w:numId="8">
    <w:abstractNumId w:val="20"/>
  </w:num>
  <w:num w:numId="9">
    <w:abstractNumId w:val="26"/>
  </w:num>
  <w:num w:numId="10">
    <w:abstractNumId w:val="10"/>
  </w:num>
  <w:num w:numId="11">
    <w:abstractNumId w:val="2"/>
  </w:num>
  <w:num w:numId="12">
    <w:abstractNumId w:val="3"/>
  </w:num>
  <w:num w:numId="13">
    <w:abstractNumId w:val="29"/>
  </w:num>
  <w:num w:numId="14">
    <w:abstractNumId w:val="7"/>
  </w:num>
  <w:num w:numId="15">
    <w:abstractNumId w:val="22"/>
  </w:num>
  <w:num w:numId="16">
    <w:abstractNumId w:val="21"/>
  </w:num>
  <w:num w:numId="17">
    <w:abstractNumId w:val="27"/>
  </w:num>
  <w:num w:numId="18">
    <w:abstractNumId w:val="28"/>
  </w:num>
  <w:num w:numId="19">
    <w:abstractNumId w:val="25"/>
  </w:num>
  <w:num w:numId="20">
    <w:abstractNumId w:val="23"/>
  </w:num>
  <w:num w:numId="21">
    <w:abstractNumId w:val="19"/>
  </w:num>
  <w:num w:numId="22">
    <w:abstractNumId w:val="11"/>
  </w:num>
  <w:num w:numId="23">
    <w:abstractNumId w:val="9"/>
  </w:num>
  <w:num w:numId="24">
    <w:abstractNumId w:val="31"/>
  </w:num>
  <w:num w:numId="25">
    <w:abstractNumId w:val="17"/>
  </w:num>
  <w:num w:numId="26">
    <w:abstractNumId w:val="8"/>
  </w:num>
  <w:num w:numId="27">
    <w:abstractNumId w:val="6"/>
  </w:num>
  <w:num w:numId="28">
    <w:abstractNumId w:val="12"/>
  </w:num>
  <w:num w:numId="29">
    <w:abstractNumId w:val="0"/>
  </w:num>
  <w:num w:numId="30">
    <w:abstractNumId w:val="16"/>
  </w:num>
  <w:num w:numId="31">
    <w:abstractNumId w:val="1"/>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2svp927prsv8ezvdjv5p2u0x9e0f9zaxep&quot;&gt;PE general-Converted Copy-Converted&lt;record-ids&gt;&lt;item&gt;4355&lt;/item&gt;&lt;item&gt;4643&lt;/item&gt;&lt;item&gt;4644&lt;/item&gt;&lt;item&gt;6648&lt;/item&gt;&lt;item&gt;6656&lt;/item&gt;&lt;item&gt;6659&lt;/item&gt;&lt;item&gt;6660&lt;/item&gt;&lt;item&gt;6666&lt;/item&gt;&lt;item&gt;6681&lt;/item&gt;&lt;item&gt;6684&lt;/item&gt;&lt;item&gt;6714&lt;/item&gt;&lt;item&gt;6718&lt;/item&gt;&lt;item&gt;6719&lt;/item&gt;&lt;item&gt;6720&lt;/item&gt;&lt;item&gt;6721&lt;/item&gt;&lt;item&gt;6722&lt;/item&gt;&lt;item&gt;6723&lt;/item&gt;&lt;item&gt;6724&lt;/item&gt;&lt;item&gt;6744&lt;/item&gt;&lt;item&gt;6745&lt;/item&gt;&lt;item&gt;6746&lt;/item&gt;&lt;item&gt;6874&lt;/item&gt;&lt;item&gt;6875&lt;/item&gt;&lt;item&gt;6894&lt;/item&gt;&lt;item&gt;7029&lt;/item&gt;&lt;item&gt;7030&lt;/item&gt;&lt;item&gt;7086&lt;/item&gt;&lt;item&gt;7088&lt;/item&gt;&lt;item&gt;7089&lt;/item&gt;&lt;/record-ids&gt;&lt;/item&gt;&lt;/Libraries&gt;"/>
  </w:docVars>
  <w:rsids>
    <w:rsidRoot w:val="001700D1"/>
    <w:rsid w:val="000000B9"/>
    <w:rsid w:val="0000035D"/>
    <w:rsid w:val="000008A2"/>
    <w:rsid w:val="00000D60"/>
    <w:rsid w:val="00000F2D"/>
    <w:rsid w:val="000014EE"/>
    <w:rsid w:val="00001AA3"/>
    <w:rsid w:val="00001B0D"/>
    <w:rsid w:val="00001DB9"/>
    <w:rsid w:val="00001F03"/>
    <w:rsid w:val="00002341"/>
    <w:rsid w:val="000025A0"/>
    <w:rsid w:val="00002EDB"/>
    <w:rsid w:val="00002F27"/>
    <w:rsid w:val="0000326E"/>
    <w:rsid w:val="0000371F"/>
    <w:rsid w:val="000037BB"/>
    <w:rsid w:val="00003919"/>
    <w:rsid w:val="00003AA5"/>
    <w:rsid w:val="0000464E"/>
    <w:rsid w:val="00004C17"/>
    <w:rsid w:val="0000570D"/>
    <w:rsid w:val="00005741"/>
    <w:rsid w:val="00005875"/>
    <w:rsid w:val="000059A9"/>
    <w:rsid w:val="00005A29"/>
    <w:rsid w:val="00005B20"/>
    <w:rsid w:val="00005F15"/>
    <w:rsid w:val="000060D1"/>
    <w:rsid w:val="0000627A"/>
    <w:rsid w:val="000066E5"/>
    <w:rsid w:val="00006A64"/>
    <w:rsid w:val="0000722A"/>
    <w:rsid w:val="000072F7"/>
    <w:rsid w:val="000073D1"/>
    <w:rsid w:val="000078C0"/>
    <w:rsid w:val="000078E6"/>
    <w:rsid w:val="00007B15"/>
    <w:rsid w:val="00007D62"/>
    <w:rsid w:val="00010AF2"/>
    <w:rsid w:val="0001191E"/>
    <w:rsid w:val="00011972"/>
    <w:rsid w:val="00011D76"/>
    <w:rsid w:val="000123C9"/>
    <w:rsid w:val="00012598"/>
    <w:rsid w:val="000130CB"/>
    <w:rsid w:val="000137AE"/>
    <w:rsid w:val="0001398F"/>
    <w:rsid w:val="00013D1A"/>
    <w:rsid w:val="00015077"/>
    <w:rsid w:val="0001574C"/>
    <w:rsid w:val="00015BDB"/>
    <w:rsid w:val="00015E10"/>
    <w:rsid w:val="00016986"/>
    <w:rsid w:val="00016CC5"/>
    <w:rsid w:val="00016FCC"/>
    <w:rsid w:val="0001701D"/>
    <w:rsid w:val="0001733D"/>
    <w:rsid w:val="000176C0"/>
    <w:rsid w:val="000176EF"/>
    <w:rsid w:val="0002038D"/>
    <w:rsid w:val="00021305"/>
    <w:rsid w:val="0002168B"/>
    <w:rsid w:val="000220C0"/>
    <w:rsid w:val="00022506"/>
    <w:rsid w:val="000229BD"/>
    <w:rsid w:val="00022B87"/>
    <w:rsid w:val="00022BD2"/>
    <w:rsid w:val="000235ED"/>
    <w:rsid w:val="00023672"/>
    <w:rsid w:val="000239A2"/>
    <w:rsid w:val="00023DC5"/>
    <w:rsid w:val="00024079"/>
    <w:rsid w:val="000245EA"/>
    <w:rsid w:val="000245EF"/>
    <w:rsid w:val="00024995"/>
    <w:rsid w:val="00024B84"/>
    <w:rsid w:val="00024C60"/>
    <w:rsid w:val="0002503F"/>
    <w:rsid w:val="000257BF"/>
    <w:rsid w:val="00025F48"/>
    <w:rsid w:val="000263EC"/>
    <w:rsid w:val="00026464"/>
    <w:rsid w:val="0002651C"/>
    <w:rsid w:val="00026698"/>
    <w:rsid w:val="00026D08"/>
    <w:rsid w:val="00026D09"/>
    <w:rsid w:val="00026EC8"/>
    <w:rsid w:val="00027171"/>
    <w:rsid w:val="0002751E"/>
    <w:rsid w:val="0003002E"/>
    <w:rsid w:val="0003048D"/>
    <w:rsid w:val="00030565"/>
    <w:rsid w:val="000305D3"/>
    <w:rsid w:val="00030CA0"/>
    <w:rsid w:val="000315DA"/>
    <w:rsid w:val="0003236C"/>
    <w:rsid w:val="00032B0A"/>
    <w:rsid w:val="00032D81"/>
    <w:rsid w:val="0003326A"/>
    <w:rsid w:val="00033492"/>
    <w:rsid w:val="00033939"/>
    <w:rsid w:val="0003423C"/>
    <w:rsid w:val="00034446"/>
    <w:rsid w:val="00034F98"/>
    <w:rsid w:val="00035B21"/>
    <w:rsid w:val="00035D8E"/>
    <w:rsid w:val="00035F9F"/>
    <w:rsid w:val="0003661A"/>
    <w:rsid w:val="000366ED"/>
    <w:rsid w:val="0003722A"/>
    <w:rsid w:val="00037FC0"/>
    <w:rsid w:val="00040031"/>
    <w:rsid w:val="00040212"/>
    <w:rsid w:val="00040448"/>
    <w:rsid w:val="000411A5"/>
    <w:rsid w:val="00041C6A"/>
    <w:rsid w:val="00041CAB"/>
    <w:rsid w:val="00041E7E"/>
    <w:rsid w:val="00042088"/>
    <w:rsid w:val="00042487"/>
    <w:rsid w:val="0004292F"/>
    <w:rsid w:val="00042BC8"/>
    <w:rsid w:val="00042D20"/>
    <w:rsid w:val="0004317D"/>
    <w:rsid w:val="000433A0"/>
    <w:rsid w:val="000434FF"/>
    <w:rsid w:val="0004357D"/>
    <w:rsid w:val="00043680"/>
    <w:rsid w:val="00043942"/>
    <w:rsid w:val="0004450F"/>
    <w:rsid w:val="00044824"/>
    <w:rsid w:val="00045106"/>
    <w:rsid w:val="00045440"/>
    <w:rsid w:val="0004564D"/>
    <w:rsid w:val="00046713"/>
    <w:rsid w:val="00046926"/>
    <w:rsid w:val="00047B07"/>
    <w:rsid w:val="00047C2D"/>
    <w:rsid w:val="00047E4B"/>
    <w:rsid w:val="00050546"/>
    <w:rsid w:val="000505E8"/>
    <w:rsid w:val="00050625"/>
    <w:rsid w:val="000506BE"/>
    <w:rsid w:val="00050F71"/>
    <w:rsid w:val="000516D8"/>
    <w:rsid w:val="00051C83"/>
    <w:rsid w:val="00051D2C"/>
    <w:rsid w:val="0005223F"/>
    <w:rsid w:val="00053FE7"/>
    <w:rsid w:val="0005464D"/>
    <w:rsid w:val="000548D2"/>
    <w:rsid w:val="00054F77"/>
    <w:rsid w:val="0005519A"/>
    <w:rsid w:val="00055278"/>
    <w:rsid w:val="000552FE"/>
    <w:rsid w:val="00055A4B"/>
    <w:rsid w:val="00055C2A"/>
    <w:rsid w:val="00055E36"/>
    <w:rsid w:val="00056ADA"/>
    <w:rsid w:val="00056C07"/>
    <w:rsid w:val="000574FF"/>
    <w:rsid w:val="0005783F"/>
    <w:rsid w:val="00057B49"/>
    <w:rsid w:val="00057F6F"/>
    <w:rsid w:val="000601C9"/>
    <w:rsid w:val="00060BF0"/>
    <w:rsid w:val="000615B7"/>
    <w:rsid w:val="00061A15"/>
    <w:rsid w:val="00061D98"/>
    <w:rsid w:val="00061E03"/>
    <w:rsid w:val="000625A2"/>
    <w:rsid w:val="00062822"/>
    <w:rsid w:val="00062BEF"/>
    <w:rsid w:val="00063794"/>
    <w:rsid w:val="00064136"/>
    <w:rsid w:val="00064A9E"/>
    <w:rsid w:val="0006549A"/>
    <w:rsid w:val="00065611"/>
    <w:rsid w:val="0006612E"/>
    <w:rsid w:val="0007056F"/>
    <w:rsid w:val="00070945"/>
    <w:rsid w:val="00070D43"/>
    <w:rsid w:val="000710E7"/>
    <w:rsid w:val="0007113A"/>
    <w:rsid w:val="00071792"/>
    <w:rsid w:val="00071C6A"/>
    <w:rsid w:val="000720D8"/>
    <w:rsid w:val="000720FE"/>
    <w:rsid w:val="000721A6"/>
    <w:rsid w:val="00072802"/>
    <w:rsid w:val="00073046"/>
    <w:rsid w:val="00073071"/>
    <w:rsid w:val="000730B7"/>
    <w:rsid w:val="000731AC"/>
    <w:rsid w:val="0007333D"/>
    <w:rsid w:val="00073899"/>
    <w:rsid w:val="00074028"/>
    <w:rsid w:val="00074323"/>
    <w:rsid w:val="00074BD4"/>
    <w:rsid w:val="00075116"/>
    <w:rsid w:val="00075435"/>
    <w:rsid w:val="00075DE4"/>
    <w:rsid w:val="000766DD"/>
    <w:rsid w:val="000766E0"/>
    <w:rsid w:val="00076939"/>
    <w:rsid w:val="000769C8"/>
    <w:rsid w:val="00076E6F"/>
    <w:rsid w:val="000772E2"/>
    <w:rsid w:val="00077CFD"/>
    <w:rsid w:val="00077F03"/>
    <w:rsid w:val="00080560"/>
    <w:rsid w:val="00080B10"/>
    <w:rsid w:val="000811F3"/>
    <w:rsid w:val="000828BA"/>
    <w:rsid w:val="00082B8D"/>
    <w:rsid w:val="0008310C"/>
    <w:rsid w:val="0008494D"/>
    <w:rsid w:val="00084A6B"/>
    <w:rsid w:val="00084B7B"/>
    <w:rsid w:val="00084D00"/>
    <w:rsid w:val="0008510C"/>
    <w:rsid w:val="0008516E"/>
    <w:rsid w:val="0008592F"/>
    <w:rsid w:val="00085C50"/>
    <w:rsid w:val="00085D05"/>
    <w:rsid w:val="00085E1F"/>
    <w:rsid w:val="00085E5D"/>
    <w:rsid w:val="00086861"/>
    <w:rsid w:val="000868E9"/>
    <w:rsid w:val="00086CCB"/>
    <w:rsid w:val="00086CFA"/>
    <w:rsid w:val="00087037"/>
    <w:rsid w:val="000870A2"/>
    <w:rsid w:val="00087675"/>
    <w:rsid w:val="00090207"/>
    <w:rsid w:val="000902B8"/>
    <w:rsid w:val="000906A5"/>
    <w:rsid w:val="000909A1"/>
    <w:rsid w:val="00090CC2"/>
    <w:rsid w:val="00091114"/>
    <w:rsid w:val="00091269"/>
    <w:rsid w:val="00091B23"/>
    <w:rsid w:val="00091D8C"/>
    <w:rsid w:val="000923A9"/>
    <w:rsid w:val="00092733"/>
    <w:rsid w:val="0009282C"/>
    <w:rsid w:val="00092EFA"/>
    <w:rsid w:val="000937B3"/>
    <w:rsid w:val="00093844"/>
    <w:rsid w:val="00093ACF"/>
    <w:rsid w:val="00093CD5"/>
    <w:rsid w:val="000943DF"/>
    <w:rsid w:val="0009494C"/>
    <w:rsid w:val="00094B0A"/>
    <w:rsid w:val="00094F33"/>
    <w:rsid w:val="00095857"/>
    <w:rsid w:val="0009642C"/>
    <w:rsid w:val="00096444"/>
    <w:rsid w:val="0009674C"/>
    <w:rsid w:val="00096817"/>
    <w:rsid w:val="000974D5"/>
    <w:rsid w:val="000A0230"/>
    <w:rsid w:val="000A0971"/>
    <w:rsid w:val="000A09A7"/>
    <w:rsid w:val="000A0E9E"/>
    <w:rsid w:val="000A158D"/>
    <w:rsid w:val="000A1C4F"/>
    <w:rsid w:val="000A1F89"/>
    <w:rsid w:val="000A24A2"/>
    <w:rsid w:val="000A2832"/>
    <w:rsid w:val="000A29D2"/>
    <w:rsid w:val="000A2D42"/>
    <w:rsid w:val="000A3742"/>
    <w:rsid w:val="000A39BC"/>
    <w:rsid w:val="000A3B4D"/>
    <w:rsid w:val="000A3C90"/>
    <w:rsid w:val="000A4304"/>
    <w:rsid w:val="000A46AE"/>
    <w:rsid w:val="000A5680"/>
    <w:rsid w:val="000A690F"/>
    <w:rsid w:val="000A69AD"/>
    <w:rsid w:val="000A6ECB"/>
    <w:rsid w:val="000A750E"/>
    <w:rsid w:val="000A7DEB"/>
    <w:rsid w:val="000B03C9"/>
    <w:rsid w:val="000B0603"/>
    <w:rsid w:val="000B0834"/>
    <w:rsid w:val="000B0A42"/>
    <w:rsid w:val="000B0DE6"/>
    <w:rsid w:val="000B1BE9"/>
    <w:rsid w:val="000B2A10"/>
    <w:rsid w:val="000B2D5C"/>
    <w:rsid w:val="000B37BF"/>
    <w:rsid w:val="000B3AD1"/>
    <w:rsid w:val="000B3D2E"/>
    <w:rsid w:val="000B4123"/>
    <w:rsid w:val="000B4624"/>
    <w:rsid w:val="000B4C11"/>
    <w:rsid w:val="000B4FF5"/>
    <w:rsid w:val="000B5805"/>
    <w:rsid w:val="000B5A33"/>
    <w:rsid w:val="000B6D1C"/>
    <w:rsid w:val="000B6EAB"/>
    <w:rsid w:val="000B73A2"/>
    <w:rsid w:val="000B7E52"/>
    <w:rsid w:val="000B7F61"/>
    <w:rsid w:val="000C043B"/>
    <w:rsid w:val="000C1346"/>
    <w:rsid w:val="000C1617"/>
    <w:rsid w:val="000C2968"/>
    <w:rsid w:val="000C3287"/>
    <w:rsid w:val="000C3521"/>
    <w:rsid w:val="000C3C15"/>
    <w:rsid w:val="000C3E69"/>
    <w:rsid w:val="000C43F9"/>
    <w:rsid w:val="000C4DDC"/>
    <w:rsid w:val="000C4DFB"/>
    <w:rsid w:val="000C6270"/>
    <w:rsid w:val="000C6E57"/>
    <w:rsid w:val="000C7169"/>
    <w:rsid w:val="000C75CD"/>
    <w:rsid w:val="000C7892"/>
    <w:rsid w:val="000C7FA8"/>
    <w:rsid w:val="000D007E"/>
    <w:rsid w:val="000D0682"/>
    <w:rsid w:val="000D0736"/>
    <w:rsid w:val="000D0A00"/>
    <w:rsid w:val="000D0F94"/>
    <w:rsid w:val="000D1587"/>
    <w:rsid w:val="000D1F1E"/>
    <w:rsid w:val="000D2709"/>
    <w:rsid w:val="000D2828"/>
    <w:rsid w:val="000D30FB"/>
    <w:rsid w:val="000D4143"/>
    <w:rsid w:val="000D46BD"/>
    <w:rsid w:val="000D46FA"/>
    <w:rsid w:val="000D56D6"/>
    <w:rsid w:val="000D588D"/>
    <w:rsid w:val="000D704F"/>
    <w:rsid w:val="000D77D7"/>
    <w:rsid w:val="000D7887"/>
    <w:rsid w:val="000E0FAE"/>
    <w:rsid w:val="000E13FE"/>
    <w:rsid w:val="000E186C"/>
    <w:rsid w:val="000E199D"/>
    <w:rsid w:val="000E1B02"/>
    <w:rsid w:val="000E1C5B"/>
    <w:rsid w:val="000E2B6F"/>
    <w:rsid w:val="000E2E4E"/>
    <w:rsid w:val="000E35AE"/>
    <w:rsid w:val="000E39BB"/>
    <w:rsid w:val="000E489D"/>
    <w:rsid w:val="000E565B"/>
    <w:rsid w:val="000E56CC"/>
    <w:rsid w:val="000E63FC"/>
    <w:rsid w:val="000E6741"/>
    <w:rsid w:val="000E6A11"/>
    <w:rsid w:val="000E6B11"/>
    <w:rsid w:val="000E79A9"/>
    <w:rsid w:val="000F018B"/>
    <w:rsid w:val="000F288B"/>
    <w:rsid w:val="000F2C1F"/>
    <w:rsid w:val="000F2DF9"/>
    <w:rsid w:val="000F2E77"/>
    <w:rsid w:val="000F30D8"/>
    <w:rsid w:val="000F38BC"/>
    <w:rsid w:val="000F3DB2"/>
    <w:rsid w:val="000F4A47"/>
    <w:rsid w:val="000F592F"/>
    <w:rsid w:val="000F66EB"/>
    <w:rsid w:val="000F6B3D"/>
    <w:rsid w:val="000F7013"/>
    <w:rsid w:val="000F71A3"/>
    <w:rsid w:val="000F7419"/>
    <w:rsid w:val="000F7471"/>
    <w:rsid w:val="000F74BC"/>
    <w:rsid w:val="000F794F"/>
    <w:rsid w:val="000F7C51"/>
    <w:rsid w:val="001006F2"/>
    <w:rsid w:val="00100E7B"/>
    <w:rsid w:val="00100FFD"/>
    <w:rsid w:val="001016A3"/>
    <w:rsid w:val="00101C7A"/>
    <w:rsid w:val="00102655"/>
    <w:rsid w:val="0010327A"/>
    <w:rsid w:val="0010396A"/>
    <w:rsid w:val="00103B44"/>
    <w:rsid w:val="00103C13"/>
    <w:rsid w:val="00103D4B"/>
    <w:rsid w:val="00104DC9"/>
    <w:rsid w:val="00104FEC"/>
    <w:rsid w:val="001055E9"/>
    <w:rsid w:val="001057B5"/>
    <w:rsid w:val="00105B25"/>
    <w:rsid w:val="00105D32"/>
    <w:rsid w:val="00105EA2"/>
    <w:rsid w:val="00106192"/>
    <w:rsid w:val="001062E5"/>
    <w:rsid w:val="00106462"/>
    <w:rsid w:val="00106597"/>
    <w:rsid w:val="00106AB8"/>
    <w:rsid w:val="0010756B"/>
    <w:rsid w:val="00110BD0"/>
    <w:rsid w:val="00110CB5"/>
    <w:rsid w:val="00110CD2"/>
    <w:rsid w:val="00111E5F"/>
    <w:rsid w:val="00111EE7"/>
    <w:rsid w:val="001121F0"/>
    <w:rsid w:val="00112A40"/>
    <w:rsid w:val="00112C52"/>
    <w:rsid w:val="00112CEE"/>
    <w:rsid w:val="0011315E"/>
    <w:rsid w:val="0011343D"/>
    <w:rsid w:val="00113F5F"/>
    <w:rsid w:val="00114590"/>
    <w:rsid w:val="00114782"/>
    <w:rsid w:val="001154A2"/>
    <w:rsid w:val="00115B4A"/>
    <w:rsid w:val="00116FB2"/>
    <w:rsid w:val="0011706A"/>
    <w:rsid w:val="001170B0"/>
    <w:rsid w:val="00117263"/>
    <w:rsid w:val="00117602"/>
    <w:rsid w:val="001178F7"/>
    <w:rsid w:val="0011790A"/>
    <w:rsid w:val="001179F3"/>
    <w:rsid w:val="00117A15"/>
    <w:rsid w:val="001201C2"/>
    <w:rsid w:val="001213B1"/>
    <w:rsid w:val="001216E3"/>
    <w:rsid w:val="00121712"/>
    <w:rsid w:val="00121964"/>
    <w:rsid w:val="00121D7D"/>
    <w:rsid w:val="001220AF"/>
    <w:rsid w:val="0012259B"/>
    <w:rsid w:val="00122830"/>
    <w:rsid w:val="00122D24"/>
    <w:rsid w:val="0012381B"/>
    <w:rsid w:val="00123B70"/>
    <w:rsid w:val="00123E28"/>
    <w:rsid w:val="00123F26"/>
    <w:rsid w:val="00124E7C"/>
    <w:rsid w:val="00124FE1"/>
    <w:rsid w:val="001255BB"/>
    <w:rsid w:val="001255EA"/>
    <w:rsid w:val="00125D8B"/>
    <w:rsid w:val="0012619D"/>
    <w:rsid w:val="00126955"/>
    <w:rsid w:val="00126A52"/>
    <w:rsid w:val="00126BF3"/>
    <w:rsid w:val="00126C16"/>
    <w:rsid w:val="0012728A"/>
    <w:rsid w:val="00127431"/>
    <w:rsid w:val="00127E14"/>
    <w:rsid w:val="00130329"/>
    <w:rsid w:val="001304A1"/>
    <w:rsid w:val="00130BA3"/>
    <w:rsid w:val="0013100D"/>
    <w:rsid w:val="001310FF"/>
    <w:rsid w:val="0013136B"/>
    <w:rsid w:val="0013137C"/>
    <w:rsid w:val="001314CA"/>
    <w:rsid w:val="00132CBB"/>
    <w:rsid w:val="00132DF8"/>
    <w:rsid w:val="001333A1"/>
    <w:rsid w:val="00133706"/>
    <w:rsid w:val="00133EFF"/>
    <w:rsid w:val="00134712"/>
    <w:rsid w:val="00134F3B"/>
    <w:rsid w:val="001355E0"/>
    <w:rsid w:val="00135762"/>
    <w:rsid w:val="00135D6B"/>
    <w:rsid w:val="00136023"/>
    <w:rsid w:val="00136056"/>
    <w:rsid w:val="001366CB"/>
    <w:rsid w:val="001368B7"/>
    <w:rsid w:val="00136C2F"/>
    <w:rsid w:val="00136D02"/>
    <w:rsid w:val="00136F6F"/>
    <w:rsid w:val="001376CF"/>
    <w:rsid w:val="0013785A"/>
    <w:rsid w:val="00137A88"/>
    <w:rsid w:val="00137DA0"/>
    <w:rsid w:val="00140110"/>
    <w:rsid w:val="001401A0"/>
    <w:rsid w:val="001401CA"/>
    <w:rsid w:val="00140356"/>
    <w:rsid w:val="00140B50"/>
    <w:rsid w:val="0014117B"/>
    <w:rsid w:val="001412F0"/>
    <w:rsid w:val="00141AE0"/>
    <w:rsid w:val="00141AFD"/>
    <w:rsid w:val="00142159"/>
    <w:rsid w:val="001421B5"/>
    <w:rsid w:val="001422C4"/>
    <w:rsid w:val="00142740"/>
    <w:rsid w:val="00142EEA"/>
    <w:rsid w:val="0014300B"/>
    <w:rsid w:val="001437A1"/>
    <w:rsid w:val="00143A86"/>
    <w:rsid w:val="00143B4F"/>
    <w:rsid w:val="00143D6B"/>
    <w:rsid w:val="00143EF6"/>
    <w:rsid w:val="001441F6"/>
    <w:rsid w:val="00144D96"/>
    <w:rsid w:val="0014569C"/>
    <w:rsid w:val="001460E7"/>
    <w:rsid w:val="0014689A"/>
    <w:rsid w:val="001470E0"/>
    <w:rsid w:val="00147AFA"/>
    <w:rsid w:val="00150C37"/>
    <w:rsid w:val="00151323"/>
    <w:rsid w:val="001516B5"/>
    <w:rsid w:val="00151E01"/>
    <w:rsid w:val="00151E4B"/>
    <w:rsid w:val="00151E86"/>
    <w:rsid w:val="00151EED"/>
    <w:rsid w:val="00152EA2"/>
    <w:rsid w:val="00153E31"/>
    <w:rsid w:val="0015415C"/>
    <w:rsid w:val="0015456C"/>
    <w:rsid w:val="0015470B"/>
    <w:rsid w:val="001553DE"/>
    <w:rsid w:val="00155A0D"/>
    <w:rsid w:val="00156904"/>
    <w:rsid w:val="001569DE"/>
    <w:rsid w:val="00157113"/>
    <w:rsid w:val="00157182"/>
    <w:rsid w:val="00157B3C"/>
    <w:rsid w:val="00160994"/>
    <w:rsid w:val="001609DA"/>
    <w:rsid w:val="00161052"/>
    <w:rsid w:val="001615AB"/>
    <w:rsid w:val="00161955"/>
    <w:rsid w:val="00161986"/>
    <w:rsid w:val="0016209B"/>
    <w:rsid w:val="001621BD"/>
    <w:rsid w:val="00162C5B"/>
    <w:rsid w:val="00162E57"/>
    <w:rsid w:val="00162E91"/>
    <w:rsid w:val="00162F89"/>
    <w:rsid w:val="001639CF"/>
    <w:rsid w:val="00163B4D"/>
    <w:rsid w:val="00163C01"/>
    <w:rsid w:val="00163DEF"/>
    <w:rsid w:val="00163FCE"/>
    <w:rsid w:val="0016414A"/>
    <w:rsid w:val="001648C2"/>
    <w:rsid w:val="0016499F"/>
    <w:rsid w:val="0016505B"/>
    <w:rsid w:val="001652C9"/>
    <w:rsid w:val="00165B3B"/>
    <w:rsid w:val="00166B80"/>
    <w:rsid w:val="00166F95"/>
    <w:rsid w:val="00167929"/>
    <w:rsid w:val="00167CE5"/>
    <w:rsid w:val="00167E1E"/>
    <w:rsid w:val="001700D1"/>
    <w:rsid w:val="001706DC"/>
    <w:rsid w:val="00170C24"/>
    <w:rsid w:val="001711E3"/>
    <w:rsid w:val="00171525"/>
    <w:rsid w:val="00171532"/>
    <w:rsid w:val="00171A3F"/>
    <w:rsid w:val="0017240E"/>
    <w:rsid w:val="001725FC"/>
    <w:rsid w:val="00172A4B"/>
    <w:rsid w:val="00172B18"/>
    <w:rsid w:val="00172B34"/>
    <w:rsid w:val="00173B09"/>
    <w:rsid w:val="00173C7B"/>
    <w:rsid w:val="00173D2C"/>
    <w:rsid w:val="001741AE"/>
    <w:rsid w:val="001741FF"/>
    <w:rsid w:val="00174970"/>
    <w:rsid w:val="001749B7"/>
    <w:rsid w:val="0017509C"/>
    <w:rsid w:val="001760F7"/>
    <w:rsid w:val="0017639E"/>
    <w:rsid w:val="001764F4"/>
    <w:rsid w:val="001767BD"/>
    <w:rsid w:val="00176B9B"/>
    <w:rsid w:val="00177287"/>
    <w:rsid w:val="00177812"/>
    <w:rsid w:val="00177B03"/>
    <w:rsid w:val="00177BEF"/>
    <w:rsid w:val="00177ED1"/>
    <w:rsid w:val="001800C3"/>
    <w:rsid w:val="0018163B"/>
    <w:rsid w:val="00181DB3"/>
    <w:rsid w:val="001821FE"/>
    <w:rsid w:val="0018241F"/>
    <w:rsid w:val="00182BB2"/>
    <w:rsid w:val="00183C65"/>
    <w:rsid w:val="00183D6E"/>
    <w:rsid w:val="00184280"/>
    <w:rsid w:val="00184ABA"/>
    <w:rsid w:val="00184CD8"/>
    <w:rsid w:val="0018535E"/>
    <w:rsid w:val="00185B1E"/>
    <w:rsid w:val="00185E7B"/>
    <w:rsid w:val="00185F71"/>
    <w:rsid w:val="001864C3"/>
    <w:rsid w:val="00186EE3"/>
    <w:rsid w:val="00187D21"/>
    <w:rsid w:val="00187EF3"/>
    <w:rsid w:val="00190460"/>
    <w:rsid w:val="001905DE"/>
    <w:rsid w:val="0019159B"/>
    <w:rsid w:val="0019161E"/>
    <w:rsid w:val="001916E5"/>
    <w:rsid w:val="0019179F"/>
    <w:rsid w:val="001919A8"/>
    <w:rsid w:val="0019218A"/>
    <w:rsid w:val="00192792"/>
    <w:rsid w:val="00192F71"/>
    <w:rsid w:val="0019301E"/>
    <w:rsid w:val="0019311D"/>
    <w:rsid w:val="0019336A"/>
    <w:rsid w:val="001937B1"/>
    <w:rsid w:val="00193B33"/>
    <w:rsid w:val="00193C85"/>
    <w:rsid w:val="00194AA5"/>
    <w:rsid w:val="00194B10"/>
    <w:rsid w:val="00194BE8"/>
    <w:rsid w:val="00194C97"/>
    <w:rsid w:val="00194CCE"/>
    <w:rsid w:val="00194D1B"/>
    <w:rsid w:val="00194EDE"/>
    <w:rsid w:val="00195114"/>
    <w:rsid w:val="00195B7B"/>
    <w:rsid w:val="00195F99"/>
    <w:rsid w:val="0019639D"/>
    <w:rsid w:val="0019667B"/>
    <w:rsid w:val="001974CF"/>
    <w:rsid w:val="0019775E"/>
    <w:rsid w:val="001A0006"/>
    <w:rsid w:val="001A01AC"/>
    <w:rsid w:val="001A08D6"/>
    <w:rsid w:val="001A124D"/>
    <w:rsid w:val="001A181D"/>
    <w:rsid w:val="001A1A00"/>
    <w:rsid w:val="001A1AA5"/>
    <w:rsid w:val="001A1B21"/>
    <w:rsid w:val="001A25FB"/>
    <w:rsid w:val="001A2952"/>
    <w:rsid w:val="001A34B7"/>
    <w:rsid w:val="001A3604"/>
    <w:rsid w:val="001A3B09"/>
    <w:rsid w:val="001A3DE6"/>
    <w:rsid w:val="001A408A"/>
    <w:rsid w:val="001A4479"/>
    <w:rsid w:val="001A4629"/>
    <w:rsid w:val="001A4681"/>
    <w:rsid w:val="001A4D59"/>
    <w:rsid w:val="001A4E21"/>
    <w:rsid w:val="001A535D"/>
    <w:rsid w:val="001A56CA"/>
    <w:rsid w:val="001A56E6"/>
    <w:rsid w:val="001A621E"/>
    <w:rsid w:val="001A65E2"/>
    <w:rsid w:val="001A67D2"/>
    <w:rsid w:val="001A6E17"/>
    <w:rsid w:val="001A7172"/>
    <w:rsid w:val="001A7190"/>
    <w:rsid w:val="001A7C70"/>
    <w:rsid w:val="001B0196"/>
    <w:rsid w:val="001B040E"/>
    <w:rsid w:val="001B06A0"/>
    <w:rsid w:val="001B0A46"/>
    <w:rsid w:val="001B10F7"/>
    <w:rsid w:val="001B165E"/>
    <w:rsid w:val="001B1F96"/>
    <w:rsid w:val="001B2393"/>
    <w:rsid w:val="001B2E09"/>
    <w:rsid w:val="001B3275"/>
    <w:rsid w:val="001B3499"/>
    <w:rsid w:val="001B3A55"/>
    <w:rsid w:val="001B3CA6"/>
    <w:rsid w:val="001B3E0A"/>
    <w:rsid w:val="001B4708"/>
    <w:rsid w:val="001B489E"/>
    <w:rsid w:val="001B4C7E"/>
    <w:rsid w:val="001B53F4"/>
    <w:rsid w:val="001B61A6"/>
    <w:rsid w:val="001B744B"/>
    <w:rsid w:val="001B774A"/>
    <w:rsid w:val="001B7828"/>
    <w:rsid w:val="001C095B"/>
    <w:rsid w:val="001C0BA1"/>
    <w:rsid w:val="001C1717"/>
    <w:rsid w:val="001C1980"/>
    <w:rsid w:val="001C1E70"/>
    <w:rsid w:val="001C279D"/>
    <w:rsid w:val="001C2D3D"/>
    <w:rsid w:val="001C39FF"/>
    <w:rsid w:val="001C3D3A"/>
    <w:rsid w:val="001C3EF0"/>
    <w:rsid w:val="001C441C"/>
    <w:rsid w:val="001C500B"/>
    <w:rsid w:val="001C55B8"/>
    <w:rsid w:val="001C5A30"/>
    <w:rsid w:val="001C6039"/>
    <w:rsid w:val="001C6D41"/>
    <w:rsid w:val="001C6EEE"/>
    <w:rsid w:val="001C6FF5"/>
    <w:rsid w:val="001C7258"/>
    <w:rsid w:val="001C7DC2"/>
    <w:rsid w:val="001D017A"/>
    <w:rsid w:val="001D046A"/>
    <w:rsid w:val="001D105F"/>
    <w:rsid w:val="001D1850"/>
    <w:rsid w:val="001D208D"/>
    <w:rsid w:val="001D29F6"/>
    <w:rsid w:val="001D4A71"/>
    <w:rsid w:val="001D4CD7"/>
    <w:rsid w:val="001D598F"/>
    <w:rsid w:val="001D5C02"/>
    <w:rsid w:val="001D680E"/>
    <w:rsid w:val="001D768B"/>
    <w:rsid w:val="001D788D"/>
    <w:rsid w:val="001D7A0F"/>
    <w:rsid w:val="001E025B"/>
    <w:rsid w:val="001E07FB"/>
    <w:rsid w:val="001E0A9B"/>
    <w:rsid w:val="001E155D"/>
    <w:rsid w:val="001E19EA"/>
    <w:rsid w:val="001E1FA4"/>
    <w:rsid w:val="001E2B46"/>
    <w:rsid w:val="001E2B8D"/>
    <w:rsid w:val="001E2D01"/>
    <w:rsid w:val="001E2D8D"/>
    <w:rsid w:val="001E37DC"/>
    <w:rsid w:val="001E3C97"/>
    <w:rsid w:val="001E43CB"/>
    <w:rsid w:val="001E4459"/>
    <w:rsid w:val="001E44BA"/>
    <w:rsid w:val="001E4C60"/>
    <w:rsid w:val="001E5167"/>
    <w:rsid w:val="001E54EC"/>
    <w:rsid w:val="001E58AB"/>
    <w:rsid w:val="001E59F5"/>
    <w:rsid w:val="001E5DFA"/>
    <w:rsid w:val="001E7553"/>
    <w:rsid w:val="001E79F0"/>
    <w:rsid w:val="001E7AC8"/>
    <w:rsid w:val="001E7EE5"/>
    <w:rsid w:val="001F1379"/>
    <w:rsid w:val="001F1608"/>
    <w:rsid w:val="001F2509"/>
    <w:rsid w:val="001F2716"/>
    <w:rsid w:val="001F273D"/>
    <w:rsid w:val="001F291B"/>
    <w:rsid w:val="001F298B"/>
    <w:rsid w:val="001F2DA4"/>
    <w:rsid w:val="001F4287"/>
    <w:rsid w:val="001F4B5F"/>
    <w:rsid w:val="001F5862"/>
    <w:rsid w:val="001F5C58"/>
    <w:rsid w:val="001F6104"/>
    <w:rsid w:val="001F6D07"/>
    <w:rsid w:val="001F6F5F"/>
    <w:rsid w:val="001F70B0"/>
    <w:rsid w:val="001F72FF"/>
    <w:rsid w:val="001F73C8"/>
    <w:rsid w:val="001F7526"/>
    <w:rsid w:val="001F7832"/>
    <w:rsid w:val="002006F5"/>
    <w:rsid w:val="00200A86"/>
    <w:rsid w:val="0020104C"/>
    <w:rsid w:val="0020115F"/>
    <w:rsid w:val="0020125F"/>
    <w:rsid w:val="002012D7"/>
    <w:rsid w:val="002013AB"/>
    <w:rsid w:val="002027AC"/>
    <w:rsid w:val="002037B3"/>
    <w:rsid w:val="00203A21"/>
    <w:rsid w:val="00203BCC"/>
    <w:rsid w:val="00204B91"/>
    <w:rsid w:val="002054DC"/>
    <w:rsid w:val="0020560A"/>
    <w:rsid w:val="00206075"/>
    <w:rsid w:val="00206A85"/>
    <w:rsid w:val="00206B0A"/>
    <w:rsid w:val="00207547"/>
    <w:rsid w:val="00207C10"/>
    <w:rsid w:val="00207D1C"/>
    <w:rsid w:val="00210384"/>
    <w:rsid w:val="00210986"/>
    <w:rsid w:val="00210A57"/>
    <w:rsid w:val="00210B71"/>
    <w:rsid w:val="00210DA8"/>
    <w:rsid w:val="0021129F"/>
    <w:rsid w:val="00212135"/>
    <w:rsid w:val="00213A4C"/>
    <w:rsid w:val="00213E95"/>
    <w:rsid w:val="0021431F"/>
    <w:rsid w:val="002149F1"/>
    <w:rsid w:val="0021507F"/>
    <w:rsid w:val="002153DE"/>
    <w:rsid w:val="00215532"/>
    <w:rsid w:val="0021558F"/>
    <w:rsid w:val="00215AD3"/>
    <w:rsid w:val="00216110"/>
    <w:rsid w:val="002173B6"/>
    <w:rsid w:val="0021760F"/>
    <w:rsid w:val="00217A96"/>
    <w:rsid w:val="002200EC"/>
    <w:rsid w:val="002201F3"/>
    <w:rsid w:val="002208CA"/>
    <w:rsid w:val="00220D64"/>
    <w:rsid w:val="00220E6B"/>
    <w:rsid w:val="00221723"/>
    <w:rsid w:val="002218D2"/>
    <w:rsid w:val="0022270D"/>
    <w:rsid w:val="0022297F"/>
    <w:rsid w:val="002233FB"/>
    <w:rsid w:val="00223616"/>
    <w:rsid w:val="0022372D"/>
    <w:rsid w:val="0022395C"/>
    <w:rsid w:val="002242DD"/>
    <w:rsid w:val="0022450E"/>
    <w:rsid w:val="00224916"/>
    <w:rsid w:val="00224F64"/>
    <w:rsid w:val="00224F90"/>
    <w:rsid w:val="00225126"/>
    <w:rsid w:val="00225157"/>
    <w:rsid w:val="00225844"/>
    <w:rsid w:val="00225F16"/>
    <w:rsid w:val="002260DB"/>
    <w:rsid w:val="002267D2"/>
    <w:rsid w:val="00226DC6"/>
    <w:rsid w:val="00227086"/>
    <w:rsid w:val="00227963"/>
    <w:rsid w:val="002279A3"/>
    <w:rsid w:val="00227A3C"/>
    <w:rsid w:val="00227EF8"/>
    <w:rsid w:val="00230B8E"/>
    <w:rsid w:val="0023120A"/>
    <w:rsid w:val="002322AF"/>
    <w:rsid w:val="00233242"/>
    <w:rsid w:val="00234192"/>
    <w:rsid w:val="0023502E"/>
    <w:rsid w:val="00235052"/>
    <w:rsid w:val="00235E61"/>
    <w:rsid w:val="002362E8"/>
    <w:rsid w:val="002367D9"/>
    <w:rsid w:val="00236A65"/>
    <w:rsid w:val="00236DD7"/>
    <w:rsid w:val="00236FFB"/>
    <w:rsid w:val="00237214"/>
    <w:rsid w:val="00237A9D"/>
    <w:rsid w:val="00237A9F"/>
    <w:rsid w:val="0024063B"/>
    <w:rsid w:val="00240EEB"/>
    <w:rsid w:val="0024173B"/>
    <w:rsid w:val="0024183A"/>
    <w:rsid w:val="00241A3B"/>
    <w:rsid w:val="00242147"/>
    <w:rsid w:val="00242257"/>
    <w:rsid w:val="002422BB"/>
    <w:rsid w:val="00242F60"/>
    <w:rsid w:val="00243479"/>
    <w:rsid w:val="002434E5"/>
    <w:rsid w:val="00243B5E"/>
    <w:rsid w:val="00243BD0"/>
    <w:rsid w:val="00244421"/>
    <w:rsid w:val="00244669"/>
    <w:rsid w:val="00244A1D"/>
    <w:rsid w:val="00244EB1"/>
    <w:rsid w:val="00244EEE"/>
    <w:rsid w:val="002457E5"/>
    <w:rsid w:val="002459CC"/>
    <w:rsid w:val="00245A58"/>
    <w:rsid w:val="00245A72"/>
    <w:rsid w:val="00245BDD"/>
    <w:rsid w:val="002462B8"/>
    <w:rsid w:val="00246DBE"/>
    <w:rsid w:val="0024748E"/>
    <w:rsid w:val="00250A27"/>
    <w:rsid w:val="00250B96"/>
    <w:rsid w:val="00250E17"/>
    <w:rsid w:val="002510B8"/>
    <w:rsid w:val="0025115E"/>
    <w:rsid w:val="002512F9"/>
    <w:rsid w:val="0025151C"/>
    <w:rsid w:val="0025157D"/>
    <w:rsid w:val="002515DC"/>
    <w:rsid w:val="00251804"/>
    <w:rsid w:val="002518D2"/>
    <w:rsid w:val="00251ACB"/>
    <w:rsid w:val="00252646"/>
    <w:rsid w:val="00252DE3"/>
    <w:rsid w:val="002538AD"/>
    <w:rsid w:val="00253A0A"/>
    <w:rsid w:val="00253A83"/>
    <w:rsid w:val="00253F06"/>
    <w:rsid w:val="002545E7"/>
    <w:rsid w:val="00254A4C"/>
    <w:rsid w:val="00254AC6"/>
    <w:rsid w:val="00255A43"/>
    <w:rsid w:val="00255C3D"/>
    <w:rsid w:val="002564CB"/>
    <w:rsid w:val="002567EC"/>
    <w:rsid w:val="00256BA2"/>
    <w:rsid w:val="00257595"/>
    <w:rsid w:val="00257D7B"/>
    <w:rsid w:val="00260FE0"/>
    <w:rsid w:val="002614D5"/>
    <w:rsid w:val="002619F9"/>
    <w:rsid w:val="002628DD"/>
    <w:rsid w:val="00262DF8"/>
    <w:rsid w:val="002637F4"/>
    <w:rsid w:val="00263914"/>
    <w:rsid w:val="00263A1F"/>
    <w:rsid w:val="00263B6C"/>
    <w:rsid w:val="00263CE2"/>
    <w:rsid w:val="00263EF7"/>
    <w:rsid w:val="002645C2"/>
    <w:rsid w:val="002646B2"/>
    <w:rsid w:val="002652E5"/>
    <w:rsid w:val="002657E0"/>
    <w:rsid w:val="00265C20"/>
    <w:rsid w:val="00265DC3"/>
    <w:rsid w:val="00265F8A"/>
    <w:rsid w:val="00266022"/>
    <w:rsid w:val="002661F8"/>
    <w:rsid w:val="00266AD5"/>
    <w:rsid w:val="00266BE9"/>
    <w:rsid w:val="00266C2D"/>
    <w:rsid w:val="0026771F"/>
    <w:rsid w:val="00270191"/>
    <w:rsid w:val="00271223"/>
    <w:rsid w:val="0027129E"/>
    <w:rsid w:val="0027148E"/>
    <w:rsid w:val="0027169A"/>
    <w:rsid w:val="00271B1B"/>
    <w:rsid w:val="00271CC4"/>
    <w:rsid w:val="00271D75"/>
    <w:rsid w:val="00272032"/>
    <w:rsid w:val="002720C3"/>
    <w:rsid w:val="0027247C"/>
    <w:rsid w:val="00272C3B"/>
    <w:rsid w:val="00272EF5"/>
    <w:rsid w:val="00272FB8"/>
    <w:rsid w:val="002732B2"/>
    <w:rsid w:val="0027415E"/>
    <w:rsid w:val="002744D8"/>
    <w:rsid w:val="00274C9B"/>
    <w:rsid w:val="002754BD"/>
    <w:rsid w:val="00275648"/>
    <w:rsid w:val="002758B8"/>
    <w:rsid w:val="00275D48"/>
    <w:rsid w:val="00275E3B"/>
    <w:rsid w:val="00276016"/>
    <w:rsid w:val="002765FE"/>
    <w:rsid w:val="002766E4"/>
    <w:rsid w:val="002767F4"/>
    <w:rsid w:val="00276890"/>
    <w:rsid w:val="00277272"/>
    <w:rsid w:val="00277673"/>
    <w:rsid w:val="00277DFD"/>
    <w:rsid w:val="00280075"/>
    <w:rsid w:val="002807F5"/>
    <w:rsid w:val="00280D9D"/>
    <w:rsid w:val="002813FC"/>
    <w:rsid w:val="002819B6"/>
    <w:rsid w:val="00281F13"/>
    <w:rsid w:val="002820A2"/>
    <w:rsid w:val="00282296"/>
    <w:rsid w:val="002823F5"/>
    <w:rsid w:val="00282447"/>
    <w:rsid w:val="002830F0"/>
    <w:rsid w:val="00283115"/>
    <w:rsid w:val="0028443E"/>
    <w:rsid w:val="00284928"/>
    <w:rsid w:val="00284CE2"/>
    <w:rsid w:val="00284F92"/>
    <w:rsid w:val="002856A4"/>
    <w:rsid w:val="00285AA3"/>
    <w:rsid w:val="00285BC4"/>
    <w:rsid w:val="0028678E"/>
    <w:rsid w:val="00286E76"/>
    <w:rsid w:val="00287553"/>
    <w:rsid w:val="0028778E"/>
    <w:rsid w:val="0029032E"/>
    <w:rsid w:val="00290797"/>
    <w:rsid w:val="00290CFF"/>
    <w:rsid w:val="002913AA"/>
    <w:rsid w:val="00292D4C"/>
    <w:rsid w:val="00293446"/>
    <w:rsid w:val="0029345C"/>
    <w:rsid w:val="00293638"/>
    <w:rsid w:val="0029422B"/>
    <w:rsid w:val="0029452B"/>
    <w:rsid w:val="00294ED7"/>
    <w:rsid w:val="00295701"/>
    <w:rsid w:val="00295743"/>
    <w:rsid w:val="0029632F"/>
    <w:rsid w:val="00296E66"/>
    <w:rsid w:val="0029733A"/>
    <w:rsid w:val="00297F59"/>
    <w:rsid w:val="002A0217"/>
    <w:rsid w:val="002A07D7"/>
    <w:rsid w:val="002A0C75"/>
    <w:rsid w:val="002A0CD4"/>
    <w:rsid w:val="002A0E89"/>
    <w:rsid w:val="002A0FBC"/>
    <w:rsid w:val="002A15F4"/>
    <w:rsid w:val="002A17AA"/>
    <w:rsid w:val="002A1833"/>
    <w:rsid w:val="002A1C3E"/>
    <w:rsid w:val="002A217D"/>
    <w:rsid w:val="002A217E"/>
    <w:rsid w:val="002A22C6"/>
    <w:rsid w:val="002A2398"/>
    <w:rsid w:val="002A2509"/>
    <w:rsid w:val="002A3205"/>
    <w:rsid w:val="002A36EC"/>
    <w:rsid w:val="002A3B31"/>
    <w:rsid w:val="002A3BD1"/>
    <w:rsid w:val="002A3E50"/>
    <w:rsid w:val="002A4C5A"/>
    <w:rsid w:val="002A51C5"/>
    <w:rsid w:val="002A5372"/>
    <w:rsid w:val="002A54D8"/>
    <w:rsid w:val="002A5F65"/>
    <w:rsid w:val="002A5F8D"/>
    <w:rsid w:val="002A6BE4"/>
    <w:rsid w:val="002A707E"/>
    <w:rsid w:val="002A76C1"/>
    <w:rsid w:val="002A7E6B"/>
    <w:rsid w:val="002B045B"/>
    <w:rsid w:val="002B047F"/>
    <w:rsid w:val="002B0A32"/>
    <w:rsid w:val="002B0A8D"/>
    <w:rsid w:val="002B1319"/>
    <w:rsid w:val="002B1BB5"/>
    <w:rsid w:val="002B2152"/>
    <w:rsid w:val="002B22A8"/>
    <w:rsid w:val="002B2577"/>
    <w:rsid w:val="002B269B"/>
    <w:rsid w:val="002B26F5"/>
    <w:rsid w:val="002B2833"/>
    <w:rsid w:val="002B320D"/>
    <w:rsid w:val="002B32B7"/>
    <w:rsid w:val="002B34A6"/>
    <w:rsid w:val="002B396A"/>
    <w:rsid w:val="002B3F84"/>
    <w:rsid w:val="002B41CC"/>
    <w:rsid w:val="002B4296"/>
    <w:rsid w:val="002B471B"/>
    <w:rsid w:val="002B4781"/>
    <w:rsid w:val="002B47B9"/>
    <w:rsid w:val="002B49BB"/>
    <w:rsid w:val="002B4A8C"/>
    <w:rsid w:val="002B5462"/>
    <w:rsid w:val="002B55FA"/>
    <w:rsid w:val="002B563D"/>
    <w:rsid w:val="002B625E"/>
    <w:rsid w:val="002B6715"/>
    <w:rsid w:val="002B6B04"/>
    <w:rsid w:val="002B7155"/>
    <w:rsid w:val="002B7184"/>
    <w:rsid w:val="002B7196"/>
    <w:rsid w:val="002B76A9"/>
    <w:rsid w:val="002B7984"/>
    <w:rsid w:val="002C0181"/>
    <w:rsid w:val="002C045B"/>
    <w:rsid w:val="002C0535"/>
    <w:rsid w:val="002C084F"/>
    <w:rsid w:val="002C0C06"/>
    <w:rsid w:val="002C0C91"/>
    <w:rsid w:val="002C0ED3"/>
    <w:rsid w:val="002C0F35"/>
    <w:rsid w:val="002C133E"/>
    <w:rsid w:val="002C18B2"/>
    <w:rsid w:val="002C1B18"/>
    <w:rsid w:val="002C1BA8"/>
    <w:rsid w:val="002C21EA"/>
    <w:rsid w:val="002C2491"/>
    <w:rsid w:val="002C2F50"/>
    <w:rsid w:val="002C3363"/>
    <w:rsid w:val="002C3D5A"/>
    <w:rsid w:val="002C3FF1"/>
    <w:rsid w:val="002C42F9"/>
    <w:rsid w:val="002C4497"/>
    <w:rsid w:val="002C48FE"/>
    <w:rsid w:val="002C4F8E"/>
    <w:rsid w:val="002C5B62"/>
    <w:rsid w:val="002C5C45"/>
    <w:rsid w:val="002C5C90"/>
    <w:rsid w:val="002C6255"/>
    <w:rsid w:val="002C6485"/>
    <w:rsid w:val="002C6DB6"/>
    <w:rsid w:val="002C6F2A"/>
    <w:rsid w:val="002C6F61"/>
    <w:rsid w:val="002C73AF"/>
    <w:rsid w:val="002C7772"/>
    <w:rsid w:val="002C7777"/>
    <w:rsid w:val="002D0548"/>
    <w:rsid w:val="002D092A"/>
    <w:rsid w:val="002D0B1C"/>
    <w:rsid w:val="002D0EA7"/>
    <w:rsid w:val="002D1BAF"/>
    <w:rsid w:val="002D1D27"/>
    <w:rsid w:val="002D1DD4"/>
    <w:rsid w:val="002D1FFD"/>
    <w:rsid w:val="002D2276"/>
    <w:rsid w:val="002D2C14"/>
    <w:rsid w:val="002D2E55"/>
    <w:rsid w:val="002D32B5"/>
    <w:rsid w:val="002D3CE2"/>
    <w:rsid w:val="002D3D42"/>
    <w:rsid w:val="002D444A"/>
    <w:rsid w:val="002D53B6"/>
    <w:rsid w:val="002D64EC"/>
    <w:rsid w:val="002D6FFA"/>
    <w:rsid w:val="002D7873"/>
    <w:rsid w:val="002D7910"/>
    <w:rsid w:val="002D7CE3"/>
    <w:rsid w:val="002D7D72"/>
    <w:rsid w:val="002E046C"/>
    <w:rsid w:val="002E0D1C"/>
    <w:rsid w:val="002E1214"/>
    <w:rsid w:val="002E144B"/>
    <w:rsid w:val="002E1EFE"/>
    <w:rsid w:val="002E2096"/>
    <w:rsid w:val="002E2103"/>
    <w:rsid w:val="002E2264"/>
    <w:rsid w:val="002E250B"/>
    <w:rsid w:val="002E2538"/>
    <w:rsid w:val="002E2917"/>
    <w:rsid w:val="002E2C3A"/>
    <w:rsid w:val="002E2FBB"/>
    <w:rsid w:val="002E3810"/>
    <w:rsid w:val="002E4047"/>
    <w:rsid w:val="002E42E8"/>
    <w:rsid w:val="002E4EC8"/>
    <w:rsid w:val="002E4F59"/>
    <w:rsid w:val="002E5878"/>
    <w:rsid w:val="002E5945"/>
    <w:rsid w:val="002E5B71"/>
    <w:rsid w:val="002E5D24"/>
    <w:rsid w:val="002E5FF1"/>
    <w:rsid w:val="002E6C0A"/>
    <w:rsid w:val="002E6F88"/>
    <w:rsid w:val="002E6FD8"/>
    <w:rsid w:val="002E7284"/>
    <w:rsid w:val="002E74F6"/>
    <w:rsid w:val="002E768E"/>
    <w:rsid w:val="002E7ED9"/>
    <w:rsid w:val="002E7FEE"/>
    <w:rsid w:val="002F0ACD"/>
    <w:rsid w:val="002F0E68"/>
    <w:rsid w:val="002F124C"/>
    <w:rsid w:val="002F1914"/>
    <w:rsid w:val="002F1AE7"/>
    <w:rsid w:val="002F1C1C"/>
    <w:rsid w:val="002F2481"/>
    <w:rsid w:val="002F24F0"/>
    <w:rsid w:val="002F2BEB"/>
    <w:rsid w:val="002F2CB9"/>
    <w:rsid w:val="002F38A1"/>
    <w:rsid w:val="002F3D1F"/>
    <w:rsid w:val="002F3DFF"/>
    <w:rsid w:val="002F470A"/>
    <w:rsid w:val="002F52C2"/>
    <w:rsid w:val="002F545A"/>
    <w:rsid w:val="002F5D17"/>
    <w:rsid w:val="002F5F40"/>
    <w:rsid w:val="002F6024"/>
    <w:rsid w:val="002F6140"/>
    <w:rsid w:val="002F6659"/>
    <w:rsid w:val="002F6BDC"/>
    <w:rsid w:val="002F7F1B"/>
    <w:rsid w:val="00300845"/>
    <w:rsid w:val="003009AA"/>
    <w:rsid w:val="00300A17"/>
    <w:rsid w:val="00300AF2"/>
    <w:rsid w:val="00300B74"/>
    <w:rsid w:val="00300E75"/>
    <w:rsid w:val="00301372"/>
    <w:rsid w:val="00301575"/>
    <w:rsid w:val="00301636"/>
    <w:rsid w:val="0030184C"/>
    <w:rsid w:val="003018FC"/>
    <w:rsid w:val="003019A3"/>
    <w:rsid w:val="00302128"/>
    <w:rsid w:val="0030290F"/>
    <w:rsid w:val="00302AF5"/>
    <w:rsid w:val="00302F37"/>
    <w:rsid w:val="0030304B"/>
    <w:rsid w:val="00303253"/>
    <w:rsid w:val="00303C68"/>
    <w:rsid w:val="00303E29"/>
    <w:rsid w:val="003041D8"/>
    <w:rsid w:val="003046E1"/>
    <w:rsid w:val="0030473A"/>
    <w:rsid w:val="003047C9"/>
    <w:rsid w:val="00304BA9"/>
    <w:rsid w:val="00304CFD"/>
    <w:rsid w:val="0030511A"/>
    <w:rsid w:val="003052AA"/>
    <w:rsid w:val="00305561"/>
    <w:rsid w:val="003056EF"/>
    <w:rsid w:val="003066EA"/>
    <w:rsid w:val="00306B66"/>
    <w:rsid w:val="00306CE9"/>
    <w:rsid w:val="00306DED"/>
    <w:rsid w:val="0030706E"/>
    <w:rsid w:val="003070F1"/>
    <w:rsid w:val="003078C2"/>
    <w:rsid w:val="00307969"/>
    <w:rsid w:val="00310AFA"/>
    <w:rsid w:val="00311112"/>
    <w:rsid w:val="00311562"/>
    <w:rsid w:val="003127F5"/>
    <w:rsid w:val="00312A6E"/>
    <w:rsid w:val="00312AD7"/>
    <w:rsid w:val="00312B85"/>
    <w:rsid w:val="00312C9B"/>
    <w:rsid w:val="00312DC2"/>
    <w:rsid w:val="00313340"/>
    <w:rsid w:val="00313628"/>
    <w:rsid w:val="00313888"/>
    <w:rsid w:val="00314C8A"/>
    <w:rsid w:val="003151AD"/>
    <w:rsid w:val="0031528A"/>
    <w:rsid w:val="00315296"/>
    <w:rsid w:val="003156DF"/>
    <w:rsid w:val="00315C24"/>
    <w:rsid w:val="0031677E"/>
    <w:rsid w:val="0031691A"/>
    <w:rsid w:val="003172FD"/>
    <w:rsid w:val="00317534"/>
    <w:rsid w:val="00317746"/>
    <w:rsid w:val="00320265"/>
    <w:rsid w:val="0032053F"/>
    <w:rsid w:val="00320566"/>
    <w:rsid w:val="00320607"/>
    <w:rsid w:val="00320E4A"/>
    <w:rsid w:val="0032116C"/>
    <w:rsid w:val="00321337"/>
    <w:rsid w:val="0032151C"/>
    <w:rsid w:val="00321BF4"/>
    <w:rsid w:val="0032253E"/>
    <w:rsid w:val="00322782"/>
    <w:rsid w:val="00322BB2"/>
    <w:rsid w:val="003231B2"/>
    <w:rsid w:val="003235D8"/>
    <w:rsid w:val="0032404F"/>
    <w:rsid w:val="003243AC"/>
    <w:rsid w:val="003243C7"/>
    <w:rsid w:val="00324F20"/>
    <w:rsid w:val="00325103"/>
    <w:rsid w:val="0032538E"/>
    <w:rsid w:val="00325911"/>
    <w:rsid w:val="0032670A"/>
    <w:rsid w:val="00326B0A"/>
    <w:rsid w:val="00327C27"/>
    <w:rsid w:val="00327E15"/>
    <w:rsid w:val="00330047"/>
    <w:rsid w:val="003306C4"/>
    <w:rsid w:val="003306CC"/>
    <w:rsid w:val="00330932"/>
    <w:rsid w:val="0033270B"/>
    <w:rsid w:val="00332782"/>
    <w:rsid w:val="00332D09"/>
    <w:rsid w:val="00332FA4"/>
    <w:rsid w:val="0033306C"/>
    <w:rsid w:val="00334190"/>
    <w:rsid w:val="00334230"/>
    <w:rsid w:val="0033481B"/>
    <w:rsid w:val="00334927"/>
    <w:rsid w:val="00334BE7"/>
    <w:rsid w:val="00334FC6"/>
    <w:rsid w:val="0033515A"/>
    <w:rsid w:val="0033556B"/>
    <w:rsid w:val="003357A2"/>
    <w:rsid w:val="00335857"/>
    <w:rsid w:val="003358A9"/>
    <w:rsid w:val="003358DA"/>
    <w:rsid w:val="00335A04"/>
    <w:rsid w:val="00335A40"/>
    <w:rsid w:val="003362BB"/>
    <w:rsid w:val="003365A1"/>
    <w:rsid w:val="00336E7C"/>
    <w:rsid w:val="00337425"/>
    <w:rsid w:val="003375EB"/>
    <w:rsid w:val="0033774F"/>
    <w:rsid w:val="003377F1"/>
    <w:rsid w:val="003378F9"/>
    <w:rsid w:val="00337C15"/>
    <w:rsid w:val="0034050B"/>
    <w:rsid w:val="003407F0"/>
    <w:rsid w:val="00340C09"/>
    <w:rsid w:val="00340F8C"/>
    <w:rsid w:val="00341B66"/>
    <w:rsid w:val="0034229D"/>
    <w:rsid w:val="003422F0"/>
    <w:rsid w:val="00342C32"/>
    <w:rsid w:val="00343135"/>
    <w:rsid w:val="003431B1"/>
    <w:rsid w:val="00343667"/>
    <w:rsid w:val="00343890"/>
    <w:rsid w:val="0034465F"/>
    <w:rsid w:val="00344827"/>
    <w:rsid w:val="00344A2B"/>
    <w:rsid w:val="00344FE7"/>
    <w:rsid w:val="00345ADD"/>
    <w:rsid w:val="00345E3A"/>
    <w:rsid w:val="00347062"/>
    <w:rsid w:val="0034725A"/>
    <w:rsid w:val="003475D1"/>
    <w:rsid w:val="00347771"/>
    <w:rsid w:val="00347CEA"/>
    <w:rsid w:val="003504B8"/>
    <w:rsid w:val="00350A9E"/>
    <w:rsid w:val="00350EE3"/>
    <w:rsid w:val="00351EDF"/>
    <w:rsid w:val="0035257F"/>
    <w:rsid w:val="003525C5"/>
    <w:rsid w:val="00352F15"/>
    <w:rsid w:val="00353094"/>
    <w:rsid w:val="00353146"/>
    <w:rsid w:val="0035325C"/>
    <w:rsid w:val="00353839"/>
    <w:rsid w:val="00353F8D"/>
    <w:rsid w:val="00354373"/>
    <w:rsid w:val="00354705"/>
    <w:rsid w:val="0035482A"/>
    <w:rsid w:val="003548A0"/>
    <w:rsid w:val="00354E0D"/>
    <w:rsid w:val="00354E90"/>
    <w:rsid w:val="0035507F"/>
    <w:rsid w:val="003551F5"/>
    <w:rsid w:val="00355C00"/>
    <w:rsid w:val="00355CA1"/>
    <w:rsid w:val="00356337"/>
    <w:rsid w:val="00356A75"/>
    <w:rsid w:val="00357361"/>
    <w:rsid w:val="00357C03"/>
    <w:rsid w:val="0036051B"/>
    <w:rsid w:val="00360831"/>
    <w:rsid w:val="003609BB"/>
    <w:rsid w:val="00360B03"/>
    <w:rsid w:val="003617C6"/>
    <w:rsid w:val="00361A40"/>
    <w:rsid w:val="003624F5"/>
    <w:rsid w:val="0036276D"/>
    <w:rsid w:val="00362973"/>
    <w:rsid w:val="00363479"/>
    <w:rsid w:val="00363769"/>
    <w:rsid w:val="00364BEF"/>
    <w:rsid w:val="00365120"/>
    <w:rsid w:val="00365160"/>
    <w:rsid w:val="003653A4"/>
    <w:rsid w:val="00365485"/>
    <w:rsid w:val="0036571B"/>
    <w:rsid w:val="003658F2"/>
    <w:rsid w:val="00365BB8"/>
    <w:rsid w:val="00365D63"/>
    <w:rsid w:val="00365E8C"/>
    <w:rsid w:val="003661E6"/>
    <w:rsid w:val="00366631"/>
    <w:rsid w:val="00366A7F"/>
    <w:rsid w:val="00366FE1"/>
    <w:rsid w:val="00367595"/>
    <w:rsid w:val="00367B42"/>
    <w:rsid w:val="00367E0D"/>
    <w:rsid w:val="00367E4E"/>
    <w:rsid w:val="00367FA4"/>
    <w:rsid w:val="0037050D"/>
    <w:rsid w:val="00370A5E"/>
    <w:rsid w:val="003720A4"/>
    <w:rsid w:val="003722E5"/>
    <w:rsid w:val="00372457"/>
    <w:rsid w:val="003727B0"/>
    <w:rsid w:val="00373593"/>
    <w:rsid w:val="00373995"/>
    <w:rsid w:val="0037462C"/>
    <w:rsid w:val="00374897"/>
    <w:rsid w:val="00374B19"/>
    <w:rsid w:val="00375EB9"/>
    <w:rsid w:val="00376465"/>
    <w:rsid w:val="00376A58"/>
    <w:rsid w:val="00376CA6"/>
    <w:rsid w:val="00376DC5"/>
    <w:rsid w:val="003773B0"/>
    <w:rsid w:val="00377C2F"/>
    <w:rsid w:val="00377CFC"/>
    <w:rsid w:val="00377ED7"/>
    <w:rsid w:val="00380524"/>
    <w:rsid w:val="00380653"/>
    <w:rsid w:val="003808B6"/>
    <w:rsid w:val="00380BC7"/>
    <w:rsid w:val="00380F48"/>
    <w:rsid w:val="00381077"/>
    <w:rsid w:val="003810AE"/>
    <w:rsid w:val="00381144"/>
    <w:rsid w:val="00381236"/>
    <w:rsid w:val="003815DA"/>
    <w:rsid w:val="00381CCA"/>
    <w:rsid w:val="00381FF3"/>
    <w:rsid w:val="00382060"/>
    <w:rsid w:val="003824FE"/>
    <w:rsid w:val="00382AE0"/>
    <w:rsid w:val="00382C79"/>
    <w:rsid w:val="00383800"/>
    <w:rsid w:val="00383BD2"/>
    <w:rsid w:val="00383CA8"/>
    <w:rsid w:val="00384029"/>
    <w:rsid w:val="0038407B"/>
    <w:rsid w:val="00384179"/>
    <w:rsid w:val="00384A15"/>
    <w:rsid w:val="00384C52"/>
    <w:rsid w:val="00384D9A"/>
    <w:rsid w:val="0038553A"/>
    <w:rsid w:val="0038660B"/>
    <w:rsid w:val="003869D5"/>
    <w:rsid w:val="00386F95"/>
    <w:rsid w:val="00387063"/>
    <w:rsid w:val="00387531"/>
    <w:rsid w:val="0039014F"/>
    <w:rsid w:val="00390156"/>
    <w:rsid w:val="003901C3"/>
    <w:rsid w:val="003907AB"/>
    <w:rsid w:val="003908C6"/>
    <w:rsid w:val="00390CB8"/>
    <w:rsid w:val="00391601"/>
    <w:rsid w:val="00391858"/>
    <w:rsid w:val="00391945"/>
    <w:rsid w:val="00391983"/>
    <w:rsid w:val="00391B9A"/>
    <w:rsid w:val="00391FF7"/>
    <w:rsid w:val="00392483"/>
    <w:rsid w:val="00392855"/>
    <w:rsid w:val="00392C15"/>
    <w:rsid w:val="00392C84"/>
    <w:rsid w:val="00392C97"/>
    <w:rsid w:val="00393290"/>
    <w:rsid w:val="0039398C"/>
    <w:rsid w:val="003940F0"/>
    <w:rsid w:val="00394589"/>
    <w:rsid w:val="00394633"/>
    <w:rsid w:val="00394A60"/>
    <w:rsid w:val="00395410"/>
    <w:rsid w:val="00395711"/>
    <w:rsid w:val="00395C5C"/>
    <w:rsid w:val="0039612D"/>
    <w:rsid w:val="00396760"/>
    <w:rsid w:val="003967B6"/>
    <w:rsid w:val="003977C1"/>
    <w:rsid w:val="00397A1D"/>
    <w:rsid w:val="003A0463"/>
    <w:rsid w:val="003A08F3"/>
    <w:rsid w:val="003A09E0"/>
    <w:rsid w:val="003A0E0E"/>
    <w:rsid w:val="003A1356"/>
    <w:rsid w:val="003A135A"/>
    <w:rsid w:val="003A1490"/>
    <w:rsid w:val="003A14BF"/>
    <w:rsid w:val="003A2D72"/>
    <w:rsid w:val="003A2E17"/>
    <w:rsid w:val="003A3115"/>
    <w:rsid w:val="003A33B3"/>
    <w:rsid w:val="003A3829"/>
    <w:rsid w:val="003A3833"/>
    <w:rsid w:val="003A3D09"/>
    <w:rsid w:val="003A3E07"/>
    <w:rsid w:val="003A4045"/>
    <w:rsid w:val="003A4129"/>
    <w:rsid w:val="003A55AF"/>
    <w:rsid w:val="003A56EF"/>
    <w:rsid w:val="003A5713"/>
    <w:rsid w:val="003A5AA7"/>
    <w:rsid w:val="003A6340"/>
    <w:rsid w:val="003A6995"/>
    <w:rsid w:val="003A6D09"/>
    <w:rsid w:val="003A74E9"/>
    <w:rsid w:val="003A79AC"/>
    <w:rsid w:val="003B09E0"/>
    <w:rsid w:val="003B108E"/>
    <w:rsid w:val="003B1CE8"/>
    <w:rsid w:val="003B2069"/>
    <w:rsid w:val="003B25FD"/>
    <w:rsid w:val="003B26C2"/>
    <w:rsid w:val="003B26DF"/>
    <w:rsid w:val="003B310D"/>
    <w:rsid w:val="003B3400"/>
    <w:rsid w:val="003B3798"/>
    <w:rsid w:val="003B3AC3"/>
    <w:rsid w:val="003B3BD1"/>
    <w:rsid w:val="003B3BE1"/>
    <w:rsid w:val="003B43FD"/>
    <w:rsid w:val="003B44C7"/>
    <w:rsid w:val="003B45D1"/>
    <w:rsid w:val="003B4781"/>
    <w:rsid w:val="003B4FA5"/>
    <w:rsid w:val="003B5690"/>
    <w:rsid w:val="003B58E0"/>
    <w:rsid w:val="003B59B2"/>
    <w:rsid w:val="003B5B01"/>
    <w:rsid w:val="003B5B30"/>
    <w:rsid w:val="003B6900"/>
    <w:rsid w:val="003B6E76"/>
    <w:rsid w:val="003B7232"/>
    <w:rsid w:val="003B7E2B"/>
    <w:rsid w:val="003C0B12"/>
    <w:rsid w:val="003C0DA5"/>
    <w:rsid w:val="003C0FA8"/>
    <w:rsid w:val="003C1062"/>
    <w:rsid w:val="003C1590"/>
    <w:rsid w:val="003C1679"/>
    <w:rsid w:val="003C1DD3"/>
    <w:rsid w:val="003C1E0F"/>
    <w:rsid w:val="003C1E33"/>
    <w:rsid w:val="003C246A"/>
    <w:rsid w:val="003C2A65"/>
    <w:rsid w:val="003C3235"/>
    <w:rsid w:val="003C3421"/>
    <w:rsid w:val="003C3D50"/>
    <w:rsid w:val="003C3F5B"/>
    <w:rsid w:val="003C3FFB"/>
    <w:rsid w:val="003C41A4"/>
    <w:rsid w:val="003C435D"/>
    <w:rsid w:val="003C44B0"/>
    <w:rsid w:val="003C4771"/>
    <w:rsid w:val="003C4A39"/>
    <w:rsid w:val="003C4B71"/>
    <w:rsid w:val="003C4BEF"/>
    <w:rsid w:val="003C4DAD"/>
    <w:rsid w:val="003C606D"/>
    <w:rsid w:val="003C6152"/>
    <w:rsid w:val="003C66D2"/>
    <w:rsid w:val="003C68A7"/>
    <w:rsid w:val="003C6A8E"/>
    <w:rsid w:val="003C6D86"/>
    <w:rsid w:val="003C7525"/>
    <w:rsid w:val="003D01BD"/>
    <w:rsid w:val="003D05B8"/>
    <w:rsid w:val="003D06DF"/>
    <w:rsid w:val="003D0BC4"/>
    <w:rsid w:val="003D1114"/>
    <w:rsid w:val="003D1124"/>
    <w:rsid w:val="003D11AF"/>
    <w:rsid w:val="003D17E8"/>
    <w:rsid w:val="003D1954"/>
    <w:rsid w:val="003D20E0"/>
    <w:rsid w:val="003D2389"/>
    <w:rsid w:val="003D2A24"/>
    <w:rsid w:val="003D2EFC"/>
    <w:rsid w:val="003D3156"/>
    <w:rsid w:val="003D3B32"/>
    <w:rsid w:val="003D3C32"/>
    <w:rsid w:val="003D40AC"/>
    <w:rsid w:val="003D448A"/>
    <w:rsid w:val="003D49DE"/>
    <w:rsid w:val="003D4CC1"/>
    <w:rsid w:val="003D4D93"/>
    <w:rsid w:val="003D5288"/>
    <w:rsid w:val="003D5703"/>
    <w:rsid w:val="003D5FE8"/>
    <w:rsid w:val="003D688D"/>
    <w:rsid w:val="003D6F65"/>
    <w:rsid w:val="003D776E"/>
    <w:rsid w:val="003E0210"/>
    <w:rsid w:val="003E031A"/>
    <w:rsid w:val="003E08CB"/>
    <w:rsid w:val="003E09E6"/>
    <w:rsid w:val="003E0BD6"/>
    <w:rsid w:val="003E1139"/>
    <w:rsid w:val="003E1618"/>
    <w:rsid w:val="003E219C"/>
    <w:rsid w:val="003E392E"/>
    <w:rsid w:val="003E397E"/>
    <w:rsid w:val="003E3C1B"/>
    <w:rsid w:val="003E43A8"/>
    <w:rsid w:val="003E43B8"/>
    <w:rsid w:val="003E4C50"/>
    <w:rsid w:val="003E537F"/>
    <w:rsid w:val="003E57E4"/>
    <w:rsid w:val="003E5D2F"/>
    <w:rsid w:val="003E60E1"/>
    <w:rsid w:val="003E6515"/>
    <w:rsid w:val="003E66CA"/>
    <w:rsid w:val="003E6A1C"/>
    <w:rsid w:val="003E6BBF"/>
    <w:rsid w:val="003E74DE"/>
    <w:rsid w:val="003E7AE6"/>
    <w:rsid w:val="003E7F1F"/>
    <w:rsid w:val="003F0081"/>
    <w:rsid w:val="003F010A"/>
    <w:rsid w:val="003F08C1"/>
    <w:rsid w:val="003F1032"/>
    <w:rsid w:val="003F2EEE"/>
    <w:rsid w:val="003F3488"/>
    <w:rsid w:val="003F3A71"/>
    <w:rsid w:val="003F3D9D"/>
    <w:rsid w:val="003F4B1B"/>
    <w:rsid w:val="003F5D29"/>
    <w:rsid w:val="003F5E0E"/>
    <w:rsid w:val="003F601D"/>
    <w:rsid w:val="003F645C"/>
    <w:rsid w:val="003F67CC"/>
    <w:rsid w:val="003F6A13"/>
    <w:rsid w:val="003F70F0"/>
    <w:rsid w:val="00400F8C"/>
    <w:rsid w:val="00401495"/>
    <w:rsid w:val="0040180A"/>
    <w:rsid w:val="00401ADD"/>
    <w:rsid w:val="004020B7"/>
    <w:rsid w:val="00403031"/>
    <w:rsid w:val="004032D5"/>
    <w:rsid w:val="00403622"/>
    <w:rsid w:val="00403A96"/>
    <w:rsid w:val="0040404A"/>
    <w:rsid w:val="00404223"/>
    <w:rsid w:val="00404276"/>
    <w:rsid w:val="004045E8"/>
    <w:rsid w:val="00404C22"/>
    <w:rsid w:val="00404C4B"/>
    <w:rsid w:val="00404E31"/>
    <w:rsid w:val="00405280"/>
    <w:rsid w:val="0040557C"/>
    <w:rsid w:val="004056AA"/>
    <w:rsid w:val="00405BEC"/>
    <w:rsid w:val="00405C0F"/>
    <w:rsid w:val="00405D01"/>
    <w:rsid w:val="0040679F"/>
    <w:rsid w:val="00406931"/>
    <w:rsid w:val="00406A38"/>
    <w:rsid w:val="00406B95"/>
    <w:rsid w:val="00407C62"/>
    <w:rsid w:val="00407E42"/>
    <w:rsid w:val="00410DC7"/>
    <w:rsid w:val="00411083"/>
    <w:rsid w:val="0041108E"/>
    <w:rsid w:val="00411F93"/>
    <w:rsid w:val="0041218F"/>
    <w:rsid w:val="004125A7"/>
    <w:rsid w:val="00413428"/>
    <w:rsid w:val="00413C05"/>
    <w:rsid w:val="00414299"/>
    <w:rsid w:val="004142EF"/>
    <w:rsid w:val="00414D25"/>
    <w:rsid w:val="0041517C"/>
    <w:rsid w:val="004152AB"/>
    <w:rsid w:val="00415303"/>
    <w:rsid w:val="00415A85"/>
    <w:rsid w:val="00415E2B"/>
    <w:rsid w:val="00415F3A"/>
    <w:rsid w:val="004160DC"/>
    <w:rsid w:val="00416218"/>
    <w:rsid w:val="00416994"/>
    <w:rsid w:val="00416AC0"/>
    <w:rsid w:val="00416E06"/>
    <w:rsid w:val="00416F71"/>
    <w:rsid w:val="00417057"/>
    <w:rsid w:val="004173A7"/>
    <w:rsid w:val="00417E17"/>
    <w:rsid w:val="0042004B"/>
    <w:rsid w:val="00420487"/>
    <w:rsid w:val="004206C0"/>
    <w:rsid w:val="004214EA"/>
    <w:rsid w:val="00421648"/>
    <w:rsid w:val="00421867"/>
    <w:rsid w:val="00422726"/>
    <w:rsid w:val="0042272C"/>
    <w:rsid w:val="004227CC"/>
    <w:rsid w:val="00422E4E"/>
    <w:rsid w:val="00423136"/>
    <w:rsid w:val="0042333E"/>
    <w:rsid w:val="0042373E"/>
    <w:rsid w:val="00423992"/>
    <w:rsid w:val="0042559A"/>
    <w:rsid w:val="00425D25"/>
    <w:rsid w:val="0042614D"/>
    <w:rsid w:val="00426595"/>
    <w:rsid w:val="004268B3"/>
    <w:rsid w:val="00426C8D"/>
    <w:rsid w:val="0042769C"/>
    <w:rsid w:val="004279AA"/>
    <w:rsid w:val="00427AFA"/>
    <w:rsid w:val="0043094F"/>
    <w:rsid w:val="00431300"/>
    <w:rsid w:val="00431535"/>
    <w:rsid w:val="00431694"/>
    <w:rsid w:val="00431719"/>
    <w:rsid w:val="004317BC"/>
    <w:rsid w:val="004318DC"/>
    <w:rsid w:val="00431AFD"/>
    <w:rsid w:val="00431ECE"/>
    <w:rsid w:val="0043268F"/>
    <w:rsid w:val="00432EE8"/>
    <w:rsid w:val="00433055"/>
    <w:rsid w:val="0043363E"/>
    <w:rsid w:val="00433E9B"/>
    <w:rsid w:val="004342CA"/>
    <w:rsid w:val="004342D4"/>
    <w:rsid w:val="0043432B"/>
    <w:rsid w:val="004347E8"/>
    <w:rsid w:val="004348DB"/>
    <w:rsid w:val="0043530E"/>
    <w:rsid w:val="004358DD"/>
    <w:rsid w:val="00435966"/>
    <w:rsid w:val="00435B38"/>
    <w:rsid w:val="00435D9E"/>
    <w:rsid w:val="0043607C"/>
    <w:rsid w:val="00436426"/>
    <w:rsid w:val="0043698D"/>
    <w:rsid w:val="004370B0"/>
    <w:rsid w:val="0043731C"/>
    <w:rsid w:val="00437552"/>
    <w:rsid w:val="00437697"/>
    <w:rsid w:val="0043779B"/>
    <w:rsid w:val="004377EA"/>
    <w:rsid w:val="00437E10"/>
    <w:rsid w:val="00437F5B"/>
    <w:rsid w:val="00440120"/>
    <w:rsid w:val="0044012C"/>
    <w:rsid w:val="00440171"/>
    <w:rsid w:val="00440E17"/>
    <w:rsid w:val="004412B3"/>
    <w:rsid w:val="00441741"/>
    <w:rsid w:val="00441EF0"/>
    <w:rsid w:val="00441F79"/>
    <w:rsid w:val="004426B3"/>
    <w:rsid w:val="00442854"/>
    <w:rsid w:val="0044298D"/>
    <w:rsid w:val="00442CA8"/>
    <w:rsid w:val="00442F28"/>
    <w:rsid w:val="00442FC8"/>
    <w:rsid w:val="00443615"/>
    <w:rsid w:val="00444462"/>
    <w:rsid w:val="00444711"/>
    <w:rsid w:val="004447E3"/>
    <w:rsid w:val="00444FC8"/>
    <w:rsid w:val="00445DE5"/>
    <w:rsid w:val="00445F79"/>
    <w:rsid w:val="004474A3"/>
    <w:rsid w:val="00447CFA"/>
    <w:rsid w:val="00450682"/>
    <w:rsid w:val="00450CD7"/>
    <w:rsid w:val="00450E47"/>
    <w:rsid w:val="00451E99"/>
    <w:rsid w:val="0045208E"/>
    <w:rsid w:val="00452CD0"/>
    <w:rsid w:val="00453FFA"/>
    <w:rsid w:val="004542BC"/>
    <w:rsid w:val="004545A5"/>
    <w:rsid w:val="00454A0C"/>
    <w:rsid w:val="00454DB1"/>
    <w:rsid w:val="00454EA4"/>
    <w:rsid w:val="00454EB5"/>
    <w:rsid w:val="0045503C"/>
    <w:rsid w:val="00455C9D"/>
    <w:rsid w:val="00456B57"/>
    <w:rsid w:val="00457AFA"/>
    <w:rsid w:val="00457C1C"/>
    <w:rsid w:val="004603FD"/>
    <w:rsid w:val="0046098A"/>
    <w:rsid w:val="00460A46"/>
    <w:rsid w:val="00460BBC"/>
    <w:rsid w:val="00461087"/>
    <w:rsid w:val="004610B2"/>
    <w:rsid w:val="00461706"/>
    <w:rsid w:val="00461CF0"/>
    <w:rsid w:val="004623FE"/>
    <w:rsid w:val="00463092"/>
    <w:rsid w:val="004633FE"/>
    <w:rsid w:val="0046371F"/>
    <w:rsid w:val="00464B81"/>
    <w:rsid w:val="004650CD"/>
    <w:rsid w:val="0046519B"/>
    <w:rsid w:val="004652BB"/>
    <w:rsid w:val="004652FB"/>
    <w:rsid w:val="004667B9"/>
    <w:rsid w:val="004669A7"/>
    <w:rsid w:val="00466A46"/>
    <w:rsid w:val="00466AE6"/>
    <w:rsid w:val="00466D6F"/>
    <w:rsid w:val="00466E7F"/>
    <w:rsid w:val="004670C0"/>
    <w:rsid w:val="004672B5"/>
    <w:rsid w:val="00470631"/>
    <w:rsid w:val="00470A8E"/>
    <w:rsid w:val="00470ABD"/>
    <w:rsid w:val="00470C78"/>
    <w:rsid w:val="004715D6"/>
    <w:rsid w:val="004718F8"/>
    <w:rsid w:val="004719E7"/>
    <w:rsid w:val="00471BDA"/>
    <w:rsid w:val="004728F2"/>
    <w:rsid w:val="00472C2A"/>
    <w:rsid w:val="004730DB"/>
    <w:rsid w:val="0047310B"/>
    <w:rsid w:val="00473739"/>
    <w:rsid w:val="00473B7C"/>
    <w:rsid w:val="00473EF7"/>
    <w:rsid w:val="00474473"/>
    <w:rsid w:val="0047449C"/>
    <w:rsid w:val="00474BC2"/>
    <w:rsid w:val="00474BC9"/>
    <w:rsid w:val="00474DFE"/>
    <w:rsid w:val="004751F0"/>
    <w:rsid w:val="00475300"/>
    <w:rsid w:val="00476968"/>
    <w:rsid w:val="00476AB5"/>
    <w:rsid w:val="00476D2B"/>
    <w:rsid w:val="0047710E"/>
    <w:rsid w:val="00477228"/>
    <w:rsid w:val="00477DD9"/>
    <w:rsid w:val="00477E13"/>
    <w:rsid w:val="0048016B"/>
    <w:rsid w:val="0048087B"/>
    <w:rsid w:val="00480AB7"/>
    <w:rsid w:val="00480F39"/>
    <w:rsid w:val="00480FC2"/>
    <w:rsid w:val="004817E9"/>
    <w:rsid w:val="00481A82"/>
    <w:rsid w:val="00483487"/>
    <w:rsid w:val="00483534"/>
    <w:rsid w:val="00483EE5"/>
    <w:rsid w:val="00484D15"/>
    <w:rsid w:val="00485292"/>
    <w:rsid w:val="0048564E"/>
    <w:rsid w:val="00485722"/>
    <w:rsid w:val="00485793"/>
    <w:rsid w:val="00486174"/>
    <w:rsid w:val="0048716E"/>
    <w:rsid w:val="00487CA1"/>
    <w:rsid w:val="00487CB9"/>
    <w:rsid w:val="00487D1D"/>
    <w:rsid w:val="004900E4"/>
    <w:rsid w:val="0049012A"/>
    <w:rsid w:val="00490191"/>
    <w:rsid w:val="00490A8C"/>
    <w:rsid w:val="004911CB"/>
    <w:rsid w:val="00491597"/>
    <w:rsid w:val="004915A3"/>
    <w:rsid w:val="00492369"/>
    <w:rsid w:val="00492EC1"/>
    <w:rsid w:val="00493166"/>
    <w:rsid w:val="00493B37"/>
    <w:rsid w:val="00493C33"/>
    <w:rsid w:val="00493C69"/>
    <w:rsid w:val="00493FA2"/>
    <w:rsid w:val="00493FD8"/>
    <w:rsid w:val="00494109"/>
    <w:rsid w:val="00494248"/>
    <w:rsid w:val="004947C9"/>
    <w:rsid w:val="00494AB3"/>
    <w:rsid w:val="00495032"/>
    <w:rsid w:val="0049516D"/>
    <w:rsid w:val="00495568"/>
    <w:rsid w:val="0049593F"/>
    <w:rsid w:val="00495FE7"/>
    <w:rsid w:val="004960C6"/>
    <w:rsid w:val="00496492"/>
    <w:rsid w:val="00496B19"/>
    <w:rsid w:val="00497071"/>
    <w:rsid w:val="004A0138"/>
    <w:rsid w:val="004A018C"/>
    <w:rsid w:val="004A01EC"/>
    <w:rsid w:val="004A02BC"/>
    <w:rsid w:val="004A06ED"/>
    <w:rsid w:val="004A08C2"/>
    <w:rsid w:val="004A1816"/>
    <w:rsid w:val="004A1BF2"/>
    <w:rsid w:val="004A1D81"/>
    <w:rsid w:val="004A2A43"/>
    <w:rsid w:val="004A2CDF"/>
    <w:rsid w:val="004A2F5C"/>
    <w:rsid w:val="004A309B"/>
    <w:rsid w:val="004A37AE"/>
    <w:rsid w:val="004A37FB"/>
    <w:rsid w:val="004A4209"/>
    <w:rsid w:val="004A4320"/>
    <w:rsid w:val="004A517A"/>
    <w:rsid w:val="004A52DC"/>
    <w:rsid w:val="004A53E9"/>
    <w:rsid w:val="004A589C"/>
    <w:rsid w:val="004A58EE"/>
    <w:rsid w:val="004A5910"/>
    <w:rsid w:val="004A5993"/>
    <w:rsid w:val="004A5CBE"/>
    <w:rsid w:val="004A668B"/>
    <w:rsid w:val="004A6798"/>
    <w:rsid w:val="004A6D18"/>
    <w:rsid w:val="004A7752"/>
    <w:rsid w:val="004A78D5"/>
    <w:rsid w:val="004A7CC0"/>
    <w:rsid w:val="004B0095"/>
    <w:rsid w:val="004B015F"/>
    <w:rsid w:val="004B01BF"/>
    <w:rsid w:val="004B0259"/>
    <w:rsid w:val="004B0D45"/>
    <w:rsid w:val="004B0DB2"/>
    <w:rsid w:val="004B14D5"/>
    <w:rsid w:val="004B1B02"/>
    <w:rsid w:val="004B1B85"/>
    <w:rsid w:val="004B2737"/>
    <w:rsid w:val="004B2950"/>
    <w:rsid w:val="004B29AE"/>
    <w:rsid w:val="004B2A6C"/>
    <w:rsid w:val="004B2E7F"/>
    <w:rsid w:val="004B2F13"/>
    <w:rsid w:val="004B3F07"/>
    <w:rsid w:val="004B42AC"/>
    <w:rsid w:val="004B4B14"/>
    <w:rsid w:val="004B53F4"/>
    <w:rsid w:val="004B5649"/>
    <w:rsid w:val="004B5B19"/>
    <w:rsid w:val="004B5F0F"/>
    <w:rsid w:val="004B6827"/>
    <w:rsid w:val="004B6F80"/>
    <w:rsid w:val="004B6FA7"/>
    <w:rsid w:val="004B7067"/>
    <w:rsid w:val="004B78B8"/>
    <w:rsid w:val="004B79AF"/>
    <w:rsid w:val="004B7D4F"/>
    <w:rsid w:val="004C06C2"/>
    <w:rsid w:val="004C0E49"/>
    <w:rsid w:val="004C0ED5"/>
    <w:rsid w:val="004C184C"/>
    <w:rsid w:val="004C1DAC"/>
    <w:rsid w:val="004C1FDC"/>
    <w:rsid w:val="004C21EB"/>
    <w:rsid w:val="004C228D"/>
    <w:rsid w:val="004C261E"/>
    <w:rsid w:val="004C285B"/>
    <w:rsid w:val="004C2B41"/>
    <w:rsid w:val="004C2E25"/>
    <w:rsid w:val="004C32EF"/>
    <w:rsid w:val="004C374E"/>
    <w:rsid w:val="004C3ACB"/>
    <w:rsid w:val="004C46EC"/>
    <w:rsid w:val="004C5C22"/>
    <w:rsid w:val="004C62AF"/>
    <w:rsid w:val="004C705F"/>
    <w:rsid w:val="004C7553"/>
    <w:rsid w:val="004C7ED0"/>
    <w:rsid w:val="004D02EE"/>
    <w:rsid w:val="004D0366"/>
    <w:rsid w:val="004D07D3"/>
    <w:rsid w:val="004D09BD"/>
    <w:rsid w:val="004D0D5A"/>
    <w:rsid w:val="004D0E35"/>
    <w:rsid w:val="004D1548"/>
    <w:rsid w:val="004D1C4B"/>
    <w:rsid w:val="004D1CE0"/>
    <w:rsid w:val="004D3002"/>
    <w:rsid w:val="004D3020"/>
    <w:rsid w:val="004D311A"/>
    <w:rsid w:val="004D32FF"/>
    <w:rsid w:val="004D35BB"/>
    <w:rsid w:val="004D3B20"/>
    <w:rsid w:val="004D3CAF"/>
    <w:rsid w:val="004D3F5C"/>
    <w:rsid w:val="004D409B"/>
    <w:rsid w:val="004D4EF1"/>
    <w:rsid w:val="004D5B61"/>
    <w:rsid w:val="004D5BD4"/>
    <w:rsid w:val="004D5BF7"/>
    <w:rsid w:val="004D5EC0"/>
    <w:rsid w:val="004D63AD"/>
    <w:rsid w:val="004D6940"/>
    <w:rsid w:val="004D7953"/>
    <w:rsid w:val="004D7D1A"/>
    <w:rsid w:val="004E00EE"/>
    <w:rsid w:val="004E0149"/>
    <w:rsid w:val="004E02A4"/>
    <w:rsid w:val="004E07AF"/>
    <w:rsid w:val="004E1103"/>
    <w:rsid w:val="004E15C2"/>
    <w:rsid w:val="004E1976"/>
    <w:rsid w:val="004E1999"/>
    <w:rsid w:val="004E1D42"/>
    <w:rsid w:val="004E28FD"/>
    <w:rsid w:val="004E2FA9"/>
    <w:rsid w:val="004E4BBB"/>
    <w:rsid w:val="004E5375"/>
    <w:rsid w:val="004E53B7"/>
    <w:rsid w:val="004E5777"/>
    <w:rsid w:val="004E63E7"/>
    <w:rsid w:val="004E6C4D"/>
    <w:rsid w:val="004E6FBD"/>
    <w:rsid w:val="004E7457"/>
    <w:rsid w:val="004E778E"/>
    <w:rsid w:val="004E7E52"/>
    <w:rsid w:val="004E7ED1"/>
    <w:rsid w:val="004F0110"/>
    <w:rsid w:val="004F019D"/>
    <w:rsid w:val="004F049A"/>
    <w:rsid w:val="004F059B"/>
    <w:rsid w:val="004F0AD9"/>
    <w:rsid w:val="004F0D16"/>
    <w:rsid w:val="004F0DD7"/>
    <w:rsid w:val="004F1133"/>
    <w:rsid w:val="004F160D"/>
    <w:rsid w:val="004F182C"/>
    <w:rsid w:val="004F188A"/>
    <w:rsid w:val="004F1F75"/>
    <w:rsid w:val="004F22C5"/>
    <w:rsid w:val="004F2705"/>
    <w:rsid w:val="004F29EE"/>
    <w:rsid w:val="004F2B13"/>
    <w:rsid w:val="004F2BEC"/>
    <w:rsid w:val="004F2C6E"/>
    <w:rsid w:val="004F2D8E"/>
    <w:rsid w:val="004F324F"/>
    <w:rsid w:val="004F3998"/>
    <w:rsid w:val="004F48DF"/>
    <w:rsid w:val="004F523B"/>
    <w:rsid w:val="004F5D82"/>
    <w:rsid w:val="004F6DD2"/>
    <w:rsid w:val="004F6E03"/>
    <w:rsid w:val="004F728A"/>
    <w:rsid w:val="004F72FA"/>
    <w:rsid w:val="004F73BC"/>
    <w:rsid w:val="004F7405"/>
    <w:rsid w:val="004F7B7E"/>
    <w:rsid w:val="00500032"/>
    <w:rsid w:val="005005D4"/>
    <w:rsid w:val="00500906"/>
    <w:rsid w:val="00500CE4"/>
    <w:rsid w:val="00501303"/>
    <w:rsid w:val="00501B84"/>
    <w:rsid w:val="00501DE3"/>
    <w:rsid w:val="00501E60"/>
    <w:rsid w:val="00502DEF"/>
    <w:rsid w:val="005035B8"/>
    <w:rsid w:val="00503C2D"/>
    <w:rsid w:val="00503C93"/>
    <w:rsid w:val="00504486"/>
    <w:rsid w:val="00504A34"/>
    <w:rsid w:val="00504E4A"/>
    <w:rsid w:val="00506497"/>
    <w:rsid w:val="005067F2"/>
    <w:rsid w:val="00507458"/>
    <w:rsid w:val="0050760F"/>
    <w:rsid w:val="00507C6A"/>
    <w:rsid w:val="0051049A"/>
    <w:rsid w:val="00510673"/>
    <w:rsid w:val="0051070B"/>
    <w:rsid w:val="0051077B"/>
    <w:rsid w:val="00510880"/>
    <w:rsid w:val="0051088E"/>
    <w:rsid w:val="005120A4"/>
    <w:rsid w:val="005120E1"/>
    <w:rsid w:val="005121C4"/>
    <w:rsid w:val="00512225"/>
    <w:rsid w:val="00512832"/>
    <w:rsid w:val="005137E3"/>
    <w:rsid w:val="00513D16"/>
    <w:rsid w:val="00513F26"/>
    <w:rsid w:val="005140A4"/>
    <w:rsid w:val="00514300"/>
    <w:rsid w:val="00514738"/>
    <w:rsid w:val="00514A59"/>
    <w:rsid w:val="00514B1E"/>
    <w:rsid w:val="00514EF1"/>
    <w:rsid w:val="005151C7"/>
    <w:rsid w:val="00515825"/>
    <w:rsid w:val="00515FCC"/>
    <w:rsid w:val="0051632C"/>
    <w:rsid w:val="005166CF"/>
    <w:rsid w:val="00516AA7"/>
    <w:rsid w:val="00517297"/>
    <w:rsid w:val="00517430"/>
    <w:rsid w:val="005175E8"/>
    <w:rsid w:val="005179ED"/>
    <w:rsid w:val="0052012B"/>
    <w:rsid w:val="005203A0"/>
    <w:rsid w:val="005211DE"/>
    <w:rsid w:val="0052128E"/>
    <w:rsid w:val="0052140B"/>
    <w:rsid w:val="00521459"/>
    <w:rsid w:val="005217F3"/>
    <w:rsid w:val="00521B78"/>
    <w:rsid w:val="00522AAD"/>
    <w:rsid w:val="005232C2"/>
    <w:rsid w:val="005237C8"/>
    <w:rsid w:val="00523F63"/>
    <w:rsid w:val="005246E9"/>
    <w:rsid w:val="005251C7"/>
    <w:rsid w:val="00525AF0"/>
    <w:rsid w:val="00525CB6"/>
    <w:rsid w:val="00526103"/>
    <w:rsid w:val="005265C0"/>
    <w:rsid w:val="005265E0"/>
    <w:rsid w:val="00526858"/>
    <w:rsid w:val="00526AFC"/>
    <w:rsid w:val="00530924"/>
    <w:rsid w:val="005309B5"/>
    <w:rsid w:val="00531BBC"/>
    <w:rsid w:val="00531DFB"/>
    <w:rsid w:val="00532203"/>
    <w:rsid w:val="0053235F"/>
    <w:rsid w:val="0053262E"/>
    <w:rsid w:val="00532E36"/>
    <w:rsid w:val="00532FC4"/>
    <w:rsid w:val="0053341E"/>
    <w:rsid w:val="00533AE4"/>
    <w:rsid w:val="00533D5D"/>
    <w:rsid w:val="005340C8"/>
    <w:rsid w:val="00534632"/>
    <w:rsid w:val="00534C1C"/>
    <w:rsid w:val="00535238"/>
    <w:rsid w:val="005357F5"/>
    <w:rsid w:val="00535F84"/>
    <w:rsid w:val="005360AB"/>
    <w:rsid w:val="005360FA"/>
    <w:rsid w:val="005361B5"/>
    <w:rsid w:val="005361DF"/>
    <w:rsid w:val="00536B83"/>
    <w:rsid w:val="00536B85"/>
    <w:rsid w:val="005377BF"/>
    <w:rsid w:val="00537D62"/>
    <w:rsid w:val="00540E79"/>
    <w:rsid w:val="00540FB7"/>
    <w:rsid w:val="0054130E"/>
    <w:rsid w:val="005413C4"/>
    <w:rsid w:val="0054167F"/>
    <w:rsid w:val="00541B3A"/>
    <w:rsid w:val="00542762"/>
    <w:rsid w:val="005429EC"/>
    <w:rsid w:val="00543423"/>
    <w:rsid w:val="00543C3F"/>
    <w:rsid w:val="00543E6D"/>
    <w:rsid w:val="005446E6"/>
    <w:rsid w:val="0054495C"/>
    <w:rsid w:val="0054502B"/>
    <w:rsid w:val="00545094"/>
    <w:rsid w:val="005455E7"/>
    <w:rsid w:val="00545A03"/>
    <w:rsid w:val="00545A22"/>
    <w:rsid w:val="00545E25"/>
    <w:rsid w:val="00546514"/>
    <w:rsid w:val="00546A55"/>
    <w:rsid w:val="00546EBB"/>
    <w:rsid w:val="0054758E"/>
    <w:rsid w:val="0054791A"/>
    <w:rsid w:val="00550691"/>
    <w:rsid w:val="00551471"/>
    <w:rsid w:val="005516FC"/>
    <w:rsid w:val="005523B2"/>
    <w:rsid w:val="0055251D"/>
    <w:rsid w:val="0055288A"/>
    <w:rsid w:val="005529A1"/>
    <w:rsid w:val="00552E34"/>
    <w:rsid w:val="00553723"/>
    <w:rsid w:val="00553C7A"/>
    <w:rsid w:val="005541CF"/>
    <w:rsid w:val="00554241"/>
    <w:rsid w:val="00554821"/>
    <w:rsid w:val="00554B36"/>
    <w:rsid w:val="00554CBB"/>
    <w:rsid w:val="00554D93"/>
    <w:rsid w:val="005552B2"/>
    <w:rsid w:val="005556FA"/>
    <w:rsid w:val="005569F9"/>
    <w:rsid w:val="00556CC1"/>
    <w:rsid w:val="00557074"/>
    <w:rsid w:val="00557467"/>
    <w:rsid w:val="005575DC"/>
    <w:rsid w:val="00557DE3"/>
    <w:rsid w:val="005601ED"/>
    <w:rsid w:val="005601EE"/>
    <w:rsid w:val="00560226"/>
    <w:rsid w:val="00560568"/>
    <w:rsid w:val="005605FB"/>
    <w:rsid w:val="00560612"/>
    <w:rsid w:val="005611C1"/>
    <w:rsid w:val="00561FFD"/>
    <w:rsid w:val="00562F8B"/>
    <w:rsid w:val="00563779"/>
    <w:rsid w:val="00563A94"/>
    <w:rsid w:val="00563BDB"/>
    <w:rsid w:val="00563C04"/>
    <w:rsid w:val="00563C8D"/>
    <w:rsid w:val="00563D5E"/>
    <w:rsid w:val="00564BA2"/>
    <w:rsid w:val="00564BE7"/>
    <w:rsid w:val="00565169"/>
    <w:rsid w:val="00565305"/>
    <w:rsid w:val="00565390"/>
    <w:rsid w:val="0056578C"/>
    <w:rsid w:val="00565A7D"/>
    <w:rsid w:val="00565D44"/>
    <w:rsid w:val="00566117"/>
    <w:rsid w:val="0056615A"/>
    <w:rsid w:val="00566FE8"/>
    <w:rsid w:val="00567886"/>
    <w:rsid w:val="00570030"/>
    <w:rsid w:val="0057073C"/>
    <w:rsid w:val="0057085F"/>
    <w:rsid w:val="00570EA4"/>
    <w:rsid w:val="00571F61"/>
    <w:rsid w:val="0057226E"/>
    <w:rsid w:val="00572365"/>
    <w:rsid w:val="00573119"/>
    <w:rsid w:val="0057315A"/>
    <w:rsid w:val="00573C99"/>
    <w:rsid w:val="00574761"/>
    <w:rsid w:val="00574C87"/>
    <w:rsid w:val="00574F8D"/>
    <w:rsid w:val="00575567"/>
    <w:rsid w:val="00575640"/>
    <w:rsid w:val="00575916"/>
    <w:rsid w:val="005767CC"/>
    <w:rsid w:val="00576FAB"/>
    <w:rsid w:val="005772C6"/>
    <w:rsid w:val="00577306"/>
    <w:rsid w:val="00577371"/>
    <w:rsid w:val="0057780A"/>
    <w:rsid w:val="00577C49"/>
    <w:rsid w:val="00580441"/>
    <w:rsid w:val="0058051D"/>
    <w:rsid w:val="0058064C"/>
    <w:rsid w:val="00580879"/>
    <w:rsid w:val="0058184D"/>
    <w:rsid w:val="00581983"/>
    <w:rsid w:val="00581DE4"/>
    <w:rsid w:val="00582395"/>
    <w:rsid w:val="005823C3"/>
    <w:rsid w:val="00582659"/>
    <w:rsid w:val="00582755"/>
    <w:rsid w:val="0058286F"/>
    <w:rsid w:val="005829B6"/>
    <w:rsid w:val="00582A87"/>
    <w:rsid w:val="00582C1A"/>
    <w:rsid w:val="00583889"/>
    <w:rsid w:val="005846FA"/>
    <w:rsid w:val="00584A6C"/>
    <w:rsid w:val="005851FF"/>
    <w:rsid w:val="005860DF"/>
    <w:rsid w:val="005861F0"/>
    <w:rsid w:val="00586288"/>
    <w:rsid w:val="00590465"/>
    <w:rsid w:val="0059054A"/>
    <w:rsid w:val="005907F8"/>
    <w:rsid w:val="00590D3F"/>
    <w:rsid w:val="005914A8"/>
    <w:rsid w:val="00591B0A"/>
    <w:rsid w:val="00592296"/>
    <w:rsid w:val="005922A5"/>
    <w:rsid w:val="005929C7"/>
    <w:rsid w:val="00592AF3"/>
    <w:rsid w:val="00592BED"/>
    <w:rsid w:val="00592C22"/>
    <w:rsid w:val="00592FF9"/>
    <w:rsid w:val="005932C0"/>
    <w:rsid w:val="00593800"/>
    <w:rsid w:val="00593DD5"/>
    <w:rsid w:val="00594051"/>
    <w:rsid w:val="005942DF"/>
    <w:rsid w:val="00594D5D"/>
    <w:rsid w:val="00595230"/>
    <w:rsid w:val="00595342"/>
    <w:rsid w:val="0059563A"/>
    <w:rsid w:val="00595687"/>
    <w:rsid w:val="005959C6"/>
    <w:rsid w:val="00595D03"/>
    <w:rsid w:val="00595E81"/>
    <w:rsid w:val="005960E5"/>
    <w:rsid w:val="005969ED"/>
    <w:rsid w:val="00597535"/>
    <w:rsid w:val="0059770A"/>
    <w:rsid w:val="0059785D"/>
    <w:rsid w:val="00597EAB"/>
    <w:rsid w:val="005A0CB0"/>
    <w:rsid w:val="005A0F94"/>
    <w:rsid w:val="005A16DA"/>
    <w:rsid w:val="005A16DB"/>
    <w:rsid w:val="005A184F"/>
    <w:rsid w:val="005A18EE"/>
    <w:rsid w:val="005A1EBF"/>
    <w:rsid w:val="005A1F98"/>
    <w:rsid w:val="005A28D1"/>
    <w:rsid w:val="005A2C76"/>
    <w:rsid w:val="005A3172"/>
    <w:rsid w:val="005A3361"/>
    <w:rsid w:val="005A34FA"/>
    <w:rsid w:val="005A3635"/>
    <w:rsid w:val="005A38BD"/>
    <w:rsid w:val="005A539C"/>
    <w:rsid w:val="005A5576"/>
    <w:rsid w:val="005A5C2A"/>
    <w:rsid w:val="005A5C5C"/>
    <w:rsid w:val="005A6007"/>
    <w:rsid w:val="005A65CE"/>
    <w:rsid w:val="005A72E1"/>
    <w:rsid w:val="005A72F7"/>
    <w:rsid w:val="005A7740"/>
    <w:rsid w:val="005A77A3"/>
    <w:rsid w:val="005A78EC"/>
    <w:rsid w:val="005A7913"/>
    <w:rsid w:val="005A7D6F"/>
    <w:rsid w:val="005A7ECA"/>
    <w:rsid w:val="005B016F"/>
    <w:rsid w:val="005B07D0"/>
    <w:rsid w:val="005B0E1A"/>
    <w:rsid w:val="005B145C"/>
    <w:rsid w:val="005B150C"/>
    <w:rsid w:val="005B241B"/>
    <w:rsid w:val="005B24B0"/>
    <w:rsid w:val="005B24DA"/>
    <w:rsid w:val="005B2ECB"/>
    <w:rsid w:val="005B2FCA"/>
    <w:rsid w:val="005B30D9"/>
    <w:rsid w:val="005B3803"/>
    <w:rsid w:val="005B3D7B"/>
    <w:rsid w:val="005B3E3E"/>
    <w:rsid w:val="005B3F54"/>
    <w:rsid w:val="005B4389"/>
    <w:rsid w:val="005B4468"/>
    <w:rsid w:val="005B4534"/>
    <w:rsid w:val="005B458C"/>
    <w:rsid w:val="005B4692"/>
    <w:rsid w:val="005B488D"/>
    <w:rsid w:val="005B4911"/>
    <w:rsid w:val="005B4F4D"/>
    <w:rsid w:val="005B55F5"/>
    <w:rsid w:val="005B5968"/>
    <w:rsid w:val="005B5B1D"/>
    <w:rsid w:val="005B5BC2"/>
    <w:rsid w:val="005B5E90"/>
    <w:rsid w:val="005B7127"/>
    <w:rsid w:val="005B730B"/>
    <w:rsid w:val="005B74AD"/>
    <w:rsid w:val="005B7716"/>
    <w:rsid w:val="005B7DA6"/>
    <w:rsid w:val="005C07B9"/>
    <w:rsid w:val="005C0A3D"/>
    <w:rsid w:val="005C1523"/>
    <w:rsid w:val="005C1696"/>
    <w:rsid w:val="005C1AD2"/>
    <w:rsid w:val="005C1D8D"/>
    <w:rsid w:val="005C1D95"/>
    <w:rsid w:val="005C203E"/>
    <w:rsid w:val="005C22A4"/>
    <w:rsid w:val="005C237D"/>
    <w:rsid w:val="005C2C5E"/>
    <w:rsid w:val="005C2C8B"/>
    <w:rsid w:val="005C305E"/>
    <w:rsid w:val="005C504A"/>
    <w:rsid w:val="005C5408"/>
    <w:rsid w:val="005C5C2B"/>
    <w:rsid w:val="005C5FAA"/>
    <w:rsid w:val="005C691B"/>
    <w:rsid w:val="005C6D9C"/>
    <w:rsid w:val="005C7721"/>
    <w:rsid w:val="005C7998"/>
    <w:rsid w:val="005D0513"/>
    <w:rsid w:val="005D134E"/>
    <w:rsid w:val="005D136E"/>
    <w:rsid w:val="005D1A5F"/>
    <w:rsid w:val="005D1B6D"/>
    <w:rsid w:val="005D1B73"/>
    <w:rsid w:val="005D2707"/>
    <w:rsid w:val="005D2E12"/>
    <w:rsid w:val="005D310A"/>
    <w:rsid w:val="005D3497"/>
    <w:rsid w:val="005D37C3"/>
    <w:rsid w:val="005D38BE"/>
    <w:rsid w:val="005D3EB9"/>
    <w:rsid w:val="005D499C"/>
    <w:rsid w:val="005D64B9"/>
    <w:rsid w:val="005D69BA"/>
    <w:rsid w:val="005D7442"/>
    <w:rsid w:val="005D7733"/>
    <w:rsid w:val="005E0628"/>
    <w:rsid w:val="005E0883"/>
    <w:rsid w:val="005E0AE6"/>
    <w:rsid w:val="005E0C80"/>
    <w:rsid w:val="005E165B"/>
    <w:rsid w:val="005E1888"/>
    <w:rsid w:val="005E1908"/>
    <w:rsid w:val="005E1A8A"/>
    <w:rsid w:val="005E2180"/>
    <w:rsid w:val="005E2BF6"/>
    <w:rsid w:val="005E2C2E"/>
    <w:rsid w:val="005E2EF8"/>
    <w:rsid w:val="005E44E3"/>
    <w:rsid w:val="005E5A26"/>
    <w:rsid w:val="005E5A5B"/>
    <w:rsid w:val="005E5B5A"/>
    <w:rsid w:val="005E5C92"/>
    <w:rsid w:val="005E69AD"/>
    <w:rsid w:val="005E6C2F"/>
    <w:rsid w:val="005E74D6"/>
    <w:rsid w:val="005E791A"/>
    <w:rsid w:val="005F00B7"/>
    <w:rsid w:val="005F0144"/>
    <w:rsid w:val="005F01AB"/>
    <w:rsid w:val="005F0F30"/>
    <w:rsid w:val="005F1E71"/>
    <w:rsid w:val="005F20B8"/>
    <w:rsid w:val="005F228B"/>
    <w:rsid w:val="005F29BC"/>
    <w:rsid w:val="005F3BD7"/>
    <w:rsid w:val="005F50D7"/>
    <w:rsid w:val="005F510B"/>
    <w:rsid w:val="005F5739"/>
    <w:rsid w:val="005F5B49"/>
    <w:rsid w:val="005F62AB"/>
    <w:rsid w:val="005F6CDB"/>
    <w:rsid w:val="005F74BA"/>
    <w:rsid w:val="006000DF"/>
    <w:rsid w:val="006007C8"/>
    <w:rsid w:val="00601094"/>
    <w:rsid w:val="006010FE"/>
    <w:rsid w:val="006012CA"/>
    <w:rsid w:val="006018EA"/>
    <w:rsid w:val="006019A2"/>
    <w:rsid w:val="00601B25"/>
    <w:rsid w:val="00601B73"/>
    <w:rsid w:val="0060216A"/>
    <w:rsid w:val="006024B1"/>
    <w:rsid w:val="00603384"/>
    <w:rsid w:val="0060345A"/>
    <w:rsid w:val="006039FF"/>
    <w:rsid w:val="00603E95"/>
    <w:rsid w:val="0060413E"/>
    <w:rsid w:val="00604D4F"/>
    <w:rsid w:val="00605D99"/>
    <w:rsid w:val="0060683E"/>
    <w:rsid w:val="00606C08"/>
    <w:rsid w:val="006071EE"/>
    <w:rsid w:val="0060781F"/>
    <w:rsid w:val="00607AA7"/>
    <w:rsid w:val="00610239"/>
    <w:rsid w:val="0061047B"/>
    <w:rsid w:val="006104DD"/>
    <w:rsid w:val="00610654"/>
    <w:rsid w:val="00610988"/>
    <w:rsid w:val="00611076"/>
    <w:rsid w:val="006118A2"/>
    <w:rsid w:val="00611D49"/>
    <w:rsid w:val="00611DAC"/>
    <w:rsid w:val="00611DDA"/>
    <w:rsid w:val="00612A0E"/>
    <w:rsid w:val="0061344E"/>
    <w:rsid w:val="00614468"/>
    <w:rsid w:val="006144D9"/>
    <w:rsid w:val="00614742"/>
    <w:rsid w:val="00614835"/>
    <w:rsid w:val="006148D4"/>
    <w:rsid w:val="00614CF3"/>
    <w:rsid w:val="00615C76"/>
    <w:rsid w:val="00616111"/>
    <w:rsid w:val="006175A4"/>
    <w:rsid w:val="00617746"/>
    <w:rsid w:val="00620565"/>
    <w:rsid w:val="006207DE"/>
    <w:rsid w:val="00620DE0"/>
    <w:rsid w:val="00620E8C"/>
    <w:rsid w:val="0062177C"/>
    <w:rsid w:val="00621EC4"/>
    <w:rsid w:val="00621F65"/>
    <w:rsid w:val="00622576"/>
    <w:rsid w:val="006229C5"/>
    <w:rsid w:val="006229E5"/>
    <w:rsid w:val="00622FAF"/>
    <w:rsid w:val="006237BF"/>
    <w:rsid w:val="006237F6"/>
    <w:rsid w:val="006239DA"/>
    <w:rsid w:val="00623D09"/>
    <w:rsid w:val="00623D74"/>
    <w:rsid w:val="00623EBD"/>
    <w:rsid w:val="00623FDC"/>
    <w:rsid w:val="00624837"/>
    <w:rsid w:val="006249A3"/>
    <w:rsid w:val="00624AD3"/>
    <w:rsid w:val="00625324"/>
    <w:rsid w:val="00625342"/>
    <w:rsid w:val="00625700"/>
    <w:rsid w:val="00625D8A"/>
    <w:rsid w:val="0063009D"/>
    <w:rsid w:val="00630733"/>
    <w:rsid w:val="00630779"/>
    <w:rsid w:val="0063124B"/>
    <w:rsid w:val="00631412"/>
    <w:rsid w:val="0063156F"/>
    <w:rsid w:val="0063198F"/>
    <w:rsid w:val="00632314"/>
    <w:rsid w:val="00632336"/>
    <w:rsid w:val="006323C3"/>
    <w:rsid w:val="006324EA"/>
    <w:rsid w:val="00632539"/>
    <w:rsid w:val="006328BF"/>
    <w:rsid w:val="00632BBD"/>
    <w:rsid w:val="0063325E"/>
    <w:rsid w:val="00633828"/>
    <w:rsid w:val="00634B6E"/>
    <w:rsid w:val="00634C33"/>
    <w:rsid w:val="00634DBF"/>
    <w:rsid w:val="00635221"/>
    <w:rsid w:val="00635919"/>
    <w:rsid w:val="00635946"/>
    <w:rsid w:val="00635AE1"/>
    <w:rsid w:val="00636305"/>
    <w:rsid w:val="00636584"/>
    <w:rsid w:val="00636654"/>
    <w:rsid w:val="00636777"/>
    <w:rsid w:val="006377AC"/>
    <w:rsid w:val="006379B6"/>
    <w:rsid w:val="00637CBC"/>
    <w:rsid w:val="006403B3"/>
    <w:rsid w:val="0064079F"/>
    <w:rsid w:val="00641B80"/>
    <w:rsid w:val="00641CFB"/>
    <w:rsid w:val="00642ACA"/>
    <w:rsid w:val="00642C12"/>
    <w:rsid w:val="00643AB1"/>
    <w:rsid w:val="00643BF0"/>
    <w:rsid w:val="00643D45"/>
    <w:rsid w:val="00644619"/>
    <w:rsid w:val="006449B8"/>
    <w:rsid w:val="00644BD6"/>
    <w:rsid w:val="00645B96"/>
    <w:rsid w:val="00645EF6"/>
    <w:rsid w:val="00645F81"/>
    <w:rsid w:val="00646549"/>
    <w:rsid w:val="00646768"/>
    <w:rsid w:val="00646A40"/>
    <w:rsid w:val="00646A4B"/>
    <w:rsid w:val="00646B54"/>
    <w:rsid w:val="00646EA1"/>
    <w:rsid w:val="00647037"/>
    <w:rsid w:val="00647903"/>
    <w:rsid w:val="00647DDB"/>
    <w:rsid w:val="00647DF6"/>
    <w:rsid w:val="00650201"/>
    <w:rsid w:val="006509D2"/>
    <w:rsid w:val="00650B28"/>
    <w:rsid w:val="00650E61"/>
    <w:rsid w:val="00651218"/>
    <w:rsid w:val="006515EE"/>
    <w:rsid w:val="00652070"/>
    <w:rsid w:val="00652654"/>
    <w:rsid w:val="00652E72"/>
    <w:rsid w:val="00652F1D"/>
    <w:rsid w:val="00653026"/>
    <w:rsid w:val="006539B2"/>
    <w:rsid w:val="00653BAF"/>
    <w:rsid w:val="00653FE8"/>
    <w:rsid w:val="0065437E"/>
    <w:rsid w:val="00654E77"/>
    <w:rsid w:val="0065588B"/>
    <w:rsid w:val="006561EB"/>
    <w:rsid w:val="006566E2"/>
    <w:rsid w:val="00656902"/>
    <w:rsid w:val="00656ACE"/>
    <w:rsid w:val="00656B02"/>
    <w:rsid w:val="00657864"/>
    <w:rsid w:val="00657C87"/>
    <w:rsid w:val="006608A2"/>
    <w:rsid w:val="00660BFF"/>
    <w:rsid w:val="00660DDD"/>
    <w:rsid w:val="0066161A"/>
    <w:rsid w:val="00662062"/>
    <w:rsid w:val="0066238D"/>
    <w:rsid w:val="00663180"/>
    <w:rsid w:val="006639DB"/>
    <w:rsid w:val="00663DB9"/>
    <w:rsid w:val="00663E4F"/>
    <w:rsid w:val="00664007"/>
    <w:rsid w:val="00664449"/>
    <w:rsid w:val="006645C4"/>
    <w:rsid w:val="00664638"/>
    <w:rsid w:val="00664D89"/>
    <w:rsid w:val="00664FC7"/>
    <w:rsid w:val="00665EB5"/>
    <w:rsid w:val="00665FCC"/>
    <w:rsid w:val="00667084"/>
    <w:rsid w:val="00667A5D"/>
    <w:rsid w:val="00670589"/>
    <w:rsid w:val="006710B2"/>
    <w:rsid w:val="006716D1"/>
    <w:rsid w:val="006718BC"/>
    <w:rsid w:val="00672240"/>
    <w:rsid w:val="006729B7"/>
    <w:rsid w:val="00672EAF"/>
    <w:rsid w:val="00672FC5"/>
    <w:rsid w:val="00673BB5"/>
    <w:rsid w:val="00673EA9"/>
    <w:rsid w:val="00673F9C"/>
    <w:rsid w:val="00673FAE"/>
    <w:rsid w:val="006740ED"/>
    <w:rsid w:val="00674133"/>
    <w:rsid w:val="006741A9"/>
    <w:rsid w:val="00674A4A"/>
    <w:rsid w:val="0067516C"/>
    <w:rsid w:val="006764F8"/>
    <w:rsid w:val="00676698"/>
    <w:rsid w:val="00676770"/>
    <w:rsid w:val="00680586"/>
    <w:rsid w:val="00680692"/>
    <w:rsid w:val="006806D0"/>
    <w:rsid w:val="00680BEB"/>
    <w:rsid w:val="00680DC8"/>
    <w:rsid w:val="00680DF5"/>
    <w:rsid w:val="00681201"/>
    <w:rsid w:val="006812AD"/>
    <w:rsid w:val="006815A1"/>
    <w:rsid w:val="006825F0"/>
    <w:rsid w:val="0068301C"/>
    <w:rsid w:val="0068449A"/>
    <w:rsid w:val="00684525"/>
    <w:rsid w:val="006847AA"/>
    <w:rsid w:val="00684ABA"/>
    <w:rsid w:val="006853C0"/>
    <w:rsid w:val="006855C4"/>
    <w:rsid w:val="006856D7"/>
    <w:rsid w:val="0068616B"/>
    <w:rsid w:val="006861A6"/>
    <w:rsid w:val="00686374"/>
    <w:rsid w:val="00686887"/>
    <w:rsid w:val="00686A0F"/>
    <w:rsid w:val="00686CA6"/>
    <w:rsid w:val="00687365"/>
    <w:rsid w:val="00687454"/>
    <w:rsid w:val="00687DD0"/>
    <w:rsid w:val="006902AD"/>
    <w:rsid w:val="006903D5"/>
    <w:rsid w:val="00690B73"/>
    <w:rsid w:val="006910A1"/>
    <w:rsid w:val="00691167"/>
    <w:rsid w:val="00691466"/>
    <w:rsid w:val="0069155D"/>
    <w:rsid w:val="006915DB"/>
    <w:rsid w:val="00691AFA"/>
    <w:rsid w:val="006922F6"/>
    <w:rsid w:val="00692953"/>
    <w:rsid w:val="00692E68"/>
    <w:rsid w:val="00693BFF"/>
    <w:rsid w:val="00693DD6"/>
    <w:rsid w:val="00693EC6"/>
    <w:rsid w:val="00694168"/>
    <w:rsid w:val="006943D2"/>
    <w:rsid w:val="00694A92"/>
    <w:rsid w:val="00695449"/>
    <w:rsid w:val="00695F2B"/>
    <w:rsid w:val="0069601C"/>
    <w:rsid w:val="006963A6"/>
    <w:rsid w:val="00696508"/>
    <w:rsid w:val="0069655F"/>
    <w:rsid w:val="006973E3"/>
    <w:rsid w:val="00697ABB"/>
    <w:rsid w:val="00697BA2"/>
    <w:rsid w:val="00697D02"/>
    <w:rsid w:val="00697F34"/>
    <w:rsid w:val="006A02D4"/>
    <w:rsid w:val="006A09B0"/>
    <w:rsid w:val="006A0B3D"/>
    <w:rsid w:val="006A10E0"/>
    <w:rsid w:val="006A14FE"/>
    <w:rsid w:val="006A1FEE"/>
    <w:rsid w:val="006A20FE"/>
    <w:rsid w:val="006A22FE"/>
    <w:rsid w:val="006A255A"/>
    <w:rsid w:val="006A2BD2"/>
    <w:rsid w:val="006A331D"/>
    <w:rsid w:val="006A3752"/>
    <w:rsid w:val="006A383C"/>
    <w:rsid w:val="006A3920"/>
    <w:rsid w:val="006A4232"/>
    <w:rsid w:val="006A42F4"/>
    <w:rsid w:val="006A43B9"/>
    <w:rsid w:val="006A551A"/>
    <w:rsid w:val="006A55F3"/>
    <w:rsid w:val="006A5723"/>
    <w:rsid w:val="006A5D30"/>
    <w:rsid w:val="006A5D47"/>
    <w:rsid w:val="006A6635"/>
    <w:rsid w:val="006A6831"/>
    <w:rsid w:val="006A6A98"/>
    <w:rsid w:val="006A6E1D"/>
    <w:rsid w:val="006A6F91"/>
    <w:rsid w:val="006A76AB"/>
    <w:rsid w:val="006A7C1C"/>
    <w:rsid w:val="006B020F"/>
    <w:rsid w:val="006B0628"/>
    <w:rsid w:val="006B087B"/>
    <w:rsid w:val="006B155A"/>
    <w:rsid w:val="006B19C0"/>
    <w:rsid w:val="006B1DB7"/>
    <w:rsid w:val="006B29A2"/>
    <w:rsid w:val="006B2E04"/>
    <w:rsid w:val="006B2F28"/>
    <w:rsid w:val="006B32D3"/>
    <w:rsid w:val="006B3615"/>
    <w:rsid w:val="006B38B6"/>
    <w:rsid w:val="006B4253"/>
    <w:rsid w:val="006B4266"/>
    <w:rsid w:val="006B4880"/>
    <w:rsid w:val="006B4A89"/>
    <w:rsid w:val="006B4D01"/>
    <w:rsid w:val="006B4D38"/>
    <w:rsid w:val="006B4E5E"/>
    <w:rsid w:val="006B5508"/>
    <w:rsid w:val="006B5807"/>
    <w:rsid w:val="006B5838"/>
    <w:rsid w:val="006B5873"/>
    <w:rsid w:val="006B5EF2"/>
    <w:rsid w:val="006B5F8E"/>
    <w:rsid w:val="006B6CF0"/>
    <w:rsid w:val="006B7123"/>
    <w:rsid w:val="006B78C2"/>
    <w:rsid w:val="006B7AEF"/>
    <w:rsid w:val="006B7D04"/>
    <w:rsid w:val="006C02E2"/>
    <w:rsid w:val="006C06CC"/>
    <w:rsid w:val="006C0AB8"/>
    <w:rsid w:val="006C120D"/>
    <w:rsid w:val="006C1952"/>
    <w:rsid w:val="006C1B50"/>
    <w:rsid w:val="006C2889"/>
    <w:rsid w:val="006C28D1"/>
    <w:rsid w:val="006C3BD2"/>
    <w:rsid w:val="006C4CF5"/>
    <w:rsid w:val="006C4E5E"/>
    <w:rsid w:val="006C53AB"/>
    <w:rsid w:val="006C57BB"/>
    <w:rsid w:val="006C5DC4"/>
    <w:rsid w:val="006C602F"/>
    <w:rsid w:val="006C6388"/>
    <w:rsid w:val="006C7302"/>
    <w:rsid w:val="006C76EF"/>
    <w:rsid w:val="006C7976"/>
    <w:rsid w:val="006C799B"/>
    <w:rsid w:val="006C7D33"/>
    <w:rsid w:val="006C7F83"/>
    <w:rsid w:val="006D071A"/>
    <w:rsid w:val="006D0C24"/>
    <w:rsid w:val="006D14A1"/>
    <w:rsid w:val="006D1CFD"/>
    <w:rsid w:val="006D2245"/>
    <w:rsid w:val="006D246B"/>
    <w:rsid w:val="006D27DA"/>
    <w:rsid w:val="006D29B6"/>
    <w:rsid w:val="006D2EC5"/>
    <w:rsid w:val="006D3446"/>
    <w:rsid w:val="006D3ED1"/>
    <w:rsid w:val="006D47B4"/>
    <w:rsid w:val="006D483D"/>
    <w:rsid w:val="006D4EB0"/>
    <w:rsid w:val="006D5282"/>
    <w:rsid w:val="006D5C77"/>
    <w:rsid w:val="006D6479"/>
    <w:rsid w:val="006D6677"/>
    <w:rsid w:val="006D6CA0"/>
    <w:rsid w:val="006D7748"/>
    <w:rsid w:val="006D7EEB"/>
    <w:rsid w:val="006E01B4"/>
    <w:rsid w:val="006E0479"/>
    <w:rsid w:val="006E059A"/>
    <w:rsid w:val="006E0D55"/>
    <w:rsid w:val="006E167F"/>
    <w:rsid w:val="006E1BA2"/>
    <w:rsid w:val="006E2592"/>
    <w:rsid w:val="006E2779"/>
    <w:rsid w:val="006E2F6F"/>
    <w:rsid w:val="006E2F80"/>
    <w:rsid w:val="006E2FBC"/>
    <w:rsid w:val="006E2FBE"/>
    <w:rsid w:val="006E2FD9"/>
    <w:rsid w:val="006E30D1"/>
    <w:rsid w:val="006E3385"/>
    <w:rsid w:val="006E3614"/>
    <w:rsid w:val="006E37A1"/>
    <w:rsid w:val="006E39BE"/>
    <w:rsid w:val="006E3C32"/>
    <w:rsid w:val="006E3DC5"/>
    <w:rsid w:val="006E4058"/>
    <w:rsid w:val="006E45AF"/>
    <w:rsid w:val="006E45E9"/>
    <w:rsid w:val="006E5459"/>
    <w:rsid w:val="006E58E4"/>
    <w:rsid w:val="006E5F4A"/>
    <w:rsid w:val="006E5FC0"/>
    <w:rsid w:val="006E71EB"/>
    <w:rsid w:val="006E7A7E"/>
    <w:rsid w:val="006E7B70"/>
    <w:rsid w:val="006F000A"/>
    <w:rsid w:val="006F01D7"/>
    <w:rsid w:val="006F034F"/>
    <w:rsid w:val="006F093E"/>
    <w:rsid w:val="006F0CE6"/>
    <w:rsid w:val="006F1B36"/>
    <w:rsid w:val="006F233C"/>
    <w:rsid w:val="006F2953"/>
    <w:rsid w:val="006F2C55"/>
    <w:rsid w:val="006F304D"/>
    <w:rsid w:val="006F387A"/>
    <w:rsid w:val="006F409C"/>
    <w:rsid w:val="006F4329"/>
    <w:rsid w:val="006F4471"/>
    <w:rsid w:val="006F494B"/>
    <w:rsid w:val="006F496A"/>
    <w:rsid w:val="006F4EF8"/>
    <w:rsid w:val="006F4F64"/>
    <w:rsid w:val="006F5070"/>
    <w:rsid w:val="006F51F1"/>
    <w:rsid w:val="006F5CD9"/>
    <w:rsid w:val="006F5F01"/>
    <w:rsid w:val="006F625C"/>
    <w:rsid w:val="006F6281"/>
    <w:rsid w:val="006F67AB"/>
    <w:rsid w:val="006F698B"/>
    <w:rsid w:val="006F6B89"/>
    <w:rsid w:val="006F6C06"/>
    <w:rsid w:val="006F70B4"/>
    <w:rsid w:val="006F760C"/>
    <w:rsid w:val="006F7D28"/>
    <w:rsid w:val="00700D3F"/>
    <w:rsid w:val="007010EE"/>
    <w:rsid w:val="00701397"/>
    <w:rsid w:val="007019B7"/>
    <w:rsid w:val="00702282"/>
    <w:rsid w:val="00702382"/>
    <w:rsid w:val="00702561"/>
    <w:rsid w:val="007026BE"/>
    <w:rsid w:val="00702DD5"/>
    <w:rsid w:val="00704144"/>
    <w:rsid w:val="0070414C"/>
    <w:rsid w:val="0070461D"/>
    <w:rsid w:val="007049F3"/>
    <w:rsid w:val="00704A61"/>
    <w:rsid w:val="00704BF9"/>
    <w:rsid w:val="00705B6D"/>
    <w:rsid w:val="00706066"/>
    <w:rsid w:val="0070661E"/>
    <w:rsid w:val="007066CC"/>
    <w:rsid w:val="00706A8A"/>
    <w:rsid w:val="00706F59"/>
    <w:rsid w:val="007075D4"/>
    <w:rsid w:val="0070774B"/>
    <w:rsid w:val="00707766"/>
    <w:rsid w:val="0071027A"/>
    <w:rsid w:val="007103BF"/>
    <w:rsid w:val="007115ED"/>
    <w:rsid w:val="0071176C"/>
    <w:rsid w:val="00712151"/>
    <w:rsid w:val="00712545"/>
    <w:rsid w:val="00713ACB"/>
    <w:rsid w:val="007140F1"/>
    <w:rsid w:val="007141CA"/>
    <w:rsid w:val="00714A0A"/>
    <w:rsid w:val="00715A17"/>
    <w:rsid w:val="00715B74"/>
    <w:rsid w:val="00716F4F"/>
    <w:rsid w:val="007171D2"/>
    <w:rsid w:val="0071747B"/>
    <w:rsid w:val="007178F7"/>
    <w:rsid w:val="007179F2"/>
    <w:rsid w:val="00717A6E"/>
    <w:rsid w:val="00717A8C"/>
    <w:rsid w:val="00717C00"/>
    <w:rsid w:val="0072068A"/>
    <w:rsid w:val="0072116F"/>
    <w:rsid w:val="007211C0"/>
    <w:rsid w:val="007214F6"/>
    <w:rsid w:val="00721BA5"/>
    <w:rsid w:val="007220BB"/>
    <w:rsid w:val="0072265D"/>
    <w:rsid w:val="007227D0"/>
    <w:rsid w:val="00722823"/>
    <w:rsid w:val="0072307F"/>
    <w:rsid w:val="007232AE"/>
    <w:rsid w:val="0072350F"/>
    <w:rsid w:val="00723BC1"/>
    <w:rsid w:val="00723DC5"/>
    <w:rsid w:val="007242A3"/>
    <w:rsid w:val="007245C4"/>
    <w:rsid w:val="00724FA6"/>
    <w:rsid w:val="00725613"/>
    <w:rsid w:val="0072586B"/>
    <w:rsid w:val="00725C07"/>
    <w:rsid w:val="00726353"/>
    <w:rsid w:val="00726B16"/>
    <w:rsid w:val="00727492"/>
    <w:rsid w:val="007319A1"/>
    <w:rsid w:val="007319F9"/>
    <w:rsid w:val="007323BD"/>
    <w:rsid w:val="0073255B"/>
    <w:rsid w:val="00732FA9"/>
    <w:rsid w:val="00732FDD"/>
    <w:rsid w:val="00733099"/>
    <w:rsid w:val="007330E4"/>
    <w:rsid w:val="0073329C"/>
    <w:rsid w:val="00733885"/>
    <w:rsid w:val="00733930"/>
    <w:rsid w:val="00733C0B"/>
    <w:rsid w:val="00734180"/>
    <w:rsid w:val="00734C99"/>
    <w:rsid w:val="00734DEC"/>
    <w:rsid w:val="0073528B"/>
    <w:rsid w:val="007353CF"/>
    <w:rsid w:val="00735712"/>
    <w:rsid w:val="0073599A"/>
    <w:rsid w:val="00735B2A"/>
    <w:rsid w:val="00735E8C"/>
    <w:rsid w:val="00740915"/>
    <w:rsid w:val="00740C75"/>
    <w:rsid w:val="00740C7F"/>
    <w:rsid w:val="00740ED4"/>
    <w:rsid w:val="00741E06"/>
    <w:rsid w:val="00741FC4"/>
    <w:rsid w:val="00742546"/>
    <w:rsid w:val="00742C75"/>
    <w:rsid w:val="00742D12"/>
    <w:rsid w:val="00742D2D"/>
    <w:rsid w:val="00743227"/>
    <w:rsid w:val="00743EFF"/>
    <w:rsid w:val="007441DD"/>
    <w:rsid w:val="007446EF"/>
    <w:rsid w:val="007452FB"/>
    <w:rsid w:val="00745EAD"/>
    <w:rsid w:val="00746321"/>
    <w:rsid w:val="00746627"/>
    <w:rsid w:val="0074735A"/>
    <w:rsid w:val="007473C9"/>
    <w:rsid w:val="00747A49"/>
    <w:rsid w:val="00747E63"/>
    <w:rsid w:val="00747E87"/>
    <w:rsid w:val="00747E90"/>
    <w:rsid w:val="00750200"/>
    <w:rsid w:val="0075048F"/>
    <w:rsid w:val="0075152F"/>
    <w:rsid w:val="00751B0C"/>
    <w:rsid w:val="00751ED5"/>
    <w:rsid w:val="00751FAE"/>
    <w:rsid w:val="00752085"/>
    <w:rsid w:val="007520F0"/>
    <w:rsid w:val="00752224"/>
    <w:rsid w:val="00752B92"/>
    <w:rsid w:val="00753722"/>
    <w:rsid w:val="00753985"/>
    <w:rsid w:val="00753E69"/>
    <w:rsid w:val="00754340"/>
    <w:rsid w:val="007543CA"/>
    <w:rsid w:val="0075563E"/>
    <w:rsid w:val="007558D2"/>
    <w:rsid w:val="007561E9"/>
    <w:rsid w:val="007564B5"/>
    <w:rsid w:val="007568B7"/>
    <w:rsid w:val="007579C9"/>
    <w:rsid w:val="00760066"/>
    <w:rsid w:val="00760640"/>
    <w:rsid w:val="007606C7"/>
    <w:rsid w:val="007609E0"/>
    <w:rsid w:val="007618E8"/>
    <w:rsid w:val="007627B6"/>
    <w:rsid w:val="00762B39"/>
    <w:rsid w:val="007638A6"/>
    <w:rsid w:val="00763A91"/>
    <w:rsid w:val="00763B50"/>
    <w:rsid w:val="00764608"/>
    <w:rsid w:val="00764749"/>
    <w:rsid w:val="0076494D"/>
    <w:rsid w:val="00764BBE"/>
    <w:rsid w:val="00764F27"/>
    <w:rsid w:val="00765CC1"/>
    <w:rsid w:val="00765E6C"/>
    <w:rsid w:val="007661C6"/>
    <w:rsid w:val="00766E76"/>
    <w:rsid w:val="007674E6"/>
    <w:rsid w:val="00767F75"/>
    <w:rsid w:val="00770293"/>
    <w:rsid w:val="00770DC2"/>
    <w:rsid w:val="007710A7"/>
    <w:rsid w:val="007710CE"/>
    <w:rsid w:val="007710E0"/>
    <w:rsid w:val="0077199D"/>
    <w:rsid w:val="00771CB6"/>
    <w:rsid w:val="0077223D"/>
    <w:rsid w:val="0077235E"/>
    <w:rsid w:val="00773B31"/>
    <w:rsid w:val="00773B7C"/>
    <w:rsid w:val="00773C47"/>
    <w:rsid w:val="00773FB9"/>
    <w:rsid w:val="00774223"/>
    <w:rsid w:val="00774765"/>
    <w:rsid w:val="00774EC8"/>
    <w:rsid w:val="00775069"/>
    <w:rsid w:val="00775370"/>
    <w:rsid w:val="007756C7"/>
    <w:rsid w:val="00775A25"/>
    <w:rsid w:val="00775AF5"/>
    <w:rsid w:val="00775E00"/>
    <w:rsid w:val="00775F12"/>
    <w:rsid w:val="00776195"/>
    <w:rsid w:val="007763AB"/>
    <w:rsid w:val="007763CA"/>
    <w:rsid w:val="00776781"/>
    <w:rsid w:val="00776BAA"/>
    <w:rsid w:val="00777055"/>
    <w:rsid w:val="0077708D"/>
    <w:rsid w:val="00777537"/>
    <w:rsid w:val="0077769F"/>
    <w:rsid w:val="00777841"/>
    <w:rsid w:val="00777A28"/>
    <w:rsid w:val="00777D04"/>
    <w:rsid w:val="007802DC"/>
    <w:rsid w:val="00780472"/>
    <w:rsid w:val="00780531"/>
    <w:rsid w:val="007807CC"/>
    <w:rsid w:val="00780830"/>
    <w:rsid w:val="007808A6"/>
    <w:rsid w:val="0078108D"/>
    <w:rsid w:val="007811B1"/>
    <w:rsid w:val="007815C6"/>
    <w:rsid w:val="007817D8"/>
    <w:rsid w:val="007819CF"/>
    <w:rsid w:val="00781D8E"/>
    <w:rsid w:val="00781ED7"/>
    <w:rsid w:val="00782197"/>
    <w:rsid w:val="007828C8"/>
    <w:rsid w:val="007832F9"/>
    <w:rsid w:val="00783788"/>
    <w:rsid w:val="0078439C"/>
    <w:rsid w:val="007843D0"/>
    <w:rsid w:val="007844CE"/>
    <w:rsid w:val="007851B0"/>
    <w:rsid w:val="007853EB"/>
    <w:rsid w:val="00785829"/>
    <w:rsid w:val="00785B9D"/>
    <w:rsid w:val="00785CE4"/>
    <w:rsid w:val="00785D5F"/>
    <w:rsid w:val="00785F52"/>
    <w:rsid w:val="0078602E"/>
    <w:rsid w:val="007865D9"/>
    <w:rsid w:val="0078677D"/>
    <w:rsid w:val="00787743"/>
    <w:rsid w:val="00787764"/>
    <w:rsid w:val="007877FC"/>
    <w:rsid w:val="00787854"/>
    <w:rsid w:val="00787F4D"/>
    <w:rsid w:val="007901FA"/>
    <w:rsid w:val="00790BAA"/>
    <w:rsid w:val="00791161"/>
    <w:rsid w:val="0079136D"/>
    <w:rsid w:val="0079171A"/>
    <w:rsid w:val="00791BE4"/>
    <w:rsid w:val="00791C3A"/>
    <w:rsid w:val="00792B9C"/>
    <w:rsid w:val="00792FAA"/>
    <w:rsid w:val="00793447"/>
    <w:rsid w:val="007934F2"/>
    <w:rsid w:val="0079374A"/>
    <w:rsid w:val="007940B0"/>
    <w:rsid w:val="0079422F"/>
    <w:rsid w:val="00794420"/>
    <w:rsid w:val="0079455E"/>
    <w:rsid w:val="007947D2"/>
    <w:rsid w:val="00794A80"/>
    <w:rsid w:val="00794EBD"/>
    <w:rsid w:val="00795578"/>
    <w:rsid w:val="007955C1"/>
    <w:rsid w:val="00795AE8"/>
    <w:rsid w:val="00795B76"/>
    <w:rsid w:val="007967C1"/>
    <w:rsid w:val="00797200"/>
    <w:rsid w:val="0079728C"/>
    <w:rsid w:val="00797BD6"/>
    <w:rsid w:val="007A07F4"/>
    <w:rsid w:val="007A0938"/>
    <w:rsid w:val="007A0BF9"/>
    <w:rsid w:val="007A0F26"/>
    <w:rsid w:val="007A11F1"/>
    <w:rsid w:val="007A1A9D"/>
    <w:rsid w:val="007A1C77"/>
    <w:rsid w:val="007A1F92"/>
    <w:rsid w:val="007A1F93"/>
    <w:rsid w:val="007A2166"/>
    <w:rsid w:val="007A229D"/>
    <w:rsid w:val="007A267A"/>
    <w:rsid w:val="007A267C"/>
    <w:rsid w:val="007A28E1"/>
    <w:rsid w:val="007A31BD"/>
    <w:rsid w:val="007A35E9"/>
    <w:rsid w:val="007A37B7"/>
    <w:rsid w:val="007A37EB"/>
    <w:rsid w:val="007A3A85"/>
    <w:rsid w:val="007A3CCD"/>
    <w:rsid w:val="007A406B"/>
    <w:rsid w:val="007A41D2"/>
    <w:rsid w:val="007A4229"/>
    <w:rsid w:val="007A43D3"/>
    <w:rsid w:val="007A44C8"/>
    <w:rsid w:val="007A4695"/>
    <w:rsid w:val="007A4A75"/>
    <w:rsid w:val="007A4CAF"/>
    <w:rsid w:val="007A5725"/>
    <w:rsid w:val="007A59BE"/>
    <w:rsid w:val="007A5CEB"/>
    <w:rsid w:val="007A6859"/>
    <w:rsid w:val="007A6A46"/>
    <w:rsid w:val="007A73CB"/>
    <w:rsid w:val="007A79FE"/>
    <w:rsid w:val="007A7A59"/>
    <w:rsid w:val="007A7B0E"/>
    <w:rsid w:val="007A7FB9"/>
    <w:rsid w:val="007B051E"/>
    <w:rsid w:val="007B06CB"/>
    <w:rsid w:val="007B0743"/>
    <w:rsid w:val="007B0B3C"/>
    <w:rsid w:val="007B101A"/>
    <w:rsid w:val="007B163B"/>
    <w:rsid w:val="007B24B4"/>
    <w:rsid w:val="007B2538"/>
    <w:rsid w:val="007B2A4E"/>
    <w:rsid w:val="007B2D9B"/>
    <w:rsid w:val="007B2E95"/>
    <w:rsid w:val="007B3052"/>
    <w:rsid w:val="007B3BA9"/>
    <w:rsid w:val="007B3E30"/>
    <w:rsid w:val="007B484B"/>
    <w:rsid w:val="007B49CD"/>
    <w:rsid w:val="007B4B70"/>
    <w:rsid w:val="007B4D7D"/>
    <w:rsid w:val="007B5226"/>
    <w:rsid w:val="007B577D"/>
    <w:rsid w:val="007B5930"/>
    <w:rsid w:val="007B59D8"/>
    <w:rsid w:val="007B6063"/>
    <w:rsid w:val="007B60AE"/>
    <w:rsid w:val="007B665D"/>
    <w:rsid w:val="007B6EA9"/>
    <w:rsid w:val="007B6EEF"/>
    <w:rsid w:val="007B7594"/>
    <w:rsid w:val="007B7C7E"/>
    <w:rsid w:val="007C0346"/>
    <w:rsid w:val="007C1998"/>
    <w:rsid w:val="007C1B34"/>
    <w:rsid w:val="007C1D7A"/>
    <w:rsid w:val="007C1DDF"/>
    <w:rsid w:val="007C1F49"/>
    <w:rsid w:val="007C23BC"/>
    <w:rsid w:val="007C2F7F"/>
    <w:rsid w:val="007C3EA3"/>
    <w:rsid w:val="007C4183"/>
    <w:rsid w:val="007C42A0"/>
    <w:rsid w:val="007C4319"/>
    <w:rsid w:val="007C49E8"/>
    <w:rsid w:val="007C4E8F"/>
    <w:rsid w:val="007C541A"/>
    <w:rsid w:val="007C546D"/>
    <w:rsid w:val="007C58C3"/>
    <w:rsid w:val="007C5A42"/>
    <w:rsid w:val="007C5B26"/>
    <w:rsid w:val="007C5CEE"/>
    <w:rsid w:val="007C5D38"/>
    <w:rsid w:val="007C6BCA"/>
    <w:rsid w:val="007C6D4E"/>
    <w:rsid w:val="007C7A6C"/>
    <w:rsid w:val="007D02ED"/>
    <w:rsid w:val="007D038E"/>
    <w:rsid w:val="007D0B62"/>
    <w:rsid w:val="007D13AC"/>
    <w:rsid w:val="007D1A15"/>
    <w:rsid w:val="007D2657"/>
    <w:rsid w:val="007D2D28"/>
    <w:rsid w:val="007D2E52"/>
    <w:rsid w:val="007D3041"/>
    <w:rsid w:val="007D32D0"/>
    <w:rsid w:val="007D32FB"/>
    <w:rsid w:val="007D35E2"/>
    <w:rsid w:val="007D3879"/>
    <w:rsid w:val="007D3D24"/>
    <w:rsid w:val="007D3D8D"/>
    <w:rsid w:val="007D3EAF"/>
    <w:rsid w:val="007D46DB"/>
    <w:rsid w:val="007D4B2F"/>
    <w:rsid w:val="007D4E3D"/>
    <w:rsid w:val="007D4E54"/>
    <w:rsid w:val="007D540B"/>
    <w:rsid w:val="007D5475"/>
    <w:rsid w:val="007D5F99"/>
    <w:rsid w:val="007D677D"/>
    <w:rsid w:val="007D69C2"/>
    <w:rsid w:val="007D6D28"/>
    <w:rsid w:val="007D7899"/>
    <w:rsid w:val="007E0A13"/>
    <w:rsid w:val="007E0B2D"/>
    <w:rsid w:val="007E0D3D"/>
    <w:rsid w:val="007E0F77"/>
    <w:rsid w:val="007E12B4"/>
    <w:rsid w:val="007E14C8"/>
    <w:rsid w:val="007E1550"/>
    <w:rsid w:val="007E213B"/>
    <w:rsid w:val="007E2598"/>
    <w:rsid w:val="007E25E6"/>
    <w:rsid w:val="007E2836"/>
    <w:rsid w:val="007E2D67"/>
    <w:rsid w:val="007E2D8C"/>
    <w:rsid w:val="007E33FE"/>
    <w:rsid w:val="007E3D99"/>
    <w:rsid w:val="007E51C1"/>
    <w:rsid w:val="007E5494"/>
    <w:rsid w:val="007E55FC"/>
    <w:rsid w:val="007E5DE6"/>
    <w:rsid w:val="007E607C"/>
    <w:rsid w:val="007E60A3"/>
    <w:rsid w:val="007E6C12"/>
    <w:rsid w:val="007E7B0F"/>
    <w:rsid w:val="007E7B16"/>
    <w:rsid w:val="007E7E21"/>
    <w:rsid w:val="007F03F5"/>
    <w:rsid w:val="007F0653"/>
    <w:rsid w:val="007F0C93"/>
    <w:rsid w:val="007F10E2"/>
    <w:rsid w:val="007F1EA9"/>
    <w:rsid w:val="007F23BD"/>
    <w:rsid w:val="007F2A75"/>
    <w:rsid w:val="007F2A92"/>
    <w:rsid w:val="007F2B51"/>
    <w:rsid w:val="007F4041"/>
    <w:rsid w:val="007F4CD3"/>
    <w:rsid w:val="007F4F77"/>
    <w:rsid w:val="007F5097"/>
    <w:rsid w:val="007F54BD"/>
    <w:rsid w:val="007F57CC"/>
    <w:rsid w:val="007F58B6"/>
    <w:rsid w:val="007F5A36"/>
    <w:rsid w:val="007F5FAD"/>
    <w:rsid w:val="007F601D"/>
    <w:rsid w:val="007F6467"/>
    <w:rsid w:val="007F68EB"/>
    <w:rsid w:val="007F6F4C"/>
    <w:rsid w:val="007F7217"/>
    <w:rsid w:val="007F7B7B"/>
    <w:rsid w:val="007F7DE0"/>
    <w:rsid w:val="00800092"/>
    <w:rsid w:val="008002FB"/>
    <w:rsid w:val="0080094F"/>
    <w:rsid w:val="008010F6"/>
    <w:rsid w:val="00801191"/>
    <w:rsid w:val="00801AA2"/>
    <w:rsid w:val="008027FB"/>
    <w:rsid w:val="0080285D"/>
    <w:rsid w:val="00802DAD"/>
    <w:rsid w:val="00802F71"/>
    <w:rsid w:val="00802FBA"/>
    <w:rsid w:val="008031F0"/>
    <w:rsid w:val="008037AA"/>
    <w:rsid w:val="008037B9"/>
    <w:rsid w:val="008040F8"/>
    <w:rsid w:val="00804311"/>
    <w:rsid w:val="00804804"/>
    <w:rsid w:val="00804CB6"/>
    <w:rsid w:val="008061A9"/>
    <w:rsid w:val="00806DD4"/>
    <w:rsid w:val="00806EDE"/>
    <w:rsid w:val="008070DB"/>
    <w:rsid w:val="0080750A"/>
    <w:rsid w:val="0080772F"/>
    <w:rsid w:val="00807FFA"/>
    <w:rsid w:val="00810395"/>
    <w:rsid w:val="008104B2"/>
    <w:rsid w:val="00810A99"/>
    <w:rsid w:val="0081119F"/>
    <w:rsid w:val="00811395"/>
    <w:rsid w:val="0081174D"/>
    <w:rsid w:val="0081179C"/>
    <w:rsid w:val="00811AD3"/>
    <w:rsid w:val="00811B19"/>
    <w:rsid w:val="00811F0C"/>
    <w:rsid w:val="008123B2"/>
    <w:rsid w:val="008134C2"/>
    <w:rsid w:val="00813A61"/>
    <w:rsid w:val="00813DC6"/>
    <w:rsid w:val="00813E7A"/>
    <w:rsid w:val="0081414D"/>
    <w:rsid w:val="008141DD"/>
    <w:rsid w:val="008148A6"/>
    <w:rsid w:val="00814F2C"/>
    <w:rsid w:val="00815136"/>
    <w:rsid w:val="008154D5"/>
    <w:rsid w:val="00815527"/>
    <w:rsid w:val="00815B9B"/>
    <w:rsid w:val="00815CAD"/>
    <w:rsid w:val="00816488"/>
    <w:rsid w:val="00816651"/>
    <w:rsid w:val="0081667A"/>
    <w:rsid w:val="0081676D"/>
    <w:rsid w:val="00816B61"/>
    <w:rsid w:val="00816C53"/>
    <w:rsid w:val="00816CEF"/>
    <w:rsid w:val="0081701B"/>
    <w:rsid w:val="0081769D"/>
    <w:rsid w:val="008176B5"/>
    <w:rsid w:val="00817E01"/>
    <w:rsid w:val="00817F37"/>
    <w:rsid w:val="008203A8"/>
    <w:rsid w:val="00820612"/>
    <w:rsid w:val="008207AE"/>
    <w:rsid w:val="00820819"/>
    <w:rsid w:val="00820BE6"/>
    <w:rsid w:val="008212A9"/>
    <w:rsid w:val="008215C7"/>
    <w:rsid w:val="008215D9"/>
    <w:rsid w:val="00821789"/>
    <w:rsid w:val="00821B73"/>
    <w:rsid w:val="00821BCD"/>
    <w:rsid w:val="00821D22"/>
    <w:rsid w:val="008221B3"/>
    <w:rsid w:val="0082250A"/>
    <w:rsid w:val="0082283B"/>
    <w:rsid w:val="00822BF9"/>
    <w:rsid w:val="00822D8C"/>
    <w:rsid w:val="008230DF"/>
    <w:rsid w:val="00823AEA"/>
    <w:rsid w:val="00824165"/>
    <w:rsid w:val="008245D7"/>
    <w:rsid w:val="00824B4E"/>
    <w:rsid w:val="00824FA0"/>
    <w:rsid w:val="008251A2"/>
    <w:rsid w:val="00825308"/>
    <w:rsid w:val="008255B0"/>
    <w:rsid w:val="00825D69"/>
    <w:rsid w:val="008263AE"/>
    <w:rsid w:val="00826579"/>
    <w:rsid w:val="00826B22"/>
    <w:rsid w:val="00826D7A"/>
    <w:rsid w:val="00826E69"/>
    <w:rsid w:val="00826F23"/>
    <w:rsid w:val="00826F45"/>
    <w:rsid w:val="00826F48"/>
    <w:rsid w:val="00827A69"/>
    <w:rsid w:val="00827F2B"/>
    <w:rsid w:val="00830AAA"/>
    <w:rsid w:val="00830B66"/>
    <w:rsid w:val="00830C49"/>
    <w:rsid w:val="008310DA"/>
    <w:rsid w:val="0083157C"/>
    <w:rsid w:val="008315DB"/>
    <w:rsid w:val="00831BA9"/>
    <w:rsid w:val="00831DA7"/>
    <w:rsid w:val="00831F3F"/>
    <w:rsid w:val="00832049"/>
    <w:rsid w:val="00832F19"/>
    <w:rsid w:val="008335DE"/>
    <w:rsid w:val="00833CF1"/>
    <w:rsid w:val="00834481"/>
    <w:rsid w:val="0083461C"/>
    <w:rsid w:val="0083481A"/>
    <w:rsid w:val="00834936"/>
    <w:rsid w:val="00834EB8"/>
    <w:rsid w:val="0083506E"/>
    <w:rsid w:val="00835657"/>
    <w:rsid w:val="008359DE"/>
    <w:rsid w:val="00835C03"/>
    <w:rsid w:val="0083602A"/>
    <w:rsid w:val="0083640D"/>
    <w:rsid w:val="00836E4F"/>
    <w:rsid w:val="00836F02"/>
    <w:rsid w:val="00836FB5"/>
    <w:rsid w:val="008374F2"/>
    <w:rsid w:val="008375BD"/>
    <w:rsid w:val="00837DAA"/>
    <w:rsid w:val="00837E12"/>
    <w:rsid w:val="008405D2"/>
    <w:rsid w:val="00840DE6"/>
    <w:rsid w:val="00841B8A"/>
    <w:rsid w:val="00841E63"/>
    <w:rsid w:val="00841F55"/>
    <w:rsid w:val="0084275D"/>
    <w:rsid w:val="0084351C"/>
    <w:rsid w:val="008435EF"/>
    <w:rsid w:val="008437D1"/>
    <w:rsid w:val="00843BF7"/>
    <w:rsid w:val="00843D4A"/>
    <w:rsid w:val="008440FD"/>
    <w:rsid w:val="00844119"/>
    <w:rsid w:val="0084485B"/>
    <w:rsid w:val="00844EB1"/>
    <w:rsid w:val="00844F60"/>
    <w:rsid w:val="00844FE1"/>
    <w:rsid w:val="00845140"/>
    <w:rsid w:val="0084530E"/>
    <w:rsid w:val="008457FA"/>
    <w:rsid w:val="0084580B"/>
    <w:rsid w:val="00845A74"/>
    <w:rsid w:val="00845A7B"/>
    <w:rsid w:val="00845D12"/>
    <w:rsid w:val="00845D70"/>
    <w:rsid w:val="008463D1"/>
    <w:rsid w:val="00846B00"/>
    <w:rsid w:val="0084722D"/>
    <w:rsid w:val="008476A9"/>
    <w:rsid w:val="00847E5E"/>
    <w:rsid w:val="00850418"/>
    <w:rsid w:val="00850513"/>
    <w:rsid w:val="008505EE"/>
    <w:rsid w:val="0085086C"/>
    <w:rsid w:val="00850EB6"/>
    <w:rsid w:val="00850EEF"/>
    <w:rsid w:val="00851534"/>
    <w:rsid w:val="008517F9"/>
    <w:rsid w:val="00852B8A"/>
    <w:rsid w:val="00853126"/>
    <w:rsid w:val="00853597"/>
    <w:rsid w:val="00853C01"/>
    <w:rsid w:val="00853CAF"/>
    <w:rsid w:val="00853CDB"/>
    <w:rsid w:val="0085443D"/>
    <w:rsid w:val="00854851"/>
    <w:rsid w:val="00854E2C"/>
    <w:rsid w:val="008560B8"/>
    <w:rsid w:val="008567B5"/>
    <w:rsid w:val="00857311"/>
    <w:rsid w:val="0085766A"/>
    <w:rsid w:val="00857D8D"/>
    <w:rsid w:val="00857E7B"/>
    <w:rsid w:val="008603B4"/>
    <w:rsid w:val="00860636"/>
    <w:rsid w:val="00860804"/>
    <w:rsid w:val="008608A5"/>
    <w:rsid w:val="00860AF1"/>
    <w:rsid w:val="00860D4B"/>
    <w:rsid w:val="00861852"/>
    <w:rsid w:val="008618D8"/>
    <w:rsid w:val="00861B4D"/>
    <w:rsid w:val="008620EA"/>
    <w:rsid w:val="0086222F"/>
    <w:rsid w:val="008625CD"/>
    <w:rsid w:val="00862DED"/>
    <w:rsid w:val="00862F82"/>
    <w:rsid w:val="008636B9"/>
    <w:rsid w:val="008641EA"/>
    <w:rsid w:val="00864AA6"/>
    <w:rsid w:val="00864BC2"/>
    <w:rsid w:val="00865146"/>
    <w:rsid w:val="00865519"/>
    <w:rsid w:val="00865889"/>
    <w:rsid w:val="008661B3"/>
    <w:rsid w:val="00867767"/>
    <w:rsid w:val="00867F45"/>
    <w:rsid w:val="00870CD3"/>
    <w:rsid w:val="00870EF2"/>
    <w:rsid w:val="00870FE6"/>
    <w:rsid w:val="00871290"/>
    <w:rsid w:val="00872007"/>
    <w:rsid w:val="008720C9"/>
    <w:rsid w:val="008723BC"/>
    <w:rsid w:val="00872698"/>
    <w:rsid w:val="00872838"/>
    <w:rsid w:val="00872A30"/>
    <w:rsid w:val="00872E18"/>
    <w:rsid w:val="00874312"/>
    <w:rsid w:val="008747D5"/>
    <w:rsid w:val="0087486B"/>
    <w:rsid w:val="00875401"/>
    <w:rsid w:val="00875B67"/>
    <w:rsid w:val="00876327"/>
    <w:rsid w:val="008763BD"/>
    <w:rsid w:val="008765D3"/>
    <w:rsid w:val="008779DD"/>
    <w:rsid w:val="00877CA4"/>
    <w:rsid w:val="00877CFC"/>
    <w:rsid w:val="00877F37"/>
    <w:rsid w:val="008812A6"/>
    <w:rsid w:val="00881557"/>
    <w:rsid w:val="0088167F"/>
    <w:rsid w:val="0088199E"/>
    <w:rsid w:val="00881D24"/>
    <w:rsid w:val="00882335"/>
    <w:rsid w:val="00882856"/>
    <w:rsid w:val="00882A03"/>
    <w:rsid w:val="008830E9"/>
    <w:rsid w:val="008836EB"/>
    <w:rsid w:val="008838C0"/>
    <w:rsid w:val="00884294"/>
    <w:rsid w:val="00884D77"/>
    <w:rsid w:val="0088508B"/>
    <w:rsid w:val="008850AF"/>
    <w:rsid w:val="00885242"/>
    <w:rsid w:val="00885312"/>
    <w:rsid w:val="008854E9"/>
    <w:rsid w:val="008860B1"/>
    <w:rsid w:val="008869E5"/>
    <w:rsid w:val="00887613"/>
    <w:rsid w:val="00887A48"/>
    <w:rsid w:val="00887BA3"/>
    <w:rsid w:val="00887E36"/>
    <w:rsid w:val="00890C97"/>
    <w:rsid w:val="00890DF5"/>
    <w:rsid w:val="0089167A"/>
    <w:rsid w:val="008917EF"/>
    <w:rsid w:val="008927BB"/>
    <w:rsid w:val="00893BD6"/>
    <w:rsid w:val="00893BFA"/>
    <w:rsid w:val="0089413C"/>
    <w:rsid w:val="00894804"/>
    <w:rsid w:val="0089499B"/>
    <w:rsid w:val="00894A4A"/>
    <w:rsid w:val="008952BE"/>
    <w:rsid w:val="008953B9"/>
    <w:rsid w:val="008958F5"/>
    <w:rsid w:val="00895AD9"/>
    <w:rsid w:val="00895D85"/>
    <w:rsid w:val="0089611F"/>
    <w:rsid w:val="00896A5B"/>
    <w:rsid w:val="00896B01"/>
    <w:rsid w:val="008A01BE"/>
    <w:rsid w:val="008A075E"/>
    <w:rsid w:val="008A078A"/>
    <w:rsid w:val="008A1098"/>
    <w:rsid w:val="008A13AB"/>
    <w:rsid w:val="008A1838"/>
    <w:rsid w:val="008A1E07"/>
    <w:rsid w:val="008A23EF"/>
    <w:rsid w:val="008A2485"/>
    <w:rsid w:val="008A2645"/>
    <w:rsid w:val="008A264C"/>
    <w:rsid w:val="008A2989"/>
    <w:rsid w:val="008A2B8E"/>
    <w:rsid w:val="008A31BE"/>
    <w:rsid w:val="008A31DC"/>
    <w:rsid w:val="008A4151"/>
    <w:rsid w:val="008A444C"/>
    <w:rsid w:val="008A4796"/>
    <w:rsid w:val="008A48D0"/>
    <w:rsid w:val="008A4969"/>
    <w:rsid w:val="008A499B"/>
    <w:rsid w:val="008A509C"/>
    <w:rsid w:val="008A5703"/>
    <w:rsid w:val="008A5835"/>
    <w:rsid w:val="008A60AA"/>
    <w:rsid w:val="008A690D"/>
    <w:rsid w:val="008A6C24"/>
    <w:rsid w:val="008A73A3"/>
    <w:rsid w:val="008A771D"/>
    <w:rsid w:val="008A790C"/>
    <w:rsid w:val="008A7934"/>
    <w:rsid w:val="008A7E17"/>
    <w:rsid w:val="008A7E6D"/>
    <w:rsid w:val="008A7F67"/>
    <w:rsid w:val="008B02C9"/>
    <w:rsid w:val="008B0CF7"/>
    <w:rsid w:val="008B0DB4"/>
    <w:rsid w:val="008B33CB"/>
    <w:rsid w:val="008B347D"/>
    <w:rsid w:val="008B3A38"/>
    <w:rsid w:val="008B3AB2"/>
    <w:rsid w:val="008B3BF5"/>
    <w:rsid w:val="008B3C9B"/>
    <w:rsid w:val="008B3E90"/>
    <w:rsid w:val="008B4294"/>
    <w:rsid w:val="008B449A"/>
    <w:rsid w:val="008B4628"/>
    <w:rsid w:val="008B482F"/>
    <w:rsid w:val="008B498F"/>
    <w:rsid w:val="008B4D5F"/>
    <w:rsid w:val="008B4DDE"/>
    <w:rsid w:val="008B4E2B"/>
    <w:rsid w:val="008B5DE2"/>
    <w:rsid w:val="008B5E34"/>
    <w:rsid w:val="008B64DB"/>
    <w:rsid w:val="008B6684"/>
    <w:rsid w:val="008B66D9"/>
    <w:rsid w:val="008B7485"/>
    <w:rsid w:val="008B76CD"/>
    <w:rsid w:val="008B7E79"/>
    <w:rsid w:val="008C0A7A"/>
    <w:rsid w:val="008C0D64"/>
    <w:rsid w:val="008C0FB2"/>
    <w:rsid w:val="008C1AE4"/>
    <w:rsid w:val="008C1C0D"/>
    <w:rsid w:val="008C1C37"/>
    <w:rsid w:val="008C1F3A"/>
    <w:rsid w:val="008C1FE9"/>
    <w:rsid w:val="008C2447"/>
    <w:rsid w:val="008C286A"/>
    <w:rsid w:val="008C36D0"/>
    <w:rsid w:val="008C378B"/>
    <w:rsid w:val="008C3B91"/>
    <w:rsid w:val="008C3CFF"/>
    <w:rsid w:val="008C3F5A"/>
    <w:rsid w:val="008C4A29"/>
    <w:rsid w:val="008C50BD"/>
    <w:rsid w:val="008C67BB"/>
    <w:rsid w:val="008C6F2F"/>
    <w:rsid w:val="008C70C4"/>
    <w:rsid w:val="008C724E"/>
    <w:rsid w:val="008C730C"/>
    <w:rsid w:val="008D0B96"/>
    <w:rsid w:val="008D0ED9"/>
    <w:rsid w:val="008D152D"/>
    <w:rsid w:val="008D15B9"/>
    <w:rsid w:val="008D1C3E"/>
    <w:rsid w:val="008D1D0B"/>
    <w:rsid w:val="008D1F60"/>
    <w:rsid w:val="008D1F62"/>
    <w:rsid w:val="008D2702"/>
    <w:rsid w:val="008D3F15"/>
    <w:rsid w:val="008D3F79"/>
    <w:rsid w:val="008D437E"/>
    <w:rsid w:val="008D4387"/>
    <w:rsid w:val="008D4603"/>
    <w:rsid w:val="008D5096"/>
    <w:rsid w:val="008D50B5"/>
    <w:rsid w:val="008D53C8"/>
    <w:rsid w:val="008D53D4"/>
    <w:rsid w:val="008D5B81"/>
    <w:rsid w:val="008D5CB7"/>
    <w:rsid w:val="008D639B"/>
    <w:rsid w:val="008D744B"/>
    <w:rsid w:val="008D7A30"/>
    <w:rsid w:val="008E129C"/>
    <w:rsid w:val="008E12B4"/>
    <w:rsid w:val="008E14CE"/>
    <w:rsid w:val="008E1A40"/>
    <w:rsid w:val="008E1BAD"/>
    <w:rsid w:val="008E1EE7"/>
    <w:rsid w:val="008E2AC4"/>
    <w:rsid w:val="008E2CBD"/>
    <w:rsid w:val="008E2D9F"/>
    <w:rsid w:val="008E35C3"/>
    <w:rsid w:val="008E376C"/>
    <w:rsid w:val="008E3833"/>
    <w:rsid w:val="008E395C"/>
    <w:rsid w:val="008E3DC5"/>
    <w:rsid w:val="008E3FAA"/>
    <w:rsid w:val="008E410F"/>
    <w:rsid w:val="008E4371"/>
    <w:rsid w:val="008E4375"/>
    <w:rsid w:val="008E4E68"/>
    <w:rsid w:val="008E5019"/>
    <w:rsid w:val="008E54F1"/>
    <w:rsid w:val="008E5592"/>
    <w:rsid w:val="008E59C9"/>
    <w:rsid w:val="008E6050"/>
    <w:rsid w:val="008E6228"/>
    <w:rsid w:val="008E65D6"/>
    <w:rsid w:val="008E6B66"/>
    <w:rsid w:val="008E6E9D"/>
    <w:rsid w:val="008E7486"/>
    <w:rsid w:val="008E75C3"/>
    <w:rsid w:val="008E799B"/>
    <w:rsid w:val="008E7A5D"/>
    <w:rsid w:val="008E7B88"/>
    <w:rsid w:val="008E7C6A"/>
    <w:rsid w:val="008E7F40"/>
    <w:rsid w:val="008E7FB8"/>
    <w:rsid w:val="008F01C3"/>
    <w:rsid w:val="008F02C1"/>
    <w:rsid w:val="008F09B1"/>
    <w:rsid w:val="008F12DB"/>
    <w:rsid w:val="008F1B82"/>
    <w:rsid w:val="008F1F06"/>
    <w:rsid w:val="008F2840"/>
    <w:rsid w:val="008F3281"/>
    <w:rsid w:val="008F3372"/>
    <w:rsid w:val="008F3F99"/>
    <w:rsid w:val="008F54B6"/>
    <w:rsid w:val="008F5606"/>
    <w:rsid w:val="008F5D92"/>
    <w:rsid w:val="008F5E84"/>
    <w:rsid w:val="008F70BB"/>
    <w:rsid w:val="008F7A16"/>
    <w:rsid w:val="008F7B5F"/>
    <w:rsid w:val="008F7BEF"/>
    <w:rsid w:val="0090013B"/>
    <w:rsid w:val="00900598"/>
    <w:rsid w:val="00900632"/>
    <w:rsid w:val="00900E4F"/>
    <w:rsid w:val="00901C6B"/>
    <w:rsid w:val="00902650"/>
    <w:rsid w:val="009026A6"/>
    <w:rsid w:val="009026F6"/>
    <w:rsid w:val="00902C12"/>
    <w:rsid w:val="00903218"/>
    <w:rsid w:val="0090340A"/>
    <w:rsid w:val="0090359E"/>
    <w:rsid w:val="00903655"/>
    <w:rsid w:val="00903BE2"/>
    <w:rsid w:val="009042C8"/>
    <w:rsid w:val="00905B02"/>
    <w:rsid w:val="00905B5E"/>
    <w:rsid w:val="00905E04"/>
    <w:rsid w:val="00905E0D"/>
    <w:rsid w:val="00906802"/>
    <w:rsid w:val="00907770"/>
    <w:rsid w:val="00907AC0"/>
    <w:rsid w:val="00911209"/>
    <w:rsid w:val="00911578"/>
    <w:rsid w:val="00911638"/>
    <w:rsid w:val="00911803"/>
    <w:rsid w:val="00911948"/>
    <w:rsid w:val="00912878"/>
    <w:rsid w:val="00912D01"/>
    <w:rsid w:val="00913534"/>
    <w:rsid w:val="009136C3"/>
    <w:rsid w:val="00913738"/>
    <w:rsid w:val="00913F63"/>
    <w:rsid w:val="00914252"/>
    <w:rsid w:val="00914860"/>
    <w:rsid w:val="00915252"/>
    <w:rsid w:val="009152E0"/>
    <w:rsid w:val="009153D6"/>
    <w:rsid w:val="0091572D"/>
    <w:rsid w:val="00915AC2"/>
    <w:rsid w:val="00915D35"/>
    <w:rsid w:val="0091610D"/>
    <w:rsid w:val="0091622E"/>
    <w:rsid w:val="009164EB"/>
    <w:rsid w:val="0091686B"/>
    <w:rsid w:val="00916DF2"/>
    <w:rsid w:val="00916E21"/>
    <w:rsid w:val="009172DF"/>
    <w:rsid w:val="0091779C"/>
    <w:rsid w:val="0091799F"/>
    <w:rsid w:val="00917E78"/>
    <w:rsid w:val="009200EA"/>
    <w:rsid w:val="00920A0F"/>
    <w:rsid w:val="00920DC1"/>
    <w:rsid w:val="0092132C"/>
    <w:rsid w:val="00921392"/>
    <w:rsid w:val="009221A7"/>
    <w:rsid w:val="009223C0"/>
    <w:rsid w:val="0092291F"/>
    <w:rsid w:val="009238CD"/>
    <w:rsid w:val="00924324"/>
    <w:rsid w:val="009247B2"/>
    <w:rsid w:val="00924BB2"/>
    <w:rsid w:val="0092512B"/>
    <w:rsid w:val="009253B7"/>
    <w:rsid w:val="0092558C"/>
    <w:rsid w:val="009258A7"/>
    <w:rsid w:val="009265DE"/>
    <w:rsid w:val="0092705D"/>
    <w:rsid w:val="009270F3"/>
    <w:rsid w:val="00927AC4"/>
    <w:rsid w:val="0093039D"/>
    <w:rsid w:val="00930A9B"/>
    <w:rsid w:val="00930B47"/>
    <w:rsid w:val="00930B99"/>
    <w:rsid w:val="00931331"/>
    <w:rsid w:val="00931D4A"/>
    <w:rsid w:val="00933C07"/>
    <w:rsid w:val="00933D59"/>
    <w:rsid w:val="0093407F"/>
    <w:rsid w:val="0093515C"/>
    <w:rsid w:val="00936C7D"/>
    <w:rsid w:val="009374DC"/>
    <w:rsid w:val="009377E5"/>
    <w:rsid w:val="00937CC9"/>
    <w:rsid w:val="00937E57"/>
    <w:rsid w:val="00940FAF"/>
    <w:rsid w:val="0094248B"/>
    <w:rsid w:val="00942DA2"/>
    <w:rsid w:val="00943142"/>
    <w:rsid w:val="00943E78"/>
    <w:rsid w:val="0094428C"/>
    <w:rsid w:val="009442E7"/>
    <w:rsid w:val="0094450A"/>
    <w:rsid w:val="0094455E"/>
    <w:rsid w:val="00944CAC"/>
    <w:rsid w:val="00946129"/>
    <w:rsid w:val="00947D98"/>
    <w:rsid w:val="00947EDA"/>
    <w:rsid w:val="00947F59"/>
    <w:rsid w:val="00950917"/>
    <w:rsid w:val="009511F5"/>
    <w:rsid w:val="00952297"/>
    <w:rsid w:val="0095242D"/>
    <w:rsid w:val="00952CBC"/>
    <w:rsid w:val="00952FA2"/>
    <w:rsid w:val="009532B9"/>
    <w:rsid w:val="00953BF6"/>
    <w:rsid w:val="00953DE2"/>
    <w:rsid w:val="009540AE"/>
    <w:rsid w:val="0095430F"/>
    <w:rsid w:val="0095493B"/>
    <w:rsid w:val="00954B96"/>
    <w:rsid w:val="00955E5F"/>
    <w:rsid w:val="00956308"/>
    <w:rsid w:val="009566CF"/>
    <w:rsid w:val="009571BD"/>
    <w:rsid w:val="009575F9"/>
    <w:rsid w:val="00957F7C"/>
    <w:rsid w:val="00960546"/>
    <w:rsid w:val="0096099F"/>
    <w:rsid w:val="00960BF6"/>
    <w:rsid w:val="00961736"/>
    <w:rsid w:val="00961806"/>
    <w:rsid w:val="0096190D"/>
    <w:rsid w:val="00961F1E"/>
    <w:rsid w:val="009625E7"/>
    <w:rsid w:val="00962A49"/>
    <w:rsid w:val="00962E68"/>
    <w:rsid w:val="00963575"/>
    <w:rsid w:val="009637BD"/>
    <w:rsid w:val="009643E3"/>
    <w:rsid w:val="00964760"/>
    <w:rsid w:val="00964B99"/>
    <w:rsid w:val="00964BE2"/>
    <w:rsid w:val="00964CF9"/>
    <w:rsid w:val="00964DF8"/>
    <w:rsid w:val="00965735"/>
    <w:rsid w:val="0096576D"/>
    <w:rsid w:val="00965CE1"/>
    <w:rsid w:val="00965E2B"/>
    <w:rsid w:val="009660F9"/>
    <w:rsid w:val="00967249"/>
    <w:rsid w:val="00967C2B"/>
    <w:rsid w:val="009703D5"/>
    <w:rsid w:val="00970BB5"/>
    <w:rsid w:val="00970D8A"/>
    <w:rsid w:val="009712ED"/>
    <w:rsid w:val="009716E2"/>
    <w:rsid w:val="009717E0"/>
    <w:rsid w:val="0097208E"/>
    <w:rsid w:val="009727C8"/>
    <w:rsid w:val="00972C3D"/>
    <w:rsid w:val="0097395E"/>
    <w:rsid w:val="00973BD6"/>
    <w:rsid w:val="00974732"/>
    <w:rsid w:val="00974C4F"/>
    <w:rsid w:val="00974DC8"/>
    <w:rsid w:val="00975510"/>
    <w:rsid w:val="009756FF"/>
    <w:rsid w:val="0097622B"/>
    <w:rsid w:val="00976CF4"/>
    <w:rsid w:val="009771CA"/>
    <w:rsid w:val="00977D9E"/>
    <w:rsid w:val="0098004C"/>
    <w:rsid w:val="009807E3"/>
    <w:rsid w:val="00980A8A"/>
    <w:rsid w:val="009811DB"/>
    <w:rsid w:val="0098153C"/>
    <w:rsid w:val="0098156F"/>
    <w:rsid w:val="00981943"/>
    <w:rsid w:val="00981CDB"/>
    <w:rsid w:val="00981DF6"/>
    <w:rsid w:val="009823BE"/>
    <w:rsid w:val="00982594"/>
    <w:rsid w:val="00983284"/>
    <w:rsid w:val="00983857"/>
    <w:rsid w:val="00983B71"/>
    <w:rsid w:val="00983D79"/>
    <w:rsid w:val="009848E8"/>
    <w:rsid w:val="00985141"/>
    <w:rsid w:val="00986F12"/>
    <w:rsid w:val="00987123"/>
    <w:rsid w:val="00987419"/>
    <w:rsid w:val="0098782D"/>
    <w:rsid w:val="00987F0E"/>
    <w:rsid w:val="0099053A"/>
    <w:rsid w:val="0099126B"/>
    <w:rsid w:val="0099151C"/>
    <w:rsid w:val="0099151E"/>
    <w:rsid w:val="009919FE"/>
    <w:rsid w:val="009921F6"/>
    <w:rsid w:val="00992797"/>
    <w:rsid w:val="009929AF"/>
    <w:rsid w:val="009930DC"/>
    <w:rsid w:val="009934B6"/>
    <w:rsid w:val="0099351A"/>
    <w:rsid w:val="00993643"/>
    <w:rsid w:val="009937E0"/>
    <w:rsid w:val="00993AF2"/>
    <w:rsid w:val="00994483"/>
    <w:rsid w:val="0099502D"/>
    <w:rsid w:val="00995392"/>
    <w:rsid w:val="009958B6"/>
    <w:rsid w:val="009958DD"/>
    <w:rsid w:val="009961E6"/>
    <w:rsid w:val="00996686"/>
    <w:rsid w:val="00996D8D"/>
    <w:rsid w:val="00996F96"/>
    <w:rsid w:val="009970F7"/>
    <w:rsid w:val="009976BC"/>
    <w:rsid w:val="0099794D"/>
    <w:rsid w:val="009A07C5"/>
    <w:rsid w:val="009A1039"/>
    <w:rsid w:val="009A137C"/>
    <w:rsid w:val="009A141B"/>
    <w:rsid w:val="009A17E3"/>
    <w:rsid w:val="009A1967"/>
    <w:rsid w:val="009A1B3F"/>
    <w:rsid w:val="009A1DFC"/>
    <w:rsid w:val="009A206C"/>
    <w:rsid w:val="009A28C3"/>
    <w:rsid w:val="009A2920"/>
    <w:rsid w:val="009A2DCC"/>
    <w:rsid w:val="009A2E00"/>
    <w:rsid w:val="009A3C34"/>
    <w:rsid w:val="009A4612"/>
    <w:rsid w:val="009A4991"/>
    <w:rsid w:val="009A502A"/>
    <w:rsid w:val="009A50BC"/>
    <w:rsid w:val="009A5320"/>
    <w:rsid w:val="009A5BE0"/>
    <w:rsid w:val="009A5C8C"/>
    <w:rsid w:val="009A6C60"/>
    <w:rsid w:val="009A6CF9"/>
    <w:rsid w:val="009A718F"/>
    <w:rsid w:val="009A740B"/>
    <w:rsid w:val="009B09A8"/>
    <w:rsid w:val="009B100F"/>
    <w:rsid w:val="009B127F"/>
    <w:rsid w:val="009B12B6"/>
    <w:rsid w:val="009B1ABB"/>
    <w:rsid w:val="009B1D89"/>
    <w:rsid w:val="009B2592"/>
    <w:rsid w:val="009B273F"/>
    <w:rsid w:val="009B2CC0"/>
    <w:rsid w:val="009B3F35"/>
    <w:rsid w:val="009B4496"/>
    <w:rsid w:val="009B47AD"/>
    <w:rsid w:val="009B47BC"/>
    <w:rsid w:val="009B48D6"/>
    <w:rsid w:val="009B4A42"/>
    <w:rsid w:val="009B4C63"/>
    <w:rsid w:val="009B5018"/>
    <w:rsid w:val="009B50E4"/>
    <w:rsid w:val="009B52E0"/>
    <w:rsid w:val="009B557F"/>
    <w:rsid w:val="009B58D0"/>
    <w:rsid w:val="009B5B3B"/>
    <w:rsid w:val="009B5E34"/>
    <w:rsid w:val="009B6012"/>
    <w:rsid w:val="009B6EF1"/>
    <w:rsid w:val="009B74FB"/>
    <w:rsid w:val="009B7666"/>
    <w:rsid w:val="009B776A"/>
    <w:rsid w:val="009B792F"/>
    <w:rsid w:val="009B7D74"/>
    <w:rsid w:val="009C0405"/>
    <w:rsid w:val="009C0834"/>
    <w:rsid w:val="009C0D1D"/>
    <w:rsid w:val="009C0D7C"/>
    <w:rsid w:val="009C0E45"/>
    <w:rsid w:val="009C13C9"/>
    <w:rsid w:val="009C1B93"/>
    <w:rsid w:val="009C1BAD"/>
    <w:rsid w:val="009C24CF"/>
    <w:rsid w:val="009C2FE3"/>
    <w:rsid w:val="009C373E"/>
    <w:rsid w:val="009C3DFF"/>
    <w:rsid w:val="009C4133"/>
    <w:rsid w:val="009C43EF"/>
    <w:rsid w:val="009C46C6"/>
    <w:rsid w:val="009C497C"/>
    <w:rsid w:val="009C4CFE"/>
    <w:rsid w:val="009C4F71"/>
    <w:rsid w:val="009C5A42"/>
    <w:rsid w:val="009C5EE2"/>
    <w:rsid w:val="009C607E"/>
    <w:rsid w:val="009C6311"/>
    <w:rsid w:val="009C6678"/>
    <w:rsid w:val="009C697B"/>
    <w:rsid w:val="009C720F"/>
    <w:rsid w:val="009C74A2"/>
    <w:rsid w:val="009C7763"/>
    <w:rsid w:val="009C78BC"/>
    <w:rsid w:val="009C7939"/>
    <w:rsid w:val="009C7BAD"/>
    <w:rsid w:val="009C7E56"/>
    <w:rsid w:val="009D09EC"/>
    <w:rsid w:val="009D1D91"/>
    <w:rsid w:val="009D1DE1"/>
    <w:rsid w:val="009D2342"/>
    <w:rsid w:val="009D2A30"/>
    <w:rsid w:val="009D2E0E"/>
    <w:rsid w:val="009D3492"/>
    <w:rsid w:val="009D3A21"/>
    <w:rsid w:val="009D3A76"/>
    <w:rsid w:val="009D3CD5"/>
    <w:rsid w:val="009D4018"/>
    <w:rsid w:val="009D498F"/>
    <w:rsid w:val="009D51CE"/>
    <w:rsid w:val="009D54FF"/>
    <w:rsid w:val="009D5765"/>
    <w:rsid w:val="009D6050"/>
    <w:rsid w:val="009D63E8"/>
    <w:rsid w:val="009D6FC6"/>
    <w:rsid w:val="009D7075"/>
    <w:rsid w:val="009D7E52"/>
    <w:rsid w:val="009E00D2"/>
    <w:rsid w:val="009E05BE"/>
    <w:rsid w:val="009E07B2"/>
    <w:rsid w:val="009E09EC"/>
    <w:rsid w:val="009E0AB8"/>
    <w:rsid w:val="009E0D9C"/>
    <w:rsid w:val="009E1CD7"/>
    <w:rsid w:val="009E2003"/>
    <w:rsid w:val="009E28A1"/>
    <w:rsid w:val="009E2A9B"/>
    <w:rsid w:val="009E2D2F"/>
    <w:rsid w:val="009E3376"/>
    <w:rsid w:val="009E396F"/>
    <w:rsid w:val="009E45EA"/>
    <w:rsid w:val="009E5199"/>
    <w:rsid w:val="009E53F7"/>
    <w:rsid w:val="009E58F8"/>
    <w:rsid w:val="009E5A46"/>
    <w:rsid w:val="009E776E"/>
    <w:rsid w:val="009E799A"/>
    <w:rsid w:val="009E7A28"/>
    <w:rsid w:val="009E7B51"/>
    <w:rsid w:val="009E7DF1"/>
    <w:rsid w:val="009F0491"/>
    <w:rsid w:val="009F0516"/>
    <w:rsid w:val="009F08A3"/>
    <w:rsid w:val="009F0965"/>
    <w:rsid w:val="009F14EF"/>
    <w:rsid w:val="009F1704"/>
    <w:rsid w:val="009F1860"/>
    <w:rsid w:val="009F1EF4"/>
    <w:rsid w:val="009F2310"/>
    <w:rsid w:val="009F2AF9"/>
    <w:rsid w:val="009F2B97"/>
    <w:rsid w:val="009F303A"/>
    <w:rsid w:val="009F3E66"/>
    <w:rsid w:val="009F4623"/>
    <w:rsid w:val="009F50E4"/>
    <w:rsid w:val="009F545D"/>
    <w:rsid w:val="009F54CC"/>
    <w:rsid w:val="009F5509"/>
    <w:rsid w:val="009F6DFB"/>
    <w:rsid w:val="009F6ED2"/>
    <w:rsid w:val="009F73FC"/>
    <w:rsid w:val="009F75C1"/>
    <w:rsid w:val="009F7AC3"/>
    <w:rsid w:val="009F7CAF"/>
    <w:rsid w:val="009F7DC7"/>
    <w:rsid w:val="00A0006F"/>
    <w:rsid w:val="00A00346"/>
    <w:rsid w:val="00A00CFE"/>
    <w:rsid w:val="00A01610"/>
    <w:rsid w:val="00A01A3D"/>
    <w:rsid w:val="00A01DE3"/>
    <w:rsid w:val="00A01DFE"/>
    <w:rsid w:val="00A02B57"/>
    <w:rsid w:val="00A02EE5"/>
    <w:rsid w:val="00A03649"/>
    <w:rsid w:val="00A03E85"/>
    <w:rsid w:val="00A04521"/>
    <w:rsid w:val="00A048AE"/>
    <w:rsid w:val="00A054F6"/>
    <w:rsid w:val="00A058BD"/>
    <w:rsid w:val="00A05A2D"/>
    <w:rsid w:val="00A05D20"/>
    <w:rsid w:val="00A0622B"/>
    <w:rsid w:val="00A06271"/>
    <w:rsid w:val="00A0691A"/>
    <w:rsid w:val="00A077F7"/>
    <w:rsid w:val="00A07EB5"/>
    <w:rsid w:val="00A10318"/>
    <w:rsid w:val="00A108B3"/>
    <w:rsid w:val="00A10FDF"/>
    <w:rsid w:val="00A111C9"/>
    <w:rsid w:val="00A116A4"/>
    <w:rsid w:val="00A11EF4"/>
    <w:rsid w:val="00A12035"/>
    <w:rsid w:val="00A122C7"/>
    <w:rsid w:val="00A12415"/>
    <w:rsid w:val="00A12C27"/>
    <w:rsid w:val="00A12C80"/>
    <w:rsid w:val="00A12CC2"/>
    <w:rsid w:val="00A135D3"/>
    <w:rsid w:val="00A13695"/>
    <w:rsid w:val="00A13D7E"/>
    <w:rsid w:val="00A13F80"/>
    <w:rsid w:val="00A144CC"/>
    <w:rsid w:val="00A1491A"/>
    <w:rsid w:val="00A14D30"/>
    <w:rsid w:val="00A14E6A"/>
    <w:rsid w:val="00A14FAB"/>
    <w:rsid w:val="00A15491"/>
    <w:rsid w:val="00A1575C"/>
    <w:rsid w:val="00A15CA8"/>
    <w:rsid w:val="00A16A49"/>
    <w:rsid w:val="00A16EDF"/>
    <w:rsid w:val="00A173C4"/>
    <w:rsid w:val="00A1746A"/>
    <w:rsid w:val="00A17A0B"/>
    <w:rsid w:val="00A17EC1"/>
    <w:rsid w:val="00A201D0"/>
    <w:rsid w:val="00A204EF"/>
    <w:rsid w:val="00A21329"/>
    <w:rsid w:val="00A21B15"/>
    <w:rsid w:val="00A21DC6"/>
    <w:rsid w:val="00A22073"/>
    <w:rsid w:val="00A2233A"/>
    <w:rsid w:val="00A22EA1"/>
    <w:rsid w:val="00A23DF5"/>
    <w:rsid w:val="00A2415B"/>
    <w:rsid w:val="00A24C91"/>
    <w:rsid w:val="00A2590E"/>
    <w:rsid w:val="00A25B70"/>
    <w:rsid w:val="00A26547"/>
    <w:rsid w:val="00A26708"/>
    <w:rsid w:val="00A26B95"/>
    <w:rsid w:val="00A26DC0"/>
    <w:rsid w:val="00A26F56"/>
    <w:rsid w:val="00A27023"/>
    <w:rsid w:val="00A27533"/>
    <w:rsid w:val="00A27C18"/>
    <w:rsid w:val="00A30232"/>
    <w:rsid w:val="00A30885"/>
    <w:rsid w:val="00A308B0"/>
    <w:rsid w:val="00A3094A"/>
    <w:rsid w:val="00A30B1C"/>
    <w:rsid w:val="00A3113F"/>
    <w:rsid w:val="00A31BCB"/>
    <w:rsid w:val="00A32610"/>
    <w:rsid w:val="00A3279E"/>
    <w:rsid w:val="00A330B3"/>
    <w:rsid w:val="00A332FD"/>
    <w:rsid w:val="00A33ADF"/>
    <w:rsid w:val="00A3433C"/>
    <w:rsid w:val="00A34746"/>
    <w:rsid w:val="00A34C97"/>
    <w:rsid w:val="00A352EB"/>
    <w:rsid w:val="00A358B7"/>
    <w:rsid w:val="00A3597F"/>
    <w:rsid w:val="00A35EF7"/>
    <w:rsid w:val="00A3625B"/>
    <w:rsid w:val="00A36E03"/>
    <w:rsid w:val="00A36E93"/>
    <w:rsid w:val="00A372E6"/>
    <w:rsid w:val="00A3742B"/>
    <w:rsid w:val="00A40506"/>
    <w:rsid w:val="00A40519"/>
    <w:rsid w:val="00A40636"/>
    <w:rsid w:val="00A412D5"/>
    <w:rsid w:val="00A417C4"/>
    <w:rsid w:val="00A4206F"/>
    <w:rsid w:val="00A422F2"/>
    <w:rsid w:val="00A42F7A"/>
    <w:rsid w:val="00A43351"/>
    <w:rsid w:val="00A438E7"/>
    <w:rsid w:val="00A44E5B"/>
    <w:rsid w:val="00A45364"/>
    <w:rsid w:val="00A46FC1"/>
    <w:rsid w:val="00A47157"/>
    <w:rsid w:val="00A474CB"/>
    <w:rsid w:val="00A505E4"/>
    <w:rsid w:val="00A507CA"/>
    <w:rsid w:val="00A5115E"/>
    <w:rsid w:val="00A51585"/>
    <w:rsid w:val="00A5162F"/>
    <w:rsid w:val="00A51993"/>
    <w:rsid w:val="00A51FA8"/>
    <w:rsid w:val="00A5320E"/>
    <w:rsid w:val="00A53380"/>
    <w:rsid w:val="00A54580"/>
    <w:rsid w:val="00A547C3"/>
    <w:rsid w:val="00A54821"/>
    <w:rsid w:val="00A5493F"/>
    <w:rsid w:val="00A54A0E"/>
    <w:rsid w:val="00A551EE"/>
    <w:rsid w:val="00A5546B"/>
    <w:rsid w:val="00A55657"/>
    <w:rsid w:val="00A56432"/>
    <w:rsid w:val="00A5683F"/>
    <w:rsid w:val="00A56AB9"/>
    <w:rsid w:val="00A56E72"/>
    <w:rsid w:val="00A5703A"/>
    <w:rsid w:val="00A6012D"/>
    <w:rsid w:val="00A60324"/>
    <w:rsid w:val="00A60927"/>
    <w:rsid w:val="00A6095F"/>
    <w:rsid w:val="00A61176"/>
    <w:rsid w:val="00A62198"/>
    <w:rsid w:val="00A6402D"/>
    <w:rsid w:val="00A64231"/>
    <w:rsid w:val="00A64BA0"/>
    <w:rsid w:val="00A64C92"/>
    <w:rsid w:val="00A650B5"/>
    <w:rsid w:val="00A65298"/>
    <w:rsid w:val="00A65530"/>
    <w:rsid w:val="00A657E8"/>
    <w:rsid w:val="00A657FA"/>
    <w:rsid w:val="00A65876"/>
    <w:rsid w:val="00A65E4E"/>
    <w:rsid w:val="00A668D5"/>
    <w:rsid w:val="00A668FE"/>
    <w:rsid w:val="00A66A67"/>
    <w:rsid w:val="00A670F0"/>
    <w:rsid w:val="00A6714B"/>
    <w:rsid w:val="00A67A2C"/>
    <w:rsid w:val="00A67C80"/>
    <w:rsid w:val="00A67C92"/>
    <w:rsid w:val="00A67FE8"/>
    <w:rsid w:val="00A70722"/>
    <w:rsid w:val="00A722F2"/>
    <w:rsid w:val="00A72D5E"/>
    <w:rsid w:val="00A730C6"/>
    <w:rsid w:val="00A73C61"/>
    <w:rsid w:val="00A74023"/>
    <w:rsid w:val="00A7414D"/>
    <w:rsid w:val="00A745FD"/>
    <w:rsid w:val="00A74887"/>
    <w:rsid w:val="00A748B6"/>
    <w:rsid w:val="00A75220"/>
    <w:rsid w:val="00A75D60"/>
    <w:rsid w:val="00A75EAA"/>
    <w:rsid w:val="00A762FB"/>
    <w:rsid w:val="00A7695A"/>
    <w:rsid w:val="00A77D25"/>
    <w:rsid w:val="00A81367"/>
    <w:rsid w:val="00A81811"/>
    <w:rsid w:val="00A8189C"/>
    <w:rsid w:val="00A81C9A"/>
    <w:rsid w:val="00A81EE7"/>
    <w:rsid w:val="00A8236B"/>
    <w:rsid w:val="00A82784"/>
    <w:rsid w:val="00A82A0F"/>
    <w:rsid w:val="00A82C53"/>
    <w:rsid w:val="00A83383"/>
    <w:rsid w:val="00A84683"/>
    <w:rsid w:val="00A84C07"/>
    <w:rsid w:val="00A84E7A"/>
    <w:rsid w:val="00A852C6"/>
    <w:rsid w:val="00A85879"/>
    <w:rsid w:val="00A85C2E"/>
    <w:rsid w:val="00A86402"/>
    <w:rsid w:val="00A8716E"/>
    <w:rsid w:val="00A87444"/>
    <w:rsid w:val="00A874EF"/>
    <w:rsid w:val="00A87615"/>
    <w:rsid w:val="00A876F6"/>
    <w:rsid w:val="00A87E92"/>
    <w:rsid w:val="00A9043D"/>
    <w:rsid w:val="00A90C4E"/>
    <w:rsid w:val="00A90FF8"/>
    <w:rsid w:val="00A912A9"/>
    <w:rsid w:val="00A920B8"/>
    <w:rsid w:val="00A92264"/>
    <w:rsid w:val="00A928EA"/>
    <w:rsid w:val="00A92B08"/>
    <w:rsid w:val="00A931A2"/>
    <w:rsid w:val="00A934C5"/>
    <w:rsid w:val="00A93C31"/>
    <w:rsid w:val="00A93D43"/>
    <w:rsid w:val="00A94468"/>
    <w:rsid w:val="00A9461A"/>
    <w:rsid w:val="00A94EB8"/>
    <w:rsid w:val="00A9613A"/>
    <w:rsid w:val="00A96D1A"/>
    <w:rsid w:val="00A9700B"/>
    <w:rsid w:val="00A971EE"/>
    <w:rsid w:val="00A972E1"/>
    <w:rsid w:val="00A975C7"/>
    <w:rsid w:val="00A976AB"/>
    <w:rsid w:val="00A978E9"/>
    <w:rsid w:val="00A97B8A"/>
    <w:rsid w:val="00AA0479"/>
    <w:rsid w:val="00AA0C12"/>
    <w:rsid w:val="00AA1B04"/>
    <w:rsid w:val="00AA1FB3"/>
    <w:rsid w:val="00AA200F"/>
    <w:rsid w:val="00AA26F5"/>
    <w:rsid w:val="00AA2B15"/>
    <w:rsid w:val="00AA38CF"/>
    <w:rsid w:val="00AA3AA5"/>
    <w:rsid w:val="00AA3B3C"/>
    <w:rsid w:val="00AA49B8"/>
    <w:rsid w:val="00AA4A64"/>
    <w:rsid w:val="00AA5309"/>
    <w:rsid w:val="00AA571F"/>
    <w:rsid w:val="00AA5ECD"/>
    <w:rsid w:val="00AA6139"/>
    <w:rsid w:val="00AA6399"/>
    <w:rsid w:val="00AA6462"/>
    <w:rsid w:val="00AA69CE"/>
    <w:rsid w:val="00AA7C8B"/>
    <w:rsid w:val="00AB046F"/>
    <w:rsid w:val="00AB0869"/>
    <w:rsid w:val="00AB0B18"/>
    <w:rsid w:val="00AB21F3"/>
    <w:rsid w:val="00AB3DCB"/>
    <w:rsid w:val="00AB3FF0"/>
    <w:rsid w:val="00AB4895"/>
    <w:rsid w:val="00AB4D98"/>
    <w:rsid w:val="00AB4E43"/>
    <w:rsid w:val="00AB4E92"/>
    <w:rsid w:val="00AB5B0D"/>
    <w:rsid w:val="00AB5D05"/>
    <w:rsid w:val="00AB6C7F"/>
    <w:rsid w:val="00AB6E7A"/>
    <w:rsid w:val="00AB775B"/>
    <w:rsid w:val="00AB78F8"/>
    <w:rsid w:val="00AC0299"/>
    <w:rsid w:val="00AC07D0"/>
    <w:rsid w:val="00AC07E0"/>
    <w:rsid w:val="00AC1951"/>
    <w:rsid w:val="00AC1ADD"/>
    <w:rsid w:val="00AC1C38"/>
    <w:rsid w:val="00AC1C53"/>
    <w:rsid w:val="00AC2D3F"/>
    <w:rsid w:val="00AC38A1"/>
    <w:rsid w:val="00AC3C05"/>
    <w:rsid w:val="00AC3F44"/>
    <w:rsid w:val="00AC40F0"/>
    <w:rsid w:val="00AC5141"/>
    <w:rsid w:val="00AC5F5D"/>
    <w:rsid w:val="00AC5FEB"/>
    <w:rsid w:val="00AC6523"/>
    <w:rsid w:val="00AC7237"/>
    <w:rsid w:val="00AC79C2"/>
    <w:rsid w:val="00AD088E"/>
    <w:rsid w:val="00AD1547"/>
    <w:rsid w:val="00AD16B2"/>
    <w:rsid w:val="00AD1EFD"/>
    <w:rsid w:val="00AD209E"/>
    <w:rsid w:val="00AD23A9"/>
    <w:rsid w:val="00AD2BA4"/>
    <w:rsid w:val="00AD3179"/>
    <w:rsid w:val="00AD32F5"/>
    <w:rsid w:val="00AD3935"/>
    <w:rsid w:val="00AD42EF"/>
    <w:rsid w:val="00AD47C5"/>
    <w:rsid w:val="00AD4F4C"/>
    <w:rsid w:val="00AD50C3"/>
    <w:rsid w:val="00AD54D6"/>
    <w:rsid w:val="00AD568A"/>
    <w:rsid w:val="00AD6693"/>
    <w:rsid w:val="00AD6CD4"/>
    <w:rsid w:val="00AD730B"/>
    <w:rsid w:val="00AE0117"/>
    <w:rsid w:val="00AE024B"/>
    <w:rsid w:val="00AE0820"/>
    <w:rsid w:val="00AE092E"/>
    <w:rsid w:val="00AE09FD"/>
    <w:rsid w:val="00AE0A10"/>
    <w:rsid w:val="00AE0B19"/>
    <w:rsid w:val="00AE16F5"/>
    <w:rsid w:val="00AE206A"/>
    <w:rsid w:val="00AE2EC9"/>
    <w:rsid w:val="00AE36C8"/>
    <w:rsid w:val="00AE37A1"/>
    <w:rsid w:val="00AE440B"/>
    <w:rsid w:val="00AE4546"/>
    <w:rsid w:val="00AE4593"/>
    <w:rsid w:val="00AE466F"/>
    <w:rsid w:val="00AE47D1"/>
    <w:rsid w:val="00AE486E"/>
    <w:rsid w:val="00AE499D"/>
    <w:rsid w:val="00AE51E2"/>
    <w:rsid w:val="00AE5985"/>
    <w:rsid w:val="00AE5988"/>
    <w:rsid w:val="00AE6661"/>
    <w:rsid w:val="00AE6DB4"/>
    <w:rsid w:val="00AF0183"/>
    <w:rsid w:val="00AF0885"/>
    <w:rsid w:val="00AF0996"/>
    <w:rsid w:val="00AF0A5A"/>
    <w:rsid w:val="00AF1239"/>
    <w:rsid w:val="00AF15BF"/>
    <w:rsid w:val="00AF1A69"/>
    <w:rsid w:val="00AF1CFD"/>
    <w:rsid w:val="00AF1E7C"/>
    <w:rsid w:val="00AF2174"/>
    <w:rsid w:val="00AF22CB"/>
    <w:rsid w:val="00AF25A1"/>
    <w:rsid w:val="00AF28CF"/>
    <w:rsid w:val="00AF2A1A"/>
    <w:rsid w:val="00AF2ADF"/>
    <w:rsid w:val="00AF2C96"/>
    <w:rsid w:val="00AF346E"/>
    <w:rsid w:val="00AF384E"/>
    <w:rsid w:val="00AF3B25"/>
    <w:rsid w:val="00AF3F76"/>
    <w:rsid w:val="00AF44DF"/>
    <w:rsid w:val="00AF46CE"/>
    <w:rsid w:val="00AF47B2"/>
    <w:rsid w:val="00AF4BE5"/>
    <w:rsid w:val="00AF4C01"/>
    <w:rsid w:val="00AF4D35"/>
    <w:rsid w:val="00AF4F14"/>
    <w:rsid w:val="00AF4F7C"/>
    <w:rsid w:val="00AF54F0"/>
    <w:rsid w:val="00AF55D1"/>
    <w:rsid w:val="00AF5631"/>
    <w:rsid w:val="00AF570B"/>
    <w:rsid w:val="00AF5CEE"/>
    <w:rsid w:val="00AF5D23"/>
    <w:rsid w:val="00AF612D"/>
    <w:rsid w:val="00AF65B3"/>
    <w:rsid w:val="00AF6622"/>
    <w:rsid w:val="00AF6E6B"/>
    <w:rsid w:val="00AF6FED"/>
    <w:rsid w:val="00AF79BB"/>
    <w:rsid w:val="00AF7A68"/>
    <w:rsid w:val="00AF7C28"/>
    <w:rsid w:val="00B0153A"/>
    <w:rsid w:val="00B018BF"/>
    <w:rsid w:val="00B019A5"/>
    <w:rsid w:val="00B02A69"/>
    <w:rsid w:val="00B02F48"/>
    <w:rsid w:val="00B03726"/>
    <w:rsid w:val="00B03A83"/>
    <w:rsid w:val="00B03C94"/>
    <w:rsid w:val="00B03E09"/>
    <w:rsid w:val="00B03E6F"/>
    <w:rsid w:val="00B0453A"/>
    <w:rsid w:val="00B046CC"/>
    <w:rsid w:val="00B04A72"/>
    <w:rsid w:val="00B04ADE"/>
    <w:rsid w:val="00B04E63"/>
    <w:rsid w:val="00B05418"/>
    <w:rsid w:val="00B058EC"/>
    <w:rsid w:val="00B05AFB"/>
    <w:rsid w:val="00B0616A"/>
    <w:rsid w:val="00B06ECC"/>
    <w:rsid w:val="00B070C4"/>
    <w:rsid w:val="00B07568"/>
    <w:rsid w:val="00B07872"/>
    <w:rsid w:val="00B07B66"/>
    <w:rsid w:val="00B07E88"/>
    <w:rsid w:val="00B10072"/>
    <w:rsid w:val="00B1072D"/>
    <w:rsid w:val="00B112AA"/>
    <w:rsid w:val="00B115BF"/>
    <w:rsid w:val="00B13263"/>
    <w:rsid w:val="00B1396B"/>
    <w:rsid w:val="00B146E3"/>
    <w:rsid w:val="00B148F6"/>
    <w:rsid w:val="00B14F31"/>
    <w:rsid w:val="00B15C9C"/>
    <w:rsid w:val="00B15CA7"/>
    <w:rsid w:val="00B163F2"/>
    <w:rsid w:val="00B1674F"/>
    <w:rsid w:val="00B17FAD"/>
    <w:rsid w:val="00B200BC"/>
    <w:rsid w:val="00B20123"/>
    <w:rsid w:val="00B209D6"/>
    <w:rsid w:val="00B20C93"/>
    <w:rsid w:val="00B213B2"/>
    <w:rsid w:val="00B214DE"/>
    <w:rsid w:val="00B21C91"/>
    <w:rsid w:val="00B222FF"/>
    <w:rsid w:val="00B225DE"/>
    <w:rsid w:val="00B226D4"/>
    <w:rsid w:val="00B22837"/>
    <w:rsid w:val="00B22B59"/>
    <w:rsid w:val="00B22E28"/>
    <w:rsid w:val="00B2397A"/>
    <w:rsid w:val="00B2410C"/>
    <w:rsid w:val="00B24203"/>
    <w:rsid w:val="00B2470F"/>
    <w:rsid w:val="00B247D3"/>
    <w:rsid w:val="00B2532F"/>
    <w:rsid w:val="00B2557D"/>
    <w:rsid w:val="00B25B5E"/>
    <w:rsid w:val="00B25FF2"/>
    <w:rsid w:val="00B30080"/>
    <w:rsid w:val="00B305C0"/>
    <w:rsid w:val="00B30D5B"/>
    <w:rsid w:val="00B30D9D"/>
    <w:rsid w:val="00B30EAC"/>
    <w:rsid w:val="00B30F8A"/>
    <w:rsid w:val="00B30FB7"/>
    <w:rsid w:val="00B3147C"/>
    <w:rsid w:val="00B314EE"/>
    <w:rsid w:val="00B31C82"/>
    <w:rsid w:val="00B31E93"/>
    <w:rsid w:val="00B31FAF"/>
    <w:rsid w:val="00B33446"/>
    <w:rsid w:val="00B3353E"/>
    <w:rsid w:val="00B342BD"/>
    <w:rsid w:val="00B344C5"/>
    <w:rsid w:val="00B3466B"/>
    <w:rsid w:val="00B34813"/>
    <w:rsid w:val="00B34BC7"/>
    <w:rsid w:val="00B3553B"/>
    <w:rsid w:val="00B3598E"/>
    <w:rsid w:val="00B35D98"/>
    <w:rsid w:val="00B36348"/>
    <w:rsid w:val="00B36914"/>
    <w:rsid w:val="00B36E9A"/>
    <w:rsid w:val="00B3756B"/>
    <w:rsid w:val="00B37629"/>
    <w:rsid w:val="00B37734"/>
    <w:rsid w:val="00B37CC8"/>
    <w:rsid w:val="00B400BE"/>
    <w:rsid w:val="00B40522"/>
    <w:rsid w:val="00B409AA"/>
    <w:rsid w:val="00B40C36"/>
    <w:rsid w:val="00B40EAB"/>
    <w:rsid w:val="00B4109A"/>
    <w:rsid w:val="00B412BE"/>
    <w:rsid w:val="00B4135A"/>
    <w:rsid w:val="00B41A66"/>
    <w:rsid w:val="00B41CA0"/>
    <w:rsid w:val="00B42083"/>
    <w:rsid w:val="00B42503"/>
    <w:rsid w:val="00B42B15"/>
    <w:rsid w:val="00B43409"/>
    <w:rsid w:val="00B4363C"/>
    <w:rsid w:val="00B43C8B"/>
    <w:rsid w:val="00B43EB7"/>
    <w:rsid w:val="00B4417B"/>
    <w:rsid w:val="00B4424E"/>
    <w:rsid w:val="00B4442A"/>
    <w:rsid w:val="00B4498E"/>
    <w:rsid w:val="00B4570D"/>
    <w:rsid w:val="00B45B3F"/>
    <w:rsid w:val="00B46893"/>
    <w:rsid w:val="00B468F1"/>
    <w:rsid w:val="00B46C1E"/>
    <w:rsid w:val="00B46ED0"/>
    <w:rsid w:val="00B472FD"/>
    <w:rsid w:val="00B47598"/>
    <w:rsid w:val="00B47E31"/>
    <w:rsid w:val="00B47E4D"/>
    <w:rsid w:val="00B50313"/>
    <w:rsid w:val="00B506E2"/>
    <w:rsid w:val="00B50724"/>
    <w:rsid w:val="00B50A63"/>
    <w:rsid w:val="00B50C8F"/>
    <w:rsid w:val="00B5156F"/>
    <w:rsid w:val="00B5189E"/>
    <w:rsid w:val="00B531AB"/>
    <w:rsid w:val="00B53E0A"/>
    <w:rsid w:val="00B53F94"/>
    <w:rsid w:val="00B54B01"/>
    <w:rsid w:val="00B54E60"/>
    <w:rsid w:val="00B555D1"/>
    <w:rsid w:val="00B5582C"/>
    <w:rsid w:val="00B55A6D"/>
    <w:rsid w:val="00B55FFA"/>
    <w:rsid w:val="00B5600C"/>
    <w:rsid w:val="00B560C7"/>
    <w:rsid w:val="00B5654E"/>
    <w:rsid w:val="00B56A67"/>
    <w:rsid w:val="00B56D31"/>
    <w:rsid w:val="00B56ECC"/>
    <w:rsid w:val="00B571DF"/>
    <w:rsid w:val="00B5729D"/>
    <w:rsid w:val="00B5731E"/>
    <w:rsid w:val="00B576F4"/>
    <w:rsid w:val="00B576FC"/>
    <w:rsid w:val="00B60055"/>
    <w:rsid w:val="00B60658"/>
    <w:rsid w:val="00B60994"/>
    <w:rsid w:val="00B60F90"/>
    <w:rsid w:val="00B6148C"/>
    <w:rsid w:val="00B614FD"/>
    <w:rsid w:val="00B62818"/>
    <w:rsid w:val="00B62905"/>
    <w:rsid w:val="00B62E99"/>
    <w:rsid w:val="00B62F15"/>
    <w:rsid w:val="00B630EB"/>
    <w:rsid w:val="00B631B4"/>
    <w:rsid w:val="00B63494"/>
    <w:rsid w:val="00B63C1C"/>
    <w:rsid w:val="00B640CE"/>
    <w:rsid w:val="00B64287"/>
    <w:rsid w:val="00B64575"/>
    <w:rsid w:val="00B65471"/>
    <w:rsid w:val="00B65697"/>
    <w:rsid w:val="00B65738"/>
    <w:rsid w:val="00B65C10"/>
    <w:rsid w:val="00B66625"/>
    <w:rsid w:val="00B667EA"/>
    <w:rsid w:val="00B66A0B"/>
    <w:rsid w:val="00B66D4C"/>
    <w:rsid w:val="00B66F78"/>
    <w:rsid w:val="00B673C6"/>
    <w:rsid w:val="00B70572"/>
    <w:rsid w:val="00B71CC3"/>
    <w:rsid w:val="00B71D73"/>
    <w:rsid w:val="00B7214A"/>
    <w:rsid w:val="00B72A77"/>
    <w:rsid w:val="00B72AFA"/>
    <w:rsid w:val="00B72C5E"/>
    <w:rsid w:val="00B72D11"/>
    <w:rsid w:val="00B72D94"/>
    <w:rsid w:val="00B72F97"/>
    <w:rsid w:val="00B73513"/>
    <w:rsid w:val="00B736FD"/>
    <w:rsid w:val="00B73A34"/>
    <w:rsid w:val="00B73EAF"/>
    <w:rsid w:val="00B7422E"/>
    <w:rsid w:val="00B7424F"/>
    <w:rsid w:val="00B746AB"/>
    <w:rsid w:val="00B749C5"/>
    <w:rsid w:val="00B74F5E"/>
    <w:rsid w:val="00B75872"/>
    <w:rsid w:val="00B759B8"/>
    <w:rsid w:val="00B7619C"/>
    <w:rsid w:val="00B7635A"/>
    <w:rsid w:val="00B76439"/>
    <w:rsid w:val="00B76BE8"/>
    <w:rsid w:val="00B76D1B"/>
    <w:rsid w:val="00B777DA"/>
    <w:rsid w:val="00B8066C"/>
    <w:rsid w:val="00B80A5C"/>
    <w:rsid w:val="00B80B54"/>
    <w:rsid w:val="00B80F83"/>
    <w:rsid w:val="00B8124E"/>
    <w:rsid w:val="00B812DD"/>
    <w:rsid w:val="00B816AD"/>
    <w:rsid w:val="00B8170E"/>
    <w:rsid w:val="00B82089"/>
    <w:rsid w:val="00B8232E"/>
    <w:rsid w:val="00B82DFB"/>
    <w:rsid w:val="00B835DD"/>
    <w:rsid w:val="00B83907"/>
    <w:rsid w:val="00B83F55"/>
    <w:rsid w:val="00B83F7C"/>
    <w:rsid w:val="00B8496B"/>
    <w:rsid w:val="00B84B54"/>
    <w:rsid w:val="00B85416"/>
    <w:rsid w:val="00B86025"/>
    <w:rsid w:val="00B8666A"/>
    <w:rsid w:val="00B86893"/>
    <w:rsid w:val="00B86E23"/>
    <w:rsid w:val="00B86F1A"/>
    <w:rsid w:val="00B870D9"/>
    <w:rsid w:val="00B874D3"/>
    <w:rsid w:val="00B87E79"/>
    <w:rsid w:val="00B90068"/>
    <w:rsid w:val="00B909D2"/>
    <w:rsid w:val="00B90FF0"/>
    <w:rsid w:val="00B9138C"/>
    <w:rsid w:val="00B916BB"/>
    <w:rsid w:val="00B917E0"/>
    <w:rsid w:val="00B91B7A"/>
    <w:rsid w:val="00B91BBE"/>
    <w:rsid w:val="00B91F2E"/>
    <w:rsid w:val="00B92729"/>
    <w:rsid w:val="00B92750"/>
    <w:rsid w:val="00B93724"/>
    <w:rsid w:val="00B93B5E"/>
    <w:rsid w:val="00B93D39"/>
    <w:rsid w:val="00B9405B"/>
    <w:rsid w:val="00B94E45"/>
    <w:rsid w:val="00B95749"/>
    <w:rsid w:val="00B95794"/>
    <w:rsid w:val="00B957BD"/>
    <w:rsid w:val="00B95E26"/>
    <w:rsid w:val="00B95E7E"/>
    <w:rsid w:val="00B96261"/>
    <w:rsid w:val="00B96823"/>
    <w:rsid w:val="00B97209"/>
    <w:rsid w:val="00B97C1C"/>
    <w:rsid w:val="00BA0BEE"/>
    <w:rsid w:val="00BA0F45"/>
    <w:rsid w:val="00BA11B5"/>
    <w:rsid w:val="00BA17EC"/>
    <w:rsid w:val="00BA19D9"/>
    <w:rsid w:val="00BA20C2"/>
    <w:rsid w:val="00BA2A01"/>
    <w:rsid w:val="00BA32BE"/>
    <w:rsid w:val="00BA3C1C"/>
    <w:rsid w:val="00BA4409"/>
    <w:rsid w:val="00BA49C8"/>
    <w:rsid w:val="00BA5428"/>
    <w:rsid w:val="00BA563A"/>
    <w:rsid w:val="00BA568C"/>
    <w:rsid w:val="00BA6125"/>
    <w:rsid w:val="00BA619B"/>
    <w:rsid w:val="00BA6EBA"/>
    <w:rsid w:val="00BA6F82"/>
    <w:rsid w:val="00BA74E8"/>
    <w:rsid w:val="00BA75FC"/>
    <w:rsid w:val="00BA7941"/>
    <w:rsid w:val="00BA79DC"/>
    <w:rsid w:val="00BA7A0D"/>
    <w:rsid w:val="00BB048E"/>
    <w:rsid w:val="00BB04F3"/>
    <w:rsid w:val="00BB0B77"/>
    <w:rsid w:val="00BB0BD9"/>
    <w:rsid w:val="00BB0CFE"/>
    <w:rsid w:val="00BB161A"/>
    <w:rsid w:val="00BB1D54"/>
    <w:rsid w:val="00BB2345"/>
    <w:rsid w:val="00BB257A"/>
    <w:rsid w:val="00BB2D06"/>
    <w:rsid w:val="00BB3814"/>
    <w:rsid w:val="00BB381C"/>
    <w:rsid w:val="00BB44E6"/>
    <w:rsid w:val="00BB4A18"/>
    <w:rsid w:val="00BB4BC6"/>
    <w:rsid w:val="00BB4BC9"/>
    <w:rsid w:val="00BB4CE4"/>
    <w:rsid w:val="00BB543F"/>
    <w:rsid w:val="00BB562A"/>
    <w:rsid w:val="00BB5641"/>
    <w:rsid w:val="00BB6055"/>
    <w:rsid w:val="00BB62BD"/>
    <w:rsid w:val="00BB6478"/>
    <w:rsid w:val="00BB7786"/>
    <w:rsid w:val="00BB7DD9"/>
    <w:rsid w:val="00BC052A"/>
    <w:rsid w:val="00BC07C8"/>
    <w:rsid w:val="00BC13DD"/>
    <w:rsid w:val="00BC1B26"/>
    <w:rsid w:val="00BC1DA3"/>
    <w:rsid w:val="00BC233F"/>
    <w:rsid w:val="00BC259A"/>
    <w:rsid w:val="00BC2999"/>
    <w:rsid w:val="00BC2B78"/>
    <w:rsid w:val="00BC2EA3"/>
    <w:rsid w:val="00BC33B8"/>
    <w:rsid w:val="00BC33BB"/>
    <w:rsid w:val="00BC3A6E"/>
    <w:rsid w:val="00BC3D29"/>
    <w:rsid w:val="00BC3EC4"/>
    <w:rsid w:val="00BC4209"/>
    <w:rsid w:val="00BC480A"/>
    <w:rsid w:val="00BC4922"/>
    <w:rsid w:val="00BC4966"/>
    <w:rsid w:val="00BC519C"/>
    <w:rsid w:val="00BC5F7B"/>
    <w:rsid w:val="00BC61BE"/>
    <w:rsid w:val="00BC6DDC"/>
    <w:rsid w:val="00BC7063"/>
    <w:rsid w:val="00BC7C2E"/>
    <w:rsid w:val="00BC7EFE"/>
    <w:rsid w:val="00BC7F84"/>
    <w:rsid w:val="00BD0917"/>
    <w:rsid w:val="00BD0922"/>
    <w:rsid w:val="00BD0959"/>
    <w:rsid w:val="00BD0C21"/>
    <w:rsid w:val="00BD0D50"/>
    <w:rsid w:val="00BD1407"/>
    <w:rsid w:val="00BD16E3"/>
    <w:rsid w:val="00BD18EE"/>
    <w:rsid w:val="00BD1917"/>
    <w:rsid w:val="00BD1BA9"/>
    <w:rsid w:val="00BD1EE6"/>
    <w:rsid w:val="00BD2594"/>
    <w:rsid w:val="00BD2CD0"/>
    <w:rsid w:val="00BD300E"/>
    <w:rsid w:val="00BD3225"/>
    <w:rsid w:val="00BD5473"/>
    <w:rsid w:val="00BD5519"/>
    <w:rsid w:val="00BD5523"/>
    <w:rsid w:val="00BD564D"/>
    <w:rsid w:val="00BD5B59"/>
    <w:rsid w:val="00BD5B93"/>
    <w:rsid w:val="00BD5D97"/>
    <w:rsid w:val="00BD5DDA"/>
    <w:rsid w:val="00BD5DDF"/>
    <w:rsid w:val="00BD684A"/>
    <w:rsid w:val="00BD72F4"/>
    <w:rsid w:val="00BD79B9"/>
    <w:rsid w:val="00BD7A97"/>
    <w:rsid w:val="00BD7B95"/>
    <w:rsid w:val="00BE08B8"/>
    <w:rsid w:val="00BE166E"/>
    <w:rsid w:val="00BE1697"/>
    <w:rsid w:val="00BE1D54"/>
    <w:rsid w:val="00BE1F4D"/>
    <w:rsid w:val="00BE23DF"/>
    <w:rsid w:val="00BE245E"/>
    <w:rsid w:val="00BE2468"/>
    <w:rsid w:val="00BE28E2"/>
    <w:rsid w:val="00BE3483"/>
    <w:rsid w:val="00BE3E80"/>
    <w:rsid w:val="00BE406C"/>
    <w:rsid w:val="00BE4D3F"/>
    <w:rsid w:val="00BE4F2C"/>
    <w:rsid w:val="00BE5434"/>
    <w:rsid w:val="00BE5BA2"/>
    <w:rsid w:val="00BE5BB6"/>
    <w:rsid w:val="00BE5F21"/>
    <w:rsid w:val="00BE69C3"/>
    <w:rsid w:val="00BE6C52"/>
    <w:rsid w:val="00BE6D9B"/>
    <w:rsid w:val="00BE7ACA"/>
    <w:rsid w:val="00BE7C9F"/>
    <w:rsid w:val="00BE7EDA"/>
    <w:rsid w:val="00BF004E"/>
    <w:rsid w:val="00BF0072"/>
    <w:rsid w:val="00BF0C6D"/>
    <w:rsid w:val="00BF1202"/>
    <w:rsid w:val="00BF1D19"/>
    <w:rsid w:val="00BF1D7E"/>
    <w:rsid w:val="00BF1D93"/>
    <w:rsid w:val="00BF2003"/>
    <w:rsid w:val="00BF2BB9"/>
    <w:rsid w:val="00BF2C0B"/>
    <w:rsid w:val="00BF2EF1"/>
    <w:rsid w:val="00BF37B4"/>
    <w:rsid w:val="00BF3D51"/>
    <w:rsid w:val="00BF483B"/>
    <w:rsid w:val="00BF48EE"/>
    <w:rsid w:val="00BF4983"/>
    <w:rsid w:val="00BF5233"/>
    <w:rsid w:val="00BF548F"/>
    <w:rsid w:val="00BF5796"/>
    <w:rsid w:val="00BF700A"/>
    <w:rsid w:val="00BF7602"/>
    <w:rsid w:val="00C0046E"/>
    <w:rsid w:val="00C00640"/>
    <w:rsid w:val="00C00A6A"/>
    <w:rsid w:val="00C011E3"/>
    <w:rsid w:val="00C0124F"/>
    <w:rsid w:val="00C01468"/>
    <w:rsid w:val="00C01620"/>
    <w:rsid w:val="00C01B93"/>
    <w:rsid w:val="00C0251D"/>
    <w:rsid w:val="00C026EC"/>
    <w:rsid w:val="00C02AF5"/>
    <w:rsid w:val="00C02BD5"/>
    <w:rsid w:val="00C03467"/>
    <w:rsid w:val="00C038CD"/>
    <w:rsid w:val="00C03EBD"/>
    <w:rsid w:val="00C043E0"/>
    <w:rsid w:val="00C045EE"/>
    <w:rsid w:val="00C051DA"/>
    <w:rsid w:val="00C05C53"/>
    <w:rsid w:val="00C05D6D"/>
    <w:rsid w:val="00C0610E"/>
    <w:rsid w:val="00C06237"/>
    <w:rsid w:val="00C063F0"/>
    <w:rsid w:val="00C0708D"/>
    <w:rsid w:val="00C0750C"/>
    <w:rsid w:val="00C0788A"/>
    <w:rsid w:val="00C102A8"/>
    <w:rsid w:val="00C106FB"/>
    <w:rsid w:val="00C108F2"/>
    <w:rsid w:val="00C108FD"/>
    <w:rsid w:val="00C120C0"/>
    <w:rsid w:val="00C12B3A"/>
    <w:rsid w:val="00C12C07"/>
    <w:rsid w:val="00C133EA"/>
    <w:rsid w:val="00C13416"/>
    <w:rsid w:val="00C13419"/>
    <w:rsid w:val="00C13C65"/>
    <w:rsid w:val="00C13FC7"/>
    <w:rsid w:val="00C14DBA"/>
    <w:rsid w:val="00C152E7"/>
    <w:rsid w:val="00C15360"/>
    <w:rsid w:val="00C15376"/>
    <w:rsid w:val="00C15743"/>
    <w:rsid w:val="00C15B77"/>
    <w:rsid w:val="00C1786A"/>
    <w:rsid w:val="00C178E9"/>
    <w:rsid w:val="00C17B67"/>
    <w:rsid w:val="00C20014"/>
    <w:rsid w:val="00C203C8"/>
    <w:rsid w:val="00C20BCF"/>
    <w:rsid w:val="00C20C41"/>
    <w:rsid w:val="00C21112"/>
    <w:rsid w:val="00C21364"/>
    <w:rsid w:val="00C21A37"/>
    <w:rsid w:val="00C223D3"/>
    <w:rsid w:val="00C2244A"/>
    <w:rsid w:val="00C2280D"/>
    <w:rsid w:val="00C22BD8"/>
    <w:rsid w:val="00C22C85"/>
    <w:rsid w:val="00C22DF5"/>
    <w:rsid w:val="00C2300C"/>
    <w:rsid w:val="00C23998"/>
    <w:rsid w:val="00C23C83"/>
    <w:rsid w:val="00C2411E"/>
    <w:rsid w:val="00C245D2"/>
    <w:rsid w:val="00C246BC"/>
    <w:rsid w:val="00C24FA0"/>
    <w:rsid w:val="00C262B8"/>
    <w:rsid w:val="00C26512"/>
    <w:rsid w:val="00C26865"/>
    <w:rsid w:val="00C26D17"/>
    <w:rsid w:val="00C273AF"/>
    <w:rsid w:val="00C27676"/>
    <w:rsid w:val="00C307C9"/>
    <w:rsid w:val="00C317B3"/>
    <w:rsid w:val="00C31E09"/>
    <w:rsid w:val="00C32BF4"/>
    <w:rsid w:val="00C32DA3"/>
    <w:rsid w:val="00C32E4D"/>
    <w:rsid w:val="00C32E61"/>
    <w:rsid w:val="00C33433"/>
    <w:rsid w:val="00C3421F"/>
    <w:rsid w:val="00C34246"/>
    <w:rsid w:val="00C36837"/>
    <w:rsid w:val="00C36BDD"/>
    <w:rsid w:val="00C36E86"/>
    <w:rsid w:val="00C37314"/>
    <w:rsid w:val="00C37BB8"/>
    <w:rsid w:val="00C4018E"/>
    <w:rsid w:val="00C40716"/>
    <w:rsid w:val="00C40B37"/>
    <w:rsid w:val="00C40C56"/>
    <w:rsid w:val="00C412CF"/>
    <w:rsid w:val="00C414D5"/>
    <w:rsid w:val="00C4181E"/>
    <w:rsid w:val="00C423C1"/>
    <w:rsid w:val="00C42BD5"/>
    <w:rsid w:val="00C42EEA"/>
    <w:rsid w:val="00C43052"/>
    <w:rsid w:val="00C433BD"/>
    <w:rsid w:val="00C435EB"/>
    <w:rsid w:val="00C436B9"/>
    <w:rsid w:val="00C43AB7"/>
    <w:rsid w:val="00C43B56"/>
    <w:rsid w:val="00C43FE5"/>
    <w:rsid w:val="00C44323"/>
    <w:rsid w:val="00C44DAF"/>
    <w:rsid w:val="00C451A5"/>
    <w:rsid w:val="00C45272"/>
    <w:rsid w:val="00C456AD"/>
    <w:rsid w:val="00C4651E"/>
    <w:rsid w:val="00C46678"/>
    <w:rsid w:val="00C46D10"/>
    <w:rsid w:val="00C46E41"/>
    <w:rsid w:val="00C4730F"/>
    <w:rsid w:val="00C502DE"/>
    <w:rsid w:val="00C506BC"/>
    <w:rsid w:val="00C52864"/>
    <w:rsid w:val="00C52EAD"/>
    <w:rsid w:val="00C53023"/>
    <w:rsid w:val="00C53092"/>
    <w:rsid w:val="00C5398A"/>
    <w:rsid w:val="00C53BAC"/>
    <w:rsid w:val="00C54C55"/>
    <w:rsid w:val="00C54D53"/>
    <w:rsid w:val="00C54E57"/>
    <w:rsid w:val="00C54F65"/>
    <w:rsid w:val="00C55360"/>
    <w:rsid w:val="00C555F0"/>
    <w:rsid w:val="00C55C47"/>
    <w:rsid w:val="00C561E3"/>
    <w:rsid w:val="00C565E0"/>
    <w:rsid w:val="00C56A22"/>
    <w:rsid w:val="00C56C2F"/>
    <w:rsid w:val="00C56F2F"/>
    <w:rsid w:val="00C578E1"/>
    <w:rsid w:val="00C57C1F"/>
    <w:rsid w:val="00C6017C"/>
    <w:rsid w:val="00C60473"/>
    <w:rsid w:val="00C60A2E"/>
    <w:rsid w:val="00C6139B"/>
    <w:rsid w:val="00C613E5"/>
    <w:rsid w:val="00C61522"/>
    <w:rsid w:val="00C62082"/>
    <w:rsid w:val="00C62332"/>
    <w:rsid w:val="00C6249A"/>
    <w:rsid w:val="00C62B5B"/>
    <w:rsid w:val="00C636BA"/>
    <w:rsid w:val="00C637AE"/>
    <w:rsid w:val="00C639A9"/>
    <w:rsid w:val="00C639E5"/>
    <w:rsid w:val="00C63E23"/>
    <w:rsid w:val="00C63E5E"/>
    <w:rsid w:val="00C64271"/>
    <w:rsid w:val="00C64BD9"/>
    <w:rsid w:val="00C66A77"/>
    <w:rsid w:val="00C70ED1"/>
    <w:rsid w:val="00C711AF"/>
    <w:rsid w:val="00C714D5"/>
    <w:rsid w:val="00C71DB9"/>
    <w:rsid w:val="00C71E47"/>
    <w:rsid w:val="00C72388"/>
    <w:rsid w:val="00C727AC"/>
    <w:rsid w:val="00C72A6D"/>
    <w:rsid w:val="00C733BA"/>
    <w:rsid w:val="00C7353D"/>
    <w:rsid w:val="00C74312"/>
    <w:rsid w:val="00C74675"/>
    <w:rsid w:val="00C74B32"/>
    <w:rsid w:val="00C74D04"/>
    <w:rsid w:val="00C74F28"/>
    <w:rsid w:val="00C74F4B"/>
    <w:rsid w:val="00C74F58"/>
    <w:rsid w:val="00C7573F"/>
    <w:rsid w:val="00C75D73"/>
    <w:rsid w:val="00C76663"/>
    <w:rsid w:val="00C76694"/>
    <w:rsid w:val="00C766B6"/>
    <w:rsid w:val="00C76812"/>
    <w:rsid w:val="00C770CA"/>
    <w:rsid w:val="00C77EB1"/>
    <w:rsid w:val="00C77EBB"/>
    <w:rsid w:val="00C8079D"/>
    <w:rsid w:val="00C80C62"/>
    <w:rsid w:val="00C80F23"/>
    <w:rsid w:val="00C817E4"/>
    <w:rsid w:val="00C81931"/>
    <w:rsid w:val="00C81B48"/>
    <w:rsid w:val="00C824B3"/>
    <w:rsid w:val="00C8269A"/>
    <w:rsid w:val="00C82842"/>
    <w:rsid w:val="00C82C0C"/>
    <w:rsid w:val="00C82DD8"/>
    <w:rsid w:val="00C84422"/>
    <w:rsid w:val="00C844A9"/>
    <w:rsid w:val="00C84504"/>
    <w:rsid w:val="00C847AF"/>
    <w:rsid w:val="00C84BF7"/>
    <w:rsid w:val="00C84FC1"/>
    <w:rsid w:val="00C853C3"/>
    <w:rsid w:val="00C85436"/>
    <w:rsid w:val="00C85444"/>
    <w:rsid w:val="00C8558C"/>
    <w:rsid w:val="00C85A0E"/>
    <w:rsid w:val="00C85F3C"/>
    <w:rsid w:val="00C862E9"/>
    <w:rsid w:val="00C871FB"/>
    <w:rsid w:val="00C8788D"/>
    <w:rsid w:val="00C90119"/>
    <w:rsid w:val="00C9094B"/>
    <w:rsid w:val="00C915AA"/>
    <w:rsid w:val="00C91837"/>
    <w:rsid w:val="00C9194C"/>
    <w:rsid w:val="00C919B2"/>
    <w:rsid w:val="00C91C50"/>
    <w:rsid w:val="00C92E73"/>
    <w:rsid w:val="00C93287"/>
    <w:rsid w:val="00C93385"/>
    <w:rsid w:val="00C93587"/>
    <w:rsid w:val="00C93669"/>
    <w:rsid w:val="00C93E8A"/>
    <w:rsid w:val="00C93F66"/>
    <w:rsid w:val="00C946B1"/>
    <w:rsid w:val="00C958F9"/>
    <w:rsid w:val="00C95966"/>
    <w:rsid w:val="00C9634C"/>
    <w:rsid w:val="00C963C0"/>
    <w:rsid w:val="00C96701"/>
    <w:rsid w:val="00C968DA"/>
    <w:rsid w:val="00C96CF7"/>
    <w:rsid w:val="00C96D05"/>
    <w:rsid w:val="00C96DA2"/>
    <w:rsid w:val="00C96F58"/>
    <w:rsid w:val="00C97188"/>
    <w:rsid w:val="00CA1895"/>
    <w:rsid w:val="00CA199B"/>
    <w:rsid w:val="00CA1C09"/>
    <w:rsid w:val="00CA1F01"/>
    <w:rsid w:val="00CA1FA0"/>
    <w:rsid w:val="00CA2436"/>
    <w:rsid w:val="00CA249E"/>
    <w:rsid w:val="00CA25DB"/>
    <w:rsid w:val="00CA27F0"/>
    <w:rsid w:val="00CA38CC"/>
    <w:rsid w:val="00CA471A"/>
    <w:rsid w:val="00CA4793"/>
    <w:rsid w:val="00CA496B"/>
    <w:rsid w:val="00CA519D"/>
    <w:rsid w:val="00CA5581"/>
    <w:rsid w:val="00CA5DA9"/>
    <w:rsid w:val="00CA6BAF"/>
    <w:rsid w:val="00CA6E45"/>
    <w:rsid w:val="00CA7641"/>
    <w:rsid w:val="00CA77F4"/>
    <w:rsid w:val="00CA7E55"/>
    <w:rsid w:val="00CB0458"/>
    <w:rsid w:val="00CB18B0"/>
    <w:rsid w:val="00CB1B83"/>
    <w:rsid w:val="00CB1EE0"/>
    <w:rsid w:val="00CB2828"/>
    <w:rsid w:val="00CB284B"/>
    <w:rsid w:val="00CB2E91"/>
    <w:rsid w:val="00CB3008"/>
    <w:rsid w:val="00CB30B9"/>
    <w:rsid w:val="00CB3102"/>
    <w:rsid w:val="00CB3640"/>
    <w:rsid w:val="00CB366C"/>
    <w:rsid w:val="00CB3DCD"/>
    <w:rsid w:val="00CB3F20"/>
    <w:rsid w:val="00CB4454"/>
    <w:rsid w:val="00CB4C68"/>
    <w:rsid w:val="00CB5697"/>
    <w:rsid w:val="00CB56F1"/>
    <w:rsid w:val="00CB5EBA"/>
    <w:rsid w:val="00CB61F3"/>
    <w:rsid w:val="00CB6CA6"/>
    <w:rsid w:val="00CB71EC"/>
    <w:rsid w:val="00CB74FF"/>
    <w:rsid w:val="00CB7F43"/>
    <w:rsid w:val="00CB7F6B"/>
    <w:rsid w:val="00CC0722"/>
    <w:rsid w:val="00CC10AA"/>
    <w:rsid w:val="00CC18FA"/>
    <w:rsid w:val="00CC1A46"/>
    <w:rsid w:val="00CC1EBC"/>
    <w:rsid w:val="00CC278F"/>
    <w:rsid w:val="00CC27C0"/>
    <w:rsid w:val="00CC28C2"/>
    <w:rsid w:val="00CC2BE8"/>
    <w:rsid w:val="00CC3508"/>
    <w:rsid w:val="00CC36FC"/>
    <w:rsid w:val="00CC42E9"/>
    <w:rsid w:val="00CC4324"/>
    <w:rsid w:val="00CC4B22"/>
    <w:rsid w:val="00CC517F"/>
    <w:rsid w:val="00CC59FF"/>
    <w:rsid w:val="00CC5A73"/>
    <w:rsid w:val="00CC5C56"/>
    <w:rsid w:val="00CC752B"/>
    <w:rsid w:val="00CD02F2"/>
    <w:rsid w:val="00CD0B4C"/>
    <w:rsid w:val="00CD0FA0"/>
    <w:rsid w:val="00CD1202"/>
    <w:rsid w:val="00CD1298"/>
    <w:rsid w:val="00CD167D"/>
    <w:rsid w:val="00CD1C8B"/>
    <w:rsid w:val="00CD2B09"/>
    <w:rsid w:val="00CD2C1C"/>
    <w:rsid w:val="00CD3C89"/>
    <w:rsid w:val="00CD3EFB"/>
    <w:rsid w:val="00CD4C6F"/>
    <w:rsid w:val="00CD5E0D"/>
    <w:rsid w:val="00CD5F49"/>
    <w:rsid w:val="00CD6337"/>
    <w:rsid w:val="00CD6A18"/>
    <w:rsid w:val="00CD6B3C"/>
    <w:rsid w:val="00CD7CD2"/>
    <w:rsid w:val="00CE0012"/>
    <w:rsid w:val="00CE0205"/>
    <w:rsid w:val="00CE0B4F"/>
    <w:rsid w:val="00CE0D05"/>
    <w:rsid w:val="00CE1DC5"/>
    <w:rsid w:val="00CE1FA9"/>
    <w:rsid w:val="00CE1FC9"/>
    <w:rsid w:val="00CE21BA"/>
    <w:rsid w:val="00CE222F"/>
    <w:rsid w:val="00CE241E"/>
    <w:rsid w:val="00CE2CC7"/>
    <w:rsid w:val="00CE2D71"/>
    <w:rsid w:val="00CE3221"/>
    <w:rsid w:val="00CE38A2"/>
    <w:rsid w:val="00CE3A2B"/>
    <w:rsid w:val="00CE3B0A"/>
    <w:rsid w:val="00CE3EBC"/>
    <w:rsid w:val="00CE3FA4"/>
    <w:rsid w:val="00CE4039"/>
    <w:rsid w:val="00CE4314"/>
    <w:rsid w:val="00CE4D13"/>
    <w:rsid w:val="00CE5B6D"/>
    <w:rsid w:val="00CE5EFA"/>
    <w:rsid w:val="00CE7176"/>
    <w:rsid w:val="00CE729B"/>
    <w:rsid w:val="00CE7717"/>
    <w:rsid w:val="00CE7855"/>
    <w:rsid w:val="00CF013C"/>
    <w:rsid w:val="00CF0293"/>
    <w:rsid w:val="00CF04E7"/>
    <w:rsid w:val="00CF054B"/>
    <w:rsid w:val="00CF081C"/>
    <w:rsid w:val="00CF0B23"/>
    <w:rsid w:val="00CF11C1"/>
    <w:rsid w:val="00CF1831"/>
    <w:rsid w:val="00CF20B0"/>
    <w:rsid w:val="00CF2A4C"/>
    <w:rsid w:val="00CF2B5C"/>
    <w:rsid w:val="00CF2B72"/>
    <w:rsid w:val="00CF2D98"/>
    <w:rsid w:val="00CF2FFA"/>
    <w:rsid w:val="00CF333F"/>
    <w:rsid w:val="00CF4689"/>
    <w:rsid w:val="00CF4DFD"/>
    <w:rsid w:val="00CF4E3C"/>
    <w:rsid w:val="00CF501A"/>
    <w:rsid w:val="00CF5736"/>
    <w:rsid w:val="00CF588D"/>
    <w:rsid w:val="00CF65F8"/>
    <w:rsid w:val="00CF6838"/>
    <w:rsid w:val="00CF7068"/>
    <w:rsid w:val="00CF7CDC"/>
    <w:rsid w:val="00D00788"/>
    <w:rsid w:val="00D00B52"/>
    <w:rsid w:val="00D00D01"/>
    <w:rsid w:val="00D00E63"/>
    <w:rsid w:val="00D01317"/>
    <w:rsid w:val="00D0156A"/>
    <w:rsid w:val="00D01BD9"/>
    <w:rsid w:val="00D01F67"/>
    <w:rsid w:val="00D02069"/>
    <w:rsid w:val="00D025A8"/>
    <w:rsid w:val="00D02AEB"/>
    <w:rsid w:val="00D02B22"/>
    <w:rsid w:val="00D0401F"/>
    <w:rsid w:val="00D040FC"/>
    <w:rsid w:val="00D044C4"/>
    <w:rsid w:val="00D0506E"/>
    <w:rsid w:val="00D0562E"/>
    <w:rsid w:val="00D05858"/>
    <w:rsid w:val="00D05880"/>
    <w:rsid w:val="00D05F08"/>
    <w:rsid w:val="00D06125"/>
    <w:rsid w:val="00D06648"/>
    <w:rsid w:val="00D076F4"/>
    <w:rsid w:val="00D07843"/>
    <w:rsid w:val="00D101A6"/>
    <w:rsid w:val="00D105BC"/>
    <w:rsid w:val="00D1113E"/>
    <w:rsid w:val="00D111DC"/>
    <w:rsid w:val="00D11512"/>
    <w:rsid w:val="00D11692"/>
    <w:rsid w:val="00D127AB"/>
    <w:rsid w:val="00D12E79"/>
    <w:rsid w:val="00D138F9"/>
    <w:rsid w:val="00D1401E"/>
    <w:rsid w:val="00D1490E"/>
    <w:rsid w:val="00D15444"/>
    <w:rsid w:val="00D154EA"/>
    <w:rsid w:val="00D15E5A"/>
    <w:rsid w:val="00D16BE4"/>
    <w:rsid w:val="00D17182"/>
    <w:rsid w:val="00D172AF"/>
    <w:rsid w:val="00D1733F"/>
    <w:rsid w:val="00D17421"/>
    <w:rsid w:val="00D17A39"/>
    <w:rsid w:val="00D17B74"/>
    <w:rsid w:val="00D17E76"/>
    <w:rsid w:val="00D2015A"/>
    <w:rsid w:val="00D20200"/>
    <w:rsid w:val="00D205AB"/>
    <w:rsid w:val="00D20B9C"/>
    <w:rsid w:val="00D20E60"/>
    <w:rsid w:val="00D21302"/>
    <w:rsid w:val="00D21C43"/>
    <w:rsid w:val="00D22171"/>
    <w:rsid w:val="00D22296"/>
    <w:rsid w:val="00D227AA"/>
    <w:rsid w:val="00D23008"/>
    <w:rsid w:val="00D230F1"/>
    <w:rsid w:val="00D2327D"/>
    <w:rsid w:val="00D23760"/>
    <w:rsid w:val="00D23EE3"/>
    <w:rsid w:val="00D256D1"/>
    <w:rsid w:val="00D257D8"/>
    <w:rsid w:val="00D2585E"/>
    <w:rsid w:val="00D25EB1"/>
    <w:rsid w:val="00D264AA"/>
    <w:rsid w:val="00D2652E"/>
    <w:rsid w:val="00D2652F"/>
    <w:rsid w:val="00D265E2"/>
    <w:rsid w:val="00D266AC"/>
    <w:rsid w:val="00D2695E"/>
    <w:rsid w:val="00D26C8A"/>
    <w:rsid w:val="00D2762A"/>
    <w:rsid w:val="00D27D20"/>
    <w:rsid w:val="00D3072B"/>
    <w:rsid w:val="00D31A55"/>
    <w:rsid w:val="00D31DEC"/>
    <w:rsid w:val="00D320B4"/>
    <w:rsid w:val="00D32356"/>
    <w:rsid w:val="00D32448"/>
    <w:rsid w:val="00D328F9"/>
    <w:rsid w:val="00D32CFD"/>
    <w:rsid w:val="00D32EF4"/>
    <w:rsid w:val="00D3308F"/>
    <w:rsid w:val="00D3342D"/>
    <w:rsid w:val="00D33457"/>
    <w:rsid w:val="00D34244"/>
    <w:rsid w:val="00D3435A"/>
    <w:rsid w:val="00D34614"/>
    <w:rsid w:val="00D356A4"/>
    <w:rsid w:val="00D35ABF"/>
    <w:rsid w:val="00D35D36"/>
    <w:rsid w:val="00D36F0C"/>
    <w:rsid w:val="00D3720E"/>
    <w:rsid w:val="00D3765D"/>
    <w:rsid w:val="00D40549"/>
    <w:rsid w:val="00D40A19"/>
    <w:rsid w:val="00D40BCA"/>
    <w:rsid w:val="00D40E23"/>
    <w:rsid w:val="00D40F6A"/>
    <w:rsid w:val="00D4178B"/>
    <w:rsid w:val="00D41B98"/>
    <w:rsid w:val="00D41D9A"/>
    <w:rsid w:val="00D41DCC"/>
    <w:rsid w:val="00D42207"/>
    <w:rsid w:val="00D424E1"/>
    <w:rsid w:val="00D4254E"/>
    <w:rsid w:val="00D426A4"/>
    <w:rsid w:val="00D4362A"/>
    <w:rsid w:val="00D43B0A"/>
    <w:rsid w:val="00D43B25"/>
    <w:rsid w:val="00D440EB"/>
    <w:rsid w:val="00D441C8"/>
    <w:rsid w:val="00D44768"/>
    <w:rsid w:val="00D44E05"/>
    <w:rsid w:val="00D456C4"/>
    <w:rsid w:val="00D45A70"/>
    <w:rsid w:val="00D45E7A"/>
    <w:rsid w:val="00D45EF1"/>
    <w:rsid w:val="00D46075"/>
    <w:rsid w:val="00D4691E"/>
    <w:rsid w:val="00D46A59"/>
    <w:rsid w:val="00D470A3"/>
    <w:rsid w:val="00D4718A"/>
    <w:rsid w:val="00D47EDE"/>
    <w:rsid w:val="00D50067"/>
    <w:rsid w:val="00D502FE"/>
    <w:rsid w:val="00D5050A"/>
    <w:rsid w:val="00D5082A"/>
    <w:rsid w:val="00D5101D"/>
    <w:rsid w:val="00D5140E"/>
    <w:rsid w:val="00D5186D"/>
    <w:rsid w:val="00D51D31"/>
    <w:rsid w:val="00D51F34"/>
    <w:rsid w:val="00D522BF"/>
    <w:rsid w:val="00D52A4A"/>
    <w:rsid w:val="00D52C20"/>
    <w:rsid w:val="00D52E82"/>
    <w:rsid w:val="00D52F16"/>
    <w:rsid w:val="00D531AD"/>
    <w:rsid w:val="00D531CA"/>
    <w:rsid w:val="00D53255"/>
    <w:rsid w:val="00D53D3C"/>
    <w:rsid w:val="00D53E94"/>
    <w:rsid w:val="00D5400C"/>
    <w:rsid w:val="00D54738"/>
    <w:rsid w:val="00D54837"/>
    <w:rsid w:val="00D54FDB"/>
    <w:rsid w:val="00D55D47"/>
    <w:rsid w:val="00D56139"/>
    <w:rsid w:val="00D561CF"/>
    <w:rsid w:val="00D568C8"/>
    <w:rsid w:val="00D574B2"/>
    <w:rsid w:val="00D57F56"/>
    <w:rsid w:val="00D6030F"/>
    <w:rsid w:val="00D60609"/>
    <w:rsid w:val="00D60936"/>
    <w:rsid w:val="00D60B4A"/>
    <w:rsid w:val="00D60C1C"/>
    <w:rsid w:val="00D60E7A"/>
    <w:rsid w:val="00D6108E"/>
    <w:rsid w:val="00D612F6"/>
    <w:rsid w:val="00D61897"/>
    <w:rsid w:val="00D61B35"/>
    <w:rsid w:val="00D61C2B"/>
    <w:rsid w:val="00D61D28"/>
    <w:rsid w:val="00D6206D"/>
    <w:rsid w:val="00D62118"/>
    <w:rsid w:val="00D62158"/>
    <w:rsid w:val="00D62925"/>
    <w:rsid w:val="00D6346C"/>
    <w:rsid w:val="00D63834"/>
    <w:rsid w:val="00D63AEA"/>
    <w:rsid w:val="00D64F12"/>
    <w:rsid w:val="00D6556A"/>
    <w:rsid w:val="00D65865"/>
    <w:rsid w:val="00D65DF5"/>
    <w:rsid w:val="00D65FFE"/>
    <w:rsid w:val="00D6793F"/>
    <w:rsid w:val="00D67AE4"/>
    <w:rsid w:val="00D70212"/>
    <w:rsid w:val="00D702F5"/>
    <w:rsid w:val="00D70C5F"/>
    <w:rsid w:val="00D70D46"/>
    <w:rsid w:val="00D7114D"/>
    <w:rsid w:val="00D7178E"/>
    <w:rsid w:val="00D7233D"/>
    <w:rsid w:val="00D72A92"/>
    <w:rsid w:val="00D72B76"/>
    <w:rsid w:val="00D73059"/>
    <w:rsid w:val="00D733CD"/>
    <w:rsid w:val="00D7341E"/>
    <w:rsid w:val="00D73941"/>
    <w:rsid w:val="00D739D8"/>
    <w:rsid w:val="00D744EC"/>
    <w:rsid w:val="00D747A9"/>
    <w:rsid w:val="00D7488D"/>
    <w:rsid w:val="00D750D0"/>
    <w:rsid w:val="00D76216"/>
    <w:rsid w:val="00D764A1"/>
    <w:rsid w:val="00D765E6"/>
    <w:rsid w:val="00D76644"/>
    <w:rsid w:val="00D769CB"/>
    <w:rsid w:val="00D76A6C"/>
    <w:rsid w:val="00D774DC"/>
    <w:rsid w:val="00D800AB"/>
    <w:rsid w:val="00D80B84"/>
    <w:rsid w:val="00D81261"/>
    <w:rsid w:val="00D815EB"/>
    <w:rsid w:val="00D81E38"/>
    <w:rsid w:val="00D822B9"/>
    <w:rsid w:val="00D82530"/>
    <w:rsid w:val="00D83164"/>
    <w:rsid w:val="00D83460"/>
    <w:rsid w:val="00D839CC"/>
    <w:rsid w:val="00D83F07"/>
    <w:rsid w:val="00D83FE9"/>
    <w:rsid w:val="00D84179"/>
    <w:rsid w:val="00D852B1"/>
    <w:rsid w:val="00D854AA"/>
    <w:rsid w:val="00D855F2"/>
    <w:rsid w:val="00D865AB"/>
    <w:rsid w:val="00D878ED"/>
    <w:rsid w:val="00D90649"/>
    <w:rsid w:val="00D9106B"/>
    <w:rsid w:val="00D91891"/>
    <w:rsid w:val="00D91935"/>
    <w:rsid w:val="00D91AF3"/>
    <w:rsid w:val="00D929CE"/>
    <w:rsid w:val="00D9376C"/>
    <w:rsid w:val="00D938B2"/>
    <w:rsid w:val="00D93C75"/>
    <w:rsid w:val="00D93F4F"/>
    <w:rsid w:val="00D93F5B"/>
    <w:rsid w:val="00D94059"/>
    <w:rsid w:val="00D94142"/>
    <w:rsid w:val="00D94196"/>
    <w:rsid w:val="00D94203"/>
    <w:rsid w:val="00D944F9"/>
    <w:rsid w:val="00D960CD"/>
    <w:rsid w:val="00D96ABE"/>
    <w:rsid w:val="00D96DE9"/>
    <w:rsid w:val="00D96F31"/>
    <w:rsid w:val="00D971F2"/>
    <w:rsid w:val="00D9765C"/>
    <w:rsid w:val="00D97C37"/>
    <w:rsid w:val="00DA0577"/>
    <w:rsid w:val="00DA05DD"/>
    <w:rsid w:val="00DA09A6"/>
    <w:rsid w:val="00DA0FB5"/>
    <w:rsid w:val="00DA17A3"/>
    <w:rsid w:val="00DA195A"/>
    <w:rsid w:val="00DA2376"/>
    <w:rsid w:val="00DA29BC"/>
    <w:rsid w:val="00DA2BEE"/>
    <w:rsid w:val="00DA2BFA"/>
    <w:rsid w:val="00DA308F"/>
    <w:rsid w:val="00DA34B5"/>
    <w:rsid w:val="00DA3870"/>
    <w:rsid w:val="00DA42E2"/>
    <w:rsid w:val="00DA504D"/>
    <w:rsid w:val="00DA54DE"/>
    <w:rsid w:val="00DA5F02"/>
    <w:rsid w:val="00DA6962"/>
    <w:rsid w:val="00DA6C01"/>
    <w:rsid w:val="00DA6D74"/>
    <w:rsid w:val="00DA735D"/>
    <w:rsid w:val="00DA751C"/>
    <w:rsid w:val="00DB11F7"/>
    <w:rsid w:val="00DB153D"/>
    <w:rsid w:val="00DB1BD1"/>
    <w:rsid w:val="00DB1E63"/>
    <w:rsid w:val="00DB1E67"/>
    <w:rsid w:val="00DB2DA9"/>
    <w:rsid w:val="00DB3131"/>
    <w:rsid w:val="00DB32E8"/>
    <w:rsid w:val="00DB486D"/>
    <w:rsid w:val="00DB492F"/>
    <w:rsid w:val="00DB49A4"/>
    <w:rsid w:val="00DB4DDD"/>
    <w:rsid w:val="00DB59EA"/>
    <w:rsid w:val="00DB5B6F"/>
    <w:rsid w:val="00DB5D7C"/>
    <w:rsid w:val="00DB5EAB"/>
    <w:rsid w:val="00DB6247"/>
    <w:rsid w:val="00DB62C8"/>
    <w:rsid w:val="00DB6ADE"/>
    <w:rsid w:val="00DB6C50"/>
    <w:rsid w:val="00DB6E4C"/>
    <w:rsid w:val="00DB72CF"/>
    <w:rsid w:val="00DB73A3"/>
    <w:rsid w:val="00DB76BF"/>
    <w:rsid w:val="00DC0341"/>
    <w:rsid w:val="00DC03A9"/>
    <w:rsid w:val="00DC0E16"/>
    <w:rsid w:val="00DC1FCE"/>
    <w:rsid w:val="00DC1FCF"/>
    <w:rsid w:val="00DC2298"/>
    <w:rsid w:val="00DC2299"/>
    <w:rsid w:val="00DC3AAC"/>
    <w:rsid w:val="00DC3C84"/>
    <w:rsid w:val="00DC3E8B"/>
    <w:rsid w:val="00DC3EA2"/>
    <w:rsid w:val="00DC445E"/>
    <w:rsid w:val="00DC4544"/>
    <w:rsid w:val="00DC4A21"/>
    <w:rsid w:val="00DC4E11"/>
    <w:rsid w:val="00DC4E7B"/>
    <w:rsid w:val="00DC50FF"/>
    <w:rsid w:val="00DC54AA"/>
    <w:rsid w:val="00DC5E76"/>
    <w:rsid w:val="00DC6120"/>
    <w:rsid w:val="00DC6428"/>
    <w:rsid w:val="00DC67E6"/>
    <w:rsid w:val="00DC7049"/>
    <w:rsid w:val="00DD0267"/>
    <w:rsid w:val="00DD09DF"/>
    <w:rsid w:val="00DD11C9"/>
    <w:rsid w:val="00DD1358"/>
    <w:rsid w:val="00DD1738"/>
    <w:rsid w:val="00DD1775"/>
    <w:rsid w:val="00DD1776"/>
    <w:rsid w:val="00DD23E2"/>
    <w:rsid w:val="00DD28EA"/>
    <w:rsid w:val="00DD2BF3"/>
    <w:rsid w:val="00DD2F15"/>
    <w:rsid w:val="00DD31B6"/>
    <w:rsid w:val="00DD37F1"/>
    <w:rsid w:val="00DD3840"/>
    <w:rsid w:val="00DD3A89"/>
    <w:rsid w:val="00DD3CFB"/>
    <w:rsid w:val="00DD477C"/>
    <w:rsid w:val="00DD4966"/>
    <w:rsid w:val="00DD49D6"/>
    <w:rsid w:val="00DD49F9"/>
    <w:rsid w:val="00DD5669"/>
    <w:rsid w:val="00DD611A"/>
    <w:rsid w:val="00DD629B"/>
    <w:rsid w:val="00DD65A7"/>
    <w:rsid w:val="00DD6A69"/>
    <w:rsid w:val="00DD7C42"/>
    <w:rsid w:val="00DE0494"/>
    <w:rsid w:val="00DE0924"/>
    <w:rsid w:val="00DE0A88"/>
    <w:rsid w:val="00DE1CAF"/>
    <w:rsid w:val="00DE1FE3"/>
    <w:rsid w:val="00DE222E"/>
    <w:rsid w:val="00DE2231"/>
    <w:rsid w:val="00DE247F"/>
    <w:rsid w:val="00DE28DE"/>
    <w:rsid w:val="00DE3924"/>
    <w:rsid w:val="00DE4346"/>
    <w:rsid w:val="00DE4734"/>
    <w:rsid w:val="00DE4A52"/>
    <w:rsid w:val="00DE4B66"/>
    <w:rsid w:val="00DE530F"/>
    <w:rsid w:val="00DE5825"/>
    <w:rsid w:val="00DE593E"/>
    <w:rsid w:val="00DE6322"/>
    <w:rsid w:val="00DE64C2"/>
    <w:rsid w:val="00DE6B35"/>
    <w:rsid w:val="00DE7376"/>
    <w:rsid w:val="00DE7552"/>
    <w:rsid w:val="00DE777E"/>
    <w:rsid w:val="00DE77D9"/>
    <w:rsid w:val="00DE7CC3"/>
    <w:rsid w:val="00DE7ED5"/>
    <w:rsid w:val="00DF021E"/>
    <w:rsid w:val="00DF05EA"/>
    <w:rsid w:val="00DF0C98"/>
    <w:rsid w:val="00DF0CF0"/>
    <w:rsid w:val="00DF0D0B"/>
    <w:rsid w:val="00DF0F75"/>
    <w:rsid w:val="00DF1186"/>
    <w:rsid w:val="00DF14CD"/>
    <w:rsid w:val="00DF15A8"/>
    <w:rsid w:val="00DF264D"/>
    <w:rsid w:val="00DF3C81"/>
    <w:rsid w:val="00DF401F"/>
    <w:rsid w:val="00DF460D"/>
    <w:rsid w:val="00DF473C"/>
    <w:rsid w:val="00DF4B22"/>
    <w:rsid w:val="00DF50EA"/>
    <w:rsid w:val="00DF588B"/>
    <w:rsid w:val="00DF608F"/>
    <w:rsid w:val="00DF6C13"/>
    <w:rsid w:val="00DF6DA2"/>
    <w:rsid w:val="00DF71EC"/>
    <w:rsid w:val="00DF738C"/>
    <w:rsid w:val="00DF7517"/>
    <w:rsid w:val="00DF7EC5"/>
    <w:rsid w:val="00E00276"/>
    <w:rsid w:val="00E00B7E"/>
    <w:rsid w:val="00E00D08"/>
    <w:rsid w:val="00E00E1B"/>
    <w:rsid w:val="00E010EE"/>
    <w:rsid w:val="00E0163F"/>
    <w:rsid w:val="00E01A26"/>
    <w:rsid w:val="00E01BB3"/>
    <w:rsid w:val="00E01CAA"/>
    <w:rsid w:val="00E01CC2"/>
    <w:rsid w:val="00E02CB3"/>
    <w:rsid w:val="00E045A9"/>
    <w:rsid w:val="00E051AD"/>
    <w:rsid w:val="00E06805"/>
    <w:rsid w:val="00E06B83"/>
    <w:rsid w:val="00E06D53"/>
    <w:rsid w:val="00E07334"/>
    <w:rsid w:val="00E07A5A"/>
    <w:rsid w:val="00E07A84"/>
    <w:rsid w:val="00E07DC6"/>
    <w:rsid w:val="00E10E7E"/>
    <w:rsid w:val="00E117DC"/>
    <w:rsid w:val="00E11B6A"/>
    <w:rsid w:val="00E11BFE"/>
    <w:rsid w:val="00E12654"/>
    <w:rsid w:val="00E1279B"/>
    <w:rsid w:val="00E14030"/>
    <w:rsid w:val="00E1420C"/>
    <w:rsid w:val="00E14393"/>
    <w:rsid w:val="00E14980"/>
    <w:rsid w:val="00E1505B"/>
    <w:rsid w:val="00E15D66"/>
    <w:rsid w:val="00E15F48"/>
    <w:rsid w:val="00E16653"/>
    <w:rsid w:val="00E16E16"/>
    <w:rsid w:val="00E17D6F"/>
    <w:rsid w:val="00E17E57"/>
    <w:rsid w:val="00E208E8"/>
    <w:rsid w:val="00E209BE"/>
    <w:rsid w:val="00E20E86"/>
    <w:rsid w:val="00E21605"/>
    <w:rsid w:val="00E21E75"/>
    <w:rsid w:val="00E221C0"/>
    <w:rsid w:val="00E22509"/>
    <w:rsid w:val="00E22AFD"/>
    <w:rsid w:val="00E230C3"/>
    <w:rsid w:val="00E2321B"/>
    <w:rsid w:val="00E23284"/>
    <w:rsid w:val="00E23F51"/>
    <w:rsid w:val="00E24028"/>
    <w:rsid w:val="00E241AA"/>
    <w:rsid w:val="00E2428E"/>
    <w:rsid w:val="00E2481C"/>
    <w:rsid w:val="00E2485E"/>
    <w:rsid w:val="00E24E1A"/>
    <w:rsid w:val="00E25180"/>
    <w:rsid w:val="00E2534C"/>
    <w:rsid w:val="00E25442"/>
    <w:rsid w:val="00E257E7"/>
    <w:rsid w:val="00E25EEC"/>
    <w:rsid w:val="00E260D1"/>
    <w:rsid w:val="00E26280"/>
    <w:rsid w:val="00E266CA"/>
    <w:rsid w:val="00E276C0"/>
    <w:rsid w:val="00E27759"/>
    <w:rsid w:val="00E279A7"/>
    <w:rsid w:val="00E3011F"/>
    <w:rsid w:val="00E30372"/>
    <w:rsid w:val="00E304F8"/>
    <w:rsid w:val="00E3051D"/>
    <w:rsid w:val="00E317D8"/>
    <w:rsid w:val="00E31D28"/>
    <w:rsid w:val="00E32638"/>
    <w:rsid w:val="00E32969"/>
    <w:rsid w:val="00E329A3"/>
    <w:rsid w:val="00E32DAB"/>
    <w:rsid w:val="00E32DBD"/>
    <w:rsid w:val="00E338FC"/>
    <w:rsid w:val="00E33CE4"/>
    <w:rsid w:val="00E342DF"/>
    <w:rsid w:val="00E34512"/>
    <w:rsid w:val="00E34CC1"/>
    <w:rsid w:val="00E34FB0"/>
    <w:rsid w:val="00E367D3"/>
    <w:rsid w:val="00E37235"/>
    <w:rsid w:val="00E37351"/>
    <w:rsid w:val="00E373AB"/>
    <w:rsid w:val="00E37D31"/>
    <w:rsid w:val="00E40286"/>
    <w:rsid w:val="00E4056A"/>
    <w:rsid w:val="00E40917"/>
    <w:rsid w:val="00E4098F"/>
    <w:rsid w:val="00E41B1A"/>
    <w:rsid w:val="00E42097"/>
    <w:rsid w:val="00E421C6"/>
    <w:rsid w:val="00E4265B"/>
    <w:rsid w:val="00E4289C"/>
    <w:rsid w:val="00E428E2"/>
    <w:rsid w:val="00E43311"/>
    <w:rsid w:val="00E440AD"/>
    <w:rsid w:val="00E4422F"/>
    <w:rsid w:val="00E44462"/>
    <w:rsid w:val="00E448E4"/>
    <w:rsid w:val="00E44AF9"/>
    <w:rsid w:val="00E44DDC"/>
    <w:rsid w:val="00E46929"/>
    <w:rsid w:val="00E46E55"/>
    <w:rsid w:val="00E46EAA"/>
    <w:rsid w:val="00E47C79"/>
    <w:rsid w:val="00E47CE9"/>
    <w:rsid w:val="00E500DC"/>
    <w:rsid w:val="00E506BB"/>
    <w:rsid w:val="00E50B8E"/>
    <w:rsid w:val="00E50D35"/>
    <w:rsid w:val="00E50F39"/>
    <w:rsid w:val="00E5104C"/>
    <w:rsid w:val="00E519B6"/>
    <w:rsid w:val="00E51F38"/>
    <w:rsid w:val="00E52016"/>
    <w:rsid w:val="00E52182"/>
    <w:rsid w:val="00E52198"/>
    <w:rsid w:val="00E523C1"/>
    <w:rsid w:val="00E525B4"/>
    <w:rsid w:val="00E52BE6"/>
    <w:rsid w:val="00E52F9B"/>
    <w:rsid w:val="00E5362D"/>
    <w:rsid w:val="00E53795"/>
    <w:rsid w:val="00E537D3"/>
    <w:rsid w:val="00E53A07"/>
    <w:rsid w:val="00E54D69"/>
    <w:rsid w:val="00E5516B"/>
    <w:rsid w:val="00E55312"/>
    <w:rsid w:val="00E55923"/>
    <w:rsid w:val="00E55D1C"/>
    <w:rsid w:val="00E55EFC"/>
    <w:rsid w:val="00E565E4"/>
    <w:rsid w:val="00E56C61"/>
    <w:rsid w:val="00E56C73"/>
    <w:rsid w:val="00E57110"/>
    <w:rsid w:val="00E574F5"/>
    <w:rsid w:val="00E57C32"/>
    <w:rsid w:val="00E60543"/>
    <w:rsid w:val="00E6079A"/>
    <w:rsid w:val="00E60D13"/>
    <w:rsid w:val="00E60DB7"/>
    <w:rsid w:val="00E60F99"/>
    <w:rsid w:val="00E61110"/>
    <w:rsid w:val="00E61DBF"/>
    <w:rsid w:val="00E61E68"/>
    <w:rsid w:val="00E61F25"/>
    <w:rsid w:val="00E620BB"/>
    <w:rsid w:val="00E623FF"/>
    <w:rsid w:val="00E625D9"/>
    <w:rsid w:val="00E631CB"/>
    <w:rsid w:val="00E632E7"/>
    <w:rsid w:val="00E63741"/>
    <w:rsid w:val="00E639F5"/>
    <w:rsid w:val="00E641E8"/>
    <w:rsid w:val="00E646D2"/>
    <w:rsid w:val="00E646ED"/>
    <w:rsid w:val="00E64FEC"/>
    <w:rsid w:val="00E657A5"/>
    <w:rsid w:val="00E65C2B"/>
    <w:rsid w:val="00E66233"/>
    <w:rsid w:val="00E6651B"/>
    <w:rsid w:val="00E6674B"/>
    <w:rsid w:val="00E669D7"/>
    <w:rsid w:val="00E670B0"/>
    <w:rsid w:val="00E67A55"/>
    <w:rsid w:val="00E70287"/>
    <w:rsid w:val="00E70529"/>
    <w:rsid w:val="00E706D4"/>
    <w:rsid w:val="00E70961"/>
    <w:rsid w:val="00E70DB4"/>
    <w:rsid w:val="00E71080"/>
    <w:rsid w:val="00E716DA"/>
    <w:rsid w:val="00E71852"/>
    <w:rsid w:val="00E718B1"/>
    <w:rsid w:val="00E71A11"/>
    <w:rsid w:val="00E71D1C"/>
    <w:rsid w:val="00E723DE"/>
    <w:rsid w:val="00E72708"/>
    <w:rsid w:val="00E72940"/>
    <w:rsid w:val="00E73DCE"/>
    <w:rsid w:val="00E73FC0"/>
    <w:rsid w:val="00E74090"/>
    <w:rsid w:val="00E74734"/>
    <w:rsid w:val="00E749A5"/>
    <w:rsid w:val="00E74EB3"/>
    <w:rsid w:val="00E74F2F"/>
    <w:rsid w:val="00E759AB"/>
    <w:rsid w:val="00E75D3D"/>
    <w:rsid w:val="00E75F5A"/>
    <w:rsid w:val="00E76177"/>
    <w:rsid w:val="00E80A83"/>
    <w:rsid w:val="00E80D1C"/>
    <w:rsid w:val="00E80F08"/>
    <w:rsid w:val="00E81A0A"/>
    <w:rsid w:val="00E81A13"/>
    <w:rsid w:val="00E81CA0"/>
    <w:rsid w:val="00E82C6B"/>
    <w:rsid w:val="00E82D43"/>
    <w:rsid w:val="00E8314C"/>
    <w:rsid w:val="00E83306"/>
    <w:rsid w:val="00E834D5"/>
    <w:rsid w:val="00E83602"/>
    <w:rsid w:val="00E8369E"/>
    <w:rsid w:val="00E84889"/>
    <w:rsid w:val="00E84DF2"/>
    <w:rsid w:val="00E8573D"/>
    <w:rsid w:val="00E86232"/>
    <w:rsid w:val="00E86C3B"/>
    <w:rsid w:val="00E87602"/>
    <w:rsid w:val="00E87B8F"/>
    <w:rsid w:val="00E87CAE"/>
    <w:rsid w:val="00E87CD0"/>
    <w:rsid w:val="00E87E23"/>
    <w:rsid w:val="00E87E97"/>
    <w:rsid w:val="00E87F35"/>
    <w:rsid w:val="00E90311"/>
    <w:rsid w:val="00E90350"/>
    <w:rsid w:val="00E90C44"/>
    <w:rsid w:val="00E91369"/>
    <w:rsid w:val="00E91742"/>
    <w:rsid w:val="00E920B8"/>
    <w:rsid w:val="00E926A4"/>
    <w:rsid w:val="00E927AB"/>
    <w:rsid w:val="00E931A7"/>
    <w:rsid w:val="00E933DE"/>
    <w:rsid w:val="00E93DDB"/>
    <w:rsid w:val="00E944A1"/>
    <w:rsid w:val="00E94A29"/>
    <w:rsid w:val="00E9533A"/>
    <w:rsid w:val="00E955AF"/>
    <w:rsid w:val="00E955EB"/>
    <w:rsid w:val="00E95954"/>
    <w:rsid w:val="00E95C0E"/>
    <w:rsid w:val="00E95EBE"/>
    <w:rsid w:val="00E95F97"/>
    <w:rsid w:val="00E96185"/>
    <w:rsid w:val="00E9648D"/>
    <w:rsid w:val="00E96964"/>
    <w:rsid w:val="00E96D54"/>
    <w:rsid w:val="00E96FFF"/>
    <w:rsid w:val="00E973FB"/>
    <w:rsid w:val="00E97ABF"/>
    <w:rsid w:val="00E97C3F"/>
    <w:rsid w:val="00EA1302"/>
    <w:rsid w:val="00EA1F47"/>
    <w:rsid w:val="00EA2474"/>
    <w:rsid w:val="00EA33EE"/>
    <w:rsid w:val="00EA33F6"/>
    <w:rsid w:val="00EA461A"/>
    <w:rsid w:val="00EA4869"/>
    <w:rsid w:val="00EA4CCD"/>
    <w:rsid w:val="00EA4DC8"/>
    <w:rsid w:val="00EA4E53"/>
    <w:rsid w:val="00EA5327"/>
    <w:rsid w:val="00EA5A86"/>
    <w:rsid w:val="00EA740C"/>
    <w:rsid w:val="00EA76D9"/>
    <w:rsid w:val="00EA78C1"/>
    <w:rsid w:val="00EB01A8"/>
    <w:rsid w:val="00EB061F"/>
    <w:rsid w:val="00EB0910"/>
    <w:rsid w:val="00EB0A87"/>
    <w:rsid w:val="00EB0E98"/>
    <w:rsid w:val="00EB2B43"/>
    <w:rsid w:val="00EB2D40"/>
    <w:rsid w:val="00EB3036"/>
    <w:rsid w:val="00EB31E8"/>
    <w:rsid w:val="00EB381B"/>
    <w:rsid w:val="00EB423C"/>
    <w:rsid w:val="00EB459F"/>
    <w:rsid w:val="00EB472A"/>
    <w:rsid w:val="00EB4B86"/>
    <w:rsid w:val="00EB4C4B"/>
    <w:rsid w:val="00EB4CE6"/>
    <w:rsid w:val="00EB4FA6"/>
    <w:rsid w:val="00EB5317"/>
    <w:rsid w:val="00EB54C3"/>
    <w:rsid w:val="00EB565D"/>
    <w:rsid w:val="00EB575D"/>
    <w:rsid w:val="00EB5803"/>
    <w:rsid w:val="00EB6803"/>
    <w:rsid w:val="00EB732E"/>
    <w:rsid w:val="00EB7AF8"/>
    <w:rsid w:val="00EB7B0E"/>
    <w:rsid w:val="00EC0FA9"/>
    <w:rsid w:val="00EC10FF"/>
    <w:rsid w:val="00EC1DAD"/>
    <w:rsid w:val="00EC2CD7"/>
    <w:rsid w:val="00EC2FD9"/>
    <w:rsid w:val="00EC31B1"/>
    <w:rsid w:val="00EC386A"/>
    <w:rsid w:val="00EC39A5"/>
    <w:rsid w:val="00EC3DA0"/>
    <w:rsid w:val="00EC3FEA"/>
    <w:rsid w:val="00EC41EE"/>
    <w:rsid w:val="00EC4A36"/>
    <w:rsid w:val="00EC52D1"/>
    <w:rsid w:val="00EC5B11"/>
    <w:rsid w:val="00EC65DB"/>
    <w:rsid w:val="00EC660A"/>
    <w:rsid w:val="00EC68B8"/>
    <w:rsid w:val="00EC69A6"/>
    <w:rsid w:val="00EC6F3C"/>
    <w:rsid w:val="00EC7F26"/>
    <w:rsid w:val="00ED022C"/>
    <w:rsid w:val="00ED03FF"/>
    <w:rsid w:val="00ED047F"/>
    <w:rsid w:val="00ED059F"/>
    <w:rsid w:val="00ED0812"/>
    <w:rsid w:val="00ED192D"/>
    <w:rsid w:val="00ED2C56"/>
    <w:rsid w:val="00ED3129"/>
    <w:rsid w:val="00ED34DE"/>
    <w:rsid w:val="00ED38B5"/>
    <w:rsid w:val="00ED3E11"/>
    <w:rsid w:val="00ED42DB"/>
    <w:rsid w:val="00ED49A6"/>
    <w:rsid w:val="00ED4A23"/>
    <w:rsid w:val="00ED59E7"/>
    <w:rsid w:val="00ED616D"/>
    <w:rsid w:val="00ED64A0"/>
    <w:rsid w:val="00ED64A9"/>
    <w:rsid w:val="00ED7616"/>
    <w:rsid w:val="00ED7AA5"/>
    <w:rsid w:val="00EE012F"/>
    <w:rsid w:val="00EE04E6"/>
    <w:rsid w:val="00EE05B5"/>
    <w:rsid w:val="00EE0AE3"/>
    <w:rsid w:val="00EE1133"/>
    <w:rsid w:val="00EE11A3"/>
    <w:rsid w:val="00EE1406"/>
    <w:rsid w:val="00EE21CB"/>
    <w:rsid w:val="00EE26B9"/>
    <w:rsid w:val="00EE2890"/>
    <w:rsid w:val="00EE2A31"/>
    <w:rsid w:val="00EE2E65"/>
    <w:rsid w:val="00EE37BA"/>
    <w:rsid w:val="00EE3868"/>
    <w:rsid w:val="00EE389E"/>
    <w:rsid w:val="00EE3A97"/>
    <w:rsid w:val="00EE3F91"/>
    <w:rsid w:val="00EE453C"/>
    <w:rsid w:val="00EE45A4"/>
    <w:rsid w:val="00EE485B"/>
    <w:rsid w:val="00EE48B6"/>
    <w:rsid w:val="00EE4C09"/>
    <w:rsid w:val="00EE4FEA"/>
    <w:rsid w:val="00EE5757"/>
    <w:rsid w:val="00EE5AAE"/>
    <w:rsid w:val="00EE6294"/>
    <w:rsid w:val="00EE630C"/>
    <w:rsid w:val="00EE69F7"/>
    <w:rsid w:val="00EE70D6"/>
    <w:rsid w:val="00EE7395"/>
    <w:rsid w:val="00EE75B3"/>
    <w:rsid w:val="00EF0FB9"/>
    <w:rsid w:val="00EF107A"/>
    <w:rsid w:val="00EF15DD"/>
    <w:rsid w:val="00EF179E"/>
    <w:rsid w:val="00EF20EF"/>
    <w:rsid w:val="00EF23ED"/>
    <w:rsid w:val="00EF2E95"/>
    <w:rsid w:val="00EF3BBE"/>
    <w:rsid w:val="00EF404B"/>
    <w:rsid w:val="00EF4270"/>
    <w:rsid w:val="00EF4341"/>
    <w:rsid w:val="00EF477A"/>
    <w:rsid w:val="00EF47EB"/>
    <w:rsid w:val="00EF4C19"/>
    <w:rsid w:val="00EF7317"/>
    <w:rsid w:val="00F001B5"/>
    <w:rsid w:val="00F001B7"/>
    <w:rsid w:val="00F002F4"/>
    <w:rsid w:val="00F004EF"/>
    <w:rsid w:val="00F00795"/>
    <w:rsid w:val="00F01396"/>
    <w:rsid w:val="00F01442"/>
    <w:rsid w:val="00F0145D"/>
    <w:rsid w:val="00F02454"/>
    <w:rsid w:val="00F02829"/>
    <w:rsid w:val="00F03D83"/>
    <w:rsid w:val="00F03EB2"/>
    <w:rsid w:val="00F03FD8"/>
    <w:rsid w:val="00F040F6"/>
    <w:rsid w:val="00F0462C"/>
    <w:rsid w:val="00F04B61"/>
    <w:rsid w:val="00F04C0A"/>
    <w:rsid w:val="00F04C3A"/>
    <w:rsid w:val="00F04CB5"/>
    <w:rsid w:val="00F04F0F"/>
    <w:rsid w:val="00F05913"/>
    <w:rsid w:val="00F05BCF"/>
    <w:rsid w:val="00F05C75"/>
    <w:rsid w:val="00F05E1F"/>
    <w:rsid w:val="00F063CD"/>
    <w:rsid w:val="00F069AD"/>
    <w:rsid w:val="00F06A03"/>
    <w:rsid w:val="00F06B61"/>
    <w:rsid w:val="00F06F34"/>
    <w:rsid w:val="00F07772"/>
    <w:rsid w:val="00F077C5"/>
    <w:rsid w:val="00F07824"/>
    <w:rsid w:val="00F07D4B"/>
    <w:rsid w:val="00F07E7F"/>
    <w:rsid w:val="00F1049E"/>
    <w:rsid w:val="00F1057E"/>
    <w:rsid w:val="00F109CE"/>
    <w:rsid w:val="00F10AA5"/>
    <w:rsid w:val="00F10B42"/>
    <w:rsid w:val="00F1157E"/>
    <w:rsid w:val="00F117E8"/>
    <w:rsid w:val="00F119CF"/>
    <w:rsid w:val="00F11B00"/>
    <w:rsid w:val="00F120B1"/>
    <w:rsid w:val="00F134BC"/>
    <w:rsid w:val="00F135A3"/>
    <w:rsid w:val="00F13A35"/>
    <w:rsid w:val="00F13D66"/>
    <w:rsid w:val="00F13F42"/>
    <w:rsid w:val="00F147DF"/>
    <w:rsid w:val="00F14F31"/>
    <w:rsid w:val="00F15667"/>
    <w:rsid w:val="00F161D5"/>
    <w:rsid w:val="00F16215"/>
    <w:rsid w:val="00F163CB"/>
    <w:rsid w:val="00F16E66"/>
    <w:rsid w:val="00F176C0"/>
    <w:rsid w:val="00F17AB9"/>
    <w:rsid w:val="00F17E4B"/>
    <w:rsid w:val="00F17FC7"/>
    <w:rsid w:val="00F204A2"/>
    <w:rsid w:val="00F204FB"/>
    <w:rsid w:val="00F2052D"/>
    <w:rsid w:val="00F205E4"/>
    <w:rsid w:val="00F2064D"/>
    <w:rsid w:val="00F206C3"/>
    <w:rsid w:val="00F20EE7"/>
    <w:rsid w:val="00F2116F"/>
    <w:rsid w:val="00F21198"/>
    <w:rsid w:val="00F21854"/>
    <w:rsid w:val="00F2202D"/>
    <w:rsid w:val="00F22DD8"/>
    <w:rsid w:val="00F23473"/>
    <w:rsid w:val="00F23B57"/>
    <w:rsid w:val="00F23C5C"/>
    <w:rsid w:val="00F23E4A"/>
    <w:rsid w:val="00F2407A"/>
    <w:rsid w:val="00F24356"/>
    <w:rsid w:val="00F2477F"/>
    <w:rsid w:val="00F2540A"/>
    <w:rsid w:val="00F2572C"/>
    <w:rsid w:val="00F2620D"/>
    <w:rsid w:val="00F26582"/>
    <w:rsid w:val="00F2695B"/>
    <w:rsid w:val="00F26BAF"/>
    <w:rsid w:val="00F26DD3"/>
    <w:rsid w:val="00F27065"/>
    <w:rsid w:val="00F27079"/>
    <w:rsid w:val="00F27596"/>
    <w:rsid w:val="00F27998"/>
    <w:rsid w:val="00F27AD0"/>
    <w:rsid w:val="00F27C81"/>
    <w:rsid w:val="00F27EA9"/>
    <w:rsid w:val="00F301AC"/>
    <w:rsid w:val="00F30394"/>
    <w:rsid w:val="00F30569"/>
    <w:rsid w:val="00F30A59"/>
    <w:rsid w:val="00F31C36"/>
    <w:rsid w:val="00F31E69"/>
    <w:rsid w:val="00F3241B"/>
    <w:rsid w:val="00F32ACF"/>
    <w:rsid w:val="00F32D62"/>
    <w:rsid w:val="00F32DF6"/>
    <w:rsid w:val="00F32E35"/>
    <w:rsid w:val="00F336EA"/>
    <w:rsid w:val="00F33AC1"/>
    <w:rsid w:val="00F33CC2"/>
    <w:rsid w:val="00F33EA8"/>
    <w:rsid w:val="00F33EC8"/>
    <w:rsid w:val="00F344CA"/>
    <w:rsid w:val="00F3455D"/>
    <w:rsid w:val="00F34A89"/>
    <w:rsid w:val="00F354F8"/>
    <w:rsid w:val="00F35861"/>
    <w:rsid w:val="00F35B99"/>
    <w:rsid w:val="00F35F9A"/>
    <w:rsid w:val="00F35FFA"/>
    <w:rsid w:val="00F362F6"/>
    <w:rsid w:val="00F36B1F"/>
    <w:rsid w:val="00F374B8"/>
    <w:rsid w:val="00F37DBD"/>
    <w:rsid w:val="00F40009"/>
    <w:rsid w:val="00F40114"/>
    <w:rsid w:val="00F4040E"/>
    <w:rsid w:val="00F40C7A"/>
    <w:rsid w:val="00F40F99"/>
    <w:rsid w:val="00F41276"/>
    <w:rsid w:val="00F413F0"/>
    <w:rsid w:val="00F41548"/>
    <w:rsid w:val="00F415D9"/>
    <w:rsid w:val="00F416D6"/>
    <w:rsid w:val="00F418DD"/>
    <w:rsid w:val="00F41AAA"/>
    <w:rsid w:val="00F421EA"/>
    <w:rsid w:val="00F4241E"/>
    <w:rsid w:val="00F42BC7"/>
    <w:rsid w:val="00F42EE0"/>
    <w:rsid w:val="00F4312B"/>
    <w:rsid w:val="00F432B0"/>
    <w:rsid w:val="00F43674"/>
    <w:rsid w:val="00F4378A"/>
    <w:rsid w:val="00F43DC5"/>
    <w:rsid w:val="00F43F19"/>
    <w:rsid w:val="00F44197"/>
    <w:rsid w:val="00F443B8"/>
    <w:rsid w:val="00F443D7"/>
    <w:rsid w:val="00F4453B"/>
    <w:rsid w:val="00F447F2"/>
    <w:rsid w:val="00F44A4C"/>
    <w:rsid w:val="00F44BD7"/>
    <w:rsid w:val="00F45255"/>
    <w:rsid w:val="00F4543A"/>
    <w:rsid w:val="00F454F4"/>
    <w:rsid w:val="00F4603A"/>
    <w:rsid w:val="00F464C0"/>
    <w:rsid w:val="00F46661"/>
    <w:rsid w:val="00F466B0"/>
    <w:rsid w:val="00F4672C"/>
    <w:rsid w:val="00F468D5"/>
    <w:rsid w:val="00F46A24"/>
    <w:rsid w:val="00F50033"/>
    <w:rsid w:val="00F502A6"/>
    <w:rsid w:val="00F502E2"/>
    <w:rsid w:val="00F50338"/>
    <w:rsid w:val="00F503C0"/>
    <w:rsid w:val="00F5058B"/>
    <w:rsid w:val="00F5068F"/>
    <w:rsid w:val="00F5156B"/>
    <w:rsid w:val="00F51747"/>
    <w:rsid w:val="00F517D4"/>
    <w:rsid w:val="00F51DCD"/>
    <w:rsid w:val="00F51ED4"/>
    <w:rsid w:val="00F52247"/>
    <w:rsid w:val="00F527E1"/>
    <w:rsid w:val="00F5289A"/>
    <w:rsid w:val="00F52B99"/>
    <w:rsid w:val="00F52BFD"/>
    <w:rsid w:val="00F52D3A"/>
    <w:rsid w:val="00F531FD"/>
    <w:rsid w:val="00F5370E"/>
    <w:rsid w:val="00F53A9A"/>
    <w:rsid w:val="00F53E82"/>
    <w:rsid w:val="00F54C29"/>
    <w:rsid w:val="00F54DDA"/>
    <w:rsid w:val="00F54F02"/>
    <w:rsid w:val="00F54FF3"/>
    <w:rsid w:val="00F55C51"/>
    <w:rsid w:val="00F55D00"/>
    <w:rsid w:val="00F55D41"/>
    <w:rsid w:val="00F560AC"/>
    <w:rsid w:val="00F5618E"/>
    <w:rsid w:val="00F568F0"/>
    <w:rsid w:val="00F56DF7"/>
    <w:rsid w:val="00F5716B"/>
    <w:rsid w:val="00F575A8"/>
    <w:rsid w:val="00F57DAA"/>
    <w:rsid w:val="00F60123"/>
    <w:rsid w:val="00F606A2"/>
    <w:rsid w:val="00F6070C"/>
    <w:rsid w:val="00F60EEB"/>
    <w:rsid w:val="00F61546"/>
    <w:rsid w:val="00F61C34"/>
    <w:rsid w:val="00F61FC7"/>
    <w:rsid w:val="00F620F3"/>
    <w:rsid w:val="00F62723"/>
    <w:rsid w:val="00F629D6"/>
    <w:rsid w:val="00F629FF"/>
    <w:rsid w:val="00F63092"/>
    <w:rsid w:val="00F63AFA"/>
    <w:rsid w:val="00F64890"/>
    <w:rsid w:val="00F66693"/>
    <w:rsid w:val="00F66EC5"/>
    <w:rsid w:val="00F6750D"/>
    <w:rsid w:val="00F67C8B"/>
    <w:rsid w:val="00F70867"/>
    <w:rsid w:val="00F71238"/>
    <w:rsid w:val="00F7146B"/>
    <w:rsid w:val="00F71542"/>
    <w:rsid w:val="00F71B2E"/>
    <w:rsid w:val="00F73460"/>
    <w:rsid w:val="00F7347D"/>
    <w:rsid w:val="00F73666"/>
    <w:rsid w:val="00F736E2"/>
    <w:rsid w:val="00F73725"/>
    <w:rsid w:val="00F73A22"/>
    <w:rsid w:val="00F7417A"/>
    <w:rsid w:val="00F74773"/>
    <w:rsid w:val="00F7552D"/>
    <w:rsid w:val="00F761BA"/>
    <w:rsid w:val="00F766AB"/>
    <w:rsid w:val="00F76B54"/>
    <w:rsid w:val="00F7704D"/>
    <w:rsid w:val="00F77C27"/>
    <w:rsid w:val="00F80849"/>
    <w:rsid w:val="00F80BB1"/>
    <w:rsid w:val="00F80C55"/>
    <w:rsid w:val="00F81084"/>
    <w:rsid w:val="00F8138F"/>
    <w:rsid w:val="00F816A4"/>
    <w:rsid w:val="00F81BEA"/>
    <w:rsid w:val="00F828F8"/>
    <w:rsid w:val="00F82BD7"/>
    <w:rsid w:val="00F82E1C"/>
    <w:rsid w:val="00F82ECD"/>
    <w:rsid w:val="00F82F96"/>
    <w:rsid w:val="00F831CA"/>
    <w:rsid w:val="00F83453"/>
    <w:rsid w:val="00F837B0"/>
    <w:rsid w:val="00F83A31"/>
    <w:rsid w:val="00F83A3C"/>
    <w:rsid w:val="00F84493"/>
    <w:rsid w:val="00F847EA"/>
    <w:rsid w:val="00F85418"/>
    <w:rsid w:val="00F86165"/>
    <w:rsid w:val="00F86BE7"/>
    <w:rsid w:val="00F87055"/>
    <w:rsid w:val="00F9001D"/>
    <w:rsid w:val="00F907ED"/>
    <w:rsid w:val="00F90E3B"/>
    <w:rsid w:val="00F910BE"/>
    <w:rsid w:val="00F916E2"/>
    <w:rsid w:val="00F91B49"/>
    <w:rsid w:val="00F921CF"/>
    <w:rsid w:val="00F922A9"/>
    <w:rsid w:val="00F929B0"/>
    <w:rsid w:val="00F92A2D"/>
    <w:rsid w:val="00F92EBB"/>
    <w:rsid w:val="00F9447D"/>
    <w:rsid w:val="00F945F6"/>
    <w:rsid w:val="00F94884"/>
    <w:rsid w:val="00F949E6"/>
    <w:rsid w:val="00F95E4D"/>
    <w:rsid w:val="00F95EED"/>
    <w:rsid w:val="00F96317"/>
    <w:rsid w:val="00F96833"/>
    <w:rsid w:val="00F969EE"/>
    <w:rsid w:val="00F97762"/>
    <w:rsid w:val="00FA03D4"/>
    <w:rsid w:val="00FA1208"/>
    <w:rsid w:val="00FA1F69"/>
    <w:rsid w:val="00FA21E5"/>
    <w:rsid w:val="00FA2417"/>
    <w:rsid w:val="00FA25E7"/>
    <w:rsid w:val="00FA27E3"/>
    <w:rsid w:val="00FA2B0B"/>
    <w:rsid w:val="00FA2E5D"/>
    <w:rsid w:val="00FA329F"/>
    <w:rsid w:val="00FA334B"/>
    <w:rsid w:val="00FA3421"/>
    <w:rsid w:val="00FA3CE6"/>
    <w:rsid w:val="00FA3D2C"/>
    <w:rsid w:val="00FA45FD"/>
    <w:rsid w:val="00FA495E"/>
    <w:rsid w:val="00FA51CB"/>
    <w:rsid w:val="00FA616C"/>
    <w:rsid w:val="00FA62D6"/>
    <w:rsid w:val="00FA630E"/>
    <w:rsid w:val="00FA6734"/>
    <w:rsid w:val="00FA67B1"/>
    <w:rsid w:val="00FA6E03"/>
    <w:rsid w:val="00FA79B6"/>
    <w:rsid w:val="00FB0188"/>
    <w:rsid w:val="00FB03E7"/>
    <w:rsid w:val="00FB0D31"/>
    <w:rsid w:val="00FB1057"/>
    <w:rsid w:val="00FB109B"/>
    <w:rsid w:val="00FB16A6"/>
    <w:rsid w:val="00FB1D9D"/>
    <w:rsid w:val="00FB1DFE"/>
    <w:rsid w:val="00FB1F6D"/>
    <w:rsid w:val="00FB20C8"/>
    <w:rsid w:val="00FB237C"/>
    <w:rsid w:val="00FB26FF"/>
    <w:rsid w:val="00FB347F"/>
    <w:rsid w:val="00FB350A"/>
    <w:rsid w:val="00FB3908"/>
    <w:rsid w:val="00FB4CB9"/>
    <w:rsid w:val="00FB6513"/>
    <w:rsid w:val="00FB6B72"/>
    <w:rsid w:val="00FB70D6"/>
    <w:rsid w:val="00FB71F2"/>
    <w:rsid w:val="00FB72D6"/>
    <w:rsid w:val="00FB75B1"/>
    <w:rsid w:val="00FB7D93"/>
    <w:rsid w:val="00FB7DDA"/>
    <w:rsid w:val="00FC00EA"/>
    <w:rsid w:val="00FC0EEC"/>
    <w:rsid w:val="00FC1823"/>
    <w:rsid w:val="00FC215B"/>
    <w:rsid w:val="00FC222D"/>
    <w:rsid w:val="00FC299B"/>
    <w:rsid w:val="00FC37D3"/>
    <w:rsid w:val="00FC3AB9"/>
    <w:rsid w:val="00FC3FBA"/>
    <w:rsid w:val="00FC41D8"/>
    <w:rsid w:val="00FC42C7"/>
    <w:rsid w:val="00FC474B"/>
    <w:rsid w:val="00FC47F1"/>
    <w:rsid w:val="00FC4AD4"/>
    <w:rsid w:val="00FC501E"/>
    <w:rsid w:val="00FC585C"/>
    <w:rsid w:val="00FC5932"/>
    <w:rsid w:val="00FC7383"/>
    <w:rsid w:val="00FC7699"/>
    <w:rsid w:val="00FC7A45"/>
    <w:rsid w:val="00FC7BC5"/>
    <w:rsid w:val="00FC7C4D"/>
    <w:rsid w:val="00FC7E78"/>
    <w:rsid w:val="00FC7F45"/>
    <w:rsid w:val="00FD0650"/>
    <w:rsid w:val="00FD073C"/>
    <w:rsid w:val="00FD0A48"/>
    <w:rsid w:val="00FD0C76"/>
    <w:rsid w:val="00FD14D8"/>
    <w:rsid w:val="00FD183B"/>
    <w:rsid w:val="00FD1BA5"/>
    <w:rsid w:val="00FD2148"/>
    <w:rsid w:val="00FD224D"/>
    <w:rsid w:val="00FD295D"/>
    <w:rsid w:val="00FD3123"/>
    <w:rsid w:val="00FD3DC6"/>
    <w:rsid w:val="00FD4328"/>
    <w:rsid w:val="00FD4722"/>
    <w:rsid w:val="00FD4D3F"/>
    <w:rsid w:val="00FD5228"/>
    <w:rsid w:val="00FD52B8"/>
    <w:rsid w:val="00FD574C"/>
    <w:rsid w:val="00FD5856"/>
    <w:rsid w:val="00FD60B4"/>
    <w:rsid w:val="00FD60F5"/>
    <w:rsid w:val="00FD6949"/>
    <w:rsid w:val="00FE051D"/>
    <w:rsid w:val="00FE0A5F"/>
    <w:rsid w:val="00FE103B"/>
    <w:rsid w:val="00FE1A71"/>
    <w:rsid w:val="00FE1C19"/>
    <w:rsid w:val="00FE2178"/>
    <w:rsid w:val="00FE23E9"/>
    <w:rsid w:val="00FE2594"/>
    <w:rsid w:val="00FE2853"/>
    <w:rsid w:val="00FE28F5"/>
    <w:rsid w:val="00FE2BCD"/>
    <w:rsid w:val="00FE35F1"/>
    <w:rsid w:val="00FE367D"/>
    <w:rsid w:val="00FE36C3"/>
    <w:rsid w:val="00FE374C"/>
    <w:rsid w:val="00FE4025"/>
    <w:rsid w:val="00FE41E7"/>
    <w:rsid w:val="00FE48C3"/>
    <w:rsid w:val="00FE4D20"/>
    <w:rsid w:val="00FE4DC1"/>
    <w:rsid w:val="00FE5542"/>
    <w:rsid w:val="00FE5975"/>
    <w:rsid w:val="00FE59D6"/>
    <w:rsid w:val="00FE6457"/>
    <w:rsid w:val="00FE6865"/>
    <w:rsid w:val="00FE6AC2"/>
    <w:rsid w:val="00FE72A0"/>
    <w:rsid w:val="00FE74E2"/>
    <w:rsid w:val="00FE79A4"/>
    <w:rsid w:val="00FE7F4D"/>
    <w:rsid w:val="00FF00A2"/>
    <w:rsid w:val="00FF0AF4"/>
    <w:rsid w:val="00FF0E25"/>
    <w:rsid w:val="00FF1207"/>
    <w:rsid w:val="00FF15AB"/>
    <w:rsid w:val="00FF15D4"/>
    <w:rsid w:val="00FF1631"/>
    <w:rsid w:val="00FF1647"/>
    <w:rsid w:val="00FF1D82"/>
    <w:rsid w:val="00FF1DF1"/>
    <w:rsid w:val="00FF3ACA"/>
    <w:rsid w:val="00FF3D05"/>
    <w:rsid w:val="00FF4054"/>
    <w:rsid w:val="00FF4206"/>
    <w:rsid w:val="00FF4352"/>
    <w:rsid w:val="00FF439B"/>
    <w:rsid w:val="00FF4EB2"/>
    <w:rsid w:val="00FF4F11"/>
    <w:rsid w:val="00FF51CE"/>
    <w:rsid w:val="00FF589A"/>
    <w:rsid w:val="00FF5BE7"/>
    <w:rsid w:val="00FF5D33"/>
    <w:rsid w:val="00FF607E"/>
    <w:rsid w:val="00FF68F3"/>
    <w:rsid w:val="00FF6B7E"/>
    <w:rsid w:val="00FF6F12"/>
    <w:rsid w:val="00FF78A0"/>
    <w:rsid w:val="00FF7E14"/>
    <w:rsid w:val="0E6168FE"/>
    <w:rsid w:val="1E8FAA58"/>
    <w:rsid w:val="21BE1AF2"/>
    <w:rsid w:val="221B0B4E"/>
    <w:rsid w:val="2A929F73"/>
    <w:rsid w:val="2E130CBD"/>
    <w:rsid w:val="31AE025E"/>
    <w:rsid w:val="325F45D2"/>
    <w:rsid w:val="33ED3CAB"/>
    <w:rsid w:val="37E45D2A"/>
    <w:rsid w:val="384B6DC6"/>
    <w:rsid w:val="3C763C91"/>
    <w:rsid w:val="3D5B8C2B"/>
    <w:rsid w:val="3E73F1F3"/>
    <w:rsid w:val="4C1873AC"/>
    <w:rsid w:val="525B9173"/>
    <w:rsid w:val="5A0860E4"/>
    <w:rsid w:val="5B4CA1EE"/>
    <w:rsid w:val="5BCBEA2E"/>
    <w:rsid w:val="5CC2CC9F"/>
    <w:rsid w:val="68E3E6C0"/>
    <w:rsid w:val="6CAB9AFD"/>
    <w:rsid w:val="6F535957"/>
    <w:rsid w:val="73C7A693"/>
    <w:rsid w:val="7824ABFE"/>
    <w:rsid w:val="78A8017D"/>
    <w:rsid w:val="7CE4D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E1AE15"/>
  <w15:docId w15:val="{9B3F9C21-836E-4BD6-9C4A-BA936A10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F1"/>
  </w:style>
  <w:style w:type="paragraph" w:styleId="Heading1">
    <w:name w:val="heading 1"/>
    <w:basedOn w:val="Normal"/>
    <w:next w:val="Normal"/>
    <w:link w:val="Heading1Char"/>
    <w:qFormat/>
    <w:rsid w:val="006F01D7"/>
    <w:pPr>
      <w:keepNext/>
      <w:numPr>
        <w:numId w:val="26"/>
      </w:numPr>
      <w:spacing w:before="240" w:after="240" w:line="240" w:lineRule="auto"/>
      <w:outlineLvl w:val="0"/>
    </w:pPr>
    <w:rPr>
      <w:rFonts w:eastAsia="Times New Roman" w:cs="Tahoma"/>
      <w:b/>
      <w:bCs/>
      <w:color w:val="7030A0"/>
      <w:kern w:val="32"/>
      <w:sz w:val="28"/>
      <w:szCs w:val="28"/>
    </w:rPr>
  </w:style>
  <w:style w:type="paragraph" w:styleId="Heading2">
    <w:name w:val="heading 2"/>
    <w:basedOn w:val="Normal"/>
    <w:next w:val="Normal"/>
    <w:link w:val="Heading2Char"/>
    <w:qFormat/>
    <w:rsid w:val="006F01D7"/>
    <w:pPr>
      <w:keepNext/>
      <w:numPr>
        <w:ilvl w:val="1"/>
        <w:numId w:val="26"/>
      </w:numPr>
      <w:spacing w:before="240" w:after="120" w:line="240" w:lineRule="auto"/>
      <w:ind w:left="432"/>
      <w:outlineLvl w:val="1"/>
    </w:pPr>
    <w:rPr>
      <w:rFonts w:eastAsia="Times New Roman" w:cs="Arial"/>
      <w:b/>
      <w:bCs/>
      <w:iCs/>
      <w:color w:val="7030A0"/>
      <w:sz w:val="24"/>
      <w:szCs w:val="28"/>
    </w:rPr>
  </w:style>
  <w:style w:type="paragraph" w:styleId="Heading3">
    <w:name w:val="heading 3"/>
    <w:basedOn w:val="Normal"/>
    <w:next w:val="Normal"/>
    <w:link w:val="Heading3Char"/>
    <w:qFormat/>
    <w:rsid w:val="006F01D7"/>
    <w:pPr>
      <w:keepNext/>
      <w:numPr>
        <w:ilvl w:val="2"/>
        <w:numId w:val="26"/>
      </w:numPr>
      <w:spacing w:before="120" w:after="120" w:line="240" w:lineRule="auto"/>
      <w:outlineLvl w:val="2"/>
    </w:pPr>
    <w:rPr>
      <w:rFonts w:eastAsia="Times New Roman" w:cs="Arial"/>
      <w:b/>
      <w:bCs/>
      <w:color w:val="7030A0"/>
      <w:szCs w:val="26"/>
    </w:rPr>
  </w:style>
  <w:style w:type="paragraph" w:styleId="Heading4">
    <w:name w:val="heading 4"/>
    <w:basedOn w:val="Normal"/>
    <w:next w:val="Normal"/>
    <w:link w:val="Heading4Char"/>
    <w:rsid w:val="00B177E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562F8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B177E1"/>
    <w:pPr>
      <w:keepNext/>
      <w:keepLines/>
      <w:spacing w:before="200" w:after="0" w:line="240" w:lineRule="auto"/>
      <w:outlineLvl w:val="6"/>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78E1"/>
    <w:pPr>
      <w:snapToGrid w:val="0"/>
      <w:spacing w:after="240"/>
      <w:ind w:left="720"/>
      <w:outlineLvl w:val="0"/>
    </w:pPr>
  </w:style>
  <w:style w:type="character" w:customStyle="1" w:styleId="Heading5Char">
    <w:name w:val="Heading 5 Char"/>
    <w:basedOn w:val="DefaultParagraphFont"/>
    <w:link w:val="Heading5"/>
    <w:uiPriority w:val="9"/>
    <w:semiHidden/>
    <w:rsid w:val="00562F8B"/>
    <w:rPr>
      <w:rFonts w:asciiTheme="majorHAnsi" w:eastAsiaTheme="majorEastAsia" w:hAnsiTheme="majorHAnsi" w:cstheme="majorBidi"/>
      <w:color w:val="2E74B5" w:themeColor="accent1" w:themeShade="BF"/>
    </w:rPr>
  </w:style>
  <w:style w:type="paragraph" w:customStyle="1" w:styleId="Style2">
    <w:name w:val="Style2"/>
    <w:basedOn w:val="Normal"/>
    <w:link w:val="Style2Char"/>
    <w:qFormat/>
    <w:rsid w:val="006071EE"/>
    <w:pPr>
      <w:numPr>
        <w:numId w:val="25"/>
      </w:numPr>
      <w:snapToGrid w:val="0"/>
      <w:spacing w:before="120" w:after="240"/>
      <w:outlineLvl w:val="0"/>
    </w:pPr>
    <w:rPr>
      <w:b/>
      <w:color w:val="7030A0"/>
      <w:sz w:val="28"/>
      <w:szCs w:val="28"/>
    </w:rPr>
  </w:style>
  <w:style w:type="character" w:customStyle="1" w:styleId="ListParagraphChar">
    <w:name w:val="List Paragraph Char"/>
    <w:basedOn w:val="DefaultParagraphFont"/>
    <w:link w:val="ListParagraph"/>
    <w:uiPriority w:val="34"/>
    <w:rsid w:val="00C578E1"/>
  </w:style>
  <w:style w:type="character" w:customStyle="1" w:styleId="UnresolvedMention1">
    <w:name w:val="Unresolved Mention1"/>
    <w:basedOn w:val="DefaultParagraphFont"/>
    <w:uiPriority w:val="99"/>
    <w:semiHidden/>
    <w:unhideWhenUsed/>
    <w:rsid w:val="00442FC8"/>
    <w:rPr>
      <w:color w:val="605E5C"/>
      <w:shd w:val="clear" w:color="auto" w:fill="E1DFDD"/>
    </w:rPr>
  </w:style>
  <w:style w:type="paragraph" w:customStyle="1" w:styleId="Style3">
    <w:name w:val="Style3"/>
    <w:basedOn w:val="ListParagraph"/>
    <w:link w:val="Style3Char"/>
    <w:qFormat/>
    <w:rsid w:val="00A65876"/>
    <w:pPr>
      <w:numPr>
        <w:ilvl w:val="1"/>
        <w:numId w:val="25"/>
      </w:numPr>
    </w:pPr>
    <w:rPr>
      <w:color w:val="7030A0"/>
    </w:rPr>
  </w:style>
  <w:style w:type="character" w:customStyle="1" w:styleId="Style2Char">
    <w:name w:val="Style2 Char"/>
    <w:basedOn w:val="ListParagraphChar"/>
    <w:link w:val="Style2"/>
    <w:rsid w:val="00A65876"/>
    <w:rPr>
      <w:b/>
      <w:color w:val="7030A0"/>
      <w:sz w:val="28"/>
      <w:szCs w:val="28"/>
    </w:rPr>
  </w:style>
  <w:style w:type="character" w:customStyle="1" w:styleId="Style3Char">
    <w:name w:val="Style3 Char"/>
    <w:basedOn w:val="ListParagraphChar"/>
    <w:link w:val="Style3"/>
    <w:rsid w:val="00605D99"/>
    <w:rPr>
      <w:color w:val="7030A0"/>
    </w:rPr>
  </w:style>
  <w:style w:type="paragraph" w:styleId="Header">
    <w:name w:val="header"/>
    <w:basedOn w:val="Normal"/>
    <w:link w:val="HeaderChar"/>
    <w:unhideWhenUsed/>
    <w:rsid w:val="00B17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E1"/>
  </w:style>
  <w:style w:type="paragraph" w:styleId="Footer">
    <w:name w:val="footer"/>
    <w:basedOn w:val="Normal"/>
    <w:link w:val="FooterChar"/>
    <w:uiPriority w:val="99"/>
    <w:unhideWhenUsed/>
    <w:rsid w:val="00B1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E1"/>
  </w:style>
  <w:style w:type="paragraph" w:customStyle="1" w:styleId="bullet2">
    <w:name w:val="bullet 2"/>
    <w:basedOn w:val="Normal"/>
    <w:link w:val="bullet2Char"/>
    <w:autoRedefine/>
    <w:uiPriority w:val="99"/>
    <w:qFormat/>
    <w:rsid w:val="00B177E1"/>
    <w:pPr>
      <w:numPr>
        <w:numId w:val="1"/>
      </w:numPr>
      <w:shd w:val="clear" w:color="auto" w:fill="FFFFFF"/>
      <w:spacing w:before="120" w:after="60" w:line="240" w:lineRule="auto"/>
    </w:pPr>
    <w:rPr>
      <w:rFonts w:ascii="Arial" w:eastAsia="Times New Roman" w:hAnsi="Arial" w:cs="Arial"/>
      <w:bCs/>
      <w:sz w:val="20"/>
      <w:szCs w:val="20"/>
    </w:rPr>
  </w:style>
  <w:style w:type="character" w:customStyle="1" w:styleId="Heading1Char">
    <w:name w:val="Heading 1 Char"/>
    <w:basedOn w:val="DefaultParagraphFont"/>
    <w:link w:val="Heading1"/>
    <w:rsid w:val="00890DF5"/>
    <w:rPr>
      <w:rFonts w:eastAsia="Times New Roman" w:cs="Tahoma"/>
      <w:b/>
      <w:bCs/>
      <w:color w:val="7030A0"/>
      <w:kern w:val="32"/>
      <w:sz w:val="28"/>
      <w:szCs w:val="28"/>
    </w:rPr>
  </w:style>
  <w:style w:type="character" w:customStyle="1" w:styleId="Heading2Char">
    <w:name w:val="Heading 2 Char"/>
    <w:basedOn w:val="DefaultParagraphFont"/>
    <w:link w:val="Heading2"/>
    <w:rsid w:val="00562F8B"/>
    <w:rPr>
      <w:rFonts w:eastAsia="Times New Roman" w:cs="Arial"/>
      <w:b/>
      <w:bCs/>
      <w:iCs/>
      <w:color w:val="7030A0"/>
      <w:sz w:val="24"/>
      <w:szCs w:val="28"/>
    </w:rPr>
  </w:style>
  <w:style w:type="character" w:customStyle="1" w:styleId="Heading3Char">
    <w:name w:val="Heading 3 Char"/>
    <w:basedOn w:val="DefaultParagraphFont"/>
    <w:link w:val="Heading3"/>
    <w:rsid w:val="006071EE"/>
    <w:rPr>
      <w:rFonts w:eastAsia="Times New Roman" w:cs="Arial"/>
      <w:b/>
      <w:bCs/>
      <w:color w:val="7030A0"/>
      <w:szCs w:val="26"/>
    </w:rPr>
  </w:style>
  <w:style w:type="character" w:customStyle="1" w:styleId="Heading4Char">
    <w:name w:val="Heading 4 Char"/>
    <w:basedOn w:val="DefaultParagraphFont"/>
    <w:link w:val="Heading4"/>
    <w:rsid w:val="00B177E1"/>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B177E1"/>
    <w:rPr>
      <w:rFonts w:ascii="Cambria" w:eastAsia="Times New Roman" w:hAnsi="Cambria" w:cs="Times New Roman"/>
      <w:i/>
      <w:iCs/>
      <w:color w:val="404040"/>
      <w:sz w:val="20"/>
      <w:szCs w:val="20"/>
    </w:rPr>
  </w:style>
  <w:style w:type="paragraph" w:styleId="BalloonText">
    <w:name w:val="Balloon Text"/>
    <w:basedOn w:val="Normal"/>
    <w:link w:val="BalloonTextChar"/>
    <w:unhideWhenUsed/>
    <w:rsid w:val="00B177E1"/>
    <w:pPr>
      <w:spacing w:after="0" w:line="240" w:lineRule="auto"/>
      <w:ind w:left="227"/>
    </w:pPr>
    <w:rPr>
      <w:rFonts w:ascii="Tahoma" w:eastAsia="Calibri" w:hAnsi="Tahoma" w:cs="Times New Roman"/>
      <w:sz w:val="16"/>
      <w:szCs w:val="16"/>
    </w:rPr>
  </w:style>
  <w:style w:type="character" w:customStyle="1" w:styleId="BalloonTextChar">
    <w:name w:val="Balloon Text Char"/>
    <w:basedOn w:val="DefaultParagraphFont"/>
    <w:link w:val="BalloonText"/>
    <w:rsid w:val="00B177E1"/>
    <w:rPr>
      <w:rFonts w:ascii="Tahoma" w:eastAsia="Calibri" w:hAnsi="Tahoma" w:cs="Times New Roman"/>
      <w:sz w:val="16"/>
      <w:szCs w:val="16"/>
    </w:rPr>
  </w:style>
  <w:style w:type="table" w:styleId="TableGrid">
    <w:name w:val="Table Grid"/>
    <w:basedOn w:val="TableNormal"/>
    <w:uiPriority w:val="59"/>
    <w:rsid w:val="00B177E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177E1"/>
    <w:rPr>
      <w:sz w:val="16"/>
      <w:szCs w:val="16"/>
    </w:rPr>
  </w:style>
  <w:style w:type="paragraph" w:styleId="CommentText">
    <w:name w:val="annotation text"/>
    <w:basedOn w:val="Normal"/>
    <w:link w:val="CommentTextChar"/>
    <w:unhideWhenUsed/>
    <w:rsid w:val="00B177E1"/>
    <w:pPr>
      <w:spacing w:after="0" w:line="240" w:lineRule="auto"/>
      <w:ind w:left="227"/>
    </w:pPr>
    <w:rPr>
      <w:rFonts w:ascii="Calibri" w:eastAsia="Calibri" w:hAnsi="Calibri" w:cs="Times New Roman"/>
      <w:sz w:val="20"/>
      <w:szCs w:val="20"/>
    </w:rPr>
  </w:style>
  <w:style w:type="character" w:customStyle="1" w:styleId="CommentTextChar">
    <w:name w:val="Comment Text Char"/>
    <w:basedOn w:val="DefaultParagraphFont"/>
    <w:link w:val="CommentText"/>
    <w:rsid w:val="00B177E1"/>
    <w:rPr>
      <w:rFonts w:ascii="Calibri" w:eastAsia="Calibri" w:hAnsi="Calibri" w:cs="Times New Roman"/>
      <w:sz w:val="20"/>
      <w:szCs w:val="20"/>
    </w:rPr>
  </w:style>
  <w:style w:type="paragraph" w:styleId="NormalWeb">
    <w:name w:val="Normal (Web)"/>
    <w:basedOn w:val="Normal"/>
    <w:uiPriority w:val="99"/>
    <w:unhideWhenUsed/>
    <w:rsid w:val="00B17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177E1"/>
    <w:pPr>
      <w:spacing w:after="0" w:line="240" w:lineRule="auto"/>
    </w:pPr>
    <w:rPr>
      <w:rFonts w:ascii="Calibri" w:eastAsia="Calibri" w:hAnsi="Calibri" w:cs="Times New Roman"/>
    </w:rPr>
  </w:style>
  <w:style w:type="character" w:customStyle="1" w:styleId="apple-converted-space">
    <w:name w:val="apple-converted-space"/>
    <w:rsid w:val="00B177E1"/>
  </w:style>
  <w:style w:type="character" w:styleId="Hyperlink">
    <w:name w:val="Hyperlink"/>
    <w:uiPriority w:val="99"/>
    <w:unhideWhenUsed/>
    <w:rsid w:val="00B177E1"/>
    <w:rPr>
      <w:color w:val="0000FF"/>
      <w:u w:val="single"/>
    </w:rPr>
  </w:style>
  <w:style w:type="paragraph" w:styleId="CommentSubject">
    <w:name w:val="annotation subject"/>
    <w:basedOn w:val="CommentText"/>
    <w:next w:val="CommentText"/>
    <w:link w:val="CommentSubjectChar"/>
    <w:unhideWhenUsed/>
    <w:rsid w:val="00B177E1"/>
    <w:rPr>
      <w:b/>
      <w:bCs/>
    </w:rPr>
  </w:style>
  <w:style w:type="character" w:customStyle="1" w:styleId="CommentSubjectChar">
    <w:name w:val="Comment Subject Char"/>
    <w:basedOn w:val="CommentTextChar"/>
    <w:link w:val="CommentSubject"/>
    <w:rsid w:val="00B177E1"/>
    <w:rPr>
      <w:rFonts w:ascii="Calibri" w:eastAsia="Calibri" w:hAnsi="Calibri" w:cs="Times New Roman"/>
      <w:b/>
      <w:bCs/>
      <w:sz w:val="20"/>
      <w:szCs w:val="20"/>
    </w:rPr>
  </w:style>
  <w:style w:type="numbering" w:customStyle="1" w:styleId="NoList1">
    <w:name w:val="No List1"/>
    <w:next w:val="NoList"/>
    <w:uiPriority w:val="99"/>
    <w:semiHidden/>
    <w:unhideWhenUsed/>
    <w:rsid w:val="00B177E1"/>
  </w:style>
  <w:style w:type="paragraph" w:customStyle="1" w:styleId="Instructions-bullet1">
    <w:name w:val="Instructions - bullet 1"/>
    <w:basedOn w:val="Normal"/>
    <w:rsid w:val="00B177E1"/>
    <w:pPr>
      <w:spacing w:before="120" w:after="60" w:line="240" w:lineRule="auto"/>
    </w:pPr>
    <w:rPr>
      <w:rFonts w:ascii="Arial" w:eastAsia="Times New Roman" w:hAnsi="Arial" w:cs="Times New Roman"/>
      <w:i/>
      <w:color w:val="FF0000"/>
      <w:sz w:val="20"/>
      <w:szCs w:val="20"/>
    </w:rPr>
  </w:style>
  <w:style w:type="paragraph" w:customStyle="1" w:styleId="Instructions">
    <w:name w:val="Instructions"/>
    <w:basedOn w:val="Normal"/>
    <w:link w:val="InstructionsChar"/>
    <w:qFormat/>
    <w:rsid w:val="00B177E1"/>
    <w:pPr>
      <w:spacing w:before="60" w:after="60" w:line="240" w:lineRule="auto"/>
    </w:pPr>
    <w:rPr>
      <w:rFonts w:ascii="Arial" w:eastAsia="Times New Roman" w:hAnsi="Arial" w:cs="Times New Roman"/>
      <w:i/>
      <w:iCs/>
      <w:color w:val="FF0000"/>
      <w:sz w:val="20"/>
      <w:szCs w:val="20"/>
    </w:rPr>
  </w:style>
  <w:style w:type="paragraph" w:customStyle="1" w:styleId="bullet1">
    <w:name w:val="bullet 1"/>
    <w:basedOn w:val="Normal"/>
    <w:link w:val="bullet1Char"/>
    <w:autoRedefine/>
    <w:qFormat/>
    <w:rsid w:val="002B1BB5"/>
    <w:pPr>
      <w:shd w:val="clear" w:color="auto" w:fill="FFFFFF"/>
      <w:spacing w:after="0" w:line="240" w:lineRule="auto"/>
    </w:pPr>
    <w:rPr>
      <w:rFonts w:ascii="Arial" w:eastAsia="Times New Roman" w:hAnsi="Arial" w:cs="Arial"/>
      <w:bCs/>
      <w:sz w:val="20"/>
      <w:szCs w:val="20"/>
    </w:rPr>
  </w:style>
  <w:style w:type="character" w:customStyle="1" w:styleId="bullet1Char">
    <w:name w:val="bullet 1 Char"/>
    <w:link w:val="bullet1"/>
    <w:locked/>
    <w:rsid w:val="002B1BB5"/>
    <w:rPr>
      <w:rFonts w:ascii="Arial" w:eastAsia="Times New Roman" w:hAnsi="Arial" w:cs="Arial"/>
      <w:bCs/>
      <w:sz w:val="20"/>
      <w:szCs w:val="20"/>
      <w:shd w:val="clear" w:color="auto" w:fill="FFFFFF"/>
    </w:rPr>
  </w:style>
  <w:style w:type="character" w:customStyle="1" w:styleId="bullet2Char">
    <w:name w:val="bullet 2 Char"/>
    <w:link w:val="bullet2"/>
    <w:uiPriority w:val="99"/>
    <w:locked/>
    <w:rsid w:val="00B177E1"/>
    <w:rPr>
      <w:rFonts w:ascii="Arial" w:eastAsia="Times New Roman" w:hAnsi="Arial" w:cs="Arial"/>
      <w:bCs/>
      <w:sz w:val="20"/>
      <w:szCs w:val="20"/>
      <w:shd w:val="clear" w:color="auto" w:fill="FFFFFF"/>
    </w:rPr>
  </w:style>
  <w:style w:type="table" w:customStyle="1" w:styleId="TableGrid1">
    <w:name w:val="Table Grid1"/>
    <w:basedOn w:val="TableNormal"/>
    <w:next w:val="TableGrid"/>
    <w:uiPriority w:val="59"/>
    <w:rsid w:val="00B177E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177E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177E1"/>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177E1"/>
    <w:pPr>
      <w:spacing w:after="0" w:line="240" w:lineRule="auto"/>
    </w:pPr>
    <w:rPr>
      <w:rFonts w:ascii="Calibri" w:eastAsia="Calibri" w:hAnsi="Calibri"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B177E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Normal"/>
    <w:next w:val="Normal"/>
    <w:link w:val="TitleChar"/>
    <w:uiPriority w:val="10"/>
    <w:qFormat/>
    <w:rsid w:val="00B177E1"/>
    <w:pPr>
      <w:spacing w:after="300" w:line="240" w:lineRule="auto"/>
      <w:contextualSpacing/>
      <w:jc w:val="center"/>
    </w:pPr>
    <w:rPr>
      <w:rFonts w:ascii="Tahoma" w:eastAsia="Times New Roman" w:hAnsi="Tahoma" w:cs="Tahoma"/>
      <w:color w:val="943634"/>
      <w:spacing w:val="5"/>
      <w:kern w:val="28"/>
      <w:sz w:val="40"/>
      <w:szCs w:val="40"/>
    </w:rPr>
  </w:style>
  <w:style w:type="character" w:customStyle="1" w:styleId="TitleChar">
    <w:name w:val="Title Char"/>
    <w:basedOn w:val="DefaultParagraphFont"/>
    <w:link w:val="Title"/>
    <w:uiPriority w:val="10"/>
    <w:rsid w:val="00B177E1"/>
    <w:rPr>
      <w:rFonts w:ascii="Tahoma" w:eastAsia="Times New Roman" w:hAnsi="Tahoma" w:cs="Tahoma"/>
      <w:color w:val="943634"/>
      <w:spacing w:val="5"/>
      <w:kern w:val="28"/>
      <w:sz w:val="40"/>
      <w:szCs w:val="40"/>
    </w:rPr>
  </w:style>
  <w:style w:type="paragraph" w:customStyle="1" w:styleId="pageheader">
    <w:name w:val="page header"/>
    <w:basedOn w:val="Heading1"/>
    <w:qFormat/>
    <w:rsid w:val="00B177E1"/>
    <w:pPr>
      <w:spacing w:before="60" w:after="120"/>
      <w:jc w:val="center"/>
      <w:outlineLvl w:val="9"/>
    </w:pPr>
  </w:style>
  <w:style w:type="paragraph" w:customStyle="1" w:styleId="Subtitle1">
    <w:name w:val="Subtitle1"/>
    <w:basedOn w:val="Title"/>
    <w:qFormat/>
    <w:rsid w:val="00B177E1"/>
    <w:pPr>
      <w:spacing w:before="120" w:after="120"/>
    </w:pPr>
    <w:rPr>
      <w:sz w:val="28"/>
    </w:rPr>
  </w:style>
  <w:style w:type="paragraph" w:customStyle="1" w:styleId="propertystatement">
    <w:name w:val="property statement"/>
    <w:basedOn w:val="Normal"/>
    <w:qFormat/>
    <w:rsid w:val="00B177E1"/>
    <w:pPr>
      <w:spacing w:before="60" w:after="60" w:line="240" w:lineRule="auto"/>
      <w:jc w:val="center"/>
    </w:pPr>
    <w:rPr>
      <w:rFonts w:ascii="Arial" w:eastAsia="Times New Roman" w:hAnsi="Arial" w:cs="Arial"/>
      <w:color w:val="632423"/>
      <w:sz w:val="18"/>
      <w:szCs w:val="18"/>
    </w:rPr>
  </w:style>
  <w:style w:type="paragraph" w:customStyle="1" w:styleId="QMSheading2">
    <w:name w:val="QMS heading 2"/>
    <w:basedOn w:val="Heading1"/>
    <w:next w:val="Normal"/>
    <w:autoRedefine/>
    <w:qFormat/>
    <w:rsid w:val="00B177E1"/>
    <w:pPr>
      <w:numPr>
        <w:ilvl w:val="1"/>
        <w:numId w:val="2"/>
      </w:numPr>
      <w:spacing w:before="0" w:after="0" w:line="276" w:lineRule="auto"/>
    </w:pPr>
    <w:rPr>
      <w:b w:val="0"/>
      <w:color w:val="auto"/>
      <w:sz w:val="24"/>
    </w:rPr>
  </w:style>
  <w:style w:type="paragraph" w:styleId="TOCHeading">
    <w:name w:val="TOC Heading"/>
    <w:basedOn w:val="Heading1"/>
    <w:next w:val="Normal"/>
    <w:uiPriority w:val="39"/>
    <w:unhideWhenUsed/>
    <w:qFormat/>
    <w:rsid w:val="00B177E1"/>
    <w:pPr>
      <w:keepLines/>
      <w:spacing w:before="480" w:after="0" w:line="276" w:lineRule="auto"/>
      <w:outlineLvl w:val="9"/>
    </w:pPr>
    <w:rPr>
      <w:rFonts w:ascii="Cambria" w:hAnsi="Cambria" w:cs="Times New Roman"/>
      <w:b w:val="0"/>
      <w:color w:val="365F91"/>
      <w:kern w:val="0"/>
      <w:lang w:val="en-US"/>
    </w:rPr>
  </w:style>
  <w:style w:type="paragraph" w:styleId="TOC2">
    <w:name w:val="toc 2"/>
    <w:basedOn w:val="Normal"/>
    <w:next w:val="Normal"/>
    <w:autoRedefine/>
    <w:uiPriority w:val="39"/>
    <w:unhideWhenUsed/>
    <w:qFormat/>
    <w:rsid w:val="008315DB"/>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F23473"/>
    <w:pPr>
      <w:tabs>
        <w:tab w:val="left" w:pos="440"/>
        <w:tab w:val="right" w:pos="9016"/>
      </w:tabs>
      <w:spacing w:before="240" w:after="120"/>
    </w:pPr>
    <w:rPr>
      <w:rFonts w:cstheme="minorHAnsi"/>
      <w:b/>
      <w:bCs/>
      <w:sz w:val="20"/>
      <w:szCs w:val="20"/>
    </w:rPr>
  </w:style>
  <w:style w:type="paragraph" w:styleId="TOC3">
    <w:name w:val="toc 3"/>
    <w:basedOn w:val="Normal"/>
    <w:next w:val="Normal"/>
    <w:autoRedefine/>
    <w:uiPriority w:val="39"/>
    <w:unhideWhenUsed/>
    <w:qFormat/>
    <w:rsid w:val="007E5DE6"/>
    <w:pPr>
      <w:spacing w:after="0"/>
      <w:ind w:left="440"/>
    </w:pPr>
    <w:rPr>
      <w:rFonts w:cstheme="minorHAnsi"/>
      <w:sz w:val="20"/>
      <w:szCs w:val="20"/>
    </w:rPr>
  </w:style>
  <w:style w:type="paragraph" w:customStyle="1" w:styleId="Table">
    <w:name w:val="Table"/>
    <w:basedOn w:val="Normal"/>
    <w:qFormat/>
    <w:rsid w:val="00B177E1"/>
    <w:pPr>
      <w:spacing w:before="60" w:after="60" w:line="240" w:lineRule="auto"/>
    </w:pPr>
    <w:rPr>
      <w:rFonts w:ascii="Arial" w:eastAsia="Times New Roman" w:hAnsi="Arial" w:cs="Arial"/>
      <w:sz w:val="20"/>
      <w:szCs w:val="20"/>
    </w:rPr>
  </w:style>
  <w:style w:type="paragraph" w:customStyle="1" w:styleId="Definitionsabbreviations">
    <w:name w:val="Definitions &amp; abbreviations"/>
    <w:autoRedefine/>
    <w:uiPriority w:val="99"/>
    <w:rsid w:val="00B177E1"/>
    <w:pPr>
      <w:spacing w:before="60" w:after="200" w:line="276" w:lineRule="auto"/>
      <w:contextualSpacing/>
    </w:pPr>
    <w:rPr>
      <w:rFonts w:ascii="Tahoma" w:eastAsia="Times New Roman" w:hAnsi="Tahoma" w:cs="Tahoma"/>
      <w:b/>
      <w:bCs/>
      <w:color w:val="000000"/>
      <w:spacing w:val="5"/>
      <w:kern w:val="28"/>
      <w:sz w:val="20"/>
      <w:szCs w:val="26"/>
    </w:rPr>
  </w:style>
  <w:style w:type="paragraph" w:styleId="List">
    <w:name w:val="List"/>
    <w:aliases w:val="Numberlist 1"/>
    <w:basedOn w:val="Normal"/>
    <w:autoRedefine/>
    <w:unhideWhenUsed/>
    <w:rsid w:val="00B177E1"/>
    <w:pPr>
      <w:numPr>
        <w:numId w:val="3"/>
      </w:numPr>
      <w:spacing w:before="120" w:after="60" w:line="240" w:lineRule="auto"/>
    </w:pPr>
    <w:rPr>
      <w:rFonts w:ascii="Arial" w:eastAsia="Times New Roman" w:hAnsi="Arial" w:cs="Arial"/>
      <w:sz w:val="20"/>
      <w:szCs w:val="20"/>
    </w:rPr>
  </w:style>
  <w:style w:type="table" w:customStyle="1" w:styleId="LightList1">
    <w:name w:val="Light List1"/>
    <w:basedOn w:val="TableNormal"/>
    <w:uiPriority w:val="61"/>
    <w:rsid w:val="00B177E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structionsChar">
    <w:name w:val="Instructions Char"/>
    <w:link w:val="Instructions"/>
    <w:rsid w:val="00B177E1"/>
    <w:rPr>
      <w:rFonts w:ascii="Arial" w:eastAsia="Times New Roman" w:hAnsi="Arial" w:cs="Times New Roman"/>
      <w:i/>
      <w:iCs/>
      <w:color w:val="FF0000"/>
      <w:sz w:val="20"/>
      <w:szCs w:val="20"/>
    </w:rPr>
  </w:style>
  <w:style w:type="paragraph" w:customStyle="1" w:styleId="Numberlista">
    <w:name w:val="Numberlist a"/>
    <w:basedOn w:val="List"/>
    <w:rsid w:val="00B177E1"/>
    <w:pPr>
      <w:numPr>
        <w:numId w:val="6"/>
      </w:numPr>
    </w:pPr>
    <w:rPr>
      <w:rFonts w:cs="Times New Roman"/>
    </w:rPr>
  </w:style>
  <w:style w:type="paragraph" w:customStyle="1" w:styleId="StyleBoldDarkBlueCentered">
    <w:name w:val="Style Bold Dark Blue Centered"/>
    <w:basedOn w:val="Normal"/>
    <w:rsid w:val="00B177E1"/>
    <w:pPr>
      <w:spacing w:before="40" w:after="40" w:line="240" w:lineRule="auto"/>
      <w:jc w:val="center"/>
    </w:pPr>
    <w:rPr>
      <w:rFonts w:ascii="Arial" w:eastAsia="Times New Roman" w:hAnsi="Arial" w:cs="Times New Roman"/>
      <w:b/>
      <w:bCs/>
      <w:color w:val="000080"/>
      <w:sz w:val="20"/>
      <w:szCs w:val="20"/>
    </w:rPr>
  </w:style>
  <w:style w:type="paragraph" w:customStyle="1" w:styleId="StyleDarkBlueCentered">
    <w:name w:val="Style Dark Blue Centered"/>
    <w:basedOn w:val="Normal"/>
    <w:rsid w:val="00B177E1"/>
    <w:pPr>
      <w:spacing w:before="40" w:after="40" w:line="240" w:lineRule="auto"/>
      <w:jc w:val="center"/>
    </w:pPr>
    <w:rPr>
      <w:rFonts w:ascii="Arial" w:eastAsia="Times New Roman" w:hAnsi="Arial" w:cs="Times New Roman"/>
      <w:color w:val="000080"/>
      <w:sz w:val="20"/>
      <w:szCs w:val="20"/>
    </w:rPr>
  </w:style>
  <w:style w:type="paragraph" w:customStyle="1" w:styleId="bullet3">
    <w:name w:val="bullet 3"/>
    <w:basedOn w:val="Normal"/>
    <w:rsid w:val="00B177E1"/>
    <w:pPr>
      <w:numPr>
        <w:numId w:val="5"/>
      </w:numPr>
      <w:spacing w:before="60" w:after="60" w:line="240" w:lineRule="auto"/>
    </w:pPr>
    <w:rPr>
      <w:rFonts w:ascii="Arial" w:eastAsia="Times New Roman" w:hAnsi="Arial" w:cs="Times New Roman"/>
      <w:sz w:val="20"/>
      <w:szCs w:val="20"/>
    </w:rPr>
  </w:style>
  <w:style w:type="character" w:styleId="FollowedHyperlink">
    <w:name w:val="FollowedHyperlink"/>
    <w:rsid w:val="00B177E1"/>
    <w:rPr>
      <w:color w:val="800080"/>
      <w:u w:val="single"/>
    </w:rPr>
  </w:style>
  <w:style w:type="paragraph" w:customStyle="1" w:styleId="SOPreference">
    <w:name w:val="SOP reference"/>
    <w:basedOn w:val="Normal"/>
    <w:link w:val="SOPreferenceChar"/>
    <w:uiPriority w:val="99"/>
    <w:rsid w:val="00B177E1"/>
    <w:pPr>
      <w:spacing w:before="60" w:after="60" w:line="240" w:lineRule="auto"/>
    </w:pPr>
    <w:rPr>
      <w:rFonts w:ascii="Arial" w:eastAsia="Times New Roman" w:hAnsi="Arial" w:cs="Times New Roman"/>
      <w:color w:val="0000FF"/>
      <w:sz w:val="20"/>
      <w:szCs w:val="20"/>
    </w:rPr>
  </w:style>
  <w:style w:type="character" w:customStyle="1" w:styleId="SOPreferenceChar">
    <w:name w:val="SOP reference Char"/>
    <w:link w:val="SOPreference"/>
    <w:uiPriority w:val="99"/>
    <w:rsid w:val="00B177E1"/>
    <w:rPr>
      <w:rFonts w:ascii="Arial" w:eastAsia="Times New Roman" w:hAnsi="Arial" w:cs="Times New Roman"/>
      <w:color w:val="0000FF"/>
      <w:sz w:val="20"/>
      <w:szCs w:val="20"/>
    </w:rPr>
  </w:style>
  <w:style w:type="paragraph" w:customStyle="1" w:styleId="Instructions-bullet2">
    <w:name w:val="Instructions - bullet 2"/>
    <w:basedOn w:val="bullet2"/>
    <w:rsid w:val="00B177E1"/>
    <w:pPr>
      <w:numPr>
        <w:ilvl w:val="1"/>
        <w:numId w:val="4"/>
      </w:numPr>
      <w:ind w:left="1667"/>
    </w:pPr>
    <w:rPr>
      <w:rFonts w:cs="Times New Roman"/>
      <w:i/>
      <w:color w:val="FF0000"/>
    </w:rPr>
  </w:style>
  <w:style w:type="paragraph" w:customStyle="1" w:styleId="Instructions-bullet3">
    <w:name w:val="Instructions - bullet 3"/>
    <w:basedOn w:val="bullet3"/>
    <w:rsid w:val="00B177E1"/>
    <w:rPr>
      <w:i/>
      <w:color w:val="FF0000"/>
    </w:rPr>
  </w:style>
  <w:style w:type="paragraph" w:customStyle="1" w:styleId="Instructions-numbered">
    <w:name w:val="Instructions - numbered"/>
    <w:basedOn w:val="List"/>
    <w:rsid w:val="00B177E1"/>
    <w:pPr>
      <w:numPr>
        <w:numId w:val="0"/>
      </w:numPr>
    </w:pPr>
    <w:rPr>
      <w:rFonts w:cs="Times New Roman"/>
      <w:i/>
      <w:color w:val="FF0000"/>
    </w:rPr>
  </w:style>
  <w:style w:type="paragraph" w:customStyle="1" w:styleId="CentredEmphasized">
    <w:name w:val="CentredEmphasized"/>
    <w:basedOn w:val="Normal"/>
    <w:autoRedefine/>
    <w:rsid w:val="00B177E1"/>
    <w:pPr>
      <w:keepNext/>
      <w:spacing w:before="360" w:after="360" w:line="240" w:lineRule="auto"/>
      <w:jc w:val="center"/>
    </w:pPr>
    <w:rPr>
      <w:rFonts w:ascii="Tahoma" w:eastAsia="Times New Roman" w:hAnsi="Tahoma" w:cs="Tahoma"/>
      <w:b/>
    </w:rPr>
  </w:style>
  <w:style w:type="paragraph" w:customStyle="1" w:styleId="CentredEmphasized2">
    <w:name w:val="CentredEmphasized 2"/>
    <w:basedOn w:val="Normal"/>
    <w:rsid w:val="00B177E1"/>
    <w:pPr>
      <w:spacing w:before="360" w:after="360" w:line="240" w:lineRule="auto"/>
      <w:jc w:val="center"/>
    </w:pPr>
    <w:rPr>
      <w:rFonts w:ascii="Arial" w:eastAsia="Times New Roman" w:hAnsi="Arial" w:cs="Times New Roman"/>
      <w:b/>
      <w:bCs/>
      <w:sz w:val="20"/>
      <w:szCs w:val="20"/>
    </w:rPr>
  </w:style>
  <w:style w:type="paragraph" w:styleId="TOC4">
    <w:name w:val="toc 4"/>
    <w:basedOn w:val="Normal"/>
    <w:next w:val="Normal"/>
    <w:autoRedefine/>
    <w:uiPriority w:val="39"/>
    <w:unhideWhenUsed/>
    <w:rsid w:val="00B177E1"/>
    <w:pPr>
      <w:spacing w:after="0"/>
      <w:ind w:left="660"/>
    </w:pPr>
    <w:rPr>
      <w:rFonts w:cstheme="minorHAnsi"/>
      <w:sz w:val="20"/>
      <w:szCs w:val="20"/>
    </w:rPr>
  </w:style>
  <w:style w:type="paragraph" w:styleId="TOC5">
    <w:name w:val="toc 5"/>
    <w:basedOn w:val="Normal"/>
    <w:next w:val="Normal"/>
    <w:autoRedefine/>
    <w:uiPriority w:val="39"/>
    <w:unhideWhenUsed/>
    <w:rsid w:val="00B177E1"/>
    <w:pPr>
      <w:spacing w:after="0"/>
      <w:ind w:left="880"/>
    </w:pPr>
    <w:rPr>
      <w:rFonts w:cstheme="minorHAnsi"/>
      <w:sz w:val="20"/>
      <w:szCs w:val="20"/>
    </w:rPr>
  </w:style>
  <w:style w:type="paragraph" w:styleId="TOC6">
    <w:name w:val="toc 6"/>
    <w:basedOn w:val="Normal"/>
    <w:next w:val="Normal"/>
    <w:autoRedefine/>
    <w:uiPriority w:val="39"/>
    <w:unhideWhenUsed/>
    <w:rsid w:val="00B177E1"/>
    <w:pPr>
      <w:spacing w:after="0"/>
      <w:ind w:left="1100"/>
    </w:pPr>
    <w:rPr>
      <w:rFonts w:cstheme="minorHAnsi"/>
      <w:sz w:val="20"/>
      <w:szCs w:val="20"/>
    </w:rPr>
  </w:style>
  <w:style w:type="paragraph" w:styleId="TOC7">
    <w:name w:val="toc 7"/>
    <w:basedOn w:val="Normal"/>
    <w:next w:val="Normal"/>
    <w:autoRedefine/>
    <w:uiPriority w:val="39"/>
    <w:unhideWhenUsed/>
    <w:rsid w:val="00B177E1"/>
    <w:pPr>
      <w:spacing w:after="0"/>
      <w:ind w:left="1320"/>
    </w:pPr>
    <w:rPr>
      <w:rFonts w:cstheme="minorHAnsi"/>
      <w:sz w:val="20"/>
      <w:szCs w:val="20"/>
    </w:rPr>
  </w:style>
  <w:style w:type="paragraph" w:styleId="TOC8">
    <w:name w:val="toc 8"/>
    <w:basedOn w:val="Normal"/>
    <w:next w:val="Normal"/>
    <w:autoRedefine/>
    <w:uiPriority w:val="39"/>
    <w:unhideWhenUsed/>
    <w:rsid w:val="00B177E1"/>
    <w:pPr>
      <w:spacing w:after="0"/>
      <w:ind w:left="1540"/>
    </w:pPr>
    <w:rPr>
      <w:rFonts w:cstheme="minorHAnsi"/>
      <w:sz w:val="20"/>
      <w:szCs w:val="20"/>
    </w:rPr>
  </w:style>
  <w:style w:type="paragraph" w:styleId="TOC9">
    <w:name w:val="toc 9"/>
    <w:basedOn w:val="Normal"/>
    <w:next w:val="Normal"/>
    <w:autoRedefine/>
    <w:uiPriority w:val="39"/>
    <w:unhideWhenUsed/>
    <w:rsid w:val="00B177E1"/>
    <w:pPr>
      <w:spacing w:after="0"/>
      <w:ind w:left="1760"/>
    </w:pPr>
    <w:rPr>
      <w:rFonts w:cstheme="minorHAnsi"/>
      <w:sz w:val="20"/>
      <w:szCs w:val="20"/>
    </w:rPr>
  </w:style>
  <w:style w:type="paragraph" w:customStyle="1" w:styleId="Default">
    <w:name w:val="Default"/>
    <w:rsid w:val="00B177E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Para">
    <w:name w:val="Normal Para"/>
    <w:basedOn w:val="Normal"/>
    <w:rsid w:val="00B177E1"/>
    <w:pPr>
      <w:spacing w:before="120" w:after="120" w:line="240" w:lineRule="auto"/>
      <w:jc w:val="both"/>
    </w:pPr>
    <w:rPr>
      <w:rFonts w:ascii="Arial" w:eastAsia="Times New Roman" w:hAnsi="Arial" w:cs="Times New Roman"/>
      <w:szCs w:val="24"/>
    </w:rPr>
  </w:style>
  <w:style w:type="paragraph" w:customStyle="1" w:styleId="Instructions8pt">
    <w:name w:val="Instructions 8 pt"/>
    <w:basedOn w:val="Normal"/>
    <w:rsid w:val="00B177E1"/>
    <w:pPr>
      <w:spacing w:before="60" w:after="60" w:line="240" w:lineRule="auto"/>
    </w:pPr>
    <w:rPr>
      <w:rFonts w:ascii="Arial" w:eastAsia="Times New Roman" w:hAnsi="Arial" w:cs="Times New Roman"/>
      <w:i/>
      <w:color w:val="FF0000"/>
      <w:sz w:val="16"/>
      <w:szCs w:val="20"/>
    </w:rPr>
  </w:style>
  <w:style w:type="paragraph" w:styleId="Caption">
    <w:name w:val="caption"/>
    <w:basedOn w:val="Normal"/>
    <w:next w:val="Normal"/>
    <w:qFormat/>
    <w:rsid w:val="00B177E1"/>
    <w:pPr>
      <w:spacing w:after="0" w:line="240" w:lineRule="auto"/>
    </w:pPr>
    <w:rPr>
      <w:rFonts w:ascii="Times New Roman" w:eastAsia="Times New Roman" w:hAnsi="Times New Roman" w:cs="Times New Roman"/>
      <w:b/>
      <w:bCs/>
      <w:sz w:val="20"/>
      <w:szCs w:val="20"/>
      <w:lang w:val="en-US"/>
    </w:rPr>
  </w:style>
  <w:style w:type="paragraph" w:styleId="BodyText">
    <w:name w:val="Body Text"/>
    <w:basedOn w:val="Normal"/>
    <w:link w:val="BodyTextChar"/>
    <w:rsid w:val="00B177E1"/>
    <w:pPr>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rsid w:val="00B177E1"/>
    <w:rPr>
      <w:rFonts w:ascii="Times New Roman" w:eastAsia="Times New Roman" w:hAnsi="Times New Roman" w:cs="Times New Roman"/>
      <w:sz w:val="23"/>
      <w:szCs w:val="23"/>
    </w:rPr>
  </w:style>
  <w:style w:type="paragraph" w:customStyle="1" w:styleId="QuestionStyle">
    <w:name w:val="Question Style"/>
    <w:basedOn w:val="Normal"/>
    <w:rsid w:val="00B177E1"/>
    <w:pPr>
      <w:spacing w:before="200" w:after="60" w:line="240" w:lineRule="auto"/>
      <w:jc w:val="both"/>
    </w:pPr>
    <w:rPr>
      <w:rFonts w:ascii="Arial" w:eastAsia="Times New Roman" w:hAnsi="Arial" w:cs="Times New Roman"/>
      <w:b/>
      <w:color w:val="000000"/>
      <w:sz w:val="20"/>
      <w:szCs w:val="20"/>
    </w:rPr>
  </w:style>
  <w:style w:type="character" w:customStyle="1" w:styleId="Line18ptChar">
    <w:name w:val="Line 18 pt Char"/>
    <w:rsid w:val="00B177E1"/>
    <w:rPr>
      <w:rFonts w:ascii="Arial Bold" w:hAnsi="Arial Bold"/>
      <w:b/>
      <w:bCs/>
      <w:sz w:val="18"/>
      <w:u w:val="single"/>
      <w:lang w:val="en-GB" w:eastAsia="en-US" w:bidi="ar-SA"/>
    </w:rPr>
  </w:style>
  <w:style w:type="character" w:customStyle="1" w:styleId="DateChar">
    <w:name w:val="Date Char"/>
    <w:rsid w:val="00B177E1"/>
    <w:rPr>
      <w:rFonts w:ascii="Arial" w:hAnsi="Arial"/>
      <w:color w:val="C0C0C0"/>
      <w:u w:val="single" w:color="000000"/>
      <w:lang w:val="en-GB" w:eastAsia="en-US" w:bidi="ar-SA"/>
    </w:rPr>
  </w:style>
  <w:style w:type="paragraph" w:customStyle="1" w:styleId="TableHeading">
    <w:name w:val="TableHeading"/>
    <w:basedOn w:val="Normal"/>
    <w:rsid w:val="00B177E1"/>
    <w:pPr>
      <w:tabs>
        <w:tab w:val="right" w:pos="9900"/>
      </w:tabs>
      <w:suppressAutoHyphens/>
      <w:autoSpaceDN w:val="0"/>
      <w:spacing w:before="60" w:after="60" w:line="240" w:lineRule="auto"/>
      <w:ind w:right="21"/>
      <w:textAlignment w:val="baseline"/>
    </w:pPr>
    <w:rPr>
      <w:rFonts w:ascii="Arial Bold" w:eastAsia="Times New Roman" w:hAnsi="Arial Bold" w:cs="Times New Roman"/>
      <w:b/>
      <w:bCs/>
      <w:sz w:val="18"/>
      <w:szCs w:val="20"/>
      <w:u w:val="single"/>
    </w:rPr>
  </w:style>
  <w:style w:type="paragraph" w:customStyle="1" w:styleId="CodeTableText">
    <w:name w:val="CodeTableText"/>
    <w:basedOn w:val="Normal"/>
    <w:rsid w:val="00B177E1"/>
    <w:pPr>
      <w:tabs>
        <w:tab w:val="right" w:pos="10206"/>
      </w:tabs>
      <w:suppressAutoHyphens/>
      <w:autoSpaceDE w:val="0"/>
      <w:autoSpaceDN w:val="0"/>
      <w:spacing w:before="60" w:after="60" w:line="240" w:lineRule="auto"/>
      <w:ind w:right="68"/>
      <w:textAlignment w:val="baseline"/>
    </w:pPr>
    <w:rPr>
      <w:rFonts w:ascii="Arial" w:eastAsia="Times New Roman" w:hAnsi="Arial" w:cs="Arial"/>
      <w:color w:val="000000"/>
      <w:sz w:val="16"/>
      <w:szCs w:val="28"/>
      <w:lang w:val="en-US"/>
    </w:rPr>
  </w:style>
  <w:style w:type="paragraph" w:customStyle="1" w:styleId="Figureheading">
    <w:name w:val="Figure heading"/>
    <w:basedOn w:val="Normal"/>
    <w:rsid w:val="00B177E1"/>
    <w:pPr>
      <w:shd w:val="solid" w:color="FFFFFF" w:fill="auto"/>
      <w:tabs>
        <w:tab w:val="left" w:pos="1920"/>
        <w:tab w:val="left" w:pos="1985"/>
        <w:tab w:val="left" w:pos="2835"/>
        <w:tab w:val="left" w:pos="3686"/>
        <w:tab w:val="left" w:pos="5040"/>
        <w:tab w:val="left" w:pos="6360"/>
        <w:tab w:val="left" w:pos="7320"/>
        <w:tab w:val="right" w:pos="9840"/>
      </w:tabs>
      <w:spacing w:before="240" w:after="0" w:line="240" w:lineRule="auto"/>
      <w:jc w:val="both"/>
    </w:pPr>
    <w:rPr>
      <w:rFonts w:ascii="Garamond" w:eastAsia="Times New Roman" w:hAnsi="Garamond" w:cs="Times New Roman"/>
      <w:b/>
      <w:color w:val="000000"/>
      <w:szCs w:val="20"/>
    </w:rPr>
  </w:style>
  <w:style w:type="character" w:customStyle="1" w:styleId="InstructionsChar3">
    <w:name w:val="Instructions Char3"/>
    <w:rsid w:val="00B177E1"/>
    <w:rPr>
      <w:i/>
      <w:iCs/>
      <w:color w:val="FF0000"/>
      <w:sz w:val="22"/>
      <w:szCs w:val="22"/>
      <w:lang w:val="en-GB" w:eastAsia="en-US" w:bidi="ar-SA"/>
    </w:rPr>
  </w:style>
  <w:style w:type="character" w:customStyle="1" w:styleId="ForminstructionsChar2">
    <w:name w:val="Form instructions Char2"/>
    <w:rsid w:val="00B177E1"/>
    <w:rPr>
      <w:rFonts w:ascii="Arial" w:hAnsi="Arial"/>
      <w:color w:val="0000FF"/>
      <w:sz w:val="16"/>
      <w:lang w:val="en-GB" w:eastAsia="en-US" w:bidi="ar-SA"/>
    </w:rPr>
  </w:style>
  <w:style w:type="paragraph" w:customStyle="1" w:styleId="ResponseStyle">
    <w:name w:val="Response Style"/>
    <w:basedOn w:val="QuestionStyle"/>
    <w:rsid w:val="00B177E1"/>
    <w:pPr>
      <w:tabs>
        <w:tab w:val="left" w:pos="2280"/>
        <w:tab w:val="left" w:pos="3120"/>
        <w:tab w:val="left" w:pos="3960"/>
        <w:tab w:val="left" w:pos="4800"/>
        <w:tab w:val="left" w:pos="5880"/>
        <w:tab w:val="left" w:pos="6000"/>
        <w:tab w:val="right" w:pos="10200"/>
      </w:tabs>
      <w:spacing w:before="0" w:after="0"/>
    </w:pPr>
    <w:rPr>
      <w:b w:val="0"/>
    </w:rPr>
  </w:style>
  <w:style w:type="character" w:styleId="Emphasis">
    <w:name w:val="Emphasis"/>
    <w:uiPriority w:val="20"/>
    <w:qFormat/>
    <w:rsid w:val="00B177E1"/>
    <w:rPr>
      <w:i/>
      <w:iCs/>
    </w:rPr>
  </w:style>
  <w:style w:type="paragraph" w:customStyle="1" w:styleId="bodytext1">
    <w:name w:val="bodytext1"/>
    <w:basedOn w:val="Normal"/>
    <w:rsid w:val="00B177E1"/>
    <w:pPr>
      <w:spacing w:after="0" w:line="240" w:lineRule="auto"/>
    </w:pPr>
    <w:rPr>
      <w:rFonts w:ascii="Arial" w:eastAsia="Times New Roman" w:hAnsi="Arial" w:cs="Arial"/>
      <w:lang w:eastAsia="en-GB"/>
    </w:rPr>
  </w:style>
  <w:style w:type="character" w:customStyle="1" w:styleId="bodybold1">
    <w:name w:val="bodybold1"/>
    <w:rsid w:val="00B177E1"/>
    <w:rPr>
      <w:rFonts w:ascii="Arial" w:hAnsi="Arial" w:cs="Arial" w:hint="default"/>
      <w:b/>
      <w:bCs/>
      <w:sz w:val="22"/>
      <w:szCs w:val="22"/>
    </w:rPr>
  </w:style>
  <w:style w:type="paragraph" w:styleId="NoSpacing">
    <w:name w:val="No Spacing"/>
    <w:uiPriority w:val="1"/>
    <w:qFormat/>
    <w:rsid w:val="00B177E1"/>
    <w:pPr>
      <w:spacing w:after="0" w:line="240" w:lineRule="auto"/>
      <w:ind w:left="227"/>
    </w:pPr>
    <w:rPr>
      <w:rFonts w:ascii="Calibri" w:eastAsia="Calibri" w:hAnsi="Calibri" w:cs="Times New Roman"/>
    </w:rPr>
  </w:style>
  <w:style w:type="paragraph" w:customStyle="1" w:styleId="Bullet">
    <w:name w:val="Bullet"/>
    <w:basedOn w:val="Normal"/>
    <w:rsid w:val="00B177E1"/>
    <w:pPr>
      <w:spacing w:after="0" w:line="240" w:lineRule="auto"/>
    </w:pPr>
    <w:rPr>
      <w:rFonts w:ascii="Palatino Linotype" w:eastAsia="Times New Roman" w:hAnsi="Palatino Linotype" w:cs="Times New Roman"/>
      <w:sz w:val="24"/>
      <w:szCs w:val="24"/>
      <w:lang w:eastAsia="en-GB"/>
    </w:rPr>
  </w:style>
  <w:style w:type="paragraph" w:customStyle="1" w:styleId="Instructions8ptCharChar">
    <w:name w:val="Instructions 8 pt Char Char"/>
    <w:basedOn w:val="Normal"/>
    <w:link w:val="Instructions8ptCharCharChar"/>
    <w:rsid w:val="00B177E1"/>
    <w:pPr>
      <w:spacing w:before="60" w:after="60" w:line="240" w:lineRule="auto"/>
    </w:pPr>
    <w:rPr>
      <w:rFonts w:ascii="Arial" w:eastAsia="Times New Roman" w:hAnsi="Arial" w:cs="Times New Roman"/>
      <w:i/>
      <w:color w:val="FF0000"/>
      <w:sz w:val="16"/>
      <w:szCs w:val="20"/>
    </w:rPr>
  </w:style>
  <w:style w:type="character" w:customStyle="1" w:styleId="Instructions8ptCharCharChar">
    <w:name w:val="Instructions 8 pt Char Char Char"/>
    <w:link w:val="Instructions8ptCharChar"/>
    <w:rsid w:val="00B177E1"/>
    <w:rPr>
      <w:rFonts w:ascii="Arial" w:eastAsia="Times New Roman" w:hAnsi="Arial" w:cs="Times New Roman"/>
      <w:i/>
      <w:color w:val="FF0000"/>
      <w:sz w:val="16"/>
      <w:szCs w:val="20"/>
    </w:rPr>
  </w:style>
  <w:style w:type="character" w:styleId="Strong">
    <w:name w:val="Strong"/>
    <w:uiPriority w:val="22"/>
    <w:rsid w:val="00B177E1"/>
    <w:rPr>
      <w:b/>
      <w:bCs/>
    </w:rPr>
  </w:style>
  <w:style w:type="character" w:customStyle="1" w:styleId="UnresolvedMention10">
    <w:name w:val="Unresolved Mention10"/>
    <w:basedOn w:val="DefaultParagraphFont"/>
    <w:uiPriority w:val="99"/>
    <w:semiHidden/>
    <w:unhideWhenUsed/>
    <w:rsid w:val="00F06F34"/>
    <w:rPr>
      <w:color w:val="605E5C"/>
      <w:shd w:val="clear" w:color="auto" w:fill="E1DFDD"/>
    </w:rPr>
  </w:style>
  <w:style w:type="character" w:customStyle="1" w:styleId="sideeffect">
    <w:name w:val="sideeffect"/>
    <w:basedOn w:val="DefaultParagraphFont"/>
    <w:rsid w:val="00C06237"/>
  </w:style>
  <w:style w:type="paragraph" w:customStyle="1" w:styleId="paragraph">
    <w:name w:val="paragraph"/>
    <w:basedOn w:val="Normal"/>
    <w:rsid w:val="00E63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31CB"/>
  </w:style>
  <w:style w:type="character" w:customStyle="1" w:styleId="eop">
    <w:name w:val="eop"/>
    <w:basedOn w:val="DefaultParagraphFont"/>
    <w:rsid w:val="00E631CB"/>
  </w:style>
  <w:style w:type="character" w:customStyle="1" w:styleId="spellingerror">
    <w:name w:val="spellingerror"/>
    <w:basedOn w:val="DefaultParagraphFont"/>
    <w:rsid w:val="00E631CB"/>
  </w:style>
  <w:style w:type="character" w:customStyle="1" w:styleId="UnresolvedMention2">
    <w:name w:val="Unresolved Mention2"/>
    <w:basedOn w:val="DefaultParagraphFont"/>
    <w:uiPriority w:val="99"/>
    <w:semiHidden/>
    <w:unhideWhenUsed/>
    <w:rsid w:val="0035507F"/>
    <w:rPr>
      <w:color w:val="605E5C"/>
      <w:shd w:val="clear" w:color="auto" w:fill="E1DFDD"/>
    </w:rPr>
  </w:style>
  <w:style w:type="paragraph" w:customStyle="1" w:styleId="EndNoteBibliographyTitle">
    <w:name w:val="EndNote Bibliography Title"/>
    <w:basedOn w:val="Normal"/>
    <w:link w:val="EndNoteBibliographyTitleChar"/>
    <w:rsid w:val="00AE666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E6661"/>
    <w:rPr>
      <w:rFonts w:ascii="Calibri" w:hAnsi="Calibri" w:cs="Calibri"/>
      <w:noProof/>
      <w:lang w:val="en-US"/>
    </w:rPr>
  </w:style>
  <w:style w:type="paragraph" w:customStyle="1" w:styleId="EndNoteBibliography">
    <w:name w:val="EndNote Bibliography"/>
    <w:basedOn w:val="Normal"/>
    <w:link w:val="EndNoteBibliographyChar"/>
    <w:rsid w:val="00AE66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E6661"/>
    <w:rPr>
      <w:rFonts w:ascii="Calibri" w:hAnsi="Calibri" w:cs="Calibri"/>
      <w:noProof/>
      <w:lang w:val="en-US"/>
    </w:rPr>
  </w:style>
  <w:style w:type="character" w:customStyle="1" w:styleId="UnresolvedMention3">
    <w:name w:val="Unresolved Mention3"/>
    <w:basedOn w:val="DefaultParagraphFont"/>
    <w:uiPriority w:val="99"/>
    <w:semiHidden/>
    <w:unhideWhenUsed/>
    <w:rsid w:val="007D3EAF"/>
    <w:rPr>
      <w:color w:val="605E5C"/>
      <w:shd w:val="clear" w:color="auto" w:fill="E1DFDD"/>
    </w:rPr>
  </w:style>
  <w:style w:type="paragraph" w:styleId="FootnoteText">
    <w:name w:val="footnote text"/>
    <w:basedOn w:val="Normal"/>
    <w:link w:val="FootnoteTextChar"/>
    <w:uiPriority w:val="99"/>
    <w:semiHidden/>
    <w:unhideWhenUsed/>
    <w:rsid w:val="004C4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6EC"/>
    <w:rPr>
      <w:sz w:val="20"/>
      <w:szCs w:val="20"/>
    </w:rPr>
  </w:style>
  <w:style w:type="character" w:styleId="FootnoteReference">
    <w:name w:val="footnote reference"/>
    <w:basedOn w:val="DefaultParagraphFont"/>
    <w:uiPriority w:val="99"/>
    <w:semiHidden/>
    <w:unhideWhenUsed/>
    <w:rsid w:val="004C46EC"/>
    <w:rPr>
      <w:vertAlign w:val="superscript"/>
    </w:rPr>
  </w:style>
  <w:style w:type="paragraph" w:customStyle="1" w:styleId="RightPar1">
    <w:name w:val="Right Par 1"/>
    <w:rsid w:val="0042769C"/>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styleId="Signature">
    <w:name w:val="Signature"/>
    <w:basedOn w:val="Normal"/>
    <w:link w:val="SignatureChar"/>
    <w:uiPriority w:val="99"/>
    <w:unhideWhenUsed/>
    <w:rsid w:val="00CE0D05"/>
    <w:pPr>
      <w:spacing w:after="120" w:line="300" w:lineRule="exact"/>
    </w:pPr>
    <w:rPr>
      <w:rFonts w:ascii="Arial" w:eastAsia="MS PGothic" w:hAnsi="Arial" w:cs="Times New Roman"/>
      <w:szCs w:val="24"/>
    </w:rPr>
  </w:style>
  <w:style w:type="character" w:customStyle="1" w:styleId="SignatureChar">
    <w:name w:val="Signature Char"/>
    <w:basedOn w:val="DefaultParagraphFont"/>
    <w:link w:val="Signature"/>
    <w:uiPriority w:val="99"/>
    <w:rsid w:val="00CE0D05"/>
    <w:rPr>
      <w:rFonts w:ascii="Arial" w:eastAsia="MS PGothic" w:hAnsi="Arial" w:cs="Times New Roman"/>
      <w:szCs w:val="24"/>
    </w:rPr>
  </w:style>
  <w:style w:type="table" w:styleId="GridTable4-Accent3">
    <w:name w:val="Grid Table 4 Accent 3"/>
    <w:basedOn w:val="TableNormal"/>
    <w:uiPriority w:val="49"/>
    <w:rsid w:val="00110C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901C3"/>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9791">
      <w:bodyDiv w:val="1"/>
      <w:marLeft w:val="0"/>
      <w:marRight w:val="0"/>
      <w:marTop w:val="0"/>
      <w:marBottom w:val="0"/>
      <w:divBdr>
        <w:top w:val="none" w:sz="0" w:space="0" w:color="auto"/>
        <w:left w:val="none" w:sz="0" w:space="0" w:color="auto"/>
        <w:bottom w:val="none" w:sz="0" w:space="0" w:color="auto"/>
        <w:right w:val="none" w:sz="0" w:space="0" w:color="auto"/>
      </w:divBdr>
    </w:div>
    <w:div w:id="260838678">
      <w:bodyDiv w:val="1"/>
      <w:marLeft w:val="0"/>
      <w:marRight w:val="0"/>
      <w:marTop w:val="0"/>
      <w:marBottom w:val="0"/>
      <w:divBdr>
        <w:top w:val="none" w:sz="0" w:space="0" w:color="auto"/>
        <w:left w:val="none" w:sz="0" w:space="0" w:color="auto"/>
        <w:bottom w:val="none" w:sz="0" w:space="0" w:color="auto"/>
        <w:right w:val="none" w:sz="0" w:space="0" w:color="auto"/>
      </w:divBdr>
    </w:div>
    <w:div w:id="260843342">
      <w:bodyDiv w:val="1"/>
      <w:marLeft w:val="0"/>
      <w:marRight w:val="0"/>
      <w:marTop w:val="0"/>
      <w:marBottom w:val="0"/>
      <w:divBdr>
        <w:top w:val="none" w:sz="0" w:space="0" w:color="auto"/>
        <w:left w:val="none" w:sz="0" w:space="0" w:color="auto"/>
        <w:bottom w:val="none" w:sz="0" w:space="0" w:color="auto"/>
        <w:right w:val="none" w:sz="0" w:space="0" w:color="auto"/>
      </w:divBdr>
    </w:div>
    <w:div w:id="267589999">
      <w:bodyDiv w:val="1"/>
      <w:marLeft w:val="0"/>
      <w:marRight w:val="0"/>
      <w:marTop w:val="0"/>
      <w:marBottom w:val="0"/>
      <w:divBdr>
        <w:top w:val="none" w:sz="0" w:space="0" w:color="auto"/>
        <w:left w:val="none" w:sz="0" w:space="0" w:color="auto"/>
        <w:bottom w:val="none" w:sz="0" w:space="0" w:color="auto"/>
        <w:right w:val="none" w:sz="0" w:space="0" w:color="auto"/>
      </w:divBdr>
    </w:div>
    <w:div w:id="272901775">
      <w:bodyDiv w:val="1"/>
      <w:marLeft w:val="0"/>
      <w:marRight w:val="0"/>
      <w:marTop w:val="0"/>
      <w:marBottom w:val="0"/>
      <w:divBdr>
        <w:top w:val="none" w:sz="0" w:space="0" w:color="auto"/>
        <w:left w:val="none" w:sz="0" w:space="0" w:color="auto"/>
        <w:bottom w:val="none" w:sz="0" w:space="0" w:color="auto"/>
        <w:right w:val="none" w:sz="0" w:space="0" w:color="auto"/>
      </w:divBdr>
    </w:div>
    <w:div w:id="276179364">
      <w:bodyDiv w:val="1"/>
      <w:marLeft w:val="0"/>
      <w:marRight w:val="0"/>
      <w:marTop w:val="0"/>
      <w:marBottom w:val="0"/>
      <w:divBdr>
        <w:top w:val="none" w:sz="0" w:space="0" w:color="auto"/>
        <w:left w:val="none" w:sz="0" w:space="0" w:color="auto"/>
        <w:bottom w:val="none" w:sz="0" w:space="0" w:color="auto"/>
        <w:right w:val="none" w:sz="0" w:space="0" w:color="auto"/>
      </w:divBdr>
    </w:div>
    <w:div w:id="289627606">
      <w:bodyDiv w:val="1"/>
      <w:marLeft w:val="0"/>
      <w:marRight w:val="0"/>
      <w:marTop w:val="0"/>
      <w:marBottom w:val="0"/>
      <w:divBdr>
        <w:top w:val="none" w:sz="0" w:space="0" w:color="auto"/>
        <w:left w:val="none" w:sz="0" w:space="0" w:color="auto"/>
        <w:bottom w:val="none" w:sz="0" w:space="0" w:color="auto"/>
        <w:right w:val="none" w:sz="0" w:space="0" w:color="auto"/>
      </w:divBdr>
    </w:div>
    <w:div w:id="298266640">
      <w:bodyDiv w:val="1"/>
      <w:marLeft w:val="0"/>
      <w:marRight w:val="0"/>
      <w:marTop w:val="0"/>
      <w:marBottom w:val="0"/>
      <w:divBdr>
        <w:top w:val="none" w:sz="0" w:space="0" w:color="auto"/>
        <w:left w:val="none" w:sz="0" w:space="0" w:color="auto"/>
        <w:bottom w:val="none" w:sz="0" w:space="0" w:color="auto"/>
        <w:right w:val="none" w:sz="0" w:space="0" w:color="auto"/>
      </w:divBdr>
    </w:div>
    <w:div w:id="352994984">
      <w:bodyDiv w:val="1"/>
      <w:marLeft w:val="0"/>
      <w:marRight w:val="0"/>
      <w:marTop w:val="0"/>
      <w:marBottom w:val="0"/>
      <w:divBdr>
        <w:top w:val="none" w:sz="0" w:space="0" w:color="auto"/>
        <w:left w:val="none" w:sz="0" w:space="0" w:color="auto"/>
        <w:bottom w:val="none" w:sz="0" w:space="0" w:color="auto"/>
        <w:right w:val="none" w:sz="0" w:space="0" w:color="auto"/>
      </w:divBdr>
    </w:div>
    <w:div w:id="518278289">
      <w:bodyDiv w:val="1"/>
      <w:marLeft w:val="0"/>
      <w:marRight w:val="0"/>
      <w:marTop w:val="0"/>
      <w:marBottom w:val="0"/>
      <w:divBdr>
        <w:top w:val="none" w:sz="0" w:space="0" w:color="auto"/>
        <w:left w:val="none" w:sz="0" w:space="0" w:color="auto"/>
        <w:bottom w:val="none" w:sz="0" w:space="0" w:color="auto"/>
        <w:right w:val="none" w:sz="0" w:space="0" w:color="auto"/>
      </w:divBdr>
    </w:div>
    <w:div w:id="526531571">
      <w:bodyDiv w:val="1"/>
      <w:marLeft w:val="0"/>
      <w:marRight w:val="0"/>
      <w:marTop w:val="0"/>
      <w:marBottom w:val="0"/>
      <w:divBdr>
        <w:top w:val="none" w:sz="0" w:space="0" w:color="auto"/>
        <w:left w:val="none" w:sz="0" w:space="0" w:color="auto"/>
        <w:bottom w:val="none" w:sz="0" w:space="0" w:color="auto"/>
        <w:right w:val="none" w:sz="0" w:space="0" w:color="auto"/>
      </w:divBdr>
    </w:div>
    <w:div w:id="531458814">
      <w:bodyDiv w:val="1"/>
      <w:marLeft w:val="0"/>
      <w:marRight w:val="0"/>
      <w:marTop w:val="0"/>
      <w:marBottom w:val="0"/>
      <w:divBdr>
        <w:top w:val="none" w:sz="0" w:space="0" w:color="auto"/>
        <w:left w:val="none" w:sz="0" w:space="0" w:color="auto"/>
        <w:bottom w:val="none" w:sz="0" w:space="0" w:color="auto"/>
        <w:right w:val="none" w:sz="0" w:space="0" w:color="auto"/>
      </w:divBdr>
    </w:div>
    <w:div w:id="576866106">
      <w:bodyDiv w:val="1"/>
      <w:marLeft w:val="0"/>
      <w:marRight w:val="0"/>
      <w:marTop w:val="0"/>
      <w:marBottom w:val="0"/>
      <w:divBdr>
        <w:top w:val="none" w:sz="0" w:space="0" w:color="auto"/>
        <w:left w:val="none" w:sz="0" w:space="0" w:color="auto"/>
        <w:bottom w:val="none" w:sz="0" w:space="0" w:color="auto"/>
        <w:right w:val="none" w:sz="0" w:space="0" w:color="auto"/>
      </w:divBdr>
    </w:div>
    <w:div w:id="621806946">
      <w:bodyDiv w:val="1"/>
      <w:marLeft w:val="0"/>
      <w:marRight w:val="0"/>
      <w:marTop w:val="0"/>
      <w:marBottom w:val="0"/>
      <w:divBdr>
        <w:top w:val="none" w:sz="0" w:space="0" w:color="auto"/>
        <w:left w:val="none" w:sz="0" w:space="0" w:color="auto"/>
        <w:bottom w:val="none" w:sz="0" w:space="0" w:color="auto"/>
        <w:right w:val="none" w:sz="0" w:space="0" w:color="auto"/>
      </w:divBdr>
    </w:div>
    <w:div w:id="647711555">
      <w:bodyDiv w:val="1"/>
      <w:marLeft w:val="0"/>
      <w:marRight w:val="0"/>
      <w:marTop w:val="0"/>
      <w:marBottom w:val="0"/>
      <w:divBdr>
        <w:top w:val="none" w:sz="0" w:space="0" w:color="auto"/>
        <w:left w:val="none" w:sz="0" w:space="0" w:color="auto"/>
        <w:bottom w:val="none" w:sz="0" w:space="0" w:color="auto"/>
        <w:right w:val="none" w:sz="0" w:space="0" w:color="auto"/>
      </w:divBdr>
    </w:div>
    <w:div w:id="688028778">
      <w:bodyDiv w:val="1"/>
      <w:marLeft w:val="0"/>
      <w:marRight w:val="0"/>
      <w:marTop w:val="0"/>
      <w:marBottom w:val="0"/>
      <w:divBdr>
        <w:top w:val="none" w:sz="0" w:space="0" w:color="auto"/>
        <w:left w:val="none" w:sz="0" w:space="0" w:color="auto"/>
        <w:bottom w:val="none" w:sz="0" w:space="0" w:color="auto"/>
        <w:right w:val="none" w:sz="0" w:space="0" w:color="auto"/>
      </w:divBdr>
    </w:div>
    <w:div w:id="871652059">
      <w:bodyDiv w:val="1"/>
      <w:marLeft w:val="0"/>
      <w:marRight w:val="0"/>
      <w:marTop w:val="0"/>
      <w:marBottom w:val="0"/>
      <w:divBdr>
        <w:top w:val="none" w:sz="0" w:space="0" w:color="auto"/>
        <w:left w:val="none" w:sz="0" w:space="0" w:color="auto"/>
        <w:bottom w:val="none" w:sz="0" w:space="0" w:color="auto"/>
        <w:right w:val="none" w:sz="0" w:space="0" w:color="auto"/>
      </w:divBdr>
    </w:div>
    <w:div w:id="905455883">
      <w:bodyDiv w:val="1"/>
      <w:marLeft w:val="0"/>
      <w:marRight w:val="0"/>
      <w:marTop w:val="0"/>
      <w:marBottom w:val="0"/>
      <w:divBdr>
        <w:top w:val="none" w:sz="0" w:space="0" w:color="auto"/>
        <w:left w:val="none" w:sz="0" w:space="0" w:color="auto"/>
        <w:bottom w:val="none" w:sz="0" w:space="0" w:color="auto"/>
        <w:right w:val="none" w:sz="0" w:space="0" w:color="auto"/>
      </w:divBdr>
    </w:div>
    <w:div w:id="909652577">
      <w:bodyDiv w:val="1"/>
      <w:marLeft w:val="0"/>
      <w:marRight w:val="0"/>
      <w:marTop w:val="0"/>
      <w:marBottom w:val="0"/>
      <w:divBdr>
        <w:top w:val="none" w:sz="0" w:space="0" w:color="auto"/>
        <w:left w:val="none" w:sz="0" w:space="0" w:color="auto"/>
        <w:bottom w:val="none" w:sz="0" w:space="0" w:color="auto"/>
        <w:right w:val="none" w:sz="0" w:space="0" w:color="auto"/>
      </w:divBdr>
    </w:div>
    <w:div w:id="921256107">
      <w:bodyDiv w:val="1"/>
      <w:marLeft w:val="0"/>
      <w:marRight w:val="0"/>
      <w:marTop w:val="0"/>
      <w:marBottom w:val="0"/>
      <w:divBdr>
        <w:top w:val="none" w:sz="0" w:space="0" w:color="auto"/>
        <w:left w:val="none" w:sz="0" w:space="0" w:color="auto"/>
        <w:bottom w:val="none" w:sz="0" w:space="0" w:color="auto"/>
        <w:right w:val="none" w:sz="0" w:space="0" w:color="auto"/>
      </w:divBdr>
    </w:div>
    <w:div w:id="1130824784">
      <w:bodyDiv w:val="1"/>
      <w:marLeft w:val="0"/>
      <w:marRight w:val="0"/>
      <w:marTop w:val="0"/>
      <w:marBottom w:val="0"/>
      <w:divBdr>
        <w:top w:val="none" w:sz="0" w:space="0" w:color="auto"/>
        <w:left w:val="none" w:sz="0" w:space="0" w:color="auto"/>
        <w:bottom w:val="none" w:sz="0" w:space="0" w:color="auto"/>
        <w:right w:val="none" w:sz="0" w:space="0" w:color="auto"/>
      </w:divBdr>
    </w:div>
    <w:div w:id="1229195213">
      <w:bodyDiv w:val="1"/>
      <w:marLeft w:val="0"/>
      <w:marRight w:val="0"/>
      <w:marTop w:val="0"/>
      <w:marBottom w:val="0"/>
      <w:divBdr>
        <w:top w:val="none" w:sz="0" w:space="0" w:color="auto"/>
        <w:left w:val="none" w:sz="0" w:space="0" w:color="auto"/>
        <w:bottom w:val="none" w:sz="0" w:space="0" w:color="auto"/>
        <w:right w:val="none" w:sz="0" w:space="0" w:color="auto"/>
      </w:divBdr>
    </w:div>
    <w:div w:id="1284995976">
      <w:bodyDiv w:val="1"/>
      <w:marLeft w:val="0"/>
      <w:marRight w:val="0"/>
      <w:marTop w:val="0"/>
      <w:marBottom w:val="0"/>
      <w:divBdr>
        <w:top w:val="none" w:sz="0" w:space="0" w:color="auto"/>
        <w:left w:val="none" w:sz="0" w:space="0" w:color="auto"/>
        <w:bottom w:val="none" w:sz="0" w:space="0" w:color="auto"/>
        <w:right w:val="none" w:sz="0" w:space="0" w:color="auto"/>
      </w:divBdr>
    </w:div>
    <w:div w:id="1322081684">
      <w:bodyDiv w:val="1"/>
      <w:marLeft w:val="0"/>
      <w:marRight w:val="0"/>
      <w:marTop w:val="0"/>
      <w:marBottom w:val="0"/>
      <w:divBdr>
        <w:top w:val="none" w:sz="0" w:space="0" w:color="auto"/>
        <w:left w:val="none" w:sz="0" w:space="0" w:color="auto"/>
        <w:bottom w:val="none" w:sz="0" w:space="0" w:color="auto"/>
        <w:right w:val="none" w:sz="0" w:space="0" w:color="auto"/>
      </w:divBdr>
    </w:div>
    <w:div w:id="1326514461">
      <w:bodyDiv w:val="1"/>
      <w:marLeft w:val="0"/>
      <w:marRight w:val="0"/>
      <w:marTop w:val="0"/>
      <w:marBottom w:val="0"/>
      <w:divBdr>
        <w:top w:val="none" w:sz="0" w:space="0" w:color="auto"/>
        <w:left w:val="none" w:sz="0" w:space="0" w:color="auto"/>
        <w:bottom w:val="none" w:sz="0" w:space="0" w:color="auto"/>
        <w:right w:val="none" w:sz="0" w:space="0" w:color="auto"/>
      </w:divBdr>
    </w:div>
    <w:div w:id="1337146810">
      <w:bodyDiv w:val="1"/>
      <w:marLeft w:val="0"/>
      <w:marRight w:val="0"/>
      <w:marTop w:val="0"/>
      <w:marBottom w:val="0"/>
      <w:divBdr>
        <w:top w:val="none" w:sz="0" w:space="0" w:color="auto"/>
        <w:left w:val="none" w:sz="0" w:space="0" w:color="auto"/>
        <w:bottom w:val="none" w:sz="0" w:space="0" w:color="auto"/>
        <w:right w:val="none" w:sz="0" w:space="0" w:color="auto"/>
      </w:divBdr>
    </w:div>
    <w:div w:id="1387679063">
      <w:bodyDiv w:val="1"/>
      <w:marLeft w:val="0"/>
      <w:marRight w:val="0"/>
      <w:marTop w:val="0"/>
      <w:marBottom w:val="0"/>
      <w:divBdr>
        <w:top w:val="none" w:sz="0" w:space="0" w:color="auto"/>
        <w:left w:val="none" w:sz="0" w:space="0" w:color="auto"/>
        <w:bottom w:val="none" w:sz="0" w:space="0" w:color="auto"/>
        <w:right w:val="none" w:sz="0" w:space="0" w:color="auto"/>
      </w:divBdr>
    </w:div>
    <w:div w:id="1399591562">
      <w:bodyDiv w:val="1"/>
      <w:marLeft w:val="0"/>
      <w:marRight w:val="0"/>
      <w:marTop w:val="0"/>
      <w:marBottom w:val="0"/>
      <w:divBdr>
        <w:top w:val="none" w:sz="0" w:space="0" w:color="auto"/>
        <w:left w:val="none" w:sz="0" w:space="0" w:color="auto"/>
        <w:bottom w:val="none" w:sz="0" w:space="0" w:color="auto"/>
        <w:right w:val="none" w:sz="0" w:space="0" w:color="auto"/>
      </w:divBdr>
    </w:div>
    <w:div w:id="1405179618">
      <w:bodyDiv w:val="1"/>
      <w:marLeft w:val="0"/>
      <w:marRight w:val="0"/>
      <w:marTop w:val="0"/>
      <w:marBottom w:val="0"/>
      <w:divBdr>
        <w:top w:val="none" w:sz="0" w:space="0" w:color="auto"/>
        <w:left w:val="none" w:sz="0" w:space="0" w:color="auto"/>
        <w:bottom w:val="none" w:sz="0" w:space="0" w:color="auto"/>
        <w:right w:val="none" w:sz="0" w:space="0" w:color="auto"/>
      </w:divBdr>
    </w:div>
    <w:div w:id="1447845835">
      <w:bodyDiv w:val="1"/>
      <w:marLeft w:val="0"/>
      <w:marRight w:val="0"/>
      <w:marTop w:val="0"/>
      <w:marBottom w:val="0"/>
      <w:divBdr>
        <w:top w:val="none" w:sz="0" w:space="0" w:color="auto"/>
        <w:left w:val="none" w:sz="0" w:space="0" w:color="auto"/>
        <w:bottom w:val="none" w:sz="0" w:space="0" w:color="auto"/>
        <w:right w:val="none" w:sz="0" w:space="0" w:color="auto"/>
      </w:divBdr>
    </w:div>
    <w:div w:id="1532574103">
      <w:bodyDiv w:val="1"/>
      <w:marLeft w:val="0"/>
      <w:marRight w:val="0"/>
      <w:marTop w:val="0"/>
      <w:marBottom w:val="0"/>
      <w:divBdr>
        <w:top w:val="none" w:sz="0" w:space="0" w:color="auto"/>
        <w:left w:val="none" w:sz="0" w:space="0" w:color="auto"/>
        <w:bottom w:val="none" w:sz="0" w:space="0" w:color="auto"/>
        <w:right w:val="none" w:sz="0" w:space="0" w:color="auto"/>
      </w:divBdr>
    </w:div>
    <w:div w:id="1553611081">
      <w:bodyDiv w:val="1"/>
      <w:marLeft w:val="0"/>
      <w:marRight w:val="0"/>
      <w:marTop w:val="0"/>
      <w:marBottom w:val="0"/>
      <w:divBdr>
        <w:top w:val="none" w:sz="0" w:space="0" w:color="auto"/>
        <w:left w:val="none" w:sz="0" w:space="0" w:color="auto"/>
        <w:bottom w:val="none" w:sz="0" w:space="0" w:color="auto"/>
        <w:right w:val="none" w:sz="0" w:space="0" w:color="auto"/>
      </w:divBdr>
    </w:div>
    <w:div w:id="1568950916">
      <w:bodyDiv w:val="1"/>
      <w:marLeft w:val="0"/>
      <w:marRight w:val="0"/>
      <w:marTop w:val="0"/>
      <w:marBottom w:val="0"/>
      <w:divBdr>
        <w:top w:val="none" w:sz="0" w:space="0" w:color="auto"/>
        <w:left w:val="none" w:sz="0" w:space="0" w:color="auto"/>
        <w:bottom w:val="none" w:sz="0" w:space="0" w:color="auto"/>
        <w:right w:val="none" w:sz="0" w:space="0" w:color="auto"/>
      </w:divBdr>
    </w:div>
    <w:div w:id="1580092180">
      <w:bodyDiv w:val="1"/>
      <w:marLeft w:val="0"/>
      <w:marRight w:val="0"/>
      <w:marTop w:val="0"/>
      <w:marBottom w:val="0"/>
      <w:divBdr>
        <w:top w:val="none" w:sz="0" w:space="0" w:color="auto"/>
        <w:left w:val="none" w:sz="0" w:space="0" w:color="auto"/>
        <w:bottom w:val="none" w:sz="0" w:space="0" w:color="auto"/>
        <w:right w:val="none" w:sz="0" w:space="0" w:color="auto"/>
      </w:divBdr>
    </w:div>
    <w:div w:id="1600797729">
      <w:bodyDiv w:val="1"/>
      <w:marLeft w:val="0"/>
      <w:marRight w:val="0"/>
      <w:marTop w:val="0"/>
      <w:marBottom w:val="0"/>
      <w:divBdr>
        <w:top w:val="none" w:sz="0" w:space="0" w:color="auto"/>
        <w:left w:val="none" w:sz="0" w:space="0" w:color="auto"/>
        <w:bottom w:val="none" w:sz="0" w:space="0" w:color="auto"/>
        <w:right w:val="none" w:sz="0" w:space="0" w:color="auto"/>
      </w:divBdr>
    </w:div>
    <w:div w:id="1662081951">
      <w:bodyDiv w:val="1"/>
      <w:marLeft w:val="0"/>
      <w:marRight w:val="0"/>
      <w:marTop w:val="0"/>
      <w:marBottom w:val="0"/>
      <w:divBdr>
        <w:top w:val="none" w:sz="0" w:space="0" w:color="auto"/>
        <w:left w:val="none" w:sz="0" w:space="0" w:color="auto"/>
        <w:bottom w:val="none" w:sz="0" w:space="0" w:color="auto"/>
        <w:right w:val="none" w:sz="0" w:space="0" w:color="auto"/>
      </w:divBdr>
    </w:div>
    <w:div w:id="1786726771">
      <w:bodyDiv w:val="1"/>
      <w:marLeft w:val="0"/>
      <w:marRight w:val="0"/>
      <w:marTop w:val="0"/>
      <w:marBottom w:val="0"/>
      <w:divBdr>
        <w:top w:val="none" w:sz="0" w:space="0" w:color="auto"/>
        <w:left w:val="none" w:sz="0" w:space="0" w:color="auto"/>
        <w:bottom w:val="none" w:sz="0" w:space="0" w:color="auto"/>
        <w:right w:val="none" w:sz="0" w:space="0" w:color="auto"/>
      </w:divBdr>
    </w:div>
    <w:div w:id="1825774920">
      <w:bodyDiv w:val="1"/>
      <w:marLeft w:val="0"/>
      <w:marRight w:val="0"/>
      <w:marTop w:val="0"/>
      <w:marBottom w:val="0"/>
      <w:divBdr>
        <w:top w:val="none" w:sz="0" w:space="0" w:color="auto"/>
        <w:left w:val="none" w:sz="0" w:space="0" w:color="auto"/>
        <w:bottom w:val="none" w:sz="0" w:space="0" w:color="auto"/>
        <w:right w:val="none" w:sz="0" w:space="0" w:color="auto"/>
      </w:divBdr>
    </w:div>
    <w:div w:id="1910847538">
      <w:bodyDiv w:val="1"/>
      <w:marLeft w:val="0"/>
      <w:marRight w:val="0"/>
      <w:marTop w:val="0"/>
      <w:marBottom w:val="0"/>
      <w:divBdr>
        <w:top w:val="none" w:sz="0" w:space="0" w:color="auto"/>
        <w:left w:val="none" w:sz="0" w:space="0" w:color="auto"/>
        <w:bottom w:val="none" w:sz="0" w:space="0" w:color="auto"/>
        <w:right w:val="none" w:sz="0" w:space="0" w:color="auto"/>
      </w:divBdr>
    </w:div>
    <w:div w:id="1922136627">
      <w:bodyDiv w:val="1"/>
      <w:marLeft w:val="0"/>
      <w:marRight w:val="0"/>
      <w:marTop w:val="0"/>
      <w:marBottom w:val="0"/>
      <w:divBdr>
        <w:top w:val="none" w:sz="0" w:space="0" w:color="auto"/>
        <w:left w:val="none" w:sz="0" w:space="0" w:color="auto"/>
        <w:bottom w:val="none" w:sz="0" w:space="0" w:color="auto"/>
        <w:right w:val="none" w:sz="0" w:space="0" w:color="auto"/>
      </w:divBdr>
    </w:div>
    <w:div w:id="1961762216">
      <w:bodyDiv w:val="1"/>
      <w:marLeft w:val="0"/>
      <w:marRight w:val="0"/>
      <w:marTop w:val="0"/>
      <w:marBottom w:val="0"/>
      <w:divBdr>
        <w:top w:val="none" w:sz="0" w:space="0" w:color="auto"/>
        <w:left w:val="none" w:sz="0" w:space="0" w:color="auto"/>
        <w:bottom w:val="none" w:sz="0" w:space="0" w:color="auto"/>
        <w:right w:val="none" w:sz="0" w:space="0" w:color="auto"/>
      </w:divBdr>
    </w:div>
    <w:div w:id="210818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ice.org.uk/guidance/ng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gap.research.bcm.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4" ma:contentTypeDescription="Create a new document." ma:contentTypeScope="" ma:versionID="d6872f82498c3ec3541243fb46fd7809">
  <xsd:schema xmlns:xsd="http://www.w3.org/2001/XMLSchema" xmlns:xs="http://www.w3.org/2001/XMLSchema" xmlns:p="http://schemas.microsoft.com/office/2006/metadata/properties" xmlns:ns3="db4257c5-c1bb-4f42-817a-c5ed313d6230" targetNamespace="http://schemas.microsoft.com/office/2006/metadata/properties" ma:root="true" ma:fieldsID="b688409f7d293654c2ab39c079d43705" ns3:_="">
    <xsd:import namespace="db4257c5-c1bb-4f42-817a-c5ed313d62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031FA-64D8-4D54-B3CA-C01225F137DB}">
  <ds:schemaRefs>
    <ds:schemaRef ds:uri="http://schemas.openxmlformats.org/officeDocument/2006/bibliography"/>
  </ds:schemaRefs>
</ds:datastoreItem>
</file>

<file path=customXml/itemProps2.xml><?xml version="1.0" encoding="utf-8"?>
<ds:datastoreItem xmlns:ds="http://schemas.openxmlformats.org/officeDocument/2006/customXml" ds:itemID="{10AB129A-56F6-49FA-8B94-A1F73BC6407E}">
  <ds:schemaRefs>
    <ds:schemaRef ds:uri="http://schemas.microsoft.com/sharepoint/v3/contenttype/forms"/>
  </ds:schemaRefs>
</ds:datastoreItem>
</file>

<file path=customXml/itemProps3.xml><?xml version="1.0" encoding="utf-8"?>
<ds:datastoreItem xmlns:ds="http://schemas.openxmlformats.org/officeDocument/2006/customXml" ds:itemID="{0162D511-AB88-4D53-BEAC-13ADA1BF3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75E01-6EBF-4B94-AC55-C2DA277DA671}">
  <ds:schemaRefs>
    <ds:schemaRef ds:uri="http://purl.org/dc/terms/"/>
    <ds:schemaRef ds:uri="http://schemas.microsoft.com/office/infopath/2007/PartnerControls"/>
    <ds:schemaRef ds:uri="db4257c5-c1bb-4f42-817a-c5ed313d623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17537</Words>
  <Characters>99961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Kirandeep Jheeta</dc:creator>
  <cp:keywords/>
  <dc:description/>
  <cp:lastModifiedBy>Stephanie Edwards</cp:lastModifiedBy>
  <cp:revision>3</cp:revision>
  <cp:lastPrinted>2020-06-08T09:35:00Z</cp:lastPrinted>
  <dcterms:created xsi:type="dcterms:W3CDTF">2021-09-07T09:11:00Z</dcterms:created>
  <dcterms:modified xsi:type="dcterms:W3CDTF">2021-09-07T09:13:00Z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