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7EA" w14:textId="77777777" w:rsidR="00BB3A5E" w:rsidRPr="0070430F" w:rsidRDefault="00BB3A5E" w:rsidP="003A22F4">
      <w:pPr>
        <w:rPr>
          <w:rFonts w:ascii="Times New Roman" w:eastAsia="Microsoft YaHei" w:hAnsi="Times New Roman"/>
          <w:b/>
          <w:color w:val="4472C4" w:themeColor="accent5"/>
          <w:kern w:val="0"/>
          <w:sz w:val="22"/>
        </w:rPr>
      </w:pPr>
      <w:bookmarkStart w:id="0" w:name="_sent_"/>
    </w:p>
    <w:p w14:paraId="2954DE93" w14:textId="77777777" w:rsidR="00BB3A5E" w:rsidRPr="0070430F" w:rsidRDefault="00BB3A5E" w:rsidP="003A22F4">
      <w:pPr>
        <w:rPr>
          <w:rFonts w:ascii="Times New Roman" w:eastAsia="Microsoft YaHei" w:hAnsi="Times New Roman"/>
          <w:b/>
          <w:color w:val="4472C4" w:themeColor="accent5"/>
          <w:kern w:val="0"/>
          <w:sz w:val="22"/>
        </w:rPr>
      </w:pPr>
    </w:p>
    <w:p w14:paraId="37EB7CD4" w14:textId="77777777" w:rsidR="00BB3A5E" w:rsidRPr="0070430F" w:rsidRDefault="00BB3A5E" w:rsidP="003A22F4">
      <w:pPr>
        <w:rPr>
          <w:rFonts w:ascii="Times New Roman" w:eastAsia="Microsoft YaHei" w:hAnsi="Times New Roman"/>
          <w:b/>
          <w:color w:val="4472C4" w:themeColor="accent5"/>
          <w:kern w:val="0"/>
          <w:sz w:val="22"/>
        </w:rPr>
      </w:pPr>
    </w:p>
    <w:p w14:paraId="6020992C" w14:textId="3724A534" w:rsidR="00BB3A5E" w:rsidRPr="0070430F" w:rsidRDefault="0086621A" w:rsidP="00800856">
      <w:pPr>
        <w:widowControl/>
        <w:jc w:val="center"/>
        <w:rPr>
          <w:rFonts w:ascii="Times New Roman" w:eastAsia="Microsoft YaHei" w:hAnsi="Times New Roman"/>
          <w:b/>
          <w:color w:val="4472C4" w:themeColor="accent5"/>
          <w:kern w:val="0"/>
          <w:sz w:val="22"/>
        </w:rPr>
      </w:pPr>
      <w:bookmarkStart w:id="1" w:name="_sent_1"/>
      <w:bookmarkEnd w:id="0"/>
      <w:r w:rsidRPr="0070430F">
        <w:rPr>
          <w:rFonts w:ascii="Times New Roman" w:eastAsia="Times New Roman" w:hAnsi="Times New Roman"/>
          <w:b/>
          <w:color w:val="4472C4"/>
          <w:sz w:val="22"/>
        </w:rPr>
        <w:t xml:space="preserve">To explore the efficacy and safety of </w:t>
      </w:r>
      <w:r w:rsidR="00E77875" w:rsidRPr="0070430F">
        <w:rPr>
          <w:rFonts w:ascii="Times New Roman" w:eastAsia="Times New Roman" w:hAnsi="Times New Roman"/>
          <w:b/>
          <w:color w:val="4472C4"/>
          <w:sz w:val="22"/>
        </w:rPr>
        <w:t xml:space="preserve">neoadjuvant chemotherapy </w:t>
      </w:r>
      <w:r w:rsidRPr="0070430F">
        <w:rPr>
          <w:rFonts w:ascii="Times New Roman" w:eastAsia="Times New Roman" w:hAnsi="Times New Roman"/>
          <w:b/>
          <w:color w:val="4472C4"/>
          <w:sz w:val="22"/>
        </w:rPr>
        <w:t xml:space="preserve">combined with immunotherapy </w:t>
      </w:r>
      <w:r w:rsidR="00761D92" w:rsidRPr="0070430F">
        <w:rPr>
          <w:rFonts w:ascii="Times New Roman" w:eastAsia="Times New Roman" w:hAnsi="Times New Roman"/>
          <w:b/>
          <w:color w:val="4472C4"/>
          <w:sz w:val="22"/>
        </w:rPr>
        <w:t xml:space="preserve">followed by sequential </w:t>
      </w:r>
      <w:r w:rsidR="004E489A" w:rsidRPr="0070430F">
        <w:rPr>
          <w:rFonts w:ascii="Times New Roman" w:eastAsia="Times New Roman" w:hAnsi="Times New Roman"/>
          <w:b/>
          <w:color w:val="4472C4"/>
          <w:sz w:val="22"/>
        </w:rPr>
        <w:t>endoscopic resection</w:t>
      </w:r>
      <w:r w:rsidRPr="0070430F">
        <w:rPr>
          <w:rFonts w:ascii="Times New Roman" w:eastAsia="Times New Roman" w:hAnsi="Times New Roman"/>
          <w:b/>
          <w:color w:val="4472C4"/>
          <w:sz w:val="22"/>
        </w:rPr>
        <w:t xml:space="preserve"> </w:t>
      </w:r>
      <w:r w:rsidR="00D8578D" w:rsidRPr="0070430F">
        <w:rPr>
          <w:rFonts w:ascii="Times New Roman" w:eastAsia="Times New Roman" w:hAnsi="Times New Roman"/>
          <w:b/>
          <w:color w:val="4472C4"/>
          <w:sz w:val="22"/>
        </w:rPr>
        <w:t>in patients with cT1bN0M0 esophageal cancer</w:t>
      </w:r>
    </w:p>
    <w:p w14:paraId="0519C3A1" w14:textId="77777777" w:rsidR="00BB3A5E" w:rsidRPr="0070430F" w:rsidRDefault="00BB3A5E" w:rsidP="003A22F4">
      <w:pPr>
        <w:spacing w:before="50" w:after="50"/>
        <w:rPr>
          <w:rFonts w:ascii="Times New Roman" w:eastAsia="Microsoft YaHei" w:hAnsi="Times New Roman"/>
          <w:b/>
          <w:color w:val="4472C4" w:themeColor="accent5"/>
          <w:sz w:val="22"/>
        </w:rPr>
      </w:pPr>
    </w:p>
    <w:p w14:paraId="4872BA06" w14:textId="37A872C6" w:rsidR="00BB3A5E" w:rsidRPr="0070430F" w:rsidRDefault="0086621A" w:rsidP="003A22F4">
      <w:pPr>
        <w:pStyle w:val="Heading3"/>
        <w:spacing w:line="240" w:lineRule="auto"/>
        <w:rPr>
          <w:rFonts w:ascii="Times New Roman" w:eastAsia="Microsoft YaHei" w:hAnsi="Times New Roman"/>
          <w:color w:val="4472C4" w:themeColor="accent5"/>
          <w:kern w:val="0"/>
          <w:sz w:val="22"/>
          <w:szCs w:val="22"/>
        </w:rPr>
      </w:pPr>
      <w:bookmarkStart w:id="2" w:name="_sent_2"/>
      <w:bookmarkEnd w:id="1"/>
      <w:r w:rsidRPr="0070430F">
        <w:rPr>
          <w:rFonts w:ascii="Times New Roman" w:eastAsia="Times New Roman" w:hAnsi="Times New Roman"/>
          <w:color w:val="4472C4"/>
          <w:sz w:val="22"/>
          <w:szCs w:val="22"/>
        </w:rPr>
        <w:t xml:space="preserve">1. </w:t>
      </w:r>
      <w:r w:rsidR="009F792A" w:rsidRPr="0070430F">
        <w:rPr>
          <w:rFonts w:ascii="Times New Roman" w:eastAsia="Times New Roman" w:hAnsi="Times New Roman"/>
          <w:color w:val="4472C4"/>
          <w:sz w:val="22"/>
          <w:szCs w:val="22"/>
        </w:rPr>
        <w:t xml:space="preserve">Objective </w:t>
      </w:r>
      <w:r w:rsidRPr="0070430F">
        <w:rPr>
          <w:rFonts w:ascii="Times New Roman" w:eastAsia="Times New Roman" w:hAnsi="Times New Roman"/>
          <w:color w:val="4472C4"/>
          <w:sz w:val="22"/>
          <w:szCs w:val="22"/>
        </w:rPr>
        <w:t>and content of the clinical trial</w:t>
      </w:r>
    </w:p>
    <w:bookmarkEnd w:id="2"/>
    <w:p w14:paraId="74575D68" w14:textId="04A3DB48" w:rsidR="00BB3A5E" w:rsidRPr="0070430F" w:rsidRDefault="0086621A" w:rsidP="003A22F4">
      <w:pPr>
        <w:ind w:left="482"/>
        <w:outlineLvl w:val="1"/>
        <w:rPr>
          <w:rFonts w:ascii="Times New Roman" w:eastAsia="Microsoft YaHei" w:hAnsi="Times New Roman"/>
          <w:b/>
          <w:color w:val="4472C4" w:themeColor="accent5"/>
          <w:kern w:val="0"/>
          <w:sz w:val="22"/>
        </w:rPr>
      </w:pPr>
      <w:r w:rsidRPr="0070430F">
        <w:rPr>
          <w:rFonts w:ascii="Times New Roman" w:eastAsia="Times New Roman" w:hAnsi="Times New Roman"/>
          <w:color w:val="4472C4"/>
          <w:sz w:val="22"/>
        </w:rPr>
        <w:t xml:space="preserve"> </w:t>
      </w:r>
      <w:bookmarkStart w:id="3" w:name="_sent_3"/>
      <w:r w:rsidRPr="0070430F">
        <w:rPr>
          <w:rFonts w:ascii="Times New Roman" w:eastAsia="Times New Roman" w:hAnsi="Times New Roman"/>
          <w:b/>
          <w:color w:val="4472C4"/>
          <w:sz w:val="22"/>
        </w:rPr>
        <w:t xml:space="preserve">1.1 </w:t>
      </w:r>
      <w:r w:rsidR="009F792A" w:rsidRPr="0070430F">
        <w:rPr>
          <w:rFonts w:ascii="Times New Roman" w:eastAsia="Times New Roman" w:hAnsi="Times New Roman"/>
          <w:b/>
          <w:color w:val="4472C4"/>
          <w:sz w:val="22"/>
        </w:rPr>
        <w:t>Objective</w:t>
      </w:r>
    </w:p>
    <w:p w14:paraId="56A747D4" w14:textId="6090484B" w:rsidR="00BB3A5E" w:rsidRPr="0070430F" w:rsidRDefault="0086621A" w:rsidP="003A22F4">
      <w:pPr>
        <w:pStyle w:val="ListParagraph"/>
        <w:widowControl/>
        <w:adjustRightInd w:val="0"/>
        <w:snapToGrid w:val="0"/>
        <w:ind w:left="240" w:firstLine="440"/>
        <w:rPr>
          <w:rFonts w:ascii="Times New Roman" w:eastAsia="Microsoft YaHei" w:hAnsi="Times New Roman"/>
          <w:color w:val="4472C4" w:themeColor="accent5"/>
          <w:sz w:val="22"/>
        </w:rPr>
      </w:pPr>
      <w:bookmarkStart w:id="4" w:name="_sent_4"/>
      <w:bookmarkEnd w:id="3"/>
      <w:r w:rsidRPr="0070430F">
        <w:rPr>
          <w:rFonts w:ascii="Times New Roman" w:eastAsia="Times New Roman" w:hAnsi="Times New Roman"/>
          <w:color w:val="4472C4"/>
          <w:sz w:val="22"/>
        </w:rPr>
        <w:t xml:space="preserve">The </w:t>
      </w:r>
      <w:r w:rsidR="009F792A" w:rsidRPr="0070430F">
        <w:rPr>
          <w:rFonts w:ascii="Times New Roman" w:eastAsia="Times New Roman" w:hAnsi="Times New Roman"/>
          <w:color w:val="4472C4"/>
          <w:sz w:val="22"/>
        </w:rPr>
        <w:t xml:space="preserve">objective </w:t>
      </w:r>
      <w:r w:rsidRPr="0070430F">
        <w:rPr>
          <w:rFonts w:ascii="Times New Roman" w:eastAsia="Times New Roman" w:hAnsi="Times New Roman"/>
          <w:color w:val="4472C4"/>
          <w:sz w:val="22"/>
        </w:rPr>
        <w:t xml:space="preserve">of this study </w:t>
      </w:r>
      <w:r w:rsidR="00664EEB" w:rsidRPr="0070430F">
        <w:rPr>
          <w:rFonts w:ascii="Times New Roman" w:eastAsia="Times New Roman" w:hAnsi="Times New Roman"/>
          <w:color w:val="4472C4"/>
          <w:sz w:val="22"/>
        </w:rPr>
        <w:t>i</w:t>
      </w:r>
      <w:r w:rsidRPr="0070430F">
        <w:rPr>
          <w:rFonts w:ascii="Times New Roman" w:eastAsia="Times New Roman" w:hAnsi="Times New Roman"/>
          <w:color w:val="4472C4"/>
          <w:sz w:val="22"/>
        </w:rPr>
        <w:t xml:space="preserve">s to evaluate the efficacy and safety of </w:t>
      </w:r>
      <w:r w:rsidR="00E77875" w:rsidRPr="0070430F">
        <w:rPr>
          <w:rFonts w:ascii="Times New Roman" w:eastAsia="Times New Roman" w:hAnsi="Times New Roman"/>
          <w:color w:val="4472C4"/>
          <w:sz w:val="22"/>
        </w:rPr>
        <w:t>neoadjuvant chemotherapy (NAC)</w:t>
      </w:r>
      <w:r w:rsidR="004E489A" w:rsidRPr="0070430F">
        <w:rPr>
          <w:rFonts w:ascii="Times New Roman" w:eastAsia="Times New Roman" w:hAnsi="Times New Roman"/>
          <w:color w:val="4472C4"/>
          <w:sz w:val="22"/>
        </w:rPr>
        <w:t xml:space="preserve"> combined with immunotherapy </w:t>
      </w:r>
      <w:r w:rsidR="00761D92" w:rsidRPr="0070430F">
        <w:rPr>
          <w:rFonts w:ascii="Times New Roman" w:eastAsia="Times New Roman" w:hAnsi="Times New Roman"/>
          <w:color w:val="4472C4"/>
          <w:sz w:val="22"/>
        </w:rPr>
        <w:t>followed by sequential</w:t>
      </w:r>
      <w:r w:rsidR="004E489A" w:rsidRPr="0070430F">
        <w:rPr>
          <w:rFonts w:ascii="Times New Roman" w:eastAsia="Times New Roman" w:hAnsi="Times New Roman"/>
          <w:color w:val="4472C4"/>
          <w:sz w:val="22"/>
        </w:rPr>
        <w:t xml:space="preserve"> endoscopic resection (ER)</w:t>
      </w:r>
      <w:r w:rsidR="00D8578D" w:rsidRPr="0070430F">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 xml:space="preserve">in patients with cT1bN0M0 </w:t>
      </w:r>
      <w:r w:rsidR="00D8578D" w:rsidRPr="0070430F">
        <w:rPr>
          <w:rFonts w:ascii="Times New Roman" w:eastAsia="Times New Roman" w:hAnsi="Times New Roman"/>
          <w:color w:val="4472C4"/>
          <w:sz w:val="22"/>
        </w:rPr>
        <w:t>esophageal cancer (EC)</w:t>
      </w:r>
      <w:r w:rsidRPr="0070430F">
        <w:rPr>
          <w:rFonts w:ascii="Times New Roman" w:eastAsia="Times New Roman" w:hAnsi="Times New Roman"/>
          <w:color w:val="4472C4"/>
          <w:sz w:val="22"/>
        </w:rPr>
        <w:t>.</w:t>
      </w:r>
    </w:p>
    <w:bookmarkEnd w:id="4"/>
    <w:p w14:paraId="6A7B8354" w14:textId="77777777" w:rsidR="00BB3A5E" w:rsidRPr="0070430F" w:rsidRDefault="0086621A" w:rsidP="003A22F4">
      <w:pPr>
        <w:ind w:firstLineChars="200" w:firstLine="440"/>
        <w:outlineLvl w:val="1"/>
        <w:rPr>
          <w:rFonts w:ascii="Times New Roman" w:eastAsia="Microsoft YaHei" w:hAnsi="Times New Roman"/>
          <w:b/>
          <w:color w:val="4472C4" w:themeColor="accent5"/>
          <w:kern w:val="0"/>
          <w:sz w:val="22"/>
        </w:rPr>
      </w:pPr>
      <w:r w:rsidRPr="0070430F">
        <w:rPr>
          <w:rFonts w:ascii="Times New Roman" w:eastAsia="Times New Roman" w:hAnsi="Times New Roman"/>
          <w:color w:val="4472C4"/>
          <w:sz w:val="22"/>
        </w:rPr>
        <w:t xml:space="preserve"> </w:t>
      </w:r>
      <w:bookmarkStart w:id="5" w:name="_sent_5"/>
      <w:r w:rsidRPr="0070430F">
        <w:rPr>
          <w:rFonts w:ascii="Times New Roman" w:eastAsia="Times New Roman" w:hAnsi="Times New Roman"/>
          <w:b/>
          <w:color w:val="4472C4"/>
          <w:sz w:val="22"/>
        </w:rPr>
        <w:t>1.2 Main contents</w:t>
      </w:r>
    </w:p>
    <w:p w14:paraId="1F6A1C43" w14:textId="4A3CA09D" w:rsidR="00BB3A5E" w:rsidRPr="0070430F" w:rsidRDefault="0086621A" w:rsidP="003A22F4">
      <w:pPr>
        <w:ind w:firstLineChars="200" w:firstLine="440"/>
        <w:rPr>
          <w:rFonts w:ascii="Times New Roman" w:eastAsia="Microsoft YaHei" w:hAnsi="Times New Roman"/>
          <w:color w:val="4472C4" w:themeColor="accent5"/>
          <w:sz w:val="22"/>
        </w:rPr>
      </w:pPr>
      <w:bookmarkStart w:id="6" w:name="_sent_6"/>
      <w:bookmarkEnd w:id="5"/>
      <w:r w:rsidRPr="0070430F">
        <w:rPr>
          <w:rFonts w:ascii="Times New Roman" w:eastAsia="Times New Roman" w:hAnsi="Times New Roman"/>
          <w:color w:val="4472C4"/>
          <w:sz w:val="22"/>
        </w:rPr>
        <w:t xml:space="preserve">This </w:t>
      </w:r>
      <w:r w:rsidR="00D8578D" w:rsidRPr="0070430F">
        <w:rPr>
          <w:rFonts w:ascii="Times New Roman" w:eastAsia="Times New Roman" w:hAnsi="Times New Roman"/>
          <w:color w:val="4472C4"/>
          <w:sz w:val="22"/>
        </w:rPr>
        <w:t xml:space="preserve">is a </w:t>
      </w:r>
      <w:r w:rsidRPr="0070430F">
        <w:rPr>
          <w:rFonts w:ascii="Times New Roman" w:eastAsia="Times New Roman" w:hAnsi="Times New Roman"/>
          <w:color w:val="4472C4"/>
          <w:sz w:val="22"/>
        </w:rPr>
        <w:t xml:space="preserve">single-center, prospective single-arm study </w:t>
      </w:r>
      <w:r w:rsidR="00472FAA">
        <w:rPr>
          <w:rFonts w:ascii="Times New Roman" w:eastAsia="Times New Roman" w:hAnsi="Times New Roman"/>
          <w:color w:val="4472C4"/>
          <w:sz w:val="22"/>
        </w:rPr>
        <w:t xml:space="preserve">whose objective is </w:t>
      </w:r>
      <w:r w:rsidRPr="0070430F">
        <w:rPr>
          <w:rFonts w:ascii="Times New Roman" w:eastAsia="Times New Roman" w:hAnsi="Times New Roman"/>
          <w:color w:val="4472C4"/>
          <w:sz w:val="22"/>
        </w:rPr>
        <w:t>to evaluate the efficacy and safety of</w:t>
      </w:r>
      <w:r w:rsidR="00D8578D" w:rsidRPr="0070430F">
        <w:rPr>
          <w:rFonts w:ascii="Times New Roman" w:eastAsia="Times New Roman" w:hAnsi="Times New Roman"/>
          <w:color w:val="4472C4"/>
          <w:sz w:val="22"/>
        </w:rPr>
        <w:t xml:space="preserve"> </w:t>
      </w:r>
      <w:r w:rsidR="00E77875" w:rsidRPr="0070430F">
        <w:rPr>
          <w:rFonts w:ascii="Times New Roman" w:eastAsia="Times New Roman" w:hAnsi="Times New Roman"/>
          <w:color w:val="4472C4"/>
          <w:sz w:val="22"/>
        </w:rPr>
        <w:t>NAC</w:t>
      </w:r>
      <w:r w:rsidR="004E489A" w:rsidRPr="0070430F">
        <w:rPr>
          <w:rFonts w:ascii="Times New Roman" w:eastAsia="Times New Roman" w:hAnsi="Times New Roman"/>
          <w:color w:val="4472C4"/>
          <w:sz w:val="22"/>
        </w:rPr>
        <w:t xml:space="preserve"> combined with immunotherapy </w:t>
      </w:r>
      <w:r w:rsidR="00761D92" w:rsidRPr="0070430F">
        <w:rPr>
          <w:rFonts w:ascii="Times New Roman" w:eastAsia="Times New Roman" w:hAnsi="Times New Roman"/>
          <w:color w:val="4472C4"/>
          <w:sz w:val="22"/>
        </w:rPr>
        <w:t xml:space="preserve">followed by sequential ER </w:t>
      </w:r>
      <w:r w:rsidR="00D8578D" w:rsidRPr="0070430F">
        <w:rPr>
          <w:rFonts w:ascii="Times New Roman" w:eastAsia="Times New Roman" w:hAnsi="Times New Roman"/>
          <w:color w:val="4472C4"/>
          <w:sz w:val="22"/>
        </w:rPr>
        <w:t>in patients with cT1bN0M0 EC.</w:t>
      </w:r>
    </w:p>
    <w:p w14:paraId="44CAFBA6" w14:textId="4C9ABDCD" w:rsidR="00BB3A5E" w:rsidRPr="0070430F" w:rsidRDefault="0086621A" w:rsidP="003A22F4">
      <w:pPr>
        <w:pStyle w:val="Heading3"/>
        <w:spacing w:line="240" w:lineRule="auto"/>
        <w:rPr>
          <w:rFonts w:ascii="Times New Roman" w:eastAsia="Microsoft YaHei" w:hAnsi="Times New Roman"/>
          <w:color w:val="4472C4" w:themeColor="accent5"/>
          <w:kern w:val="0"/>
          <w:sz w:val="22"/>
          <w:szCs w:val="22"/>
        </w:rPr>
      </w:pPr>
      <w:bookmarkStart w:id="7" w:name="_sent_7"/>
      <w:bookmarkEnd w:id="6"/>
      <w:r w:rsidRPr="0070430F">
        <w:rPr>
          <w:rFonts w:ascii="Times New Roman" w:eastAsia="Times New Roman" w:hAnsi="Times New Roman"/>
          <w:color w:val="4472C4"/>
          <w:sz w:val="22"/>
          <w:szCs w:val="22"/>
        </w:rPr>
        <w:t>2. Background</w:t>
      </w:r>
    </w:p>
    <w:p w14:paraId="3A24E9D2" w14:textId="77E9A9B7" w:rsidR="00BB3A5E" w:rsidRPr="0070430F" w:rsidRDefault="00D8578D" w:rsidP="003A22F4">
      <w:pPr>
        <w:ind w:firstLineChars="200" w:firstLine="440"/>
        <w:rPr>
          <w:rFonts w:ascii="Times New Roman" w:eastAsia="Microsoft YaHei" w:hAnsi="Times New Roman"/>
          <w:color w:val="4472C4" w:themeColor="accent5"/>
          <w:sz w:val="22"/>
        </w:rPr>
      </w:pPr>
      <w:bookmarkStart w:id="8" w:name="_sent_8"/>
      <w:bookmarkEnd w:id="7"/>
      <w:r w:rsidRPr="0070430F">
        <w:rPr>
          <w:rFonts w:ascii="Times New Roman" w:eastAsia="Times New Roman" w:hAnsi="Times New Roman"/>
          <w:color w:val="4472C4"/>
          <w:sz w:val="22"/>
        </w:rPr>
        <w:t>Esophageal cancer (EC) is the ninth most common cancer and the sixth most common cause of cancer death worldwide.</w:t>
      </w:r>
      <w:bookmarkEnd w:id="8"/>
      <w:r w:rsidRPr="0070430F">
        <w:rPr>
          <w:rFonts w:ascii="Times New Roman" w:eastAsia="Times New Roman" w:hAnsi="Times New Roman"/>
          <w:color w:val="4472C4"/>
          <w:sz w:val="22"/>
        </w:rPr>
        <w:t xml:space="preserve"> </w:t>
      </w:r>
      <w:bookmarkStart w:id="9" w:name="_sent_9"/>
      <w:r w:rsidRPr="0070430F">
        <w:rPr>
          <w:rFonts w:ascii="Times New Roman" w:eastAsia="Times New Roman" w:hAnsi="Times New Roman"/>
          <w:color w:val="4472C4"/>
          <w:sz w:val="22"/>
        </w:rPr>
        <w:t xml:space="preserve">The incidence of EC varies </w:t>
      </w:r>
      <w:r w:rsidR="00472FAA">
        <w:rPr>
          <w:rFonts w:ascii="Times New Roman" w:eastAsia="Times New Roman" w:hAnsi="Times New Roman"/>
          <w:color w:val="4472C4"/>
          <w:sz w:val="22"/>
        </w:rPr>
        <w:t xml:space="preserve">substantially among </w:t>
      </w:r>
      <w:r w:rsidRPr="0070430F">
        <w:rPr>
          <w:rFonts w:ascii="Times New Roman" w:eastAsia="Times New Roman" w:hAnsi="Times New Roman"/>
          <w:color w:val="4472C4"/>
          <w:sz w:val="22"/>
        </w:rPr>
        <w:t>region</w:t>
      </w:r>
      <w:r w:rsidR="00472FAA">
        <w:rPr>
          <w:rFonts w:ascii="Times New Roman" w:eastAsia="Times New Roman" w:hAnsi="Times New Roman"/>
          <w:color w:val="4472C4"/>
          <w:sz w:val="22"/>
        </w:rPr>
        <w:t>s</w:t>
      </w:r>
      <w:r w:rsidRPr="0070430F">
        <w:rPr>
          <w:rFonts w:ascii="Times New Roman" w:eastAsia="Times New Roman" w:hAnsi="Times New Roman"/>
          <w:color w:val="4472C4"/>
          <w:sz w:val="22"/>
        </w:rPr>
        <w:t>, with the highest incidence occurring in East Asia, Central Asia, and eastern and southern Africa.</w:t>
      </w:r>
      <w:bookmarkEnd w:id="9"/>
      <w:r w:rsidRPr="0070430F">
        <w:rPr>
          <w:rFonts w:ascii="Times New Roman" w:eastAsia="Times New Roman" w:hAnsi="Times New Roman"/>
          <w:color w:val="4472C4"/>
          <w:sz w:val="22"/>
        </w:rPr>
        <w:t xml:space="preserve"> </w:t>
      </w:r>
      <w:bookmarkStart w:id="10" w:name="_sent_10"/>
      <w:r w:rsidRPr="0070430F">
        <w:rPr>
          <w:rFonts w:ascii="Times New Roman" w:eastAsia="Times New Roman" w:hAnsi="Times New Roman"/>
          <w:color w:val="4472C4"/>
          <w:sz w:val="22"/>
        </w:rPr>
        <w:t xml:space="preserve">Endoscopic submucosal dissection (ESD) is currently the preferred treatment for early EC </w:t>
      </w:r>
      <w:r w:rsidR="00472FAA">
        <w:rPr>
          <w:rFonts w:ascii="Times New Roman" w:eastAsia="Times New Roman" w:hAnsi="Times New Roman"/>
          <w:color w:val="4472C4"/>
          <w:sz w:val="22"/>
        </w:rPr>
        <w:t xml:space="preserve">tumors </w:t>
      </w:r>
      <w:r w:rsidRPr="0070430F">
        <w:rPr>
          <w:rFonts w:ascii="Times New Roman" w:eastAsia="Times New Roman" w:hAnsi="Times New Roman"/>
          <w:color w:val="4472C4"/>
          <w:sz w:val="22"/>
        </w:rPr>
        <w:t>and precancerous lesions</w:t>
      </w:r>
      <w:r w:rsidR="000A7AD2">
        <w:rPr>
          <w:rFonts w:ascii="Times New Roman" w:eastAsia="Times New Roman" w:hAnsi="Times New Roman"/>
          <w:color w:val="4472C4"/>
          <w:sz w:val="22"/>
        </w:rPr>
        <w:t>; a</w:t>
      </w:r>
      <w:bookmarkStart w:id="11" w:name="_sent_11"/>
      <w:bookmarkEnd w:id="10"/>
      <w:r w:rsidRPr="0070430F">
        <w:rPr>
          <w:rFonts w:ascii="Times New Roman" w:eastAsia="Times New Roman" w:hAnsi="Times New Roman"/>
          <w:color w:val="4472C4"/>
          <w:sz w:val="22"/>
        </w:rPr>
        <w:t xml:space="preserve"> number of studies in China and abroad have confirmed the safety and efficacy of ESD in the treatment of early EC.</w:t>
      </w:r>
      <w:bookmarkEnd w:id="11"/>
      <w:r w:rsidRPr="0070430F">
        <w:rPr>
          <w:rFonts w:ascii="Times New Roman" w:eastAsia="Times New Roman" w:hAnsi="Times New Roman"/>
          <w:color w:val="4472C4"/>
          <w:sz w:val="22"/>
        </w:rPr>
        <w:t xml:space="preserve"> </w:t>
      </w:r>
      <w:bookmarkStart w:id="12" w:name="_sent_12"/>
      <w:r w:rsidRPr="0070430F">
        <w:rPr>
          <w:rFonts w:ascii="Times New Roman" w:eastAsia="Times New Roman" w:hAnsi="Times New Roman"/>
          <w:color w:val="4472C4"/>
          <w:sz w:val="22"/>
        </w:rPr>
        <w:t xml:space="preserve">Multiple guidelines recommend superficial EC </w:t>
      </w:r>
      <w:r w:rsidR="001B7048">
        <w:rPr>
          <w:rFonts w:ascii="Times New Roman" w:eastAsia="Times New Roman" w:hAnsi="Times New Roman"/>
          <w:color w:val="4472C4"/>
          <w:sz w:val="22"/>
        </w:rPr>
        <w:t xml:space="preserve">(that is, </w:t>
      </w:r>
      <w:r w:rsidR="00C92028">
        <w:rPr>
          <w:rFonts w:ascii="Times New Roman" w:eastAsia="Times New Roman" w:hAnsi="Times New Roman"/>
          <w:color w:val="4472C4"/>
          <w:sz w:val="22"/>
        </w:rPr>
        <w:t xml:space="preserve">with invasion depths </w:t>
      </w:r>
      <w:r w:rsidRPr="0070430F">
        <w:rPr>
          <w:rFonts w:ascii="Times New Roman" w:eastAsia="Times New Roman" w:hAnsi="Times New Roman"/>
          <w:color w:val="4472C4"/>
          <w:sz w:val="22"/>
        </w:rPr>
        <w:t>limited to M1-M2</w:t>
      </w:r>
      <w:r w:rsidR="00C92028">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as the absolute indication for endoscopic treatment</w:t>
      </w:r>
      <w:r w:rsidR="006D4225" w:rsidRPr="0070430F">
        <w:rPr>
          <w:rFonts w:ascii="Times New Roman" w:eastAsia="Times New Roman" w:hAnsi="Times New Roman"/>
          <w:color w:val="4472C4"/>
          <w:sz w:val="22"/>
        </w:rPr>
        <w:t>. H</w:t>
      </w:r>
      <w:r w:rsidRPr="0070430F">
        <w:rPr>
          <w:rFonts w:ascii="Times New Roman" w:eastAsia="Times New Roman" w:hAnsi="Times New Roman"/>
          <w:color w:val="4472C4"/>
          <w:sz w:val="22"/>
        </w:rPr>
        <w:t xml:space="preserve">owever, </w:t>
      </w:r>
      <w:r w:rsidR="006D4225" w:rsidRPr="0070430F">
        <w:rPr>
          <w:rFonts w:ascii="Times New Roman" w:eastAsia="Times New Roman" w:hAnsi="Times New Roman"/>
          <w:color w:val="4472C4"/>
          <w:sz w:val="22"/>
        </w:rPr>
        <w:t xml:space="preserve">the treatment </w:t>
      </w:r>
      <w:r w:rsidR="00C92028">
        <w:rPr>
          <w:rFonts w:ascii="Times New Roman" w:eastAsia="Times New Roman" w:hAnsi="Times New Roman"/>
          <w:color w:val="4472C4"/>
          <w:sz w:val="22"/>
        </w:rPr>
        <w:t xml:space="preserve">for </w:t>
      </w:r>
      <w:r w:rsidRPr="0070430F">
        <w:rPr>
          <w:rFonts w:ascii="Times New Roman" w:eastAsia="Times New Roman" w:hAnsi="Times New Roman"/>
          <w:color w:val="4472C4"/>
          <w:sz w:val="22"/>
        </w:rPr>
        <w:t>preoperative</w:t>
      </w:r>
      <w:r w:rsidR="006D4225" w:rsidRPr="0070430F">
        <w:rPr>
          <w:rFonts w:ascii="Times New Roman" w:eastAsia="Times New Roman" w:hAnsi="Times New Roman"/>
          <w:color w:val="4472C4"/>
          <w:sz w:val="22"/>
        </w:rPr>
        <w:t>ly</w:t>
      </w:r>
      <w:r w:rsidRPr="0070430F">
        <w:rPr>
          <w:rFonts w:ascii="Times New Roman" w:eastAsia="Times New Roman" w:hAnsi="Times New Roman"/>
          <w:color w:val="4472C4"/>
          <w:sz w:val="22"/>
        </w:rPr>
        <w:t xml:space="preserve"> evaluat</w:t>
      </w:r>
      <w:r w:rsidR="006D4225" w:rsidRPr="0070430F">
        <w:rPr>
          <w:rFonts w:ascii="Times New Roman" w:eastAsia="Times New Roman" w:hAnsi="Times New Roman"/>
          <w:color w:val="4472C4"/>
          <w:sz w:val="22"/>
        </w:rPr>
        <w:t>ed</w:t>
      </w:r>
      <w:r w:rsidRPr="0070430F">
        <w:rPr>
          <w:rFonts w:ascii="Times New Roman" w:eastAsia="Times New Roman" w:hAnsi="Times New Roman"/>
          <w:color w:val="4472C4"/>
          <w:sz w:val="22"/>
        </w:rPr>
        <w:t xml:space="preserve"> superficial EC with no obvious lymph node metastasis and </w:t>
      </w:r>
      <w:r w:rsidR="00033A17">
        <w:rPr>
          <w:rFonts w:ascii="Times New Roman" w:eastAsia="Times New Roman" w:hAnsi="Times New Roman"/>
          <w:color w:val="4472C4"/>
          <w:sz w:val="22"/>
        </w:rPr>
        <w:t xml:space="preserve">an </w:t>
      </w:r>
      <w:r w:rsidRPr="0070430F">
        <w:rPr>
          <w:rFonts w:ascii="Times New Roman" w:eastAsia="Times New Roman" w:hAnsi="Times New Roman"/>
          <w:color w:val="4472C4"/>
          <w:sz w:val="22"/>
        </w:rPr>
        <w:t>invasion depth of</w:t>
      </w:r>
      <w:bookmarkEnd w:id="12"/>
      <w:r w:rsidRPr="0070430F">
        <w:rPr>
          <w:rFonts w:ascii="Times New Roman" w:eastAsia="Times New Roman" w:hAnsi="Times New Roman"/>
          <w:color w:val="4472C4"/>
          <w:sz w:val="22"/>
        </w:rPr>
        <w:t xml:space="preserve"> T1b </w:t>
      </w:r>
      <w:r w:rsidR="006D4225" w:rsidRPr="0070430F">
        <w:rPr>
          <w:rFonts w:ascii="Times New Roman" w:eastAsia="Times New Roman" w:hAnsi="Times New Roman"/>
          <w:color w:val="4472C4"/>
          <w:sz w:val="22"/>
        </w:rPr>
        <w:t xml:space="preserve">is controversial, </w:t>
      </w:r>
      <w:r w:rsidR="00037B73">
        <w:rPr>
          <w:rFonts w:ascii="Times New Roman" w:eastAsia="Times New Roman" w:hAnsi="Times New Roman"/>
          <w:color w:val="4472C4"/>
          <w:sz w:val="22"/>
        </w:rPr>
        <w:t>with options other than</w:t>
      </w:r>
      <w:bookmarkStart w:id="13" w:name="_sent_13"/>
      <w:r w:rsidRPr="0070430F">
        <w:rPr>
          <w:rFonts w:ascii="Times New Roman" w:eastAsia="Times New Roman" w:hAnsi="Times New Roman"/>
          <w:color w:val="4472C4"/>
          <w:sz w:val="22"/>
        </w:rPr>
        <w:t xml:space="preserve"> surgery </w:t>
      </w:r>
      <w:r w:rsidR="00037B73">
        <w:rPr>
          <w:rFonts w:ascii="Times New Roman" w:eastAsia="Times New Roman" w:hAnsi="Times New Roman"/>
          <w:color w:val="4472C4"/>
          <w:sz w:val="22"/>
        </w:rPr>
        <w:t>often considered</w:t>
      </w:r>
      <w:r w:rsidRPr="0070430F">
        <w:rPr>
          <w:rFonts w:ascii="Times New Roman" w:eastAsia="Times New Roman" w:hAnsi="Times New Roman"/>
          <w:color w:val="4472C4"/>
          <w:sz w:val="22"/>
        </w:rPr>
        <w:t>.</w:t>
      </w:r>
      <w:bookmarkEnd w:id="13"/>
      <w:r w:rsidRPr="0070430F">
        <w:rPr>
          <w:rFonts w:ascii="Times New Roman" w:eastAsia="Times New Roman" w:hAnsi="Times New Roman"/>
          <w:color w:val="4472C4"/>
          <w:sz w:val="22"/>
        </w:rPr>
        <w:t xml:space="preserve"> </w:t>
      </w:r>
      <w:bookmarkStart w:id="14" w:name="_sent_14"/>
      <w:r w:rsidRPr="0070430F">
        <w:rPr>
          <w:rFonts w:ascii="Times New Roman" w:eastAsia="Times New Roman" w:hAnsi="Times New Roman"/>
          <w:color w:val="4472C4"/>
          <w:sz w:val="22"/>
        </w:rPr>
        <w:t xml:space="preserve">In clinical practice, </w:t>
      </w:r>
      <w:r w:rsidR="00190955" w:rsidRPr="0070430F">
        <w:rPr>
          <w:rFonts w:ascii="Times New Roman" w:eastAsia="Times New Roman" w:hAnsi="Times New Roman"/>
          <w:color w:val="4472C4"/>
          <w:sz w:val="22"/>
        </w:rPr>
        <w:t xml:space="preserve">among </w:t>
      </w:r>
      <w:r w:rsidRPr="0070430F">
        <w:rPr>
          <w:rFonts w:ascii="Times New Roman" w:eastAsia="Times New Roman" w:hAnsi="Times New Roman"/>
          <w:color w:val="4472C4"/>
          <w:sz w:val="22"/>
        </w:rPr>
        <w:t xml:space="preserve">patients with head and neck tumors, such as oropharyngeal carcinoma, who </w:t>
      </w:r>
      <w:r w:rsidR="00037B73">
        <w:rPr>
          <w:rFonts w:ascii="Times New Roman" w:eastAsia="Times New Roman" w:hAnsi="Times New Roman"/>
          <w:color w:val="4472C4"/>
          <w:sz w:val="22"/>
        </w:rPr>
        <w:t xml:space="preserve">have a long history of smoking </w:t>
      </w:r>
      <w:r w:rsidRPr="0070430F">
        <w:rPr>
          <w:rFonts w:ascii="Times New Roman" w:eastAsia="Times New Roman" w:hAnsi="Times New Roman"/>
          <w:color w:val="4472C4"/>
          <w:sz w:val="22"/>
        </w:rPr>
        <w:t xml:space="preserve">and/or alcohol </w:t>
      </w:r>
      <w:r w:rsidR="00037B73">
        <w:rPr>
          <w:rFonts w:ascii="Times New Roman" w:eastAsia="Times New Roman" w:hAnsi="Times New Roman"/>
          <w:color w:val="4472C4"/>
          <w:sz w:val="22"/>
        </w:rPr>
        <w:t>consumption</w:t>
      </w:r>
      <w:r w:rsidR="00190955" w:rsidRPr="0070430F">
        <w:rPr>
          <w:rFonts w:ascii="Times New Roman" w:eastAsia="Times New Roman" w:hAnsi="Times New Roman"/>
          <w:color w:val="4472C4"/>
          <w:sz w:val="22"/>
        </w:rPr>
        <w:t>, approximately 30%</w:t>
      </w:r>
      <w:r w:rsidRPr="0070430F">
        <w:rPr>
          <w:rFonts w:ascii="Times New Roman" w:eastAsia="Times New Roman" w:hAnsi="Times New Roman"/>
          <w:color w:val="4472C4"/>
          <w:sz w:val="22"/>
        </w:rPr>
        <w:t xml:space="preserve"> have early EC</w:t>
      </w:r>
      <w:r w:rsidR="00037B73">
        <w:rPr>
          <w:rFonts w:ascii="Times New Roman" w:eastAsia="Times New Roman" w:hAnsi="Times New Roman"/>
          <w:color w:val="4472C4"/>
          <w:sz w:val="22"/>
        </w:rPr>
        <w:t>. The</w:t>
      </w:r>
      <w:r w:rsidRPr="0070430F">
        <w:rPr>
          <w:rFonts w:ascii="Times New Roman" w:eastAsia="Times New Roman" w:hAnsi="Times New Roman"/>
          <w:color w:val="4472C4"/>
          <w:sz w:val="22"/>
        </w:rPr>
        <w:t xml:space="preserve"> overall background mucosa of these early </w:t>
      </w:r>
      <w:bookmarkEnd w:id="14"/>
      <w:r w:rsidRPr="0070430F">
        <w:rPr>
          <w:rFonts w:ascii="Times New Roman" w:eastAsia="Times New Roman" w:hAnsi="Times New Roman"/>
          <w:color w:val="4472C4"/>
          <w:sz w:val="22"/>
        </w:rPr>
        <w:t>EC patients is poor</w:t>
      </w:r>
      <w:r w:rsidR="00037B73">
        <w:rPr>
          <w:rFonts w:ascii="Times New Roman" w:eastAsia="Times New Roman" w:hAnsi="Times New Roman"/>
          <w:color w:val="4472C4"/>
          <w:sz w:val="22"/>
        </w:rPr>
        <w:t>, their</w:t>
      </w:r>
      <w:bookmarkStart w:id="15" w:name="_sent_15"/>
      <w:r w:rsidRPr="0070430F">
        <w:rPr>
          <w:rFonts w:ascii="Times New Roman" w:eastAsia="Times New Roman" w:hAnsi="Times New Roman"/>
          <w:color w:val="4472C4"/>
          <w:sz w:val="22"/>
        </w:rPr>
        <w:t xml:space="preserve"> primary lesions are often large and irregular, and the remaining esophagus </w:t>
      </w:r>
      <w:r w:rsidR="00807137">
        <w:rPr>
          <w:rFonts w:ascii="Times New Roman" w:eastAsia="Times New Roman" w:hAnsi="Times New Roman"/>
          <w:color w:val="4472C4"/>
          <w:sz w:val="22"/>
        </w:rPr>
        <w:t xml:space="preserve">contains </w:t>
      </w:r>
      <w:r w:rsidRPr="0070430F">
        <w:rPr>
          <w:rFonts w:ascii="Times New Roman" w:eastAsia="Times New Roman" w:hAnsi="Times New Roman"/>
          <w:color w:val="4472C4"/>
          <w:sz w:val="22"/>
        </w:rPr>
        <w:t xml:space="preserve">multiple lesions </w:t>
      </w:r>
      <w:r w:rsidR="00807137">
        <w:rPr>
          <w:rFonts w:ascii="Times New Roman" w:eastAsia="Times New Roman" w:hAnsi="Times New Roman"/>
          <w:color w:val="4472C4"/>
          <w:sz w:val="22"/>
        </w:rPr>
        <w:t xml:space="preserve">that may or may not be positively stained with </w:t>
      </w:r>
      <w:r w:rsidRPr="0070430F">
        <w:rPr>
          <w:rFonts w:ascii="Times New Roman" w:eastAsia="Times New Roman" w:hAnsi="Times New Roman"/>
          <w:color w:val="4472C4"/>
          <w:sz w:val="22"/>
        </w:rPr>
        <w:t>iodine.</w:t>
      </w:r>
      <w:bookmarkEnd w:id="15"/>
      <w:r w:rsidRPr="0070430F">
        <w:rPr>
          <w:rFonts w:ascii="Times New Roman" w:eastAsia="Times New Roman" w:hAnsi="Times New Roman"/>
          <w:color w:val="4472C4"/>
          <w:sz w:val="22"/>
        </w:rPr>
        <w:t xml:space="preserve"> </w:t>
      </w:r>
      <w:bookmarkStart w:id="16" w:name="_sent_16"/>
      <w:r w:rsidR="00807137">
        <w:rPr>
          <w:rFonts w:ascii="Times New Roman" w:eastAsia="Times New Roman" w:hAnsi="Times New Roman"/>
          <w:color w:val="4472C4"/>
          <w:sz w:val="22"/>
        </w:rPr>
        <w:t xml:space="preserve">Following </w:t>
      </w:r>
      <w:r w:rsidRPr="0070430F">
        <w:rPr>
          <w:rFonts w:ascii="Times New Roman" w:eastAsia="Times New Roman" w:hAnsi="Times New Roman"/>
          <w:color w:val="4472C4"/>
          <w:sz w:val="22"/>
        </w:rPr>
        <w:t xml:space="preserve">head and neck chemotherapy combined with immunotherapy, </w:t>
      </w:r>
      <w:r w:rsidR="00950191" w:rsidRPr="0070430F">
        <w:rPr>
          <w:rFonts w:ascii="Times New Roman" w:eastAsia="Times New Roman" w:hAnsi="Times New Roman"/>
          <w:color w:val="4472C4"/>
          <w:sz w:val="22"/>
        </w:rPr>
        <w:t xml:space="preserve">gastroscopy shows that </w:t>
      </w:r>
      <w:r w:rsidR="00807137">
        <w:rPr>
          <w:rFonts w:ascii="Times New Roman" w:eastAsia="Times New Roman" w:hAnsi="Times New Roman"/>
          <w:color w:val="4472C4"/>
          <w:sz w:val="22"/>
        </w:rPr>
        <w:t xml:space="preserve">for a substantial percentage of these patients, </w:t>
      </w:r>
      <w:r w:rsidR="00885649" w:rsidRPr="0070430F">
        <w:rPr>
          <w:rFonts w:ascii="Times New Roman" w:eastAsia="Times New Roman" w:hAnsi="Times New Roman"/>
          <w:color w:val="4472C4"/>
          <w:sz w:val="22"/>
        </w:rPr>
        <w:t>the size of the main esophageal lesion</w:t>
      </w:r>
      <w:r w:rsidR="00885649" w:rsidRPr="0070430F" w:rsidDel="00885649">
        <w:rPr>
          <w:rFonts w:ascii="Times New Roman" w:eastAsia="Times New Roman" w:hAnsi="Times New Roman"/>
          <w:color w:val="4472C4"/>
          <w:sz w:val="22"/>
        </w:rPr>
        <w:t xml:space="preserve"> </w:t>
      </w:r>
      <w:r w:rsidR="00950191" w:rsidRPr="0070430F">
        <w:rPr>
          <w:rFonts w:ascii="Times New Roman" w:eastAsia="Times New Roman" w:hAnsi="Times New Roman"/>
          <w:color w:val="4472C4"/>
          <w:sz w:val="22"/>
        </w:rPr>
        <w:t xml:space="preserve">is </w:t>
      </w:r>
      <w:r w:rsidRPr="0070430F">
        <w:rPr>
          <w:rFonts w:ascii="Times New Roman" w:eastAsia="Times New Roman" w:hAnsi="Times New Roman"/>
          <w:color w:val="4472C4"/>
          <w:sz w:val="22"/>
        </w:rPr>
        <w:t>significantly reduced, and the</w:t>
      </w:r>
      <w:bookmarkEnd w:id="16"/>
      <w:r w:rsidRPr="0070430F">
        <w:rPr>
          <w:rFonts w:ascii="Times New Roman" w:eastAsia="Times New Roman" w:hAnsi="Times New Roman"/>
          <w:color w:val="4472C4"/>
          <w:sz w:val="22"/>
        </w:rPr>
        <w:t xml:space="preserve"> </w:t>
      </w:r>
      <w:r w:rsidR="00885649" w:rsidRPr="0070430F">
        <w:rPr>
          <w:rFonts w:ascii="Times New Roman" w:eastAsia="Times New Roman" w:hAnsi="Times New Roman"/>
          <w:color w:val="4472C4"/>
          <w:sz w:val="22"/>
        </w:rPr>
        <w:t>background mucosa of the whole esophagus</w:t>
      </w:r>
      <w:r w:rsidR="00885649" w:rsidRPr="0070430F" w:rsidDel="00950191">
        <w:rPr>
          <w:rFonts w:ascii="Times New Roman" w:eastAsia="Times New Roman" w:hAnsi="Times New Roman"/>
          <w:color w:val="4472C4"/>
          <w:sz w:val="22"/>
        </w:rPr>
        <w:t xml:space="preserve"> </w:t>
      </w:r>
      <w:r w:rsidR="00950191" w:rsidRPr="0070430F">
        <w:rPr>
          <w:rFonts w:ascii="Times New Roman" w:eastAsia="Times New Roman" w:hAnsi="Times New Roman"/>
          <w:color w:val="4472C4"/>
          <w:sz w:val="22"/>
        </w:rPr>
        <w:t>i</w:t>
      </w:r>
      <w:r w:rsidRPr="0070430F">
        <w:rPr>
          <w:rFonts w:ascii="Times New Roman" w:eastAsia="Times New Roman" w:hAnsi="Times New Roman"/>
          <w:color w:val="4472C4"/>
          <w:sz w:val="22"/>
        </w:rPr>
        <w:t xml:space="preserve">s significantly </w:t>
      </w:r>
      <w:r w:rsidR="00950191" w:rsidRPr="0070430F">
        <w:rPr>
          <w:rFonts w:ascii="Times New Roman" w:eastAsia="Times New Roman" w:hAnsi="Times New Roman"/>
          <w:color w:val="4472C4"/>
          <w:sz w:val="22"/>
        </w:rPr>
        <w:t>improved</w:t>
      </w:r>
      <w:r w:rsidRPr="0070430F">
        <w:rPr>
          <w:rFonts w:ascii="Times New Roman" w:eastAsia="Times New Roman" w:hAnsi="Times New Roman"/>
          <w:color w:val="4472C4"/>
          <w:sz w:val="22"/>
        </w:rPr>
        <w:t xml:space="preserve">. </w:t>
      </w:r>
      <w:bookmarkStart w:id="17" w:name="_sent_18"/>
      <w:r w:rsidRPr="0070430F">
        <w:rPr>
          <w:rFonts w:ascii="Times New Roman" w:eastAsia="Times New Roman" w:hAnsi="Times New Roman"/>
          <w:color w:val="4472C4"/>
          <w:sz w:val="22"/>
        </w:rPr>
        <w:t xml:space="preserve">According to relevant reports, additional chemotherapy and immunotherapy for patients with early EC </w:t>
      </w:r>
      <w:r w:rsidR="00807137">
        <w:rPr>
          <w:rFonts w:ascii="Times New Roman" w:eastAsia="Times New Roman" w:hAnsi="Times New Roman"/>
          <w:color w:val="4472C4"/>
          <w:sz w:val="22"/>
        </w:rPr>
        <w:t xml:space="preserve">following </w:t>
      </w:r>
      <w:r w:rsidRPr="0070430F">
        <w:rPr>
          <w:rFonts w:ascii="Times New Roman" w:eastAsia="Times New Roman" w:hAnsi="Times New Roman"/>
          <w:color w:val="4472C4"/>
          <w:sz w:val="22"/>
        </w:rPr>
        <w:t xml:space="preserve">noncurative resection can </w:t>
      </w:r>
      <w:r w:rsidR="00807137">
        <w:rPr>
          <w:rFonts w:ascii="Times New Roman" w:eastAsia="Times New Roman" w:hAnsi="Times New Roman"/>
          <w:color w:val="4472C4"/>
          <w:sz w:val="22"/>
        </w:rPr>
        <w:t xml:space="preserve">further </w:t>
      </w:r>
      <w:r w:rsidRPr="0070430F">
        <w:rPr>
          <w:rFonts w:ascii="Times New Roman" w:eastAsia="Times New Roman" w:hAnsi="Times New Roman"/>
          <w:color w:val="4472C4"/>
          <w:sz w:val="22"/>
        </w:rPr>
        <w:t>improve the background mucosa, thereby reducing the incidence of metachronous carcinoma.</w:t>
      </w:r>
      <w:bookmarkEnd w:id="17"/>
      <w:r w:rsidRPr="0070430F">
        <w:rPr>
          <w:rFonts w:ascii="Times New Roman" w:eastAsia="Times New Roman" w:hAnsi="Times New Roman"/>
          <w:color w:val="4472C4"/>
          <w:sz w:val="22"/>
        </w:rPr>
        <w:t xml:space="preserve"> </w:t>
      </w:r>
      <w:bookmarkStart w:id="18" w:name="_sent_19"/>
      <w:r w:rsidRPr="0070430F">
        <w:rPr>
          <w:rFonts w:ascii="Times New Roman" w:eastAsia="Times New Roman" w:hAnsi="Times New Roman"/>
          <w:color w:val="4472C4"/>
          <w:sz w:val="22"/>
        </w:rPr>
        <w:t xml:space="preserve">To </w:t>
      </w:r>
      <w:r w:rsidR="00885649" w:rsidRPr="0070430F">
        <w:rPr>
          <w:rFonts w:ascii="Times New Roman" w:eastAsia="Times New Roman" w:hAnsi="Times New Roman"/>
          <w:color w:val="4472C4"/>
          <w:sz w:val="22"/>
        </w:rPr>
        <w:t xml:space="preserve">evaluate the efficacy and safety of </w:t>
      </w:r>
      <w:r w:rsidR="00E77875" w:rsidRPr="0070430F">
        <w:rPr>
          <w:rFonts w:ascii="Times New Roman" w:eastAsia="Times New Roman" w:hAnsi="Times New Roman"/>
          <w:color w:val="4472C4"/>
          <w:sz w:val="22"/>
        </w:rPr>
        <w:t>neoadjuvant chemotherapy (NAC)</w:t>
      </w:r>
      <w:r w:rsidR="004E489A" w:rsidRPr="0070430F">
        <w:rPr>
          <w:rFonts w:ascii="Times New Roman" w:eastAsia="Times New Roman" w:hAnsi="Times New Roman"/>
          <w:color w:val="4472C4"/>
          <w:sz w:val="22"/>
        </w:rPr>
        <w:t xml:space="preserve"> combined with immunotherapy </w:t>
      </w:r>
      <w:r w:rsidR="00761D92" w:rsidRPr="0070430F">
        <w:rPr>
          <w:rFonts w:ascii="Times New Roman" w:eastAsia="Times New Roman" w:hAnsi="Times New Roman"/>
          <w:color w:val="4472C4"/>
          <w:sz w:val="22"/>
        </w:rPr>
        <w:t xml:space="preserve">followed by sequential </w:t>
      </w:r>
      <w:r w:rsidR="004E489A" w:rsidRPr="0070430F">
        <w:rPr>
          <w:rFonts w:ascii="Times New Roman" w:eastAsia="Times New Roman" w:hAnsi="Times New Roman"/>
          <w:color w:val="4472C4"/>
          <w:sz w:val="22"/>
        </w:rPr>
        <w:t>endoscopic resection (ER)</w:t>
      </w:r>
      <w:r w:rsidRPr="0070430F">
        <w:rPr>
          <w:rFonts w:ascii="Times New Roman" w:eastAsia="Times New Roman" w:hAnsi="Times New Roman"/>
          <w:color w:val="4472C4"/>
          <w:sz w:val="22"/>
        </w:rPr>
        <w:t xml:space="preserve">, a single-center prospective study </w:t>
      </w:r>
      <w:r w:rsidR="00885649" w:rsidRPr="0070430F">
        <w:rPr>
          <w:rFonts w:ascii="Times New Roman" w:eastAsia="Times New Roman" w:hAnsi="Times New Roman"/>
          <w:color w:val="4472C4"/>
          <w:sz w:val="22"/>
        </w:rPr>
        <w:t xml:space="preserve">is </w:t>
      </w:r>
      <w:r w:rsidR="00B7543F">
        <w:rPr>
          <w:rFonts w:ascii="Times New Roman" w:eastAsia="Times New Roman" w:hAnsi="Times New Roman"/>
          <w:color w:val="4472C4"/>
          <w:sz w:val="22"/>
        </w:rPr>
        <w:t xml:space="preserve">being </w:t>
      </w:r>
      <w:r w:rsidRPr="0070430F">
        <w:rPr>
          <w:rFonts w:ascii="Times New Roman" w:eastAsia="Times New Roman" w:hAnsi="Times New Roman"/>
          <w:color w:val="4472C4"/>
          <w:sz w:val="22"/>
        </w:rPr>
        <w:t xml:space="preserve">conducted to </w:t>
      </w:r>
      <w:r w:rsidR="00885649" w:rsidRPr="0070430F">
        <w:rPr>
          <w:rFonts w:ascii="Times New Roman" w:eastAsia="Times New Roman" w:hAnsi="Times New Roman"/>
          <w:color w:val="4472C4"/>
          <w:sz w:val="22"/>
        </w:rPr>
        <w:lastRenderedPageBreak/>
        <w:t xml:space="preserve">investigate </w:t>
      </w:r>
      <w:r w:rsidRPr="0070430F">
        <w:rPr>
          <w:rFonts w:ascii="Times New Roman" w:eastAsia="Times New Roman" w:hAnsi="Times New Roman"/>
          <w:color w:val="4472C4"/>
          <w:sz w:val="22"/>
        </w:rPr>
        <w:t>the effective treatment rate a</w:t>
      </w:r>
      <w:bookmarkEnd w:id="18"/>
      <w:r w:rsidRPr="0070430F">
        <w:rPr>
          <w:rFonts w:ascii="Times New Roman" w:eastAsia="Times New Roman" w:hAnsi="Times New Roman"/>
          <w:color w:val="4472C4"/>
          <w:sz w:val="22"/>
        </w:rPr>
        <w:t>nd adverse reactions</w:t>
      </w:r>
      <w:r w:rsidR="00B7543F">
        <w:rPr>
          <w:rFonts w:ascii="Times New Roman" w:eastAsia="Times New Roman" w:hAnsi="Times New Roman"/>
          <w:color w:val="4472C4"/>
          <w:sz w:val="22"/>
        </w:rPr>
        <w:t xml:space="preserve"> </w:t>
      </w:r>
      <w:r w:rsidR="00B7543F" w:rsidRPr="0070430F">
        <w:rPr>
          <w:rFonts w:ascii="Times New Roman" w:eastAsia="Times New Roman" w:hAnsi="Times New Roman"/>
          <w:color w:val="4472C4"/>
          <w:sz w:val="22"/>
        </w:rPr>
        <w:t>in patients with cT1bN0M0 EC</w:t>
      </w:r>
      <w:bookmarkStart w:id="19" w:name="_sent_20"/>
      <w:r w:rsidRPr="0070430F">
        <w:rPr>
          <w:rFonts w:ascii="Times New Roman" w:eastAsia="Times New Roman" w:hAnsi="Times New Roman"/>
          <w:color w:val="4472C4"/>
          <w:sz w:val="22"/>
        </w:rPr>
        <w:t>.</w:t>
      </w:r>
    </w:p>
    <w:p w14:paraId="352AE0F3" w14:textId="5A20C5FE" w:rsidR="00BB3A5E" w:rsidRPr="0070430F" w:rsidRDefault="0086621A" w:rsidP="003A22F4">
      <w:pPr>
        <w:pStyle w:val="Heading3"/>
        <w:spacing w:line="240" w:lineRule="auto"/>
        <w:rPr>
          <w:rFonts w:ascii="Times New Roman" w:eastAsia="Microsoft YaHei" w:hAnsi="Times New Roman"/>
          <w:b w:val="0"/>
          <w:color w:val="4472C4" w:themeColor="accent5"/>
          <w:kern w:val="0"/>
          <w:sz w:val="22"/>
          <w:szCs w:val="22"/>
        </w:rPr>
      </w:pPr>
      <w:bookmarkStart w:id="20" w:name="_sent_21"/>
      <w:bookmarkEnd w:id="19"/>
      <w:r w:rsidRPr="0070430F">
        <w:rPr>
          <w:rFonts w:ascii="Times New Roman" w:eastAsia="Times New Roman" w:hAnsi="Times New Roman"/>
          <w:color w:val="4472C4"/>
          <w:sz w:val="22"/>
          <w:szCs w:val="22"/>
        </w:rPr>
        <w:t>3. Trial inclusion and exclusion criteria</w:t>
      </w:r>
    </w:p>
    <w:bookmarkEnd w:id="20"/>
    <w:p w14:paraId="4904A4F1" w14:textId="77777777" w:rsidR="00BB3A5E" w:rsidRPr="0070430F" w:rsidRDefault="0086621A" w:rsidP="003A22F4">
      <w:pPr>
        <w:ind w:firstLineChars="200" w:firstLine="440"/>
        <w:rPr>
          <w:rFonts w:ascii="Times New Roman" w:eastAsia="Microsoft YaHei" w:hAnsi="Times New Roman"/>
          <w:b/>
          <w:color w:val="4472C4" w:themeColor="accent5"/>
          <w:kern w:val="0"/>
          <w:sz w:val="22"/>
        </w:rPr>
      </w:pPr>
      <w:r w:rsidRPr="0070430F">
        <w:rPr>
          <w:rFonts w:ascii="Times New Roman" w:eastAsia="Times New Roman" w:hAnsi="Times New Roman"/>
          <w:color w:val="4472C4"/>
          <w:sz w:val="22"/>
        </w:rPr>
        <w:t xml:space="preserve"> </w:t>
      </w:r>
      <w:bookmarkStart w:id="21" w:name="_sent_22"/>
      <w:r w:rsidRPr="0070430F">
        <w:rPr>
          <w:rFonts w:ascii="Times New Roman" w:eastAsia="Times New Roman" w:hAnsi="Times New Roman"/>
          <w:b/>
          <w:color w:val="4472C4"/>
          <w:sz w:val="22"/>
        </w:rPr>
        <w:t>Inclusion criteria:</w:t>
      </w:r>
    </w:p>
    <w:bookmarkEnd w:id="21"/>
    <w:p w14:paraId="52388326" w14:textId="5825FA48"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22" w:name="_sent_23"/>
      <w:r w:rsidRPr="0070430F">
        <w:rPr>
          <w:rFonts w:ascii="Times New Roman" w:eastAsia="Times New Roman" w:hAnsi="Times New Roman"/>
          <w:color w:val="4472C4"/>
          <w:sz w:val="22"/>
        </w:rPr>
        <w:t>1)</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Age ≥18 years, ≤75 years;</w:t>
      </w:r>
    </w:p>
    <w:bookmarkEnd w:id="22"/>
    <w:p w14:paraId="5D0C1B39" w14:textId="37E110F8"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23" w:name="_sent_24"/>
      <w:r w:rsidRPr="0070430F">
        <w:rPr>
          <w:rFonts w:ascii="Times New Roman" w:eastAsia="Times New Roman" w:hAnsi="Times New Roman"/>
          <w:color w:val="4472C4"/>
          <w:sz w:val="22"/>
        </w:rPr>
        <w:t>2)</w:t>
      </w:r>
      <w:r w:rsidRPr="0070430F">
        <w:rPr>
          <w:rFonts w:ascii="Times New Roman" w:eastAsia="Microsoft YaHei" w:hAnsi="Times New Roman"/>
          <w:bCs/>
          <w:color w:val="4472C4" w:themeColor="accent5"/>
          <w:kern w:val="0"/>
          <w:sz w:val="22"/>
        </w:rPr>
        <w:tab/>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case-related specimens confirmed to be esophageal squamous cell carcinoma by biopsy</w:t>
      </w:r>
      <w:r w:rsidR="00D560AD">
        <w:rPr>
          <w:rFonts w:ascii="Times New Roman" w:eastAsia="Times New Roman" w:hAnsi="Times New Roman"/>
          <w:color w:val="4472C4"/>
          <w:sz w:val="22"/>
        </w:rPr>
        <w:t xml:space="preserve"> according to at least one of the following</w:t>
      </w:r>
    </w:p>
    <w:bookmarkEnd w:id="23"/>
    <w:p w14:paraId="347D526B" w14:textId="6D54668D"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24" w:name="_sent_25"/>
      <w:r w:rsidRPr="0070430F">
        <w:rPr>
          <w:rFonts w:ascii="Times New Roman" w:eastAsia="Times New Roman" w:hAnsi="Times New Roman"/>
          <w:color w:val="4472C4"/>
          <w:sz w:val="22"/>
        </w:rPr>
        <w:t>a)</w:t>
      </w:r>
      <w:r w:rsidRPr="0070430F">
        <w:rPr>
          <w:rFonts w:ascii="Times New Roman" w:eastAsia="Microsoft YaHei" w:hAnsi="Times New Roman"/>
          <w:bCs/>
          <w:color w:val="4472C4" w:themeColor="accent5"/>
          <w:kern w:val="0"/>
          <w:sz w:val="22"/>
        </w:rPr>
        <w:tab/>
      </w:r>
      <w:r w:rsidR="00D560AD">
        <w:rPr>
          <w:rFonts w:ascii="Times New Roman" w:eastAsia="Microsoft YaHei" w:hAnsi="Times New Roman"/>
          <w:bCs/>
          <w:color w:val="4472C4" w:themeColor="accent5"/>
          <w:kern w:val="0"/>
          <w:sz w:val="22"/>
        </w:rPr>
        <w:t>The presence of at</w:t>
      </w:r>
      <w:r w:rsidRPr="0070430F">
        <w:rPr>
          <w:rFonts w:ascii="Times New Roman" w:eastAsia="Times New Roman" w:hAnsi="Times New Roman"/>
          <w:color w:val="4472C4"/>
          <w:sz w:val="22"/>
        </w:rPr>
        <w:t xml:space="preserve"> least one iodine</w:t>
      </w:r>
      <w:r w:rsidR="00C624C7"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unstained area (USL) </w:t>
      </w:r>
      <w:r w:rsidR="00170D76">
        <w:rPr>
          <w:rFonts w:ascii="Times New Roman" w:eastAsia="Times New Roman" w:hAnsi="Times New Roman"/>
          <w:color w:val="4472C4"/>
          <w:sz w:val="22"/>
        </w:rPr>
        <w:t xml:space="preserve">measuring </w:t>
      </w:r>
      <w:r w:rsidR="00C624C7" w:rsidRPr="0070430F">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3 cm in at least one direction and reach</w:t>
      </w:r>
      <w:r w:rsidR="00170D76">
        <w:rPr>
          <w:rFonts w:ascii="Times New Roman" w:eastAsia="Times New Roman" w:hAnsi="Times New Roman"/>
          <w:color w:val="4472C4"/>
          <w:sz w:val="22"/>
        </w:rPr>
        <w:t>ing</w:t>
      </w:r>
      <w:r w:rsidRPr="0070430F">
        <w:rPr>
          <w:rFonts w:ascii="Times New Roman" w:eastAsia="Times New Roman" w:hAnsi="Times New Roman"/>
          <w:color w:val="4472C4"/>
          <w:sz w:val="22"/>
        </w:rPr>
        <w:t xml:space="preserve"> or exceed</w:t>
      </w:r>
      <w:r w:rsidR="00170D76">
        <w:rPr>
          <w:rFonts w:ascii="Times New Roman" w:eastAsia="Times New Roman" w:hAnsi="Times New Roman"/>
          <w:color w:val="4472C4"/>
          <w:sz w:val="22"/>
        </w:rPr>
        <w:t>ing</w:t>
      </w:r>
      <w:r w:rsidRPr="0070430F">
        <w:rPr>
          <w:rFonts w:ascii="Times New Roman" w:eastAsia="Times New Roman" w:hAnsi="Times New Roman"/>
          <w:color w:val="4472C4"/>
          <w:sz w:val="22"/>
        </w:rPr>
        <w:t xml:space="preserve"> 3/4 of the full circumference of the esophagus;</w:t>
      </w:r>
    </w:p>
    <w:p w14:paraId="46CF9E40" w14:textId="457FF700" w:rsidR="00BB3A5E" w:rsidRPr="0070430F" w:rsidRDefault="0086621A" w:rsidP="003A22F4">
      <w:pPr>
        <w:ind w:firstLineChars="200" w:firstLine="440"/>
        <w:rPr>
          <w:rFonts w:ascii="Times New Roman" w:eastAsia="Microsoft YaHei" w:hAnsi="Times New Roman"/>
          <w:bCs/>
          <w:color w:val="4472C4" w:themeColor="accent5"/>
          <w:kern w:val="0"/>
          <w:sz w:val="22"/>
        </w:rPr>
      </w:pPr>
      <w:bookmarkStart w:id="25" w:name="_sent_26"/>
      <w:bookmarkEnd w:id="24"/>
      <w:r w:rsidRPr="0070430F">
        <w:rPr>
          <w:rFonts w:ascii="Times New Roman" w:eastAsia="Times New Roman" w:hAnsi="Times New Roman"/>
          <w:color w:val="4472C4"/>
          <w:sz w:val="22"/>
        </w:rPr>
        <w:t>b)</w:t>
      </w:r>
      <w:r w:rsidRPr="0070430F">
        <w:rPr>
          <w:rFonts w:ascii="Times New Roman" w:eastAsia="Microsoft YaHei" w:hAnsi="Times New Roman"/>
          <w:bCs/>
          <w:color w:val="4472C4" w:themeColor="accent5"/>
          <w:kern w:val="0"/>
          <w:sz w:val="22"/>
        </w:rPr>
        <w:tab/>
      </w:r>
      <w:r w:rsidR="00170D76">
        <w:rPr>
          <w:rFonts w:ascii="Times New Roman" w:eastAsia="Microsoft YaHei" w:hAnsi="Times New Roman"/>
          <w:bCs/>
          <w:color w:val="4472C4" w:themeColor="accent5"/>
          <w:kern w:val="0"/>
          <w:sz w:val="22"/>
        </w:rPr>
        <w:t>Lesion infiltration to</w:t>
      </w:r>
      <w:r w:rsidRPr="0070430F">
        <w:rPr>
          <w:rFonts w:ascii="Times New Roman" w:eastAsia="Times New Roman" w:hAnsi="Times New Roman"/>
          <w:color w:val="4472C4"/>
          <w:sz w:val="22"/>
        </w:rPr>
        <w:t xml:space="preserve"> the submucosa, as determined by combined gastroscopy and endoscopic ultrasound;</w:t>
      </w:r>
    </w:p>
    <w:bookmarkEnd w:id="25"/>
    <w:p w14:paraId="25F6CCC0" w14:textId="354CA0A7"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26" w:name="_sent_27"/>
      <w:r w:rsidRPr="0070430F">
        <w:rPr>
          <w:rFonts w:ascii="Times New Roman" w:eastAsia="Times New Roman" w:hAnsi="Times New Roman"/>
          <w:color w:val="4472C4"/>
          <w:sz w:val="22"/>
        </w:rPr>
        <w:t>3)</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 xml:space="preserve">Complete imaging staging, including gastroscopy, endoscopic ultrasound, chest </w:t>
      </w:r>
      <w:r w:rsidR="00D966CB" w:rsidRPr="0070430F">
        <w:rPr>
          <w:rFonts w:ascii="Times New Roman" w:eastAsia="Times New Roman" w:hAnsi="Times New Roman"/>
          <w:color w:val="4472C4"/>
          <w:sz w:val="22"/>
        </w:rPr>
        <w:t>computed tomography (CT)</w:t>
      </w:r>
      <w:r w:rsidRPr="0070430F">
        <w:rPr>
          <w:rFonts w:ascii="Times New Roman" w:eastAsia="Times New Roman" w:hAnsi="Times New Roman"/>
          <w:color w:val="4472C4"/>
          <w:sz w:val="22"/>
        </w:rPr>
        <w:t xml:space="preserve">, brain </w:t>
      </w:r>
      <w:r w:rsidR="00D966CB" w:rsidRPr="0070430F">
        <w:rPr>
          <w:rFonts w:ascii="Times New Roman" w:eastAsia="Times New Roman" w:hAnsi="Times New Roman"/>
          <w:color w:val="4472C4"/>
          <w:sz w:val="22"/>
        </w:rPr>
        <w:t>magnetic resonance imaging (MRI)</w:t>
      </w:r>
      <w:r w:rsidRPr="0070430F">
        <w:rPr>
          <w:rFonts w:ascii="Times New Roman" w:eastAsia="Times New Roman" w:hAnsi="Times New Roman"/>
          <w:color w:val="4472C4"/>
          <w:sz w:val="22"/>
        </w:rPr>
        <w:t xml:space="preserve">, and bone scan (if the result is positive, bone metastasis must be confirmed by MRI or </w:t>
      </w:r>
      <w:r w:rsidR="009D2BEA">
        <w:rPr>
          <w:rFonts w:ascii="Times New Roman" w:eastAsia="Times New Roman" w:hAnsi="Times New Roman"/>
          <w:color w:val="4472C4"/>
          <w:sz w:val="22"/>
        </w:rPr>
        <w:t xml:space="preserve">a </w:t>
      </w:r>
      <w:r w:rsidRPr="0070430F">
        <w:rPr>
          <w:rFonts w:ascii="Times New Roman" w:eastAsia="Times New Roman" w:hAnsi="Times New Roman"/>
          <w:color w:val="4472C4"/>
          <w:sz w:val="22"/>
        </w:rPr>
        <w:t xml:space="preserve">CT scan </w:t>
      </w:r>
      <w:r w:rsidR="009D2BEA">
        <w:rPr>
          <w:rFonts w:ascii="Times New Roman" w:eastAsia="Times New Roman" w:hAnsi="Times New Roman"/>
          <w:color w:val="4472C4"/>
          <w:sz w:val="22"/>
        </w:rPr>
        <w:t xml:space="preserve">at </w:t>
      </w:r>
      <w:r w:rsidRPr="0070430F">
        <w:rPr>
          <w:rFonts w:ascii="Times New Roman" w:eastAsia="Times New Roman" w:hAnsi="Times New Roman"/>
          <w:color w:val="4472C4"/>
          <w:sz w:val="22"/>
        </w:rPr>
        <w:t>the corresponding location</w:t>
      </w:r>
      <w:bookmarkEnd w:id="26"/>
      <w:r w:rsidRPr="0070430F">
        <w:rPr>
          <w:rFonts w:ascii="Times New Roman" w:eastAsia="Times New Roman" w:hAnsi="Times New Roman"/>
          <w:color w:val="4472C4"/>
          <w:sz w:val="22"/>
        </w:rPr>
        <w:t>)</w:t>
      </w:r>
      <w:r w:rsidR="00B230F2">
        <w:rPr>
          <w:rFonts w:ascii="Times New Roman" w:eastAsia="Times New Roman" w:hAnsi="Times New Roman"/>
          <w:color w:val="4472C4"/>
          <w:sz w:val="22"/>
        </w:rPr>
        <w:t>; endoscopic</w:t>
      </w:r>
      <w:bookmarkStart w:id="27" w:name="_sent_28"/>
      <w:r w:rsidRPr="0070430F">
        <w:rPr>
          <w:rFonts w:ascii="Times New Roman" w:eastAsia="Times New Roman" w:hAnsi="Times New Roman"/>
          <w:color w:val="4472C4"/>
          <w:sz w:val="22"/>
        </w:rPr>
        <w:t xml:space="preserve"> ultrasound</w:t>
      </w:r>
      <w:r w:rsidR="00BF28E3" w:rsidRPr="0070430F">
        <w:rPr>
          <w:rFonts w:ascii="Times New Roman" w:eastAsia="Times New Roman" w:hAnsi="Times New Roman"/>
          <w:color w:val="4472C4"/>
          <w:sz w:val="22"/>
        </w:rPr>
        <w:t xml:space="preserve"> (EUS)</w:t>
      </w:r>
      <w:r w:rsidRPr="0070430F">
        <w:rPr>
          <w:rFonts w:ascii="Times New Roman" w:eastAsia="Times New Roman" w:hAnsi="Times New Roman"/>
          <w:color w:val="4472C4"/>
          <w:sz w:val="22"/>
        </w:rPr>
        <w:t xml:space="preserve"> and chest CT </w:t>
      </w:r>
      <w:r w:rsidR="00B230F2">
        <w:rPr>
          <w:rFonts w:ascii="Times New Roman" w:eastAsia="Times New Roman" w:hAnsi="Times New Roman"/>
          <w:color w:val="4472C4"/>
          <w:sz w:val="22"/>
        </w:rPr>
        <w:t xml:space="preserve">must </w:t>
      </w:r>
      <w:r w:rsidRPr="0070430F">
        <w:rPr>
          <w:rFonts w:ascii="Times New Roman" w:eastAsia="Times New Roman" w:hAnsi="Times New Roman"/>
          <w:color w:val="4472C4"/>
          <w:sz w:val="22"/>
        </w:rPr>
        <w:t>not reveal lymph nodes in the mediastinum with a short axis greater than 10 mm</w:t>
      </w:r>
      <w:r w:rsidR="00B230F2">
        <w:rPr>
          <w:rFonts w:ascii="Times New Roman" w:eastAsia="Times New Roman" w:hAnsi="Times New Roman"/>
          <w:color w:val="4472C4"/>
          <w:sz w:val="22"/>
        </w:rPr>
        <w:t>, and</w:t>
      </w:r>
      <w:bookmarkEnd w:id="27"/>
      <w:r w:rsidRPr="0070430F">
        <w:rPr>
          <w:rFonts w:ascii="Times New Roman" w:eastAsia="Times New Roman" w:hAnsi="Times New Roman"/>
          <w:color w:val="4472C4"/>
          <w:sz w:val="22"/>
        </w:rPr>
        <w:t xml:space="preserve"> </w:t>
      </w:r>
      <w:bookmarkStart w:id="28" w:name="_sent_29"/>
      <w:r w:rsidRPr="0070430F">
        <w:rPr>
          <w:rFonts w:ascii="Times New Roman" w:eastAsia="Times New Roman" w:hAnsi="Times New Roman"/>
          <w:color w:val="4472C4"/>
          <w:sz w:val="22"/>
        </w:rPr>
        <w:t xml:space="preserve">B-type ultrasound can be used to rule out lymph node metastasis in </w:t>
      </w:r>
      <w:r w:rsidR="00B230F2">
        <w:rPr>
          <w:rFonts w:ascii="Times New Roman" w:eastAsia="Times New Roman" w:hAnsi="Times New Roman"/>
          <w:color w:val="4472C4"/>
          <w:sz w:val="22"/>
        </w:rPr>
        <w:t xml:space="preserve">the </w:t>
      </w:r>
      <w:r w:rsidRPr="0070430F">
        <w:rPr>
          <w:rFonts w:ascii="Times New Roman" w:eastAsia="Times New Roman" w:hAnsi="Times New Roman"/>
          <w:color w:val="4472C4"/>
          <w:sz w:val="22"/>
        </w:rPr>
        <w:t>abdominal organs and the neck;</w:t>
      </w:r>
    </w:p>
    <w:bookmarkEnd w:id="28"/>
    <w:p w14:paraId="0819B0E1" w14:textId="7DEEEBB2"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29" w:name="_sent_30"/>
      <w:r w:rsidRPr="0070430F">
        <w:rPr>
          <w:rFonts w:ascii="Times New Roman" w:eastAsia="Times New Roman" w:hAnsi="Times New Roman"/>
          <w:color w:val="4472C4"/>
          <w:sz w:val="22"/>
        </w:rPr>
        <w:t>4)</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 xml:space="preserve"> No history of other malignant tumors;</w:t>
      </w:r>
    </w:p>
    <w:bookmarkEnd w:id="29"/>
    <w:p w14:paraId="5CA35405" w14:textId="0797B62C"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0" w:name="_sent_31"/>
      <w:r w:rsidRPr="0070430F">
        <w:rPr>
          <w:rFonts w:ascii="Times New Roman" w:eastAsia="Times New Roman" w:hAnsi="Times New Roman"/>
          <w:color w:val="4472C4"/>
          <w:sz w:val="22"/>
        </w:rPr>
        <w:t>5)</w:t>
      </w:r>
      <w:r w:rsidRPr="0070430F">
        <w:rPr>
          <w:rFonts w:ascii="Times New Roman" w:eastAsia="Microsoft YaHei" w:hAnsi="Times New Roman"/>
          <w:bCs/>
          <w:color w:val="4472C4" w:themeColor="accent5"/>
          <w:kern w:val="0"/>
          <w:sz w:val="22"/>
        </w:rPr>
        <w:tab/>
      </w:r>
      <w:r w:rsidR="00B230F2">
        <w:rPr>
          <w:rFonts w:ascii="Times New Roman" w:eastAsia="Times New Roman" w:hAnsi="Times New Roman"/>
          <w:color w:val="4472C4"/>
          <w:sz w:val="22"/>
        </w:rPr>
        <w:t xml:space="preserve">Good </w:t>
      </w:r>
      <w:r w:rsidRPr="0070430F">
        <w:rPr>
          <w:rFonts w:ascii="Times New Roman" w:eastAsia="Times New Roman" w:hAnsi="Times New Roman"/>
          <w:color w:val="4472C4"/>
          <w:sz w:val="22"/>
        </w:rPr>
        <w:t xml:space="preserve">physical condition and </w:t>
      </w:r>
      <w:r w:rsidR="00B230F2">
        <w:rPr>
          <w:rFonts w:ascii="Times New Roman" w:eastAsia="Times New Roman" w:hAnsi="Times New Roman"/>
          <w:color w:val="4472C4"/>
          <w:sz w:val="22"/>
        </w:rPr>
        <w:t xml:space="preserve">the ability </w:t>
      </w:r>
      <w:r w:rsidRPr="0070430F">
        <w:rPr>
          <w:rFonts w:ascii="Times New Roman" w:eastAsia="Times New Roman" w:hAnsi="Times New Roman"/>
          <w:color w:val="4472C4"/>
          <w:sz w:val="22"/>
        </w:rPr>
        <w:t>to tolerate gastroscopy and biopsy;</w:t>
      </w:r>
    </w:p>
    <w:bookmarkEnd w:id="30"/>
    <w:p w14:paraId="00DB2B12" w14:textId="09356571"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1" w:name="_sent_32"/>
      <w:r w:rsidRPr="0070430F">
        <w:rPr>
          <w:rFonts w:ascii="Times New Roman" w:eastAsia="Times New Roman" w:hAnsi="Times New Roman"/>
          <w:color w:val="4472C4"/>
          <w:sz w:val="22"/>
        </w:rPr>
        <w:t>6)</w:t>
      </w:r>
      <w:r w:rsidRPr="0070430F">
        <w:rPr>
          <w:rFonts w:ascii="Times New Roman" w:eastAsia="Microsoft YaHei" w:hAnsi="Times New Roman"/>
          <w:bCs/>
          <w:color w:val="4472C4" w:themeColor="accent5"/>
          <w:kern w:val="0"/>
          <w:sz w:val="22"/>
        </w:rPr>
        <w:tab/>
      </w:r>
      <w:r w:rsidR="00B230F2">
        <w:rPr>
          <w:rFonts w:ascii="Times New Roman" w:eastAsia="Times New Roman" w:hAnsi="Times New Roman"/>
          <w:color w:val="4472C4"/>
          <w:sz w:val="22"/>
        </w:rPr>
        <w:t xml:space="preserve">Willingness </w:t>
      </w:r>
      <w:r w:rsidRPr="0070430F">
        <w:rPr>
          <w:rFonts w:ascii="Times New Roman" w:eastAsia="Times New Roman" w:hAnsi="Times New Roman"/>
          <w:color w:val="4472C4"/>
          <w:sz w:val="22"/>
        </w:rPr>
        <w:t xml:space="preserve">to provide written informed consent to participate in this clinical study and </w:t>
      </w:r>
      <w:r w:rsidR="00D966CB" w:rsidRPr="0070430F">
        <w:rPr>
          <w:rFonts w:ascii="Times New Roman" w:eastAsia="Times New Roman" w:hAnsi="Times New Roman"/>
          <w:color w:val="4472C4"/>
          <w:sz w:val="22"/>
        </w:rPr>
        <w:t xml:space="preserve">understand </w:t>
      </w:r>
      <w:r w:rsidRPr="0070430F">
        <w:rPr>
          <w:rFonts w:ascii="Times New Roman" w:eastAsia="Times New Roman" w:hAnsi="Times New Roman"/>
          <w:color w:val="4472C4"/>
          <w:sz w:val="22"/>
        </w:rPr>
        <w:t>their responsibilities during the study process.</w:t>
      </w:r>
    </w:p>
    <w:bookmarkEnd w:id="31"/>
    <w:p w14:paraId="7310108D" w14:textId="77777777" w:rsidR="00BB3A5E" w:rsidRPr="0070430F" w:rsidRDefault="0086621A" w:rsidP="003A22F4">
      <w:pPr>
        <w:ind w:firstLineChars="200" w:firstLine="440"/>
        <w:rPr>
          <w:rFonts w:ascii="Times New Roman" w:eastAsia="Microsoft YaHei" w:hAnsi="Times New Roman"/>
          <w:b/>
          <w:color w:val="4472C4" w:themeColor="accent5"/>
          <w:kern w:val="0"/>
          <w:sz w:val="22"/>
        </w:rPr>
      </w:pPr>
      <w:r w:rsidRPr="0070430F">
        <w:rPr>
          <w:rFonts w:ascii="Times New Roman" w:eastAsia="Times New Roman" w:hAnsi="Times New Roman"/>
          <w:color w:val="4472C4"/>
          <w:sz w:val="22"/>
        </w:rPr>
        <w:t xml:space="preserve"> </w:t>
      </w:r>
      <w:bookmarkStart w:id="32" w:name="_sent_33"/>
      <w:r w:rsidRPr="0070430F">
        <w:rPr>
          <w:rFonts w:ascii="Times New Roman" w:eastAsia="Times New Roman" w:hAnsi="Times New Roman"/>
          <w:b/>
          <w:color w:val="4472C4"/>
          <w:sz w:val="22"/>
        </w:rPr>
        <w:t>Exclusion criteria:</w:t>
      </w:r>
    </w:p>
    <w:bookmarkEnd w:id="32"/>
    <w:p w14:paraId="4A57E836" w14:textId="66D64442"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3" w:name="_sent_34"/>
      <w:r w:rsidRPr="0070430F">
        <w:rPr>
          <w:rFonts w:ascii="Times New Roman" w:eastAsia="Times New Roman" w:hAnsi="Times New Roman"/>
          <w:color w:val="4472C4"/>
          <w:sz w:val="22"/>
        </w:rPr>
        <w:t>1)</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Esophageal adenocarcinoma and precancerous lesions;</w:t>
      </w:r>
    </w:p>
    <w:bookmarkEnd w:id="33"/>
    <w:p w14:paraId="29742FB8" w14:textId="6F7D59EB"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4" w:name="_sent_35"/>
      <w:r w:rsidRPr="0070430F">
        <w:rPr>
          <w:rFonts w:ascii="Times New Roman" w:eastAsia="Times New Roman" w:hAnsi="Times New Roman"/>
          <w:color w:val="4472C4"/>
          <w:sz w:val="22"/>
        </w:rPr>
        <w:t>2)</w:t>
      </w:r>
      <w:r w:rsidRPr="0070430F">
        <w:rPr>
          <w:rFonts w:ascii="Times New Roman" w:eastAsia="Microsoft YaHei" w:hAnsi="Times New Roman"/>
          <w:bCs/>
          <w:color w:val="4472C4" w:themeColor="accent5"/>
          <w:kern w:val="0"/>
          <w:sz w:val="22"/>
        </w:rPr>
        <w:tab/>
      </w:r>
      <w:r w:rsidR="00B230F2">
        <w:rPr>
          <w:rFonts w:ascii="Times New Roman" w:eastAsia="Times New Roman" w:hAnsi="Times New Roman"/>
          <w:color w:val="4472C4"/>
          <w:sz w:val="22"/>
        </w:rPr>
        <w:t xml:space="preserve">Current </w:t>
      </w:r>
      <w:r w:rsidRPr="0070430F">
        <w:rPr>
          <w:rFonts w:ascii="Times New Roman" w:eastAsia="Times New Roman" w:hAnsi="Times New Roman"/>
          <w:color w:val="4472C4"/>
          <w:sz w:val="22"/>
        </w:rPr>
        <w:t>antiplatelet, anticoagulant, or thrombolytic therapy (such as warfarin, heparin, clopidogrel, aspirin</w:t>
      </w:r>
      <w:r w:rsidR="00D966CB"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streptokinase, </w:t>
      </w:r>
      <w:r w:rsidR="00D966CB" w:rsidRPr="0070430F">
        <w:rPr>
          <w:rFonts w:ascii="Times New Roman" w:eastAsia="Times New Roman" w:hAnsi="Times New Roman"/>
          <w:color w:val="4472C4"/>
          <w:sz w:val="22"/>
        </w:rPr>
        <w:t xml:space="preserve">and </w:t>
      </w:r>
      <w:r w:rsidRPr="0070430F">
        <w:rPr>
          <w:rFonts w:ascii="Times New Roman" w:eastAsia="Times New Roman" w:hAnsi="Times New Roman"/>
          <w:color w:val="4472C4"/>
          <w:sz w:val="22"/>
        </w:rPr>
        <w:t>urokinase);</w:t>
      </w:r>
    </w:p>
    <w:bookmarkEnd w:id="34"/>
    <w:p w14:paraId="69575FFC" w14:textId="07029227"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5" w:name="_sent_36"/>
      <w:r w:rsidRPr="0070430F">
        <w:rPr>
          <w:rFonts w:ascii="Times New Roman" w:eastAsia="Times New Roman" w:hAnsi="Times New Roman"/>
          <w:color w:val="4472C4"/>
          <w:sz w:val="22"/>
        </w:rPr>
        <w:t>3)</w:t>
      </w:r>
      <w:r w:rsidRPr="0070430F">
        <w:rPr>
          <w:rFonts w:ascii="Times New Roman" w:eastAsia="Microsoft YaHei" w:hAnsi="Times New Roman"/>
          <w:bCs/>
          <w:color w:val="4472C4" w:themeColor="accent5"/>
          <w:kern w:val="0"/>
          <w:sz w:val="22"/>
        </w:rPr>
        <w:tab/>
      </w:r>
      <w:r w:rsidR="00B230F2">
        <w:rPr>
          <w:rFonts w:ascii="Times New Roman" w:eastAsia="Times New Roman" w:hAnsi="Times New Roman"/>
          <w:color w:val="4472C4"/>
          <w:sz w:val="22"/>
        </w:rPr>
        <w:t xml:space="preserve">Myocardial </w:t>
      </w:r>
      <w:r w:rsidRPr="0070430F">
        <w:rPr>
          <w:rFonts w:ascii="Times New Roman" w:eastAsia="Times New Roman" w:hAnsi="Times New Roman"/>
          <w:color w:val="4472C4"/>
          <w:sz w:val="22"/>
        </w:rPr>
        <w:t>infarction or other severe heart diseases in the past 6 months;</w:t>
      </w:r>
    </w:p>
    <w:bookmarkEnd w:id="35"/>
    <w:p w14:paraId="580A44F3" w14:textId="443CD040"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6" w:name="_sent_37"/>
      <w:r w:rsidRPr="0070430F">
        <w:rPr>
          <w:rFonts w:ascii="Times New Roman" w:eastAsia="Times New Roman" w:hAnsi="Times New Roman"/>
          <w:color w:val="4472C4"/>
          <w:sz w:val="22"/>
        </w:rPr>
        <w:t>4)</w:t>
      </w:r>
      <w:r w:rsidRPr="0070430F">
        <w:rPr>
          <w:rFonts w:ascii="Times New Roman" w:eastAsia="Microsoft YaHei" w:hAnsi="Times New Roman"/>
          <w:bCs/>
          <w:color w:val="4472C4" w:themeColor="accent5"/>
          <w:kern w:val="0"/>
          <w:sz w:val="22"/>
        </w:rPr>
        <w:tab/>
      </w:r>
      <w:r w:rsidR="00B230F2">
        <w:rPr>
          <w:rFonts w:ascii="Times New Roman" w:eastAsia="Times New Roman" w:hAnsi="Times New Roman"/>
          <w:color w:val="4472C4"/>
          <w:sz w:val="22"/>
        </w:rPr>
        <w:t xml:space="preserve">Serious </w:t>
      </w:r>
      <w:r w:rsidRPr="0070430F">
        <w:rPr>
          <w:rFonts w:ascii="Times New Roman" w:eastAsia="Times New Roman" w:hAnsi="Times New Roman"/>
          <w:color w:val="4472C4"/>
          <w:sz w:val="22"/>
        </w:rPr>
        <w:t>cerebrovascular diseases</w:t>
      </w:r>
      <w:r w:rsidR="00D966CB"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such as cerebral hemorrhage and cerebral infarction</w:t>
      </w:r>
      <w:r w:rsidR="00D966CB"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in the past 6 months;</w:t>
      </w:r>
    </w:p>
    <w:bookmarkEnd w:id="36"/>
    <w:p w14:paraId="1D040887" w14:textId="2BD0CA0C"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7" w:name="_sent_38"/>
      <w:r w:rsidRPr="0070430F">
        <w:rPr>
          <w:rFonts w:ascii="Times New Roman" w:eastAsia="Times New Roman" w:hAnsi="Times New Roman"/>
          <w:color w:val="4472C4"/>
          <w:sz w:val="22"/>
        </w:rPr>
        <w:t>5)</w:t>
      </w:r>
      <w:r w:rsidRPr="0070430F">
        <w:rPr>
          <w:rFonts w:ascii="Times New Roman" w:eastAsia="Microsoft YaHei" w:hAnsi="Times New Roman"/>
          <w:bCs/>
          <w:color w:val="4472C4" w:themeColor="accent5"/>
          <w:kern w:val="0"/>
          <w:sz w:val="22"/>
        </w:rPr>
        <w:tab/>
      </w:r>
      <w:r w:rsidR="00B230F2">
        <w:rPr>
          <w:rFonts w:ascii="Times New Roman" w:eastAsia="Microsoft YaHei" w:hAnsi="Times New Roman"/>
          <w:bCs/>
          <w:color w:val="4472C4" w:themeColor="accent5"/>
          <w:kern w:val="0"/>
          <w:sz w:val="22"/>
        </w:rPr>
        <w:t>Previous</w:t>
      </w:r>
      <w:r w:rsidRPr="0070430F">
        <w:rPr>
          <w:rFonts w:ascii="Times New Roman" w:eastAsia="Times New Roman" w:hAnsi="Times New Roman"/>
          <w:color w:val="4472C4"/>
          <w:sz w:val="22"/>
        </w:rPr>
        <w:t xml:space="preserve"> surgery or chemotherapy and immunotherapy other than radiofrequency</w:t>
      </w:r>
      <w:r w:rsidR="00D966CB" w:rsidRPr="0070430F">
        <w:rPr>
          <w:rFonts w:ascii="Times New Roman" w:eastAsia="Times New Roman" w:hAnsi="Times New Roman"/>
          <w:color w:val="4472C4"/>
          <w:sz w:val="22"/>
        </w:rPr>
        <w:t xml:space="preserve"> therapy</w:t>
      </w:r>
      <w:r w:rsidRPr="0070430F">
        <w:rPr>
          <w:rFonts w:ascii="Times New Roman" w:eastAsia="Times New Roman" w:hAnsi="Times New Roman"/>
          <w:color w:val="4472C4"/>
          <w:sz w:val="22"/>
        </w:rPr>
        <w:t xml:space="preserve">, </w:t>
      </w:r>
      <w:r w:rsidR="00D966CB" w:rsidRPr="0070430F">
        <w:rPr>
          <w:rFonts w:ascii="Times New Roman" w:eastAsia="Times New Roman" w:hAnsi="Times New Roman"/>
          <w:color w:val="4472C4"/>
          <w:sz w:val="22"/>
        </w:rPr>
        <w:t>cryotherapy</w:t>
      </w:r>
      <w:r w:rsidRPr="0070430F">
        <w:rPr>
          <w:rFonts w:ascii="Times New Roman" w:eastAsia="Times New Roman" w:hAnsi="Times New Roman"/>
          <w:color w:val="4472C4"/>
          <w:sz w:val="22"/>
        </w:rPr>
        <w:t>, photodynamic</w:t>
      </w:r>
      <w:r w:rsidR="00D966CB" w:rsidRPr="0070430F">
        <w:rPr>
          <w:rFonts w:ascii="Times New Roman" w:eastAsia="Times New Roman" w:hAnsi="Times New Roman"/>
          <w:color w:val="4472C4"/>
          <w:sz w:val="22"/>
        </w:rPr>
        <w:t xml:space="preserve"> therapy</w:t>
      </w:r>
      <w:r w:rsidRPr="0070430F">
        <w:rPr>
          <w:rFonts w:ascii="Times New Roman" w:eastAsia="Times New Roman" w:hAnsi="Times New Roman"/>
          <w:color w:val="4472C4"/>
          <w:sz w:val="22"/>
        </w:rPr>
        <w:t xml:space="preserve">, or </w:t>
      </w:r>
      <w:r w:rsidR="004E489A" w:rsidRPr="0070430F">
        <w:rPr>
          <w:rFonts w:ascii="Times New Roman" w:eastAsia="Times New Roman" w:hAnsi="Times New Roman"/>
          <w:color w:val="4472C4"/>
          <w:sz w:val="22"/>
        </w:rPr>
        <w:t>ER</w:t>
      </w:r>
      <w:r w:rsidRPr="0070430F">
        <w:rPr>
          <w:rFonts w:ascii="Times New Roman" w:eastAsia="Times New Roman" w:hAnsi="Times New Roman"/>
          <w:color w:val="4472C4"/>
          <w:sz w:val="22"/>
        </w:rPr>
        <w:t xml:space="preserve"> due to esophageal tumors;</w:t>
      </w:r>
    </w:p>
    <w:bookmarkEnd w:id="37"/>
    <w:p w14:paraId="3EC7EC40" w14:textId="1FAF02BA"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8" w:name="_sent_39"/>
      <w:r w:rsidRPr="0070430F">
        <w:rPr>
          <w:rFonts w:ascii="Times New Roman" w:eastAsia="Times New Roman" w:hAnsi="Times New Roman"/>
          <w:color w:val="4472C4"/>
          <w:sz w:val="22"/>
        </w:rPr>
        <w:t>6)</w:t>
      </w:r>
      <w:r w:rsidRPr="0070430F">
        <w:rPr>
          <w:rFonts w:ascii="Times New Roman" w:eastAsia="Microsoft YaHei" w:hAnsi="Times New Roman"/>
          <w:bCs/>
          <w:color w:val="4472C4" w:themeColor="accent5"/>
          <w:kern w:val="0"/>
          <w:sz w:val="22"/>
        </w:rPr>
        <w:tab/>
      </w:r>
      <w:r w:rsidR="00B6234D">
        <w:rPr>
          <w:rFonts w:ascii="Times New Roman" w:eastAsia="Microsoft YaHei" w:hAnsi="Times New Roman"/>
          <w:bCs/>
          <w:color w:val="4472C4" w:themeColor="accent5"/>
          <w:kern w:val="0"/>
          <w:sz w:val="22"/>
        </w:rPr>
        <w:t>Unmanaged</w:t>
      </w:r>
      <w:r w:rsidRPr="0070430F">
        <w:rPr>
          <w:rFonts w:ascii="Times New Roman" w:eastAsia="Times New Roman" w:hAnsi="Times New Roman"/>
          <w:color w:val="4472C4"/>
          <w:sz w:val="22"/>
        </w:rPr>
        <w:t xml:space="preserve"> mental illness and/or known drug or alcohol dependence that has not been cured</w:t>
      </w:r>
      <w:r w:rsidR="00B6234D">
        <w:rPr>
          <w:rFonts w:ascii="Times New Roman" w:eastAsia="Times New Roman" w:hAnsi="Times New Roman"/>
          <w:color w:val="4472C4"/>
          <w:sz w:val="22"/>
        </w:rPr>
        <w:t xml:space="preserve"> that</w:t>
      </w:r>
      <w:r w:rsidRPr="0070430F">
        <w:rPr>
          <w:rFonts w:ascii="Times New Roman" w:eastAsia="Times New Roman" w:hAnsi="Times New Roman"/>
          <w:color w:val="4472C4"/>
          <w:sz w:val="22"/>
        </w:rPr>
        <w:t xml:space="preserve"> limits their ability to understand or follow the instructions related to informed consent, posttreatment instructions or follow</w:t>
      </w:r>
      <w:bookmarkEnd w:id="38"/>
      <w:r w:rsidRPr="0070430F">
        <w:rPr>
          <w:rFonts w:ascii="Times New Roman" w:eastAsia="Times New Roman" w:hAnsi="Times New Roman"/>
          <w:color w:val="4472C4"/>
          <w:sz w:val="22"/>
        </w:rPr>
        <w:t>-up guidelines;</w:t>
      </w:r>
    </w:p>
    <w:p w14:paraId="16BF187D" w14:textId="38651A6C"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39" w:name="_sent_40"/>
      <w:r w:rsidRPr="0070430F">
        <w:rPr>
          <w:rFonts w:ascii="Times New Roman" w:eastAsia="Times New Roman" w:hAnsi="Times New Roman"/>
          <w:color w:val="4472C4"/>
          <w:sz w:val="22"/>
        </w:rPr>
        <w:t>7)</w:t>
      </w:r>
      <w:r w:rsidRPr="0070430F">
        <w:rPr>
          <w:rFonts w:ascii="Times New Roman" w:eastAsia="Microsoft YaHei" w:hAnsi="Times New Roman"/>
          <w:bCs/>
          <w:color w:val="4472C4" w:themeColor="accent5"/>
          <w:kern w:val="0"/>
          <w:sz w:val="22"/>
        </w:rPr>
        <w:tab/>
      </w:r>
      <w:r w:rsidR="00B6234D">
        <w:rPr>
          <w:rFonts w:ascii="Times New Roman" w:eastAsia="Microsoft YaHei" w:hAnsi="Times New Roman"/>
          <w:bCs/>
          <w:color w:val="4472C4" w:themeColor="accent5"/>
          <w:kern w:val="0"/>
          <w:sz w:val="22"/>
        </w:rPr>
        <w:t>Incomplete</w:t>
      </w:r>
      <w:r w:rsidRPr="0070430F">
        <w:rPr>
          <w:rFonts w:ascii="Times New Roman" w:eastAsia="Times New Roman" w:hAnsi="Times New Roman"/>
          <w:color w:val="4472C4"/>
          <w:sz w:val="22"/>
        </w:rPr>
        <w:t xml:space="preserve"> clinical data (ambiguous diagnosis, incomplete medical history, incomplete medication records, etc.);</w:t>
      </w:r>
    </w:p>
    <w:bookmarkEnd w:id="39"/>
    <w:p w14:paraId="3C1B2098" w14:textId="797F753C"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40" w:name="_sent_41"/>
      <w:r w:rsidRPr="0070430F">
        <w:rPr>
          <w:rFonts w:ascii="Times New Roman" w:eastAsia="Times New Roman" w:hAnsi="Times New Roman"/>
          <w:color w:val="4472C4"/>
          <w:sz w:val="22"/>
        </w:rPr>
        <w:t>8)</w:t>
      </w:r>
      <w:r w:rsidRPr="0070430F">
        <w:rPr>
          <w:rFonts w:ascii="Times New Roman" w:eastAsia="Microsoft YaHei" w:hAnsi="Times New Roman"/>
          <w:bCs/>
          <w:color w:val="4472C4" w:themeColor="accent5"/>
          <w:kern w:val="0"/>
          <w:sz w:val="22"/>
        </w:rPr>
        <w:tab/>
      </w:r>
      <w:r w:rsidR="00B6234D">
        <w:rPr>
          <w:rFonts w:ascii="Times New Roman" w:eastAsia="Times New Roman" w:hAnsi="Times New Roman"/>
          <w:color w:val="4472C4"/>
          <w:sz w:val="22"/>
        </w:rPr>
        <w:t>R</w:t>
      </w:r>
      <w:r w:rsidRPr="0070430F">
        <w:rPr>
          <w:rFonts w:ascii="Times New Roman" w:eastAsia="Times New Roman" w:hAnsi="Times New Roman"/>
          <w:color w:val="4472C4"/>
          <w:sz w:val="22"/>
        </w:rPr>
        <w:t>egional lymph node metastasis confirmed by imaging examination and needle biopsy;</w:t>
      </w:r>
    </w:p>
    <w:bookmarkEnd w:id="40"/>
    <w:p w14:paraId="77BE2EFF" w14:textId="1676F647"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41" w:name="_sent_42"/>
      <w:r w:rsidRPr="0070430F">
        <w:rPr>
          <w:rFonts w:ascii="Times New Roman" w:eastAsia="Times New Roman" w:hAnsi="Times New Roman"/>
          <w:color w:val="4472C4"/>
          <w:sz w:val="22"/>
        </w:rPr>
        <w:t>9)</w:t>
      </w:r>
      <w:r w:rsidRPr="0070430F">
        <w:rPr>
          <w:rFonts w:ascii="Times New Roman" w:eastAsia="Microsoft YaHei" w:hAnsi="Times New Roman"/>
          <w:bCs/>
          <w:color w:val="4472C4" w:themeColor="accent5"/>
          <w:kern w:val="0"/>
          <w:sz w:val="22"/>
        </w:rPr>
        <w:tab/>
      </w:r>
      <w:r w:rsidR="00D966CB" w:rsidRPr="0070430F">
        <w:rPr>
          <w:rFonts w:ascii="Times New Roman" w:eastAsia="Times New Roman" w:hAnsi="Times New Roman"/>
          <w:color w:val="4472C4"/>
          <w:sz w:val="22"/>
        </w:rPr>
        <w:t xml:space="preserve">Signs </w:t>
      </w:r>
      <w:r w:rsidRPr="0070430F">
        <w:rPr>
          <w:rFonts w:ascii="Times New Roman" w:eastAsia="Times New Roman" w:hAnsi="Times New Roman"/>
          <w:color w:val="4472C4"/>
          <w:sz w:val="22"/>
        </w:rPr>
        <w:t>of eosinophilic esophagitis found on endoscopic examination and/or histological examination;</w:t>
      </w:r>
    </w:p>
    <w:bookmarkEnd w:id="41"/>
    <w:p w14:paraId="561DED4A" w14:textId="3DCEDEE0"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42" w:name="_sent_43"/>
      <w:r w:rsidRPr="0070430F">
        <w:rPr>
          <w:rFonts w:ascii="Times New Roman" w:eastAsia="Times New Roman" w:hAnsi="Times New Roman"/>
          <w:color w:val="4472C4"/>
          <w:sz w:val="22"/>
        </w:rPr>
        <w:t>10)</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 xml:space="preserve"> </w:t>
      </w:r>
      <w:r w:rsidR="00B6234D">
        <w:rPr>
          <w:rFonts w:ascii="Times New Roman" w:eastAsia="Times New Roman" w:hAnsi="Times New Roman"/>
          <w:color w:val="4472C4"/>
          <w:sz w:val="22"/>
        </w:rPr>
        <w:t xml:space="preserve">Grade C or D </w:t>
      </w:r>
      <w:r w:rsidRPr="0070430F">
        <w:rPr>
          <w:rFonts w:ascii="Times New Roman" w:eastAsia="Times New Roman" w:hAnsi="Times New Roman"/>
          <w:color w:val="4472C4"/>
          <w:sz w:val="22"/>
        </w:rPr>
        <w:t>active reflux esophagitis;</w:t>
      </w:r>
    </w:p>
    <w:bookmarkEnd w:id="42"/>
    <w:p w14:paraId="55250513" w14:textId="1CA3F3C2"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43" w:name="_sent_44"/>
      <w:r w:rsidRPr="0070430F">
        <w:rPr>
          <w:rFonts w:ascii="Times New Roman" w:eastAsia="Times New Roman" w:hAnsi="Times New Roman"/>
          <w:color w:val="4472C4"/>
          <w:sz w:val="22"/>
        </w:rPr>
        <w:t>11)</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 xml:space="preserve"> </w:t>
      </w:r>
      <w:r w:rsidR="00612BE9">
        <w:rPr>
          <w:rFonts w:ascii="Times New Roman" w:eastAsia="Times New Roman" w:hAnsi="Times New Roman"/>
          <w:color w:val="4472C4"/>
          <w:sz w:val="22"/>
        </w:rPr>
        <w:t xml:space="preserve">Allergy </w:t>
      </w:r>
      <w:r w:rsidRPr="0070430F">
        <w:rPr>
          <w:rFonts w:ascii="Times New Roman" w:eastAsia="Times New Roman" w:hAnsi="Times New Roman"/>
          <w:color w:val="4472C4"/>
          <w:sz w:val="22"/>
        </w:rPr>
        <w:t>to platinum or paclitaxel;</w:t>
      </w:r>
    </w:p>
    <w:bookmarkEnd w:id="43"/>
    <w:p w14:paraId="084097E7" w14:textId="77777777"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t xml:space="preserve"> </w:t>
      </w:r>
      <w:bookmarkStart w:id="44" w:name="_sent_45"/>
      <w:r w:rsidRPr="0070430F">
        <w:rPr>
          <w:rFonts w:ascii="Times New Roman" w:eastAsia="Times New Roman" w:hAnsi="Times New Roman"/>
          <w:color w:val="4472C4"/>
          <w:sz w:val="22"/>
        </w:rPr>
        <w:t>12)</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 xml:space="preserve"> Pregnancy/lactation;</w:t>
      </w:r>
    </w:p>
    <w:bookmarkEnd w:id="44"/>
    <w:p w14:paraId="31101EE8" w14:textId="164B3F4D" w:rsidR="00BB3A5E" w:rsidRPr="0070430F" w:rsidRDefault="0086621A" w:rsidP="003A22F4">
      <w:pPr>
        <w:ind w:firstLineChars="200" w:firstLine="440"/>
        <w:rPr>
          <w:rFonts w:ascii="Times New Roman" w:eastAsia="Microsoft YaHei" w:hAnsi="Times New Roman"/>
          <w:bCs/>
          <w:color w:val="4472C4" w:themeColor="accent5"/>
          <w:kern w:val="0"/>
          <w:sz w:val="22"/>
        </w:rPr>
      </w:pPr>
      <w:r w:rsidRPr="0070430F">
        <w:rPr>
          <w:rFonts w:ascii="Times New Roman" w:eastAsia="Times New Roman" w:hAnsi="Times New Roman"/>
          <w:color w:val="4472C4"/>
          <w:sz w:val="22"/>
        </w:rPr>
        <w:lastRenderedPageBreak/>
        <w:t xml:space="preserve"> </w:t>
      </w:r>
      <w:bookmarkStart w:id="45" w:name="_sent_46"/>
      <w:r w:rsidRPr="0070430F">
        <w:rPr>
          <w:rFonts w:ascii="Times New Roman" w:eastAsia="Times New Roman" w:hAnsi="Times New Roman"/>
          <w:color w:val="4472C4"/>
          <w:sz w:val="22"/>
        </w:rPr>
        <w:t>13)</w:t>
      </w:r>
      <w:r w:rsidRPr="0070430F">
        <w:rPr>
          <w:rFonts w:ascii="Times New Roman" w:eastAsia="Microsoft YaHei" w:hAnsi="Times New Roman"/>
          <w:bCs/>
          <w:color w:val="4472C4" w:themeColor="accent5"/>
          <w:kern w:val="0"/>
          <w:sz w:val="22"/>
        </w:rPr>
        <w:tab/>
      </w:r>
      <w:r w:rsidRPr="0070430F">
        <w:rPr>
          <w:rFonts w:ascii="Times New Roman" w:eastAsia="Times New Roman" w:hAnsi="Times New Roman"/>
          <w:color w:val="4472C4"/>
          <w:sz w:val="22"/>
        </w:rPr>
        <w:t xml:space="preserve"> </w:t>
      </w:r>
      <w:r w:rsidR="00612BE9">
        <w:rPr>
          <w:rFonts w:ascii="Times New Roman" w:eastAsia="Times New Roman" w:hAnsi="Times New Roman"/>
          <w:color w:val="4472C4"/>
          <w:sz w:val="22"/>
        </w:rPr>
        <w:t xml:space="preserve">Inability </w:t>
      </w:r>
      <w:r w:rsidRPr="0070430F">
        <w:rPr>
          <w:rFonts w:ascii="Times New Roman" w:eastAsia="Times New Roman" w:hAnsi="Times New Roman"/>
          <w:color w:val="4472C4"/>
          <w:sz w:val="22"/>
        </w:rPr>
        <w:t>to provide signed informed consent.</w:t>
      </w:r>
    </w:p>
    <w:p w14:paraId="527E87A4" w14:textId="5C98DE1A" w:rsidR="00BB3A5E" w:rsidRPr="0070430F" w:rsidRDefault="0086621A" w:rsidP="003A22F4">
      <w:pPr>
        <w:pStyle w:val="Heading3"/>
        <w:spacing w:line="240" w:lineRule="auto"/>
        <w:rPr>
          <w:rFonts w:ascii="Times New Roman" w:eastAsia="Microsoft YaHei" w:hAnsi="Times New Roman"/>
          <w:b w:val="0"/>
          <w:bCs w:val="0"/>
          <w:color w:val="4472C4" w:themeColor="accent5"/>
          <w:kern w:val="0"/>
          <w:sz w:val="22"/>
          <w:szCs w:val="22"/>
        </w:rPr>
      </w:pPr>
      <w:bookmarkStart w:id="46" w:name="_sent_47"/>
      <w:bookmarkEnd w:id="45"/>
      <w:r w:rsidRPr="0070430F">
        <w:rPr>
          <w:rFonts w:ascii="Times New Roman" w:eastAsia="Times New Roman" w:hAnsi="Times New Roman"/>
          <w:color w:val="4472C4"/>
          <w:sz w:val="22"/>
          <w:szCs w:val="22"/>
        </w:rPr>
        <w:t>4. Discontinuation of the trial/trial treatments and procedures</w:t>
      </w:r>
    </w:p>
    <w:bookmarkEnd w:id="46"/>
    <w:p w14:paraId="5B2684DB" w14:textId="45A2CEF8"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47" w:name="_sent_48"/>
      <w:r w:rsidRPr="0070430F">
        <w:rPr>
          <w:rFonts w:ascii="Times New Roman" w:eastAsia="Times New Roman" w:hAnsi="Times New Roman"/>
          <w:color w:val="4472C4"/>
          <w:sz w:val="22"/>
        </w:rPr>
        <w:t xml:space="preserve">1) </w:t>
      </w:r>
      <w:r w:rsidR="00612BE9">
        <w:rPr>
          <w:rFonts w:ascii="Times New Roman" w:eastAsia="Times New Roman" w:hAnsi="Times New Roman"/>
          <w:color w:val="4472C4"/>
          <w:sz w:val="22"/>
        </w:rPr>
        <w:t>If</w:t>
      </w:r>
      <w:r w:rsidR="00612BE9" w:rsidRPr="0070430F">
        <w:rPr>
          <w:rFonts w:ascii="Times New Roman" w:eastAsia="Times New Roman" w:hAnsi="Times New Roman"/>
          <w:color w:val="4472C4"/>
          <w:sz w:val="22"/>
        </w:rPr>
        <w:t xml:space="preserve"> </w:t>
      </w:r>
      <w:r w:rsidR="001F34A6" w:rsidRPr="0070430F">
        <w:rPr>
          <w:rFonts w:ascii="Times New Roman" w:eastAsia="Times New Roman" w:hAnsi="Times New Roman"/>
          <w:color w:val="4472C4"/>
          <w:sz w:val="22"/>
        </w:rPr>
        <w:t xml:space="preserve">the </w:t>
      </w:r>
      <w:r w:rsidRPr="0070430F">
        <w:rPr>
          <w:rFonts w:ascii="Times New Roman" w:eastAsia="Times New Roman" w:hAnsi="Times New Roman"/>
          <w:color w:val="4472C4"/>
          <w:sz w:val="22"/>
        </w:rPr>
        <w:t>sponsor find</w:t>
      </w:r>
      <w:r w:rsidR="001F34A6" w:rsidRPr="0070430F">
        <w:rPr>
          <w:rFonts w:ascii="Times New Roman" w:eastAsia="Times New Roman" w:hAnsi="Times New Roman"/>
          <w:color w:val="4472C4"/>
          <w:sz w:val="22"/>
        </w:rPr>
        <w:t>s</w:t>
      </w:r>
      <w:r w:rsidRPr="0070430F">
        <w:rPr>
          <w:rFonts w:ascii="Times New Roman" w:eastAsia="Times New Roman" w:hAnsi="Times New Roman"/>
          <w:color w:val="4472C4"/>
          <w:sz w:val="22"/>
        </w:rPr>
        <w:t xml:space="preserve"> that the safety of the subjects may be affected or the implementation of the trial may change the ethics committee’s approval for the continuation of the trial, the sponsor should immediately notify all </w:t>
      </w:r>
      <w:r w:rsidR="001F34A6" w:rsidRPr="0070430F">
        <w:rPr>
          <w:rFonts w:ascii="Times New Roman" w:eastAsia="Times New Roman" w:hAnsi="Times New Roman"/>
          <w:color w:val="4472C4"/>
          <w:sz w:val="22"/>
        </w:rPr>
        <w:t xml:space="preserve">involved </w:t>
      </w:r>
      <w:r w:rsidRPr="0070430F">
        <w:rPr>
          <w:rFonts w:ascii="Times New Roman" w:eastAsia="Times New Roman" w:hAnsi="Times New Roman"/>
          <w:color w:val="4472C4"/>
          <w:sz w:val="22"/>
        </w:rPr>
        <w:t>institution</w:t>
      </w:r>
      <w:bookmarkEnd w:id="47"/>
      <w:r w:rsidRPr="0070430F">
        <w:rPr>
          <w:rFonts w:ascii="Times New Roman" w:eastAsia="Times New Roman" w:hAnsi="Times New Roman"/>
          <w:color w:val="4472C4"/>
          <w:sz w:val="22"/>
        </w:rPr>
        <w:t>s and investigators and take corresponding measures;</w:t>
      </w:r>
    </w:p>
    <w:p w14:paraId="6FC39D12" w14:textId="5C877867"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48" w:name="_sent_49"/>
      <w:r w:rsidRPr="0070430F">
        <w:rPr>
          <w:rFonts w:ascii="Times New Roman" w:eastAsia="Times New Roman" w:hAnsi="Times New Roman"/>
          <w:color w:val="4472C4"/>
          <w:sz w:val="22"/>
        </w:rPr>
        <w:t xml:space="preserve">2) </w:t>
      </w:r>
      <w:r w:rsidR="00612BE9">
        <w:rPr>
          <w:rFonts w:ascii="Times New Roman" w:eastAsia="Times New Roman" w:hAnsi="Times New Roman"/>
          <w:color w:val="4472C4"/>
          <w:sz w:val="22"/>
        </w:rPr>
        <w:t>D</w:t>
      </w:r>
      <w:r w:rsidRPr="0070430F">
        <w:rPr>
          <w:rFonts w:ascii="Times New Roman" w:eastAsia="Times New Roman" w:hAnsi="Times New Roman"/>
          <w:color w:val="4472C4"/>
          <w:sz w:val="22"/>
        </w:rPr>
        <w:t xml:space="preserve">eviation from the </w:t>
      </w:r>
      <w:r w:rsidR="001F34A6" w:rsidRPr="0070430F">
        <w:rPr>
          <w:rFonts w:ascii="Times New Roman" w:eastAsia="Times New Roman" w:hAnsi="Times New Roman"/>
          <w:color w:val="4472C4"/>
          <w:sz w:val="22"/>
        </w:rPr>
        <w:t xml:space="preserve">ethics committee approved </w:t>
      </w:r>
      <w:r w:rsidRPr="0070430F">
        <w:rPr>
          <w:rFonts w:ascii="Times New Roman" w:eastAsia="Times New Roman" w:hAnsi="Times New Roman"/>
          <w:color w:val="4472C4"/>
          <w:sz w:val="22"/>
        </w:rPr>
        <w:t xml:space="preserve">trial protocol </w:t>
      </w:r>
      <w:r w:rsidR="00D85B45">
        <w:rPr>
          <w:rFonts w:ascii="Times New Roman" w:eastAsia="Times New Roman" w:hAnsi="Times New Roman"/>
          <w:color w:val="4472C4"/>
          <w:sz w:val="22"/>
        </w:rPr>
        <w:t xml:space="preserve">that </w:t>
      </w:r>
      <w:r w:rsidRPr="0070430F">
        <w:rPr>
          <w:rFonts w:ascii="Times New Roman" w:eastAsia="Times New Roman" w:hAnsi="Times New Roman"/>
          <w:color w:val="4472C4"/>
          <w:sz w:val="22"/>
        </w:rPr>
        <w:t>may affect the rights, safety and health of the subjects or the scientific nature and integrity of the trial</w:t>
      </w:r>
      <w:r w:rsidR="00EF122D">
        <w:rPr>
          <w:rFonts w:ascii="Times New Roman" w:eastAsia="Times New Roman" w:hAnsi="Times New Roman"/>
          <w:color w:val="4472C4"/>
          <w:sz w:val="22"/>
        </w:rPr>
        <w:t xml:space="preserve"> will be assessed for acceptability regarding continuation of the trial</w:t>
      </w:r>
      <w:r w:rsidRPr="0070430F">
        <w:rPr>
          <w:rFonts w:ascii="Times New Roman" w:eastAsia="Times New Roman" w:hAnsi="Times New Roman"/>
          <w:color w:val="4472C4"/>
          <w:sz w:val="22"/>
        </w:rPr>
        <w:t>;</w:t>
      </w:r>
    </w:p>
    <w:bookmarkEnd w:id="48"/>
    <w:p w14:paraId="3E6DC1BC" w14:textId="353DFC11"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49" w:name="_sent_50"/>
      <w:r w:rsidRPr="0070430F">
        <w:rPr>
          <w:rFonts w:ascii="Times New Roman" w:eastAsia="Times New Roman" w:hAnsi="Times New Roman"/>
          <w:color w:val="4472C4"/>
          <w:sz w:val="22"/>
        </w:rPr>
        <w:t xml:space="preserve">3) The </w:t>
      </w:r>
      <w:r w:rsidR="001F34A6" w:rsidRPr="0070430F">
        <w:rPr>
          <w:rFonts w:ascii="Times New Roman" w:eastAsia="Times New Roman" w:hAnsi="Times New Roman"/>
          <w:color w:val="4472C4"/>
          <w:sz w:val="22"/>
        </w:rPr>
        <w:t>subject initiates the request to stop the trial.</w:t>
      </w:r>
    </w:p>
    <w:p w14:paraId="13AE2F6D" w14:textId="6B848B27" w:rsidR="00BB3A5E" w:rsidRPr="0070430F" w:rsidRDefault="0086621A" w:rsidP="003A22F4">
      <w:pPr>
        <w:pStyle w:val="Heading3"/>
        <w:spacing w:line="240" w:lineRule="auto"/>
        <w:rPr>
          <w:rFonts w:ascii="Times New Roman" w:eastAsia="Microsoft YaHei" w:hAnsi="Times New Roman"/>
          <w:b w:val="0"/>
          <w:color w:val="4472C4" w:themeColor="accent5"/>
          <w:kern w:val="0"/>
          <w:sz w:val="22"/>
          <w:szCs w:val="22"/>
        </w:rPr>
      </w:pPr>
      <w:bookmarkStart w:id="50" w:name="_sent_51"/>
      <w:bookmarkEnd w:id="49"/>
      <w:r w:rsidRPr="0070430F">
        <w:rPr>
          <w:rFonts w:ascii="Times New Roman" w:eastAsia="Times New Roman" w:hAnsi="Times New Roman"/>
          <w:color w:val="4472C4"/>
          <w:sz w:val="22"/>
          <w:szCs w:val="22"/>
        </w:rPr>
        <w:t>5. Time of inclusion</w:t>
      </w:r>
    </w:p>
    <w:bookmarkEnd w:id="50"/>
    <w:p w14:paraId="1C5E322E" w14:textId="397B7D43"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51" w:name="_sent_52"/>
      <w:r w:rsidRPr="0070430F">
        <w:rPr>
          <w:rFonts w:ascii="Times New Roman" w:eastAsia="Times New Roman" w:hAnsi="Times New Roman"/>
          <w:color w:val="4472C4"/>
          <w:sz w:val="22"/>
        </w:rPr>
        <w:t xml:space="preserve">After the subjects </w:t>
      </w:r>
      <w:r w:rsidR="008B2E39">
        <w:rPr>
          <w:rFonts w:ascii="Times New Roman" w:eastAsia="Times New Roman" w:hAnsi="Times New Roman"/>
          <w:color w:val="4472C4"/>
          <w:sz w:val="22"/>
        </w:rPr>
        <w:t xml:space="preserve">confirm </w:t>
      </w:r>
      <w:r w:rsidR="002841E9">
        <w:rPr>
          <w:rFonts w:ascii="Times New Roman" w:eastAsia="Times New Roman" w:hAnsi="Times New Roman"/>
          <w:color w:val="4472C4"/>
          <w:sz w:val="22"/>
        </w:rPr>
        <w:t xml:space="preserve">that they </w:t>
      </w:r>
      <w:r w:rsidR="001F34A6" w:rsidRPr="0070430F">
        <w:rPr>
          <w:rFonts w:ascii="Times New Roman" w:eastAsia="Times New Roman" w:hAnsi="Times New Roman"/>
          <w:color w:val="4472C4"/>
          <w:sz w:val="22"/>
        </w:rPr>
        <w:t xml:space="preserve">understand </w:t>
      </w:r>
      <w:r w:rsidRPr="0070430F">
        <w:rPr>
          <w:rFonts w:ascii="Times New Roman" w:eastAsia="Times New Roman" w:hAnsi="Times New Roman"/>
          <w:color w:val="4472C4"/>
          <w:sz w:val="22"/>
        </w:rPr>
        <w:t xml:space="preserve">the clinical trial protocol, pass the preliminary screening, and provide informed consent, the investigators </w:t>
      </w:r>
      <w:r w:rsidR="008B2E39">
        <w:rPr>
          <w:rFonts w:ascii="Times New Roman" w:eastAsia="Times New Roman" w:hAnsi="Times New Roman"/>
          <w:color w:val="4472C4"/>
          <w:sz w:val="22"/>
        </w:rPr>
        <w:t xml:space="preserve">will </w:t>
      </w:r>
      <w:r w:rsidRPr="0070430F">
        <w:rPr>
          <w:rFonts w:ascii="Times New Roman" w:eastAsia="Times New Roman" w:hAnsi="Times New Roman"/>
          <w:color w:val="4472C4"/>
          <w:sz w:val="22"/>
        </w:rPr>
        <w:t>review and approve the clinical trial.</w:t>
      </w:r>
    </w:p>
    <w:p w14:paraId="64B7D06C" w14:textId="51815665" w:rsidR="00BB3A5E" w:rsidRPr="0070430F" w:rsidRDefault="0086621A" w:rsidP="003A22F4">
      <w:pPr>
        <w:pStyle w:val="Heading4"/>
        <w:spacing w:line="240" w:lineRule="auto"/>
        <w:rPr>
          <w:rFonts w:ascii="Times New Roman" w:eastAsia="Microsoft YaHei" w:hAnsi="Times New Roman" w:cs="Times New Roman"/>
          <w:color w:val="4472C4" w:themeColor="accent5"/>
          <w:kern w:val="0"/>
          <w:sz w:val="22"/>
          <w:szCs w:val="22"/>
        </w:rPr>
      </w:pPr>
      <w:bookmarkStart w:id="52" w:name="_sent_53"/>
      <w:bookmarkEnd w:id="51"/>
      <w:r w:rsidRPr="0070430F">
        <w:rPr>
          <w:rFonts w:ascii="Times New Roman" w:eastAsia="Times New Roman" w:hAnsi="Times New Roman" w:cs="Times New Roman"/>
          <w:color w:val="4472C4"/>
          <w:sz w:val="22"/>
          <w:szCs w:val="22"/>
        </w:rPr>
        <w:t xml:space="preserve">5.1 Expected overall duration of the clinical trial and the reasons for </w:t>
      </w:r>
      <w:r w:rsidR="00FE2612">
        <w:rPr>
          <w:rFonts w:ascii="Times New Roman" w:eastAsia="Times New Roman" w:hAnsi="Times New Roman" w:cs="Times New Roman"/>
          <w:color w:val="4472C4"/>
          <w:sz w:val="22"/>
          <w:szCs w:val="22"/>
        </w:rPr>
        <w:t>this duration</w:t>
      </w:r>
    </w:p>
    <w:p w14:paraId="7AC3A489" w14:textId="1E3003F9" w:rsidR="00BB3A5E" w:rsidRPr="0070430F" w:rsidRDefault="0086621A" w:rsidP="003A22F4">
      <w:pPr>
        <w:ind w:firstLineChars="200" w:firstLine="440"/>
        <w:rPr>
          <w:rFonts w:ascii="Times New Roman" w:eastAsia="Microsoft YaHei" w:hAnsi="Times New Roman"/>
          <w:color w:val="4472C4" w:themeColor="accent5"/>
          <w:kern w:val="0"/>
          <w:sz w:val="22"/>
        </w:rPr>
      </w:pPr>
      <w:bookmarkStart w:id="53" w:name="_sent_54"/>
      <w:bookmarkEnd w:id="52"/>
      <w:r w:rsidRPr="0070430F">
        <w:rPr>
          <w:rFonts w:ascii="Times New Roman" w:eastAsia="Times New Roman" w:hAnsi="Times New Roman"/>
          <w:color w:val="4472C4"/>
          <w:sz w:val="22"/>
        </w:rPr>
        <w:t xml:space="preserve">The </w:t>
      </w:r>
      <w:r w:rsidR="001F34A6" w:rsidRPr="0070430F">
        <w:rPr>
          <w:rFonts w:ascii="Times New Roman" w:eastAsia="Times New Roman" w:hAnsi="Times New Roman"/>
          <w:color w:val="4472C4"/>
          <w:sz w:val="22"/>
        </w:rPr>
        <w:t xml:space="preserve">trial </w:t>
      </w:r>
      <w:r w:rsidRPr="0070430F">
        <w:rPr>
          <w:rFonts w:ascii="Times New Roman" w:eastAsia="Times New Roman" w:hAnsi="Times New Roman"/>
          <w:color w:val="4472C4"/>
          <w:sz w:val="22"/>
        </w:rPr>
        <w:t>is expected to last for 2 years, mainly limited by the speed of subject enrollment.</w:t>
      </w:r>
      <w:bookmarkEnd w:id="53"/>
      <w:r w:rsidRPr="0070430F">
        <w:rPr>
          <w:rFonts w:ascii="Times New Roman" w:eastAsia="Times New Roman" w:hAnsi="Times New Roman"/>
          <w:color w:val="4472C4"/>
          <w:sz w:val="22"/>
        </w:rPr>
        <w:t xml:space="preserve"> </w:t>
      </w:r>
      <w:bookmarkStart w:id="54" w:name="_sent_55"/>
      <w:r w:rsidRPr="0070430F">
        <w:rPr>
          <w:rFonts w:ascii="Times New Roman" w:eastAsia="Times New Roman" w:hAnsi="Times New Roman"/>
          <w:color w:val="4472C4"/>
          <w:sz w:val="22"/>
        </w:rPr>
        <w:t>Currently, 10 subjects are initially scheduled to be enrolled within three months</w:t>
      </w:r>
      <w:bookmarkStart w:id="55" w:name="_sent_56"/>
      <w:bookmarkEnd w:id="54"/>
      <w:r w:rsidR="001F34A6" w:rsidRPr="0070430F">
        <w:rPr>
          <w:rFonts w:ascii="Times New Roman" w:eastAsia="Times New Roman" w:hAnsi="Times New Roman"/>
          <w:color w:val="4472C4"/>
          <w:sz w:val="22"/>
        </w:rPr>
        <w:t>; therefore</w:t>
      </w:r>
      <w:r w:rsidRPr="0070430F">
        <w:rPr>
          <w:rFonts w:ascii="Times New Roman" w:eastAsia="Times New Roman" w:hAnsi="Times New Roman"/>
          <w:color w:val="4472C4"/>
          <w:sz w:val="22"/>
        </w:rPr>
        <w:t xml:space="preserve">, </w:t>
      </w:r>
      <w:r w:rsidR="005D16BA">
        <w:rPr>
          <w:rFonts w:ascii="Times New Roman" w:eastAsia="Times New Roman" w:hAnsi="Times New Roman"/>
          <w:color w:val="4472C4"/>
          <w:sz w:val="22"/>
        </w:rPr>
        <w:t xml:space="preserve">a suitable duration </w:t>
      </w:r>
      <w:r w:rsidRPr="0070430F">
        <w:rPr>
          <w:rFonts w:ascii="Times New Roman" w:eastAsia="Times New Roman" w:hAnsi="Times New Roman"/>
          <w:color w:val="4472C4"/>
          <w:sz w:val="22"/>
        </w:rPr>
        <w:t>is needed to ensure the enrollment of a sufficient number of subjects.</w:t>
      </w:r>
    </w:p>
    <w:p w14:paraId="3E8C0BCA" w14:textId="67132467" w:rsidR="00BB3A5E" w:rsidRPr="0070430F" w:rsidRDefault="0086621A" w:rsidP="003A22F4">
      <w:pPr>
        <w:pStyle w:val="Heading4"/>
        <w:spacing w:line="240" w:lineRule="auto"/>
        <w:rPr>
          <w:rFonts w:ascii="Times New Roman" w:eastAsia="Microsoft YaHei" w:hAnsi="Times New Roman" w:cs="Times New Roman"/>
          <w:color w:val="4472C4" w:themeColor="accent5"/>
          <w:kern w:val="0"/>
          <w:sz w:val="22"/>
          <w:szCs w:val="22"/>
        </w:rPr>
      </w:pPr>
      <w:bookmarkStart w:id="56" w:name="_sent_57"/>
      <w:bookmarkEnd w:id="55"/>
      <w:r w:rsidRPr="0070430F">
        <w:rPr>
          <w:rFonts w:ascii="Times New Roman" w:eastAsia="Times New Roman" w:hAnsi="Times New Roman" w:cs="Times New Roman"/>
          <w:color w:val="4472C4"/>
          <w:sz w:val="22"/>
          <w:szCs w:val="22"/>
        </w:rPr>
        <w:t xml:space="preserve">5.2 Expected duration for each </w:t>
      </w:r>
      <w:r w:rsidR="00257075" w:rsidRPr="0070430F">
        <w:rPr>
          <w:rFonts w:ascii="Times New Roman" w:eastAsia="Times New Roman" w:hAnsi="Times New Roman" w:cs="Times New Roman"/>
          <w:color w:val="4472C4"/>
          <w:sz w:val="22"/>
          <w:szCs w:val="22"/>
        </w:rPr>
        <w:t xml:space="preserve">participated </w:t>
      </w:r>
      <w:r w:rsidRPr="0070430F">
        <w:rPr>
          <w:rFonts w:ascii="Times New Roman" w:eastAsia="Times New Roman" w:hAnsi="Times New Roman" w:cs="Times New Roman"/>
          <w:color w:val="4472C4"/>
          <w:sz w:val="22"/>
          <w:szCs w:val="22"/>
        </w:rPr>
        <w:t>subject</w:t>
      </w:r>
    </w:p>
    <w:bookmarkEnd w:id="56"/>
    <w:p w14:paraId="1DAD0D24" w14:textId="589DFAED"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57" w:name="_sent_58"/>
      <w:r w:rsidRPr="0070430F">
        <w:rPr>
          <w:rFonts w:ascii="Times New Roman" w:eastAsia="Times New Roman" w:hAnsi="Times New Roman"/>
          <w:color w:val="4472C4"/>
          <w:sz w:val="22"/>
        </w:rPr>
        <w:t xml:space="preserve">The entire trial process </w:t>
      </w:r>
      <w:r w:rsidR="00257075" w:rsidRPr="0070430F">
        <w:rPr>
          <w:rFonts w:ascii="Times New Roman" w:eastAsia="Times New Roman" w:hAnsi="Times New Roman"/>
          <w:color w:val="4472C4"/>
          <w:sz w:val="22"/>
        </w:rPr>
        <w:t xml:space="preserve">is </w:t>
      </w:r>
      <w:r w:rsidRPr="0070430F">
        <w:rPr>
          <w:rFonts w:ascii="Times New Roman" w:eastAsia="Times New Roman" w:hAnsi="Times New Roman"/>
          <w:color w:val="4472C4"/>
          <w:sz w:val="22"/>
        </w:rPr>
        <w:t>divided into a treatment period and an observation period.</w:t>
      </w:r>
      <w:bookmarkEnd w:id="57"/>
      <w:r w:rsidRPr="0070430F">
        <w:rPr>
          <w:rFonts w:ascii="Times New Roman" w:eastAsia="Times New Roman" w:hAnsi="Times New Roman"/>
          <w:color w:val="4472C4"/>
          <w:sz w:val="22"/>
        </w:rPr>
        <w:t xml:space="preserve"> </w:t>
      </w:r>
      <w:bookmarkStart w:id="58" w:name="_sent_59"/>
      <w:r w:rsidRPr="0070430F">
        <w:rPr>
          <w:rFonts w:ascii="Times New Roman" w:eastAsia="Times New Roman" w:hAnsi="Times New Roman"/>
          <w:color w:val="4472C4"/>
          <w:sz w:val="22"/>
        </w:rPr>
        <w:t xml:space="preserve">After </w:t>
      </w:r>
      <w:r w:rsidR="008C38AA">
        <w:rPr>
          <w:rFonts w:ascii="Times New Roman" w:eastAsia="Times New Roman" w:hAnsi="Times New Roman"/>
          <w:color w:val="4472C4"/>
          <w:sz w:val="22"/>
        </w:rPr>
        <w:t xml:space="preserve">determining whether they </w:t>
      </w:r>
      <w:r w:rsidRPr="0070430F">
        <w:rPr>
          <w:rFonts w:ascii="Times New Roman" w:eastAsia="Times New Roman" w:hAnsi="Times New Roman"/>
          <w:color w:val="4472C4"/>
          <w:sz w:val="22"/>
        </w:rPr>
        <w:t xml:space="preserve">meet the inclusion </w:t>
      </w:r>
      <w:r w:rsidR="008C38AA">
        <w:rPr>
          <w:rFonts w:ascii="Times New Roman" w:eastAsia="Times New Roman" w:hAnsi="Times New Roman"/>
          <w:color w:val="4472C4"/>
          <w:sz w:val="22"/>
        </w:rPr>
        <w:t xml:space="preserve">and exclusion </w:t>
      </w:r>
      <w:r w:rsidRPr="0070430F">
        <w:rPr>
          <w:rFonts w:ascii="Times New Roman" w:eastAsia="Times New Roman" w:hAnsi="Times New Roman"/>
          <w:color w:val="4472C4"/>
          <w:sz w:val="22"/>
        </w:rPr>
        <w:t xml:space="preserve">criteria and </w:t>
      </w:r>
      <w:r w:rsidR="002E1895">
        <w:rPr>
          <w:rFonts w:ascii="Times New Roman" w:eastAsia="Times New Roman" w:hAnsi="Times New Roman"/>
          <w:color w:val="4472C4"/>
          <w:sz w:val="22"/>
        </w:rPr>
        <w:t xml:space="preserve">following their provision of </w:t>
      </w:r>
      <w:r w:rsidRPr="0070430F">
        <w:rPr>
          <w:rFonts w:ascii="Times New Roman" w:eastAsia="Times New Roman" w:hAnsi="Times New Roman"/>
          <w:color w:val="4472C4"/>
          <w:sz w:val="22"/>
        </w:rPr>
        <w:t xml:space="preserve">signed informed consent, </w:t>
      </w:r>
      <w:r w:rsidR="002E1895">
        <w:rPr>
          <w:rFonts w:ascii="Times New Roman" w:eastAsia="Times New Roman" w:hAnsi="Times New Roman"/>
          <w:color w:val="4472C4"/>
          <w:sz w:val="22"/>
        </w:rPr>
        <w:t xml:space="preserve">the subjects </w:t>
      </w:r>
      <w:r w:rsidRPr="0070430F">
        <w:rPr>
          <w:rFonts w:ascii="Times New Roman" w:eastAsia="Times New Roman" w:hAnsi="Times New Roman"/>
          <w:color w:val="4472C4"/>
          <w:sz w:val="22"/>
        </w:rPr>
        <w:t>will receive 3 cycles of neoadjuvant concurrent chemotherapy and 2 cycles of immunotherapy</w:t>
      </w:r>
      <w:bookmarkStart w:id="59" w:name="_sent_60"/>
      <w:bookmarkEnd w:id="58"/>
      <w:r w:rsidR="002E1895">
        <w:rPr>
          <w:rFonts w:ascii="Times New Roman" w:eastAsia="Times New Roman" w:hAnsi="Times New Roman"/>
          <w:color w:val="4472C4"/>
          <w:sz w:val="22"/>
        </w:rPr>
        <w:t>;</w:t>
      </w:r>
      <w:r w:rsidR="00257075" w:rsidRPr="0070430F">
        <w:rPr>
          <w:rFonts w:ascii="Times New Roman" w:eastAsia="Times New Roman" w:hAnsi="Times New Roman"/>
          <w:color w:val="4472C4"/>
          <w:sz w:val="22"/>
        </w:rPr>
        <w:t xml:space="preserve"> within 2 weeks of the end of neoadjuvant therapy</w:t>
      </w:r>
      <w:r w:rsidRPr="0070430F">
        <w:rPr>
          <w:rFonts w:ascii="Times New Roman" w:eastAsia="Times New Roman" w:hAnsi="Times New Roman"/>
          <w:color w:val="4472C4"/>
          <w:sz w:val="22"/>
        </w:rPr>
        <w:t>, the endoscopic assessment (</w:t>
      </w:r>
      <w:r w:rsidR="00305E92" w:rsidRPr="0070430F">
        <w:rPr>
          <w:rFonts w:ascii="Times New Roman" w:eastAsia="Times New Roman" w:hAnsi="Times New Roman"/>
          <w:color w:val="4472C4"/>
          <w:sz w:val="22"/>
        </w:rPr>
        <w:t>narrow band imaging (</w:t>
      </w:r>
      <w:r w:rsidRPr="0070430F">
        <w:rPr>
          <w:rFonts w:ascii="Times New Roman" w:eastAsia="Times New Roman" w:hAnsi="Times New Roman"/>
          <w:color w:val="4472C4"/>
          <w:sz w:val="22"/>
        </w:rPr>
        <w:t>NBI</w:t>
      </w:r>
      <w:r w:rsidR="00305E92"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w:t>
      </w:r>
      <w:r w:rsidR="00305E92" w:rsidRPr="0070430F">
        <w:rPr>
          <w:rFonts w:ascii="Times New Roman" w:eastAsia="Times New Roman" w:hAnsi="Times New Roman"/>
          <w:color w:val="4472C4"/>
          <w:sz w:val="22"/>
        </w:rPr>
        <w:t>magnifying endoscopy (</w:t>
      </w:r>
      <w:r w:rsidRPr="0070430F">
        <w:rPr>
          <w:rFonts w:ascii="Times New Roman" w:eastAsia="Times New Roman" w:hAnsi="Times New Roman"/>
          <w:color w:val="4472C4"/>
          <w:sz w:val="22"/>
        </w:rPr>
        <w:t>ME</w:t>
      </w:r>
      <w:r w:rsidR="00305E92"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+iodine</w:t>
      </w:r>
      <w:r w:rsidR="00203362" w:rsidRPr="0070430F">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staining) will be performed again.</w:t>
      </w:r>
      <w:bookmarkEnd w:id="59"/>
      <w:r w:rsidRPr="0070430F">
        <w:rPr>
          <w:rFonts w:ascii="Times New Roman" w:eastAsia="Times New Roman" w:hAnsi="Times New Roman"/>
          <w:color w:val="4472C4"/>
          <w:sz w:val="22"/>
        </w:rPr>
        <w:t xml:space="preserve"> </w:t>
      </w:r>
      <w:bookmarkStart w:id="60" w:name="_sent_61"/>
      <w:r w:rsidR="00BF28E3" w:rsidRPr="0070430F">
        <w:rPr>
          <w:rFonts w:ascii="Times New Roman" w:eastAsia="Times New Roman" w:hAnsi="Times New Roman"/>
          <w:color w:val="4472C4"/>
          <w:sz w:val="22"/>
        </w:rPr>
        <w:t>If t</w:t>
      </w:r>
      <w:r w:rsidRPr="0070430F">
        <w:rPr>
          <w:rFonts w:ascii="Times New Roman" w:eastAsia="Times New Roman" w:hAnsi="Times New Roman"/>
          <w:color w:val="4472C4"/>
          <w:sz w:val="22"/>
        </w:rPr>
        <w:t xml:space="preserve">he main lesions </w:t>
      </w:r>
      <w:r w:rsidR="00AD2FFF">
        <w:rPr>
          <w:rFonts w:ascii="Times New Roman" w:eastAsia="Times New Roman" w:hAnsi="Times New Roman"/>
          <w:color w:val="4472C4"/>
          <w:sz w:val="22"/>
        </w:rPr>
        <w:t xml:space="preserve">demonstrate a significant reduction in size with respect to </w:t>
      </w:r>
      <w:r w:rsidRPr="0070430F">
        <w:rPr>
          <w:rFonts w:ascii="Times New Roman" w:eastAsia="Times New Roman" w:hAnsi="Times New Roman"/>
          <w:color w:val="4472C4"/>
          <w:sz w:val="22"/>
        </w:rPr>
        <w:t xml:space="preserve">the pretreatment level (definition: </w:t>
      </w:r>
      <w:r w:rsidR="00241966">
        <w:rPr>
          <w:rFonts w:ascii="Times New Roman" w:eastAsia="Times New Roman" w:hAnsi="Times New Roman"/>
          <w:color w:val="4472C4"/>
          <w:sz w:val="22"/>
        </w:rPr>
        <w:t xml:space="preserve">the </w:t>
      </w:r>
      <w:r w:rsidR="00BF28E3" w:rsidRPr="0070430F">
        <w:rPr>
          <w:rFonts w:ascii="Times New Roman" w:eastAsia="Times New Roman" w:hAnsi="Times New Roman"/>
          <w:color w:val="4472C4"/>
          <w:sz w:val="22"/>
        </w:rPr>
        <w:t xml:space="preserve">lesion </w:t>
      </w:r>
      <w:r w:rsidR="00241966">
        <w:rPr>
          <w:rFonts w:ascii="Times New Roman" w:eastAsia="Times New Roman" w:hAnsi="Times New Roman"/>
          <w:color w:val="4472C4"/>
          <w:sz w:val="22"/>
        </w:rPr>
        <w:t xml:space="preserve">occupies </w:t>
      </w:r>
      <w:r w:rsidR="00BF28E3" w:rsidRPr="0070430F">
        <w:rPr>
          <w:rFonts w:ascii="Times New Roman" w:eastAsia="Times New Roman" w:hAnsi="Times New Roman"/>
          <w:color w:val="4472C4"/>
          <w:sz w:val="22"/>
        </w:rPr>
        <w:t>less than 3/4 of the esophageal lumen</w:t>
      </w:r>
      <w:r w:rsidR="00043618">
        <w:rPr>
          <w:rFonts w:ascii="Times New Roman" w:eastAsia="Times New Roman" w:hAnsi="Times New Roman"/>
          <w:color w:val="4472C4"/>
          <w:sz w:val="22"/>
        </w:rPr>
        <w:t xml:space="preserve"> and demonstrates a reduced </w:t>
      </w:r>
      <w:r w:rsidR="00BF28E3" w:rsidRPr="0070430F">
        <w:rPr>
          <w:rFonts w:ascii="Times New Roman" w:eastAsia="Times New Roman" w:hAnsi="Times New Roman"/>
          <w:color w:val="4472C4"/>
          <w:sz w:val="22"/>
        </w:rPr>
        <w:t xml:space="preserve">surface elevation </w:t>
      </w:r>
      <w:r w:rsidR="00043618">
        <w:rPr>
          <w:rFonts w:ascii="Times New Roman" w:eastAsia="Times New Roman" w:hAnsi="Times New Roman"/>
          <w:color w:val="4472C4"/>
          <w:sz w:val="22"/>
        </w:rPr>
        <w:t xml:space="preserve">and improved </w:t>
      </w:r>
      <w:r w:rsidR="00BF28E3" w:rsidRPr="0070430F">
        <w:rPr>
          <w:rFonts w:ascii="Times New Roman" w:eastAsia="Times New Roman" w:hAnsi="Times New Roman"/>
          <w:color w:val="4472C4"/>
          <w:sz w:val="22"/>
        </w:rPr>
        <w:t xml:space="preserve">submucosal infiltration </w:t>
      </w:r>
      <w:r w:rsidR="00043618">
        <w:rPr>
          <w:rFonts w:ascii="Times New Roman" w:eastAsia="Times New Roman" w:hAnsi="Times New Roman"/>
          <w:color w:val="4472C4"/>
          <w:sz w:val="22"/>
        </w:rPr>
        <w:t xml:space="preserve">according to </w:t>
      </w:r>
      <w:r w:rsidR="00BF28E3" w:rsidRPr="0070430F">
        <w:rPr>
          <w:rFonts w:ascii="Times New Roman" w:eastAsia="Times New Roman" w:hAnsi="Times New Roman"/>
          <w:color w:val="4472C4"/>
          <w:sz w:val="22"/>
        </w:rPr>
        <w:t xml:space="preserve">EUS, </w:t>
      </w:r>
      <w:r w:rsidR="00816802">
        <w:rPr>
          <w:rFonts w:ascii="Times New Roman" w:eastAsia="Times New Roman" w:hAnsi="Times New Roman"/>
          <w:color w:val="4472C4"/>
          <w:sz w:val="22"/>
        </w:rPr>
        <w:t xml:space="preserve">while </w:t>
      </w:r>
      <w:r w:rsidR="00BF28E3" w:rsidRPr="0070430F">
        <w:rPr>
          <w:rFonts w:ascii="Times New Roman" w:eastAsia="Times New Roman" w:hAnsi="Times New Roman"/>
          <w:color w:val="4472C4"/>
          <w:sz w:val="22"/>
        </w:rPr>
        <w:t xml:space="preserve">biopsy </w:t>
      </w:r>
      <w:r w:rsidR="00816802">
        <w:rPr>
          <w:rFonts w:ascii="Times New Roman" w:eastAsia="Times New Roman" w:hAnsi="Times New Roman"/>
          <w:color w:val="4472C4"/>
          <w:sz w:val="22"/>
        </w:rPr>
        <w:t xml:space="preserve">reveals an improved </w:t>
      </w:r>
      <w:r w:rsidRPr="0070430F">
        <w:rPr>
          <w:rFonts w:ascii="Times New Roman" w:eastAsia="Times New Roman" w:hAnsi="Times New Roman"/>
          <w:color w:val="4472C4"/>
          <w:sz w:val="22"/>
        </w:rPr>
        <w:t>pathologi</w:t>
      </w:r>
      <w:bookmarkEnd w:id="60"/>
      <w:r w:rsidRPr="0070430F">
        <w:rPr>
          <w:rFonts w:ascii="Times New Roman" w:eastAsia="Times New Roman" w:hAnsi="Times New Roman"/>
          <w:color w:val="4472C4"/>
          <w:sz w:val="22"/>
        </w:rPr>
        <w:t xml:space="preserve">cal type </w:t>
      </w:r>
      <w:r w:rsidR="00816802">
        <w:rPr>
          <w:rFonts w:ascii="Times New Roman" w:eastAsia="Times New Roman" w:hAnsi="Times New Roman"/>
          <w:color w:val="4472C4"/>
          <w:sz w:val="22"/>
        </w:rPr>
        <w:t xml:space="preserve">with respect to </w:t>
      </w:r>
      <w:r w:rsidRPr="0070430F">
        <w:rPr>
          <w:rFonts w:ascii="Times New Roman" w:eastAsia="Times New Roman" w:hAnsi="Times New Roman"/>
          <w:color w:val="4472C4"/>
          <w:sz w:val="22"/>
        </w:rPr>
        <w:t xml:space="preserve">the </w:t>
      </w:r>
      <w:r w:rsidR="00816802">
        <w:rPr>
          <w:rFonts w:ascii="Times New Roman" w:eastAsia="Times New Roman" w:hAnsi="Times New Roman"/>
          <w:color w:val="4472C4"/>
          <w:sz w:val="22"/>
        </w:rPr>
        <w:t xml:space="preserve">pretreatment </w:t>
      </w:r>
      <w:r w:rsidRPr="0070430F">
        <w:rPr>
          <w:rFonts w:ascii="Times New Roman" w:eastAsia="Times New Roman" w:hAnsi="Times New Roman"/>
          <w:color w:val="4472C4"/>
          <w:sz w:val="22"/>
        </w:rPr>
        <w:t xml:space="preserve">level), the </w:t>
      </w:r>
      <w:r w:rsidR="00816802">
        <w:rPr>
          <w:rFonts w:ascii="Times New Roman" w:eastAsia="Times New Roman" w:hAnsi="Times New Roman"/>
          <w:color w:val="4472C4"/>
          <w:sz w:val="22"/>
        </w:rPr>
        <w:t xml:space="preserve">subject will be </w:t>
      </w:r>
      <w:r w:rsidR="00BF28E3" w:rsidRPr="0070430F">
        <w:rPr>
          <w:rFonts w:ascii="Times New Roman" w:eastAsia="Times New Roman" w:hAnsi="Times New Roman"/>
          <w:color w:val="4472C4"/>
          <w:sz w:val="22"/>
        </w:rPr>
        <w:t>included in the</w:t>
      </w:r>
      <w:r w:rsidRPr="0070430F">
        <w:rPr>
          <w:rFonts w:ascii="Times New Roman" w:eastAsia="Times New Roman" w:hAnsi="Times New Roman"/>
          <w:color w:val="4472C4"/>
          <w:sz w:val="22"/>
        </w:rPr>
        <w:t xml:space="preserve"> sensitive to chemotherapy combined with immunotherapy</w:t>
      </w:r>
      <w:r w:rsidR="00BF28E3" w:rsidRPr="0070430F">
        <w:rPr>
          <w:rFonts w:ascii="Times New Roman" w:eastAsia="Times New Roman" w:hAnsi="Times New Roman"/>
          <w:color w:val="4472C4"/>
          <w:sz w:val="22"/>
        </w:rPr>
        <w:t xml:space="preserve"> group (</w:t>
      </w:r>
      <w:r w:rsidR="004E489A" w:rsidRPr="0070430F">
        <w:rPr>
          <w:rFonts w:ascii="Times New Roman" w:eastAsia="Times New Roman" w:hAnsi="Times New Roman"/>
          <w:color w:val="4472C4"/>
          <w:sz w:val="22"/>
        </w:rPr>
        <w:t>G</w:t>
      </w:r>
      <w:r w:rsidR="00BF28E3" w:rsidRPr="0070430F">
        <w:rPr>
          <w:rFonts w:ascii="Times New Roman" w:eastAsia="Times New Roman" w:hAnsi="Times New Roman"/>
          <w:color w:val="4472C4"/>
          <w:sz w:val="22"/>
        </w:rPr>
        <w:t>roup A);</w:t>
      </w:r>
      <w:r w:rsidRPr="0070430F">
        <w:rPr>
          <w:rFonts w:ascii="Times New Roman" w:eastAsia="Times New Roman" w:hAnsi="Times New Roman"/>
          <w:color w:val="4472C4"/>
          <w:sz w:val="22"/>
        </w:rPr>
        <w:t xml:space="preserve"> </w:t>
      </w:r>
      <w:bookmarkStart w:id="61" w:name="_sent_62"/>
      <w:r w:rsidR="00BF28E3" w:rsidRPr="0070430F">
        <w:rPr>
          <w:rFonts w:ascii="Times New Roman" w:eastAsia="Times New Roman" w:hAnsi="Times New Roman"/>
          <w:color w:val="4472C4"/>
          <w:sz w:val="22"/>
        </w:rPr>
        <w:t>i</w:t>
      </w:r>
      <w:r w:rsidRPr="0070430F">
        <w:rPr>
          <w:rFonts w:ascii="Times New Roman" w:eastAsia="Times New Roman" w:hAnsi="Times New Roman"/>
          <w:color w:val="4472C4"/>
          <w:sz w:val="22"/>
        </w:rPr>
        <w:t xml:space="preserve">f </w:t>
      </w:r>
      <w:r w:rsidR="00BF28E3" w:rsidRPr="0070430F">
        <w:rPr>
          <w:rFonts w:ascii="Times New Roman" w:eastAsia="Times New Roman" w:hAnsi="Times New Roman"/>
          <w:color w:val="4472C4"/>
          <w:sz w:val="22"/>
        </w:rPr>
        <w:t>lesion regression is not evident</w:t>
      </w:r>
      <w:r w:rsidRPr="0070430F">
        <w:rPr>
          <w:rFonts w:ascii="Times New Roman" w:eastAsia="Times New Roman" w:hAnsi="Times New Roman"/>
          <w:color w:val="4472C4"/>
          <w:sz w:val="22"/>
        </w:rPr>
        <w:t xml:space="preserve">, the </w:t>
      </w:r>
      <w:r w:rsidR="00816802">
        <w:rPr>
          <w:rFonts w:ascii="Times New Roman" w:eastAsia="Times New Roman" w:hAnsi="Times New Roman"/>
          <w:color w:val="4472C4"/>
          <w:sz w:val="22"/>
        </w:rPr>
        <w:t xml:space="preserve">subject will be </w:t>
      </w:r>
      <w:r w:rsidRPr="0070430F">
        <w:rPr>
          <w:rFonts w:ascii="Times New Roman" w:eastAsia="Times New Roman" w:hAnsi="Times New Roman"/>
          <w:color w:val="4472C4"/>
          <w:sz w:val="22"/>
        </w:rPr>
        <w:t xml:space="preserve">enrolled in the stable/insensitive </w:t>
      </w:r>
      <w:r w:rsidR="00816802">
        <w:rPr>
          <w:rFonts w:ascii="Times New Roman" w:eastAsia="Times New Roman" w:hAnsi="Times New Roman"/>
          <w:color w:val="4472C4"/>
          <w:sz w:val="22"/>
        </w:rPr>
        <w:t xml:space="preserve">to </w:t>
      </w:r>
      <w:r w:rsidRPr="0070430F">
        <w:rPr>
          <w:rFonts w:ascii="Times New Roman" w:eastAsia="Times New Roman" w:hAnsi="Times New Roman"/>
          <w:color w:val="4472C4"/>
          <w:sz w:val="22"/>
        </w:rPr>
        <w:t xml:space="preserve">chemotherapy combined with immunotherapy </w:t>
      </w:r>
      <w:r w:rsidR="00816802">
        <w:rPr>
          <w:rFonts w:ascii="Times New Roman" w:eastAsia="Times New Roman" w:hAnsi="Times New Roman"/>
          <w:color w:val="4472C4"/>
          <w:sz w:val="22"/>
        </w:rPr>
        <w:t xml:space="preserve">group </w:t>
      </w:r>
      <w:r w:rsidRPr="0070430F">
        <w:rPr>
          <w:rFonts w:ascii="Times New Roman" w:eastAsia="Times New Roman" w:hAnsi="Times New Roman"/>
          <w:color w:val="4472C4"/>
          <w:sz w:val="22"/>
        </w:rPr>
        <w:t>(Group B).</w:t>
      </w:r>
      <w:bookmarkEnd w:id="61"/>
      <w:r w:rsidRPr="0070430F">
        <w:rPr>
          <w:rFonts w:ascii="Times New Roman" w:eastAsia="Times New Roman" w:hAnsi="Times New Roman"/>
          <w:color w:val="4472C4"/>
          <w:sz w:val="22"/>
        </w:rPr>
        <w:t xml:space="preserve"> </w:t>
      </w:r>
      <w:bookmarkStart w:id="62" w:name="_sent_63"/>
      <w:r w:rsidRPr="0070430F">
        <w:rPr>
          <w:rFonts w:ascii="Times New Roman" w:eastAsia="Times New Roman" w:hAnsi="Times New Roman"/>
          <w:color w:val="4472C4"/>
          <w:sz w:val="22"/>
        </w:rPr>
        <w:t xml:space="preserve">Within 5 weeks after the end of neoadjuvant therapy, all patients in Group A </w:t>
      </w:r>
      <w:r w:rsidR="00816802">
        <w:rPr>
          <w:rFonts w:ascii="Times New Roman" w:eastAsia="Times New Roman" w:hAnsi="Times New Roman"/>
          <w:color w:val="4472C4"/>
          <w:sz w:val="22"/>
        </w:rPr>
        <w:t xml:space="preserve">will </w:t>
      </w:r>
      <w:r w:rsidR="004E489A" w:rsidRPr="0070430F">
        <w:rPr>
          <w:rFonts w:ascii="Times New Roman" w:eastAsia="Times New Roman" w:hAnsi="Times New Roman"/>
          <w:color w:val="4472C4"/>
          <w:sz w:val="22"/>
        </w:rPr>
        <w:t>undergo ER</w:t>
      </w:r>
      <w:r w:rsidRPr="0070430F">
        <w:rPr>
          <w:rFonts w:ascii="Times New Roman" w:eastAsia="Times New Roman" w:hAnsi="Times New Roman"/>
          <w:color w:val="4472C4"/>
          <w:sz w:val="22"/>
        </w:rPr>
        <w:t xml:space="preserve">, that is, complete resection (even </w:t>
      </w:r>
      <w:r w:rsidR="004E489A" w:rsidRPr="0070430F">
        <w:rPr>
          <w:rFonts w:ascii="Times New Roman" w:eastAsia="Times New Roman" w:hAnsi="Times New Roman"/>
          <w:color w:val="4472C4"/>
          <w:sz w:val="22"/>
        </w:rPr>
        <w:t>circumferential resection</w:t>
      </w:r>
      <w:r w:rsidRPr="0070430F">
        <w:rPr>
          <w:rFonts w:ascii="Times New Roman" w:eastAsia="Times New Roman" w:hAnsi="Times New Roman"/>
          <w:color w:val="4472C4"/>
          <w:sz w:val="22"/>
        </w:rPr>
        <w:t xml:space="preserve">), </w:t>
      </w:r>
      <w:r w:rsidR="008153A0" w:rsidRPr="0070430F">
        <w:rPr>
          <w:rFonts w:ascii="Times New Roman" w:eastAsia="Times New Roman" w:hAnsi="Times New Roman"/>
          <w:color w:val="4472C4"/>
          <w:sz w:val="22"/>
        </w:rPr>
        <w:t>according to the clinically visible extent of the lesion prior to chemotherapy combined with immunotherapy</w:t>
      </w:r>
      <w:bookmarkEnd w:id="62"/>
      <w:r w:rsidRPr="0070430F">
        <w:rPr>
          <w:rFonts w:ascii="Times New Roman" w:eastAsia="Times New Roman" w:hAnsi="Times New Roman"/>
          <w:color w:val="4472C4"/>
          <w:sz w:val="22"/>
        </w:rPr>
        <w:t xml:space="preserve">. </w:t>
      </w:r>
      <w:bookmarkStart w:id="63" w:name="_sent_64"/>
      <w:r w:rsidRPr="0070430F">
        <w:rPr>
          <w:rFonts w:ascii="Times New Roman" w:eastAsia="Times New Roman" w:hAnsi="Times New Roman"/>
          <w:color w:val="4472C4"/>
          <w:sz w:val="22"/>
        </w:rPr>
        <w:t>Group B patients</w:t>
      </w:r>
      <w:r w:rsidR="00550DB8" w:rsidRPr="0070430F">
        <w:rPr>
          <w:rFonts w:ascii="Times New Roman" w:eastAsia="Times New Roman" w:hAnsi="Times New Roman"/>
          <w:color w:val="4472C4"/>
          <w:sz w:val="22"/>
        </w:rPr>
        <w:t xml:space="preserve"> who strongly request endoscopic treatment </w:t>
      </w:r>
      <w:r w:rsidR="00816802">
        <w:rPr>
          <w:rFonts w:ascii="Times New Roman" w:eastAsia="Times New Roman" w:hAnsi="Times New Roman"/>
          <w:color w:val="4472C4"/>
          <w:sz w:val="22"/>
        </w:rPr>
        <w:t xml:space="preserve">will be </w:t>
      </w:r>
      <w:r w:rsidR="00550DB8" w:rsidRPr="0070430F">
        <w:rPr>
          <w:rFonts w:ascii="Times New Roman" w:eastAsia="Times New Roman" w:hAnsi="Times New Roman"/>
          <w:color w:val="4472C4"/>
          <w:sz w:val="22"/>
        </w:rPr>
        <w:t xml:space="preserve">automatically enrolled in group C, and </w:t>
      </w:r>
      <w:r w:rsidR="00816802">
        <w:rPr>
          <w:rFonts w:ascii="Times New Roman" w:eastAsia="Times New Roman" w:hAnsi="Times New Roman"/>
          <w:color w:val="4472C4"/>
          <w:sz w:val="22"/>
        </w:rPr>
        <w:t xml:space="preserve">those </w:t>
      </w:r>
      <w:r w:rsidR="00550DB8" w:rsidRPr="0070430F">
        <w:rPr>
          <w:rFonts w:ascii="Times New Roman" w:eastAsia="Times New Roman" w:hAnsi="Times New Roman"/>
          <w:color w:val="4472C4"/>
          <w:sz w:val="22"/>
        </w:rPr>
        <w:t xml:space="preserve">who </w:t>
      </w:r>
      <w:r w:rsidR="00816802">
        <w:rPr>
          <w:rFonts w:ascii="Times New Roman" w:eastAsia="Times New Roman" w:hAnsi="Times New Roman"/>
          <w:color w:val="4472C4"/>
          <w:sz w:val="22"/>
        </w:rPr>
        <w:t xml:space="preserve">wish to </w:t>
      </w:r>
      <w:r w:rsidR="00550DB8" w:rsidRPr="0070430F">
        <w:rPr>
          <w:rFonts w:ascii="Times New Roman" w:eastAsia="Times New Roman" w:hAnsi="Times New Roman"/>
          <w:color w:val="4472C4"/>
          <w:sz w:val="22"/>
        </w:rPr>
        <w:t xml:space="preserve">undergo surgical </w:t>
      </w:r>
      <w:r w:rsidR="00550DB8" w:rsidRPr="0070430F">
        <w:rPr>
          <w:rFonts w:ascii="Times New Roman" w:eastAsia="Times New Roman" w:hAnsi="Times New Roman"/>
          <w:color w:val="4472C4"/>
          <w:sz w:val="22"/>
        </w:rPr>
        <w:lastRenderedPageBreak/>
        <w:t xml:space="preserve">treatment </w:t>
      </w:r>
      <w:r w:rsidR="00816802">
        <w:rPr>
          <w:rFonts w:ascii="Times New Roman" w:eastAsia="Times New Roman" w:hAnsi="Times New Roman"/>
          <w:color w:val="4472C4"/>
          <w:sz w:val="22"/>
        </w:rPr>
        <w:t xml:space="preserve">will be </w:t>
      </w:r>
      <w:r w:rsidR="00550DB8" w:rsidRPr="0070430F">
        <w:rPr>
          <w:rFonts w:ascii="Times New Roman" w:eastAsia="Times New Roman" w:hAnsi="Times New Roman"/>
          <w:color w:val="4472C4"/>
          <w:sz w:val="22"/>
        </w:rPr>
        <w:t xml:space="preserve">automatically enrolled in group D; </w:t>
      </w:r>
      <w:r w:rsidR="00816802">
        <w:rPr>
          <w:rFonts w:ascii="Times New Roman" w:eastAsia="Times New Roman" w:hAnsi="Times New Roman"/>
          <w:color w:val="4472C4"/>
          <w:sz w:val="22"/>
        </w:rPr>
        <w:t xml:space="preserve">for these patients, </w:t>
      </w:r>
      <w:r w:rsidR="00550DB8" w:rsidRPr="0070430F">
        <w:rPr>
          <w:rFonts w:ascii="Times New Roman" w:eastAsia="Times New Roman" w:hAnsi="Times New Roman"/>
          <w:color w:val="4472C4"/>
          <w:sz w:val="22"/>
        </w:rPr>
        <w:t>the postoperative pathology should be accurately assessed, and appropriate remedial treatment options, such as radiotherapy or surgery, can be applied.</w:t>
      </w:r>
      <w:bookmarkStart w:id="64" w:name="_sent_65"/>
      <w:bookmarkEnd w:id="63"/>
    </w:p>
    <w:bookmarkEnd w:id="64"/>
    <w:p w14:paraId="12DDDFDE" w14:textId="4C01D06C" w:rsidR="00BB3A5E" w:rsidRPr="0070430F" w:rsidRDefault="0086621A" w:rsidP="003A22F4">
      <w:pPr>
        <w:pStyle w:val="Heading4"/>
        <w:spacing w:line="240" w:lineRule="auto"/>
        <w:rPr>
          <w:rFonts w:ascii="Times New Roman" w:eastAsia="Microsoft YaHei" w:hAnsi="Times New Roman" w:cs="Times New Roman"/>
          <w:color w:val="4472C4" w:themeColor="accent5"/>
          <w:kern w:val="0"/>
          <w:sz w:val="22"/>
          <w:szCs w:val="22"/>
        </w:rPr>
      </w:pPr>
      <w:r w:rsidRPr="0070430F">
        <w:rPr>
          <w:rFonts w:ascii="Times New Roman" w:eastAsia="Times New Roman" w:hAnsi="Times New Roman" w:cs="Times New Roman"/>
          <w:b w:val="0"/>
          <w:color w:val="4472C4"/>
          <w:sz w:val="22"/>
          <w:szCs w:val="22"/>
        </w:rPr>
        <w:t xml:space="preserve"> </w:t>
      </w:r>
      <w:bookmarkStart w:id="65" w:name="_sent_66"/>
      <w:r w:rsidRPr="0070430F">
        <w:rPr>
          <w:rFonts w:ascii="Times New Roman" w:eastAsia="Times New Roman" w:hAnsi="Times New Roman" w:cs="Times New Roman"/>
          <w:color w:val="4472C4"/>
          <w:sz w:val="22"/>
          <w:szCs w:val="22"/>
        </w:rPr>
        <w:t xml:space="preserve">5.3 Number of subjects required for </w:t>
      </w:r>
      <w:r w:rsidR="00550DB8" w:rsidRPr="0070430F">
        <w:rPr>
          <w:rFonts w:ascii="Times New Roman" w:eastAsia="Times New Roman" w:hAnsi="Times New Roman" w:cs="Times New Roman"/>
          <w:color w:val="4472C4"/>
          <w:sz w:val="22"/>
          <w:szCs w:val="22"/>
        </w:rPr>
        <w:t xml:space="preserve">the </w:t>
      </w:r>
      <w:r w:rsidRPr="0070430F">
        <w:rPr>
          <w:rFonts w:ascii="Times New Roman" w:eastAsia="Times New Roman" w:hAnsi="Times New Roman" w:cs="Times New Roman"/>
          <w:color w:val="4472C4"/>
          <w:sz w:val="22"/>
          <w:szCs w:val="22"/>
        </w:rPr>
        <w:t>clinical trial</w:t>
      </w:r>
    </w:p>
    <w:bookmarkEnd w:id="65"/>
    <w:p w14:paraId="64E20D8E" w14:textId="7D869C86"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66" w:name="_sent_67"/>
      <w:r w:rsidRPr="0070430F">
        <w:rPr>
          <w:rFonts w:ascii="Times New Roman" w:eastAsia="Times New Roman" w:hAnsi="Times New Roman"/>
          <w:color w:val="4472C4"/>
          <w:sz w:val="22"/>
        </w:rPr>
        <w:t xml:space="preserve">This study </w:t>
      </w:r>
      <w:r w:rsidR="00550DB8" w:rsidRPr="0070430F">
        <w:rPr>
          <w:rFonts w:ascii="Times New Roman" w:eastAsia="Times New Roman" w:hAnsi="Times New Roman"/>
          <w:color w:val="4472C4"/>
          <w:sz w:val="22"/>
        </w:rPr>
        <w:t xml:space="preserve">is </w:t>
      </w:r>
      <w:r w:rsidRPr="0070430F">
        <w:rPr>
          <w:rFonts w:ascii="Times New Roman" w:eastAsia="Times New Roman" w:hAnsi="Times New Roman"/>
          <w:color w:val="4472C4"/>
          <w:sz w:val="22"/>
        </w:rPr>
        <w:t>a single-center nonrandomized controlled clinical trial.</w:t>
      </w:r>
      <w:bookmarkEnd w:id="66"/>
      <w:r w:rsidRPr="0070430F">
        <w:rPr>
          <w:rFonts w:ascii="Times New Roman" w:eastAsia="Times New Roman" w:hAnsi="Times New Roman"/>
          <w:color w:val="4472C4"/>
          <w:sz w:val="22"/>
        </w:rPr>
        <w:t xml:space="preserve"> </w:t>
      </w:r>
      <w:bookmarkStart w:id="67" w:name="_sent_68"/>
      <w:r w:rsidR="00816802">
        <w:rPr>
          <w:rFonts w:ascii="Times New Roman" w:eastAsia="Times New Roman" w:hAnsi="Times New Roman"/>
          <w:color w:val="4472C4"/>
          <w:sz w:val="22"/>
        </w:rPr>
        <w:t xml:space="preserve">A </w:t>
      </w:r>
      <w:r w:rsidRPr="0070430F">
        <w:rPr>
          <w:rFonts w:ascii="Times New Roman" w:eastAsia="Times New Roman" w:hAnsi="Times New Roman"/>
          <w:color w:val="4472C4"/>
          <w:sz w:val="22"/>
        </w:rPr>
        <w:t xml:space="preserve">total </w:t>
      </w:r>
      <w:r w:rsidR="00816802">
        <w:rPr>
          <w:rFonts w:ascii="Times New Roman" w:eastAsia="Times New Roman" w:hAnsi="Times New Roman"/>
          <w:color w:val="4472C4"/>
          <w:sz w:val="22"/>
        </w:rPr>
        <w:t>of 40 patients are planned to be enrolled</w:t>
      </w:r>
      <w:r w:rsidRPr="0070430F">
        <w:rPr>
          <w:rFonts w:ascii="Times New Roman" w:eastAsia="Times New Roman" w:hAnsi="Times New Roman"/>
          <w:color w:val="4472C4"/>
          <w:sz w:val="22"/>
        </w:rPr>
        <w:t>, including 20 patients in Group B.</w:t>
      </w:r>
    </w:p>
    <w:p w14:paraId="4F2EEC7B" w14:textId="564EB471" w:rsidR="00BB3A5E" w:rsidRPr="0070430F" w:rsidRDefault="0086621A" w:rsidP="003A22F4">
      <w:pPr>
        <w:pStyle w:val="Heading3"/>
        <w:spacing w:line="240" w:lineRule="auto"/>
        <w:rPr>
          <w:rFonts w:ascii="Times New Roman" w:eastAsia="Microsoft YaHei" w:hAnsi="Times New Roman"/>
          <w:color w:val="4472C4" w:themeColor="accent5"/>
          <w:kern w:val="0"/>
          <w:sz w:val="22"/>
          <w:szCs w:val="22"/>
        </w:rPr>
      </w:pPr>
      <w:bookmarkStart w:id="68" w:name="_sent_69"/>
      <w:bookmarkEnd w:id="67"/>
      <w:r w:rsidRPr="0070430F">
        <w:rPr>
          <w:rFonts w:ascii="Times New Roman" w:eastAsia="Times New Roman" w:hAnsi="Times New Roman"/>
          <w:color w:val="4472C4"/>
          <w:sz w:val="22"/>
          <w:szCs w:val="22"/>
        </w:rPr>
        <w:t xml:space="preserve">6. </w:t>
      </w:r>
      <w:r w:rsidR="00550DB8" w:rsidRPr="0070430F">
        <w:rPr>
          <w:rFonts w:ascii="Times New Roman" w:eastAsia="Times New Roman" w:hAnsi="Times New Roman"/>
          <w:color w:val="4472C4"/>
          <w:sz w:val="22"/>
          <w:szCs w:val="22"/>
        </w:rPr>
        <w:t xml:space="preserve">Trial </w:t>
      </w:r>
      <w:r w:rsidRPr="0070430F">
        <w:rPr>
          <w:rFonts w:ascii="Times New Roman" w:eastAsia="Times New Roman" w:hAnsi="Times New Roman"/>
          <w:color w:val="4472C4"/>
          <w:sz w:val="22"/>
          <w:szCs w:val="22"/>
        </w:rPr>
        <w:t>procedure</w:t>
      </w:r>
    </w:p>
    <w:p w14:paraId="56331A1A" w14:textId="6A3C656F" w:rsidR="00BB3A5E" w:rsidRPr="0070430F" w:rsidRDefault="0086621A" w:rsidP="003A22F4">
      <w:pPr>
        <w:ind w:firstLineChars="200" w:firstLine="440"/>
        <w:rPr>
          <w:rFonts w:ascii="Times New Roman" w:eastAsia="Microsoft YaHei" w:hAnsi="Times New Roman"/>
          <w:color w:val="4472C4" w:themeColor="accent5"/>
          <w:kern w:val="0"/>
          <w:sz w:val="22"/>
        </w:rPr>
      </w:pPr>
      <w:bookmarkStart w:id="69" w:name="_sent_70"/>
      <w:bookmarkEnd w:id="68"/>
      <w:r w:rsidRPr="0070430F">
        <w:rPr>
          <w:rFonts w:ascii="Times New Roman" w:eastAsia="Times New Roman" w:hAnsi="Times New Roman"/>
          <w:color w:val="4472C4"/>
          <w:sz w:val="22"/>
        </w:rPr>
        <w:t xml:space="preserve">All patients </w:t>
      </w:r>
      <w:r w:rsidR="00816802">
        <w:rPr>
          <w:rFonts w:ascii="Times New Roman" w:eastAsia="Times New Roman" w:hAnsi="Times New Roman"/>
          <w:color w:val="4472C4"/>
          <w:sz w:val="22"/>
        </w:rPr>
        <w:t xml:space="preserve">will </w:t>
      </w:r>
      <w:r w:rsidR="00E84196" w:rsidRPr="0070430F">
        <w:rPr>
          <w:rFonts w:ascii="Times New Roman" w:eastAsia="Times New Roman" w:hAnsi="Times New Roman"/>
          <w:color w:val="4472C4"/>
          <w:sz w:val="22"/>
        </w:rPr>
        <w:t xml:space="preserve">undergo </w:t>
      </w:r>
      <w:r w:rsidRPr="0070430F">
        <w:rPr>
          <w:rFonts w:ascii="Times New Roman" w:eastAsia="Times New Roman" w:hAnsi="Times New Roman"/>
          <w:color w:val="4472C4"/>
          <w:sz w:val="22"/>
        </w:rPr>
        <w:t>accurate assessment via endoscopy (white light + NBI + ME + iodine staining + EUS).</w:t>
      </w:r>
      <w:bookmarkEnd w:id="69"/>
      <w:r w:rsidRPr="0070430F">
        <w:rPr>
          <w:rFonts w:ascii="Times New Roman" w:eastAsia="Times New Roman" w:hAnsi="Times New Roman"/>
          <w:color w:val="4472C4"/>
          <w:sz w:val="22"/>
        </w:rPr>
        <w:t xml:space="preserve"> </w:t>
      </w:r>
      <w:bookmarkStart w:id="70" w:name="_sent_71"/>
      <w:r w:rsidRPr="0070430F">
        <w:rPr>
          <w:rFonts w:ascii="Times New Roman" w:eastAsia="Times New Roman" w:hAnsi="Times New Roman"/>
          <w:color w:val="4472C4"/>
          <w:sz w:val="22"/>
        </w:rPr>
        <w:t xml:space="preserve">The location, morphology, size, range of involvement, pathological results, possible depth of invasion, and esophageal background mucosal classification of the lesions </w:t>
      </w:r>
      <w:r w:rsidR="002815C0">
        <w:rPr>
          <w:rFonts w:ascii="Times New Roman" w:eastAsia="Times New Roman" w:hAnsi="Times New Roman"/>
          <w:color w:val="4472C4"/>
          <w:sz w:val="22"/>
        </w:rPr>
        <w:t xml:space="preserve">will be recorded in detail </w:t>
      </w:r>
      <w:r w:rsidRPr="0070430F">
        <w:rPr>
          <w:rFonts w:ascii="Times New Roman" w:eastAsia="Times New Roman" w:hAnsi="Times New Roman"/>
          <w:color w:val="4472C4"/>
          <w:sz w:val="22"/>
        </w:rPr>
        <w:t xml:space="preserve">before treatment. </w:t>
      </w:r>
      <w:r w:rsidR="00FC2C51" w:rsidRPr="0070430F">
        <w:rPr>
          <w:rFonts w:ascii="Times New Roman" w:eastAsia="Times New Roman" w:hAnsi="Times New Roman"/>
          <w:color w:val="4472C4"/>
          <w:sz w:val="22"/>
        </w:rPr>
        <w:t>For p</w:t>
      </w:r>
      <w:r w:rsidRPr="0070430F">
        <w:rPr>
          <w:rFonts w:ascii="Times New Roman" w:eastAsia="Times New Roman" w:hAnsi="Times New Roman"/>
          <w:color w:val="4472C4"/>
          <w:sz w:val="22"/>
        </w:rPr>
        <w:t xml:space="preserve">atients with cT1bN0M0 </w:t>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wh</w:t>
      </w:r>
      <w:bookmarkEnd w:id="70"/>
      <w:r w:rsidRPr="0070430F">
        <w:rPr>
          <w:rFonts w:ascii="Times New Roman" w:eastAsia="Times New Roman" w:hAnsi="Times New Roman"/>
          <w:color w:val="4472C4"/>
          <w:sz w:val="22"/>
        </w:rPr>
        <w:t>o me</w:t>
      </w:r>
      <w:r w:rsidR="008F6E7B" w:rsidRPr="0070430F">
        <w:rPr>
          <w:rFonts w:ascii="Times New Roman" w:eastAsia="Times New Roman" w:hAnsi="Times New Roman"/>
          <w:color w:val="4472C4"/>
          <w:sz w:val="22"/>
        </w:rPr>
        <w:t>e</w:t>
      </w:r>
      <w:r w:rsidRPr="0070430F">
        <w:rPr>
          <w:rFonts w:ascii="Times New Roman" w:eastAsia="Times New Roman" w:hAnsi="Times New Roman"/>
          <w:color w:val="4472C4"/>
          <w:sz w:val="22"/>
        </w:rPr>
        <w:t xml:space="preserve">t the inclusion </w:t>
      </w:r>
      <w:r w:rsidR="002815C0">
        <w:rPr>
          <w:rFonts w:ascii="Times New Roman" w:eastAsia="Times New Roman" w:hAnsi="Times New Roman"/>
          <w:color w:val="4472C4"/>
          <w:sz w:val="22"/>
        </w:rPr>
        <w:t xml:space="preserve">and exclusion </w:t>
      </w:r>
      <w:r w:rsidRPr="0070430F">
        <w:rPr>
          <w:rFonts w:ascii="Times New Roman" w:eastAsia="Times New Roman" w:hAnsi="Times New Roman"/>
          <w:color w:val="4472C4"/>
          <w:sz w:val="22"/>
        </w:rPr>
        <w:t>criteria after the first comprehensive evaluation, including endoscopy, multidisciplinary consultation in</w:t>
      </w:r>
      <w:r w:rsidR="00FC2C51" w:rsidRPr="0070430F">
        <w:rPr>
          <w:rFonts w:ascii="Times New Roman" w:eastAsia="Times New Roman" w:hAnsi="Times New Roman"/>
          <w:color w:val="4472C4"/>
          <w:sz w:val="22"/>
        </w:rPr>
        <w:t>cluding</w:t>
      </w:r>
      <w:r w:rsidRPr="0070430F">
        <w:rPr>
          <w:rFonts w:ascii="Times New Roman" w:eastAsia="Times New Roman" w:hAnsi="Times New Roman"/>
          <w:color w:val="4472C4"/>
          <w:sz w:val="22"/>
        </w:rPr>
        <w:t xml:space="preserve"> the thoracic surgery, internal medicine, and radiotherapy departments </w:t>
      </w:r>
      <w:r w:rsidR="002815C0">
        <w:rPr>
          <w:rFonts w:ascii="Times New Roman" w:eastAsia="Times New Roman" w:hAnsi="Times New Roman"/>
          <w:color w:val="4472C4"/>
          <w:sz w:val="22"/>
        </w:rPr>
        <w:t xml:space="preserve">will be </w:t>
      </w:r>
      <w:r w:rsidR="00FC2C51" w:rsidRPr="0070430F">
        <w:rPr>
          <w:rFonts w:ascii="Times New Roman" w:eastAsia="Times New Roman" w:hAnsi="Times New Roman"/>
          <w:color w:val="4472C4"/>
          <w:sz w:val="22"/>
        </w:rPr>
        <w:t xml:space="preserve">conducted </w:t>
      </w:r>
      <w:r w:rsidRPr="0070430F">
        <w:rPr>
          <w:rFonts w:ascii="Times New Roman" w:eastAsia="Times New Roman" w:hAnsi="Times New Roman"/>
          <w:color w:val="4472C4"/>
          <w:sz w:val="22"/>
        </w:rPr>
        <w:t xml:space="preserve">to further </w:t>
      </w:r>
      <w:r w:rsidR="00C0126C" w:rsidRPr="0070430F">
        <w:rPr>
          <w:rFonts w:ascii="Times New Roman" w:eastAsia="Times New Roman" w:hAnsi="Times New Roman"/>
          <w:color w:val="4472C4"/>
          <w:sz w:val="22"/>
        </w:rPr>
        <w:t xml:space="preserve">determine whether the </w:t>
      </w:r>
      <w:r w:rsidR="002815C0">
        <w:rPr>
          <w:rFonts w:ascii="Times New Roman" w:eastAsia="Times New Roman" w:hAnsi="Times New Roman"/>
          <w:color w:val="4472C4"/>
          <w:sz w:val="22"/>
        </w:rPr>
        <w:t xml:space="preserve">patient can </w:t>
      </w:r>
      <w:r w:rsidRPr="0070430F">
        <w:rPr>
          <w:rFonts w:ascii="Times New Roman" w:eastAsia="Times New Roman" w:hAnsi="Times New Roman"/>
          <w:color w:val="4472C4"/>
          <w:sz w:val="22"/>
        </w:rPr>
        <w:t xml:space="preserve">be included in the </w:t>
      </w:r>
      <w:r w:rsidR="002815C0">
        <w:rPr>
          <w:rFonts w:ascii="Times New Roman" w:eastAsia="Times New Roman" w:hAnsi="Times New Roman"/>
          <w:color w:val="4472C4"/>
          <w:sz w:val="22"/>
        </w:rPr>
        <w:t>trial</w:t>
      </w:r>
      <w:r w:rsidRPr="0070430F">
        <w:rPr>
          <w:rFonts w:ascii="Times New Roman" w:eastAsia="Times New Roman" w:hAnsi="Times New Roman"/>
          <w:color w:val="4472C4"/>
          <w:sz w:val="22"/>
        </w:rPr>
        <w:t xml:space="preserve">. </w:t>
      </w:r>
      <w:bookmarkStart w:id="71" w:name="_sent_72"/>
      <w:r w:rsidRPr="0070430F">
        <w:rPr>
          <w:rFonts w:ascii="Times New Roman" w:eastAsia="Times New Roman" w:hAnsi="Times New Roman"/>
          <w:color w:val="4472C4"/>
          <w:sz w:val="22"/>
        </w:rPr>
        <w:t>All subjects who me</w:t>
      </w:r>
      <w:r w:rsidR="00295632" w:rsidRPr="0070430F">
        <w:rPr>
          <w:rFonts w:ascii="Times New Roman" w:eastAsia="Times New Roman" w:hAnsi="Times New Roman"/>
          <w:color w:val="4472C4"/>
          <w:sz w:val="22"/>
        </w:rPr>
        <w:t>e</w:t>
      </w:r>
      <w:r w:rsidRPr="0070430F">
        <w:rPr>
          <w:rFonts w:ascii="Times New Roman" w:eastAsia="Times New Roman" w:hAnsi="Times New Roman"/>
          <w:color w:val="4472C4"/>
          <w:sz w:val="22"/>
        </w:rPr>
        <w:t xml:space="preserve">t the inclusion requirements </w:t>
      </w:r>
      <w:r w:rsidR="00295632" w:rsidRPr="0070430F">
        <w:rPr>
          <w:rFonts w:ascii="Times New Roman" w:eastAsia="Times New Roman" w:hAnsi="Times New Roman"/>
          <w:color w:val="4472C4"/>
          <w:sz w:val="22"/>
        </w:rPr>
        <w:t xml:space="preserve">should </w:t>
      </w:r>
      <w:r w:rsidRPr="0070430F">
        <w:rPr>
          <w:rFonts w:ascii="Times New Roman" w:eastAsia="Times New Roman" w:hAnsi="Times New Roman"/>
          <w:color w:val="4472C4"/>
          <w:sz w:val="22"/>
        </w:rPr>
        <w:t xml:space="preserve">sign informed consent </w:t>
      </w:r>
      <w:r w:rsidR="002815C0">
        <w:rPr>
          <w:rFonts w:ascii="Times New Roman" w:eastAsia="Times New Roman" w:hAnsi="Times New Roman"/>
          <w:color w:val="4472C4"/>
          <w:sz w:val="22"/>
        </w:rPr>
        <w:t xml:space="preserve">forms </w:t>
      </w:r>
      <w:r w:rsidRPr="0070430F">
        <w:rPr>
          <w:rFonts w:ascii="Times New Roman" w:eastAsia="Times New Roman" w:hAnsi="Times New Roman"/>
          <w:color w:val="4472C4"/>
          <w:sz w:val="22"/>
        </w:rPr>
        <w:t xml:space="preserve">to receive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combined with immunotherapy for </w:t>
      </w:r>
      <w:r w:rsidR="002815C0">
        <w:rPr>
          <w:rFonts w:ascii="Times New Roman" w:eastAsia="Times New Roman" w:hAnsi="Times New Roman"/>
          <w:color w:val="4472C4"/>
          <w:sz w:val="22"/>
        </w:rPr>
        <w:t xml:space="preserve">treating their </w:t>
      </w:r>
      <w:r w:rsidRPr="0070430F">
        <w:rPr>
          <w:rFonts w:ascii="Times New Roman" w:eastAsia="Times New Roman" w:hAnsi="Times New Roman"/>
          <w:color w:val="4472C4"/>
          <w:sz w:val="22"/>
        </w:rPr>
        <w:t>esophageal lesions.</w:t>
      </w:r>
      <w:bookmarkEnd w:id="71"/>
      <w:r w:rsidRPr="0070430F">
        <w:rPr>
          <w:rFonts w:ascii="Times New Roman" w:eastAsia="Times New Roman" w:hAnsi="Times New Roman"/>
          <w:color w:val="4472C4"/>
          <w:sz w:val="22"/>
        </w:rPr>
        <w:t xml:space="preserve"> </w:t>
      </w:r>
      <w:bookmarkStart w:id="72" w:name="_sent_73"/>
      <w:r w:rsidRPr="0070430F">
        <w:rPr>
          <w:rFonts w:ascii="Times New Roman" w:eastAsia="Times New Roman" w:hAnsi="Times New Roman"/>
          <w:color w:val="4472C4"/>
          <w:sz w:val="22"/>
        </w:rPr>
        <w:t xml:space="preserve">After the effect </w:t>
      </w:r>
      <w:r w:rsidR="00295632" w:rsidRPr="0070430F">
        <w:rPr>
          <w:rFonts w:ascii="Times New Roman" w:eastAsia="Times New Roman" w:hAnsi="Times New Roman"/>
          <w:color w:val="4472C4"/>
          <w:sz w:val="22"/>
        </w:rPr>
        <w:t xml:space="preserve">is </w:t>
      </w:r>
      <w:r w:rsidRPr="0070430F">
        <w:rPr>
          <w:rFonts w:ascii="Times New Roman" w:eastAsia="Times New Roman" w:hAnsi="Times New Roman"/>
          <w:color w:val="4472C4"/>
          <w:sz w:val="22"/>
        </w:rPr>
        <w:t xml:space="preserve">evaluated, endoscopic submucosal dissection </w:t>
      </w:r>
      <w:r w:rsidR="002815C0">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performed.</w:t>
      </w:r>
    </w:p>
    <w:bookmarkEnd w:id="72"/>
    <w:p w14:paraId="017D351C" w14:textId="77777777" w:rsidR="00BB3A5E" w:rsidRPr="0070430F" w:rsidRDefault="0086621A" w:rsidP="003A22F4">
      <w:pPr>
        <w:ind w:firstLineChars="100" w:firstLine="220"/>
        <w:rPr>
          <w:rFonts w:ascii="Times New Roman" w:eastAsia="Microsoft YaHei" w:hAnsi="Times New Roman"/>
          <w:b/>
          <w:color w:val="4472C4" w:themeColor="accent5"/>
          <w:kern w:val="0"/>
          <w:sz w:val="22"/>
        </w:rPr>
      </w:pPr>
      <w:r w:rsidRPr="0070430F">
        <w:rPr>
          <w:rFonts w:ascii="Times New Roman" w:eastAsia="Times New Roman" w:hAnsi="Times New Roman"/>
          <w:color w:val="4472C4"/>
          <w:sz w:val="22"/>
        </w:rPr>
        <w:t xml:space="preserve"> </w:t>
      </w:r>
      <w:bookmarkStart w:id="73" w:name="_sent_74"/>
      <w:r w:rsidRPr="0070430F">
        <w:rPr>
          <w:rFonts w:ascii="Times New Roman" w:eastAsia="Times New Roman" w:hAnsi="Times New Roman"/>
          <w:b/>
          <w:color w:val="4472C4"/>
          <w:sz w:val="22"/>
        </w:rPr>
        <w:t>6.1 Course of treatment</w:t>
      </w:r>
    </w:p>
    <w:bookmarkEnd w:id="73"/>
    <w:p w14:paraId="3B6B2899" w14:textId="26A075F8" w:rsidR="00BB3A5E" w:rsidRPr="0070430F" w:rsidRDefault="0086621A" w:rsidP="003A22F4">
      <w:pPr>
        <w:ind w:firstLineChars="200" w:firstLine="440"/>
        <w:rPr>
          <w:rFonts w:ascii="Times New Roman" w:eastAsia="Microsoft YaHei" w:hAnsi="Times New Roman"/>
          <w:color w:val="4472C4" w:themeColor="accent5"/>
          <w:sz w:val="22"/>
        </w:rPr>
      </w:pPr>
      <w:r w:rsidRPr="0070430F">
        <w:rPr>
          <w:rFonts w:ascii="Times New Roman" w:eastAsia="Times New Roman" w:hAnsi="Times New Roman"/>
          <w:color w:val="4472C4"/>
          <w:sz w:val="22"/>
        </w:rPr>
        <w:t xml:space="preserve"> </w:t>
      </w:r>
      <w:bookmarkStart w:id="74" w:name="_sent_75"/>
      <w:r w:rsidRPr="0070430F">
        <w:rPr>
          <w:rFonts w:ascii="Times New Roman" w:eastAsia="Times New Roman" w:hAnsi="Times New Roman"/>
          <w:color w:val="4472C4"/>
          <w:sz w:val="22"/>
        </w:rPr>
        <w:t xml:space="preserve">All patients </w:t>
      </w:r>
      <w:r w:rsidR="002815C0">
        <w:rPr>
          <w:rFonts w:ascii="Times New Roman" w:eastAsia="Times New Roman" w:hAnsi="Times New Roman"/>
          <w:color w:val="4472C4"/>
          <w:sz w:val="22"/>
        </w:rPr>
        <w:t xml:space="preserve">will </w:t>
      </w:r>
      <w:r w:rsidR="00295632" w:rsidRPr="0070430F">
        <w:rPr>
          <w:rFonts w:ascii="Times New Roman" w:eastAsia="Times New Roman" w:hAnsi="Times New Roman"/>
          <w:color w:val="4472C4"/>
          <w:sz w:val="22"/>
        </w:rPr>
        <w:t xml:space="preserve">undergo </w:t>
      </w:r>
      <w:r w:rsidRPr="0070430F">
        <w:rPr>
          <w:rFonts w:ascii="Times New Roman" w:eastAsia="Times New Roman" w:hAnsi="Times New Roman"/>
          <w:color w:val="4472C4"/>
          <w:sz w:val="22"/>
        </w:rPr>
        <w:t>surgery under general anesthesia and catheterization</w:t>
      </w:r>
      <w:r w:rsidR="002815C0">
        <w:rPr>
          <w:rFonts w:ascii="Times New Roman" w:eastAsia="Times New Roman" w:hAnsi="Times New Roman"/>
          <w:color w:val="4472C4"/>
          <w:sz w:val="22"/>
        </w:rPr>
        <w:t>, followed by white-</w:t>
      </w:r>
      <w:bookmarkStart w:id="75" w:name="_sent_76"/>
      <w:bookmarkEnd w:id="74"/>
      <w:r w:rsidRPr="0070430F">
        <w:rPr>
          <w:rFonts w:ascii="Times New Roman" w:eastAsia="Times New Roman" w:hAnsi="Times New Roman"/>
          <w:color w:val="4472C4"/>
          <w:sz w:val="22"/>
        </w:rPr>
        <w:t xml:space="preserve">light endoscopy and </w:t>
      </w:r>
      <w:r w:rsidR="00A57089">
        <w:rPr>
          <w:rFonts w:ascii="Times New Roman" w:eastAsia="Times New Roman" w:hAnsi="Times New Roman"/>
          <w:color w:val="4472C4"/>
          <w:sz w:val="22"/>
        </w:rPr>
        <w:t>narrow-band imaging (</w:t>
      </w:r>
      <w:r w:rsidRPr="0070430F">
        <w:rPr>
          <w:rFonts w:ascii="Times New Roman" w:eastAsia="Times New Roman" w:hAnsi="Times New Roman"/>
          <w:color w:val="4472C4"/>
          <w:sz w:val="22"/>
        </w:rPr>
        <w:t>NBI</w:t>
      </w:r>
      <w:r w:rsidR="00A57089">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endoscopy.</w:t>
      </w:r>
      <w:bookmarkEnd w:id="75"/>
      <w:r w:rsidRPr="0070430F">
        <w:rPr>
          <w:rFonts w:ascii="Times New Roman" w:eastAsia="Times New Roman" w:hAnsi="Times New Roman"/>
          <w:color w:val="4472C4"/>
          <w:sz w:val="22"/>
        </w:rPr>
        <w:t xml:space="preserve"> </w:t>
      </w:r>
      <w:bookmarkStart w:id="76" w:name="_sent_77"/>
      <w:r w:rsidRPr="0070430F">
        <w:rPr>
          <w:rFonts w:ascii="Times New Roman" w:eastAsia="Times New Roman" w:hAnsi="Times New Roman"/>
          <w:color w:val="4472C4"/>
          <w:sz w:val="22"/>
        </w:rPr>
        <w:t xml:space="preserve">Iodine staining with 20-30 ml of 1.25% Lugol solution </w:t>
      </w:r>
      <w:r w:rsidR="00A57089">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performed to determine and evaluate the lesion boundary.</w:t>
      </w:r>
      <w:bookmarkEnd w:id="76"/>
      <w:r w:rsidRPr="0070430F">
        <w:rPr>
          <w:rFonts w:ascii="Times New Roman" w:eastAsia="Times New Roman" w:hAnsi="Times New Roman"/>
          <w:color w:val="4472C4"/>
          <w:sz w:val="22"/>
        </w:rPr>
        <w:t xml:space="preserve"> </w:t>
      </w:r>
      <w:bookmarkStart w:id="77" w:name="_sent_78"/>
      <w:r w:rsidRPr="0070430F">
        <w:rPr>
          <w:rFonts w:ascii="Times New Roman" w:eastAsia="Times New Roman" w:hAnsi="Times New Roman"/>
          <w:color w:val="4472C4"/>
          <w:sz w:val="22"/>
        </w:rPr>
        <w:t xml:space="preserve">The location, length, and circumference of the lesion </w:t>
      </w:r>
      <w:r w:rsidR="00A57089">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recorded in detail.</w:t>
      </w:r>
      <w:bookmarkEnd w:id="77"/>
      <w:r w:rsidRPr="0070430F">
        <w:rPr>
          <w:rFonts w:ascii="Times New Roman" w:eastAsia="Times New Roman" w:hAnsi="Times New Roman"/>
          <w:color w:val="4472C4"/>
          <w:sz w:val="22"/>
        </w:rPr>
        <w:t xml:space="preserve"> </w:t>
      </w:r>
      <w:bookmarkStart w:id="78" w:name="_sent_80"/>
      <w:r w:rsidR="00A57089">
        <w:rPr>
          <w:rFonts w:ascii="Times New Roman" w:eastAsia="Times New Roman" w:hAnsi="Times New Roman"/>
          <w:color w:val="4472C4"/>
          <w:sz w:val="22"/>
        </w:rPr>
        <w:t xml:space="preserve">A </w:t>
      </w:r>
      <w:r w:rsidRPr="0070430F">
        <w:rPr>
          <w:rFonts w:ascii="Times New Roman" w:eastAsia="Times New Roman" w:hAnsi="Times New Roman"/>
          <w:color w:val="4472C4"/>
          <w:sz w:val="22"/>
        </w:rPr>
        <w:t>Dual</w:t>
      </w:r>
      <w:r w:rsidR="001E1383" w:rsidRPr="0070430F">
        <w:rPr>
          <w:rFonts w:ascii="Times New Roman" w:eastAsia="Times New Roman" w:hAnsi="Times New Roman"/>
          <w:color w:val="4472C4"/>
          <w:sz w:val="22"/>
        </w:rPr>
        <w:t xml:space="preserve">Knife </w:t>
      </w:r>
      <w:r w:rsidR="002A6B2F">
        <w:rPr>
          <w:rFonts w:ascii="Times New Roman" w:eastAsia="Times New Roman" w:hAnsi="Times New Roman"/>
          <w:color w:val="4472C4"/>
          <w:sz w:val="22"/>
        </w:rPr>
        <w:t xml:space="preserve">will be used to </w:t>
      </w:r>
      <w:r w:rsidRPr="0070430F">
        <w:rPr>
          <w:rFonts w:ascii="Times New Roman" w:eastAsia="Times New Roman" w:hAnsi="Times New Roman"/>
          <w:color w:val="4472C4"/>
          <w:sz w:val="22"/>
        </w:rPr>
        <w:t>electro</w:t>
      </w:r>
      <w:r w:rsidR="002A6B2F">
        <w:rPr>
          <w:rFonts w:ascii="Times New Roman" w:eastAsia="Times New Roman" w:hAnsi="Times New Roman"/>
          <w:color w:val="4472C4"/>
          <w:sz w:val="22"/>
        </w:rPr>
        <w:t xml:space="preserve">surgically mark </w:t>
      </w:r>
      <w:r w:rsidRPr="0070430F">
        <w:rPr>
          <w:rFonts w:ascii="Times New Roman" w:eastAsia="Times New Roman" w:hAnsi="Times New Roman"/>
          <w:color w:val="4472C4"/>
          <w:sz w:val="22"/>
        </w:rPr>
        <w:t>1-2 mm around the</w:t>
      </w:r>
      <w:r w:rsidR="00315E3E" w:rsidRPr="0070430F">
        <w:rPr>
          <w:rFonts w:ascii="Times New Roman" w:eastAsia="Times New Roman" w:hAnsi="Times New Roman"/>
          <w:color w:val="4472C4"/>
          <w:sz w:val="22"/>
        </w:rPr>
        <w:t xml:space="preserve"> identified lesion site</w:t>
      </w:r>
      <w:r w:rsidRPr="0070430F">
        <w:rPr>
          <w:rFonts w:ascii="Times New Roman" w:eastAsia="Times New Roman" w:hAnsi="Times New Roman"/>
          <w:color w:val="4472C4"/>
          <w:sz w:val="22"/>
        </w:rPr>
        <w:t>.</w:t>
      </w:r>
    </w:p>
    <w:p w14:paraId="19013C9E" w14:textId="67966648" w:rsidR="00BB3A5E" w:rsidRPr="0070430F" w:rsidRDefault="0086621A" w:rsidP="003A22F4">
      <w:pPr>
        <w:ind w:firstLineChars="200" w:firstLine="440"/>
        <w:rPr>
          <w:rFonts w:ascii="Times New Roman" w:eastAsia="Microsoft YaHei" w:hAnsi="Times New Roman"/>
          <w:color w:val="4472C4" w:themeColor="accent5"/>
          <w:sz w:val="22"/>
        </w:rPr>
      </w:pPr>
      <w:bookmarkStart w:id="79" w:name="_sent_81"/>
      <w:bookmarkEnd w:id="78"/>
      <w:r w:rsidRPr="0070430F">
        <w:rPr>
          <w:rFonts w:ascii="Times New Roman" w:eastAsia="Times New Roman" w:hAnsi="Times New Roman"/>
          <w:color w:val="4472C4"/>
          <w:sz w:val="22"/>
        </w:rPr>
        <w:t xml:space="preserve">A transparent cap </w:t>
      </w:r>
      <w:r w:rsidR="0061349B">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 xml:space="preserve">installed at the front end of the </w:t>
      </w:r>
      <w:r w:rsidR="006C29E2" w:rsidRPr="0070430F">
        <w:rPr>
          <w:rFonts w:ascii="Times New Roman" w:eastAsia="Times New Roman" w:hAnsi="Times New Roman"/>
          <w:color w:val="4472C4"/>
          <w:sz w:val="22"/>
        </w:rPr>
        <w:t>EUS</w:t>
      </w:r>
      <w:r w:rsidR="0061349B">
        <w:rPr>
          <w:rFonts w:ascii="Times New Roman" w:eastAsia="Times New Roman" w:hAnsi="Times New Roman"/>
          <w:color w:val="4472C4"/>
          <w:sz w:val="22"/>
        </w:rPr>
        <w:t xml:space="preserve"> probe</w:t>
      </w:r>
      <w:r w:rsidRPr="0070430F">
        <w:rPr>
          <w:rFonts w:ascii="Times New Roman" w:eastAsia="Times New Roman" w:hAnsi="Times New Roman"/>
          <w:color w:val="4472C4"/>
          <w:sz w:val="22"/>
        </w:rPr>
        <w:t>.</w:t>
      </w:r>
      <w:bookmarkEnd w:id="79"/>
      <w:r w:rsidRPr="0070430F">
        <w:rPr>
          <w:rFonts w:ascii="Times New Roman" w:eastAsia="Times New Roman" w:hAnsi="Times New Roman"/>
          <w:color w:val="4472C4"/>
          <w:sz w:val="22"/>
        </w:rPr>
        <w:t xml:space="preserve"> </w:t>
      </w:r>
      <w:bookmarkStart w:id="80" w:name="_sent_82"/>
      <w:r w:rsidR="0061349B">
        <w:rPr>
          <w:rFonts w:ascii="Times New Roman" w:eastAsia="Times New Roman" w:hAnsi="Times New Roman"/>
          <w:color w:val="4472C4"/>
          <w:sz w:val="22"/>
        </w:rPr>
        <w:t xml:space="preserve">Then, </w:t>
      </w:r>
      <w:r w:rsidRPr="0070430F">
        <w:rPr>
          <w:rFonts w:ascii="Times New Roman" w:eastAsia="Times New Roman" w:hAnsi="Times New Roman"/>
          <w:color w:val="4472C4"/>
          <w:sz w:val="22"/>
        </w:rPr>
        <w:t xml:space="preserve">physiological saline containing 0.04 mg/ml methylene blue and 0.002 mg/ml adrenaline </w:t>
      </w:r>
      <w:r w:rsidR="0061349B">
        <w:rPr>
          <w:rFonts w:ascii="Times New Roman" w:eastAsia="Times New Roman" w:hAnsi="Times New Roman"/>
          <w:color w:val="4472C4"/>
          <w:sz w:val="22"/>
        </w:rPr>
        <w:t xml:space="preserve">will be submucosally injected with a needle </w:t>
      </w:r>
      <w:r w:rsidRPr="0070430F">
        <w:rPr>
          <w:rFonts w:ascii="Times New Roman" w:eastAsia="Times New Roman" w:hAnsi="Times New Roman"/>
          <w:color w:val="4472C4"/>
          <w:sz w:val="22"/>
        </w:rPr>
        <w:t xml:space="preserve">to form a liquid cushion </w:t>
      </w:r>
      <w:r w:rsidR="0061349B">
        <w:rPr>
          <w:rFonts w:ascii="Times New Roman" w:eastAsia="Times New Roman" w:hAnsi="Times New Roman"/>
          <w:color w:val="4472C4"/>
          <w:sz w:val="22"/>
        </w:rPr>
        <w:t xml:space="preserve">separating </w:t>
      </w:r>
      <w:r w:rsidRPr="0070430F">
        <w:rPr>
          <w:rFonts w:ascii="Times New Roman" w:eastAsia="Times New Roman" w:hAnsi="Times New Roman"/>
          <w:color w:val="4472C4"/>
          <w:sz w:val="22"/>
        </w:rPr>
        <w:t>the lesion from the muscle layer.</w:t>
      </w:r>
      <w:bookmarkEnd w:id="80"/>
      <w:r w:rsidRPr="0070430F">
        <w:rPr>
          <w:rFonts w:ascii="Times New Roman" w:eastAsia="Times New Roman" w:hAnsi="Times New Roman"/>
          <w:color w:val="4472C4"/>
          <w:sz w:val="22"/>
        </w:rPr>
        <w:t xml:space="preserve"> </w:t>
      </w:r>
      <w:bookmarkStart w:id="81" w:name="_sent_83"/>
      <w:r w:rsidRPr="0070430F">
        <w:rPr>
          <w:rFonts w:ascii="Times New Roman" w:eastAsia="Times New Roman" w:hAnsi="Times New Roman"/>
          <w:color w:val="4472C4"/>
          <w:sz w:val="22"/>
        </w:rPr>
        <w:t xml:space="preserve">Then, </w:t>
      </w:r>
      <w:r w:rsidR="001E1383" w:rsidRPr="0070430F">
        <w:rPr>
          <w:rFonts w:ascii="Times New Roman" w:eastAsia="Times New Roman" w:hAnsi="Times New Roman"/>
          <w:color w:val="4472C4"/>
          <w:sz w:val="22"/>
        </w:rPr>
        <w:t xml:space="preserve">mucosal dissection </w:t>
      </w:r>
      <w:r w:rsidR="0061349B">
        <w:rPr>
          <w:rFonts w:ascii="Times New Roman" w:eastAsia="Times New Roman" w:hAnsi="Times New Roman"/>
          <w:color w:val="4472C4"/>
          <w:sz w:val="22"/>
        </w:rPr>
        <w:t xml:space="preserve">will be </w:t>
      </w:r>
      <w:r w:rsidR="001E1383" w:rsidRPr="0070430F">
        <w:rPr>
          <w:rFonts w:ascii="Times New Roman" w:eastAsia="Times New Roman" w:hAnsi="Times New Roman"/>
          <w:color w:val="4472C4"/>
          <w:sz w:val="22"/>
        </w:rPr>
        <w:t xml:space="preserve">performed </w:t>
      </w:r>
      <w:r w:rsidR="0061349B">
        <w:rPr>
          <w:rFonts w:ascii="Times New Roman" w:eastAsia="Times New Roman" w:hAnsi="Times New Roman"/>
          <w:color w:val="4472C4"/>
          <w:sz w:val="22"/>
        </w:rPr>
        <w:t xml:space="preserve">around the marked points </w:t>
      </w:r>
      <w:r w:rsidR="001E1383" w:rsidRPr="0070430F">
        <w:rPr>
          <w:rFonts w:ascii="Times New Roman" w:eastAsia="Times New Roman" w:hAnsi="Times New Roman"/>
          <w:color w:val="4472C4"/>
          <w:sz w:val="22"/>
        </w:rPr>
        <w:t xml:space="preserve">using the DualKnife </w:t>
      </w:r>
      <w:r w:rsidR="0061349B">
        <w:rPr>
          <w:rFonts w:ascii="Times New Roman" w:eastAsia="Times New Roman" w:hAnsi="Times New Roman"/>
          <w:color w:val="4472C4"/>
          <w:sz w:val="22"/>
        </w:rPr>
        <w:t xml:space="preserve">in </w:t>
      </w:r>
      <w:r w:rsidR="001E1383" w:rsidRPr="0070430F">
        <w:rPr>
          <w:rFonts w:ascii="Times New Roman" w:eastAsia="Times New Roman" w:hAnsi="Times New Roman"/>
          <w:color w:val="4472C4"/>
          <w:sz w:val="22"/>
        </w:rPr>
        <w:t xml:space="preserve">electrodesiccation mode, </w:t>
      </w:r>
      <w:r w:rsidR="0061349B">
        <w:rPr>
          <w:rFonts w:ascii="Times New Roman" w:eastAsia="Times New Roman" w:hAnsi="Times New Roman"/>
          <w:color w:val="4472C4"/>
          <w:sz w:val="22"/>
        </w:rPr>
        <w:t xml:space="preserve">followed by </w:t>
      </w:r>
      <w:r w:rsidR="001E1383" w:rsidRPr="0070430F">
        <w:rPr>
          <w:rFonts w:ascii="Times New Roman" w:eastAsia="Times New Roman" w:hAnsi="Times New Roman"/>
          <w:color w:val="4472C4"/>
          <w:sz w:val="22"/>
        </w:rPr>
        <w:t xml:space="preserve">submucosal dissection along the pre-incision site </w:t>
      </w:r>
      <w:r w:rsidR="0061349B">
        <w:rPr>
          <w:rFonts w:ascii="Times New Roman" w:eastAsia="Times New Roman" w:hAnsi="Times New Roman"/>
          <w:color w:val="4472C4"/>
          <w:sz w:val="22"/>
        </w:rPr>
        <w:t xml:space="preserve">also with </w:t>
      </w:r>
      <w:r w:rsidR="001E1383" w:rsidRPr="0070430F">
        <w:rPr>
          <w:rFonts w:ascii="Times New Roman" w:eastAsia="Times New Roman" w:hAnsi="Times New Roman"/>
          <w:color w:val="4472C4"/>
          <w:sz w:val="22"/>
        </w:rPr>
        <w:t>the DualKnife</w:t>
      </w:r>
      <w:r w:rsidRPr="0070430F">
        <w:rPr>
          <w:rFonts w:ascii="Times New Roman" w:eastAsia="Times New Roman" w:hAnsi="Times New Roman"/>
          <w:color w:val="4472C4"/>
          <w:sz w:val="22"/>
        </w:rPr>
        <w:t>, with supplementary injection in</w:t>
      </w:r>
      <w:r w:rsidR="0061349B">
        <w:rPr>
          <w:rFonts w:ascii="Times New Roman" w:eastAsia="Times New Roman" w:hAnsi="Times New Roman"/>
          <w:color w:val="4472C4"/>
          <w:sz w:val="22"/>
        </w:rPr>
        <w:t>to</w:t>
      </w:r>
      <w:r w:rsidRPr="0070430F">
        <w:rPr>
          <w:rFonts w:ascii="Times New Roman" w:eastAsia="Times New Roman" w:hAnsi="Times New Roman"/>
          <w:color w:val="4472C4"/>
          <w:sz w:val="22"/>
        </w:rPr>
        <w:t xml:space="preserve"> the submucosa as needed.</w:t>
      </w:r>
      <w:bookmarkEnd w:id="81"/>
      <w:r w:rsidRPr="0070430F">
        <w:rPr>
          <w:rFonts w:ascii="Times New Roman" w:eastAsia="Times New Roman" w:hAnsi="Times New Roman"/>
          <w:color w:val="4472C4"/>
          <w:sz w:val="22"/>
        </w:rPr>
        <w:t xml:space="preserve"> </w:t>
      </w:r>
      <w:bookmarkStart w:id="82" w:name="_sent_84"/>
      <w:r w:rsidRPr="0070430F">
        <w:rPr>
          <w:rFonts w:ascii="Times New Roman" w:eastAsia="Times New Roman" w:hAnsi="Times New Roman"/>
          <w:color w:val="4472C4"/>
          <w:sz w:val="22"/>
        </w:rPr>
        <w:t>If bleeding or blood vessel exposure occur</w:t>
      </w:r>
      <w:r w:rsidR="001E1383" w:rsidRPr="0070430F">
        <w:rPr>
          <w:rFonts w:ascii="Times New Roman" w:eastAsia="Times New Roman" w:hAnsi="Times New Roman"/>
          <w:color w:val="4472C4"/>
          <w:sz w:val="22"/>
        </w:rPr>
        <w:t>s</w:t>
      </w:r>
      <w:r w:rsidRPr="0070430F">
        <w:rPr>
          <w:rFonts w:ascii="Times New Roman" w:eastAsia="Times New Roman" w:hAnsi="Times New Roman"/>
          <w:color w:val="4472C4"/>
          <w:sz w:val="22"/>
        </w:rPr>
        <w:t xml:space="preserve"> during the dissection, </w:t>
      </w:r>
      <w:r w:rsidR="0061349B">
        <w:rPr>
          <w:rFonts w:ascii="Times New Roman" w:eastAsia="Times New Roman" w:hAnsi="Times New Roman"/>
          <w:color w:val="4472C4"/>
          <w:sz w:val="22"/>
        </w:rPr>
        <w:t xml:space="preserve">the </w:t>
      </w:r>
      <w:r w:rsidR="001E1383" w:rsidRPr="0070430F">
        <w:rPr>
          <w:rFonts w:ascii="Times New Roman" w:eastAsia="Times New Roman" w:hAnsi="Times New Roman"/>
          <w:color w:val="4472C4"/>
          <w:sz w:val="22"/>
        </w:rPr>
        <w:t xml:space="preserve">DualKnife </w:t>
      </w:r>
      <w:r w:rsidRPr="0070430F">
        <w:rPr>
          <w:rFonts w:ascii="Times New Roman" w:eastAsia="Times New Roman" w:hAnsi="Times New Roman"/>
          <w:color w:val="4472C4"/>
          <w:sz w:val="22"/>
        </w:rPr>
        <w:t xml:space="preserve">or hot biopsy forceps </w:t>
      </w:r>
      <w:r w:rsidR="0061349B">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used for hemostasis via electrocoagulation.</w:t>
      </w:r>
      <w:bookmarkEnd w:id="82"/>
      <w:r w:rsidRPr="0070430F">
        <w:rPr>
          <w:rFonts w:ascii="Times New Roman" w:eastAsia="Times New Roman" w:hAnsi="Times New Roman"/>
          <w:color w:val="4472C4"/>
          <w:sz w:val="22"/>
        </w:rPr>
        <w:t xml:space="preserve"> </w:t>
      </w:r>
      <w:bookmarkStart w:id="83" w:name="_sent_85"/>
      <w:r w:rsidR="0061349B">
        <w:rPr>
          <w:rFonts w:ascii="Times New Roman" w:eastAsia="Times New Roman" w:hAnsi="Times New Roman"/>
          <w:color w:val="4472C4"/>
          <w:sz w:val="22"/>
        </w:rPr>
        <w:t xml:space="preserve">Finally, the </w:t>
      </w:r>
      <w:r w:rsidRPr="0070430F">
        <w:rPr>
          <w:rFonts w:ascii="Times New Roman" w:eastAsia="Times New Roman" w:hAnsi="Times New Roman"/>
          <w:color w:val="4472C4"/>
          <w:sz w:val="22"/>
        </w:rPr>
        <w:t xml:space="preserve">entire lesion </w:t>
      </w:r>
      <w:r w:rsidR="0061349B">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completely removed.</w:t>
      </w:r>
    </w:p>
    <w:p w14:paraId="5F7F3FD4" w14:textId="1EDC465D" w:rsidR="00BB3A5E" w:rsidRPr="0070430F" w:rsidRDefault="0086621A" w:rsidP="003A22F4">
      <w:pPr>
        <w:ind w:firstLineChars="200" w:firstLine="440"/>
        <w:rPr>
          <w:rFonts w:ascii="Times New Roman" w:eastAsia="Microsoft YaHei" w:hAnsi="Times New Roman"/>
          <w:color w:val="4472C4" w:themeColor="accent5"/>
          <w:sz w:val="22"/>
        </w:rPr>
      </w:pPr>
      <w:bookmarkStart w:id="84" w:name="_sent_86"/>
      <w:bookmarkEnd w:id="83"/>
      <w:r w:rsidRPr="0070430F">
        <w:rPr>
          <w:rFonts w:ascii="Times New Roman" w:eastAsia="Times New Roman" w:hAnsi="Times New Roman"/>
          <w:color w:val="4472C4"/>
          <w:sz w:val="22"/>
        </w:rPr>
        <w:t xml:space="preserve">After the end of treatment, the residual marker points around the artificial ulcer and </w:t>
      </w:r>
      <w:r w:rsidR="0061349B">
        <w:rPr>
          <w:rFonts w:ascii="Times New Roman" w:eastAsia="Times New Roman" w:hAnsi="Times New Roman"/>
          <w:color w:val="4472C4"/>
          <w:sz w:val="22"/>
        </w:rPr>
        <w:t xml:space="preserve">any resection wound </w:t>
      </w:r>
      <w:r w:rsidRPr="0070430F">
        <w:rPr>
          <w:rFonts w:ascii="Times New Roman" w:eastAsia="Times New Roman" w:hAnsi="Times New Roman"/>
          <w:color w:val="4472C4"/>
          <w:sz w:val="22"/>
        </w:rPr>
        <w:t xml:space="preserve">bleeding and perforation </w:t>
      </w:r>
      <w:r w:rsidR="0061349B">
        <w:rPr>
          <w:rFonts w:ascii="Times New Roman" w:eastAsia="Times New Roman" w:hAnsi="Times New Roman"/>
          <w:color w:val="4472C4"/>
          <w:sz w:val="22"/>
        </w:rPr>
        <w:t>will be monitored</w:t>
      </w:r>
      <w:r w:rsidRPr="0070430F">
        <w:rPr>
          <w:rFonts w:ascii="Times New Roman" w:eastAsia="Times New Roman" w:hAnsi="Times New Roman"/>
          <w:color w:val="4472C4"/>
          <w:sz w:val="22"/>
        </w:rPr>
        <w:t>.</w:t>
      </w:r>
      <w:bookmarkEnd w:id="84"/>
      <w:r w:rsidRPr="0070430F">
        <w:rPr>
          <w:rFonts w:ascii="Times New Roman" w:eastAsia="Times New Roman" w:hAnsi="Times New Roman"/>
          <w:color w:val="4472C4"/>
          <w:sz w:val="22"/>
        </w:rPr>
        <w:t xml:space="preserve"> </w:t>
      </w:r>
      <w:bookmarkStart w:id="85" w:name="_sent_87"/>
      <w:r w:rsidR="007D306C">
        <w:rPr>
          <w:rFonts w:ascii="Times New Roman" w:eastAsia="Times New Roman" w:hAnsi="Times New Roman"/>
          <w:color w:val="4472C4"/>
          <w:sz w:val="22"/>
        </w:rPr>
        <w:t xml:space="preserve">Any bleeding and </w:t>
      </w:r>
      <w:r w:rsidRPr="0070430F">
        <w:rPr>
          <w:rFonts w:ascii="Times New Roman" w:eastAsia="Times New Roman" w:hAnsi="Times New Roman"/>
          <w:color w:val="4472C4"/>
          <w:sz w:val="22"/>
        </w:rPr>
        <w:t xml:space="preserve">exposed blood vessels </w:t>
      </w:r>
      <w:r w:rsidR="007D306C">
        <w:rPr>
          <w:rFonts w:ascii="Times New Roman" w:eastAsia="Times New Roman" w:hAnsi="Times New Roman"/>
          <w:color w:val="4472C4"/>
          <w:sz w:val="22"/>
        </w:rPr>
        <w:t xml:space="preserve">will be </w:t>
      </w:r>
      <w:r w:rsidR="001E1383" w:rsidRPr="0070430F">
        <w:rPr>
          <w:rFonts w:ascii="Times New Roman" w:eastAsia="Times New Roman" w:hAnsi="Times New Roman"/>
          <w:color w:val="4472C4"/>
          <w:sz w:val="22"/>
        </w:rPr>
        <w:t xml:space="preserve">treated </w:t>
      </w:r>
      <w:r w:rsidRPr="0070430F">
        <w:rPr>
          <w:rFonts w:ascii="Times New Roman" w:eastAsia="Times New Roman" w:hAnsi="Times New Roman"/>
          <w:color w:val="4472C4"/>
          <w:sz w:val="22"/>
        </w:rPr>
        <w:t>with hot biopsy forceps.</w:t>
      </w:r>
      <w:bookmarkEnd w:id="85"/>
      <w:r w:rsidRPr="0070430F">
        <w:rPr>
          <w:rFonts w:ascii="Times New Roman" w:eastAsia="Times New Roman" w:hAnsi="Times New Roman"/>
          <w:color w:val="4472C4"/>
          <w:sz w:val="22"/>
        </w:rPr>
        <w:t xml:space="preserve"> </w:t>
      </w:r>
      <w:bookmarkStart w:id="86" w:name="_sent_88"/>
      <w:r w:rsidRPr="0070430F">
        <w:rPr>
          <w:rFonts w:ascii="Times New Roman" w:eastAsia="Times New Roman" w:hAnsi="Times New Roman"/>
          <w:color w:val="4472C4"/>
          <w:sz w:val="22"/>
        </w:rPr>
        <w:t xml:space="preserve">If there is </w:t>
      </w:r>
      <w:r w:rsidR="007D306C">
        <w:rPr>
          <w:rFonts w:ascii="Times New Roman" w:eastAsia="Times New Roman" w:hAnsi="Times New Roman"/>
          <w:color w:val="4472C4"/>
          <w:sz w:val="22"/>
        </w:rPr>
        <w:t xml:space="preserve">a </w:t>
      </w:r>
      <w:r w:rsidRPr="0070430F">
        <w:rPr>
          <w:rFonts w:ascii="Times New Roman" w:eastAsia="Times New Roman" w:hAnsi="Times New Roman"/>
          <w:color w:val="4472C4"/>
          <w:sz w:val="22"/>
        </w:rPr>
        <w:t xml:space="preserve">depression or perforation, the depression should be clamped with </w:t>
      </w:r>
      <w:r w:rsidR="00943C2C">
        <w:rPr>
          <w:rFonts w:ascii="Times New Roman" w:eastAsia="Times New Roman" w:hAnsi="Times New Roman"/>
          <w:color w:val="4472C4"/>
          <w:sz w:val="22"/>
        </w:rPr>
        <w:t xml:space="preserve">metal </w:t>
      </w:r>
      <w:r w:rsidRPr="0070430F">
        <w:rPr>
          <w:rFonts w:ascii="Times New Roman" w:eastAsia="Times New Roman" w:hAnsi="Times New Roman"/>
          <w:color w:val="4472C4"/>
          <w:sz w:val="22"/>
        </w:rPr>
        <w:t>clamps.</w:t>
      </w:r>
      <w:bookmarkEnd w:id="86"/>
      <w:r w:rsidRPr="0070430F">
        <w:rPr>
          <w:rFonts w:ascii="Times New Roman" w:eastAsia="Times New Roman" w:hAnsi="Times New Roman"/>
          <w:color w:val="4472C4"/>
          <w:sz w:val="22"/>
        </w:rPr>
        <w:t xml:space="preserve"> </w:t>
      </w:r>
      <w:bookmarkStart w:id="87" w:name="_sent_89"/>
      <w:r w:rsidR="007D306C">
        <w:rPr>
          <w:rFonts w:ascii="Times New Roman" w:eastAsia="Times New Roman" w:hAnsi="Times New Roman"/>
          <w:color w:val="4472C4"/>
          <w:sz w:val="22"/>
        </w:rPr>
        <w:t>Following the end of this</w:t>
      </w:r>
      <w:r w:rsidRPr="0070430F">
        <w:rPr>
          <w:rFonts w:ascii="Times New Roman" w:eastAsia="Times New Roman" w:hAnsi="Times New Roman"/>
          <w:color w:val="4472C4"/>
          <w:sz w:val="22"/>
        </w:rPr>
        <w:t xml:space="preserve"> treatment, the wound </w:t>
      </w:r>
      <w:r w:rsidR="007D306C">
        <w:rPr>
          <w:rFonts w:ascii="Times New Roman" w:eastAsia="Times New Roman" w:hAnsi="Times New Roman"/>
          <w:color w:val="4472C4"/>
          <w:sz w:val="22"/>
        </w:rPr>
        <w:t xml:space="preserve">will continue to be monitored </w:t>
      </w:r>
      <w:r w:rsidRPr="0070430F">
        <w:rPr>
          <w:rFonts w:ascii="Times New Roman" w:eastAsia="Times New Roman" w:hAnsi="Times New Roman"/>
          <w:color w:val="4472C4"/>
          <w:sz w:val="22"/>
        </w:rPr>
        <w:t xml:space="preserve">for 5-10 minutes to ensure that there </w:t>
      </w:r>
      <w:r w:rsidR="001E1383" w:rsidRPr="0070430F">
        <w:rPr>
          <w:rFonts w:ascii="Times New Roman" w:eastAsia="Times New Roman" w:hAnsi="Times New Roman"/>
          <w:color w:val="4472C4"/>
          <w:sz w:val="22"/>
        </w:rPr>
        <w:t xml:space="preserve">is </w:t>
      </w:r>
      <w:r w:rsidRPr="0070430F">
        <w:rPr>
          <w:rFonts w:ascii="Times New Roman" w:eastAsia="Times New Roman" w:hAnsi="Times New Roman"/>
          <w:color w:val="4472C4"/>
          <w:sz w:val="22"/>
        </w:rPr>
        <w:t>no active bleeding.</w:t>
      </w:r>
    </w:p>
    <w:bookmarkEnd w:id="87"/>
    <w:p w14:paraId="2FC09E54" w14:textId="77777777" w:rsidR="00BB3A5E" w:rsidRPr="0070430F" w:rsidRDefault="0086621A" w:rsidP="003A22F4">
      <w:pPr>
        <w:rPr>
          <w:rFonts w:ascii="Times New Roman" w:eastAsia="Microsoft YaHei" w:hAnsi="Times New Roman"/>
          <w:b/>
          <w:bCs/>
          <w:color w:val="4472C4" w:themeColor="accent5"/>
          <w:sz w:val="22"/>
        </w:rPr>
      </w:pPr>
      <w:r w:rsidRPr="0070430F">
        <w:rPr>
          <w:rFonts w:ascii="Times New Roman" w:eastAsia="Times New Roman" w:hAnsi="Times New Roman"/>
          <w:color w:val="4472C4"/>
          <w:sz w:val="22"/>
        </w:rPr>
        <w:t xml:space="preserve"> </w:t>
      </w:r>
      <w:bookmarkStart w:id="88" w:name="_sent_90"/>
      <w:r w:rsidRPr="0070430F">
        <w:rPr>
          <w:rFonts w:ascii="Times New Roman" w:eastAsia="Times New Roman" w:hAnsi="Times New Roman"/>
          <w:b/>
          <w:color w:val="4472C4"/>
          <w:sz w:val="22"/>
        </w:rPr>
        <w:t>6.2 Pathological evaluation</w:t>
      </w:r>
    </w:p>
    <w:bookmarkEnd w:id="88"/>
    <w:p w14:paraId="0B86CF17" w14:textId="2696CBDF" w:rsidR="00BB3A5E" w:rsidRPr="0070430F" w:rsidRDefault="0086621A" w:rsidP="00125F02">
      <w:pPr>
        <w:ind w:firstLineChars="200" w:firstLine="440"/>
        <w:rPr>
          <w:rFonts w:ascii="Times New Roman" w:eastAsia="Times New Roman" w:hAnsi="Times New Roman"/>
          <w:color w:val="4472C4"/>
          <w:sz w:val="22"/>
        </w:rPr>
      </w:pPr>
      <w:r w:rsidRPr="0070430F">
        <w:rPr>
          <w:rFonts w:ascii="Times New Roman" w:eastAsia="Times New Roman" w:hAnsi="Times New Roman"/>
          <w:color w:val="4472C4"/>
          <w:sz w:val="22"/>
        </w:rPr>
        <w:t xml:space="preserve"> </w:t>
      </w:r>
      <w:bookmarkStart w:id="89" w:name="_sent_91"/>
      <w:r w:rsidRPr="0070430F">
        <w:rPr>
          <w:rFonts w:ascii="Times New Roman" w:eastAsia="Times New Roman" w:hAnsi="Times New Roman"/>
          <w:color w:val="4472C4"/>
          <w:sz w:val="22"/>
        </w:rPr>
        <w:t xml:space="preserve">6.2.1 </w:t>
      </w:r>
      <w:r w:rsidR="001E1383" w:rsidRPr="0070430F">
        <w:rPr>
          <w:rFonts w:ascii="Times New Roman" w:eastAsia="Times New Roman" w:hAnsi="Times New Roman"/>
          <w:color w:val="4472C4"/>
          <w:sz w:val="22"/>
        </w:rPr>
        <w:t>Reconstructed pathological images</w:t>
      </w:r>
      <w:r w:rsidR="009F5993">
        <w:rPr>
          <w:rFonts w:ascii="Times New Roman" w:eastAsia="Times New Roman" w:hAnsi="Times New Roman"/>
          <w:color w:val="4472C4"/>
          <w:sz w:val="22"/>
        </w:rPr>
        <w:t>:</w:t>
      </w:r>
      <w:r w:rsidR="001E1383" w:rsidRPr="0070430F" w:rsidDel="001E1383">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 xml:space="preserve">The </w:t>
      </w:r>
      <w:r w:rsidR="001E1383" w:rsidRPr="0070430F">
        <w:rPr>
          <w:rFonts w:ascii="Times New Roman" w:eastAsia="Times New Roman" w:hAnsi="Times New Roman"/>
          <w:color w:val="4472C4"/>
          <w:sz w:val="22"/>
        </w:rPr>
        <w:t xml:space="preserve">reconstructed </w:t>
      </w:r>
      <w:r w:rsidRPr="0070430F">
        <w:rPr>
          <w:rFonts w:ascii="Times New Roman" w:eastAsia="Times New Roman" w:hAnsi="Times New Roman"/>
          <w:color w:val="4472C4"/>
          <w:sz w:val="22"/>
        </w:rPr>
        <w:t>endoscopic</w:t>
      </w:r>
      <w:r w:rsidR="009F5993">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 xml:space="preserve">pathological images </w:t>
      </w:r>
      <w:r w:rsidRPr="0070430F">
        <w:rPr>
          <w:rFonts w:ascii="Times New Roman" w:eastAsia="Times New Roman" w:hAnsi="Times New Roman"/>
          <w:color w:val="4472C4"/>
          <w:sz w:val="22"/>
        </w:rPr>
        <w:lastRenderedPageBreak/>
        <w:t xml:space="preserve">of the resected lesions in Group A and Group C </w:t>
      </w:r>
      <w:r w:rsidR="0036112A">
        <w:rPr>
          <w:rFonts w:ascii="Times New Roman" w:eastAsia="Times New Roman" w:hAnsi="Times New Roman"/>
          <w:color w:val="4472C4"/>
          <w:sz w:val="22"/>
        </w:rPr>
        <w:t xml:space="preserve">will </w:t>
      </w:r>
      <w:r w:rsidRPr="0070430F">
        <w:rPr>
          <w:rFonts w:ascii="Times New Roman" w:eastAsia="Times New Roman" w:hAnsi="Times New Roman"/>
          <w:color w:val="4472C4"/>
          <w:sz w:val="22"/>
        </w:rPr>
        <w:t>obtained</w:t>
      </w:r>
      <w:r w:rsidR="0036112A">
        <w:rPr>
          <w:rFonts w:ascii="Times New Roman" w:eastAsia="Times New Roman" w:hAnsi="Times New Roman"/>
          <w:color w:val="4472C4"/>
          <w:sz w:val="22"/>
        </w:rPr>
        <w:t xml:space="preserve"> and analyzed to determine </w:t>
      </w:r>
      <w:r w:rsidR="009519A7" w:rsidRPr="0070430F">
        <w:rPr>
          <w:rFonts w:ascii="Times New Roman" w:eastAsia="Times New Roman" w:hAnsi="Times New Roman"/>
          <w:color w:val="4472C4"/>
          <w:sz w:val="22"/>
        </w:rPr>
        <w:t>whether the iodine-stained area of</w:t>
      </w:r>
      <w:r w:rsidR="00125F02" w:rsidRPr="0070430F">
        <w:rPr>
          <w:rFonts w:ascii="Times New Roman" w:eastAsia="Times New Roman" w:hAnsi="Times New Roman"/>
          <w:color w:val="4472C4"/>
          <w:sz w:val="22"/>
        </w:rPr>
        <w:t xml:space="preserve"> </w:t>
      </w:r>
      <w:r w:rsidR="0036112A">
        <w:rPr>
          <w:rFonts w:ascii="Times New Roman" w:eastAsia="Times New Roman" w:hAnsi="Times New Roman"/>
          <w:color w:val="4472C4"/>
          <w:sz w:val="22"/>
        </w:rPr>
        <w:t xml:space="preserve">the </w:t>
      </w:r>
      <w:r w:rsidR="009519A7" w:rsidRPr="0070430F">
        <w:rPr>
          <w:rFonts w:ascii="Times New Roman" w:eastAsia="Times New Roman" w:hAnsi="Times New Roman"/>
          <w:color w:val="4472C4"/>
          <w:sz w:val="22"/>
        </w:rPr>
        <w:t xml:space="preserve">lesion </w:t>
      </w:r>
      <w:r w:rsidR="0036112A">
        <w:rPr>
          <w:rFonts w:ascii="Times New Roman" w:eastAsia="Times New Roman" w:hAnsi="Times New Roman"/>
          <w:color w:val="4472C4"/>
          <w:sz w:val="22"/>
        </w:rPr>
        <w:t xml:space="preserve">has been </w:t>
      </w:r>
      <w:r w:rsidR="009519A7" w:rsidRPr="0070430F">
        <w:rPr>
          <w:rFonts w:ascii="Times New Roman" w:eastAsia="Times New Roman" w:hAnsi="Times New Roman"/>
          <w:color w:val="4472C4"/>
          <w:sz w:val="22"/>
        </w:rPr>
        <w:t>reduced after chemotherapy combined with immunotherapy</w:t>
      </w:r>
      <w:r w:rsidR="00BF5BD6">
        <w:rPr>
          <w:rFonts w:ascii="Times New Roman" w:eastAsia="Times New Roman" w:hAnsi="Times New Roman"/>
          <w:color w:val="4472C4"/>
          <w:sz w:val="22"/>
        </w:rPr>
        <w:t xml:space="preserve"> to a size corresponding to</w:t>
      </w:r>
      <w:r w:rsidR="009519A7" w:rsidRPr="0070430F">
        <w:rPr>
          <w:rFonts w:ascii="Times New Roman" w:eastAsia="Times New Roman" w:hAnsi="Times New Roman"/>
          <w:color w:val="4472C4"/>
          <w:sz w:val="22"/>
        </w:rPr>
        <w:t xml:space="preserve"> pathological intramucosal carcinoma at the histopathological level </w:t>
      </w:r>
      <w:bookmarkEnd w:id="89"/>
      <w:r w:rsidRPr="0070430F">
        <w:rPr>
          <w:rFonts w:ascii="Times New Roman" w:eastAsia="Times New Roman" w:hAnsi="Times New Roman"/>
          <w:color w:val="4472C4"/>
          <w:sz w:val="22"/>
        </w:rPr>
        <w:t>(pT1a)</w:t>
      </w:r>
      <w:r w:rsidR="00BF5BD6" w:rsidRPr="0070430F">
        <w:rPr>
          <w:rFonts w:ascii="Times New Roman" w:eastAsia="Times New Roman" w:hAnsi="Times New Roman"/>
          <w:color w:val="4472C4"/>
          <w:sz w:val="22"/>
        </w:rPr>
        <w:t>, i.e., clinical complete response (cCR)</w:t>
      </w:r>
      <w:r w:rsidRPr="0070430F">
        <w:rPr>
          <w:rFonts w:ascii="Times New Roman" w:eastAsia="Times New Roman" w:hAnsi="Times New Roman"/>
          <w:color w:val="4472C4"/>
          <w:sz w:val="22"/>
        </w:rPr>
        <w:t>.</w:t>
      </w:r>
    </w:p>
    <w:p w14:paraId="4DC35F46" w14:textId="75B667A2" w:rsidR="00BB3A5E" w:rsidRPr="0070430F" w:rsidRDefault="0086621A" w:rsidP="003A22F4">
      <w:pPr>
        <w:ind w:firstLineChars="200" w:firstLine="440"/>
        <w:rPr>
          <w:rFonts w:ascii="Times New Roman" w:eastAsia="Microsoft YaHei" w:hAnsi="Times New Roman"/>
          <w:color w:val="4472C4" w:themeColor="accent5"/>
          <w:sz w:val="22"/>
        </w:rPr>
      </w:pPr>
      <w:r w:rsidRPr="0070430F">
        <w:rPr>
          <w:rFonts w:ascii="Times New Roman" w:eastAsia="Times New Roman" w:hAnsi="Times New Roman"/>
          <w:color w:val="4472C4"/>
          <w:sz w:val="22"/>
        </w:rPr>
        <w:t xml:space="preserve"> </w:t>
      </w:r>
      <w:bookmarkStart w:id="90" w:name="_sent_92"/>
      <w:r w:rsidRPr="0070430F">
        <w:rPr>
          <w:rFonts w:ascii="Times New Roman" w:eastAsia="Times New Roman" w:hAnsi="Times New Roman"/>
          <w:color w:val="4472C4"/>
          <w:sz w:val="22"/>
        </w:rPr>
        <w:t>6.2.2 Follow-up biopsy</w:t>
      </w:r>
      <w:r w:rsidR="00BF5BD6">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Each follow-up </w:t>
      </w:r>
      <w:r w:rsidR="00BF5BD6">
        <w:rPr>
          <w:rFonts w:ascii="Times New Roman" w:eastAsia="Times New Roman" w:hAnsi="Times New Roman"/>
          <w:color w:val="4472C4"/>
          <w:sz w:val="22"/>
        </w:rPr>
        <w:t xml:space="preserve">will involve </w:t>
      </w:r>
      <w:r w:rsidRPr="0070430F">
        <w:rPr>
          <w:rFonts w:ascii="Times New Roman" w:eastAsia="Times New Roman" w:hAnsi="Times New Roman"/>
          <w:color w:val="4472C4"/>
          <w:sz w:val="22"/>
        </w:rPr>
        <w:t>gastroscopy (white light + NBI + ME + iodine staining) + CT examination of the neck, chest, and upper abdomen.</w:t>
      </w:r>
      <w:bookmarkEnd w:id="90"/>
      <w:r w:rsidRPr="0070430F">
        <w:rPr>
          <w:rFonts w:ascii="Times New Roman" w:eastAsia="Times New Roman" w:hAnsi="Times New Roman"/>
          <w:color w:val="4472C4"/>
          <w:sz w:val="22"/>
        </w:rPr>
        <w:t xml:space="preserve"> </w:t>
      </w:r>
      <w:bookmarkStart w:id="91" w:name="_sent_93"/>
      <w:r w:rsidRPr="0070430F">
        <w:rPr>
          <w:rFonts w:ascii="Times New Roman" w:eastAsia="Times New Roman" w:hAnsi="Times New Roman"/>
          <w:color w:val="4472C4"/>
          <w:sz w:val="22"/>
        </w:rPr>
        <w:t xml:space="preserve">Biopsy </w:t>
      </w:r>
      <w:r w:rsidR="00BF5BD6">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 xml:space="preserve">performed on all </w:t>
      </w:r>
      <w:r w:rsidR="009519A7" w:rsidRPr="0070430F">
        <w:rPr>
          <w:rFonts w:ascii="Times New Roman" w:eastAsia="Times New Roman" w:hAnsi="Times New Roman"/>
          <w:color w:val="4472C4"/>
          <w:sz w:val="22"/>
        </w:rPr>
        <w:t xml:space="preserve">USLs </w:t>
      </w:r>
      <w:r w:rsidRPr="0070430F">
        <w:rPr>
          <w:rFonts w:ascii="Times New Roman" w:eastAsia="Times New Roman" w:hAnsi="Times New Roman"/>
          <w:color w:val="4472C4"/>
          <w:sz w:val="22"/>
        </w:rPr>
        <w:t xml:space="preserve">found in the treatment area (TA) after iodine staining during endoscopy, and specific information of these USLs </w:t>
      </w:r>
      <w:r w:rsidR="00BF5BD6">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recorded in detail.</w:t>
      </w:r>
      <w:bookmarkEnd w:id="91"/>
      <w:r w:rsidRPr="0070430F">
        <w:rPr>
          <w:rFonts w:ascii="Times New Roman" w:eastAsia="Times New Roman" w:hAnsi="Times New Roman"/>
          <w:color w:val="4472C4"/>
          <w:sz w:val="22"/>
        </w:rPr>
        <w:t xml:space="preserve"> </w:t>
      </w:r>
      <w:bookmarkStart w:id="92" w:name="_sent_94"/>
      <w:r w:rsidRPr="0070430F">
        <w:rPr>
          <w:rFonts w:ascii="Times New Roman" w:eastAsia="Times New Roman" w:hAnsi="Times New Roman"/>
          <w:color w:val="4472C4"/>
          <w:sz w:val="22"/>
        </w:rPr>
        <w:t>In addition, for the nonresection area</w:t>
      </w:r>
      <w:r w:rsidR="00BF5BD6">
        <w:rPr>
          <w:rFonts w:ascii="Times New Roman" w:eastAsia="Times New Roman" w:hAnsi="Times New Roman"/>
          <w:color w:val="4472C4"/>
          <w:sz w:val="22"/>
        </w:rPr>
        <w:t>s</w:t>
      </w:r>
      <w:r w:rsidRPr="0070430F">
        <w:rPr>
          <w:rFonts w:ascii="Times New Roman" w:eastAsia="Times New Roman" w:hAnsi="Times New Roman"/>
          <w:color w:val="4472C4"/>
          <w:sz w:val="22"/>
        </w:rPr>
        <w:t xml:space="preserve"> </w:t>
      </w:r>
      <w:r w:rsidR="009519A7" w:rsidRPr="0070430F">
        <w:rPr>
          <w:rFonts w:ascii="Times New Roman" w:eastAsia="Times New Roman" w:hAnsi="Times New Roman"/>
          <w:color w:val="4472C4"/>
          <w:sz w:val="22"/>
        </w:rPr>
        <w:t xml:space="preserve">in Groups A and C </w:t>
      </w:r>
      <w:r w:rsidR="00BF5BD6">
        <w:rPr>
          <w:rFonts w:ascii="Times New Roman" w:eastAsia="Times New Roman" w:hAnsi="Times New Roman"/>
          <w:color w:val="4472C4"/>
          <w:sz w:val="22"/>
        </w:rPr>
        <w:t xml:space="preserve">(i.e., those who have undergone </w:t>
      </w:r>
      <w:r w:rsidRPr="0070430F">
        <w:rPr>
          <w:rFonts w:ascii="Times New Roman" w:eastAsia="Times New Roman" w:hAnsi="Times New Roman"/>
          <w:color w:val="4472C4"/>
          <w:sz w:val="22"/>
        </w:rPr>
        <w:t>chemotherapy combined with immunotherapy</w:t>
      </w:r>
      <w:r w:rsidR="00BF5BD6">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w:t>
      </w:r>
      <w:r w:rsidR="009519A7" w:rsidRPr="0070430F">
        <w:rPr>
          <w:rFonts w:ascii="Times New Roman" w:eastAsia="Times New Roman" w:hAnsi="Times New Roman"/>
          <w:color w:val="4472C4"/>
          <w:sz w:val="22"/>
        </w:rPr>
        <w:t xml:space="preserve">biopsies </w:t>
      </w:r>
      <w:r w:rsidR="00BF5BD6">
        <w:rPr>
          <w:rFonts w:ascii="Times New Roman" w:eastAsia="Times New Roman" w:hAnsi="Times New Roman"/>
          <w:color w:val="4472C4"/>
          <w:sz w:val="22"/>
        </w:rPr>
        <w:t xml:space="preserve">will be </w:t>
      </w:r>
      <w:r w:rsidR="009519A7" w:rsidRPr="0070430F">
        <w:rPr>
          <w:rFonts w:ascii="Times New Roman" w:eastAsia="Times New Roman" w:hAnsi="Times New Roman"/>
          <w:color w:val="4472C4"/>
          <w:sz w:val="22"/>
        </w:rPr>
        <w:t xml:space="preserve">taken every 2 cm </w:t>
      </w:r>
      <w:r w:rsidRPr="0070430F">
        <w:rPr>
          <w:rFonts w:ascii="Times New Roman" w:eastAsia="Times New Roman" w:hAnsi="Times New Roman"/>
          <w:color w:val="4472C4"/>
          <w:sz w:val="22"/>
        </w:rPr>
        <w:t>for pathological examination.</w:t>
      </w:r>
      <w:bookmarkEnd w:id="92"/>
      <w:r w:rsidRPr="0070430F">
        <w:rPr>
          <w:rFonts w:ascii="Times New Roman" w:eastAsia="Times New Roman" w:hAnsi="Times New Roman"/>
          <w:color w:val="4472C4"/>
          <w:sz w:val="22"/>
        </w:rPr>
        <w:t xml:space="preserve"> </w:t>
      </w:r>
      <w:bookmarkStart w:id="93" w:name="_sent_95"/>
      <w:r w:rsidRPr="0070430F">
        <w:rPr>
          <w:rFonts w:ascii="Times New Roman" w:eastAsia="Times New Roman" w:hAnsi="Times New Roman"/>
          <w:color w:val="4472C4"/>
          <w:sz w:val="22"/>
        </w:rPr>
        <w:t>If any new USL is found outside the TA during the follow-up period, a biopsy specimen should be collected, and the biopsy fragments should be placed in separate containers and labeled according to the location.</w:t>
      </w:r>
      <w:bookmarkEnd w:id="93"/>
      <w:r w:rsidRPr="0070430F">
        <w:rPr>
          <w:rFonts w:ascii="Times New Roman" w:eastAsia="Times New Roman" w:hAnsi="Times New Roman"/>
          <w:color w:val="4472C4"/>
          <w:sz w:val="22"/>
        </w:rPr>
        <w:t xml:space="preserve"> </w:t>
      </w:r>
      <w:bookmarkStart w:id="94" w:name="_sent_96"/>
      <w:r w:rsidRPr="0070430F">
        <w:rPr>
          <w:rFonts w:ascii="Times New Roman" w:eastAsia="Times New Roman" w:hAnsi="Times New Roman"/>
          <w:color w:val="4472C4"/>
          <w:sz w:val="22"/>
        </w:rPr>
        <w:t xml:space="preserve">USLs </w:t>
      </w:r>
      <w:r w:rsidR="009519A7" w:rsidRPr="0070430F">
        <w:rPr>
          <w:rFonts w:ascii="Times New Roman" w:eastAsia="Times New Roman" w:hAnsi="Times New Roman"/>
          <w:color w:val="4472C4"/>
          <w:sz w:val="22"/>
        </w:rPr>
        <w:t>outside the</w:t>
      </w:r>
      <w:r w:rsidRPr="0070430F">
        <w:rPr>
          <w:rFonts w:ascii="Times New Roman" w:eastAsia="Times New Roman" w:hAnsi="Times New Roman"/>
          <w:color w:val="4472C4"/>
          <w:sz w:val="22"/>
        </w:rPr>
        <w:t xml:space="preserve"> TA will be treated according to standard practices under hospital standards.</w:t>
      </w:r>
    </w:p>
    <w:bookmarkEnd w:id="94"/>
    <w:p w14:paraId="5B2AE9ED" w14:textId="77777777" w:rsidR="00BB3A5E" w:rsidRPr="0070430F" w:rsidRDefault="0086621A" w:rsidP="003A22F4">
      <w:pPr>
        <w:ind w:firstLineChars="100" w:firstLine="220"/>
        <w:rPr>
          <w:rFonts w:ascii="Times New Roman" w:eastAsia="Microsoft YaHei" w:hAnsi="Times New Roman"/>
          <w:b/>
          <w:color w:val="4472C4" w:themeColor="accent5"/>
          <w:sz w:val="22"/>
        </w:rPr>
      </w:pPr>
      <w:r w:rsidRPr="0070430F">
        <w:rPr>
          <w:rFonts w:ascii="Times New Roman" w:eastAsia="Times New Roman" w:hAnsi="Times New Roman"/>
          <w:color w:val="4472C4"/>
          <w:sz w:val="22"/>
        </w:rPr>
        <w:t xml:space="preserve"> </w:t>
      </w:r>
      <w:bookmarkStart w:id="95" w:name="_sent_97"/>
      <w:r w:rsidRPr="0070430F">
        <w:rPr>
          <w:rFonts w:ascii="Times New Roman" w:eastAsia="Times New Roman" w:hAnsi="Times New Roman"/>
          <w:b/>
          <w:color w:val="4472C4"/>
          <w:sz w:val="22"/>
        </w:rPr>
        <w:t>6.3 Postoperative observation and follow-up</w:t>
      </w:r>
    </w:p>
    <w:bookmarkEnd w:id="95"/>
    <w:p w14:paraId="185D1FB6" w14:textId="6806DD0C" w:rsidR="00BB3A5E" w:rsidRPr="0070430F" w:rsidRDefault="0086621A" w:rsidP="003A22F4">
      <w:pPr>
        <w:ind w:firstLineChars="100" w:firstLine="22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96" w:name="_sent_98"/>
      <w:r w:rsidRPr="0070430F">
        <w:rPr>
          <w:rFonts w:ascii="Times New Roman" w:eastAsia="Times New Roman" w:hAnsi="Times New Roman"/>
          <w:color w:val="4472C4"/>
          <w:sz w:val="22"/>
        </w:rPr>
        <w:t>6.3.1</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 xml:space="preserve"> </w:t>
      </w:r>
      <w:r w:rsidR="00E77875" w:rsidRPr="0070430F">
        <w:rPr>
          <w:rFonts w:ascii="Times New Roman" w:eastAsia="Times New Roman" w:hAnsi="Times New Roman"/>
          <w:color w:val="4472C4"/>
          <w:sz w:val="22"/>
        </w:rPr>
        <w:t>Primary outcomes</w:t>
      </w:r>
    </w:p>
    <w:bookmarkEnd w:id="96"/>
    <w:p w14:paraId="47965133" w14:textId="4E6C1DE4"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97" w:name="_sent_99"/>
      <w:r w:rsidRPr="0070430F">
        <w:rPr>
          <w:rFonts w:ascii="Times New Roman" w:eastAsia="Times New Roman" w:hAnsi="Times New Roman"/>
          <w:color w:val="4472C4"/>
          <w:sz w:val="22"/>
        </w:rPr>
        <w:t>1)</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 xml:space="preserve"> Effective treatment rate (eTR) for cT1bN0M0 </w:t>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patients in Groups A and C after </w:t>
      </w:r>
      <w:r w:rsidR="00E77875" w:rsidRPr="0070430F">
        <w:rPr>
          <w:rFonts w:ascii="Times New Roman" w:eastAsia="Times New Roman" w:hAnsi="Times New Roman"/>
          <w:color w:val="4472C4"/>
          <w:sz w:val="22"/>
        </w:rPr>
        <w:t>NAC combined with immunotherapy</w:t>
      </w:r>
      <w:r w:rsidRPr="0070430F">
        <w:rPr>
          <w:rFonts w:ascii="Times New Roman" w:eastAsia="Times New Roman" w:hAnsi="Times New Roman"/>
          <w:color w:val="4472C4"/>
          <w:sz w:val="22"/>
        </w:rPr>
        <w:t>;</w:t>
      </w:r>
    </w:p>
    <w:bookmarkEnd w:id="97"/>
    <w:p w14:paraId="6CB5E153" w14:textId="4BF0D210"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98" w:name="_sent_100"/>
      <w:r w:rsidRPr="0070430F">
        <w:rPr>
          <w:rFonts w:ascii="Times New Roman" w:eastAsia="Times New Roman" w:hAnsi="Times New Roman"/>
          <w:color w:val="4472C4"/>
          <w:sz w:val="22"/>
        </w:rPr>
        <w:t>2)</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 xml:space="preserve"> Sustainability of </w:t>
      </w:r>
      <w:r w:rsidR="00D05B35" w:rsidRPr="0070430F">
        <w:rPr>
          <w:rFonts w:ascii="Times New Roman" w:eastAsia="Times New Roman" w:hAnsi="Times New Roman"/>
          <w:color w:val="4472C4"/>
          <w:sz w:val="22"/>
        </w:rPr>
        <w:t xml:space="preserve">complete remission </w:t>
      </w:r>
      <w:r w:rsidR="008B50F8">
        <w:rPr>
          <w:rFonts w:ascii="Times New Roman" w:eastAsia="Times New Roman" w:hAnsi="Times New Roman"/>
          <w:color w:val="4472C4"/>
          <w:sz w:val="22"/>
        </w:rPr>
        <w:t xml:space="preserve">in </w:t>
      </w:r>
      <w:r w:rsidR="00864166" w:rsidRPr="0070430F">
        <w:rPr>
          <w:rFonts w:ascii="Times New Roman" w:eastAsia="Times New Roman" w:hAnsi="Times New Roman"/>
          <w:color w:val="4472C4"/>
          <w:sz w:val="22"/>
        </w:rPr>
        <w:t>nonresection area</w:t>
      </w:r>
      <w:r w:rsidR="00E80042">
        <w:rPr>
          <w:rFonts w:ascii="Times New Roman" w:eastAsia="Times New Roman" w:hAnsi="Times New Roman"/>
          <w:color w:val="4472C4"/>
          <w:sz w:val="22"/>
        </w:rPr>
        <w:t>s</w:t>
      </w:r>
      <w:r w:rsidR="00864166" w:rsidRPr="0070430F">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in</w:t>
      </w:r>
      <w:r w:rsidR="00D05B35" w:rsidRPr="0070430F">
        <w:rPr>
          <w:rFonts w:ascii="Times New Roman" w:eastAsia="Times New Roman" w:hAnsi="Times New Roman"/>
          <w:color w:val="4472C4"/>
          <w:sz w:val="22"/>
        </w:rPr>
        <w:t xml:space="preserve"> </w:t>
      </w:r>
      <w:r w:rsidR="00BF3C59">
        <w:rPr>
          <w:rFonts w:ascii="Times New Roman" w:eastAsia="Times New Roman" w:hAnsi="Times New Roman"/>
          <w:color w:val="4472C4"/>
          <w:sz w:val="22"/>
        </w:rPr>
        <w:t xml:space="preserve">Group A and C </w:t>
      </w:r>
      <w:r w:rsidR="00D05B35" w:rsidRPr="0070430F">
        <w:rPr>
          <w:rFonts w:ascii="Times New Roman" w:eastAsia="Times New Roman" w:hAnsi="Times New Roman"/>
          <w:color w:val="4472C4"/>
          <w:sz w:val="22"/>
        </w:rPr>
        <w:t xml:space="preserve">patients </w:t>
      </w:r>
      <w:r w:rsidR="00BF3C59">
        <w:rPr>
          <w:rFonts w:ascii="Times New Roman" w:eastAsia="Times New Roman" w:hAnsi="Times New Roman"/>
          <w:color w:val="4472C4"/>
          <w:sz w:val="22"/>
        </w:rPr>
        <w:t xml:space="preserve">showing cCR over </w:t>
      </w:r>
      <w:r w:rsidR="007415EF" w:rsidRPr="0070430F">
        <w:rPr>
          <w:rFonts w:ascii="Times New Roman" w:eastAsia="Times New Roman" w:hAnsi="Times New Roman"/>
          <w:color w:val="4472C4"/>
          <w:sz w:val="22"/>
        </w:rPr>
        <w:t>long-term follow-up</w:t>
      </w:r>
      <w:r w:rsidRPr="0070430F">
        <w:rPr>
          <w:rFonts w:ascii="Times New Roman" w:eastAsia="Times New Roman" w:hAnsi="Times New Roman"/>
          <w:color w:val="4472C4"/>
          <w:sz w:val="22"/>
        </w:rPr>
        <w:t>;</w:t>
      </w:r>
    </w:p>
    <w:bookmarkEnd w:id="98"/>
    <w:p w14:paraId="18921827" w14:textId="0BB7CB32"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99" w:name="_sent_101"/>
      <w:r w:rsidRPr="0070430F">
        <w:rPr>
          <w:rFonts w:ascii="Times New Roman" w:eastAsia="Times New Roman" w:hAnsi="Times New Roman"/>
          <w:color w:val="4472C4"/>
          <w:sz w:val="22"/>
        </w:rPr>
        <w:t>3)</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 xml:space="preserve"> </w:t>
      </w:r>
      <w:r w:rsidR="00BF3C59">
        <w:rPr>
          <w:rFonts w:ascii="Times New Roman" w:eastAsia="Times New Roman" w:hAnsi="Times New Roman"/>
          <w:color w:val="4472C4"/>
          <w:sz w:val="22"/>
        </w:rPr>
        <w:t xml:space="preserve">Three- </w:t>
      </w:r>
      <w:r w:rsidRPr="0070430F">
        <w:rPr>
          <w:rFonts w:ascii="Times New Roman" w:eastAsia="Times New Roman" w:hAnsi="Times New Roman"/>
          <w:color w:val="4472C4"/>
          <w:sz w:val="22"/>
        </w:rPr>
        <w:t xml:space="preserve">and 5-year overall survival (OS) </w:t>
      </w:r>
      <w:r w:rsidR="00893DB7">
        <w:rPr>
          <w:rFonts w:ascii="Times New Roman" w:eastAsia="Times New Roman" w:hAnsi="Times New Roman"/>
          <w:color w:val="4472C4"/>
          <w:sz w:val="22"/>
        </w:rPr>
        <w:t xml:space="preserve">rates </w:t>
      </w:r>
      <w:r w:rsidRPr="0070430F">
        <w:rPr>
          <w:rFonts w:ascii="Times New Roman" w:eastAsia="Times New Roman" w:hAnsi="Times New Roman"/>
          <w:color w:val="4472C4"/>
          <w:sz w:val="22"/>
        </w:rPr>
        <w:t xml:space="preserve">of cT1bN0M0 </w:t>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patients </w:t>
      </w:r>
      <w:r w:rsidR="00BF3C59">
        <w:rPr>
          <w:rFonts w:ascii="Times New Roman" w:eastAsia="Times New Roman" w:hAnsi="Times New Roman"/>
          <w:color w:val="4472C4"/>
          <w:sz w:val="22"/>
        </w:rPr>
        <w:t xml:space="preserve">who have undergone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combined with </w:t>
      </w:r>
      <w:r w:rsidR="00761D92" w:rsidRPr="0070430F">
        <w:rPr>
          <w:rFonts w:ascii="Times New Roman" w:eastAsia="Times New Roman" w:hAnsi="Times New Roman"/>
          <w:color w:val="4472C4"/>
          <w:sz w:val="22"/>
        </w:rPr>
        <w:t>immunotherapy followed by sequential ER</w:t>
      </w:r>
      <w:r w:rsidRPr="0070430F">
        <w:rPr>
          <w:rFonts w:ascii="Times New Roman" w:eastAsia="Times New Roman" w:hAnsi="Times New Roman"/>
          <w:color w:val="4472C4"/>
          <w:sz w:val="22"/>
        </w:rPr>
        <w:t>;</w:t>
      </w:r>
    </w:p>
    <w:bookmarkEnd w:id="99"/>
    <w:p w14:paraId="37B55255" w14:textId="1B5CDCE8" w:rsidR="00BB3A5E" w:rsidRPr="0070430F" w:rsidRDefault="0086621A" w:rsidP="003A22F4">
      <w:pPr>
        <w:ind w:firstLineChars="100" w:firstLine="22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00" w:name="_sent_102"/>
      <w:r w:rsidRPr="0070430F">
        <w:rPr>
          <w:rFonts w:ascii="Times New Roman" w:eastAsia="Times New Roman" w:hAnsi="Times New Roman"/>
          <w:color w:val="4472C4"/>
          <w:sz w:val="22"/>
        </w:rPr>
        <w:t>6.3.2</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 xml:space="preserve"> Secondary </w:t>
      </w:r>
      <w:r w:rsidR="00DC70B1" w:rsidRPr="0070430F">
        <w:rPr>
          <w:rFonts w:ascii="Times New Roman" w:eastAsia="Times New Roman" w:hAnsi="Times New Roman"/>
          <w:color w:val="4472C4"/>
          <w:sz w:val="22"/>
        </w:rPr>
        <w:t>outcomes</w:t>
      </w:r>
      <w:r w:rsidR="00DC70B1" w:rsidRPr="0070430F" w:rsidDel="00DC70B1">
        <w:rPr>
          <w:rFonts w:ascii="Times New Roman" w:eastAsia="Times New Roman" w:hAnsi="Times New Roman"/>
          <w:color w:val="4472C4"/>
          <w:sz w:val="22"/>
        </w:rPr>
        <w:t xml:space="preserve"> </w:t>
      </w:r>
    </w:p>
    <w:bookmarkEnd w:id="100"/>
    <w:p w14:paraId="42244944" w14:textId="46FC8047"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01" w:name="_sent_103"/>
      <w:r w:rsidRPr="0070430F">
        <w:rPr>
          <w:rFonts w:ascii="Times New Roman" w:eastAsia="Times New Roman" w:hAnsi="Times New Roman"/>
          <w:color w:val="4472C4"/>
          <w:sz w:val="22"/>
        </w:rPr>
        <w:t>1)</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 xml:space="preserve"> Toxic and side effect </w:t>
      </w:r>
      <w:r w:rsidR="00CD22F6">
        <w:rPr>
          <w:rFonts w:ascii="Times New Roman" w:eastAsia="Times New Roman" w:hAnsi="Times New Roman"/>
          <w:color w:val="4472C4"/>
          <w:sz w:val="22"/>
        </w:rPr>
        <w:t xml:space="preserve">percentages </w:t>
      </w:r>
      <w:r w:rsidRPr="0070430F">
        <w:rPr>
          <w:rFonts w:ascii="Times New Roman" w:eastAsia="Times New Roman" w:hAnsi="Times New Roman"/>
          <w:color w:val="4472C4"/>
          <w:sz w:val="22"/>
        </w:rPr>
        <w:t xml:space="preserve">of preoperative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combined with immunotherapy;</w:t>
      </w:r>
    </w:p>
    <w:bookmarkEnd w:id="101"/>
    <w:p w14:paraId="051B8D00" w14:textId="0C2D13EE"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02" w:name="_sent_104"/>
      <w:r w:rsidRPr="0070430F">
        <w:rPr>
          <w:rFonts w:ascii="Times New Roman" w:eastAsia="Times New Roman" w:hAnsi="Times New Roman"/>
          <w:color w:val="4472C4"/>
          <w:sz w:val="22"/>
        </w:rPr>
        <w:t>2)</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 xml:space="preserve"> </w:t>
      </w:r>
      <w:r w:rsidR="00CD22F6">
        <w:rPr>
          <w:rFonts w:ascii="Times New Roman" w:eastAsia="Times New Roman" w:hAnsi="Times New Roman"/>
          <w:color w:val="4472C4"/>
          <w:sz w:val="22"/>
        </w:rPr>
        <w:t xml:space="preserve">Comparison of the </w:t>
      </w:r>
      <w:r w:rsidRPr="0070430F">
        <w:rPr>
          <w:rFonts w:ascii="Times New Roman" w:eastAsia="Times New Roman" w:hAnsi="Times New Roman"/>
          <w:color w:val="4472C4"/>
          <w:sz w:val="22"/>
        </w:rPr>
        <w:t xml:space="preserve">postoperative complication rates in Groups A and C </w:t>
      </w:r>
      <w:r w:rsidR="00CD22F6">
        <w:rPr>
          <w:rFonts w:ascii="Times New Roman" w:eastAsia="Times New Roman" w:hAnsi="Times New Roman"/>
          <w:color w:val="4472C4"/>
          <w:sz w:val="22"/>
        </w:rPr>
        <w:t xml:space="preserve">and evaluation of </w:t>
      </w:r>
      <w:r w:rsidRPr="0070430F">
        <w:rPr>
          <w:rFonts w:ascii="Times New Roman" w:eastAsia="Times New Roman" w:hAnsi="Times New Roman"/>
          <w:color w:val="4472C4"/>
          <w:sz w:val="22"/>
        </w:rPr>
        <w:t xml:space="preserve">the effects of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combined with immunotherapy followed by sequential ER </w:t>
      </w:r>
      <w:r w:rsidR="00761D92" w:rsidRPr="0070430F">
        <w:rPr>
          <w:rFonts w:ascii="Times New Roman" w:eastAsia="Times New Roman" w:hAnsi="Times New Roman"/>
          <w:color w:val="4472C4"/>
          <w:sz w:val="22"/>
        </w:rPr>
        <w:t xml:space="preserve">on </w:t>
      </w:r>
      <w:r w:rsidR="00523DBA" w:rsidRPr="0070430F">
        <w:rPr>
          <w:rFonts w:ascii="Times New Roman" w:eastAsia="Times New Roman" w:hAnsi="Times New Roman"/>
          <w:color w:val="4472C4"/>
          <w:sz w:val="22"/>
        </w:rPr>
        <w:t>quality of life (QoL)</w:t>
      </w:r>
      <w:r w:rsidR="00761D92" w:rsidRPr="0070430F">
        <w:rPr>
          <w:rFonts w:ascii="Times New Roman" w:eastAsia="Times New Roman" w:hAnsi="Times New Roman"/>
          <w:color w:val="4472C4"/>
          <w:sz w:val="22"/>
        </w:rPr>
        <w:t xml:space="preserve"> of</w:t>
      </w:r>
      <w:r w:rsidRPr="0070430F">
        <w:rPr>
          <w:rFonts w:ascii="Times New Roman" w:eastAsia="Times New Roman" w:hAnsi="Times New Roman"/>
          <w:color w:val="4472C4"/>
          <w:sz w:val="22"/>
        </w:rPr>
        <w:t xml:space="preserve"> cT1bN0M0 </w:t>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patients in different groups</w:t>
      </w:r>
      <w:bookmarkEnd w:id="102"/>
      <w:r w:rsidRPr="0070430F">
        <w:rPr>
          <w:rFonts w:ascii="Times New Roman" w:eastAsia="Times New Roman" w:hAnsi="Times New Roman"/>
          <w:color w:val="4472C4"/>
          <w:sz w:val="22"/>
        </w:rPr>
        <w:t>.</w:t>
      </w:r>
    </w:p>
    <w:p w14:paraId="0CFCDD92" w14:textId="38623FFE"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03" w:name="_sent_105"/>
      <w:r w:rsidRPr="0070430F">
        <w:rPr>
          <w:rFonts w:ascii="Times New Roman" w:eastAsia="Times New Roman" w:hAnsi="Times New Roman"/>
          <w:color w:val="4472C4"/>
          <w:sz w:val="22"/>
        </w:rPr>
        <w:t>3)</w:t>
      </w:r>
      <w:r w:rsidRPr="0070430F">
        <w:rPr>
          <w:rFonts w:ascii="Times New Roman" w:eastAsia="Microsoft YaHei" w:hAnsi="Times New Roman"/>
          <w:bCs/>
          <w:color w:val="4472C4" w:themeColor="accent5"/>
          <w:sz w:val="22"/>
        </w:rPr>
        <w:tab/>
      </w:r>
      <w:r w:rsidR="00D36EB7">
        <w:rPr>
          <w:rFonts w:ascii="Times New Roman" w:eastAsia="Times New Roman" w:hAnsi="Times New Roman"/>
          <w:color w:val="4472C4"/>
          <w:sz w:val="22"/>
        </w:rPr>
        <w:t>Five</w:t>
      </w:r>
      <w:r w:rsidRPr="0070430F">
        <w:rPr>
          <w:rFonts w:ascii="Times New Roman" w:eastAsia="Times New Roman" w:hAnsi="Times New Roman"/>
          <w:color w:val="4472C4"/>
          <w:sz w:val="22"/>
        </w:rPr>
        <w:t>-year OS</w:t>
      </w:r>
      <w:r w:rsidR="00893DB7">
        <w:rPr>
          <w:rFonts w:ascii="Times New Roman" w:eastAsia="Times New Roman" w:hAnsi="Times New Roman"/>
          <w:color w:val="4472C4"/>
          <w:sz w:val="22"/>
        </w:rPr>
        <w:t xml:space="preserve"> rate</w:t>
      </w:r>
      <w:r w:rsidRPr="0070430F">
        <w:rPr>
          <w:rFonts w:ascii="Times New Roman" w:eastAsia="Times New Roman" w:hAnsi="Times New Roman"/>
          <w:color w:val="4472C4"/>
          <w:sz w:val="22"/>
        </w:rPr>
        <w:t xml:space="preserve">, </w:t>
      </w:r>
      <w:r w:rsidR="00761D92" w:rsidRPr="0070430F">
        <w:rPr>
          <w:rFonts w:ascii="Times New Roman" w:eastAsia="Times New Roman" w:hAnsi="Times New Roman"/>
          <w:color w:val="4472C4"/>
          <w:sz w:val="22"/>
        </w:rPr>
        <w:t>disease-free survival (DFS)</w:t>
      </w:r>
      <w:r w:rsidRPr="0070430F">
        <w:rPr>
          <w:rFonts w:ascii="Times New Roman" w:eastAsia="Times New Roman" w:hAnsi="Times New Roman"/>
          <w:color w:val="4472C4"/>
          <w:sz w:val="22"/>
        </w:rPr>
        <w:t xml:space="preserve">, local control rate, distant metastasis rate and </w:t>
      </w:r>
      <w:r w:rsidR="00523DBA" w:rsidRPr="0070430F">
        <w:rPr>
          <w:rFonts w:ascii="Times New Roman" w:eastAsia="Times New Roman" w:hAnsi="Times New Roman"/>
          <w:color w:val="4472C4"/>
          <w:sz w:val="22"/>
        </w:rPr>
        <w:t>QoL</w:t>
      </w:r>
      <w:r w:rsidRPr="0070430F">
        <w:rPr>
          <w:rFonts w:ascii="Times New Roman" w:eastAsia="Times New Roman" w:hAnsi="Times New Roman"/>
          <w:color w:val="4472C4"/>
          <w:sz w:val="22"/>
        </w:rPr>
        <w:t xml:space="preserve"> of patients in Group C;</w:t>
      </w:r>
    </w:p>
    <w:bookmarkEnd w:id="103"/>
    <w:p w14:paraId="5BCCCFBA" w14:textId="4981BA0F"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04" w:name="_sent_106"/>
      <w:r w:rsidRPr="0070430F">
        <w:rPr>
          <w:rFonts w:ascii="Times New Roman" w:eastAsia="Times New Roman" w:hAnsi="Times New Roman"/>
          <w:color w:val="4472C4"/>
          <w:sz w:val="22"/>
        </w:rPr>
        <w:t>4)</w:t>
      </w:r>
      <w:r w:rsidRPr="0070430F">
        <w:rPr>
          <w:rFonts w:ascii="Times New Roman" w:eastAsia="Microsoft YaHei" w:hAnsi="Times New Roman"/>
          <w:bCs/>
          <w:color w:val="4472C4" w:themeColor="accent5"/>
          <w:sz w:val="22"/>
        </w:rPr>
        <w:tab/>
      </w:r>
      <w:r w:rsidR="00D36EB7">
        <w:rPr>
          <w:rFonts w:ascii="Times New Roman" w:eastAsia="Microsoft YaHei" w:hAnsi="Times New Roman"/>
          <w:bCs/>
          <w:color w:val="4472C4" w:themeColor="accent5"/>
          <w:sz w:val="22"/>
        </w:rPr>
        <w:t>Identification of patients</w:t>
      </w:r>
      <w:r w:rsidRPr="0070430F">
        <w:rPr>
          <w:rFonts w:ascii="Times New Roman" w:eastAsia="Times New Roman" w:hAnsi="Times New Roman"/>
          <w:color w:val="4472C4"/>
          <w:sz w:val="22"/>
        </w:rPr>
        <w:t xml:space="preserve"> (clinical factors + genetic profile characteristics) who </w:t>
      </w:r>
      <w:r w:rsidR="00D36EB7">
        <w:rPr>
          <w:rFonts w:ascii="Times New Roman" w:eastAsia="Times New Roman" w:hAnsi="Times New Roman"/>
          <w:color w:val="4472C4"/>
          <w:sz w:val="22"/>
        </w:rPr>
        <w:t xml:space="preserve">would </w:t>
      </w:r>
      <w:r w:rsidRPr="0070430F">
        <w:rPr>
          <w:rFonts w:ascii="Times New Roman" w:eastAsia="Times New Roman" w:hAnsi="Times New Roman"/>
          <w:color w:val="4472C4"/>
          <w:sz w:val="22"/>
        </w:rPr>
        <w:t xml:space="preserve">benefit from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(chemotherapy- and immunotherapy-sensitive groups) to guide individualized treatment.</w:t>
      </w:r>
    </w:p>
    <w:bookmarkEnd w:id="104"/>
    <w:p w14:paraId="5B49FA6B" w14:textId="033A182C"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05" w:name="_sent_107"/>
      <w:r w:rsidRPr="0070430F">
        <w:rPr>
          <w:rFonts w:ascii="Times New Roman" w:eastAsia="Times New Roman" w:hAnsi="Times New Roman"/>
          <w:color w:val="4472C4"/>
          <w:sz w:val="22"/>
        </w:rPr>
        <w:t>5)</w:t>
      </w:r>
      <w:r w:rsidRPr="0070430F">
        <w:rPr>
          <w:rFonts w:ascii="Times New Roman" w:eastAsia="Microsoft YaHei" w:hAnsi="Times New Roman"/>
          <w:bCs/>
          <w:color w:val="4472C4" w:themeColor="accent5"/>
          <w:sz w:val="22"/>
        </w:rPr>
        <w:tab/>
      </w:r>
      <w:r w:rsidR="00D36EB7">
        <w:rPr>
          <w:rFonts w:ascii="Times New Roman" w:eastAsia="Microsoft YaHei" w:hAnsi="Times New Roman"/>
          <w:bCs/>
          <w:color w:val="4472C4" w:themeColor="accent5"/>
          <w:sz w:val="22"/>
        </w:rPr>
        <w:t>Identification of</w:t>
      </w:r>
      <w:r w:rsidRPr="0070430F">
        <w:rPr>
          <w:rFonts w:ascii="Times New Roman" w:eastAsia="Times New Roman" w:hAnsi="Times New Roman"/>
          <w:color w:val="4472C4"/>
          <w:sz w:val="22"/>
        </w:rPr>
        <w:t xml:space="preserve"> high-risk recurrence factors (clinical factors + genetic factors) of cT1bN0M0 </w:t>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patients treated with</w:t>
      </w:r>
      <w:r w:rsidR="00761D92" w:rsidRPr="0070430F">
        <w:t xml:space="preserve"> </w:t>
      </w:r>
      <w:r w:rsidR="00761D92" w:rsidRPr="0070430F">
        <w:rPr>
          <w:rFonts w:ascii="Times New Roman" w:eastAsia="Times New Roman" w:hAnsi="Times New Roman"/>
          <w:color w:val="4472C4"/>
          <w:sz w:val="22"/>
        </w:rPr>
        <w:t xml:space="preserve">NAC combined with immunotherapy followed by sequential ER </w:t>
      </w:r>
      <w:r w:rsidRPr="0070430F">
        <w:rPr>
          <w:rFonts w:ascii="Times New Roman" w:eastAsia="Times New Roman" w:hAnsi="Times New Roman"/>
          <w:color w:val="4472C4"/>
          <w:sz w:val="22"/>
        </w:rPr>
        <w:t xml:space="preserve">and </w:t>
      </w:r>
      <w:r w:rsidR="00D36EB7">
        <w:rPr>
          <w:rFonts w:ascii="Times New Roman" w:eastAsia="Times New Roman" w:hAnsi="Times New Roman"/>
          <w:color w:val="4472C4"/>
          <w:sz w:val="22"/>
        </w:rPr>
        <w:t xml:space="preserve">establishment of </w:t>
      </w:r>
      <w:r w:rsidRPr="0070430F">
        <w:rPr>
          <w:rFonts w:ascii="Times New Roman" w:eastAsia="Times New Roman" w:hAnsi="Times New Roman"/>
          <w:color w:val="4472C4"/>
          <w:sz w:val="22"/>
        </w:rPr>
        <w:t>a recurrence prediction model.</w:t>
      </w:r>
    </w:p>
    <w:p w14:paraId="4018D1A2" w14:textId="263D56B6" w:rsidR="00BB3A5E" w:rsidRPr="0070430F" w:rsidRDefault="0086621A" w:rsidP="003A22F4">
      <w:pPr>
        <w:pStyle w:val="Heading3"/>
        <w:spacing w:line="240" w:lineRule="auto"/>
        <w:rPr>
          <w:rFonts w:ascii="Times New Roman" w:eastAsia="Microsoft YaHei" w:hAnsi="Times New Roman"/>
          <w:color w:val="4472C4" w:themeColor="accent5"/>
          <w:kern w:val="0"/>
          <w:sz w:val="22"/>
          <w:szCs w:val="22"/>
        </w:rPr>
      </w:pPr>
      <w:bookmarkStart w:id="106" w:name="_sent_108"/>
      <w:bookmarkEnd w:id="105"/>
      <w:r w:rsidRPr="0070430F">
        <w:rPr>
          <w:rFonts w:ascii="Times New Roman" w:eastAsia="Times New Roman" w:hAnsi="Times New Roman"/>
          <w:color w:val="4472C4"/>
          <w:sz w:val="22"/>
          <w:szCs w:val="22"/>
        </w:rPr>
        <w:t>7. Follow-up evaluation</w:t>
      </w:r>
    </w:p>
    <w:p w14:paraId="132F09DF" w14:textId="5203BC23" w:rsidR="00BB3A5E" w:rsidRPr="0070430F" w:rsidRDefault="0086621A" w:rsidP="003A22F4">
      <w:pPr>
        <w:ind w:firstLineChars="200" w:firstLine="440"/>
        <w:rPr>
          <w:rFonts w:ascii="Times New Roman" w:eastAsia="Microsoft YaHei" w:hAnsi="Times New Roman"/>
          <w:bCs/>
          <w:color w:val="4472C4" w:themeColor="accent5"/>
          <w:sz w:val="22"/>
        </w:rPr>
      </w:pPr>
      <w:bookmarkStart w:id="107" w:name="_sent_109"/>
      <w:bookmarkEnd w:id="106"/>
      <w:r w:rsidRPr="0070430F">
        <w:rPr>
          <w:rFonts w:ascii="Times New Roman" w:eastAsia="Times New Roman" w:hAnsi="Times New Roman"/>
          <w:color w:val="4472C4"/>
          <w:sz w:val="22"/>
        </w:rPr>
        <w:t xml:space="preserve">Principle: </w:t>
      </w:r>
      <w:r w:rsidR="00D36EB7">
        <w:rPr>
          <w:rFonts w:ascii="Times New Roman" w:eastAsia="Times New Roman" w:hAnsi="Times New Roman"/>
          <w:color w:val="4472C4"/>
          <w:sz w:val="22"/>
        </w:rPr>
        <w:t xml:space="preserve">Following the completion of </w:t>
      </w:r>
      <w:r w:rsidRPr="0070430F">
        <w:rPr>
          <w:rFonts w:ascii="Times New Roman" w:eastAsia="Times New Roman" w:hAnsi="Times New Roman"/>
          <w:color w:val="4472C4"/>
          <w:sz w:val="22"/>
        </w:rPr>
        <w:t xml:space="preserve">ER, </w:t>
      </w:r>
      <w:r w:rsidR="00D36EB7">
        <w:rPr>
          <w:rFonts w:ascii="Times New Roman" w:eastAsia="Times New Roman" w:hAnsi="Times New Roman"/>
          <w:color w:val="4472C4"/>
          <w:sz w:val="22"/>
        </w:rPr>
        <w:t>the patients will be followed up</w:t>
      </w:r>
      <w:r w:rsidRPr="0070430F">
        <w:rPr>
          <w:rFonts w:ascii="Times New Roman" w:eastAsia="Times New Roman" w:hAnsi="Times New Roman"/>
          <w:color w:val="4472C4"/>
          <w:sz w:val="22"/>
        </w:rPr>
        <w:t xml:space="preserve"> once every 3 months for the first 2 years, once every 6 months for the </w:t>
      </w:r>
      <w:r w:rsidR="00FA0A06">
        <w:rPr>
          <w:rFonts w:ascii="Times New Roman" w:eastAsia="Times New Roman" w:hAnsi="Times New Roman"/>
          <w:color w:val="4472C4"/>
          <w:sz w:val="22"/>
        </w:rPr>
        <w:t xml:space="preserve">next </w:t>
      </w:r>
      <w:r w:rsidRPr="0070430F">
        <w:rPr>
          <w:rFonts w:ascii="Times New Roman" w:eastAsia="Times New Roman" w:hAnsi="Times New Roman"/>
          <w:color w:val="4472C4"/>
          <w:sz w:val="22"/>
        </w:rPr>
        <w:t>3 to 5 years, and once a year thereafter</w:t>
      </w:r>
      <w:r w:rsidR="00FA0A06">
        <w:rPr>
          <w:rFonts w:ascii="Times New Roman" w:eastAsia="Times New Roman" w:hAnsi="Times New Roman"/>
          <w:color w:val="4472C4"/>
          <w:sz w:val="22"/>
        </w:rPr>
        <w:t>; thus, all</w:t>
      </w:r>
      <w:bookmarkStart w:id="108" w:name="_sent_110"/>
      <w:bookmarkEnd w:id="107"/>
      <w:r w:rsidRPr="0070430F">
        <w:rPr>
          <w:rFonts w:ascii="Times New Roman" w:eastAsia="Times New Roman" w:hAnsi="Times New Roman"/>
          <w:color w:val="4472C4"/>
          <w:sz w:val="22"/>
        </w:rPr>
        <w:t xml:space="preserve"> patients participating in the trial </w:t>
      </w:r>
      <w:r w:rsidR="00FA0A06">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followed up for at least 5 years after enrollment.</w:t>
      </w:r>
      <w:bookmarkEnd w:id="108"/>
      <w:r w:rsidRPr="0070430F">
        <w:rPr>
          <w:rFonts w:ascii="Times New Roman" w:eastAsia="Times New Roman" w:hAnsi="Times New Roman"/>
          <w:color w:val="4472C4"/>
          <w:sz w:val="22"/>
        </w:rPr>
        <w:t xml:space="preserve"> </w:t>
      </w:r>
      <w:bookmarkStart w:id="109" w:name="_sent_111"/>
      <w:r w:rsidRPr="0070430F">
        <w:rPr>
          <w:rFonts w:ascii="Times New Roman" w:eastAsia="Times New Roman" w:hAnsi="Times New Roman"/>
          <w:color w:val="4472C4"/>
          <w:sz w:val="22"/>
        </w:rPr>
        <w:t xml:space="preserve">The follow-up </w:t>
      </w:r>
      <w:r w:rsidR="00FA0A06">
        <w:rPr>
          <w:rFonts w:ascii="Times New Roman" w:eastAsia="Times New Roman" w:hAnsi="Times New Roman"/>
          <w:color w:val="4472C4"/>
          <w:sz w:val="22"/>
        </w:rPr>
        <w:t xml:space="preserve">data will </w:t>
      </w:r>
      <w:r w:rsidRPr="0070430F">
        <w:rPr>
          <w:rFonts w:ascii="Times New Roman" w:eastAsia="Times New Roman" w:hAnsi="Times New Roman"/>
          <w:color w:val="4472C4"/>
          <w:sz w:val="22"/>
        </w:rPr>
        <w:t>include</w:t>
      </w:r>
      <w:r w:rsidR="00351CEB"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 1) survival, 2) local recurrence, 3) regional lymph node metastasis, 4) distant metastasis, 5) whether the patient </w:t>
      </w:r>
      <w:r w:rsidR="00351CEB" w:rsidRPr="0070430F">
        <w:rPr>
          <w:rFonts w:ascii="Times New Roman" w:eastAsia="Times New Roman" w:hAnsi="Times New Roman"/>
          <w:color w:val="4472C4"/>
          <w:sz w:val="22"/>
        </w:rPr>
        <w:t xml:space="preserve">receives </w:t>
      </w:r>
      <w:r w:rsidRPr="0070430F">
        <w:rPr>
          <w:rFonts w:ascii="Times New Roman" w:eastAsia="Times New Roman" w:hAnsi="Times New Roman"/>
          <w:color w:val="4472C4"/>
          <w:sz w:val="22"/>
        </w:rPr>
        <w:t xml:space="preserve">other treatments (endoscopic surgery, </w:t>
      </w:r>
      <w:r w:rsidR="00351CEB" w:rsidRPr="0070430F">
        <w:rPr>
          <w:rFonts w:ascii="Times New Roman" w:eastAsia="Times New Roman" w:hAnsi="Times New Roman"/>
          <w:color w:val="4472C4"/>
          <w:sz w:val="22"/>
        </w:rPr>
        <w:lastRenderedPageBreak/>
        <w:t>radiofrequency ablation (</w:t>
      </w:r>
      <w:r w:rsidRPr="0070430F">
        <w:rPr>
          <w:rFonts w:ascii="Times New Roman" w:eastAsia="Times New Roman" w:hAnsi="Times New Roman"/>
          <w:color w:val="4472C4"/>
          <w:sz w:val="22"/>
        </w:rPr>
        <w:t>RFA</w:t>
      </w:r>
      <w:r w:rsidR="00351CEB" w:rsidRPr="0070430F">
        <w:rPr>
          <w:rFonts w:ascii="Times New Roman" w:eastAsia="Times New Roman" w:hAnsi="Times New Roman"/>
          <w:color w:val="4472C4"/>
          <w:sz w:val="22"/>
        </w:rPr>
        <w:t>)</w:t>
      </w:r>
      <w:r w:rsidRPr="0070430F">
        <w:rPr>
          <w:rFonts w:ascii="Times New Roman" w:eastAsia="Times New Roman" w:hAnsi="Times New Roman"/>
          <w:color w:val="4472C4"/>
          <w:sz w:val="22"/>
        </w:rPr>
        <w:t xml:space="preserve">/coagulation, </w:t>
      </w:r>
      <w:r w:rsidR="00351CEB" w:rsidRPr="0070430F">
        <w:rPr>
          <w:rFonts w:ascii="Times New Roman" w:eastAsia="Times New Roman" w:hAnsi="Times New Roman"/>
          <w:color w:val="4472C4"/>
          <w:sz w:val="22"/>
        </w:rPr>
        <w:t>re</w:t>
      </w:r>
      <w:r w:rsidRPr="0070430F">
        <w:rPr>
          <w:rFonts w:ascii="Times New Roman" w:eastAsia="Times New Roman" w:hAnsi="Times New Roman"/>
          <w:color w:val="4472C4"/>
          <w:sz w:val="22"/>
        </w:rPr>
        <w:t>surgery, adjuvant therapy, etc.)</w:t>
      </w:r>
      <w:r w:rsidR="00351CEB" w:rsidRPr="0070430F">
        <w:rPr>
          <w:rFonts w:ascii="Times New Roman" w:eastAsia="Times New Roman" w:hAnsi="Times New Roman"/>
          <w:color w:val="4472C4"/>
          <w:sz w:val="22"/>
        </w:rPr>
        <w:t xml:space="preserve">, </w:t>
      </w:r>
      <w:bookmarkEnd w:id="109"/>
      <w:r w:rsidRPr="0070430F">
        <w:rPr>
          <w:rFonts w:ascii="Times New Roman" w:eastAsia="Times New Roman" w:hAnsi="Times New Roman"/>
          <w:color w:val="4472C4"/>
          <w:sz w:val="22"/>
        </w:rPr>
        <w:t xml:space="preserve">6) </w:t>
      </w:r>
      <w:r w:rsidR="00351CEB" w:rsidRPr="0070430F">
        <w:rPr>
          <w:rFonts w:ascii="Times New Roman" w:eastAsia="Times New Roman" w:hAnsi="Times New Roman"/>
          <w:color w:val="4472C4"/>
          <w:sz w:val="22"/>
        </w:rPr>
        <w:t>QoL scale assessment</w:t>
      </w:r>
      <w:r w:rsidR="00351CEB" w:rsidRPr="0070430F" w:rsidDel="00351CEB">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(Appendix 3</w:t>
      </w:r>
      <w:r w:rsidR="00225B2C" w:rsidRPr="0070430F">
        <w:rPr>
          <w:rFonts w:ascii="Times New Roman" w:eastAsia="Times New Roman" w:hAnsi="Times New Roman"/>
          <w:color w:val="4472C4"/>
          <w:sz w:val="22"/>
        </w:rPr>
        <w:t xml:space="preserve"> and </w:t>
      </w:r>
      <w:r w:rsidRPr="0070430F">
        <w:rPr>
          <w:rFonts w:ascii="Times New Roman" w:eastAsia="Times New Roman" w:hAnsi="Times New Roman"/>
          <w:color w:val="4472C4"/>
          <w:sz w:val="22"/>
        </w:rPr>
        <w:t>Appendix 4</w:t>
      </w:r>
      <w:r w:rsidR="00225B2C" w:rsidRPr="0070430F">
        <w:rPr>
          <w:rFonts w:ascii="Times New Roman" w:eastAsia="Times New Roman" w:hAnsi="Times New Roman"/>
          <w:color w:val="4472C4"/>
          <w:sz w:val="22"/>
        </w:rPr>
        <w:t xml:space="preserve">), and </w:t>
      </w:r>
      <w:r w:rsidR="00B242C0">
        <w:rPr>
          <w:rFonts w:ascii="Times New Roman" w:eastAsia="Times New Roman" w:hAnsi="Times New Roman"/>
          <w:color w:val="4472C4"/>
          <w:sz w:val="22"/>
        </w:rPr>
        <w:t>7</w:t>
      </w:r>
      <w:r w:rsidRPr="0070430F">
        <w:rPr>
          <w:rFonts w:ascii="Times New Roman" w:eastAsia="Times New Roman" w:hAnsi="Times New Roman"/>
          <w:color w:val="4472C4"/>
          <w:sz w:val="22"/>
        </w:rPr>
        <w:t xml:space="preserve">) acute and chronic adverse reactions </w:t>
      </w:r>
      <w:r w:rsidR="00225B2C" w:rsidRPr="0070430F">
        <w:rPr>
          <w:rFonts w:ascii="Times New Roman" w:eastAsia="Times New Roman" w:hAnsi="Times New Roman"/>
          <w:color w:val="4472C4"/>
          <w:sz w:val="22"/>
        </w:rPr>
        <w:t xml:space="preserve">after </w:t>
      </w:r>
      <w:r w:rsidRPr="0070430F">
        <w:rPr>
          <w:rFonts w:ascii="Times New Roman" w:eastAsia="Times New Roman" w:hAnsi="Times New Roman"/>
          <w:color w:val="4472C4"/>
          <w:sz w:val="22"/>
        </w:rPr>
        <w:t>radiotherapy (</w:t>
      </w:r>
      <w:r w:rsidR="00225B2C" w:rsidRPr="0070430F">
        <w:rPr>
          <w:rFonts w:ascii="Times New Roman" w:eastAsia="Times New Roman" w:hAnsi="Times New Roman"/>
          <w:color w:val="4472C4"/>
          <w:sz w:val="22"/>
        </w:rPr>
        <w:t xml:space="preserve">Appendix 5 and Appendix </w:t>
      </w:r>
      <w:r w:rsidRPr="0070430F">
        <w:rPr>
          <w:rFonts w:ascii="Times New Roman" w:eastAsia="Times New Roman" w:hAnsi="Times New Roman"/>
          <w:color w:val="4472C4"/>
          <w:sz w:val="22"/>
        </w:rPr>
        <w:t>6).</w:t>
      </w:r>
    </w:p>
    <w:p w14:paraId="0E9A7792" w14:textId="77777777" w:rsidR="00BB3A5E" w:rsidRPr="0070430F" w:rsidRDefault="0086621A" w:rsidP="003A22F4">
      <w:pPr>
        <w:ind w:firstLineChars="100" w:firstLine="220"/>
        <w:rPr>
          <w:rFonts w:ascii="Times New Roman" w:eastAsia="Microsoft YaHei" w:hAnsi="Times New Roman"/>
          <w:b/>
          <w:color w:val="4472C4" w:themeColor="accent5"/>
          <w:sz w:val="22"/>
        </w:rPr>
      </w:pPr>
      <w:r w:rsidRPr="0070430F">
        <w:rPr>
          <w:rFonts w:ascii="Times New Roman" w:eastAsia="Times New Roman" w:hAnsi="Times New Roman"/>
          <w:color w:val="4472C4"/>
          <w:sz w:val="22"/>
        </w:rPr>
        <w:t xml:space="preserve"> </w:t>
      </w:r>
      <w:bookmarkStart w:id="110" w:name="_sent_112"/>
      <w:r w:rsidRPr="0070430F">
        <w:rPr>
          <w:rFonts w:ascii="Times New Roman" w:eastAsia="Times New Roman" w:hAnsi="Times New Roman"/>
          <w:b/>
          <w:color w:val="4472C4"/>
          <w:sz w:val="22"/>
        </w:rPr>
        <w:t>7.1 Primary endpoint</w:t>
      </w:r>
    </w:p>
    <w:bookmarkEnd w:id="110"/>
    <w:p w14:paraId="56E9E16C" w14:textId="0B4A29E6"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11" w:name="_sent_113"/>
      <w:r w:rsidRPr="0070430F">
        <w:rPr>
          <w:rFonts w:ascii="Times New Roman" w:eastAsia="Times New Roman" w:hAnsi="Times New Roman"/>
          <w:color w:val="4472C4"/>
          <w:sz w:val="22"/>
        </w:rPr>
        <w:t>1)</w:t>
      </w:r>
      <w:r w:rsidRPr="0070430F">
        <w:rPr>
          <w:rFonts w:ascii="Times New Roman" w:eastAsia="Microsoft YaHei" w:hAnsi="Times New Roman"/>
          <w:bCs/>
          <w:color w:val="4472C4" w:themeColor="accent5"/>
          <w:sz w:val="22"/>
        </w:rPr>
        <w:tab/>
      </w:r>
      <w:r w:rsidR="00775B6F" w:rsidRPr="0070430F">
        <w:rPr>
          <w:rFonts w:ascii="Times New Roman" w:eastAsia="Times New Roman" w:hAnsi="Times New Roman"/>
          <w:color w:val="4472C4"/>
          <w:sz w:val="22"/>
        </w:rPr>
        <w:t xml:space="preserve">The </w:t>
      </w:r>
      <w:r w:rsidRPr="0070430F">
        <w:rPr>
          <w:rFonts w:ascii="Times New Roman" w:eastAsia="Times New Roman" w:hAnsi="Times New Roman"/>
          <w:color w:val="4472C4"/>
          <w:sz w:val="22"/>
        </w:rPr>
        <w:t xml:space="preserve">eTR of </w:t>
      </w:r>
      <w:r w:rsidR="00775B6F" w:rsidRPr="0070430F">
        <w:rPr>
          <w:rFonts w:ascii="Times New Roman" w:eastAsia="Times New Roman" w:hAnsi="Times New Roman"/>
          <w:color w:val="4472C4"/>
          <w:sz w:val="22"/>
        </w:rPr>
        <w:t xml:space="preserve">cT1bN0M0 </w:t>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patients treated with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combined with ER</w:t>
      </w:r>
      <w:r w:rsidR="003947D4">
        <w:rPr>
          <w:rFonts w:ascii="Times New Roman" w:eastAsia="Times New Roman" w:hAnsi="Times New Roman"/>
          <w:color w:val="4472C4"/>
          <w:sz w:val="22"/>
        </w:rPr>
        <w:t xml:space="preserve">, defined as the </w:t>
      </w:r>
      <w:r w:rsidRPr="0070430F">
        <w:rPr>
          <w:rFonts w:ascii="Times New Roman" w:eastAsia="Times New Roman" w:hAnsi="Times New Roman"/>
          <w:color w:val="4472C4"/>
          <w:sz w:val="22"/>
        </w:rPr>
        <w:t xml:space="preserve">proportion of </w:t>
      </w:r>
      <w:r w:rsidR="00775B6F" w:rsidRPr="0070430F">
        <w:rPr>
          <w:rFonts w:ascii="Times New Roman" w:eastAsia="Times New Roman" w:hAnsi="Times New Roman"/>
          <w:color w:val="4472C4"/>
          <w:sz w:val="22"/>
        </w:rPr>
        <w:t>ER specimens with pathologically confirmed remission</w:t>
      </w:r>
      <w:r w:rsidRPr="0070430F">
        <w:rPr>
          <w:rFonts w:ascii="Times New Roman" w:eastAsia="Times New Roman" w:hAnsi="Times New Roman"/>
          <w:color w:val="4472C4"/>
          <w:sz w:val="22"/>
        </w:rPr>
        <w:t xml:space="preserve"> after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w:t>
      </w:r>
      <w:bookmarkEnd w:id="111"/>
      <w:r w:rsidRPr="0070430F">
        <w:rPr>
          <w:rFonts w:ascii="Times New Roman" w:eastAsia="Times New Roman" w:hAnsi="Times New Roman"/>
          <w:color w:val="4472C4"/>
          <w:sz w:val="22"/>
        </w:rPr>
        <w:t>;</w:t>
      </w:r>
    </w:p>
    <w:p w14:paraId="6579CDB7" w14:textId="77777777" w:rsidR="00BB3A5E" w:rsidRPr="0070430F" w:rsidRDefault="0086621A" w:rsidP="003A22F4">
      <w:pPr>
        <w:ind w:firstLineChars="100" w:firstLine="220"/>
        <w:rPr>
          <w:rFonts w:ascii="Times New Roman" w:eastAsia="Microsoft YaHei" w:hAnsi="Times New Roman"/>
          <w:b/>
          <w:color w:val="4472C4" w:themeColor="accent5"/>
          <w:sz w:val="22"/>
        </w:rPr>
      </w:pPr>
      <w:r w:rsidRPr="0070430F">
        <w:rPr>
          <w:rFonts w:ascii="Times New Roman" w:eastAsia="Times New Roman" w:hAnsi="Times New Roman"/>
          <w:color w:val="4472C4"/>
          <w:sz w:val="22"/>
        </w:rPr>
        <w:t xml:space="preserve"> </w:t>
      </w:r>
      <w:bookmarkStart w:id="112" w:name="_sent_114"/>
      <w:r w:rsidRPr="0070430F">
        <w:rPr>
          <w:rFonts w:ascii="Times New Roman" w:eastAsia="Times New Roman" w:hAnsi="Times New Roman"/>
          <w:b/>
          <w:color w:val="4472C4"/>
          <w:sz w:val="22"/>
        </w:rPr>
        <w:t>7.2 Secondary endpoints</w:t>
      </w:r>
    </w:p>
    <w:bookmarkEnd w:id="112"/>
    <w:p w14:paraId="0CD5CB63" w14:textId="6390CF0E"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13" w:name="_sent_115"/>
      <w:r w:rsidRPr="0070430F">
        <w:rPr>
          <w:rFonts w:ascii="Times New Roman" w:eastAsia="Times New Roman" w:hAnsi="Times New Roman"/>
          <w:color w:val="4472C4"/>
          <w:sz w:val="22"/>
        </w:rPr>
        <w:t>1)</w:t>
      </w:r>
      <w:r w:rsidRPr="0070430F">
        <w:rPr>
          <w:rFonts w:ascii="Times New Roman" w:eastAsia="Microsoft YaHei" w:hAnsi="Times New Roman"/>
          <w:bCs/>
          <w:color w:val="4472C4" w:themeColor="accent5"/>
          <w:sz w:val="22"/>
        </w:rPr>
        <w:tab/>
      </w:r>
      <w:r w:rsidRPr="0070430F">
        <w:rPr>
          <w:rFonts w:ascii="Times New Roman" w:eastAsia="Times New Roman" w:hAnsi="Times New Roman"/>
          <w:color w:val="4472C4"/>
          <w:sz w:val="22"/>
        </w:rPr>
        <w:t>Adverse reactions</w:t>
      </w:r>
      <w:r w:rsidR="00F22534" w:rsidRPr="0070430F">
        <w:rPr>
          <w:rFonts w:ascii="Times New Roman" w:eastAsia="Times New Roman" w:hAnsi="Times New Roman"/>
          <w:color w:val="4472C4"/>
          <w:sz w:val="22"/>
        </w:rPr>
        <w:t xml:space="preserve"> </w:t>
      </w:r>
      <w:r w:rsidR="003947D4">
        <w:rPr>
          <w:rFonts w:ascii="Times New Roman" w:eastAsia="Times New Roman" w:hAnsi="Times New Roman"/>
          <w:color w:val="4472C4"/>
          <w:sz w:val="22"/>
        </w:rPr>
        <w:t xml:space="preserve">in </w:t>
      </w:r>
      <w:r w:rsidR="00F22534" w:rsidRPr="0070430F">
        <w:rPr>
          <w:rFonts w:ascii="Times New Roman" w:eastAsia="Times New Roman" w:hAnsi="Times New Roman"/>
          <w:color w:val="4472C4"/>
          <w:sz w:val="22"/>
        </w:rPr>
        <w:t xml:space="preserve">cT1bN0M0 EC patients after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w:t>
      </w:r>
      <w:r w:rsidR="00F22534" w:rsidRPr="0070430F">
        <w:rPr>
          <w:rFonts w:ascii="Times New Roman" w:eastAsia="Times New Roman" w:hAnsi="Times New Roman"/>
          <w:color w:val="4472C4"/>
          <w:sz w:val="22"/>
        </w:rPr>
        <w:t>combination with ER</w:t>
      </w:r>
      <w:r w:rsidRPr="0070430F">
        <w:rPr>
          <w:rFonts w:ascii="Times New Roman" w:eastAsia="Times New Roman" w:hAnsi="Times New Roman"/>
          <w:color w:val="4472C4"/>
          <w:sz w:val="22"/>
        </w:rPr>
        <w:t>;</w:t>
      </w:r>
    </w:p>
    <w:bookmarkEnd w:id="113"/>
    <w:p w14:paraId="00E849A5" w14:textId="5FD63ABB"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14" w:name="_sent_116"/>
      <w:r w:rsidRPr="0070430F">
        <w:rPr>
          <w:rFonts w:ascii="Times New Roman" w:eastAsia="Times New Roman" w:hAnsi="Times New Roman"/>
          <w:color w:val="4472C4"/>
          <w:sz w:val="22"/>
        </w:rPr>
        <w:t>2)</w:t>
      </w:r>
      <w:r w:rsidRPr="0070430F">
        <w:rPr>
          <w:rFonts w:ascii="Times New Roman" w:eastAsia="Microsoft YaHei" w:hAnsi="Times New Roman"/>
          <w:bCs/>
          <w:color w:val="4472C4" w:themeColor="accent5"/>
          <w:sz w:val="22"/>
        </w:rPr>
        <w:tab/>
      </w:r>
      <w:r w:rsidR="00C55637">
        <w:rPr>
          <w:rFonts w:ascii="Times New Roman" w:eastAsia="Microsoft YaHei" w:hAnsi="Times New Roman"/>
          <w:bCs/>
          <w:color w:val="4472C4" w:themeColor="accent5"/>
          <w:sz w:val="22"/>
        </w:rPr>
        <w:t>Three</w:t>
      </w:r>
      <w:r w:rsidRPr="0070430F">
        <w:rPr>
          <w:rFonts w:ascii="Times New Roman" w:eastAsia="Times New Roman" w:hAnsi="Times New Roman"/>
          <w:color w:val="4472C4"/>
          <w:sz w:val="22"/>
        </w:rPr>
        <w:t xml:space="preserve">-year OS </w:t>
      </w:r>
      <w:r w:rsidR="00893DB7">
        <w:rPr>
          <w:rFonts w:ascii="Times New Roman" w:eastAsia="Times New Roman" w:hAnsi="Times New Roman"/>
          <w:color w:val="4472C4"/>
          <w:sz w:val="22"/>
        </w:rPr>
        <w:t xml:space="preserve">rate </w:t>
      </w:r>
      <w:r w:rsidRPr="0070430F">
        <w:rPr>
          <w:rFonts w:ascii="Times New Roman" w:eastAsia="Times New Roman" w:hAnsi="Times New Roman"/>
          <w:color w:val="4472C4"/>
          <w:sz w:val="22"/>
        </w:rPr>
        <w:t xml:space="preserve">of cT1bN0M0 </w:t>
      </w:r>
      <w:r w:rsidR="00D8578D" w:rsidRPr="0070430F">
        <w:rPr>
          <w:rFonts w:ascii="Times New Roman" w:eastAsia="Times New Roman" w:hAnsi="Times New Roman"/>
          <w:color w:val="4472C4"/>
          <w:sz w:val="22"/>
        </w:rPr>
        <w:t>EC</w:t>
      </w:r>
      <w:r w:rsidRPr="0070430F">
        <w:rPr>
          <w:rFonts w:ascii="Times New Roman" w:eastAsia="Times New Roman" w:hAnsi="Times New Roman"/>
          <w:color w:val="4472C4"/>
          <w:sz w:val="22"/>
        </w:rPr>
        <w:t xml:space="preserve"> patients </w:t>
      </w:r>
      <w:r w:rsidR="00F22534" w:rsidRPr="0070430F">
        <w:rPr>
          <w:rFonts w:ascii="Times New Roman" w:eastAsia="Times New Roman" w:hAnsi="Times New Roman"/>
          <w:color w:val="4472C4"/>
          <w:sz w:val="22"/>
        </w:rPr>
        <w:t>after NAC and immunotherapy combination with ER</w:t>
      </w:r>
      <w:r w:rsidRPr="0070430F">
        <w:rPr>
          <w:rFonts w:ascii="Times New Roman" w:eastAsia="Times New Roman" w:hAnsi="Times New Roman"/>
          <w:color w:val="4472C4"/>
          <w:sz w:val="22"/>
        </w:rPr>
        <w:t>;</w:t>
      </w:r>
    </w:p>
    <w:p w14:paraId="6A5DE6A7" w14:textId="3A4DD1A4" w:rsidR="00BB3A5E" w:rsidRPr="0070430F" w:rsidRDefault="0086621A" w:rsidP="003A22F4">
      <w:pPr>
        <w:ind w:firstLineChars="200" w:firstLine="440"/>
        <w:rPr>
          <w:rFonts w:ascii="Times New Roman" w:eastAsia="Microsoft YaHei" w:hAnsi="Times New Roman"/>
          <w:bCs/>
          <w:color w:val="4472C4" w:themeColor="accent5"/>
          <w:sz w:val="22"/>
        </w:rPr>
      </w:pPr>
      <w:bookmarkStart w:id="115" w:name="_sent_117"/>
      <w:bookmarkEnd w:id="114"/>
      <w:r w:rsidRPr="0070430F">
        <w:rPr>
          <w:rFonts w:ascii="Times New Roman" w:eastAsia="Times New Roman" w:hAnsi="Times New Roman"/>
          <w:color w:val="4472C4"/>
          <w:sz w:val="22"/>
        </w:rPr>
        <w:t xml:space="preserve">OS: </w:t>
      </w:r>
      <w:r w:rsidR="00AC4139">
        <w:rPr>
          <w:rFonts w:ascii="Times New Roman" w:eastAsia="Times New Roman" w:hAnsi="Times New Roman"/>
          <w:color w:val="4472C4"/>
          <w:sz w:val="22"/>
        </w:rPr>
        <w:t xml:space="preserve">Time </w:t>
      </w:r>
      <w:r w:rsidRPr="0070430F">
        <w:rPr>
          <w:rFonts w:ascii="Times New Roman" w:eastAsia="Times New Roman" w:hAnsi="Times New Roman"/>
          <w:color w:val="4472C4"/>
          <w:sz w:val="22"/>
        </w:rPr>
        <w:t xml:space="preserve">from the date of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to the date of death or last follow-up;</w:t>
      </w:r>
    </w:p>
    <w:bookmarkEnd w:id="115"/>
    <w:p w14:paraId="2F6678D9" w14:textId="0740A242"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16" w:name="_sent_118"/>
      <w:r w:rsidRPr="0070430F">
        <w:rPr>
          <w:rFonts w:ascii="Times New Roman" w:eastAsia="Times New Roman" w:hAnsi="Times New Roman"/>
          <w:color w:val="4472C4"/>
          <w:sz w:val="22"/>
        </w:rPr>
        <w:t>3)</w:t>
      </w:r>
      <w:r w:rsidRPr="0070430F">
        <w:rPr>
          <w:rFonts w:ascii="Times New Roman" w:eastAsia="Microsoft YaHei" w:hAnsi="Times New Roman"/>
          <w:bCs/>
          <w:color w:val="4472C4" w:themeColor="accent5"/>
          <w:sz w:val="22"/>
        </w:rPr>
        <w:tab/>
      </w:r>
      <w:r w:rsidR="00AC4139">
        <w:rPr>
          <w:rFonts w:ascii="Times New Roman" w:eastAsia="Times New Roman" w:hAnsi="Times New Roman"/>
          <w:color w:val="4472C4"/>
          <w:sz w:val="22"/>
        </w:rPr>
        <w:t>Three</w:t>
      </w:r>
      <w:r w:rsidRPr="0070430F">
        <w:rPr>
          <w:rFonts w:ascii="Times New Roman" w:eastAsia="Times New Roman" w:hAnsi="Times New Roman"/>
          <w:color w:val="4472C4"/>
          <w:sz w:val="22"/>
        </w:rPr>
        <w:t>-year DFS</w:t>
      </w:r>
      <w:r w:rsidR="00AC4139">
        <w:rPr>
          <w:rFonts w:ascii="Times New Roman" w:eastAsia="Times New Roman" w:hAnsi="Times New Roman"/>
          <w:color w:val="4472C4"/>
          <w:sz w:val="22"/>
        </w:rPr>
        <w:t xml:space="preserve"> rate</w:t>
      </w:r>
      <w:r w:rsidRPr="0070430F">
        <w:rPr>
          <w:rFonts w:ascii="Times New Roman" w:eastAsia="Times New Roman" w:hAnsi="Times New Roman"/>
          <w:color w:val="4472C4"/>
          <w:sz w:val="22"/>
        </w:rPr>
        <w:t xml:space="preserve">, </w:t>
      </w:r>
      <w:r w:rsidR="003960AE" w:rsidRPr="0070430F">
        <w:rPr>
          <w:rFonts w:ascii="Times New Roman" w:eastAsia="Times New Roman" w:hAnsi="Times New Roman"/>
          <w:color w:val="4472C4"/>
          <w:sz w:val="22"/>
        </w:rPr>
        <w:t>locoregional-free survival (LRFS), distant metastasis-free survival (DMFS)</w:t>
      </w:r>
      <w:r w:rsidRPr="0070430F">
        <w:rPr>
          <w:rFonts w:ascii="Times New Roman" w:eastAsia="Times New Roman" w:hAnsi="Times New Roman"/>
          <w:color w:val="4472C4"/>
          <w:sz w:val="22"/>
        </w:rPr>
        <w:t xml:space="preserve">, local control rate, distant metastasis rate, and </w:t>
      </w:r>
      <w:r w:rsidR="00523DBA" w:rsidRPr="0070430F">
        <w:rPr>
          <w:rFonts w:ascii="Times New Roman" w:eastAsia="Times New Roman" w:hAnsi="Times New Roman"/>
          <w:color w:val="4472C4"/>
          <w:sz w:val="22"/>
        </w:rPr>
        <w:t>QoL</w:t>
      </w:r>
      <w:r w:rsidRPr="0070430F">
        <w:rPr>
          <w:rFonts w:ascii="Times New Roman" w:eastAsia="Times New Roman" w:hAnsi="Times New Roman"/>
          <w:color w:val="4472C4"/>
          <w:sz w:val="22"/>
        </w:rPr>
        <w:t xml:space="preserve"> of cT1bN0M0 patients receiving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combined with ER;</w:t>
      </w:r>
    </w:p>
    <w:p w14:paraId="0936FC85" w14:textId="1F7820EE" w:rsidR="00BB3A5E" w:rsidRPr="0070430F" w:rsidRDefault="0086621A" w:rsidP="003A22F4">
      <w:pPr>
        <w:ind w:firstLineChars="200" w:firstLine="440"/>
        <w:rPr>
          <w:rFonts w:ascii="Times New Roman" w:eastAsia="Microsoft YaHei" w:hAnsi="Times New Roman"/>
          <w:bCs/>
          <w:color w:val="4472C4" w:themeColor="accent5"/>
          <w:sz w:val="22"/>
        </w:rPr>
      </w:pPr>
      <w:bookmarkStart w:id="117" w:name="_sent_119"/>
      <w:bookmarkEnd w:id="116"/>
      <w:r w:rsidRPr="0070430F">
        <w:rPr>
          <w:rFonts w:ascii="Times New Roman" w:eastAsia="Times New Roman" w:hAnsi="Times New Roman"/>
          <w:color w:val="4472C4"/>
          <w:sz w:val="22"/>
        </w:rPr>
        <w:t xml:space="preserve">DFS: </w:t>
      </w:r>
      <w:r w:rsidR="00AC4139">
        <w:rPr>
          <w:rFonts w:ascii="Times New Roman" w:eastAsia="Times New Roman" w:hAnsi="Times New Roman"/>
          <w:color w:val="4472C4"/>
          <w:sz w:val="22"/>
        </w:rPr>
        <w:t xml:space="preserve">Time </w:t>
      </w:r>
      <w:r w:rsidRPr="0070430F">
        <w:rPr>
          <w:rFonts w:ascii="Times New Roman" w:eastAsia="Times New Roman" w:hAnsi="Times New Roman"/>
          <w:color w:val="4472C4"/>
          <w:sz w:val="22"/>
        </w:rPr>
        <w:t xml:space="preserve">from the date of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to the date of tumor recurrence and metastasis, death or follow-up;</w:t>
      </w:r>
    </w:p>
    <w:p w14:paraId="1D822C12" w14:textId="72BA813B" w:rsidR="00BB3A5E" w:rsidRPr="0070430F" w:rsidRDefault="0086621A" w:rsidP="003A22F4">
      <w:pPr>
        <w:ind w:firstLineChars="200" w:firstLine="440"/>
        <w:rPr>
          <w:rFonts w:ascii="Times New Roman" w:eastAsia="Microsoft YaHei" w:hAnsi="Times New Roman"/>
          <w:bCs/>
          <w:color w:val="4472C4" w:themeColor="accent5"/>
          <w:sz w:val="22"/>
        </w:rPr>
      </w:pPr>
      <w:bookmarkStart w:id="118" w:name="_sent_120"/>
      <w:bookmarkEnd w:id="117"/>
      <w:r w:rsidRPr="0070430F">
        <w:rPr>
          <w:rFonts w:ascii="Times New Roman" w:eastAsia="Times New Roman" w:hAnsi="Times New Roman"/>
          <w:color w:val="4472C4"/>
          <w:sz w:val="22"/>
        </w:rPr>
        <w:t xml:space="preserve">LRFS: Time from the date of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to the date of local or regional lymph node metastasis, death or last follow-up;</w:t>
      </w:r>
    </w:p>
    <w:p w14:paraId="25E17965" w14:textId="54916253" w:rsidR="00BB3A5E" w:rsidRPr="0070430F" w:rsidRDefault="0086621A" w:rsidP="003A22F4">
      <w:pPr>
        <w:ind w:firstLineChars="200" w:firstLine="440"/>
        <w:rPr>
          <w:rFonts w:ascii="Times New Roman" w:eastAsia="Microsoft YaHei" w:hAnsi="Times New Roman"/>
          <w:bCs/>
          <w:color w:val="4472C4" w:themeColor="accent5"/>
          <w:sz w:val="22"/>
        </w:rPr>
      </w:pPr>
      <w:bookmarkStart w:id="119" w:name="_sent_121"/>
      <w:bookmarkEnd w:id="118"/>
      <w:r w:rsidRPr="0070430F">
        <w:rPr>
          <w:rFonts w:ascii="Times New Roman" w:eastAsia="Times New Roman" w:hAnsi="Times New Roman"/>
          <w:color w:val="4472C4"/>
          <w:sz w:val="22"/>
        </w:rPr>
        <w:t xml:space="preserve">DMFS: </w:t>
      </w:r>
      <w:r w:rsidR="00AC4139">
        <w:rPr>
          <w:rFonts w:ascii="Times New Roman" w:eastAsia="Times New Roman" w:hAnsi="Times New Roman"/>
          <w:color w:val="4472C4"/>
          <w:sz w:val="22"/>
        </w:rPr>
        <w:t xml:space="preserve">Time </w:t>
      </w:r>
      <w:r w:rsidRPr="0070430F">
        <w:rPr>
          <w:rFonts w:ascii="Times New Roman" w:eastAsia="Times New Roman" w:hAnsi="Times New Roman"/>
          <w:color w:val="4472C4"/>
          <w:sz w:val="22"/>
        </w:rPr>
        <w:t xml:space="preserve">from the date of </w:t>
      </w:r>
      <w:r w:rsidR="00E77875" w:rsidRPr="0070430F">
        <w:rPr>
          <w:rFonts w:ascii="Times New Roman" w:eastAsia="Times New Roman" w:hAnsi="Times New Roman"/>
          <w:color w:val="4472C4"/>
          <w:sz w:val="22"/>
        </w:rPr>
        <w:t>NAC</w:t>
      </w:r>
      <w:r w:rsidRPr="0070430F">
        <w:rPr>
          <w:rFonts w:ascii="Times New Roman" w:eastAsia="Times New Roman" w:hAnsi="Times New Roman"/>
          <w:color w:val="4472C4"/>
          <w:sz w:val="22"/>
        </w:rPr>
        <w:t xml:space="preserve"> and immunotherapy to the date of distant metastasis, death or last follow-up;</w:t>
      </w:r>
    </w:p>
    <w:bookmarkEnd w:id="119"/>
    <w:p w14:paraId="55FADCC6" w14:textId="759FABFD"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20" w:name="_sent_122"/>
      <w:r w:rsidRPr="0070430F">
        <w:rPr>
          <w:rFonts w:ascii="Times New Roman" w:eastAsia="Times New Roman" w:hAnsi="Times New Roman"/>
          <w:color w:val="4472C4"/>
          <w:sz w:val="22"/>
        </w:rPr>
        <w:t>Recurrence events include local recurrence, regional lymph node recurrence and distant metastasis;</w:t>
      </w:r>
    </w:p>
    <w:bookmarkEnd w:id="120"/>
    <w:p w14:paraId="13F483E8" w14:textId="3748969F"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21" w:name="_sent_123"/>
      <w:r w:rsidRPr="0070430F">
        <w:rPr>
          <w:rFonts w:ascii="Times New Roman" w:eastAsia="Times New Roman" w:hAnsi="Times New Roman"/>
          <w:color w:val="4472C4"/>
          <w:sz w:val="22"/>
        </w:rPr>
        <w:t xml:space="preserve">Local control rate refers to the proportion of patients who </w:t>
      </w:r>
      <w:r w:rsidR="003960AE" w:rsidRPr="0070430F">
        <w:rPr>
          <w:rFonts w:ascii="Times New Roman" w:eastAsia="Times New Roman" w:hAnsi="Times New Roman"/>
          <w:color w:val="4472C4"/>
          <w:sz w:val="22"/>
        </w:rPr>
        <w:t xml:space="preserve">are </w:t>
      </w:r>
      <w:r w:rsidRPr="0070430F">
        <w:rPr>
          <w:rFonts w:ascii="Times New Roman" w:eastAsia="Times New Roman" w:hAnsi="Times New Roman"/>
          <w:color w:val="4472C4"/>
          <w:sz w:val="22"/>
        </w:rPr>
        <w:t>free from local recurrence and regional lymph node recurrence;</w:t>
      </w:r>
    </w:p>
    <w:bookmarkEnd w:id="121"/>
    <w:p w14:paraId="267504F1" w14:textId="662AA2DE" w:rsidR="00BB3A5E" w:rsidRPr="0070430F" w:rsidRDefault="0086621A" w:rsidP="003A22F4">
      <w:pPr>
        <w:ind w:firstLineChars="200" w:firstLine="44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22" w:name="_sent_124"/>
      <w:r w:rsidRPr="0070430F">
        <w:rPr>
          <w:rFonts w:ascii="Times New Roman" w:eastAsia="Times New Roman" w:hAnsi="Times New Roman"/>
          <w:color w:val="4472C4"/>
          <w:sz w:val="22"/>
        </w:rPr>
        <w:t>Distant metastasis rate: the proportion of patients with distant metastasis;</w:t>
      </w:r>
    </w:p>
    <w:p w14:paraId="724B6B16" w14:textId="24209C17" w:rsidR="00BB3A5E" w:rsidRPr="0070430F" w:rsidRDefault="0086621A" w:rsidP="003A22F4">
      <w:pPr>
        <w:pStyle w:val="Heading3"/>
        <w:spacing w:line="240" w:lineRule="auto"/>
        <w:rPr>
          <w:rFonts w:ascii="Times New Roman" w:eastAsia="Microsoft YaHei" w:hAnsi="Times New Roman"/>
          <w:color w:val="4472C4" w:themeColor="accent5"/>
          <w:kern w:val="0"/>
          <w:sz w:val="22"/>
          <w:szCs w:val="22"/>
        </w:rPr>
      </w:pPr>
      <w:bookmarkStart w:id="123" w:name="_sent_125"/>
      <w:bookmarkEnd w:id="122"/>
      <w:r w:rsidRPr="0070430F">
        <w:rPr>
          <w:rFonts w:ascii="Times New Roman" w:eastAsia="Times New Roman" w:hAnsi="Times New Roman"/>
          <w:color w:val="4472C4"/>
          <w:sz w:val="22"/>
          <w:szCs w:val="22"/>
        </w:rPr>
        <w:t>9. Statistical analysis</w:t>
      </w:r>
    </w:p>
    <w:bookmarkEnd w:id="123"/>
    <w:p w14:paraId="52582D84" w14:textId="2E25C7A7" w:rsidR="00BB3A5E" w:rsidRPr="0070430F" w:rsidRDefault="0086621A" w:rsidP="003A22F4">
      <w:pPr>
        <w:ind w:firstLineChars="100" w:firstLine="220"/>
        <w:rPr>
          <w:rFonts w:ascii="Times New Roman" w:eastAsia="Microsoft YaHei" w:hAnsi="Times New Roman"/>
          <w:bCs/>
          <w:color w:val="4472C4" w:themeColor="accent5"/>
          <w:sz w:val="22"/>
        </w:rPr>
      </w:pPr>
      <w:r w:rsidRPr="0070430F">
        <w:rPr>
          <w:rFonts w:ascii="Times New Roman" w:eastAsia="Times New Roman" w:hAnsi="Times New Roman"/>
          <w:color w:val="4472C4"/>
          <w:sz w:val="22"/>
        </w:rPr>
        <w:t xml:space="preserve"> </w:t>
      </w:r>
      <w:bookmarkStart w:id="124" w:name="_sent_126"/>
      <w:r w:rsidRPr="0070430F">
        <w:rPr>
          <w:rFonts w:ascii="Times New Roman" w:eastAsia="Times New Roman" w:hAnsi="Times New Roman"/>
          <w:color w:val="4472C4"/>
          <w:sz w:val="22"/>
        </w:rPr>
        <w:t xml:space="preserve">Descriptive </w:t>
      </w:r>
      <w:r w:rsidR="00AC4139">
        <w:rPr>
          <w:rFonts w:ascii="Times New Roman" w:eastAsia="Times New Roman" w:hAnsi="Times New Roman"/>
          <w:color w:val="4472C4"/>
          <w:sz w:val="22"/>
        </w:rPr>
        <w:t xml:space="preserve">analyses will be </w:t>
      </w:r>
      <w:r w:rsidRPr="0070430F">
        <w:rPr>
          <w:rFonts w:ascii="Times New Roman" w:eastAsia="Times New Roman" w:hAnsi="Times New Roman"/>
          <w:color w:val="4472C4"/>
          <w:sz w:val="22"/>
        </w:rPr>
        <w:t>used to summarize the study results.</w:t>
      </w:r>
      <w:bookmarkEnd w:id="124"/>
      <w:r w:rsidRPr="0070430F">
        <w:rPr>
          <w:rFonts w:ascii="Times New Roman" w:eastAsia="Times New Roman" w:hAnsi="Times New Roman"/>
          <w:color w:val="4472C4"/>
          <w:sz w:val="22"/>
        </w:rPr>
        <w:t xml:space="preserve"> </w:t>
      </w:r>
      <w:bookmarkStart w:id="125" w:name="_sent_127"/>
      <w:r w:rsidRPr="0070430F">
        <w:rPr>
          <w:rFonts w:ascii="Times New Roman" w:eastAsia="Times New Roman" w:hAnsi="Times New Roman"/>
          <w:color w:val="4472C4"/>
          <w:sz w:val="22"/>
        </w:rPr>
        <w:t>For continuous variables, the number</w:t>
      </w:r>
      <w:r w:rsidR="0048261C" w:rsidRPr="0070430F">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 xml:space="preserve">mean, standard deviation, median, minimum and maximum values </w:t>
      </w:r>
      <w:r w:rsidR="0048261C" w:rsidRPr="0070430F">
        <w:rPr>
          <w:rFonts w:ascii="Times New Roman" w:eastAsia="Times New Roman" w:hAnsi="Times New Roman"/>
          <w:color w:val="4472C4"/>
          <w:sz w:val="22"/>
        </w:rPr>
        <w:t xml:space="preserve">of effectively observed events </w:t>
      </w:r>
      <w:r w:rsidR="006E6159">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provided.</w:t>
      </w:r>
      <w:bookmarkEnd w:id="125"/>
      <w:r w:rsidRPr="0070430F">
        <w:rPr>
          <w:rFonts w:ascii="Times New Roman" w:eastAsia="Times New Roman" w:hAnsi="Times New Roman"/>
          <w:color w:val="4472C4"/>
          <w:sz w:val="22"/>
        </w:rPr>
        <w:t xml:space="preserve"> </w:t>
      </w:r>
      <w:bookmarkStart w:id="126" w:name="_sent_128"/>
      <w:r w:rsidRPr="0070430F">
        <w:rPr>
          <w:rFonts w:ascii="Times New Roman" w:eastAsia="Times New Roman" w:hAnsi="Times New Roman"/>
          <w:color w:val="4472C4"/>
          <w:sz w:val="22"/>
        </w:rPr>
        <w:t xml:space="preserve">For categorical variables, frequencies and percentages </w:t>
      </w:r>
      <w:r w:rsidR="006E6159">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used.</w:t>
      </w:r>
      <w:bookmarkEnd w:id="126"/>
      <w:r w:rsidRPr="0070430F">
        <w:rPr>
          <w:rFonts w:ascii="Times New Roman" w:eastAsia="Times New Roman" w:hAnsi="Times New Roman"/>
          <w:color w:val="4472C4"/>
          <w:sz w:val="22"/>
        </w:rPr>
        <w:t xml:space="preserve"> </w:t>
      </w:r>
      <w:bookmarkStart w:id="127" w:name="_sent_129"/>
      <w:r w:rsidRPr="0070430F">
        <w:rPr>
          <w:rFonts w:ascii="Times New Roman" w:eastAsia="Times New Roman" w:hAnsi="Times New Roman"/>
          <w:color w:val="4472C4"/>
          <w:sz w:val="22"/>
        </w:rPr>
        <w:t xml:space="preserve">Unless otherwise specified, </w:t>
      </w:r>
      <w:r w:rsidR="006E6159">
        <w:rPr>
          <w:rFonts w:ascii="Times New Roman" w:eastAsia="Times New Roman" w:hAnsi="Times New Roman"/>
          <w:color w:val="4472C4"/>
          <w:sz w:val="22"/>
        </w:rPr>
        <w:t xml:space="preserve">the </w:t>
      </w:r>
      <w:r w:rsidRPr="0070430F">
        <w:rPr>
          <w:rFonts w:ascii="Times New Roman" w:eastAsia="Times New Roman" w:hAnsi="Times New Roman"/>
          <w:color w:val="4472C4"/>
          <w:sz w:val="22"/>
        </w:rPr>
        <w:t>statistical evaluation</w:t>
      </w:r>
      <w:r w:rsidR="006E6159">
        <w:rPr>
          <w:rFonts w:ascii="Times New Roman" w:eastAsia="Times New Roman" w:hAnsi="Times New Roman"/>
          <w:color w:val="4472C4"/>
          <w:sz w:val="22"/>
        </w:rPr>
        <w:t>s will be conducted with</w:t>
      </w:r>
      <w:r w:rsidRPr="0070430F">
        <w:rPr>
          <w:rFonts w:ascii="Times New Roman" w:eastAsia="Times New Roman" w:hAnsi="Times New Roman"/>
          <w:color w:val="4472C4"/>
          <w:sz w:val="22"/>
        </w:rPr>
        <w:t xml:space="preserve"> two-sided tests at </w:t>
      </w:r>
      <w:r w:rsidR="006E6159">
        <w:rPr>
          <w:rFonts w:ascii="Times New Roman" w:eastAsia="Times New Roman" w:hAnsi="Times New Roman"/>
          <w:color w:val="4472C4"/>
          <w:sz w:val="22"/>
        </w:rPr>
        <w:t xml:space="preserve">an α level of </w:t>
      </w:r>
      <w:r w:rsidRPr="0070430F">
        <w:rPr>
          <w:rFonts w:ascii="Times New Roman" w:eastAsia="Times New Roman" w:hAnsi="Times New Roman"/>
          <w:color w:val="4472C4"/>
          <w:sz w:val="22"/>
        </w:rPr>
        <w:t xml:space="preserve">0.05, </w:t>
      </w:r>
      <w:r w:rsidR="006E6159">
        <w:rPr>
          <w:rFonts w:ascii="Times New Roman" w:eastAsia="Times New Roman" w:hAnsi="Times New Roman"/>
          <w:color w:val="4472C4"/>
          <w:sz w:val="22"/>
        </w:rPr>
        <w:t xml:space="preserve">including </w:t>
      </w:r>
      <w:r w:rsidRPr="0070430F">
        <w:rPr>
          <w:rFonts w:ascii="Times New Roman" w:eastAsia="Times New Roman" w:hAnsi="Times New Roman"/>
          <w:color w:val="4472C4"/>
          <w:sz w:val="22"/>
        </w:rPr>
        <w:t>Student’s t test or the Wilcoxon rank</w:t>
      </w:r>
      <w:r w:rsidR="006E6159">
        <w:rPr>
          <w:rFonts w:ascii="Times New Roman" w:eastAsia="Times New Roman" w:hAnsi="Times New Roman"/>
          <w:color w:val="4472C4"/>
          <w:sz w:val="22"/>
        </w:rPr>
        <w:t>-</w:t>
      </w:r>
      <w:r w:rsidRPr="0070430F">
        <w:rPr>
          <w:rFonts w:ascii="Times New Roman" w:eastAsia="Times New Roman" w:hAnsi="Times New Roman"/>
          <w:color w:val="4472C4"/>
          <w:sz w:val="22"/>
        </w:rPr>
        <w:t>sum test for continuous variables and the chi-square test or Fisher’s exact test for categorical vari</w:t>
      </w:r>
      <w:bookmarkEnd w:id="127"/>
      <w:r w:rsidRPr="0070430F">
        <w:rPr>
          <w:rFonts w:ascii="Times New Roman" w:eastAsia="Times New Roman" w:hAnsi="Times New Roman"/>
          <w:color w:val="4472C4"/>
          <w:sz w:val="22"/>
        </w:rPr>
        <w:t xml:space="preserve">ables. Other statistical methods could be used as appropriate. </w:t>
      </w:r>
      <w:bookmarkStart w:id="128" w:name="_sent_130"/>
      <w:r w:rsidR="006E6159">
        <w:rPr>
          <w:rFonts w:ascii="Times New Roman" w:eastAsia="Times New Roman" w:hAnsi="Times New Roman"/>
          <w:color w:val="4472C4"/>
          <w:sz w:val="22"/>
        </w:rPr>
        <w:t xml:space="preserve">The statistical analyses will be </w:t>
      </w:r>
      <w:r w:rsidRPr="0070430F">
        <w:rPr>
          <w:rFonts w:ascii="Times New Roman" w:eastAsia="Times New Roman" w:hAnsi="Times New Roman"/>
          <w:color w:val="4472C4"/>
          <w:sz w:val="22"/>
        </w:rPr>
        <w:t>performed using SPSS or other validated statistical software.</w:t>
      </w:r>
    </w:p>
    <w:bookmarkEnd w:id="128"/>
    <w:p w14:paraId="1BD70AFB" w14:textId="2EDAB415"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129" w:name="_sent_131"/>
      <w:r w:rsidRPr="0070430F">
        <w:rPr>
          <w:rFonts w:ascii="Times New Roman" w:eastAsia="Times New Roman" w:hAnsi="Times New Roman"/>
          <w:color w:val="4472C4"/>
          <w:sz w:val="22"/>
        </w:rPr>
        <w:t xml:space="preserve">Before enrollment, the purpose, procedures and possible risks of the study, as well as </w:t>
      </w:r>
      <w:r w:rsidR="006E6159">
        <w:rPr>
          <w:rFonts w:ascii="Times New Roman" w:eastAsia="Times New Roman" w:hAnsi="Times New Roman"/>
          <w:color w:val="4472C4"/>
          <w:sz w:val="22"/>
        </w:rPr>
        <w:t xml:space="preserve">the subjects’ </w:t>
      </w:r>
      <w:r w:rsidRPr="0070430F">
        <w:rPr>
          <w:rFonts w:ascii="Times New Roman" w:eastAsia="Times New Roman" w:hAnsi="Times New Roman"/>
          <w:color w:val="4472C4"/>
          <w:sz w:val="22"/>
        </w:rPr>
        <w:t xml:space="preserve">rights, </w:t>
      </w:r>
      <w:r w:rsidR="006E6159">
        <w:rPr>
          <w:rFonts w:ascii="Times New Roman" w:eastAsia="Times New Roman" w:hAnsi="Times New Roman"/>
          <w:color w:val="4472C4"/>
          <w:sz w:val="22"/>
        </w:rPr>
        <w:t xml:space="preserve">will be </w:t>
      </w:r>
      <w:r w:rsidRPr="0070430F">
        <w:rPr>
          <w:rFonts w:ascii="Times New Roman" w:eastAsia="Times New Roman" w:hAnsi="Times New Roman"/>
          <w:color w:val="4472C4"/>
          <w:sz w:val="22"/>
        </w:rPr>
        <w:t>comprehensively described by the</w:t>
      </w:r>
      <w:r w:rsidR="00EA5075" w:rsidRPr="0070430F">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physician</w:t>
      </w:r>
      <w:r w:rsidR="00EA5075" w:rsidRPr="0070430F">
        <w:rPr>
          <w:rFonts w:ascii="Times New Roman" w:eastAsia="Times New Roman" w:hAnsi="Times New Roman"/>
          <w:color w:val="4472C4"/>
          <w:sz w:val="22"/>
        </w:rPr>
        <w:t>s to the included subjects</w:t>
      </w:r>
      <w:r w:rsidRPr="0070430F">
        <w:rPr>
          <w:rFonts w:ascii="Times New Roman" w:eastAsia="Times New Roman" w:hAnsi="Times New Roman"/>
          <w:color w:val="4472C4"/>
          <w:sz w:val="22"/>
        </w:rPr>
        <w:t xml:space="preserve">, </w:t>
      </w:r>
      <w:r w:rsidR="006E6159">
        <w:rPr>
          <w:rFonts w:ascii="Times New Roman" w:eastAsia="Times New Roman" w:hAnsi="Times New Roman"/>
          <w:color w:val="4472C4"/>
          <w:sz w:val="22"/>
        </w:rPr>
        <w:t xml:space="preserve">who will be asked to </w:t>
      </w:r>
      <w:r w:rsidR="00EA5075" w:rsidRPr="0070430F">
        <w:rPr>
          <w:rFonts w:ascii="Times New Roman" w:eastAsia="Times New Roman" w:hAnsi="Times New Roman"/>
          <w:color w:val="4472C4"/>
          <w:sz w:val="22"/>
        </w:rPr>
        <w:t xml:space="preserve">sign the </w:t>
      </w:r>
      <w:r w:rsidRPr="0070430F">
        <w:rPr>
          <w:rFonts w:ascii="Times New Roman" w:eastAsia="Times New Roman" w:hAnsi="Times New Roman"/>
          <w:color w:val="4472C4"/>
          <w:sz w:val="22"/>
        </w:rPr>
        <w:t>informed consent</w:t>
      </w:r>
      <w:r w:rsidR="006E6159">
        <w:rPr>
          <w:rFonts w:ascii="Times New Roman" w:eastAsia="Times New Roman" w:hAnsi="Times New Roman"/>
          <w:color w:val="4472C4"/>
          <w:sz w:val="22"/>
        </w:rPr>
        <w:t xml:space="preserve"> form</w:t>
      </w:r>
      <w:r w:rsidR="00EA5075" w:rsidRPr="0070430F">
        <w:rPr>
          <w:rFonts w:ascii="Times New Roman" w:eastAsia="Times New Roman" w:hAnsi="Times New Roman"/>
          <w:color w:val="4472C4"/>
          <w:sz w:val="22"/>
        </w:rPr>
        <w:t xml:space="preserve">, </w:t>
      </w:r>
      <w:r w:rsidR="006E6159">
        <w:rPr>
          <w:rFonts w:ascii="Times New Roman" w:eastAsia="Times New Roman" w:hAnsi="Times New Roman"/>
          <w:color w:val="4472C4"/>
          <w:sz w:val="22"/>
        </w:rPr>
        <w:t xml:space="preserve">included </w:t>
      </w:r>
      <w:r w:rsidRPr="0070430F">
        <w:rPr>
          <w:rFonts w:ascii="Times New Roman" w:eastAsia="Times New Roman" w:hAnsi="Times New Roman"/>
          <w:color w:val="4472C4"/>
          <w:sz w:val="22"/>
        </w:rPr>
        <w:t>in the study file as an appendix</w:t>
      </w:r>
      <w:r w:rsidR="006E6159">
        <w:rPr>
          <w:rFonts w:ascii="Times New Roman" w:eastAsia="Times New Roman" w:hAnsi="Times New Roman"/>
          <w:color w:val="4472C4"/>
          <w:sz w:val="22"/>
        </w:rPr>
        <w:t>, prior to study participation</w:t>
      </w:r>
      <w:r w:rsidRPr="0070430F">
        <w:rPr>
          <w:rFonts w:ascii="Times New Roman" w:eastAsia="Times New Roman" w:hAnsi="Times New Roman"/>
          <w:color w:val="4472C4"/>
          <w:sz w:val="22"/>
        </w:rPr>
        <w:t>.</w:t>
      </w:r>
    </w:p>
    <w:bookmarkEnd w:id="129"/>
    <w:p w14:paraId="23CCF37C" w14:textId="77777777" w:rsidR="00BB3A5E" w:rsidRPr="0070430F" w:rsidRDefault="0086621A" w:rsidP="003A22F4">
      <w:pPr>
        <w:ind w:firstLineChars="200" w:firstLine="440"/>
        <w:outlineLvl w:val="3"/>
        <w:rPr>
          <w:rFonts w:ascii="Times New Roman" w:eastAsia="Microsoft YaHei" w:hAnsi="Times New Roman"/>
          <w:b/>
          <w:color w:val="4472C4" w:themeColor="accent5"/>
          <w:kern w:val="0"/>
          <w:sz w:val="22"/>
        </w:rPr>
      </w:pPr>
      <w:r w:rsidRPr="0070430F">
        <w:rPr>
          <w:rFonts w:ascii="Times New Roman" w:eastAsia="Times New Roman" w:hAnsi="Times New Roman"/>
          <w:color w:val="4472C4"/>
          <w:sz w:val="22"/>
        </w:rPr>
        <w:lastRenderedPageBreak/>
        <w:t xml:space="preserve"> </w:t>
      </w:r>
      <w:bookmarkStart w:id="130" w:name="_sent_132"/>
      <w:r w:rsidRPr="0070430F">
        <w:rPr>
          <w:rFonts w:ascii="Times New Roman" w:eastAsia="Times New Roman" w:hAnsi="Times New Roman"/>
          <w:b/>
          <w:color w:val="4472C4"/>
          <w:sz w:val="22"/>
        </w:rPr>
        <w:t>(2) Approval of the trial protocol</w:t>
      </w:r>
      <w:r w:rsidRPr="0070430F">
        <w:rPr>
          <w:rFonts w:ascii="Times New Roman" w:eastAsia="Microsoft YaHei" w:hAnsi="Times New Roman"/>
          <w:b/>
          <w:color w:val="4472C4" w:themeColor="accent5"/>
          <w:kern w:val="0"/>
          <w:sz w:val="22"/>
        </w:rPr>
        <w:tab/>
      </w:r>
    </w:p>
    <w:bookmarkEnd w:id="130"/>
    <w:p w14:paraId="08A5ADA6" w14:textId="024FD156" w:rsidR="00BB3A5E" w:rsidRPr="0070430F" w:rsidRDefault="0086621A" w:rsidP="003A22F4">
      <w:pPr>
        <w:ind w:firstLineChars="200" w:firstLine="440"/>
        <w:rPr>
          <w:rFonts w:ascii="Times New Roman" w:eastAsia="Microsoft YaHei" w:hAnsi="Times New Roman"/>
          <w:color w:val="4472C4" w:themeColor="accent5"/>
          <w:kern w:val="0"/>
          <w:sz w:val="22"/>
        </w:rPr>
      </w:pPr>
      <w:r w:rsidRPr="0070430F">
        <w:rPr>
          <w:rFonts w:ascii="Times New Roman" w:eastAsia="Times New Roman" w:hAnsi="Times New Roman"/>
          <w:color w:val="4472C4"/>
          <w:sz w:val="22"/>
        </w:rPr>
        <w:t xml:space="preserve"> </w:t>
      </w:r>
      <w:bookmarkStart w:id="131" w:name="_sent_133"/>
      <w:r w:rsidRPr="0070430F">
        <w:rPr>
          <w:rFonts w:ascii="Times New Roman" w:eastAsia="Times New Roman" w:hAnsi="Times New Roman"/>
          <w:color w:val="4472C4"/>
          <w:sz w:val="22"/>
        </w:rPr>
        <w:t xml:space="preserve">Before the start of the </w:t>
      </w:r>
      <w:r w:rsidR="00777025" w:rsidRPr="0070430F">
        <w:rPr>
          <w:rFonts w:ascii="Times New Roman" w:eastAsia="Times New Roman" w:hAnsi="Times New Roman"/>
          <w:color w:val="4472C4"/>
          <w:sz w:val="22"/>
        </w:rPr>
        <w:t>trial</w:t>
      </w:r>
      <w:r w:rsidRPr="0070430F">
        <w:rPr>
          <w:rFonts w:ascii="Times New Roman" w:eastAsia="Times New Roman" w:hAnsi="Times New Roman"/>
          <w:color w:val="4472C4"/>
          <w:sz w:val="22"/>
        </w:rPr>
        <w:t xml:space="preserve">, the protocol </w:t>
      </w:r>
      <w:r w:rsidR="00777025" w:rsidRPr="0070430F">
        <w:rPr>
          <w:rFonts w:ascii="Times New Roman" w:eastAsia="Times New Roman" w:hAnsi="Times New Roman"/>
          <w:color w:val="4472C4"/>
          <w:sz w:val="22"/>
        </w:rPr>
        <w:t>should be</w:t>
      </w:r>
      <w:r w:rsidRPr="0070430F">
        <w:rPr>
          <w:rFonts w:ascii="Times New Roman" w:eastAsia="Times New Roman" w:hAnsi="Times New Roman"/>
          <w:color w:val="4472C4"/>
          <w:sz w:val="22"/>
        </w:rPr>
        <w:t xml:space="preserve"> approved by the Ethics Committee of the </w:t>
      </w:r>
      <w:r w:rsidR="006E6159">
        <w:rPr>
          <w:rFonts w:ascii="Times New Roman" w:eastAsia="Times New Roman" w:hAnsi="Times New Roman"/>
          <w:color w:val="4472C4"/>
          <w:sz w:val="22"/>
        </w:rPr>
        <w:t xml:space="preserve">participating </w:t>
      </w:r>
      <w:r w:rsidRPr="0070430F">
        <w:rPr>
          <w:rFonts w:ascii="Times New Roman" w:eastAsia="Times New Roman" w:hAnsi="Times New Roman"/>
          <w:color w:val="4472C4"/>
          <w:sz w:val="22"/>
        </w:rPr>
        <w:t>institution</w:t>
      </w:r>
      <w:r w:rsidR="00777025" w:rsidRPr="0070430F">
        <w:rPr>
          <w:rFonts w:ascii="Times New Roman" w:eastAsia="Times New Roman" w:hAnsi="Times New Roman"/>
          <w:color w:val="4472C4"/>
          <w:sz w:val="22"/>
        </w:rPr>
        <w:t>s</w:t>
      </w:r>
      <w:r w:rsidRPr="0070430F">
        <w:rPr>
          <w:rFonts w:ascii="Times New Roman" w:eastAsia="Times New Roman" w:hAnsi="Times New Roman"/>
          <w:color w:val="4472C4"/>
          <w:sz w:val="22"/>
        </w:rPr>
        <w:t>.</w:t>
      </w:r>
    </w:p>
    <w:bookmarkEnd w:id="131"/>
    <w:p w14:paraId="5703655D" w14:textId="276C80C0" w:rsidR="00BB3A5E" w:rsidRPr="0070430F" w:rsidRDefault="0086621A" w:rsidP="003A22F4">
      <w:pPr>
        <w:ind w:firstLineChars="200" w:firstLine="440"/>
        <w:outlineLvl w:val="3"/>
        <w:rPr>
          <w:rFonts w:ascii="Times New Roman" w:eastAsia="Microsoft YaHei" w:hAnsi="Times New Roman"/>
          <w:b/>
          <w:color w:val="4472C4" w:themeColor="accent5"/>
          <w:kern w:val="0"/>
          <w:sz w:val="22"/>
        </w:rPr>
      </w:pPr>
      <w:r w:rsidRPr="0070430F">
        <w:rPr>
          <w:rFonts w:ascii="Times New Roman" w:eastAsia="Times New Roman" w:hAnsi="Times New Roman"/>
          <w:color w:val="4472C4"/>
          <w:sz w:val="22"/>
        </w:rPr>
        <w:t xml:space="preserve"> </w:t>
      </w:r>
      <w:bookmarkStart w:id="132" w:name="_sent_134"/>
      <w:r w:rsidRPr="0070430F">
        <w:rPr>
          <w:rFonts w:ascii="Times New Roman" w:eastAsia="Times New Roman" w:hAnsi="Times New Roman"/>
          <w:b/>
          <w:color w:val="4472C4"/>
          <w:sz w:val="22"/>
        </w:rPr>
        <w:t xml:space="preserve">(3) </w:t>
      </w:r>
      <w:r w:rsidR="006E6159">
        <w:rPr>
          <w:rFonts w:ascii="Times New Roman" w:eastAsia="Times New Roman" w:hAnsi="Times New Roman"/>
          <w:b/>
          <w:color w:val="4472C4"/>
          <w:sz w:val="22"/>
        </w:rPr>
        <w:t xml:space="preserve">Informed </w:t>
      </w:r>
      <w:r w:rsidRPr="0070430F">
        <w:rPr>
          <w:rFonts w:ascii="Times New Roman" w:eastAsia="Times New Roman" w:hAnsi="Times New Roman"/>
          <w:b/>
          <w:color w:val="4472C4"/>
          <w:sz w:val="22"/>
        </w:rPr>
        <w:t>consent process and informed consent form</w:t>
      </w:r>
    </w:p>
    <w:p w14:paraId="38547322" w14:textId="08940D89" w:rsidR="00BB3A5E" w:rsidRPr="0070430F" w:rsidRDefault="006E6159" w:rsidP="003A22F4">
      <w:pPr>
        <w:ind w:firstLineChars="200" w:firstLine="440"/>
        <w:rPr>
          <w:rFonts w:ascii="Times New Roman" w:eastAsia="Microsoft YaHei" w:hAnsi="Times New Roman"/>
          <w:color w:val="4472C4" w:themeColor="accent5"/>
          <w:kern w:val="0"/>
          <w:sz w:val="22"/>
        </w:rPr>
      </w:pPr>
      <w:bookmarkStart w:id="133" w:name="_sent_135"/>
      <w:bookmarkEnd w:id="132"/>
      <w:r>
        <w:rPr>
          <w:rFonts w:ascii="Times New Roman" w:eastAsia="Times New Roman" w:hAnsi="Times New Roman"/>
          <w:color w:val="4472C4"/>
          <w:sz w:val="22"/>
        </w:rPr>
        <w:t xml:space="preserve">Please </w:t>
      </w:r>
      <w:r w:rsidR="0086621A" w:rsidRPr="0070430F">
        <w:rPr>
          <w:rFonts w:ascii="Times New Roman" w:eastAsia="Times New Roman" w:hAnsi="Times New Roman"/>
          <w:color w:val="4472C4"/>
          <w:sz w:val="22"/>
        </w:rPr>
        <w:t>see the appendix</w:t>
      </w:r>
      <w:r>
        <w:rPr>
          <w:rFonts w:ascii="Times New Roman" w:eastAsia="Times New Roman" w:hAnsi="Times New Roman"/>
          <w:color w:val="4472C4"/>
          <w:sz w:val="22"/>
        </w:rPr>
        <w:t xml:space="preserve"> for details on the informed consent process and a copy of the informed consent form</w:t>
      </w:r>
      <w:r w:rsidR="0086621A" w:rsidRPr="0070430F">
        <w:rPr>
          <w:rFonts w:ascii="Times New Roman" w:eastAsia="Times New Roman" w:hAnsi="Times New Roman"/>
          <w:color w:val="4472C4"/>
          <w:sz w:val="22"/>
        </w:rPr>
        <w:t>.</w:t>
      </w:r>
    </w:p>
    <w:bookmarkEnd w:id="133"/>
    <w:p w14:paraId="1AD1AABB" w14:textId="77777777" w:rsidR="00BB3A5E" w:rsidRPr="0070430F" w:rsidRDefault="00BB3A5E" w:rsidP="003A22F4">
      <w:pPr>
        <w:widowControl/>
        <w:rPr>
          <w:rFonts w:ascii="Times New Roman" w:eastAsia="Microsoft YaHei" w:hAnsi="Times New Roman"/>
          <w:color w:val="4472C4" w:themeColor="accent5"/>
          <w:sz w:val="22"/>
        </w:rPr>
      </w:pPr>
    </w:p>
    <w:sectPr w:rsidR="00BB3A5E" w:rsidRPr="0070430F">
      <w:headerReference w:type="even" r:id="rId7"/>
      <w:headerReference w:type="default" r:id="rId8"/>
      <w:footerReference w:type="even" r:id="rId9"/>
      <w:footerReference w:type="default" r:id="rId10"/>
      <w:headerReference w:type="first" r:id="rId11"/>
      <w:footerReference w:type="first" r:id="rId12"/>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D0C8B" w14:textId="77777777" w:rsidR="001C6FFB" w:rsidRPr="0070430F" w:rsidRDefault="001C6FFB">
      <w:r w:rsidRPr="0070430F">
        <w:separator/>
      </w:r>
    </w:p>
    <w:p w14:paraId="1AAC43A9" w14:textId="77777777" w:rsidR="0086621A" w:rsidRDefault="0086621A"/>
    <w:p w14:paraId="130A76EC" w14:textId="77777777" w:rsidR="0086621A" w:rsidRDefault="0086621A"/>
  </w:endnote>
  <w:endnote w:type="continuationSeparator" w:id="0">
    <w:p w14:paraId="7CB9FFF2" w14:textId="77777777" w:rsidR="001C6FFB" w:rsidRPr="0070430F" w:rsidRDefault="001C6FFB">
      <w:r w:rsidRPr="0070430F">
        <w:continuationSeparator/>
      </w:r>
    </w:p>
    <w:p w14:paraId="382B2AAC" w14:textId="77777777" w:rsidR="0086621A" w:rsidRDefault="0086621A"/>
    <w:p w14:paraId="113D43DA" w14:textId="77777777" w:rsidR="0086621A" w:rsidRDefault="00866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auto"/>
    <w:pitch w:val="default"/>
    <w:sig w:usb0="00000000" w:usb1="00000000" w:usb2="00000000" w:usb3="00000000" w:csb0="FFFFFF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4A8" w14:textId="77777777" w:rsidR="00190955" w:rsidRPr="0070430F" w:rsidRDefault="00190955">
    <w:pPr>
      <w:pStyle w:val="Footer"/>
    </w:pPr>
  </w:p>
  <w:p w14:paraId="5D4B61E6" w14:textId="77777777" w:rsidR="0086621A" w:rsidRDefault="0086621A"/>
  <w:p w14:paraId="36DE348C" w14:textId="77777777" w:rsidR="0086621A" w:rsidRDefault="008662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CDEA" w14:textId="7FE73577" w:rsidR="00BB3A5E" w:rsidRPr="0070430F" w:rsidRDefault="0086621A" w:rsidP="00800856">
    <w:pPr>
      <w:pStyle w:val="Footer"/>
      <w:rPr>
        <w:color w:val="000000" w:themeColor="text1"/>
        <w:sz w:val="24"/>
        <w:szCs w:val="24"/>
      </w:rPr>
    </w:pPr>
    <w:r w:rsidRPr="0070430F">
      <w:rPr>
        <w:rFonts w:ascii="Times New Roman" w:eastAsia="Times New Roman" w:hAnsi="Times New Roman"/>
        <w:color w:val="4472C4"/>
        <w:sz w:val="22"/>
      </w:rPr>
      <w:t xml:space="preserve">Date: November 18, 2021 </w:t>
    </w:r>
    <w:r w:rsidR="00190955" w:rsidRPr="0070430F">
      <w:rPr>
        <w:rFonts w:ascii="Times New Roman" w:eastAsia="Times New Roman" w:hAnsi="Times New Roman"/>
        <w:color w:val="4472C4"/>
        <w:sz w:val="22"/>
      </w:rPr>
      <w:t xml:space="preserve">                                             </w:t>
    </w:r>
    <w:r w:rsidRPr="0070430F">
      <w:rPr>
        <w:rFonts w:ascii="Times New Roman" w:eastAsia="Times New Roman" w:hAnsi="Times New Roman"/>
        <w:color w:val="4472C4"/>
        <w:sz w:val="22"/>
      </w:rPr>
      <w:t>Version Number: Version 1</w:t>
    </w:r>
  </w:p>
  <w:p w14:paraId="2C177981" w14:textId="5FA2DD8F" w:rsidR="00BB3A5E" w:rsidRPr="0070430F" w:rsidRDefault="003E0B97">
    <w:pPr>
      <w:pStyle w:val="Footer"/>
      <w:jc w:val="center"/>
      <w:rPr>
        <w:rFonts w:ascii="Times New Roman" w:hAnsi="Times New Roman"/>
      </w:rPr>
    </w:pPr>
    <w:sdt>
      <w:sdtPr>
        <w:id w:val="38419867"/>
      </w:sdtPr>
      <w:sdtEndPr>
        <w:rPr>
          <w:rFonts w:ascii="Times New Roman" w:hAnsi="Times New Roman"/>
        </w:rPr>
      </w:sdtEndPr>
      <w:sdtContent>
        <w:sdt>
          <w:sdtPr>
            <w:rPr>
              <w:rFonts w:ascii="Times New Roman" w:hAnsi="Times New Roman"/>
            </w:rPr>
            <w:id w:val="626896572"/>
          </w:sdtPr>
          <w:sdtEndPr/>
          <w:sdtContent>
            <w:r w:rsidR="0086621A" w:rsidRPr="0070430F">
              <w:rPr>
                <w:rFonts w:ascii="Times New Roman" w:hAnsi="Times New Roman"/>
              </w:rPr>
              <w:t xml:space="preserve"> </w:t>
            </w:r>
            <w:r w:rsidR="00190955" w:rsidRPr="0070430F">
              <w:rPr>
                <w:rFonts w:ascii="Times New Roman" w:hAnsi="Times New Roman"/>
              </w:rPr>
              <w:t xml:space="preserve">Page </w:t>
            </w:r>
            <w:r w:rsidR="0086621A" w:rsidRPr="0070430F">
              <w:rPr>
                <w:rFonts w:ascii="Times New Roman" w:hAnsi="Times New Roman"/>
                <w:bCs/>
              </w:rPr>
              <w:fldChar w:fldCharType="begin"/>
            </w:r>
            <w:r w:rsidR="0086621A" w:rsidRPr="0070430F">
              <w:rPr>
                <w:rFonts w:ascii="Times New Roman" w:hAnsi="Times New Roman"/>
                <w:bCs/>
              </w:rPr>
              <w:instrText>PAGE</w:instrText>
            </w:r>
            <w:r w:rsidR="0086621A" w:rsidRPr="0070430F">
              <w:rPr>
                <w:rFonts w:ascii="Times New Roman" w:hAnsi="Times New Roman"/>
                <w:bCs/>
              </w:rPr>
              <w:fldChar w:fldCharType="separate"/>
            </w:r>
            <w:r w:rsidR="0086621A" w:rsidRPr="0070430F">
              <w:rPr>
                <w:rFonts w:ascii="Times New Roman" w:hAnsi="Times New Roman"/>
                <w:bCs/>
              </w:rPr>
              <w:t>9</w:t>
            </w:r>
            <w:r w:rsidR="0086621A" w:rsidRPr="0070430F">
              <w:rPr>
                <w:rFonts w:ascii="Times New Roman" w:hAnsi="Times New Roman"/>
                <w:bCs/>
              </w:rPr>
              <w:fldChar w:fldCharType="end"/>
            </w:r>
            <w:r w:rsidR="0086621A" w:rsidRPr="0070430F">
              <w:rPr>
                <w:rFonts w:ascii="Times New Roman" w:hAnsi="Times New Roman"/>
              </w:rPr>
              <w:t xml:space="preserve"> </w:t>
            </w:r>
            <w:r w:rsidR="00190955" w:rsidRPr="0070430F">
              <w:rPr>
                <w:rFonts w:ascii="Times New Roman" w:hAnsi="Times New Roman"/>
              </w:rPr>
              <w:t>(</w:t>
            </w:r>
            <w:r w:rsidR="0086621A" w:rsidRPr="0070430F">
              <w:rPr>
                <w:rFonts w:ascii="Times New Roman" w:hAnsi="Times New Roman"/>
                <w:bCs/>
              </w:rPr>
              <w:fldChar w:fldCharType="begin"/>
            </w:r>
            <w:r w:rsidR="0086621A" w:rsidRPr="0070430F">
              <w:rPr>
                <w:rFonts w:ascii="Times New Roman" w:hAnsi="Times New Roman"/>
                <w:bCs/>
              </w:rPr>
              <w:instrText>NUMPAGES</w:instrText>
            </w:r>
            <w:r w:rsidR="0086621A" w:rsidRPr="0070430F">
              <w:rPr>
                <w:rFonts w:ascii="Times New Roman" w:hAnsi="Times New Roman"/>
                <w:bCs/>
              </w:rPr>
              <w:fldChar w:fldCharType="separate"/>
            </w:r>
            <w:r w:rsidR="0086621A" w:rsidRPr="0070430F">
              <w:rPr>
                <w:rFonts w:ascii="Times New Roman" w:hAnsi="Times New Roman"/>
                <w:bCs/>
              </w:rPr>
              <w:t>11</w:t>
            </w:r>
            <w:r w:rsidR="0086621A" w:rsidRPr="0070430F">
              <w:rPr>
                <w:rFonts w:ascii="Times New Roman" w:hAnsi="Times New Roman"/>
                <w:bCs/>
              </w:rPr>
              <w:fldChar w:fldCharType="end"/>
            </w:r>
            <w:r w:rsidR="00190955" w:rsidRPr="0070430F">
              <w:rPr>
                <w:rFonts w:ascii="Times New Roman" w:hAnsi="Times New Roman"/>
                <w:bCs/>
              </w:rPr>
              <w:t xml:space="preserve"> pages)</w:t>
            </w:r>
          </w:sdtContent>
        </w:sdt>
      </w:sdtContent>
    </w:sdt>
  </w:p>
  <w:p w14:paraId="1913899B" w14:textId="77777777" w:rsidR="0086621A" w:rsidRDefault="0086621A"/>
  <w:p w14:paraId="397AA20C" w14:textId="77777777" w:rsidR="0086621A" w:rsidRDefault="008662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D872" w14:textId="77777777" w:rsidR="00190955" w:rsidRPr="0070430F" w:rsidRDefault="00190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8131" w14:textId="77777777" w:rsidR="001C6FFB" w:rsidRPr="0070430F" w:rsidRDefault="001C6FFB">
      <w:r w:rsidRPr="0070430F">
        <w:separator/>
      </w:r>
    </w:p>
    <w:p w14:paraId="76FB54E3" w14:textId="77777777" w:rsidR="0086621A" w:rsidRDefault="0086621A"/>
    <w:p w14:paraId="3142C6EE" w14:textId="77777777" w:rsidR="0086621A" w:rsidRDefault="0086621A"/>
  </w:footnote>
  <w:footnote w:type="continuationSeparator" w:id="0">
    <w:p w14:paraId="6FD68AC4" w14:textId="77777777" w:rsidR="001C6FFB" w:rsidRPr="0070430F" w:rsidRDefault="001C6FFB">
      <w:r w:rsidRPr="0070430F">
        <w:continuationSeparator/>
      </w:r>
    </w:p>
    <w:p w14:paraId="729182DD" w14:textId="77777777" w:rsidR="0086621A" w:rsidRDefault="0086621A"/>
    <w:p w14:paraId="09EBF38E" w14:textId="77777777" w:rsidR="0086621A" w:rsidRDefault="00866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60FC" w14:textId="77777777" w:rsidR="00190955" w:rsidRPr="0070430F" w:rsidRDefault="00190955">
    <w:pPr>
      <w:pStyle w:val="Header"/>
    </w:pPr>
  </w:p>
  <w:p w14:paraId="3BA8F532" w14:textId="77777777" w:rsidR="0086621A" w:rsidRDefault="0086621A"/>
  <w:p w14:paraId="1693D6A3" w14:textId="77777777" w:rsidR="0086621A" w:rsidRDefault="008662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F074" w14:textId="77777777" w:rsidR="00190955" w:rsidRPr="0070430F" w:rsidRDefault="00190955">
    <w:pPr>
      <w:pStyle w:val="Header"/>
    </w:pPr>
  </w:p>
  <w:p w14:paraId="0255175F" w14:textId="77777777" w:rsidR="0086621A" w:rsidRDefault="0086621A"/>
  <w:p w14:paraId="6AA8596C" w14:textId="77777777" w:rsidR="0086621A" w:rsidRDefault="008662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72AC" w14:textId="77777777" w:rsidR="00190955" w:rsidRPr="0070430F" w:rsidRDefault="00190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DC41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4807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0E52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E0AA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38C78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6CB3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610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AED9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E2D7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9E5D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E5500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D24DA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E1F57D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26332684">
    <w:abstractNumId w:val="10"/>
  </w:num>
  <w:num w:numId="2" w16cid:durableId="2003508628">
    <w:abstractNumId w:val="12"/>
  </w:num>
  <w:num w:numId="3" w16cid:durableId="1211989412">
    <w:abstractNumId w:val="11"/>
  </w:num>
  <w:num w:numId="4" w16cid:durableId="1999067129">
    <w:abstractNumId w:val="9"/>
  </w:num>
  <w:num w:numId="5" w16cid:durableId="1999727044">
    <w:abstractNumId w:val="7"/>
  </w:num>
  <w:num w:numId="6" w16cid:durableId="1327169667">
    <w:abstractNumId w:val="6"/>
  </w:num>
  <w:num w:numId="7" w16cid:durableId="1793788058">
    <w:abstractNumId w:val="5"/>
  </w:num>
  <w:num w:numId="8" w16cid:durableId="1190990656">
    <w:abstractNumId w:val="4"/>
  </w:num>
  <w:num w:numId="9" w16cid:durableId="1940336347">
    <w:abstractNumId w:val="8"/>
  </w:num>
  <w:num w:numId="10" w16cid:durableId="155192053">
    <w:abstractNumId w:val="3"/>
  </w:num>
  <w:num w:numId="11" w16cid:durableId="1804998408">
    <w:abstractNumId w:val="2"/>
  </w:num>
  <w:num w:numId="12" w16cid:durableId="1225875547">
    <w:abstractNumId w:val="1"/>
  </w:num>
  <w:num w:numId="13" w16cid:durableId="19916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JmMGVjNmQ4MmZiMDY5OWM0MmFmYWZhN2YyMzIwYzAifQ=="/>
    <w:docVar w:name="MachineID" w:val="204|199|197|199|200|197|187|202|197|187|200|197|190|189|197|201|199|"/>
    <w:docVar w:name="Username" w:val="Editor"/>
  </w:docVars>
  <w:rsids>
    <w:rsidRoot w:val="00FC2172"/>
    <w:rsid w:val="00002E4C"/>
    <w:rsid w:val="00005697"/>
    <w:rsid w:val="00020A6A"/>
    <w:rsid w:val="000266B5"/>
    <w:rsid w:val="0003350B"/>
    <w:rsid w:val="00033A17"/>
    <w:rsid w:val="00037B73"/>
    <w:rsid w:val="00043618"/>
    <w:rsid w:val="00053B57"/>
    <w:rsid w:val="0005659B"/>
    <w:rsid w:val="000939D3"/>
    <w:rsid w:val="000A7AD2"/>
    <w:rsid w:val="000E66F2"/>
    <w:rsid w:val="00103250"/>
    <w:rsid w:val="00106C61"/>
    <w:rsid w:val="00110686"/>
    <w:rsid w:val="00125F02"/>
    <w:rsid w:val="00127816"/>
    <w:rsid w:val="00131B7A"/>
    <w:rsid w:val="001414CA"/>
    <w:rsid w:val="00143C8B"/>
    <w:rsid w:val="00151131"/>
    <w:rsid w:val="00170D76"/>
    <w:rsid w:val="00176118"/>
    <w:rsid w:val="00180EA4"/>
    <w:rsid w:val="00190955"/>
    <w:rsid w:val="001A1C16"/>
    <w:rsid w:val="001A39E3"/>
    <w:rsid w:val="001A55BE"/>
    <w:rsid w:val="001A74EE"/>
    <w:rsid w:val="001B7048"/>
    <w:rsid w:val="001C6FFB"/>
    <w:rsid w:val="001D0841"/>
    <w:rsid w:val="001D3ED5"/>
    <w:rsid w:val="001E1383"/>
    <w:rsid w:val="001F1840"/>
    <w:rsid w:val="001F30A0"/>
    <w:rsid w:val="001F34A6"/>
    <w:rsid w:val="001F70AD"/>
    <w:rsid w:val="00201651"/>
    <w:rsid w:val="00202EB5"/>
    <w:rsid w:val="00203362"/>
    <w:rsid w:val="00204473"/>
    <w:rsid w:val="00225B2C"/>
    <w:rsid w:val="0023026E"/>
    <w:rsid w:val="00241966"/>
    <w:rsid w:val="0024647F"/>
    <w:rsid w:val="0025098B"/>
    <w:rsid w:val="00257075"/>
    <w:rsid w:val="002627BD"/>
    <w:rsid w:val="00262AF1"/>
    <w:rsid w:val="00264A0D"/>
    <w:rsid w:val="00264CD0"/>
    <w:rsid w:val="00264F1D"/>
    <w:rsid w:val="002815C0"/>
    <w:rsid w:val="002841E9"/>
    <w:rsid w:val="00286801"/>
    <w:rsid w:val="00286F83"/>
    <w:rsid w:val="00290528"/>
    <w:rsid w:val="00290B0D"/>
    <w:rsid w:val="00293F35"/>
    <w:rsid w:val="00295632"/>
    <w:rsid w:val="002A6B2F"/>
    <w:rsid w:val="002B7FDE"/>
    <w:rsid w:val="002C0887"/>
    <w:rsid w:val="002D15F4"/>
    <w:rsid w:val="002E1895"/>
    <w:rsid w:val="002E5338"/>
    <w:rsid w:val="003010F0"/>
    <w:rsid w:val="00301261"/>
    <w:rsid w:val="003018FA"/>
    <w:rsid w:val="00305E92"/>
    <w:rsid w:val="00315E3E"/>
    <w:rsid w:val="00325AA9"/>
    <w:rsid w:val="00327B6F"/>
    <w:rsid w:val="0033538C"/>
    <w:rsid w:val="00351CEB"/>
    <w:rsid w:val="00352F31"/>
    <w:rsid w:val="00357A85"/>
    <w:rsid w:val="0036112A"/>
    <w:rsid w:val="0036559F"/>
    <w:rsid w:val="00372DF4"/>
    <w:rsid w:val="00382EAC"/>
    <w:rsid w:val="003947D4"/>
    <w:rsid w:val="003953B1"/>
    <w:rsid w:val="003960AE"/>
    <w:rsid w:val="00396F96"/>
    <w:rsid w:val="003A1AB0"/>
    <w:rsid w:val="003A22F4"/>
    <w:rsid w:val="003B2A5D"/>
    <w:rsid w:val="003E0B97"/>
    <w:rsid w:val="003F29BB"/>
    <w:rsid w:val="003F3D27"/>
    <w:rsid w:val="00400407"/>
    <w:rsid w:val="00413657"/>
    <w:rsid w:val="004165D6"/>
    <w:rsid w:val="00416843"/>
    <w:rsid w:val="0042726E"/>
    <w:rsid w:val="00462B01"/>
    <w:rsid w:val="004722B7"/>
    <w:rsid w:val="00472FAA"/>
    <w:rsid w:val="004746D0"/>
    <w:rsid w:val="004752EC"/>
    <w:rsid w:val="0048158E"/>
    <w:rsid w:val="0048261C"/>
    <w:rsid w:val="00487E9F"/>
    <w:rsid w:val="004927AC"/>
    <w:rsid w:val="004A6B86"/>
    <w:rsid w:val="004A6BA2"/>
    <w:rsid w:val="004B25E1"/>
    <w:rsid w:val="004B49A5"/>
    <w:rsid w:val="004C75F9"/>
    <w:rsid w:val="004D37A7"/>
    <w:rsid w:val="004D6997"/>
    <w:rsid w:val="004E489A"/>
    <w:rsid w:val="004F14EE"/>
    <w:rsid w:val="00513608"/>
    <w:rsid w:val="00522202"/>
    <w:rsid w:val="00523DBA"/>
    <w:rsid w:val="005344A5"/>
    <w:rsid w:val="00543DA8"/>
    <w:rsid w:val="00550DB8"/>
    <w:rsid w:val="005533D5"/>
    <w:rsid w:val="00560E63"/>
    <w:rsid w:val="005631F5"/>
    <w:rsid w:val="00592FE9"/>
    <w:rsid w:val="005B2AE2"/>
    <w:rsid w:val="005D16BA"/>
    <w:rsid w:val="005D76F5"/>
    <w:rsid w:val="005F53EC"/>
    <w:rsid w:val="006000D8"/>
    <w:rsid w:val="00612BE9"/>
    <w:rsid w:val="0061349B"/>
    <w:rsid w:val="00615932"/>
    <w:rsid w:val="00621403"/>
    <w:rsid w:val="006453B5"/>
    <w:rsid w:val="00652DCD"/>
    <w:rsid w:val="00664EEB"/>
    <w:rsid w:val="00666BDE"/>
    <w:rsid w:val="006741B2"/>
    <w:rsid w:val="00684D59"/>
    <w:rsid w:val="006874BA"/>
    <w:rsid w:val="00695219"/>
    <w:rsid w:val="00697564"/>
    <w:rsid w:val="006B2B76"/>
    <w:rsid w:val="006C29E2"/>
    <w:rsid w:val="006C3BA6"/>
    <w:rsid w:val="006D4225"/>
    <w:rsid w:val="006D5281"/>
    <w:rsid w:val="006D53C3"/>
    <w:rsid w:val="006D6768"/>
    <w:rsid w:val="006E6159"/>
    <w:rsid w:val="006E6892"/>
    <w:rsid w:val="0070430F"/>
    <w:rsid w:val="00723540"/>
    <w:rsid w:val="00734F91"/>
    <w:rsid w:val="007415EF"/>
    <w:rsid w:val="0074568A"/>
    <w:rsid w:val="00752596"/>
    <w:rsid w:val="00761D92"/>
    <w:rsid w:val="007719C1"/>
    <w:rsid w:val="00775B6F"/>
    <w:rsid w:val="00777025"/>
    <w:rsid w:val="00780507"/>
    <w:rsid w:val="00780AC9"/>
    <w:rsid w:val="00784DB8"/>
    <w:rsid w:val="00787103"/>
    <w:rsid w:val="007A6B69"/>
    <w:rsid w:val="007A761B"/>
    <w:rsid w:val="007B071D"/>
    <w:rsid w:val="007B1A76"/>
    <w:rsid w:val="007B5E50"/>
    <w:rsid w:val="007B6A05"/>
    <w:rsid w:val="007B6E76"/>
    <w:rsid w:val="007C5082"/>
    <w:rsid w:val="007C66F2"/>
    <w:rsid w:val="007D306C"/>
    <w:rsid w:val="007F0115"/>
    <w:rsid w:val="007F09C5"/>
    <w:rsid w:val="007F1EE4"/>
    <w:rsid w:val="00800856"/>
    <w:rsid w:val="008039AB"/>
    <w:rsid w:val="00807137"/>
    <w:rsid w:val="008153A0"/>
    <w:rsid w:val="00816802"/>
    <w:rsid w:val="008304B4"/>
    <w:rsid w:val="00833AC6"/>
    <w:rsid w:val="00857305"/>
    <w:rsid w:val="00864166"/>
    <w:rsid w:val="0086621A"/>
    <w:rsid w:val="00885649"/>
    <w:rsid w:val="00893DB7"/>
    <w:rsid w:val="008B2E39"/>
    <w:rsid w:val="008B50F8"/>
    <w:rsid w:val="008C38AA"/>
    <w:rsid w:val="008D07AA"/>
    <w:rsid w:val="008F6E7B"/>
    <w:rsid w:val="00901F16"/>
    <w:rsid w:val="00903691"/>
    <w:rsid w:val="00903FF1"/>
    <w:rsid w:val="00906AB6"/>
    <w:rsid w:val="009126D7"/>
    <w:rsid w:val="009274B4"/>
    <w:rsid w:val="00943C2C"/>
    <w:rsid w:val="00950191"/>
    <w:rsid w:val="009519A7"/>
    <w:rsid w:val="00952C85"/>
    <w:rsid w:val="00984079"/>
    <w:rsid w:val="009A30F3"/>
    <w:rsid w:val="009A4337"/>
    <w:rsid w:val="009B2A26"/>
    <w:rsid w:val="009D2BEA"/>
    <w:rsid w:val="009D37C6"/>
    <w:rsid w:val="009D40EC"/>
    <w:rsid w:val="009D5083"/>
    <w:rsid w:val="009E17FA"/>
    <w:rsid w:val="009F3B65"/>
    <w:rsid w:val="009F5993"/>
    <w:rsid w:val="009F75C8"/>
    <w:rsid w:val="009F792A"/>
    <w:rsid w:val="00A04AAB"/>
    <w:rsid w:val="00A13CDE"/>
    <w:rsid w:val="00A2322D"/>
    <w:rsid w:val="00A25CC2"/>
    <w:rsid w:val="00A45472"/>
    <w:rsid w:val="00A57089"/>
    <w:rsid w:val="00A60F29"/>
    <w:rsid w:val="00A735E0"/>
    <w:rsid w:val="00A7550E"/>
    <w:rsid w:val="00A80238"/>
    <w:rsid w:val="00AA4824"/>
    <w:rsid w:val="00AA78D4"/>
    <w:rsid w:val="00AB1777"/>
    <w:rsid w:val="00AC4139"/>
    <w:rsid w:val="00AC6388"/>
    <w:rsid w:val="00AD0430"/>
    <w:rsid w:val="00AD2FFF"/>
    <w:rsid w:val="00AD347F"/>
    <w:rsid w:val="00AD40F5"/>
    <w:rsid w:val="00AD4500"/>
    <w:rsid w:val="00AE2DC7"/>
    <w:rsid w:val="00AE49FD"/>
    <w:rsid w:val="00B13F2C"/>
    <w:rsid w:val="00B230F2"/>
    <w:rsid w:val="00B242C0"/>
    <w:rsid w:val="00B25250"/>
    <w:rsid w:val="00B51DBE"/>
    <w:rsid w:val="00B57ACC"/>
    <w:rsid w:val="00B6234D"/>
    <w:rsid w:val="00B666D6"/>
    <w:rsid w:val="00B7543F"/>
    <w:rsid w:val="00B7754C"/>
    <w:rsid w:val="00B9479C"/>
    <w:rsid w:val="00BA08B3"/>
    <w:rsid w:val="00BA6394"/>
    <w:rsid w:val="00BB25E2"/>
    <w:rsid w:val="00BB3A5E"/>
    <w:rsid w:val="00BC24A3"/>
    <w:rsid w:val="00BD1E15"/>
    <w:rsid w:val="00BE4A38"/>
    <w:rsid w:val="00BF28E3"/>
    <w:rsid w:val="00BF3C59"/>
    <w:rsid w:val="00BF5BD6"/>
    <w:rsid w:val="00C0126C"/>
    <w:rsid w:val="00C02BAE"/>
    <w:rsid w:val="00C02CF4"/>
    <w:rsid w:val="00C032E5"/>
    <w:rsid w:val="00C225C5"/>
    <w:rsid w:val="00C2534E"/>
    <w:rsid w:val="00C32957"/>
    <w:rsid w:val="00C35BA8"/>
    <w:rsid w:val="00C420AC"/>
    <w:rsid w:val="00C4448A"/>
    <w:rsid w:val="00C55637"/>
    <w:rsid w:val="00C55E2B"/>
    <w:rsid w:val="00C624C7"/>
    <w:rsid w:val="00C71BC1"/>
    <w:rsid w:val="00C7333D"/>
    <w:rsid w:val="00C800FD"/>
    <w:rsid w:val="00C86FCA"/>
    <w:rsid w:val="00C92028"/>
    <w:rsid w:val="00C96686"/>
    <w:rsid w:val="00CA43C2"/>
    <w:rsid w:val="00CA77C7"/>
    <w:rsid w:val="00CB5A38"/>
    <w:rsid w:val="00CD22F6"/>
    <w:rsid w:val="00CE2DBF"/>
    <w:rsid w:val="00CE4080"/>
    <w:rsid w:val="00CF0733"/>
    <w:rsid w:val="00CF5D7C"/>
    <w:rsid w:val="00D05B35"/>
    <w:rsid w:val="00D138FD"/>
    <w:rsid w:val="00D16631"/>
    <w:rsid w:val="00D265D4"/>
    <w:rsid w:val="00D36EB7"/>
    <w:rsid w:val="00D45AAC"/>
    <w:rsid w:val="00D534B8"/>
    <w:rsid w:val="00D560AD"/>
    <w:rsid w:val="00D56719"/>
    <w:rsid w:val="00D8578D"/>
    <w:rsid w:val="00D85B45"/>
    <w:rsid w:val="00D944E9"/>
    <w:rsid w:val="00D966CB"/>
    <w:rsid w:val="00DA1429"/>
    <w:rsid w:val="00DB114E"/>
    <w:rsid w:val="00DB3777"/>
    <w:rsid w:val="00DC70B1"/>
    <w:rsid w:val="00DD16D8"/>
    <w:rsid w:val="00DD7631"/>
    <w:rsid w:val="00DE08C2"/>
    <w:rsid w:val="00DE221B"/>
    <w:rsid w:val="00DE495B"/>
    <w:rsid w:val="00DF54B5"/>
    <w:rsid w:val="00E03DEE"/>
    <w:rsid w:val="00E060FE"/>
    <w:rsid w:val="00E06F14"/>
    <w:rsid w:val="00E11F8A"/>
    <w:rsid w:val="00E1302B"/>
    <w:rsid w:val="00E15A2B"/>
    <w:rsid w:val="00E43BE6"/>
    <w:rsid w:val="00E5223A"/>
    <w:rsid w:val="00E57082"/>
    <w:rsid w:val="00E71348"/>
    <w:rsid w:val="00E718E5"/>
    <w:rsid w:val="00E77875"/>
    <w:rsid w:val="00E80042"/>
    <w:rsid w:val="00E84196"/>
    <w:rsid w:val="00E965F8"/>
    <w:rsid w:val="00EA5075"/>
    <w:rsid w:val="00EA6A24"/>
    <w:rsid w:val="00EE0A3D"/>
    <w:rsid w:val="00EE5D1D"/>
    <w:rsid w:val="00EF122D"/>
    <w:rsid w:val="00EF507C"/>
    <w:rsid w:val="00F1202B"/>
    <w:rsid w:val="00F12139"/>
    <w:rsid w:val="00F14272"/>
    <w:rsid w:val="00F20B28"/>
    <w:rsid w:val="00F22534"/>
    <w:rsid w:val="00F24ED6"/>
    <w:rsid w:val="00F332CF"/>
    <w:rsid w:val="00F33510"/>
    <w:rsid w:val="00F54445"/>
    <w:rsid w:val="00F67E09"/>
    <w:rsid w:val="00F75497"/>
    <w:rsid w:val="00F90912"/>
    <w:rsid w:val="00F931B7"/>
    <w:rsid w:val="00F938AC"/>
    <w:rsid w:val="00FA0A06"/>
    <w:rsid w:val="00FA17AC"/>
    <w:rsid w:val="00FB2693"/>
    <w:rsid w:val="00FB61E4"/>
    <w:rsid w:val="00FC2172"/>
    <w:rsid w:val="00FC2C51"/>
    <w:rsid w:val="00FC7A50"/>
    <w:rsid w:val="00FE2612"/>
    <w:rsid w:val="00FE7369"/>
    <w:rsid w:val="00FF0300"/>
    <w:rsid w:val="01791EE3"/>
    <w:rsid w:val="26131877"/>
    <w:rsid w:val="3A5501BF"/>
    <w:rsid w:val="473531B0"/>
    <w:rsid w:val="4D88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827D"/>
  <w15:docId w15:val="{3F40328A-326B-47B8-A114-4E6FB96C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SimSun" w:hAnsi="Calibri" w:cs="Times New Roman"/>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semiHidden/>
    <w:unhideWhenUsed/>
    <w:qFormat/>
    <w:rsid w:val="004927A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927A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927AC"/>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927AC"/>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rPr>
      <w:rFonts w:ascii="Tahoma" w:hAnsi="Tahoma" w:cs="Tahoma"/>
      <w:sz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uiPriority w:val="99"/>
    <w:unhideWhenUsed/>
    <w:qFormat/>
    <w:pPr>
      <w:spacing w:after="120"/>
      <w:ind w:leftChars="200" w:left="420"/>
    </w:pPr>
  </w:style>
  <w:style w:type="paragraph" w:styleId="TOC3">
    <w:name w:val="toc 3"/>
    <w:basedOn w:val="Normal"/>
    <w:next w:val="Normal"/>
    <w:uiPriority w:val="39"/>
    <w:unhideWhenUsed/>
    <w:qFormat/>
    <w:pPr>
      <w:widowControl/>
      <w:spacing w:after="100" w:line="259" w:lineRule="auto"/>
      <w:ind w:left="440"/>
      <w:jc w:val="left"/>
    </w:pPr>
    <w:rPr>
      <w:rFonts w:asciiTheme="minorHAnsi" w:eastAsiaTheme="minorEastAsia" w:hAnsiTheme="minorHAnsi"/>
      <w:kern w:val="0"/>
      <w:sz w:val="22"/>
    </w:rPr>
  </w:style>
  <w:style w:type="paragraph" w:styleId="Date">
    <w:name w:val="Date"/>
    <w:basedOn w:val="Normal"/>
    <w:next w:val="Normal"/>
    <w:link w:val="DateChar"/>
    <w:uiPriority w:val="99"/>
    <w:semiHidden/>
    <w:unhideWhenUsed/>
    <w:qFormat/>
    <w:pPr>
      <w:ind w:leftChars="2500" w:left="100"/>
    </w:pPr>
  </w:style>
  <w:style w:type="paragraph" w:styleId="BodyTextIndent2">
    <w:name w:val="Body Text Indent 2"/>
    <w:basedOn w:val="Normal"/>
    <w:link w:val="BodyTextIndent2Char"/>
    <w:qFormat/>
    <w:pPr>
      <w:spacing w:line="560" w:lineRule="exact"/>
      <w:ind w:firstLine="570"/>
    </w:pPr>
    <w:rPr>
      <w:rFonts w:ascii="SimSun" w:hAnsi="SimSun"/>
      <w:kern w:val="0"/>
      <w:sz w:val="30"/>
      <w:szCs w:val="20"/>
    </w:rPr>
  </w:style>
  <w:style w:type="paragraph" w:styleId="BalloonText">
    <w:name w:val="Balloon Text"/>
    <w:basedOn w:val="Normal"/>
    <w:link w:val="BalloonTextChar"/>
    <w:uiPriority w:val="99"/>
    <w:semiHidden/>
    <w:unhideWhenUsed/>
    <w:qFormat/>
    <w:rPr>
      <w:rFonts w:ascii="Tahoma" w:hAnsi="Tahoma" w:cs="Tahoma"/>
      <w:sz w:val="16"/>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tabs>
        <w:tab w:val="right" w:leader="dot" w:pos="8720"/>
      </w:tabs>
      <w:spacing w:line="360" w:lineRule="auto"/>
    </w:pPr>
  </w:style>
  <w:style w:type="paragraph" w:styleId="List">
    <w:name w:val="List"/>
    <w:basedOn w:val="Normal"/>
    <w:uiPriority w:val="99"/>
    <w:unhideWhenUsed/>
    <w:qFormat/>
    <w:pPr>
      <w:ind w:left="200" w:hangingChars="200" w:hanging="200"/>
    </w:pPr>
    <w:rPr>
      <w:rFonts w:ascii="仿宋_GB2312" w:eastAsia="仿宋_GB2312" w:hAnsi="SimSun" w:cs="SimSun"/>
      <w:color w:val="000000"/>
      <w:kern w:val="0"/>
      <w:sz w:val="30"/>
      <w:szCs w:val="30"/>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21"/>
      <w:szCs w:val="21"/>
    </w:rPr>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autoRedefine/>
    <w:uiPriority w:val="99"/>
    <w:qFormat/>
    <w:rPr>
      <w:sz w:val="18"/>
      <w:szCs w:val="18"/>
    </w:rPr>
  </w:style>
  <w:style w:type="character" w:customStyle="1" w:styleId="Heading1Char">
    <w:name w:val="Heading 1 Char"/>
    <w:basedOn w:val="DefaultParagraphFont"/>
    <w:link w:val="Heading1"/>
    <w:autoRedefine/>
    <w:uiPriority w:val="9"/>
    <w:qFormat/>
    <w:rPr>
      <w:rFonts w:ascii="Calibri" w:eastAsia="SimSun" w:hAnsi="Calibri" w:cs="Times New Roman"/>
      <w:b/>
      <w:bCs/>
      <w:kern w:val="44"/>
      <w:sz w:val="44"/>
      <w:szCs w:val="44"/>
    </w:rPr>
  </w:style>
  <w:style w:type="character" w:customStyle="1" w:styleId="BodyTextIndentChar">
    <w:name w:val="Body Text Indent Char"/>
    <w:basedOn w:val="DefaultParagraphFont"/>
    <w:link w:val="BodyTextIndent"/>
    <w:autoRedefine/>
    <w:uiPriority w:val="99"/>
    <w:qFormat/>
    <w:rPr>
      <w:rFonts w:ascii="Calibri" w:eastAsia="SimSun" w:hAnsi="Calibri" w:cs="Times New Roman"/>
    </w:rPr>
  </w:style>
  <w:style w:type="character" w:customStyle="1" w:styleId="BodyTextIndent2Char">
    <w:name w:val="Body Text Indent 2 Char"/>
    <w:basedOn w:val="DefaultParagraphFont"/>
    <w:link w:val="BodyTextIndent2"/>
    <w:autoRedefine/>
    <w:qFormat/>
    <w:rPr>
      <w:rFonts w:ascii="SimSun" w:eastAsia="SimSun" w:hAnsi="SimSun" w:cs="Times New Roman"/>
      <w:kern w:val="0"/>
      <w:sz w:val="30"/>
      <w:szCs w:val="20"/>
    </w:rPr>
  </w:style>
  <w:style w:type="paragraph" w:customStyle="1" w:styleId="1">
    <w:name w:val="列出段落1"/>
    <w:basedOn w:val="Normal"/>
    <w:uiPriority w:val="34"/>
    <w:qFormat/>
    <w:pPr>
      <w:ind w:firstLineChars="200" w:firstLine="420"/>
    </w:pPr>
  </w:style>
  <w:style w:type="paragraph" w:customStyle="1" w:styleId="p0">
    <w:name w:val="p0"/>
    <w:basedOn w:val="Normal"/>
    <w:qFormat/>
    <w:pPr>
      <w:widowControl/>
      <w:jc w:val="left"/>
    </w:pPr>
    <w:rPr>
      <w:rFonts w:ascii="Times New Roman" w:hAnsi="Times New Roman"/>
      <w:kern w:val="0"/>
      <w:szCs w:val="21"/>
    </w:rPr>
  </w:style>
  <w:style w:type="character" w:customStyle="1" w:styleId="BodyTextChar">
    <w:name w:val="Body Text Char"/>
    <w:basedOn w:val="DefaultParagraphFont"/>
    <w:link w:val="BodyText"/>
    <w:autoRedefine/>
    <w:uiPriority w:val="99"/>
    <w:qFormat/>
    <w:rPr>
      <w:rFonts w:ascii="Calibri" w:eastAsia="SimSun" w:hAnsi="Calibri" w:cs="Times New Roman"/>
    </w:rPr>
  </w:style>
  <w:style w:type="paragraph" w:styleId="ListParagraph">
    <w:name w:val="List Paragraph"/>
    <w:basedOn w:val="Normal"/>
    <w:uiPriority w:val="34"/>
    <w:qFormat/>
    <w:pPr>
      <w:ind w:firstLineChars="200" w:firstLine="420"/>
    </w:pPr>
  </w:style>
  <w:style w:type="paragraph" w:customStyle="1" w:styleId="TOCHeading1">
    <w:name w:val="TOC Heading1"/>
    <w:basedOn w:val="Heading1"/>
    <w:next w:val="Normal"/>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ommentTextChar">
    <w:name w:val="Comment Text Char"/>
    <w:basedOn w:val="DefaultParagraphFont"/>
    <w:link w:val="CommentText"/>
    <w:autoRedefine/>
    <w:uiPriority w:val="99"/>
    <w:semiHidden/>
    <w:qFormat/>
    <w:rPr>
      <w:rFonts w:ascii="Tahoma" w:eastAsia="SimSun" w:hAnsi="Tahoma" w:cs="Tahoma"/>
      <w:kern w:val="2"/>
      <w:sz w:val="16"/>
      <w:szCs w:val="22"/>
      <w:lang w:eastAsia="zh-CN"/>
    </w:rPr>
  </w:style>
  <w:style w:type="character" w:customStyle="1" w:styleId="CommentSubjectChar">
    <w:name w:val="Comment Subject Char"/>
    <w:basedOn w:val="CommentTextChar"/>
    <w:link w:val="CommentSubject"/>
    <w:autoRedefine/>
    <w:uiPriority w:val="99"/>
    <w:semiHidden/>
    <w:qFormat/>
    <w:rPr>
      <w:rFonts w:ascii="Tahoma" w:eastAsia="SimSun" w:hAnsi="Tahoma" w:cs="Tahoma"/>
      <w:b/>
      <w:bCs/>
      <w:kern w:val="2"/>
      <w:sz w:val="16"/>
      <w:szCs w:val="22"/>
      <w:lang w:eastAsia="zh-CN"/>
    </w:rPr>
  </w:style>
  <w:style w:type="character" w:customStyle="1" w:styleId="BalloonTextChar">
    <w:name w:val="Balloon Text Char"/>
    <w:basedOn w:val="DefaultParagraphFont"/>
    <w:link w:val="BalloonText"/>
    <w:autoRedefine/>
    <w:uiPriority w:val="99"/>
    <w:semiHidden/>
    <w:qFormat/>
    <w:rPr>
      <w:rFonts w:ascii="Tahoma" w:eastAsia="SimSun" w:hAnsi="Tahoma" w:cs="Tahoma"/>
      <w:kern w:val="2"/>
      <w:sz w:val="16"/>
      <w:szCs w:val="18"/>
      <w:lang w:eastAsia="zh-CN"/>
    </w:rPr>
  </w:style>
  <w:style w:type="character" w:customStyle="1" w:styleId="Heading3Char">
    <w:name w:val="Heading 3 Char"/>
    <w:basedOn w:val="DefaultParagraphFont"/>
    <w:link w:val="Heading3"/>
    <w:autoRedefine/>
    <w:uiPriority w:val="9"/>
    <w:qFormat/>
    <w:rPr>
      <w:rFonts w:ascii="Calibri" w:eastAsia="SimSun" w:hAnsi="Calibri" w:cs="Times New Roman"/>
      <w:b/>
      <w:bCs/>
      <w:sz w:val="32"/>
      <w:szCs w:val="32"/>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autoRedefine/>
    <w:uiPriority w:val="9"/>
    <w:semiHidden/>
    <w:qFormat/>
    <w:rPr>
      <w:rFonts w:ascii="Calibri" w:eastAsia="SimSun" w:hAnsi="Calibri" w:cs="Times New Roman"/>
      <w:b/>
      <w:bCs/>
      <w:sz w:val="28"/>
      <w:szCs w:val="28"/>
    </w:rPr>
  </w:style>
  <w:style w:type="character" w:customStyle="1" w:styleId="Heading2Char">
    <w:name w:val="Heading 2 Char"/>
    <w:basedOn w:val="DefaultParagraphFont"/>
    <w:link w:val="Heading2"/>
    <w:autoRedefine/>
    <w:uiPriority w:val="9"/>
    <w:semiHidden/>
    <w:qFormat/>
    <w:rPr>
      <w:rFonts w:asciiTheme="majorHAnsi" w:eastAsiaTheme="majorEastAsia" w:hAnsiTheme="majorHAnsi" w:cstheme="majorBidi"/>
      <w:b/>
      <w:bCs/>
      <w:sz w:val="32"/>
      <w:szCs w:val="32"/>
    </w:rPr>
  </w:style>
  <w:style w:type="character" w:customStyle="1" w:styleId="DateChar">
    <w:name w:val="Date Char"/>
    <w:basedOn w:val="DefaultParagraphFont"/>
    <w:link w:val="Date"/>
    <w:autoRedefine/>
    <w:uiPriority w:val="99"/>
    <w:semiHidden/>
    <w:qFormat/>
    <w:rPr>
      <w:rFonts w:ascii="Calibri" w:eastAsia="SimSun" w:hAnsi="Calibri" w:cs="Times New Roman"/>
    </w:rPr>
  </w:style>
  <w:style w:type="numbering" w:styleId="111111">
    <w:name w:val="Outline List 2"/>
    <w:basedOn w:val="NoList"/>
    <w:uiPriority w:val="99"/>
    <w:semiHidden/>
    <w:unhideWhenUsed/>
    <w:rsid w:val="004927AC"/>
    <w:pPr>
      <w:numPr>
        <w:numId w:val="1"/>
      </w:numPr>
    </w:pPr>
  </w:style>
  <w:style w:type="numbering" w:styleId="1ai">
    <w:name w:val="Outline List 1"/>
    <w:basedOn w:val="NoList"/>
    <w:uiPriority w:val="99"/>
    <w:semiHidden/>
    <w:unhideWhenUsed/>
    <w:rsid w:val="004927AC"/>
    <w:pPr>
      <w:numPr>
        <w:numId w:val="2"/>
      </w:numPr>
    </w:pPr>
  </w:style>
  <w:style w:type="character" w:customStyle="1" w:styleId="Heading6Char">
    <w:name w:val="Heading 6 Char"/>
    <w:basedOn w:val="DefaultParagraphFont"/>
    <w:link w:val="Heading6"/>
    <w:uiPriority w:val="9"/>
    <w:semiHidden/>
    <w:rsid w:val="004927AC"/>
    <w:rPr>
      <w:rFonts w:asciiTheme="majorHAnsi" w:eastAsiaTheme="majorEastAsia" w:hAnsiTheme="majorHAnsi" w:cstheme="majorBidi"/>
      <w:color w:val="1F4D78" w:themeColor="accent1" w:themeShade="7F"/>
      <w:kern w:val="2"/>
      <w:sz w:val="21"/>
      <w:szCs w:val="22"/>
      <w:lang w:eastAsia="zh-CN"/>
    </w:rPr>
  </w:style>
  <w:style w:type="character" w:customStyle="1" w:styleId="Heading7Char">
    <w:name w:val="Heading 7 Char"/>
    <w:basedOn w:val="DefaultParagraphFont"/>
    <w:link w:val="Heading7"/>
    <w:uiPriority w:val="9"/>
    <w:semiHidden/>
    <w:rsid w:val="004927AC"/>
    <w:rPr>
      <w:rFonts w:asciiTheme="majorHAnsi" w:eastAsiaTheme="majorEastAsia" w:hAnsiTheme="majorHAnsi" w:cstheme="majorBidi"/>
      <w:i/>
      <w:iCs/>
      <w:color w:val="1F4D78" w:themeColor="accent1" w:themeShade="7F"/>
      <w:kern w:val="2"/>
      <w:sz w:val="21"/>
      <w:szCs w:val="22"/>
      <w:lang w:eastAsia="zh-CN"/>
    </w:rPr>
  </w:style>
  <w:style w:type="character" w:customStyle="1" w:styleId="Heading8Char">
    <w:name w:val="Heading 8 Char"/>
    <w:basedOn w:val="DefaultParagraphFont"/>
    <w:link w:val="Heading8"/>
    <w:uiPriority w:val="9"/>
    <w:semiHidden/>
    <w:rsid w:val="004927AC"/>
    <w:rPr>
      <w:rFonts w:asciiTheme="majorHAnsi" w:eastAsiaTheme="majorEastAsia" w:hAnsiTheme="majorHAnsi" w:cstheme="majorBidi"/>
      <w:color w:val="272727" w:themeColor="text1" w:themeTint="D8"/>
      <w:kern w:val="2"/>
      <w:sz w:val="21"/>
      <w:szCs w:val="21"/>
      <w:lang w:eastAsia="zh-CN"/>
    </w:rPr>
  </w:style>
  <w:style w:type="character" w:customStyle="1" w:styleId="Heading9Char">
    <w:name w:val="Heading 9 Char"/>
    <w:basedOn w:val="DefaultParagraphFont"/>
    <w:link w:val="Heading9"/>
    <w:uiPriority w:val="9"/>
    <w:semiHidden/>
    <w:rsid w:val="004927AC"/>
    <w:rPr>
      <w:rFonts w:asciiTheme="majorHAnsi" w:eastAsiaTheme="majorEastAsia" w:hAnsiTheme="majorHAnsi" w:cstheme="majorBidi"/>
      <w:i/>
      <w:iCs/>
      <w:color w:val="272727" w:themeColor="text1" w:themeTint="D8"/>
      <w:kern w:val="2"/>
      <w:sz w:val="21"/>
      <w:szCs w:val="21"/>
      <w:lang w:eastAsia="zh-CN"/>
    </w:rPr>
  </w:style>
  <w:style w:type="numbering" w:styleId="ArticleSection">
    <w:name w:val="Outline List 3"/>
    <w:basedOn w:val="NoList"/>
    <w:uiPriority w:val="99"/>
    <w:semiHidden/>
    <w:unhideWhenUsed/>
    <w:rsid w:val="004927AC"/>
    <w:pPr>
      <w:numPr>
        <w:numId w:val="3"/>
      </w:numPr>
    </w:pPr>
  </w:style>
  <w:style w:type="paragraph" w:styleId="Bibliography">
    <w:name w:val="Bibliography"/>
    <w:basedOn w:val="Normal"/>
    <w:next w:val="Normal"/>
    <w:uiPriority w:val="37"/>
    <w:semiHidden/>
    <w:unhideWhenUsed/>
    <w:rsid w:val="004927AC"/>
  </w:style>
  <w:style w:type="paragraph" w:styleId="BlockText">
    <w:name w:val="Block Text"/>
    <w:basedOn w:val="Normal"/>
    <w:uiPriority w:val="99"/>
    <w:semiHidden/>
    <w:unhideWhenUsed/>
    <w:rsid w:val="004927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4927AC"/>
    <w:pPr>
      <w:spacing w:after="120" w:line="480" w:lineRule="auto"/>
    </w:pPr>
  </w:style>
  <w:style w:type="character" w:customStyle="1" w:styleId="BodyText2Char">
    <w:name w:val="Body Text 2 Char"/>
    <w:basedOn w:val="DefaultParagraphFont"/>
    <w:link w:val="BodyText2"/>
    <w:uiPriority w:val="99"/>
    <w:semiHidden/>
    <w:rsid w:val="004927AC"/>
    <w:rPr>
      <w:rFonts w:ascii="Calibri" w:eastAsia="SimSun" w:hAnsi="Calibri" w:cs="Times New Roman"/>
      <w:kern w:val="2"/>
      <w:sz w:val="21"/>
      <w:szCs w:val="22"/>
      <w:lang w:eastAsia="zh-CN"/>
    </w:rPr>
  </w:style>
  <w:style w:type="paragraph" w:styleId="BodyText3">
    <w:name w:val="Body Text 3"/>
    <w:basedOn w:val="Normal"/>
    <w:link w:val="BodyText3Char"/>
    <w:uiPriority w:val="99"/>
    <w:semiHidden/>
    <w:unhideWhenUsed/>
    <w:rsid w:val="004927AC"/>
    <w:pPr>
      <w:spacing w:after="120"/>
    </w:pPr>
    <w:rPr>
      <w:sz w:val="16"/>
      <w:szCs w:val="16"/>
    </w:rPr>
  </w:style>
  <w:style w:type="character" w:customStyle="1" w:styleId="BodyText3Char">
    <w:name w:val="Body Text 3 Char"/>
    <w:basedOn w:val="DefaultParagraphFont"/>
    <w:link w:val="BodyText3"/>
    <w:uiPriority w:val="99"/>
    <w:semiHidden/>
    <w:rsid w:val="004927AC"/>
    <w:rPr>
      <w:rFonts w:ascii="Calibri" w:eastAsia="SimSun" w:hAnsi="Calibri" w:cs="Times New Roman"/>
      <w:kern w:val="2"/>
      <w:sz w:val="16"/>
      <w:szCs w:val="16"/>
      <w:lang w:eastAsia="zh-CN"/>
    </w:rPr>
  </w:style>
  <w:style w:type="paragraph" w:styleId="BodyTextFirstIndent">
    <w:name w:val="Body Text First Indent"/>
    <w:basedOn w:val="BodyText"/>
    <w:link w:val="BodyTextFirstIndentChar"/>
    <w:uiPriority w:val="99"/>
    <w:semiHidden/>
    <w:unhideWhenUsed/>
    <w:rsid w:val="004927AC"/>
    <w:pPr>
      <w:spacing w:after="0"/>
      <w:ind w:firstLine="360"/>
    </w:pPr>
  </w:style>
  <w:style w:type="character" w:customStyle="1" w:styleId="BodyTextFirstIndentChar">
    <w:name w:val="Body Text First Indent Char"/>
    <w:basedOn w:val="BodyTextChar"/>
    <w:link w:val="BodyTextFirstIndent"/>
    <w:uiPriority w:val="99"/>
    <w:semiHidden/>
    <w:rsid w:val="004927AC"/>
    <w:rPr>
      <w:rFonts w:ascii="Calibri" w:eastAsia="SimSun" w:hAnsi="Calibri" w:cs="Times New Roman"/>
      <w:kern w:val="2"/>
      <w:sz w:val="21"/>
      <w:szCs w:val="22"/>
      <w:lang w:eastAsia="zh-CN"/>
    </w:rPr>
  </w:style>
  <w:style w:type="paragraph" w:styleId="BodyTextFirstIndent2">
    <w:name w:val="Body Text First Indent 2"/>
    <w:basedOn w:val="BodyTextIndent"/>
    <w:link w:val="BodyTextFirstIndent2Char"/>
    <w:uiPriority w:val="99"/>
    <w:semiHidden/>
    <w:unhideWhenUsed/>
    <w:rsid w:val="004927AC"/>
    <w:pPr>
      <w:spacing w:after="0"/>
      <w:ind w:leftChars="0" w:left="360" w:firstLine="360"/>
    </w:pPr>
  </w:style>
  <w:style w:type="character" w:customStyle="1" w:styleId="BodyTextFirstIndent2Char">
    <w:name w:val="Body Text First Indent 2 Char"/>
    <w:basedOn w:val="BodyTextIndentChar"/>
    <w:link w:val="BodyTextFirstIndent2"/>
    <w:uiPriority w:val="99"/>
    <w:semiHidden/>
    <w:rsid w:val="004927AC"/>
    <w:rPr>
      <w:rFonts w:ascii="Calibri" w:eastAsia="SimSun" w:hAnsi="Calibri" w:cs="Times New Roman"/>
      <w:kern w:val="2"/>
      <w:sz w:val="21"/>
      <w:szCs w:val="22"/>
      <w:lang w:eastAsia="zh-CN"/>
    </w:rPr>
  </w:style>
  <w:style w:type="paragraph" w:styleId="BodyTextIndent3">
    <w:name w:val="Body Text Indent 3"/>
    <w:basedOn w:val="Normal"/>
    <w:link w:val="BodyTextIndent3Char"/>
    <w:uiPriority w:val="99"/>
    <w:semiHidden/>
    <w:unhideWhenUsed/>
    <w:rsid w:val="004927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927AC"/>
    <w:rPr>
      <w:rFonts w:ascii="Calibri" w:eastAsia="SimSun" w:hAnsi="Calibri" w:cs="Times New Roman"/>
      <w:kern w:val="2"/>
      <w:sz w:val="16"/>
      <w:szCs w:val="16"/>
      <w:lang w:eastAsia="zh-CN"/>
    </w:rPr>
  </w:style>
  <w:style w:type="character" w:styleId="BookTitle">
    <w:name w:val="Book Title"/>
    <w:basedOn w:val="DefaultParagraphFont"/>
    <w:uiPriority w:val="33"/>
    <w:qFormat/>
    <w:rsid w:val="004927AC"/>
    <w:rPr>
      <w:b/>
      <w:bCs/>
      <w:i/>
      <w:iCs/>
      <w:spacing w:val="5"/>
    </w:rPr>
  </w:style>
  <w:style w:type="paragraph" w:styleId="Caption">
    <w:name w:val="caption"/>
    <w:basedOn w:val="Normal"/>
    <w:next w:val="Normal"/>
    <w:uiPriority w:val="35"/>
    <w:semiHidden/>
    <w:unhideWhenUsed/>
    <w:qFormat/>
    <w:rsid w:val="004927AC"/>
    <w:pPr>
      <w:spacing w:after="200"/>
    </w:pPr>
    <w:rPr>
      <w:i/>
      <w:iCs/>
      <w:color w:val="44546A" w:themeColor="text2"/>
      <w:sz w:val="18"/>
      <w:szCs w:val="18"/>
    </w:rPr>
  </w:style>
  <w:style w:type="paragraph" w:styleId="Closing">
    <w:name w:val="Closing"/>
    <w:basedOn w:val="Normal"/>
    <w:link w:val="ClosingChar"/>
    <w:uiPriority w:val="99"/>
    <w:semiHidden/>
    <w:unhideWhenUsed/>
    <w:rsid w:val="004927AC"/>
    <w:pPr>
      <w:ind w:left="4320"/>
    </w:pPr>
  </w:style>
  <w:style w:type="character" w:customStyle="1" w:styleId="ClosingChar">
    <w:name w:val="Closing Char"/>
    <w:basedOn w:val="DefaultParagraphFont"/>
    <w:link w:val="Closing"/>
    <w:uiPriority w:val="99"/>
    <w:semiHidden/>
    <w:rsid w:val="004927AC"/>
    <w:rPr>
      <w:rFonts w:ascii="Calibri" w:eastAsia="SimSun" w:hAnsi="Calibri" w:cs="Times New Roman"/>
      <w:kern w:val="2"/>
      <w:sz w:val="21"/>
      <w:szCs w:val="22"/>
      <w:lang w:eastAsia="zh-CN"/>
    </w:rPr>
  </w:style>
  <w:style w:type="table" w:styleId="ColorfulGrid">
    <w:name w:val="Colorful Grid"/>
    <w:basedOn w:val="TableNormal"/>
    <w:uiPriority w:val="73"/>
    <w:semiHidden/>
    <w:unhideWhenUsed/>
    <w:rsid w:val="004927A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927AC"/>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4927AC"/>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927A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927A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927AC"/>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4927AC"/>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927A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927AC"/>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4927A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927A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927A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927AC"/>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4927A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927A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927AC"/>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927AC"/>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927AC"/>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927AC"/>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927AC"/>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927AC"/>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927A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927AC"/>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4927A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927A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927A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927AC"/>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4927A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4927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927AC"/>
    <w:rPr>
      <w:rFonts w:ascii="Segoe UI" w:eastAsia="SimSun" w:hAnsi="Segoe UI" w:cs="Segoe UI"/>
      <w:kern w:val="2"/>
      <w:sz w:val="16"/>
      <w:szCs w:val="16"/>
      <w:lang w:eastAsia="zh-CN"/>
    </w:rPr>
  </w:style>
  <w:style w:type="paragraph" w:styleId="E-mailSignature">
    <w:name w:val="E-mail Signature"/>
    <w:basedOn w:val="Normal"/>
    <w:link w:val="E-mailSignatureChar"/>
    <w:uiPriority w:val="99"/>
    <w:semiHidden/>
    <w:unhideWhenUsed/>
    <w:rsid w:val="004927AC"/>
  </w:style>
  <w:style w:type="character" w:customStyle="1" w:styleId="E-mailSignatureChar">
    <w:name w:val="E-mail Signature Char"/>
    <w:basedOn w:val="DefaultParagraphFont"/>
    <w:link w:val="E-mailSignature"/>
    <w:uiPriority w:val="99"/>
    <w:semiHidden/>
    <w:rsid w:val="004927AC"/>
    <w:rPr>
      <w:rFonts w:ascii="Calibri" w:eastAsia="SimSun" w:hAnsi="Calibri" w:cs="Times New Roman"/>
      <w:kern w:val="2"/>
      <w:sz w:val="21"/>
      <w:szCs w:val="22"/>
      <w:lang w:eastAsia="zh-CN"/>
    </w:rPr>
  </w:style>
  <w:style w:type="character" w:styleId="Emphasis">
    <w:name w:val="Emphasis"/>
    <w:basedOn w:val="DefaultParagraphFont"/>
    <w:uiPriority w:val="20"/>
    <w:qFormat/>
    <w:rsid w:val="004927AC"/>
    <w:rPr>
      <w:i/>
      <w:iCs/>
    </w:rPr>
  </w:style>
  <w:style w:type="character" w:styleId="EndnoteReference">
    <w:name w:val="endnote reference"/>
    <w:basedOn w:val="DefaultParagraphFont"/>
    <w:uiPriority w:val="99"/>
    <w:semiHidden/>
    <w:unhideWhenUsed/>
    <w:rsid w:val="004927AC"/>
    <w:rPr>
      <w:vertAlign w:val="superscript"/>
    </w:rPr>
  </w:style>
  <w:style w:type="paragraph" w:styleId="EndnoteText">
    <w:name w:val="endnote text"/>
    <w:basedOn w:val="Normal"/>
    <w:link w:val="EndnoteTextChar"/>
    <w:uiPriority w:val="99"/>
    <w:semiHidden/>
    <w:unhideWhenUsed/>
    <w:rsid w:val="004927AC"/>
    <w:rPr>
      <w:sz w:val="20"/>
      <w:szCs w:val="20"/>
    </w:rPr>
  </w:style>
  <w:style w:type="character" w:customStyle="1" w:styleId="EndnoteTextChar">
    <w:name w:val="Endnote Text Char"/>
    <w:basedOn w:val="DefaultParagraphFont"/>
    <w:link w:val="EndnoteText"/>
    <w:uiPriority w:val="99"/>
    <w:semiHidden/>
    <w:rsid w:val="004927AC"/>
    <w:rPr>
      <w:rFonts w:ascii="Calibri" w:eastAsia="SimSun" w:hAnsi="Calibri" w:cs="Times New Roman"/>
      <w:kern w:val="2"/>
      <w:lang w:eastAsia="zh-CN"/>
    </w:rPr>
  </w:style>
  <w:style w:type="paragraph" w:styleId="EnvelopeAddress">
    <w:name w:val="envelope address"/>
    <w:basedOn w:val="Normal"/>
    <w:uiPriority w:val="99"/>
    <w:semiHidden/>
    <w:unhideWhenUsed/>
    <w:rsid w:val="004927A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927A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927AC"/>
    <w:rPr>
      <w:color w:val="954F72" w:themeColor="followedHyperlink"/>
      <w:u w:val="single"/>
    </w:rPr>
  </w:style>
  <w:style w:type="character" w:styleId="FootnoteReference">
    <w:name w:val="footnote reference"/>
    <w:basedOn w:val="DefaultParagraphFont"/>
    <w:uiPriority w:val="99"/>
    <w:semiHidden/>
    <w:unhideWhenUsed/>
    <w:rsid w:val="004927AC"/>
    <w:rPr>
      <w:vertAlign w:val="superscript"/>
    </w:rPr>
  </w:style>
  <w:style w:type="paragraph" w:styleId="FootnoteText">
    <w:name w:val="footnote text"/>
    <w:basedOn w:val="Normal"/>
    <w:link w:val="FootnoteTextChar"/>
    <w:uiPriority w:val="99"/>
    <w:semiHidden/>
    <w:unhideWhenUsed/>
    <w:rsid w:val="004927AC"/>
    <w:rPr>
      <w:sz w:val="20"/>
      <w:szCs w:val="20"/>
    </w:rPr>
  </w:style>
  <w:style w:type="character" w:customStyle="1" w:styleId="FootnoteTextChar">
    <w:name w:val="Footnote Text Char"/>
    <w:basedOn w:val="DefaultParagraphFont"/>
    <w:link w:val="FootnoteText"/>
    <w:uiPriority w:val="99"/>
    <w:semiHidden/>
    <w:rsid w:val="004927AC"/>
    <w:rPr>
      <w:rFonts w:ascii="Calibri" w:eastAsia="SimSun" w:hAnsi="Calibri" w:cs="Times New Roman"/>
      <w:kern w:val="2"/>
      <w:lang w:eastAsia="zh-CN"/>
    </w:rPr>
  </w:style>
  <w:style w:type="table" w:styleId="GridTable1Light">
    <w:name w:val="Grid Table 1 Light"/>
    <w:basedOn w:val="TableNormal"/>
    <w:uiPriority w:val="46"/>
    <w:rsid w:val="004927A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927A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927A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927A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927A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927A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927A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927A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927A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4927A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927A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927AC"/>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927AC"/>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4927A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4927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927A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4927A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927A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927A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927A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4927A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4927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927A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4927A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927A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927A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927A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4927A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4927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927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4927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927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927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927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4927A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4927A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927A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4927A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927A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927A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927A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4927A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4927A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927A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4927A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927A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927A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927A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4927A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4927AC"/>
    <w:rPr>
      <w:color w:val="2B579A"/>
      <w:shd w:val="clear" w:color="auto" w:fill="E1DFDD"/>
    </w:rPr>
  </w:style>
  <w:style w:type="character" w:styleId="HTMLAcronym">
    <w:name w:val="HTML Acronym"/>
    <w:basedOn w:val="DefaultParagraphFont"/>
    <w:uiPriority w:val="99"/>
    <w:semiHidden/>
    <w:unhideWhenUsed/>
    <w:rsid w:val="004927AC"/>
  </w:style>
  <w:style w:type="paragraph" w:styleId="HTMLAddress">
    <w:name w:val="HTML Address"/>
    <w:basedOn w:val="Normal"/>
    <w:link w:val="HTMLAddressChar"/>
    <w:uiPriority w:val="99"/>
    <w:semiHidden/>
    <w:unhideWhenUsed/>
    <w:rsid w:val="004927AC"/>
    <w:rPr>
      <w:i/>
      <w:iCs/>
    </w:rPr>
  </w:style>
  <w:style w:type="character" w:customStyle="1" w:styleId="HTMLAddressChar">
    <w:name w:val="HTML Address Char"/>
    <w:basedOn w:val="DefaultParagraphFont"/>
    <w:link w:val="HTMLAddress"/>
    <w:uiPriority w:val="99"/>
    <w:semiHidden/>
    <w:rsid w:val="004927AC"/>
    <w:rPr>
      <w:rFonts w:ascii="Calibri" w:eastAsia="SimSun" w:hAnsi="Calibri" w:cs="Times New Roman"/>
      <w:i/>
      <w:iCs/>
      <w:kern w:val="2"/>
      <w:sz w:val="21"/>
      <w:szCs w:val="22"/>
      <w:lang w:eastAsia="zh-CN"/>
    </w:rPr>
  </w:style>
  <w:style w:type="character" w:styleId="HTMLCite">
    <w:name w:val="HTML Cite"/>
    <w:basedOn w:val="DefaultParagraphFont"/>
    <w:uiPriority w:val="99"/>
    <w:semiHidden/>
    <w:unhideWhenUsed/>
    <w:rsid w:val="004927AC"/>
    <w:rPr>
      <w:i/>
      <w:iCs/>
    </w:rPr>
  </w:style>
  <w:style w:type="character" w:styleId="HTMLCode">
    <w:name w:val="HTML Code"/>
    <w:basedOn w:val="DefaultParagraphFont"/>
    <w:uiPriority w:val="99"/>
    <w:semiHidden/>
    <w:unhideWhenUsed/>
    <w:rsid w:val="004927AC"/>
    <w:rPr>
      <w:rFonts w:ascii="Consolas" w:hAnsi="Consolas"/>
      <w:sz w:val="20"/>
      <w:szCs w:val="20"/>
    </w:rPr>
  </w:style>
  <w:style w:type="character" w:styleId="HTMLDefinition">
    <w:name w:val="HTML Definition"/>
    <w:basedOn w:val="DefaultParagraphFont"/>
    <w:uiPriority w:val="99"/>
    <w:semiHidden/>
    <w:unhideWhenUsed/>
    <w:rsid w:val="004927AC"/>
    <w:rPr>
      <w:i/>
      <w:iCs/>
    </w:rPr>
  </w:style>
  <w:style w:type="character" w:styleId="HTMLKeyboard">
    <w:name w:val="HTML Keyboard"/>
    <w:basedOn w:val="DefaultParagraphFont"/>
    <w:uiPriority w:val="99"/>
    <w:semiHidden/>
    <w:unhideWhenUsed/>
    <w:rsid w:val="004927AC"/>
    <w:rPr>
      <w:rFonts w:ascii="Consolas" w:hAnsi="Consolas"/>
      <w:sz w:val="20"/>
      <w:szCs w:val="20"/>
    </w:rPr>
  </w:style>
  <w:style w:type="paragraph" w:styleId="HTMLPreformatted">
    <w:name w:val="HTML Preformatted"/>
    <w:basedOn w:val="Normal"/>
    <w:link w:val="HTMLPreformattedChar"/>
    <w:uiPriority w:val="99"/>
    <w:semiHidden/>
    <w:unhideWhenUsed/>
    <w:rsid w:val="004927A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27AC"/>
    <w:rPr>
      <w:rFonts w:ascii="Consolas" w:eastAsia="SimSun" w:hAnsi="Consolas" w:cs="Times New Roman"/>
      <w:kern w:val="2"/>
      <w:lang w:eastAsia="zh-CN"/>
    </w:rPr>
  </w:style>
  <w:style w:type="character" w:styleId="HTMLSample">
    <w:name w:val="HTML Sample"/>
    <w:basedOn w:val="DefaultParagraphFont"/>
    <w:uiPriority w:val="99"/>
    <w:semiHidden/>
    <w:unhideWhenUsed/>
    <w:rsid w:val="004927AC"/>
    <w:rPr>
      <w:rFonts w:ascii="Consolas" w:hAnsi="Consolas"/>
      <w:sz w:val="24"/>
      <w:szCs w:val="24"/>
    </w:rPr>
  </w:style>
  <w:style w:type="character" w:styleId="HTMLTypewriter">
    <w:name w:val="HTML Typewriter"/>
    <w:basedOn w:val="DefaultParagraphFont"/>
    <w:uiPriority w:val="99"/>
    <w:semiHidden/>
    <w:unhideWhenUsed/>
    <w:rsid w:val="004927AC"/>
    <w:rPr>
      <w:rFonts w:ascii="Consolas" w:hAnsi="Consolas"/>
      <w:sz w:val="20"/>
      <w:szCs w:val="20"/>
    </w:rPr>
  </w:style>
  <w:style w:type="character" w:styleId="HTMLVariable">
    <w:name w:val="HTML Variable"/>
    <w:basedOn w:val="DefaultParagraphFont"/>
    <w:uiPriority w:val="99"/>
    <w:semiHidden/>
    <w:unhideWhenUsed/>
    <w:rsid w:val="004927AC"/>
    <w:rPr>
      <w:i/>
      <w:iCs/>
    </w:rPr>
  </w:style>
  <w:style w:type="paragraph" w:styleId="Index1">
    <w:name w:val="index 1"/>
    <w:basedOn w:val="Normal"/>
    <w:next w:val="Normal"/>
    <w:uiPriority w:val="99"/>
    <w:semiHidden/>
    <w:unhideWhenUsed/>
    <w:rsid w:val="004927AC"/>
    <w:pPr>
      <w:ind w:left="210" w:hanging="210"/>
    </w:pPr>
  </w:style>
  <w:style w:type="paragraph" w:styleId="Index2">
    <w:name w:val="index 2"/>
    <w:basedOn w:val="Normal"/>
    <w:next w:val="Normal"/>
    <w:uiPriority w:val="99"/>
    <w:semiHidden/>
    <w:unhideWhenUsed/>
    <w:rsid w:val="004927AC"/>
    <w:pPr>
      <w:ind w:left="420" w:hanging="210"/>
    </w:pPr>
  </w:style>
  <w:style w:type="paragraph" w:styleId="Index3">
    <w:name w:val="index 3"/>
    <w:basedOn w:val="Normal"/>
    <w:next w:val="Normal"/>
    <w:uiPriority w:val="99"/>
    <w:semiHidden/>
    <w:unhideWhenUsed/>
    <w:rsid w:val="004927AC"/>
    <w:pPr>
      <w:ind w:left="630" w:hanging="210"/>
    </w:pPr>
  </w:style>
  <w:style w:type="paragraph" w:styleId="Index4">
    <w:name w:val="index 4"/>
    <w:basedOn w:val="Normal"/>
    <w:next w:val="Normal"/>
    <w:uiPriority w:val="99"/>
    <w:semiHidden/>
    <w:unhideWhenUsed/>
    <w:rsid w:val="004927AC"/>
    <w:pPr>
      <w:ind w:left="840" w:hanging="210"/>
    </w:pPr>
  </w:style>
  <w:style w:type="paragraph" w:styleId="Index5">
    <w:name w:val="index 5"/>
    <w:basedOn w:val="Normal"/>
    <w:next w:val="Normal"/>
    <w:uiPriority w:val="99"/>
    <w:semiHidden/>
    <w:unhideWhenUsed/>
    <w:rsid w:val="004927AC"/>
    <w:pPr>
      <w:ind w:left="1050" w:hanging="210"/>
    </w:pPr>
  </w:style>
  <w:style w:type="paragraph" w:styleId="Index6">
    <w:name w:val="index 6"/>
    <w:basedOn w:val="Normal"/>
    <w:next w:val="Normal"/>
    <w:uiPriority w:val="99"/>
    <w:semiHidden/>
    <w:unhideWhenUsed/>
    <w:rsid w:val="004927AC"/>
    <w:pPr>
      <w:ind w:left="1260" w:hanging="210"/>
    </w:pPr>
  </w:style>
  <w:style w:type="paragraph" w:styleId="Index7">
    <w:name w:val="index 7"/>
    <w:basedOn w:val="Normal"/>
    <w:next w:val="Normal"/>
    <w:uiPriority w:val="99"/>
    <w:semiHidden/>
    <w:unhideWhenUsed/>
    <w:rsid w:val="004927AC"/>
    <w:pPr>
      <w:ind w:left="1470" w:hanging="210"/>
    </w:pPr>
  </w:style>
  <w:style w:type="paragraph" w:styleId="Index8">
    <w:name w:val="index 8"/>
    <w:basedOn w:val="Normal"/>
    <w:next w:val="Normal"/>
    <w:uiPriority w:val="99"/>
    <w:semiHidden/>
    <w:unhideWhenUsed/>
    <w:rsid w:val="004927AC"/>
    <w:pPr>
      <w:ind w:left="1680" w:hanging="210"/>
    </w:pPr>
  </w:style>
  <w:style w:type="paragraph" w:styleId="Index9">
    <w:name w:val="index 9"/>
    <w:basedOn w:val="Normal"/>
    <w:next w:val="Normal"/>
    <w:uiPriority w:val="99"/>
    <w:semiHidden/>
    <w:unhideWhenUsed/>
    <w:rsid w:val="004927AC"/>
    <w:pPr>
      <w:ind w:left="1890" w:hanging="210"/>
    </w:pPr>
  </w:style>
  <w:style w:type="paragraph" w:styleId="IndexHeading">
    <w:name w:val="index heading"/>
    <w:basedOn w:val="Normal"/>
    <w:next w:val="Index1"/>
    <w:uiPriority w:val="99"/>
    <w:semiHidden/>
    <w:unhideWhenUsed/>
    <w:rsid w:val="004927AC"/>
    <w:rPr>
      <w:rFonts w:asciiTheme="majorHAnsi" w:eastAsiaTheme="majorEastAsia" w:hAnsiTheme="majorHAnsi" w:cstheme="majorBidi"/>
      <w:b/>
      <w:bCs/>
    </w:rPr>
  </w:style>
  <w:style w:type="character" w:styleId="IntenseEmphasis">
    <w:name w:val="Intense Emphasis"/>
    <w:basedOn w:val="DefaultParagraphFont"/>
    <w:uiPriority w:val="21"/>
    <w:qFormat/>
    <w:rsid w:val="004927AC"/>
    <w:rPr>
      <w:i/>
      <w:iCs/>
      <w:color w:val="5B9BD5" w:themeColor="accent1"/>
    </w:rPr>
  </w:style>
  <w:style w:type="paragraph" w:styleId="IntenseQuote">
    <w:name w:val="Intense Quote"/>
    <w:basedOn w:val="Normal"/>
    <w:next w:val="Normal"/>
    <w:link w:val="IntenseQuoteChar"/>
    <w:uiPriority w:val="99"/>
    <w:semiHidden/>
    <w:unhideWhenUsed/>
    <w:rsid w:val="004927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99"/>
    <w:semiHidden/>
    <w:rsid w:val="004927AC"/>
    <w:rPr>
      <w:rFonts w:ascii="Calibri" w:eastAsia="SimSun" w:hAnsi="Calibri" w:cs="Times New Roman"/>
      <w:i/>
      <w:iCs/>
      <w:color w:val="5B9BD5" w:themeColor="accent1"/>
      <w:kern w:val="2"/>
      <w:sz w:val="21"/>
      <w:szCs w:val="22"/>
      <w:lang w:eastAsia="zh-CN"/>
    </w:rPr>
  </w:style>
  <w:style w:type="character" w:styleId="IntenseReference">
    <w:name w:val="Intense Reference"/>
    <w:basedOn w:val="DefaultParagraphFont"/>
    <w:uiPriority w:val="32"/>
    <w:qFormat/>
    <w:rsid w:val="004927AC"/>
    <w:rPr>
      <w:b/>
      <w:bCs/>
      <w:smallCaps/>
      <w:color w:val="5B9BD5" w:themeColor="accent1"/>
      <w:spacing w:val="5"/>
    </w:rPr>
  </w:style>
  <w:style w:type="table" w:styleId="LightGrid">
    <w:name w:val="Light Grid"/>
    <w:basedOn w:val="TableNormal"/>
    <w:uiPriority w:val="62"/>
    <w:semiHidden/>
    <w:unhideWhenUsed/>
    <w:rsid w:val="004927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927A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4927A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927A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927A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927A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4927A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927A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927A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4927A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927A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927A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927A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4927A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927A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927AC"/>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4927A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927AC"/>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927AC"/>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927AC"/>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4927A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927AC"/>
  </w:style>
  <w:style w:type="paragraph" w:styleId="List2">
    <w:name w:val="List 2"/>
    <w:basedOn w:val="Normal"/>
    <w:uiPriority w:val="99"/>
    <w:semiHidden/>
    <w:unhideWhenUsed/>
    <w:rsid w:val="004927AC"/>
    <w:pPr>
      <w:ind w:left="720" w:hanging="360"/>
      <w:contextualSpacing/>
    </w:pPr>
  </w:style>
  <w:style w:type="paragraph" w:styleId="List3">
    <w:name w:val="List 3"/>
    <w:basedOn w:val="Normal"/>
    <w:uiPriority w:val="99"/>
    <w:semiHidden/>
    <w:unhideWhenUsed/>
    <w:rsid w:val="004927AC"/>
    <w:pPr>
      <w:ind w:left="1080" w:hanging="360"/>
      <w:contextualSpacing/>
    </w:pPr>
  </w:style>
  <w:style w:type="paragraph" w:styleId="List4">
    <w:name w:val="List 4"/>
    <w:basedOn w:val="Normal"/>
    <w:uiPriority w:val="99"/>
    <w:semiHidden/>
    <w:unhideWhenUsed/>
    <w:rsid w:val="004927AC"/>
    <w:pPr>
      <w:ind w:left="1440" w:hanging="360"/>
      <w:contextualSpacing/>
    </w:pPr>
  </w:style>
  <w:style w:type="paragraph" w:styleId="List5">
    <w:name w:val="List 5"/>
    <w:basedOn w:val="Normal"/>
    <w:uiPriority w:val="99"/>
    <w:semiHidden/>
    <w:unhideWhenUsed/>
    <w:rsid w:val="004927AC"/>
    <w:pPr>
      <w:ind w:left="1800" w:hanging="360"/>
      <w:contextualSpacing/>
    </w:pPr>
  </w:style>
  <w:style w:type="paragraph" w:styleId="ListBullet">
    <w:name w:val="List Bullet"/>
    <w:basedOn w:val="Normal"/>
    <w:uiPriority w:val="99"/>
    <w:semiHidden/>
    <w:unhideWhenUsed/>
    <w:rsid w:val="004927AC"/>
    <w:pPr>
      <w:numPr>
        <w:numId w:val="4"/>
      </w:numPr>
      <w:contextualSpacing/>
    </w:pPr>
  </w:style>
  <w:style w:type="paragraph" w:styleId="ListBullet2">
    <w:name w:val="List Bullet 2"/>
    <w:basedOn w:val="Normal"/>
    <w:uiPriority w:val="99"/>
    <w:semiHidden/>
    <w:unhideWhenUsed/>
    <w:rsid w:val="004927AC"/>
    <w:pPr>
      <w:numPr>
        <w:numId w:val="5"/>
      </w:numPr>
      <w:contextualSpacing/>
    </w:pPr>
  </w:style>
  <w:style w:type="paragraph" w:styleId="ListBullet3">
    <w:name w:val="List Bullet 3"/>
    <w:basedOn w:val="Normal"/>
    <w:uiPriority w:val="99"/>
    <w:semiHidden/>
    <w:unhideWhenUsed/>
    <w:rsid w:val="004927AC"/>
    <w:pPr>
      <w:numPr>
        <w:numId w:val="6"/>
      </w:numPr>
      <w:contextualSpacing/>
    </w:pPr>
  </w:style>
  <w:style w:type="paragraph" w:styleId="ListBullet4">
    <w:name w:val="List Bullet 4"/>
    <w:basedOn w:val="Normal"/>
    <w:uiPriority w:val="99"/>
    <w:semiHidden/>
    <w:unhideWhenUsed/>
    <w:rsid w:val="004927AC"/>
    <w:pPr>
      <w:numPr>
        <w:numId w:val="7"/>
      </w:numPr>
      <w:contextualSpacing/>
    </w:pPr>
  </w:style>
  <w:style w:type="paragraph" w:styleId="ListBullet5">
    <w:name w:val="List Bullet 5"/>
    <w:basedOn w:val="Normal"/>
    <w:uiPriority w:val="99"/>
    <w:semiHidden/>
    <w:unhideWhenUsed/>
    <w:rsid w:val="004927AC"/>
    <w:pPr>
      <w:numPr>
        <w:numId w:val="8"/>
      </w:numPr>
      <w:contextualSpacing/>
    </w:pPr>
  </w:style>
  <w:style w:type="paragraph" w:styleId="ListContinue">
    <w:name w:val="List Continue"/>
    <w:basedOn w:val="Normal"/>
    <w:uiPriority w:val="99"/>
    <w:semiHidden/>
    <w:unhideWhenUsed/>
    <w:rsid w:val="004927AC"/>
    <w:pPr>
      <w:spacing w:after="120"/>
      <w:ind w:left="360"/>
      <w:contextualSpacing/>
    </w:pPr>
  </w:style>
  <w:style w:type="paragraph" w:styleId="ListContinue2">
    <w:name w:val="List Continue 2"/>
    <w:basedOn w:val="Normal"/>
    <w:uiPriority w:val="99"/>
    <w:semiHidden/>
    <w:unhideWhenUsed/>
    <w:rsid w:val="004927AC"/>
    <w:pPr>
      <w:spacing w:after="120"/>
      <w:ind w:left="720"/>
      <w:contextualSpacing/>
    </w:pPr>
  </w:style>
  <w:style w:type="paragraph" w:styleId="ListContinue3">
    <w:name w:val="List Continue 3"/>
    <w:basedOn w:val="Normal"/>
    <w:uiPriority w:val="99"/>
    <w:semiHidden/>
    <w:unhideWhenUsed/>
    <w:rsid w:val="004927AC"/>
    <w:pPr>
      <w:spacing w:after="120"/>
      <w:ind w:left="1080"/>
      <w:contextualSpacing/>
    </w:pPr>
  </w:style>
  <w:style w:type="paragraph" w:styleId="ListContinue4">
    <w:name w:val="List Continue 4"/>
    <w:basedOn w:val="Normal"/>
    <w:uiPriority w:val="99"/>
    <w:semiHidden/>
    <w:unhideWhenUsed/>
    <w:rsid w:val="004927AC"/>
    <w:pPr>
      <w:spacing w:after="120"/>
      <w:ind w:left="1440"/>
      <w:contextualSpacing/>
    </w:pPr>
  </w:style>
  <w:style w:type="paragraph" w:styleId="ListContinue5">
    <w:name w:val="List Continue 5"/>
    <w:basedOn w:val="Normal"/>
    <w:uiPriority w:val="99"/>
    <w:semiHidden/>
    <w:unhideWhenUsed/>
    <w:rsid w:val="004927AC"/>
    <w:pPr>
      <w:spacing w:after="120"/>
      <w:ind w:left="1800"/>
      <w:contextualSpacing/>
    </w:pPr>
  </w:style>
  <w:style w:type="paragraph" w:styleId="ListNumber">
    <w:name w:val="List Number"/>
    <w:basedOn w:val="Normal"/>
    <w:uiPriority w:val="99"/>
    <w:semiHidden/>
    <w:unhideWhenUsed/>
    <w:rsid w:val="004927AC"/>
    <w:pPr>
      <w:numPr>
        <w:numId w:val="9"/>
      </w:numPr>
      <w:contextualSpacing/>
    </w:pPr>
  </w:style>
  <w:style w:type="paragraph" w:styleId="ListNumber2">
    <w:name w:val="List Number 2"/>
    <w:basedOn w:val="Normal"/>
    <w:uiPriority w:val="99"/>
    <w:semiHidden/>
    <w:unhideWhenUsed/>
    <w:rsid w:val="004927AC"/>
    <w:pPr>
      <w:numPr>
        <w:numId w:val="10"/>
      </w:numPr>
      <w:contextualSpacing/>
    </w:pPr>
  </w:style>
  <w:style w:type="paragraph" w:styleId="ListNumber3">
    <w:name w:val="List Number 3"/>
    <w:basedOn w:val="Normal"/>
    <w:uiPriority w:val="99"/>
    <w:semiHidden/>
    <w:unhideWhenUsed/>
    <w:rsid w:val="004927AC"/>
    <w:pPr>
      <w:numPr>
        <w:numId w:val="11"/>
      </w:numPr>
      <w:contextualSpacing/>
    </w:pPr>
  </w:style>
  <w:style w:type="paragraph" w:styleId="ListNumber4">
    <w:name w:val="List Number 4"/>
    <w:basedOn w:val="Normal"/>
    <w:uiPriority w:val="99"/>
    <w:semiHidden/>
    <w:unhideWhenUsed/>
    <w:rsid w:val="004927AC"/>
    <w:pPr>
      <w:numPr>
        <w:numId w:val="12"/>
      </w:numPr>
      <w:contextualSpacing/>
    </w:pPr>
  </w:style>
  <w:style w:type="paragraph" w:styleId="ListNumber5">
    <w:name w:val="List Number 5"/>
    <w:basedOn w:val="Normal"/>
    <w:uiPriority w:val="99"/>
    <w:semiHidden/>
    <w:unhideWhenUsed/>
    <w:rsid w:val="004927AC"/>
    <w:pPr>
      <w:numPr>
        <w:numId w:val="13"/>
      </w:numPr>
      <w:contextualSpacing/>
    </w:pPr>
  </w:style>
  <w:style w:type="table" w:styleId="ListTable1Light">
    <w:name w:val="List Table 1 Light"/>
    <w:basedOn w:val="TableNormal"/>
    <w:uiPriority w:val="46"/>
    <w:rsid w:val="004927A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927AC"/>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4927AC"/>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927A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927AC"/>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927AC"/>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4927A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4927A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927AC"/>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4927A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927A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927AC"/>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927AC"/>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4927AC"/>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927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927A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4927A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927A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927AC"/>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927A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4927A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4927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927A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4927A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927A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927A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927A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4927A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4927A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927AC"/>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927A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927A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927AC"/>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927AC"/>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927AC"/>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927A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927AC"/>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4927AC"/>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927A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927AC"/>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927AC"/>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4927AC"/>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4927A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27A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927AC"/>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927A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927AC"/>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927AC"/>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927A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927AC"/>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kern w:val="2"/>
      <w:lang w:eastAsia="zh-CN"/>
    </w:rPr>
  </w:style>
  <w:style w:type="character" w:customStyle="1" w:styleId="MacroTextChar">
    <w:name w:val="Macro Text Char"/>
    <w:basedOn w:val="DefaultParagraphFont"/>
    <w:link w:val="MacroText"/>
    <w:uiPriority w:val="99"/>
    <w:semiHidden/>
    <w:rsid w:val="004927AC"/>
    <w:rPr>
      <w:rFonts w:ascii="Consolas" w:eastAsia="SimSun" w:hAnsi="Consolas" w:cs="Times New Roman"/>
      <w:kern w:val="2"/>
      <w:lang w:eastAsia="zh-CN"/>
    </w:rPr>
  </w:style>
  <w:style w:type="table" w:styleId="MediumGrid1">
    <w:name w:val="Medium Grid 1"/>
    <w:basedOn w:val="TableNormal"/>
    <w:uiPriority w:val="67"/>
    <w:semiHidden/>
    <w:unhideWhenUsed/>
    <w:rsid w:val="004927A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927A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4927A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927A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927A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927A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4927A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927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927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4927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927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927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927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4927A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927A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927AC"/>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4927AC"/>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927AC"/>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927AC"/>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927AC"/>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4927A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927A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927A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927A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927A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927A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927A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927A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927A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92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92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92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92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92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92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927A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4927AC"/>
    <w:rPr>
      <w:color w:val="2B579A"/>
      <w:shd w:val="clear" w:color="auto" w:fill="E1DFDD"/>
    </w:rPr>
  </w:style>
  <w:style w:type="paragraph" w:styleId="MessageHeader">
    <w:name w:val="Message Header"/>
    <w:basedOn w:val="Normal"/>
    <w:link w:val="MessageHeaderChar"/>
    <w:uiPriority w:val="99"/>
    <w:semiHidden/>
    <w:unhideWhenUsed/>
    <w:rsid w:val="004927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927AC"/>
    <w:rPr>
      <w:rFonts w:asciiTheme="majorHAnsi" w:eastAsiaTheme="majorEastAsia" w:hAnsiTheme="majorHAnsi" w:cstheme="majorBidi"/>
      <w:kern w:val="2"/>
      <w:sz w:val="24"/>
      <w:szCs w:val="24"/>
      <w:shd w:val="pct20" w:color="auto" w:fill="auto"/>
      <w:lang w:eastAsia="zh-CN"/>
    </w:rPr>
  </w:style>
  <w:style w:type="paragraph" w:styleId="NoSpacing">
    <w:name w:val="No Spacing"/>
    <w:uiPriority w:val="99"/>
    <w:semiHidden/>
    <w:unhideWhenUsed/>
    <w:rsid w:val="004927AC"/>
    <w:pPr>
      <w:widowControl w:val="0"/>
      <w:jc w:val="both"/>
    </w:pPr>
    <w:rPr>
      <w:rFonts w:ascii="Calibri" w:eastAsia="SimSun" w:hAnsi="Calibri" w:cs="Times New Roman"/>
      <w:kern w:val="2"/>
      <w:sz w:val="21"/>
      <w:szCs w:val="22"/>
      <w:lang w:eastAsia="zh-CN"/>
    </w:rPr>
  </w:style>
  <w:style w:type="paragraph" w:styleId="NormalWeb">
    <w:name w:val="Normal (Web)"/>
    <w:basedOn w:val="Normal"/>
    <w:uiPriority w:val="99"/>
    <w:semiHidden/>
    <w:unhideWhenUsed/>
    <w:rsid w:val="004927AC"/>
    <w:rPr>
      <w:rFonts w:ascii="Times New Roman" w:hAnsi="Times New Roman"/>
      <w:sz w:val="24"/>
      <w:szCs w:val="24"/>
    </w:rPr>
  </w:style>
  <w:style w:type="paragraph" w:styleId="NormalIndent">
    <w:name w:val="Normal Indent"/>
    <w:basedOn w:val="Normal"/>
    <w:uiPriority w:val="99"/>
    <w:semiHidden/>
    <w:unhideWhenUsed/>
    <w:rsid w:val="004927AC"/>
    <w:pPr>
      <w:ind w:left="720"/>
    </w:pPr>
  </w:style>
  <w:style w:type="paragraph" w:styleId="NoteHeading">
    <w:name w:val="Note Heading"/>
    <w:basedOn w:val="Normal"/>
    <w:next w:val="Normal"/>
    <w:link w:val="NoteHeadingChar"/>
    <w:uiPriority w:val="99"/>
    <w:semiHidden/>
    <w:unhideWhenUsed/>
    <w:rsid w:val="004927AC"/>
  </w:style>
  <w:style w:type="character" w:customStyle="1" w:styleId="NoteHeadingChar">
    <w:name w:val="Note Heading Char"/>
    <w:basedOn w:val="DefaultParagraphFont"/>
    <w:link w:val="NoteHeading"/>
    <w:uiPriority w:val="99"/>
    <w:semiHidden/>
    <w:rsid w:val="004927AC"/>
    <w:rPr>
      <w:rFonts w:ascii="Calibri" w:eastAsia="SimSun" w:hAnsi="Calibri" w:cs="Times New Roman"/>
      <w:kern w:val="2"/>
      <w:sz w:val="21"/>
      <w:szCs w:val="22"/>
      <w:lang w:eastAsia="zh-CN"/>
    </w:rPr>
  </w:style>
  <w:style w:type="character" w:styleId="PageNumber">
    <w:name w:val="page number"/>
    <w:basedOn w:val="DefaultParagraphFont"/>
    <w:uiPriority w:val="99"/>
    <w:semiHidden/>
    <w:unhideWhenUsed/>
    <w:rsid w:val="004927AC"/>
  </w:style>
  <w:style w:type="character" w:styleId="PlaceholderText">
    <w:name w:val="Placeholder Text"/>
    <w:basedOn w:val="DefaultParagraphFont"/>
    <w:uiPriority w:val="99"/>
    <w:semiHidden/>
    <w:unhideWhenUsed/>
    <w:rsid w:val="004927AC"/>
    <w:rPr>
      <w:color w:val="666666"/>
    </w:rPr>
  </w:style>
  <w:style w:type="table" w:styleId="PlainTable1">
    <w:name w:val="Plain Table 1"/>
    <w:basedOn w:val="TableNormal"/>
    <w:uiPriority w:val="41"/>
    <w:rsid w:val="004927A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927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927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927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927A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927AC"/>
    <w:rPr>
      <w:rFonts w:ascii="Consolas" w:hAnsi="Consolas"/>
      <w:szCs w:val="21"/>
    </w:rPr>
  </w:style>
  <w:style w:type="character" w:customStyle="1" w:styleId="PlainTextChar">
    <w:name w:val="Plain Text Char"/>
    <w:basedOn w:val="DefaultParagraphFont"/>
    <w:link w:val="PlainText"/>
    <w:uiPriority w:val="99"/>
    <w:semiHidden/>
    <w:rsid w:val="004927AC"/>
    <w:rPr>
      <w:rFonts w:ascii="Consolas" w:eastAsia="SimSun" w:hAnsi="Consolas" w:cs="Times New Roman"/>
      <w:kern w:val="2"/>
      <w:sz w:val="21"/>
      <w:szCs w:val="21"/>
      <w:lang w:eastAsia="zh-CN"/>
    </w:rPr>
  </w:style>
  <w:style w:type="paragraph" w:styleId="Quote">
    <w:name w:val="Quote"/>
    <w:basedOn w:val="Normal"/>
    <w:next w:val="Normal"/>
    <w:link w:val="QuoteChar"/>
    <w:uiPriority w:val="99"/>
    <w:semiHidden/>
    <w:unhideWhenUsed/>
    <w:rsid w:val="004927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4927AC"/>
    <w:rPr>
      <w:rFonts w:ascii="Calibri" w:eastAsia="SimSun" w:hAnsi="Calibri" w:cs="Times New Roman"/>
      <w:i/>
      <w:iCs/>
      <w:color w:val="404040" w:themeColor="text1" w:themeTint="BF"/>
      <w:kern w:val="2"/>
      <w:sz w:val="21"/>
      <w:szCs w:val="22"/>
      <w:lang w:eastAsia="zh-CN"/>
    </w:rPr>
  </w:style>
  <w:style w:type="paragraph" w:styleId="Salutation">
    <w:name w:val="Salutation"/>
    <w:basedOn w:val="Normal"/>
    <w:next w:val="Normal"/>
    <w:link w:val="SalutationChar"/>
    <w:uiPriority w:val="99"/>
    <w:semiHidden/>
    <w:unhideWhenUsed/>
    <w:rsid w:val="004927AC"/>
  </w:style>
  <w:style w:type="character" w:customStyle="1" w:styleId="SalutationChar">
    <w:name w:val="Salutation Char"/>
    <w:basedOn w:val="DefaultParagraphFont"/>
    <w:link w:val="Salutation"/>
    <w:uiPriority w:val="99"/>
    <w:semiHidden/>
    <w:rsid w:val="004927AC"/>
    <w:rPr>
      <w:rFonts w:ascii="Calibri" w:eastAsia="SimSun" w:hAnsi="Calibri" w:cs="Times New Roman"/>
      <w:kern w:val="2"/>
      <w:sz w:val="21"/>
      <w:szCs w:val="22"/>
      <w:lang w:eastAsia="zh-CN"/>
    </w:rPr>
  </w:style>
  <w:style w:type="paragraph" w:styleId="Signature">
    <w:name w:val="Signature"/>
    <w:basedOn w:val="Normal"/>
    <w:link w:val="SignatureChar"/>
    <w:uiPriority w:val="99"/>
    <w:semiHidden/>
    <w:unhideWhenUsed/>
    <w:rsid w:val="004927AC"/>
    <w:pPr>
      <w:ind w:left="4320"/>
    </w:pPr>
  </w:style>
  <w:style w:type="character" w:customStyle="1" w:styleId="SignatureChar">
    <w:name w:val="Signature Char"/>
    <w:basedOn w:val="DefaultParagraphFont"/>
    <w:link w:val="Signature"/>
    <w:uiPriority w:val="99"/>
    <w:semiHidden/>
    <w:rsid w:val="004927AC"/>
    <w:rPr>
      <w:rFonts w:ascii="Calibri" w:eastAsia="SimSun" w:hAnsi="Calibri" w:cs="Times New Roman"/>
      <w:kern w:val="2"/>
      <w:sz w:val="21"/>
      <w:szCs w:val="22"/>
      <w:lang w:eastAsia="zh-CN"/>
    </w:rPr>
  </w:style>
  <w:style w:type="character" w:styleId="SmartHyperlink">
    <w:name w:val="Smart Hyperlink"/>
    <w:basedOn w:val="DefaultParagraphFont"/>
    <w:uiPriority w:val="99"/>
    <w:semiHidden/>
    <w:unhideWhenUsed/>
    <w:rsid w:val="004927AC"/>
    <w:rPr>
      <w:u w:val="dotted"/>
    </w:rPr>
  </w:style>
  <w:style w:type="character" w:styleId="SmartLink">
    <w:name w:val="Smart Link"/>
    <w:basedOn w:val="DefaultParagraphFont"/>
    <w:uiPriority w:val="99"/>
    <w:semiHidden/>
    <w:unhideWhenUsed/>
    <w:rsid w:val="004927AC"/>
    <w:rPr>
      <w:color w:val="0000FF"/>
      <w:u w:val="single"/>
      <w:shd w:val="clear" w:color="auto" w:fill="F3F2F1"/>
    </w:rPr>
  </w:style>
  <w:style w:type="character" w:styleId="Strong">
    <w:name w:val="Strong"/>
    <w:basedOn w:val="DefaultParagraphFont"/>
    <w:uiPriority w:val="22"/>
    <w:qFormat/>
    <w:rsid w:val="004927AC"/>
    <w:rPr>
      <w:b/>
      <w:bCs/>
    </w:rPr>
  </w:style>
  <w:style w:type="paragraph" w:styleId="Subtitle">
    <w:name w:val="Subtitle"/>
    <w:basedOn w:val="Normal"/>
    <w:next w:val="Normal"/>
    <w:link w:val="SubtitleChar"/>
    <w:uiPriority w:val="11"/>
    <w:qFormat/>
    <w:rsid w:val="004927AC"/>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927AC"/>
    <w:rPr>
      <w:color w:val="5A5A5A" w:themeColor="text1" w:themeTint="A5"/>
      <w:spacing w:val="15"/>
      <w:kern w:val="2"/>
      <w:sz w:val="22"/>
      <w:szCs w:val="22"/>
      <w:lang w:eastAsia="zh-CN"/>
    </w:rPr>
  </w:style>
  <w:style w:type="character" w:styleId="SubtleEmphasis">
    <w:name w:val="Subtle Emphasis"/>
    <w:basedOn w:val="DefaultParagraphFont"/>
    <w:uiPriority w:val="19"/>
    <w:qFormat/>
    <w:rsid w:val="004927AC"/>
    <w:rPr>
      <w:i/>
      <w:iCs/>
      <w:color w:val="404040" w:themeColor="text1" w:themeTint="BF"/>
    </w:rPr>
  </w:style>
  <w:style w:type="character" w:styleId="SubtleReference">
    <w:name w:val="Subtle Reference"/>
    <w:basedOn w:val="DefaultParagraphFont"/>
    <w:uiPriority w:val="31"/>
    <w:qFormat/>
    <w:rsid w:val="004927AC"/>
    <w:rPr>
      <w:smallCaps/>
      <w:color w:val="5A5A5A" w:themeColor="text1" w:themeTint="A5"/>
    </w:rPr>
  </w:style>
  <w:style w:type="table" w:styleId="Table3Deffects1">
    <w:name w:val="Table 3D effects 1"/>
    <w:basedOn w:val="TableNormal"/>
    <w:uiPriority w:val="99"/>
    <w:semiHidden/>
    <w:unhideWhenUsed/>
    <w:rsid w:val="004927A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27AC"/>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27AC"/>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27AC"/>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27AC"/>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27AC"/>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27AC"/>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927AC"/>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927AC"/>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927AC"/>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927AC"/>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27AC"/>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27AC"/>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27AC"/>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27AC"/>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27AC"/>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27AC"/>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927A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927AC"/>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927AC"/>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927AC"/>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927AC"/>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927AC"/>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927AC"/>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927AC"/>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927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927AC"/>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27AC"/>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27AC"/>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27AC"/>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27A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27AC"/>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27AC"/>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27AC"/>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927AC"/>
    <w:pPr>
      <w:ind w:left="210" w:hanging="210"/>
    </w:pPr>
  </w:style>
  <w:style w:type="paragraph" w:styleId="TableofFigures">
    <w:name w:val="table of figures"/>
    <w:basedOn w:val="Normal"/>
    <w:next w:val="Normal"/>
    <w:uiPriority w:val="99"/>
    <w:semiHidden/>
    <w:unhideWhenUsed/>
    <w:rsid w:val="004927AC"/>
  </w:style>
  <w:style w:type="table" w:styleId="TableProfessional">
    <w:name w:val="Table Professional"/>
    <w:basedOn w:val="TableNormal"/>
    <w:uiPriority w:val="99"/>
    <w:semiHidden/>
    <w:unhideWhenUsed/>
    <w:rsid w:val="004927A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27A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27AC"/>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27AC"/>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27AC"/>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27AC"/>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27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27AC"/>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27AC"/>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27AC"/>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7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7AC"/>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uiPriority w:val="99"/>
    <w:semiHidden/>
    <w:unhideWhenUsed/>
    <w:rsid w:val="004927AC"/>
    <w:pPr>
      <w:spacing w:before="120"/>
    </w:pPr>
    <w:rPr>
      <w:rFonts w:asciiTheme="majorHAnsi" w:eastAsiaTheme="majorEastAsia" w:hAnsiTheme="majorHAnsi" w:cstheme="majorBidi"/>
      <w:b/>
      <w:bCs/>
      <w:sz w:val="24"/>
      <w:szCs w:val="24"/>
    </w:rPr>
  </w:style>
  <w:style w:type="paragraph" w:styleId="TOC4">
    <w:name w:val="toc 4"/>
    <w:basedOn w:val="Normal"/>
    <w:next w:val="Normal"/>
    <w:uiPriority w:val="39"/>
    <w:semiHidden/>
    <w:unhideWhenUsed/>
    <w:rsid w:val="004927AC"/>
    <w:pPr>
      <w:spacing w:after="100"/>
      <w:ind w:left="630"/>
    </w:pPr>
  </w:style>
  <w:style w:type="paragraph" w:styleId="TOC5">
    <w:name w:val="toc 5"/>
    <w:basedOn w:val="Normal"/>
    <w:next w:val="Normal"/>
    <w:uiPriority w:val="39"/>
    <w:semiHidden/>
    <w:unhideWhenUsed/>
    <w:rsid w:val="004927AC"/>
    <w:pPr>
      <w:spacing w:after="100"/>
      <w:ind w:left="840"/>
    </w:pPr>
  </w:style>
  <w:style w:type="paragraph" w:styleId="TOC6">
    <w:name w:val="toc 6"/>
    <w:basedOn w:val="Normal"/>
    <w:next w:val="Normal"/>
    <w:uiPriority w:val="39"/>
    <w:semiHidden/>
    <w:unhideWhenUsed/>
    <w:rsid w:val="004927AC"/>
    <w:pPr>
      <w:spacing w:after="100"/>
      <w:ind w:left="1050"/>
    </w:pPr>
  </w:style>
  <w:style w:type="paragraph" w:styleId="TOC7">
    <w:name w:val="toc 7"/>
    <w:basedOn w:val="Normal"/>
    <w:next w:val="Normal"/>
    <w:uiPriority w:val="39"/>
    <w:semiHidden/>
    <w:unhideWhenUsed/>
    <w:rsid w:val="004927AC"/>
    <w:pPr>
      <w:spacing w:after="100"/>
      <w:ind w:left="1260"/>
    </w:pPr>
  </w:style>
  <w:style w:type="paragraph" w:styleId="TOC8">
    <w:name w:val="toc 8"/>
    <w:basedOn w:val="Normal"/>
    <w:next w:val="Normal"/>
    <w:uiPriority w:val="39"/>
    <w:semiHidden/>
    <w:unhideWhenUsed/>
    <w:rsid w:val="004927AC"/>
    <w:pPr>
      <w:spacing w:after="100"/>
      <w:ind w:left="1470"/>
    </w:pPr>
  </w:style>
  <w:style w:type="paragraph" w:styleId="TOC9">
    <w:name w:val="toc 9"/>
    <w:basedOn w:val="Normal"/>
    <w:next w:val="Normal"/>
    <w:uiPriority w:val="39"/>
    <w:semiHidden/>
    <w:unhideWhenUsed/>
    <w:rsid w:val="004927AC"/>
    <w:pPr>
      <w:spacing w:after="100"/>
      <w:ind w:left="1680"/>
    </w:pPr>
  </w:style>
  <w:style w:type="paragraph" w:styleId="TOCHeading">
    <w:name w:val="TOC Heading"/>
    <w:basedOn w:val="Heading1"/>
    <w:next w:val="Normal"/>
    <w:uiPriority w:val="39"/>
    <w:semiHidden/>
    <w:unhideWhenUsed/>
    <w:qFormat/>
    <w:rsid w:val="004927AC"/>
    <w:pPr>
      <w:spacing w:before="240" w:after="0" w:line="240" w:lineRule="auto"/>
      <w:outlineLvl w:val="9"/>
    </w:pPr>
    <w:rPr>
      <w:rFonts w:asciiTheme="majorHAnsi" w:eastAsiaTheme="majorEastAsia" w:hAnsiTheme="majorHAnsi" w:cstheme="majorBidi"/>
      <w:b w:val="0"/>
      <w:bCs w:val="0"/>
      <w:color w:val="2E74B5" w:themeColor="accent1" w:themeShade="BF"/>
      <w:kern w:val="2"/>
      <w:sz w:val="32"/>
      <w:szCs w:val="32"/>
    </w:rPr>
  </w:style>
  <w:style w:type="character" w:styleId="UnresolvedMention">
    <w:name w:val="Unresolved Mention"/>
    <w:basedOn w:val="DefaultParagraphFont"/>
    <w:uiPriority w:val="99"/>
    <w:semiHidden/>
    <w:unhideWhenUsed/>
    <w:rsid w:val="004927AC"/>
    <w:rPr>
      <w:color w:val="605E5C"/>
      <w:shd w:val="clear" w:color="auto" w:fill="E1DFDD"/>
    </w:rPr>
  </w:style>
  <w:style w:type="paragraph" w:styleId="Revision">
    <w:name w:val="Revision"/>
    <w:hidden/>
    <w:uiPriority w:val="99"/>
    <w:unhideWhenUsed/>
    <w:rsid w:val="00176118"/>
    <w:rPr>
      <w:rFonts w:ascii="Calibri" w:eastAsia="SimSun" w:hAnsi="Calibri" w:cs="Times New Roman"/>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6c7b5cdf9dd16ccb99f71d3aba59d36a">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75aeed4653a5c4ac60b30eded1a3f951"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A35FBAD5-7CC8-439A-BF54-1E6D335D522D}"/>
</file>

<file path=customXml/itemProps2.xml><?xml version="1.0" encoding="utf-8"?>
<ds:datastoreItem xmlns:ds="http://schemas.openxmlformats.org/officeDocument/2006/customXml" ds:itemID="{6A95ED0E-3BB5-4910-81ED-53DE98169850}"/>
</file>

<file path=customXml/itemProps3.xml><?xml version="1.0" encoding="utf-8"?>
<ds:datastoreItem xmlns:ds="http://schemas.openxmlformats.org/officeDocument/2006/customXml" ds:itemID="{20418C97-514A-4B60-AB72-52A92D4298D5}"/>
</file>

<file path=docProps/app.xml><?xml version="1.0" encoding="utf-8"?>
<Properties xmlns="http://schemas.openxmlformats.org/officeDocument/2006/extended-properties" xmlns:vt="http://schemas.openxmlformats.org/officeDocument/2006/docPropsVTypes">
  <Template>Normal.dotm</Template>
  <TotalTime>2</TotalTime>
  <Pages>1</Pages>
  <Words>2575</Words>
  <Characters>14837</Characters>
  <Application>Microsoft Office Word</Application>
  <DocSecurity>0</DocSecurity>
  <Lines>236</Lines>
  <Paragraphs>86</Paragraphs>
  <ScaleCrop>false</ScaleCrop>
  <HeadingPairs>
    <vt:vector size="2" baseType="variant">
      <vt:variant>
        <vt:lpstr>Title</vt:lpstr>
      </vt:variant>
      <vt:variant>
        <vt:i4>1</vt:i4>
      </vt:variant>
    </vt:vector>
  </HeadingPairs>
  <TitlesOfParts>
    <vt:vector size="1" baseType="lpstr">
      <vt:lpstr>胃癌多组学筛查临床研究-试验方案</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胃癌多组学筛查临床研究-试验方案</dc:title>
  <dc:creator>Sylvia Liu</dc:creator>
  <cp:lastModifiedBy>Lisa Hodgkinson</cp:lastModifiedBy>
  <cp:revision>3</cp:revision>
  <cp:lastPrinted>2025-02-05T09:43:00Z</cp:lastPrinted>
  <dcterms:created xsi:type="dcterms:W3CDTF">2025-02-05T09:43:00Z</dcterms:created>
  <dcterms:modified xsi:type="dcterms:W3CDTF">2025-02-05T09:43:00Z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90EF40A62E7140308DDE46B7B8292EDC_13</vt:lpwstr>
  </property>
  <property fmtid="{D5CDD505-2E9C-101B-9397-08002B2CF9AE}" pid="3" name="KSOProductBuildVer">
    <vt:lpwstr>2052-12.1.0.16388</vt:lpwstr>
  </property>
  <property fmtid="{D5CDD505-2E9C-101B-9397-08002B2CF9AE}" pid="4" name="LE1">
    <vt:filetime>2024-03-02T07:59:21Z</vt:filetime>
  </property>
  <property fmtid="{D5CDD505-2E9C-101B-9397-08002B2CF9AE}" pid="5" name="ReminderText">
    <vt:lpwstr>_U6XARJ7X</vt:lpwstr>
  </property>
  <property fmtid="{D5CDD505-2E9C-101B-9397-08002B2CF9AE}" pid="6" name="ContentTypeId">
    <vt:lpwstr>0x01010077770A1C0347E843B01DB7BF27BAA85D</vt:lpwstr>
  </property>
</Properties>
</file>