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FD" w:rsidRDefault="0082482B" w:rsidP="0082482B">
      <w:pPr>
        <w:spacing w:after="0" w:line="240" w:lineRule="auto"/>
        <w:ind w:left="5040"/>
        <w:rPr>
          <w:b/>
        </w:rPr>
      </w:pPr>
      <w:r>
        <w:rPr>
          <w:b/>
        </w:rPr>
        <w:t xml:space="preserve">        </w:t>
      </w:r>
    </w:p>
    <w:p w:rsidR="005B29BD" w:rsidRPr="004049C1" w:rsidRDefault="00E07DF0" w:rsidP="00E07DF0">
      <w:pPr>
        <w:spacing w:after="0" w:line="240" w:lineRule="auto"/>
        <w:ind w:left="5040"/>
        <w:rPr>
          <w:b/>
        </w:rPr>
      </w:pPr>
      <w:r>
        <w:rPr>
          <w:b/>
        </w:rPr>
        <w:t>{insert local letterhead}</w:t>
      </w:r>
    </w:p>
    <w:p w:rsidR="00970C87" w:rsidRDefault="00970C87" w:rsidP="005B29BD">
      <w:pPr>
        <w:spacing w:after="0" w:line="240" w:lineRule="auto"/>
        <w:jc w:val="center"/>
      </w:pPr>
    </w:p>
    <w:p w:rsidR="00AA54D9" w:rsidRPr="00952241" w:rsidRDefault="00AA54D9" w:rsidP="00AA54D9">
      <w:pPr>
        <w:spacing w:after="0" w:line="240" w:lineRule="auto"/>
        <w:jc w:val="center"/>
        <w:rPr>
          <w:b/>
          <w:sz w:val="32"/>
        </w:rPr>
      </w:pPr>
      <w:r w:rsidRPr="00952241">
        <w:rPr>
          <w:b/>
          <w:sz w:val="32"/>
        </w:rPr>
        <w:t>(MAPP) Multiple Myeloma: Associated Back Pain Prevention</w:t>
      </w:r>
      <w:r>
        <w:rPr>
          <w:b/>
          <w:sz w:val="32"/>
        </w:rPr>
        <w:t xml:space="preserve"> Study</w:t>
      </w:r>
    </w:p>
    <w:p w:rsidR="00AA54D9" w:rsidRDefault="00AA54D9" w:rsidP="00AA54D9">
      <w:pPr>
        <w:spacing w:after="0" w:line="240" w:lineRule="auto"/>
        <w:jc w:val="center"/>
        <w:rPr>
          <w:b/>
          <w:sz w:val="32"/>
        </w:rPr>
      </w:pPr>
      <w:r w:rsidRPr="00952241">
        <w:rPr>
          <w:b/>
          <w:sz w:val="32"/>
        </w:rPr>
        <w:t xml:space="preserve">A Comparison of Early Interventional Treatment </w:t>
      </w:r>
    </w:p>
    <w:p w:rsidR="00AA54D9" w:rsidRPr="00952241" w:rsidRDefault="00AA54D9" w:rsidP="00AA54D9">
      <w:pPr>
        <w:spacing w:after="0" w:line="240" w:lineRule="auto"/>
        <w:jc w:val="center"/>
        <w:rPr>
          <w:b/>
          <w:sz w:val="32"/>
        </w:rPr>
      </w:pPr>
      <w:r w:rsidRPr="00952241">
        <w:rPr>
          <w:b/>
          <w:sz w:val="32"/>
        </w:rPr>
        <w:t>for Associated Back Pain Prevention Study</w:t>
      </w:r>
    </w:p>
    <w:p w:rsidR="00BD44F1" w:rsidRDefault="007D74FD" w:rsidP="00BD44F1">
      <w:pPr>
        <w:spacing w:after="0" w:line="240" w:lineRule="auto"/>
        <w:jc w:val="center"/>
        <w:rPr>
          <w:sz w:val="20"/>
          <w:szCs w:val="20"/>
        </w:rPr>
      </w:pPr>
      <w:r>
        <w:rPr>
          <w:b/>
          <w:sz w:val="20"/>
          <w:szCs w:val="20"/>
        </w:rPr>
        <w:t>Principal Investigator</w:t>
      </w:r>
      <w:r w:rsidR="00BD44F1" w:rsidRPr="00DD564E">
        <w:rPr>
          <w:sz w:val="20"/>
          <w:szCs w:val="20"/>
        </w:rPr>
        <w:t xml:space="preserve">: </w:t>
      </w:r>
      <w:r w:rsidR="00BD44F1" w:rsidRPr="007054EF">
        <w:rPr>
          <w:b/>
          <w:sz w:val="20"/>
          <w:szCs w:val="20"/>
        </w:rPr>
        <w:t xml:space="preserve">Mr </w:t>
      </w:r>
      <w:r w:rsidR="00AA54D9">
        <w:rPr>
          <w:b/>
          <w:sz w:val="20"/>
          <w:szCs w:val="20"/>
        </w:rPr>
        <w:t>Sandeep Konduru</w:t>
      </w:r>
      <w:r w:rsidR="00BD44F1" w:rsidRPr="00DD564E">
        <w:rPr>
          <w:sz w:val="20"/>
          <w:szCs w:val="20"/>
        </w:rPr>
        <w:t xml:space="preserve"> </w:t>
      </w:r>
      <w:r w:rsidR="00BD44F1" w:rsidRPr="007054EF">
        <w:rPr>
          <w:sz w:val="20"/>
          <w:szCs w:val="20"/>
        </w:rPr>
        <w:t>Consultant in Trauma and Orthopaedic</w:t>
      </w:r>
      <w:r w:rsidR="00AA54D9">
        <w:rPr>
          <w:sz w:val="20"/>
          <w:szCs w:val="20"/>
        </w:rPr>
        <w:t xml:space="preserve"> Spinal</w:t>
      </w:r>
      <w:r w:rsidR="00BD44F1" w:rsidRPr="007054EF">
        <w:rPr>
          <w:sz w:val="20"/>
          <w:szCs w:val="20"/>
        </w:rPr>
        <w:t xml:space="preserve"> Surgery, University Hospital</w:t>
      </w:r>
      <w:r>
        <w:rPr>
          <w:sz w:val="20"/>
          <w:szCs w:val="20"/>
        </w:rPr>
        <w:t>s</w:t>
      </w:r>
      <w:r w:rsidR="00BD44F1" w:rsidRPr="007054EF">
        <w:rPr>
          <w:sz w:val="20"/>
          <w:szCs w:val="20"/>
        </w:rPr>
        <w:t xml:space="preserve"> of North </w:t>
      </w:r>
      <w:r>
        <w:rPr>
          <w:sz w:val="20"/>
          <w:szCs w:val="20"/>
        </w:rPr>
        <w:t>Midlands NHS Trust</w:t>
      </w:r>
      <w:r w:rsidR="00BD44F1" w:rsidRPr="007054EF">
        <w:rPr>
          <w:sz w:val="20"/>
          <w:szCs w:val="20"/>
        </w:rPr>
        <w:t xml:space="preserve">, </w:t>
      </w:r>
      <w:r>
        <w:rPr>
          <w:sz w:val="20"/>
          <w:szCs w:val="20"/>
        </w:rPr>
        <w:t>Royal Stoke University Hospital</w:t>
      </w:r>
      <w:r w:rsidR="00BD44F1" w:rsidRPr="007054EF">
        <w:rPr>
          <w:sz w:val="20"/>
          <w:szCs w:val="20"/>
        </w:rPr>
        <w:t xml:space="preserve">, Newcastle Road, Stoke-on-Trent, Staffordshire, ST4 6QG </w:t>
      </w:r>
    </w:p>
    <w:p w:rsidR="00BD44F1" w:rsidRPr="00DD564E" w:rsidRDefault="00BD44F1" w:rsidP="00BD44F1">
      <w:pPr>
        <w:spacing w:after="0" w:line="240" w:lineRule="auto"/>
        <w:jc w:val="center"/>
        <w:rPr>
          <w:sz w:val="20"/>
          <w:szCs w:val="20"/>
        </w:rPr>
      </w:pPr>
      <w:r>
        <w:rPr>
          <w:sz w:val="20"/>
          <w:szCs w:val="20"/>
        </w:rPr>
        <w:t>Tel</w:t>
      </w:r>
      <w:r w:rsidRPr="00014B24">
        <w:rPr>
          <w:sz w:val="20"/>
          <w:szCs w:val="20"/>
        </w:rPr>
        <w:t xml:space="preserve">: </w:t>
      </w:r>
      <w:r w:rsidR="00AA54D9" w:rsidRPr="00014B24">
        <w:rPr>
          <w:sz w:val="20"/>
          <w:szCs w:val="20"/>
        </w:rPr>
        <w:t xml:space="preserve">(01782 </w:t>
      </w:r>
      <w:r w:rsidR="007D74FD">
        <w:rPr>
          <w:sz w:val="20"/>
          <w:szCs w:val="20"/>
        </w:rPr>
        <w:t>679</w:t>
      </w:r>
      <w:r w:rsidR="0015266E">
        <w:rPr>
          <w:sz w:val="20"/>
          <w:szCs w:val="20"/>
        </w:rPr>
        <w:t xml:space="preserve"> </w:t>
      </w:r>
      <w:r w:rsidR="007D74FD">
        <w:rPr>
          <w:sz w:val="20"/>
          <w:szCs w:val="20"/>
        </w:rPr>
        <w:t>863</w:t>
      </w:r>
      <w:r w:rsidRPr="00DD564E">
        <w:rPr>
          <w:sz w:val="20"/>
          <w:szCs w:val="20"/>
        </w:rPr>
        <w:t xml:space="preserve">) Email: </w:t>
      </w:r>
      <w:hyperlink r:id="rId9" w:history="1">
        <w:r w:rsidR="00AA54D9" w:rsidRPr="00CC335E">
          <w:rPr>
            <w:rStyle w:val="Hyperlink"/>
            <w:sz w:val="20"/>
            <w:szCs w:val="20"/>
          </w:rPr>
          <w:t>Sandeep.Konduru@uhns.nhs.uk</w:t>
        </w:r>
      </w:hyperlink>
    </w:p>
    <w:p w:rsidR="005B29BD" w:rsidRDefault="005B29BD" w:rsidP="0015266E">
      <w:pPr>
        <w:spacing w:after="0" w:line="240" w:lineRule="auto"/>
        <w:jc w:val="center"/>
      </w:pPr>
    </w:p>
    <w:p w:rsidR="006F43F0" w:rsidRDefault="006F43F0" w:rsidP="00AA54D9">
      <w:pPr>
        <w:spacing w:after="0" w:line="240" w:lineRule="auto"/>
      </w:pPr>
    </w:p>
    <w:p w:rsidR="005B29BD" w:rsidRPr="00AF5EFA" w:rsidRDefault="00970C87" w:rsidP="00970C87">
      <w:pPr>
        <w:spacing w:after="0" w:line="240" w:lineRule="auto"/>
        <w:jc w:val="center"/>
        <w:rPr>
          <w:sz w:val="28"/>
        </w:rPr>
      </w:pPr>
      <w:r>
        <w:rPr>
          <w:b/>
          <w:sz w:val="28"/>
          <w:u w:val="single"/>
        </w:rPr>
        <w:t>PATIENT INFORMATION SHEET</w:t>
      </w:r>
    </w:p>
    <w:p w:rsidR="002400DA" w:rsidRDefault="002400DA" w:rsidP="00CE64CE">
      <w:pPr>
        <w:pStyle w:val="ColorfulList-Accent11"/>
        <w:spacing w:after="0" w:line="240" w:lineRule="auto"/>
        <w:ind w:left="360"/>
      </w:pPr>
    </w:p>
    <w:p w:rsidR="008C712E" w:rsidRDefault="005D0DFA" w:rsidP="00AA6ABC">
      <w:pPr>
        <w:jc w:val="both"/>
      </w:pPr>
      <w:r w:rsidRPr="00770B2F">
        <w:t>We would like to invite you to participate in a research study. Before you decide whether to participate or not, it is important for you to understand why this research is being done and what it will involve. Please take the time to read the following information carefully and decide whethe</w:t>
      </w:r>
      <w:r w:rsidR="004C2D1F">
        <w:t>r or not you wish to take part. O</w:t>
      </w:r>
      <w:r w:rsidRPr="00770B2F">
        <w:t>ne of the study team will be available to go thr</w:t>
      </w:r>
      <w:r w:rsidR="004C2D1F">
        <w:t>ough it with you and</w:t>
      </w:r>
      <w:r w:rsidRPr="00770B2F">
        <w:t xml:space="preserve"> ans</w:t>
      </w:r>
      <w:r w:rsidR="00AA6ABC">
        <w:t>wer any questions you may have.</w:t>
      </w:r>
    </w:p>
    <w:p w:rsidR="008C712E" w:rsidRPr="00D6237C" w:rsidRDefault="008C712E" w:rsidP="00CE64CE">
      <w:pPr>
        <w:pStyle w:val="ColorfulList-Accent11"/>
        <w:spacing w:after="0" w:line="240" w:lineRule="auto"/>
        <w:ind w:left="360"/>
      </w:pPr>
    </w:p>
    <w:p w:rsidR="008C712E" w:rsidRPr="00D6237C" w:rsidRDefault="008C712E" w:rsidP="00CE64CE">
      <w:pPr>
        <w:pStyle w:val="ColorfulList-Accent11"/>
        <w:numPr>
          <w:ilvl w:val="0"/>
          <w:numId w:val="2"/>
        </w:numPr>
        <w:jc w:val="both"/>
        <w:rPr>
          <w:b/>
        </w:rPr>
      </w:pPr>
      <w:r w:rsidRPr="00D6237C">
        <w:rPr>
          <w:b/>
        </w:rPr>
        <w:t>What is the purpose of this study?</w:t>
      </w:r>
    </w:p>
    <w:p w:rsidR="00D97113" w:rsidRDefault="00D97113" w:rsidP="00CE64CE">
      <w:pPr>
        <w:pStyle w:val="ColorfulList-Accent11"/>
        <w:spacing w:after="0"/>
        <w:ind w:left="0"/>
        <w:jc w:val="both"/>
      </w:pPr>
    </w:p>
    <w:p w:rsidR="00285EBD" w:rsidRDefault="00AA54D9" w:rsidP="00537BF7">
      <w:pPr>
        <w:jc w:val="both"/>
      </w:pPr>
      <w:r>
        <w:t xml:space="preserve">Multiple Myeloma is a </w:t>
      </w:r>
      <w:r w:rsidR="00D05855">
        <w:t xml:space="preserve">type of </w:t>
      </w:r>
      <w:r>
        <w:t>blood cancer that can result in fractures</w:t>
      </w:r>
      <w:r w:rsidR="00014B24">
        <w:t>. T</w:t>
      </w:r>
      <w:r>
        <w:t xml:space="preserve">his </w:t>
      </w:r>
      <w:r w:rsidRPr="00490732">
        <w:t>is problematic</w:t>
      </w:r>
      <w:r>
        <w:t xml:space="preserve"> if </w:t>
      </w:r>
      <w:r w:rsidR="00014B24">
        <w:t>the fractures</w:t>
      </w:r>
      <w:r w:rsidR="00490732">
        <w:t xml:space="preserve"> </w:t>
      </w:r>
      <w:r>
        <w:t xml:space="preserve">occur in the spine. </w:t>
      </w:r>
      <w:r w:rsidR="00CC5F5C">
        <w:t>I</w:t>
      </w:r>
      <w:r>
        <w:t xml:space="preserve">f left untreated </w:t>
      </w:r>
      <w:r w:rsidR="00CC5F5C">
        <w:t xml:space="preserve">the fractures </w:t>
      </w:r>
      <w:r>
        <w:t xml:space="preserve">can </w:t>
      </w:r>
      <w:r w:rsidR="00CB0FA6">
        <w:t>lead to</w:t>
      </w:r>
      <w:r w:rsidR="00490732">
        <w:t xml:space="preserve"> severe</w:t>
      </w:r>
      <w:r>
        <w:t xml:space="preserve"> back pain, spinal collapse and eventual spinal deformity. </w:t>
      </w:r>
      <w:r w:rsidR="00D05855">
        <w:t>T</w:t>
      </w:r>
      <w:r>
        <w:t xml:space="preserve">he routine treatment for this back pain is pain medication and </w:t>
      </w:r>
      <w:r w:rsidR="00014B24">
        <w:t xml:space="preserve">surgery </w:t>
      </w:r>
      <w:r>
        <w:t xml:space="preserve">to correct the spinal problem. </w:t>
      </w:r>
      <w:r w:rsidR="00537BF7">
        <w:t xml:space="preserve">There is </w:t>
      </w:r>
      <w:r w:rsidR="00CC5F5C">
        <w:t xml:space="preserve">some </w:t>
      </w:r>
      <w:r w:rsidR="00537BF7">
        <w:t xml:space="preserve">evidence that using an external </w:t>
      </w:r>
      <w:r w:rsidR="00014B24">
        <w:t xml:space="preserve">back </w:t>
      </w:r>
      <w:r w:rsidR="00537BF7">
        <w:t xml:space="preserve">brace can help reduce the intensity of back pain and prevent spinal deformity in patients with myeloma. </w:t>
      </w:r>
      <w:r w:rsidR="00014B24">
        <w:t xml:space="preserve">But, </w:t>
      </w:r>
      <w:r w:rsidR="00537BF7">
        <w:t xml:space="preserve">using a </w:t>
      </w:r>
      <w:r w:rsidR="00014B24">
        <w:t xml:space="preserve">back </w:t>
      </w:r>
      <w:r w:rsidR="00537BF7">
        <w:t xml:space="preserve">brace may be </w:t>
      </w:r>
      <w:r w:rsidR="00E67E7B">
        <w:t xml:space="preserve">restrictive </w:t>
      </w:r>
      <w:r w:rsidR="00537BF7">
        <w:t xml:space="preserve">and </w:t>
      </w:r>
      <w:r w:rsidR="00014B24">
        <w:t xml:space="preserve">we do not know the </w:t>
      </w:r>
      <w:r w:rsidR="00537BF7">
        <w:t>long term benefit</w:t>
      </w:r>
      <w:r w:rsidR="00490732">
        <w:t xml:space="preserve"> </w:t>
      </w:r>
      <w:r w:rsidR="00014B24">
        <w:t>of using one</w:t>
      </w:r>
      <w:r w:rsidR="006F43F0">
        <w:t xml:space="preserve">. </w:t>
      </w:r>
    </w:p>
    <w:p w:rsidR="00CB0FA6" w:rsidRDefault="00CB0FA6" w:rsidP="00537BF7">
      <w:pPr>
        <w:jc w:val="both"/>
      </w:pPr>
      <w:r>
        <w:t xml:space="preserve">The aim of this study is to answer a series of questions that will help us to decide if it is possible to run a larger full-scale trial.  The large trial will help us answer the question as to whether the back brace decreases back pain and spine-related disability in patients with multiple myeloma.  </w:t>
      </w:r>
    </w:p>
    <w:p w:rsidR="005D0DFA" w:rsidRPr="00D6237C" w:rsidRDefault="005D0DFA" w:rsidP="00CE64CE">
      <w:pPr>
        <w:pStyle w:val="ColorfulList-Accent11"/>
        <w:spacing w:after="0" w:line="240" w:lineRule="auto"/>
        <w:ind w:left="0"/>
      </w:pPr>
    </w:p>
    <w:p w:rsidR="008C712E" w:rsidRPr="00D6237C" w:rsidRDefault="008C712E" w:rsidP="008C712E">
      <w:pPr>
        <w:numPr>
          <w:ilvl w:val="0"/>
          <w:numId w:val="2"/>
        </w:numPr>
        <w:spacing w:after="0" w:line="240" w:lineRule="auto"/>
        <w:ind w:right="176"/>
        <w:jc w:val="both"/>
        <w:rPr>
          <w:rFonts w:cs="Calibri"/>
          <w:b/>
        </w:rPr>
      </w:pPr>
      <w:r w:rsidRPr="00D6237C">
        <w:rPr>
          <w:rFonts w:cs="Calibri"/>
          <w:b/>
        </w:rPr>
        <w:t>What device or procedure is being tested?</w:t>
      </w:r>
    </w:p>
    <w:p w:rsidR="008C712E" w:rsidRPr="00D6237C" w:rsidRDefault="008C712E" w:rsidP="00CE64CE">
      <w:pPr>
        <w:pStyle w:val="ColorfulList-Accent11"/>
        <w:spacing w:after="0" w:line="240" w:lineRule="auto"/>
        <w:ind w:left="360"/>
      </w:pPr>
    </w:p>
    <w:p w:rsidR="00C14081" w:rsidRDefault="00CB0FA6" w:rsidP="008C712E">
      <w:pPr>
        <w:spacing w:after="0" w:line="240" w:lineRule="auto"/>
        <w:ind w:right="176"/>
        <w:jc w:val="both"/>
      </w:pPr>
      <w:r>
        <w:t xml:space="preserve">We will </w:t>
      </w:r>
      <w:r w:rsidR="00DC74F0">
        <w:t xml:space="preserve">test a spinal back brace </w:t>
      </w:r>
      <w:r w:rsidR="00D9253C">
        <w:t xml:space="preserve">as an early treatment for the relief of back pain and prevention of further spinal deformity in multiple myeloma patients. </w:t>
      </w:r>
      <w:r w:rsidR="002C3502">
        <w:t xml:space="preserve">A spinal brace is a commonly used device which offers support and stability for the spine. </w:t>
      </w:r>
      <w:r w:rsidR="00F855BB">
        <w:t>The brace spans from the upper chest to the waist.</w:t>
      </w:r>
      <w:r w:rsidR="00F90477">
        <w:t xml:space="preserve"> </w:t>
      </w:r>
      <w:r w:rsidR="002C3502">
        <w:t xml:space="preserve">They are fitted by trained specialists called </w:t>
      </w:r>
      <w:r w:rsidR="00634C46">
        <w:t>o</w:t>
      </w:r>
      <w:r w:rsidR="002C3502">
        <w:t>rthotists.</w:t>
      </w:r>
    </w:p>
    <w:p w:rsidR="00375E79" w:rsidRDefault="00375E79" w:rsidP="008C712E">
      <w:pPr>
        <w:spacing w:after="0" w:line="240" w:lineRule="auto"/>
        <w:ind w:right="176"/>
        <w:jc w:val="both"/>
        <w:rPr>
          <w:rFonts w:cs="Calibri"/>
        </w:rPr>
      </w:pPr>
    </w:p>
    <w:p w:rsidR="006F43F0" w:rsidRPr="00D6237C" w:rsidRDefault="006F43F0" w:rsidP="008C712E">
      <w:pPr>
        <w:spacing w:after="0" w:line="240" w:lineRule="auto"/>
        <w:ind w:right="176"/>
        <w:jc w:val="both"/>
        <w:rPr>
          <w:rFonts w:cs="Calibri"/>
        </w:rPr>
      </w:pPr>
    </w:p>
    <w:p w:rsidR="008C712E" w:rsidRPr="00D6237C" w:rsidRDefault="008C712E" w:rsidP="00CE64CE">
      <w:pPr>
        <w:pStyle w:val="ColorfulList-Accent11"/>
        <w:numPr>
          <w:ilvl w:val="0"/>
          <w:numId w:val="2"/>
        </w:numPr>
        <w:spacing w:after="0" w:line="240" w:lineRule="auto"/>
        <w:ind w:right="176"/>
        <w:jc w:val="both"/>
        <w:rPr>
          <w:rFonts w:cs="Calibri"/>
          <w:b/>
        </w:rPr>
      </w:pPr>
      <w:r w:rsidRPr="00D6237C">
        <w:rPr>
          <w:rFonts w:cs="Calibri"/>
          <w:b/>
        </w:rPr>
        <w:t>Why have I been invited to take part?</w:t>
      </w:r>
    </w:p>
    <w:p w:rsidR="008C712E" w:rsidRPr="00D6237C" w:rsidRDefault="008C712E" w:rsidP="00CE64CE">
      <w:pPr>
        <w:pStyle w:val="ColorfulList-Accent11"/>
        <w:spacing w:after="0" w:line="240" w:lineRule="auto"/>
        <w:ind w:left="360"/>
      </w:pPr>
    </w:p>
    <w:p w:rsidR="000C182F" w:rsidRDefault="005D0DFA" w:rsidP="00CE64CE">
      <w:pPr>
        <w:pStyle w:val="ColorfulList-Accent11"/>
        <w:spacing w:after="0"/>
        <w:ind w:left="0"/>
        <w:jc w:val="both"/>
        <w:rPr>
          <w:rFonts w:cs="Calibri"/>
        </w:rPr>
      </w:pPr>
      <w:r w:rsidRPr="00910BB9">
        <w:rPr>
          <w:rFonts w:cs="Calibri"/>
        </w:rPr>
        <w:t>You have been chosen because you</w:t>
      </w:r>
      <w:r w:rsidR="00910BB9">
        <w:rPr>
          <w:rFonts w:cs="Calibri"/>
        </w:rPr>
        <w:t xml:space="preserve"> are over 18 years of age and</w:t>
      </w:r>
      <w:r w:rsidR="00910BB9" w:rsidRPr="00910BB9">
        <w:rPr>
          <w:rFonts w:cs="Calibri"/>
        </w:rPr>
        <w:t xml:space="preserve"> </w:t>
      </w:r>
      <w:r w:rsidR="00C14081">
        <w:rPr>
          <w:rFonts w:cs="Calibri"/>
        </w:rPr>
        <w:t>been diagnosed with multiple myeloma with spinal involvement causing back pain.</w:t>
      </w:r>
      <w:r w:rsidR="000C182F" w:rsidRPr="00910BB9">
        <w:rPr>
          <w:rFonts w:cs="Calibri"/>
        </w:rPr>
        <w:t xml:space="preserve"> </w:t>
      </w:r>
      <w:r w:rsidR="00537BF7">
        <w:rPr>
          <w:rFonts w:cs="Calibri"/>
        </w:rPr>
        <w:t>You will be one of several p</w:t>
      </w:r>
      <w:r w:rsidR="00910BB9" w:rsidRPr="00910BB9">
        <w:rPr>
          <w:rFonts w:cs="Calibri"/>
        </w:rPr>
        <w:t xml:space="preserve">atients that will be </w:t>
      </w:r>
      <w:r w:rsidR="00910BB9" w:rsidRPr="00910BB9">
        <w:rPr>
          <w:rFonts w:cs="Calibri"/>
        </w:rPr>
        <w:lastRenderedPageBreak/>
        <w:t xml:space="preserve">invited to this study to answer the questions as to the best way to </w:t>
      </w:r>
      <w:r w:rsidR="00C14081">
        <w:rPr>
          <w:rFonts w:cs="Calibri"/>
        </w:rPr>
        <w:t>manage this type of associated back pain.</w:t>
      </w:r>
    </w:p>
    <w:p w:rsidR="00C73BAE" w:rsidRPr="00D6237C" w:rsidRDefault="00C73BAE" w:rsidP="00CE64CE">
      <w:pPr>
        <w:pStyle w:val="ColorfulList-Accent11"/>
        <w:spacing w:after="0" w:line="240" w:lineRule="auto"/>
        <w:ind w:left="0"/>
      </w:pPr>
    </w:p>
    <w:p w:rsidR="008C712E" w:rsidRPr="00D6237C" w:rsidRDefault="008C712E" w:rsidP="00CE64CE">
      <w:pPr>
        <w:pStyle w:val="ColorfulList-Accent11"/>
        <w:numPr>
          <w:ilvl w:val="0"/>
          <w:numId w:val="2"/>
        </w:numPr>
        <w:spacing w:after="0" w:line="240" w:lineRule="auto"/>
        <w:ind w:right="176"/>
        <w:jc w:val="both"/>
        <w:rPr>
          <w:rFonts w:cs="Calibri"/>
          <w:b/>
        </w:rPr>
      </w:pPr>
      <w:r w:rsidRPr="00D6237C">
        <w:rPr>
          <w:rFonts w:cs="Calibri"/>
          <w:b/>
        </w:rPr>
        <w:t>Do I have to take part?</w:t>
      </w:r>
    </w:p>
    <w:p w:rsidR="008C712E" w:rsidRPr="00D6237C" w:rsidRDefault="008C712E" w:rsidP="00CE64CE">
      <w:pPr>
        <w:pStyle w:val="ColorfulList-Accent11"/>
        <w:spacing w:after="0" w:line="240" w:lineRule="auto"/>
        <w:ind w:right="176"/>
        <w:jc w:val="both"/>
        <w:rPr>
          <w:rFonts w:cs="Calibri"/>
          <w:b/>
        </w:rPr>
      </w:pPr>
    </w:p>
    <w:p w:rsidR="00B57473" w:rsidRPr="001C7B86" w:rsidRDefault="005D0DFA" w:rsidP="00B57473">
      <w:pPr>
        <w:tabs>
          <w:tab w:val="left" w:pos="720"/>
        </w:tabs>
        <w:spacing w:before="120"/>
        <w:contextualSpacing/>
        <w:jc w:val="both"/>
        <w:outlineLvl w:val="0"/>
        <w:rPr>
          <w:rFonts w:asciiTheme="minorHAnsi" w:eastAsia="Arial Unicode MS" w:hAnsiTheme="minorHAnsi" w:cs="Arial"/>
          <w:color w:val="FF0000"/>
          <w:u w:val="single"/>
        </w:rPr>
      </w:pPr>
      <w:r w:rsidRPr="00C73BAE">
        <w:rPr>
          <w:rFonts w:cs="Calibri"/>
          <w:szCs w:val="24"/>
        </w:rPr>
        <w:t>It is up to you to decide whether or not to take part. We will describe the study and go through the information sheet with you. If you agree to take part you will be asked to sign a consent form</w:t>
      </w:r>
      <w:r w:rsidR="00B57473">
        <w:rPr>
          <w:rFonts w:cs="Calibri"/>
          <w:szCs w:val="24"/>
        </w:rPr>
        <w:t xml:space="preserve">. </w:t>
      </w:r>
      <w:r w:rsidR="00B57473" w:rsidRPr="001C7B86">
        <w:rPr>
          <w:rFonts w:cs="Calibri"/>
          <w:szCs w:val="24"/>
        </w:rPr>
        <w:t>A copy of your consent form will be sent in a secured envelope to the study coordinating centre at University Hospital of North Midlands NHS Trust.  This will be kept separately to your study data.</w:t>
      </w:r>
      <w:r w:rsidR="00B57473" w:rsidRPr="001C7B86">
        <w:rPr>
          <w:rFonts w:asciiTheme="minorHAnsi" w:eastAsia="Arial Unicode MS" w:hAnsiTheme="minorHAnsi" w:cs="Arial"/>
          <w:color w:val="FF0000"/>
          <w:u w:val="single"/>
        </w:rPr>
        <w:t xml:space="preserve"> </w:t>
      </w:r>
    </w:p>
    <w:p w:rsidR="00C73BAE" w:rsidRPr="00C73BAE" w:rsidRDefault="00B4252B" w:rsidP="00E07DF0">
      <w:pPr>
        <w:spacing w:after="0"/>
        <w:ind w:right="176"/>
        <w:jc w:val="both"/>
        <w:rPr>
          <w:rFonts w:cs="Calibri"/>
          <w:szCs w:val="24"/>
        </w:rPr>
      </w:pPr>
      <w:r w:rsidRPr="001C7B86">
        <w:rPr>
          <w:rFonts w:cs="Calibri"/>
          <w:szCs w:val="24"/>
        </w:rPr>
        <w:t>If you agree to take part and then change your mind</w:t>
      </w:r>
      <w:r w:rsidR="00857544" w:rsidRPr="001C7B86">
        <w:rPr>
          <w:rFonts w:cs="Calibri"/>
          <w:szCs w:val="24"/>
        </w:rPr>
        <w:t xml:space="preserve"> you are</w:t>
      </w:r>
      <w:r w:rsidR="005D0DFA" w:rsidRPr="001C7B86">
        <w:rPr>
          <w:rFonts w:cs="Calibri"/>
          <w:szCs w:val="24"/>
        </w:rPr>
        <w:t xml:space="preserve"> free</w:t>
      </w:r>
      <w:r w:rsidR="005D0DFA" w:rsidRPr="001C7B86">
        <w:rPr>
          <w:rFonts w:cs="Calibri"/>
          <w:color w:val="FF0000"/>
          <w:szCs w:val="24"/>
        </w:rPr>
        <w:t xml:space="preserve"> </w:t>
      </w:r>
      <w:r w:rsidR="005D0DFA" w:rsidRPr="00C73BAE">
        <w:rPr>
          <w:rFonts w:cs="Calibri"/>
          <w:szCs w:val="24"/>
        </w:rPr>
        <w:t>to withdraw at any time without giving a reason. This will not affect your treatment or the standard of care</w:t>
      </w:r>
      <w:r w:rsidR="00C14081">
        <w:rPr>
          <w:rFonts w:cs="Calibri"/>
          <w:szCs w:val="24"/>
        </w:rPr>
        <w:t xml:space="preserve"> you will receive. </w:t>
      </w:r>
      <w:r w:rsidR="00C640E6">
        <w:rPr>
          <w:rFonts w:cs="Calibri"/>
          <w:szCs w:val="24"/>
        </w:rPr>
        <w:t xml:space="preserve">If you do not wish to take part, we will give you the option to complete a questionnaire to let us know the reasons why you </w:t>
      </w:r>
      <w:r w:rsidR="005B1B0D">
        <w:rPr>
          <w:rFonts w:cs="Calibri"/>
          <w:szCs w:val="24"/>
        </w:rPr>
        <w:t>declined the study</w:t>
      </w:r>
      <w:r w:rsidR="00C640E6">
        <w:rPr>
          <w:rFonts w:cs="Calibri"/>
          <w:szCs w:val="24"/>
        </w:rPr>
        <w:t xml:space="preserve">. </w:t>
      </w:r>
      <w:r w:rsidR="005B1B0D">
        <w:rPr>
          <w:rFonts w:cs="Calibri"/>
          <w:szCs w:val="24"/>
        </w:rPr>
        <w:t>T</w:t>
      </w:r>
      <w:r w:rsidR="00C640E6">
        <w:rPr>
          <w:rFonts w:cs="Calibri"/>
          <w:szCs w:val="24"/>
        </w:rPr>
        <w:t xml:space="preserve">his information </w:t>
      </w:r>
      <w:r w:rsidR="005B1B0D">
        <w:rPr>
          <w:rFonts w:cs="Calibri"/>
          <w:szCs w:val="24"/>
        </w:rPr>
        <w:t xml:space="preserve">will help us when designing our future study. </w:t>
      </w:r>
    </w:p>
    <w:p w:rsidR="008C712E" w:rsidRPr="00D6237C" w:rsidRDefault="008C712E" w:rsidP="00CE64CE">
      <w:pPr>
        <w:pStyle w:val="ColorfulList-Accent11"/>
        <w:spacing w:after="0" w:line="240" w:lineRule="auto"/>
        <w:ind w:left="360"/>
      </w:pPr>
    </w:p>
    <w:p w:rsidR="00443666" w:rsidRPr="00160D10" w:rsidRDefault="008C712E" w:rsidP="00CE64CE">
      <w:pPr>
        <w:pStyle w:val="ColorfulList-Accent11"/>
        <w:numPr>
          <w:ilvl w:val="0"/>
          <w:numId w:val="2"/>
        </w:numPr>
        <w:jc w:val="both"/>
        <w:rPr>
          <w:b/>
        </w:rPr>
      </w:pPr>
      <w:r w:rsidRPr="00D6237C">
        <w:rPr>
          <w:b/>
        </w:rPr>
        <w:t>What will happen to me if I take part?</w:t>
      </w:r>
    </w:p>
    <w:p w:rsidR="00160D10" w:rsidRDefault="00160D10" w:rsidP="00CE64CE">
      <w:pPr>
        <w:pStyle w:val="ColorfulList-Accent11"/>
        <w:ind w:left="0"/>
        <w:jc w:val="both"/>
      </w:pPr>
    </w:p>
    <w:p w:rsidR="00B64493" w:rsidRDefault="00160D10" w:rsidP="00CE64CE">
      <w:pPr>
        <w:pStyle w:val="ColorfulList-Accent11"/>
        <w:ind w:left="0"/>
        <w:jc w:val="both"/>
      </w:pPr>
      <w:r>
        <w:t xml:space="preserve">If you agree to participate in this study you will be </w:t>
      </w:r>
      <w:r w:rsidR="00E67E7B">
        <w:t xml:space="preserve">given </w:t>
      </w:r>
      <w:r>
        <w:t xml:space="preserve">time to read through </w:t>
      </w:r>
      <w:r w:rsidR="00D647A4">
        <w:t>this information sheet</w:t>
      </w:r>
      <w:r>
        <w:t xml:space="preserve"> and ask as many questions as you like </w:t>
      </w:r>
      <w:r w:rsidR="00D647A4">
        <w:t xml:space="preserve">to </w:t>
      </w:r>
      <w:r>
        <w:t>the research team</w:t>
      </w:r>
      <w:r w:rsidR="00780008">
        <w:t xml:space="preserve"> to ensure you understand the trial and your treatment</w:t>
      </w:r>
      <w:r>
        <w:t xml:space="preserve">. </w:t>
      </w:r>
    </w:p>
    <w:p w:rsidR="00C14081" w:rsidRDefault="00C14081" w:rsidP="00CE64CE">
      <w:pPr>
        <w:pStyle w:val="ColorfulList-Accent11"/>
        <w:ind w:left="0"/>
        <w:jc w:val="both"/>
      </w:pPr>
    </w:p>
    <w:p w:rsidR="00C14081" w:rsidRDefault="00C14081" w:rsidP="00CE64CE">
      <w:pPr>
        <w:pStyle w:val="ColorfulList-Accent11"/>
        <w:ind w:left="0"/>
        <w:jc w:val="both"/>
      </w:pPr>
      <w:r>
        <w:t>Participation in the study will not affect your routine treatment for multiple myeloma.</w:t>
      </w:r>
    </w:p>
    <w:p w:rsidR="00780008" w:rsidRDefault="00780008" w:rsidP="00CE64CE">
      <w:pPr>
        <w:pStyle w:val="ColorfulList-Accent11"/>
        <w:ind w:left="0"/>
        <w:jc w:val="both"/>
      </w:pPr>
    </w:p>
    <w:p w:rsidR="00780008" w:rsidRDefault="00D05855" w:rsidP="00CE64CE">
      <w:pPr>
        <w:pStyle w:val="ColorfulList-Accent11"/>
        <w:ind w:left="0"/>
        <w:jc w:val="both"/>
      </w:pPr>
      <w:r>
        <w:t>If you decide to join the trial, you will have a routine MRI scan of the whole spine</w:t>
      </w:r>
      <w:r w:rsidR="005A708E">
        <w:t xml:space="preserve"> and</w:t>
      </w:r>
      <w:r>
        <w:t xml:space="preserve"> plain X</w:t>
      </w:r>
      <w:r w:rsidR="00D74C86">
        <w:t>-</w:t>
      </w:r>
      <w:r>
        <w:t>ray</w:t>
      </w:r>
      <w:r w:rsidR="00E67E7B">
        <w:t>s</w:t>
      </w:r>
      <w:r>
        <w:t xml:space="preserve"> of the spine</w:t>
      </w:r>
      <w:r w:rsidR="00BD173D">
        <w:t xml:space="preserve">. </w:t>
      </w:r>
    </w:p>
    <w:p w:rsidR="00AE0C36" w:rsidRDefault="00AE0C36" w:rsidP="00CE64CE">
      <w:pPr>
        <w:pStyle w:val="ColorfulList-Accent11"/>
        <w:ind w:left="0"/>
        <w:jc w:val="both"/>
      </w:pPr>
    </w:p>
    <w:p w:rsidR="00D05855" w:rsidRDefault="007D74FD" w:rsidP="00CE64CE">
      <w:pPr>
        <w:pStyle w:val="ColorfulList-Accent11"/>
        <w:ind w:left="0"/>
        <w:jc w:val="both"/>
      </w:pPr>
      <w:r>
        <w:t xml:space="preserve">This information will be checked to ensure you meet the criteria for the study. If, after this information is reviewed, you do not meet the criteria, you will not be </w:t>
      </w:r>
      <w:r w:rsidR="00D647A4">
        <w:t>able to take part in</w:t>
      </w:r>
      <w:r>
        <w:t xml:space="preserve"> the study and will follow the standard treatment pathway outside of the study. This will not affect your treatment or the standard or care you will receive.</w:t>
      </w:r>
    </w:p>
    <w:p w:rsidR="007D74FD" w:rsidRDefault="007D74FD" w:rsidP="00CE64CE">
      <w:pPr>
        <w:pStyle w:val="ColorfulList-Accent11"/>
        <w:ind w:left="0"/>
        <w:jc w:val="both"/>
      </w:pPr>
    </w:p>
    <w:p w:rsidR="007D74FD" w:rsidRDefault="007D74FD" w:rsidP="00CE64CE">
      <w:pPr>
        <w:pStyle w:val="ColorfulList-Accent11"/>
        <w:ind w:left="0"/>
        <w:jc w:val="both"/>
      </w:pPr>
      <w:r>
        <w:t>If you meet the criteria you will be randomly allocated to either have routine treatment with a brace or without a brace.</w:t>
      </w:r>
      <w:r w:rsidR="005A708E">
        <w:t xml:space="preserve"> You will have a 50:50 chance of receiving either treatment.</w:t>
      </w:r>
      <w:r>
        <w:t xml:space="preserve"> You will also be asked to complete a number of questionnaires and we will collect some information about you and your medical history. </w:t>
      </w:r>
    </w:p>
    <w:p w:rsidR="00B4381A" w:rsidRDefault="00B4381A" w:rsidP="00CE64CE">
      <w:pPr>
        <w:pStyle w:val="ColorfulList-Accent11"/>
        <w:ind w:left="0"/>
        <w:jc w:val="both"/>
      </w:pPr>
    </w:p>
    <w:p w:rsidR="007D74FD" w:rsidRDefault="00E45D40" w:rsidP="00CE64CE">
      <w:pPr>
        <w:pStyle w:val="ColorfulList-Accent11"/>
        <w:ind w:left="0"/>
        <w:jc w:val="both"/>
      </w:pPr>
      <w:r>
        <w:t xml:space="preserve">If you are allocated to receive a brace, </w:t>
      </w:r>
      <w:r w:rsidR="00F855BB">
        <w:t>you will be measured and fitted for one by the orthotist</w:t>
      </w:r>
      <w:r>
        <w:t>.</w:t>
      </w:r>
      <w:r w:rsidR="005A708E">
        <w:t xml:space="preserve"> You will need to wear this throughout the day (except whilst in bed) for </w:t>
      </w:r>
      <w:r w:rsidR="00634C46">
        <w:t>3</w:t>
      </w:r>
      <w:r w:rsidR="005A708E">
        <w:t xml:space="preserve"> months.</w:t>
      </w:r>
      <w:r w:rsidR="00AA6979">
        <w:t xml:space="preserve"> The brace will fit </w:t>
      </w:r>
      <w:r w:rsidR="00F855BB">
        <w:t>over a vest under your clothes.</w:t>
      </w:r>
    </w:p>
    <w:p w:rsidR="00E45D40" w:rsidRDefault="00E45D40" w:rsidP="00CE64CE">
      <w:pPr>
        <w:pStyle w:val="ColorfulList-Accent11"/>
        <w:ind w:left="0"/>
        <w:jc w:val="both"/>
      </w:pPr>
    </w:p>
    <w:p w:rsidR="00891D38" w:rsidRDefault="00891D38" w:rsidP="00CE64CE">
      <w:pPr>
        <w:pStyle w:val="ColorfulList-Accent11"/>
        <w:ind w:left="0"/>
        <w:jc w:val="both"/>
      </w:pPr>
      <w:r>
        <w:t xml:space="preserve">All patients: </w:t>
      </w:r>
    </w:p>
    <w:p w:rsidR="00891D38" w:rsidRDefault="00C14081" w:rsidP="00CE64CE">
      <w:pPr>
        <w:pStyle w:val="ColorfulList-Accent11"/>
        <w:ind w:left="0"/>
        <w:jc w:val="both"/>
      </w:pPr>
      <w:r>
        <w:t xml:space="preserve">Six weeks after </w:t>
      </w:r>
      <w:r w:rsidR="00891D38">
        <w:t>joining the study</w:t>
      </w:r>
      <w:r>
        <w:t xml:space="preserve"> you will return to the outpatient clinic </w:t>
      </w:r>
      <w:r w:rsidR="00891D38">
        <w:t xml:space="preserve">for a </w:t>
      </w:r>
      <w:r>
        <w:t>routine clinical assessment</w:t>
      </w:r>
      <w:r w:rsidR="00157BA2">
        <w:t>.</w:t>
      </w:r>
      <w:r>
        <w:t xml:space="preserve">  You will also be asked to complete a number of questionnaires</w:t>
      </w:r>
      <w:r w:rsidR="00D647A4">
        <w:t xml:space="preserve"> for this trial at this appointment</w:t>
      </w:r>
      <w:r>
        <w:t>.</w:t>
      </w:r>
    </w:p>
    <w:p w:rsidR="00891D38" w:rsidRDefault="00891D38" w:rsidP="00CE64CE">
      <w:pPr>
        <w:pStyle w:val="ColorfulList-Accent11"/>
        <w:ind w:left="0"/>
        <w:jc w:val="both"/>
      </w:pPr>
    </w:p>
    <w:p w:rsidR="00BD437B" w:rsidRDefault="00891D38" w:rsidP="00CE64CE">
      <w:pPr>
        <w:pStyle w:val="ColorfulList-Accent11"/>
        <w:ind w:left="0"/>
        <w:jc w:val="both"/>
      </w:pPr>
      <w:r>
        <w:t xml:space="preserve">Three months after joining the study you will </w:t>
      </w:r>
      <w:r w:rsidR="00634C46">
        <w:t xml:space="preserve">again </w:t>
      </w:r>
      <w:r>
        <w:t xml:space="preserve">return to the outpatient clinic for a routine clinical assessment, </w:t>
      </w:r>
      <w:r w:rsidR="00157BA2">
        <w:t>a</w:t>
      </w:r>
      <w:r w:rsidR="006D4E9D">
        <w:t xml:space="preserve">n </w:t>
      </w:r>
      <w:r w:rsidR="00157BA2">
        <w:t xml:space="preserve">MRI scan of the whole </w:t>
      </w:r>
      <w:r w:rsidR="00490732">
        <w:t>spine</w:t>
      </w:r>
      <w:r w:rsidR="00157BA2">
        <w:t xml:space="preserve"> </w:t>
      </w:r>
      <w:r>
        <w:t>a</w:t>
      </w:r>
      <w:r w:rsidR="005A708E">
        <w:t>nd</w:t>
      </w:r>
      <w:r w:rsidR="00BD173D">
        <w:t xml:space="preserve"> plain </w:t>
      </w:r>
      <w:r>
        <w:t>spine X-</w:t>
      </w:r>
      <w:r w:rsidRPr="00490732">
        <w:t>ray</w:t>
      </w:r>
      <w:r w:rsidR="00E67E7B" w:rsidRPr="00490732">
        <w:t>s</w:t>
      </w:r>
      <w:r w:rsidR="00BD173D" w:rsidRPr="00490732">
        <w:t>.</w:t>
      </w:r>
      <w:r w:rsidRPr="00490732">
        <w:t xml:space="preserve"> You</w:t>
      </w:r>
      <w:r>
        <w:t xml:space="preserve"> will also be asked to complete a number of questionnaires</w:t>
      </w:r>
      <w:r w:rsidR="00DE2260">
        <w:t xml:space="preserve"> </w:t>
      </w:r>
      <w:r w:rsidR="00A67928">
        <w:t xml:space="preserve">and </w:t>
      </w:r>
      <w:r w:rsidR="00DE2260">
        <w:t>the spinal brace will be removed</w:t>
      </w:r>
      <w:r w:rsidR="00A67928">
        <w:t xml:space="preserve"> if you had one fitted for the trial</w:t>
      </w:r>
      <w:r w:rsidR="00DE2260">
        <w:t>.</w:t>
      </w:r>
    </w:p>
    <w:p w:rsidR="00BD437B" w:rsidRDefault="00BD437B" w:rsidP="00CE64CE">
      <w:pPr>
        <w:pStyle w:val="ColorfulList-Accent11"/>
        <w:ind w:left="0"/>
        <w:jc w:val="both"/>
      </w:pPr>
    </w:p>
    <w:p w:rsidR="00891D38" w:rsidRDefault="00BD437B" w:rsidP="00CE64CE">
      <w:pPr>
        <w:pStyle w:val="ColorfulList-Accent11"/>
        <w:ind w:left="0"/>
        <w:jc w:val="both"/>
      </w:pPr>
      <w:r>
        <w:t>At both of these follow up appointments w</w:t>
      </w:r>
      <w:r w:rsidR="007D74FD">
        <w:t>e will also collect information about</w:t>
      </w:r>
      <w:r w:rsidR="00B4381A">
        <w:t xml:space="preserve"> you including</w:t>
      </w:r>
      <w:r w:rsidR="00E072FA">
        <w:t xml:space="preserve"> details of any treatment or </w:t>
      </w:r>
      <w:r>
        <w:t>imaging you have had</w:t>
      </w:r>
      <w:r w:rsidR="00634C46">
        <w:t>,</w:t>
      </w:r>
      <w:r>
        <w:t xml:space="preserve"> and any medication you have taken. If you have been allocated to receive the brace, we will collect information about when the brace was fitted and any adjustments you have had or any visits to the orthotist.</w:t>
      </w:r>
      <w:r w:rsidR="00E072FA">
        <w:t xml:space="preserve"> </w:t>
      </w:r>
    </w:p>
    <w:p w:rsidR="00891D38" w:rsidRDefault="00891D38" w:rsidP="00CE64CE">
      <w:pPr>
        <w:pStyle w:val="ColorfulList-Accent11"/>
        <w:ind w:left="0"/>
        <w:jc w:val="both"/>
      </w:pPr>
    </w:p>
    <w:p w:rsidR="00E664BE" w:rsidRDefault="00DE2260" w:rsidP="00C14081">
      <w:pPr>
        <w:pStyle w:val="ColorfulList-Accent11"/>
        <w:ind w:left="0"/>
        <w:jc w:val="both"/>
      </w:pPr>
      <w:r>
        <w:t xml:space="preserve">You will also be asked to complete a questionnaire in which you will be asked your thoughts on your experiences while in the study. </w:t>
      </w:r>
    </w:p>
    <w:p w:rsidR="00E664BE" w:rsidRDefault="00E664BE" w:rsidP="00C14081">
      <w:pPr>
        <w:pStyle w:val="ColorfulList-Accent11"/>
        <w:ind w:left="0"/>
        <w:jc w:val="both"/>
      </w:pPr>
    </w:p>
    <w:p w:rsidR="00DE2260" w:rsidRDefault="00A61C53" w:rsidP="00CE64CE">
      <w:pPr>
        <w:pStyle w:val="ColorfulList-Accent11"/>
        <w:ind w:left="0"/>
        <w:jc w:val="both"/>
      </w:pPr>
      <w:r>
        <w:t>If you agree, y</w:t>
      </w:r>
      <w:r w:rsidR="00DE2260">
        <w:t xml:space="preserve">ou may </w:t>
      </w:r>
      <w:r w:rsidR="00A67928">
        <w:t xml:space="preserve">also </w:t>
      </w:r>
      <w:r w:rsidR="00DE2260">
        <w:t>be asked to take part in a</w:t>
      </w:r>
      <w:r w:rsidR="006C160F">
        <w:t>n</w:t>
      </w:r>
      <w:r w:rsidR="00DE2260">
        <w:t xml:space="preserve"> interview with one of our researchers</w:t>
      </w:r>
      <w:r w:rsidR="00E130C2">
        <w:t>, who works for Keele University</w:t>
      </w:r>
      <w:r w:rsidR="00722B21">
        <w:t xml:space="preserve"> to go through your responses in more </w:t>
      </w:r>
      <w:r w:rsidR="00722B21" w:rsidRPr="00E07DF0">
        <w:t>detail.</w:t>
      </w:r>
      <w:r w:rsidR="00E67E7B" w:rsidRPr="00E07DF0">
        <w:t xml:space="preserve"> </w:t>
      </w:r>
      <w:r w:rsidR="0015005F" w:rsidRPr="001C7B86">
        <w:t>This</w:t>
      </w:r>
      <w:r w:rsidR="00857544" w:rsidRPr="001C7B86">
        <w:t xml:space="preserve"> interview is optional</w:t>
      </w:r>
      <w:r w:rsidR="000B2E1C" w:rsidRPr="001C7B86">
        <w:t>, you do not have to take part</w:t>
      </w:r>
      <w:r w:rsidR="000B2E1C">
        <w:t>.</w:t>
      </w:r>
      <w:r w:rsidR="00E31EAE">
        <w:t xml:space="preserve"> </w:t>
      </w:r>
      <w:r w:rsidR="006C160F">
        <w:t xml:space="preserve">This may be face to face or by telephone. </w:t>
      </w:r>
      <w:r w:rsidR="00422032" w:rsidRPr="00E07DF0">
        <w:t xml:space="preserve">This </w:t>
      </w:r>
      <w:r w:rsidR="008A4F70">
        <w:t xml:space="preserve">interview </w:t>
      </w:r>
      <w:r w:rsidR="00422032" w:rsidRPr="00E07DF0">
        <w:t>call may be recorded.</w:t>
      </w:r>
      <w:r w:rsidR="00E07DF0">
        <w:t xml:space="preserve"> </w:t>
      </w:r>
    </w:p>
    <w:p w:rsidR="00891D38" w:rsidRDefault="00891D38" w:rsidP="00CE64CE">
      <w:pPr>
        <w:pStyle w:val="ColorfulList-Accent11"/>
        <w:ind w:left="0"/>
        <w:jc w:val="both"/>
      </w:pPr>
    </w:p>
    <w:p w:rsidR="00E67E7B" w:rsidRDefault="00E67E7B" w:rsidP="00CE64CE">
      <w:pPr>
        <w:pStyle w:val="ColorfulList-Accent11"/>
        <w:ind w:left="0"/>
        <w:jc w:val="both"/>
      </w:pPr>
      <w:r>
        <w:t>You may receive any treatment such as radiotherapy or surgery as per standard care regardless of whether you have a brace or not.</w:t>
      </w:r>
    </w:p>
    <w:p w:rsidR="00D4291F" w:rsidRDefault="00D4291F" w:rsidP="00CE64CE">
      <w:pPr>
        <w:pStyle w:val="ColorfulList-Accent11"/>
        <w:ind w:left="0"/>
        <w:jc w:val="both"/>
      </w:pPr>
    </w:p>
    <w:p w:rsidR="00D4291F" w:rsidRDefault="00D4291F" w:rsidP="00CE64CE">
      <w:pPr>
        <w:pStyle w:val="ColorfulList-Accent11"/>
        <w:ind w:left="0"/>
        <w:jc w:val="both"/>
      </w:pPr>
      <w:r>
        <w:t>Three months after you have finished taking part in the study the research team will look at your medical notes and record any surgeries you may have had.</w:t>
      </w:r>
    </w:p>
    <w:p w:rsidR="006F43F0" w:rsidRDefault="006F43F0" w:rsidP="00CE64CE">
      <w:pPr>
        <w:pStyle w:val="ColorfulList-Accent11"/>
        <w:ind w:left="0"/>
        <w:jc w:val="both"/>
      </w:pPr>
    </w:p>
    <w:p w:rsidR="00BD44F1" w:rsidRPr="004B426F" w:rsidRDefault="00BD44F1" w:rsidP="00CE64CE">
      <w:pPr>
        <w:pStyle w:val="ColorfulList-Accent11"/>
        <w:ind w:left="0"/>
        <w:jc w:val="both"/>
        <w:rPr>
          <w:b/>
          <w:sz w:val="6"/>
        </w:rPr>
      </w:pPr>
    </w:p>
    <w:p w:rsidR="008C712E" w:rsidRPr="00D6237C" w:rsidRDefault="008C712E" w:rsidP="00CE64CE">
      <w:pPr>
        <w:pStyle w:val="ColorfulList-Accent11"/>
        <w:numPr>
          <w:ilvl w:val="0"/>
          <w:numId w:val="2"/>
        </w:numPr>
        <w:jc w:val="both"/>
        <w:rPr>
          <w:b/>
        </w:rPr>
      </w:pPr>
      <w:r w:rsidRPr="00D6237C">
        <w:rPr>
          <w:b/>
        </w:rPr>
        <w:t>Expenses and Payments</w:t>
      </w:r>
    </w:p>
    <w:p w:rsidR="008C712E" w:rsidRPr="00D6237C" w:rsidRDefault="008C712E" w:rsidP="00CE64CE">
      <w:pPr>
        <w:pStyle w:val="ColorfulList-Accent11"/>
        <w:spacing w:after="0" w:line="240" w:lineRule="auto"/>
        <w:ind w:left="360"/>
      </w:pPr>
    </w:p>
    <w:p w:rsidR="00787F81" w:rsidRDefault="00787F81" w:rsidP="00CE64CE">
      <w:pPr>
        <w:pStyle w:val="ColorfulList-Accent11"/>
        <w:ind w:left="0"/>
        <w:jc w:val="both"/>
      </w:pPr>
      <w:r>
        <w:t xml:space="preserve">For participation in this trial </w:t>
      </w:r>
      <w:r w:rsidR="003837BA">
        <w:t xml:space="preserve">you will </w:t>
      </w:r>
      <w:r w:rsidR="00891D38">
        <w:t xml:space="preserve">not be required to attend any extra </w:t>
      </w:r>
      <w:r w:rsidR="003837BA">
        <w:t xml:space="preserve">outpatient </w:t>
      </w:r>
      <w:r>
        <w:t>clinic visit</w:t>
      </w:r>
      <w:r w:rsidR="003837BA">
        <w:t xml:space="preserve"> </w:t>
      </w:r>
      <w:r>
        <w:t xml:space="preserve">in addition to those considered routine for your </w:t>
      </w:r>
      <w:r w:rsidR="00891D38">
        <w:t>treatment, as such there are no expenses or payments provided by this study.</w:t>
      </w:r>
    </w:p>
    <w:p w:rsidR="008C712E" w:rsidRPr="0082482B" w:rsidRDefault="008C712E" w:rsidP="00CE64CE">
      <w:pPr>
        <w:pStyle w:val="ColorfulList-Accent11"/>
        <w:spacing w:after="0" w:line="240" w:lineRule="auto"/>
        <w:ind w:left="0"/>
        <w:rPr>
          <w:sz w:val="24"/>
        </w:rPr>
      </w:pPr>
    </w:p>
    <w:p w:rsidR="00BD44F1" w:rsidRPr="0082482B" w:rsidRDefault="00BD44F1" w:rsidP="00CE64CE">
      <w:pPr>
        <w:pStyle w:val="ColorfulList-Accent11"/>
        <w:spacing w:after="0" w:line="240" w:lineRule="auto"/>
        <w:ind w:left="0"/>
        <w:rPr>
          <w:sz w:val="10"/>
        </w:rPr>
      </w:pPr>
    </w:p>
    <w:p w:rsidR="008C712E" w:rsidRPr="00D6237C" w:rsidRDefault="008C712E" w:rsidP="00CE64CE">
      <w:pPr>
        <w:pStyle w:val="ColorfulList-Accent11"/>
        <w:numPr>
          <w:ilvl w:val="0"/>
          <w:numId w:val="2"/>
        </w:numPr>
        <w:jc w:val="both"/>
        <w:rPr>
          <w:b/>
        </w:rPr>
      </w:pPr>
      <w:r w:rsidRPr="00D6237C">
        <w:rPr>
          <w:b/>
        </w:rPr>
        <w:t>What are the possible risks or disadvantages of taking part?</w:t>
      </w:r>
    </w:p>
    <w:p w:rsidR="008C712E" w:rsidRDefault="008C712E" w:rsidP="00CE64CE">
      <w:pPr>
        <w:pStyle w:val="ColorfulList-Accent11"/>
        <w:ind w:left="0"/>
        <w:jc w:val="both"/>
      </w:pPr>
    </w:p>
    <w:p w:rsidR="006D4E9D" w:rsidRDefault="006D4E9D" w:rsidP="00CE64CE">
      <w:pPr>
        <w:pStyle w:val="ColorfulList-Accent11"/>
        <w:ind w:left="0"/>
        <w:jc w:val="both"/>
      </w:pPr>
      <w:r>
        <w:t xml:space="preserve">When you have your spinal X-ray at 3 months you will be briefly exposed to radiation. </w:t>
      </w:r>
      <w:r w:rsidR="00A54715">
        <w:t xml:space="preserve"> </w:t>
      </w:r>
      <w:r w:rsidR="007D74FD">
        <w:t xml:space="preserve">The amount of exposure you will </w:t>
      </w:r>
      <w:r w:rsidR="007D74FD" w:rsidRPr="00E07DF0">
        <w:t>have from a Spinal X-Ray is</w:t>
      </w:r>
      <w:r w:rsidR="00E07DF0" w:rsidRPr="00E07DF0">
        <w:t xml:space="preserve"> equivalent</w:t>
      </w:r>
      <w:r w:rsidR="00E07DF0">
        <w:t xml:space="preserve"> to the background radiation you would be exposed to in the UK in a few months to </w:t>
      </w:r>
      <w:r w:rsidR="00D74C86">
        <w:t>2</w:t>
      </w:r>
      <w:r w:rsidR="00E07DF0">
        <w:t xml:space="preserve"> years in everyday life.</w:t>
      </w:r>
      <w:r w:rsidR="00D74C86">
        <w:t xml:space="preserve">  The X-ray is standard care so there is no additional risk above what you would receive if you did not take part in this study.</w:t>
      </w:r>
    </w:p>
    <w:p w:rsidR="005A708E" w:rsidRDefault="005A708E" w:rsidP="00CE64CE">
      <w:pPr>
        <w:pStyle w:val="ColorfulList-Accent11"/>
        <w:ind w:left="0"/>
        <w:jc w:val="both"/>
      </w:pPr>
    </w:p>
    <w:p w:rsidR="005A708E" w:rsidRDefault="005A708E" w:rsidP="00CE64CE">
      <w:pPr>
        <w:pStyle w:val="ColorfulList-Accent11"/>
        <w:ind w:left="0"/>
        <w:jc w:val="both"/>
      </w:pPr>
      <w:r w:rsidRPr="002C3502">
        <w:t xml:space="preserve">Possible risks of wearing a brace may include </w:t>
      </w:r>
      <w:r w:rsidR="002C3502" w:rsidRPr="00F3596E">
        <w:t>some</w:t>
      </w:r>
      <w:r w:rsidR="002C3502">
        <w:t xml:space="preserve"> skin irritation</w:t>
      </w:r>
      <w:r w:rsidR="00E67E7B">
        <w:t xml:space="preserve"> and potential restriction during prolonged sitti</w:t>
      </w:r>
      <w:r w:rsidR="00490732">
        <w:t>n</w:t>
      </w:r>
      <w:r w:rsidR="00E67E7B">
        <w:t xml:space="preserve">g or driving. </w:t>
      </w:r>
      <w:r w:rsidR="002C3502">
        <w:t>You will have access to an orthotist throughout the study if you have any problems.</w:t>
      </w:r>
    </w:p>
    <w:p w:rsidR="002C3502" w:rsidRDefault="002C3502" w:rsidP="00CE64CE">
      <w:pPr>
        <w:pStyle w:val="ColorfulList-Accent11"/>
        <w:ind w:left="0"/>
        <w:jc w:val="both"/>
      </w:pPr>
    </w:p>
    <w:p w:rsidR="00787F81" w:rsidRDefault="00787F81" w:rsidP="00CE64CE">
      <w:pPr>
        <w:pStyle w:val="ColorfulList-Accent11"/>
        <w:ind w:left="0"/>
        <w:jc w:val="both"/>
      </w:pPr>
      <w:r>
        <w:lastRenderedPageBreak/>
        <w:t xml:space="preserve">There are no additional risks involved in taking part in this study as all the available treatment options are considered routine </w:t>
      </w:r>
      <w:r w:rsidR="004B426F">
        <w:t xml:space="preserve">clinical practice </w:t>
      </w:r>
      <w:r>
        <w:t xml:space="preserve">and performed ordinarily to treat </w:t>
      </w:r>
      <w:r w:rsidR="00891D38">
        <w:t xml:space="preserve">this condition within </w:t>
      </w:r>
      <w:r w:rsidR="005A5524">
        <w:t>your</w:t>
      </w:r>
      <w:r>
        <w:t xml:space="preserve"> hospital.</w:t>
      </w:r>
    </w:p>
    <w:p w:rsidR="00787F81" w:rsidRPr="0082482B" w:rsidRDefault="00787F81" w:rsidP="00CE64CE">
      <w:pPr>
        <w:pStyle w:val="ColorfulList-Accent11"/>
        <w:ind w:left="0"/>
        <w:jc w:val="both"/>
        <w:rPr>
          <w:sz w:val="16"/>
        </w:rPr>
      </w:pPr>
    </w:p>
    <w:p w:rsidR="00BD44F1" w:rsidRPr="004B426F" w:rsidRDefault="00BD44F1" w:rsidP="00CE64CE">
      <w:pPr>
        <w:pStyle w:val="ColorfulList-Accent11"/>
        <w:ind w:left="0"/>
        <w:jc w:val="both"/>
        <w:rPr>
          <w:sz w:val="12"/>
        </w:rPr>
      </w:pPr>
    </w:p>
    <w:p w:rsidR="008C712E" w:rsidRPr="00D6237C" w:rsidRDefault="008C712E" w:rsidP="00CE64CE">
      <w:pPr>
        <w:pStyle w:val="ColorfulList-Accent11"/>
        <w:numPr>
          <w:ilvl w:val="0"/>
          <w:numId w:val="2"/>
        </w:numPr>
        <w:jc w:val="both"/>
        <w:rPr>
          <w:b/>
        </w:rPr>
      </w:pPr>
      <w:r w:rsidRPr="00D6237C">
        <w:rPr>
          <w:b/>
        </w:rPr>
        <w:t>What are the possible benefits of taking part?</w:t>
      </w:r>
    </w:p>
    <w:p w:rsidR="00E07DF0" w:rsidRDefault="006F43F0" w:rsidP="006F43F0">
      <w:pPr>
        <w:jc w:val="both"/>
      </w:pPr>
      <w:r>
        <w:t>Some potential benefits of having a brace may be prevention of pain and spinal collapse and reducing the need for further surgery or prescribed pain killers. However, even if you do not receive the brace, you will receive continuous supervision of your pain and disabil</w:t>
      </w:r>
      <w:r w:rsidR="00E07DF0">
        <w:t xml:space="preserve">ity levels while in the study. </w:t>
      </w:r>
    </w:p>
    <w:p w:rsidR="00D74C86" w:rsidRPr="006F43F0" w:rsidRDefault="00D74C86" w:rsidP="006F43F0">
      <w:pPr>
        <w:jc w:val="both"/>
      </w:pPr>
    </w:p>
    <w:p w:rsidR="008C712E" w:rsidRPr="006F43F0" w:rsidRDefault="008C712E" w:rsidP="00CE64CE">
      <w:pPr>
        <w:pStyle w:val="ColorfulList-Accent11"/>
        <w:numPr>
          <w:ilvl w:val="0"/>
          <w:numId w:val="2"/>
        </w:numPr>
        <w:jc w:val="both"/>
        <w:rPr>
          <w:b/>
        </w:rPr>
      </w:pPr>
      <w:r w:rsidRPr="006F43F0">
        <w:rPr>
          <w:b/>
        </w:rPr>
        <w:t>What happens when the research stops?</w:t>
      </w:r>
    </w:p>
    <w:p w:rsidR="008C712E" w:rsidRDefault="008C712E" w:rsidP="00CE64CE">
      <w:pPr>
        <w:pStyle w:val="ColorfulList-Accent11"/>
        <w:ind w:left="0"/>
        <w:rPr>
          <w:b/>
        </w:rPr>
      </w:pPr>
    </w:p>
    <w:p w:rsidR="00891D38" w:rsidRDefault="004F5237" w:rsidP="00CE64CE">
      <w:pPr>
        <w:pStyle w:val="ColorfulList-Accent11"/>
        <w:ind w:left="0"/>
        <w:jc w:val="both"/>
      </w:pPr>
      <w:r>
        <w:t>At the end of the study we will publish the findings in medical journals and at medical conferences. You will not be identifiable in any reports or publications resulting from this study.</w:t>
      </w:r>
      <w:r w:rsidR="00E67E7B">
        <w:t xml:space="preserve"> If you would</w:t>
      </w:r>
      <w:r w:rsidR="005E3E83">
        <w:t xml:space="preserve"> like</w:t>
      </w:r>
      <w:r w:rsidR="00E67E7B">
        <w:t>, we can send you a trial summary at the end of the study.</w:t>
      </w:r>
      <w:r>
        <w:t xml:space="preserve"> </w:t>
      </w:r>
    </w:p>
    <w:p w:rsidR="00891D38" w:rsidRDefault="00891D38" w:rsidP="00CE64CE">
      <w:pPr>
        <w:pStyle w:val="ColorfulList-Accent11"/>
        <w:ind w:left="0"/>
      </w:pPr>
    </w:p>
    <w:p w:rsidR="008C712E" w:rsidRPr="00D6237C" w:rsidRDefault="008C712E" w:rsidP="00CE64CE">
      <w:pPr>
        <w:pStyle w:val="ColorfulList-Accent11"/>
        <w:numPr>
          <w:ilvl w:val="0"/>
          <w:numId w:val="2"/>
        </w:numPr>
        <w:jc w:val="both"/>
        <w:rPr>
          <w:b/>
        </w:rPr>
      </w:pPr>
      <w:r w:rsidRPr="00D6237C">
        <w:rPr>
          <w:b/>
        </w:rPr>
        <w:t>What if there is a problem?</w:t>
      </w:r>
    </w:p>
    <w:p w:rsidR="008C712E" w:rsidRPr="00FF3050" w:rsidRDefault="008C712E" w:rsidP="00CE64CE">
      <w:pPr>
        <w:pStyle w:val="ColorfulList-Accent11"/>
        <w:ind w:left="360"/>
        <w:jc w:val="both"/>
        <w:rPr>
          <w:b/>
          <w:sz w:val="18"/>
        </w:rPr>
      </w:pPr>
    </w:p>
    <w:p w:rsidR="005A708E" w:rsidRDefault="005D0DFA" w:rsidP="00CE64CE">
      <w:pPr>
        <w:pStyle w:val="ColorfulList-Accent11"/>
        <w:ind w:left="0"/>
        <w:jc w:val="both"/>
      </w:pPr>
      <w:r w:rsidRPr="006A48AA">
        <w:t>If you have a</w:t>
      </w:r>
      <w:r w:rsidR="005A708E">
        <w:t>ny safety concerns, during the study</w:t>
      </w:r>
      <w:r w:rsidR="00490732">
        <w:t xml:space="preserve"> </w:t>
      </w:r>
      <w:r w:rsidR="005A708E">
        <w:t>please contact the local research team in the first instance on: (insert local research team contact details).</w:t>
      </w:r>
      <w:r w:rsidRPr="006A48AA">
        <w:t xml:space="preserve"> </w:t>
      </w:r>
    </w:p>
    <w:p w:rsidR="00D74C86" w:rsidRDefault="00D74C86" w:rsidP="00CE64CE">
      <w:pPr>
        <w:pStyle w:val="ColorfulList-Accent11"/>
        <w:ind w:left="0"/>
        <w:jc w:val="both"/>
      </w:pPr>
    </w:p>
    <w:p w:rsidR="005D0DFA" w:rsidRPr="00770B2F" w:rsidRDefault="005A708E" w:rsidP="00CE64CE">
      <w:pPr>
        <w:pStyle w:val="ColorfulList-Accent11"/>
        <w:ind w:left="0"/>
        <w:jc w:val="both"/>
      </w:pPr>
      <w:r>
        <w:t>If you have a complaint about any aspect of this study or its staff, you can contact the local</w:t>
      </w:r>
      <w:r w:rsidR="00E45D40">
        <w:t xml:space="preserve"> Patient Advice and Liaison Service (PALS) on {insert local PALS details}.</w:t>
      </w:r>
    </w:p>
    <w:p w:rsidR="005D0DFA" w:rsidRPr="00FF3050" w:rsidRDefault="005D0DFA" w:rsidP="00CE64CE">
      <w:pPr>
        <w:pStyle w:val="ColorfulList-Accent11"/>
        <w:ind w:left="0"/>
        <w:jc w:val="both"/>
        <w:rPr>
          <w:sz w:val="12"/>
        </w:rPr>
      </w:pPr>
    </w:p>
    <w:p w:rsidR="00E45D40" w:rsidRDefault="00E45D40" w:rsidP="00CE64CE">
      <w:pPr>
        <w:pStyle w:val="ColorfulList-Accent11"/>
        <w:ind w:left="0"/>
        <w:jc w:val="both"/>
      </w:pPr>
      <w:r>
        <w:t>If you wish to complain formally, you can do this through the NHS Complaints Procedure at University Hospitals of North Midlands NHS Trust.</w:t>
      </w:r>
    </w:p>
    <w:p w:rsidR="00E45D40" w:rsidRDefault="00E45D40" w:rsidP="00CE64CE">
      <w:pPr>
        <w:pStyle w:val="ColorfulList-Accent11"/>
        <w:ind w:left="0"/>
        <w:jc w:val="both"/>
      </w:pPr>
    </w:p>
    <w:p w:rsidR="005D0DFA" w:rsidRPr="00770B2F" w:rsidRDefault="005D0DFA" w:rsidP="00CE64CE">
      <w:pPr>
        <w:pStyle w:val="ColorfulList-Accent11"/>
        <w:ind w:left="0"/>
        <w:jc w:val="both"/>
      </w:pPr>
      <w:r w:rsidRPr="00770B2F">
        <w:t>You can also find further information on ethics in research on the National Research Ethics Service website (</w:t>
      </w:r>
      <w:hyperlink r:id="rId10" w:history="1">
        <w:r w:rsidRPr="00770B2F">
          <w:rPr>
            <w:rStyle w:val="Hyperlink"/>
          </w:rPr>
          <w:t>www.nres.npsa.nhs.uk</w:t>
        </w:r>
      </w:hyperlink>
      <w:r w:rsidRPr="00770B2F">
        <w:t>).</w:t>
      </w:r>
    </w:p>
    <w:p w:rsidR="005D0DFA" w:rsidRPr="00FF3050" w:rsidRDefault="005D0DFA" w:rsidP="00CE64CE">
      <w:pPr>
        <w:pStyle w:val="ColorfulList-Accent11"/>
        <w:ind w:left="0"/>
        <w:jc w:val="both"/>
        <w:rPr>
          <w:sz w:val="10"/>
        </w:rPr>
      </w:pPr>
    </w:p>
    <w:p w:rsidR="00BD44F1" w:rsidRPr="00770B2F" w:rsidRDefault="005D0DFA" w:rsidP="00CE64CE">
      <w:pPr>
        <w:pStyle w:val="ColorfulList-Accent11"/>
        <w:ind w:left="0"/>
        <w:jc w:val="both"/>
      </w:pPr>
      <w:r w:rsidRPr="00770B2F">
        <w:t>The NHS indemnity operates in respect of the clinical treatment with which you are provided. In the unlikely event of harm during this research study due to someone’s negligence, then you may have grounds for legal action for compensation against the Trust, but you may have to pay your legal costs. The normal National Health Service complaints mechanisms will still be available to you (if appropriate).</w:t>
      </w:r>
    </w:p>
    <w:p w:rsidR="008C712E" w:rsidRDefault="008C712E" w:rsidP="00CE64CE">
      <w:pPr>
        <w:pStyle w:val="ColorfulList-Accent11"/>
        <w:ind w:left="0"/>
        <w:jc w:val="both"/>
      </w:pPr>
    </w:p>
    <w:p w:rsidR="002B574F" w:rsidRPr="00D6237C" w:rsidRDefault="002B574F" w:rsidP="00CE64CE">
      <w:pPr>
        <w:pStyle w:val="ColorfulList-Accent11"/>
        <w:ind w:left="0"/>
        <w:jc w:val="both"/>
      </w:pPr>
    </w:p>
    <w:p w:rsidR="008C712E" w:rsidRPr="00D6237C" w:rsidRDefault="008C712E" w:rsidP="00CE64CE">
      <w:pPr>
        <w:pStyle w:val="ColorfulList-Accent11"/>
        <w:numPr>
          <w:ilvl w:val="0"/>
          <w:numId w:val="2"/>
        </w:numPr>
        <w:jc w:val="both"/>
        <w:rPr>
          <w:b/>
        </w:rPr>
      </w:pPr>
      <w:r w:rsidRPr="00D6237C">
        <w:rPr>
          <w:b/>
        </w:rPr>
        <w:t>Will my taking part be kept confidential?</w:t>
      </w:r>
    </w:p>
    <w:p w:rsidR="008C712E" w:rsidRPr="00D6237C" w:rsidRDefault="008C712E" w:rsidP="00CE64CE">
      <w:pPr>
        <w:pStyle w:val="ColorfulList-Accent11"/>
        <w:jc w:val="both"/>
        <w:rPr>
          <w:b/>
        </w:rPr>
      </w:pPr>
    </w:p>
    <w:p w:rsidR="005D0DFA" w:rsidRPr="00770B2F" w:rsidRDefault="005D0DFA" w:rsidP="00CE64CE">
      <w:pPr>
        <w:pStyle w:val="ColorfulList-Accent11"/>
        <w:ind w:left="0"/>
        <w:jc w:val="both"/>
      </w:pPr>
      <w:r w:rsidRPr="00770B2F">
        <w:t xml:space="preserve">Yes. We will follow ethical and legal practice and all information about you will be handled in confidence. </w:t>
      </w:r>
      <w:r w:rsidR="00FF3050">
        <w:t xml:space="preserve">A copy of your contact details and signed consent form will be sent to the study organisers but all other information will be anonymised with a unique study number. </w:t>
      </w:r>
      <w:r w:rsidRPr="00770B2F">
        <w:t xml:space="preserve">No electronic version of the consent form will be kept. All patient information stored is kept on a password </w:t>
      </w:r>
      <w:r w:rsidRPr="00770B2F">
        <w:lastRenderedPageBreak/>
        <w:t>protected computer database or in locked filing cabinets</w:t>
      </w:r>
      <w:r w:rsidR="002162F7">
        <w:t xml:space="preserve"> and will not be accessed by anyone outside of the research team</w:t>
      </w:r>
      <w:r w:rsidR="00C5384B">
        <w:t>. The research team</w:t>
      </w:r>
      <w:bookmarkStart w:id="0" w:name="_GoBack"/>
      <w:bookmarkEnd w:id="0"/>
      <w:r w:rsidR="00E130C2">
        <w:t xml:space="preserve"> includes members of staff from the NHS and Keele University</w:t>
      </w:r>
      <w:r w:rsidRPr="00770B2F">
        <w:t xml:space="preserve">. </w:t>
      </w:r>
      <w:r w:rsidR="00E07DF0">
        <w:t>If you take part in the telephone interview, this may be recorded. However</w:t>
      </w:r>
      <w:r w:rsidR="0015266E">
        <w:t>,</w:t>
      </w:r>
      <w:r w:rsidR="00E07DF0">
        <w:t xml:space="preserve"> only anonymised quotes will be used in any publications.</w:t>
      </w:r>
    </w:p>
    <w:p w:rsidR="00BD44F1" w:rsidRDefault="00BD44F1" w:rsidP="00CE64CE">
      <w:pPr>
        <w:pStyle w:val="ColorfulList-Accent11"/>
        <w:ind w:left="0"/>
        <w:jc w:val="both"/>
        <w:rPr>
          <w:b/>
        </w:rPr>
      </w:pPr>
    </w:p>
    <w:p w:rsidR="002B574F" w:rsidRPr="00D6237C" w:rsidRDefault="002B574F" w:rsidP="00CE64CE">
      <w:pPr>
        <w:pStyle w:val="ColorfulList-Accent11"/>
        <w:ind w:left="0"/>
        <w:jc w:val="both"/>
        <w:rPr>
          <w:b/>
        </w:rPr>
      </w:pPr>
    </w:p>
    <w:p w:rsidR="008C712E" w:rsidRPr="00D6237C" w:rsidRDefault="008C712E" w:rsidP="00CE64CE">
      <w:pPr>
        <w:pStyle w:val="ColorfulList-Accent11"/>
        <w:numPr>
          <w:ilvl w:val="0"/>
          <w:numId w:val="2"/>
        </w:numPr>
        <w:jc w:val="both"/>
        <w:rPr>
          <w:b/>
        </w:rPr>
      </w:pPr>
      <w:r w:rsidRPr="00D6237C">
        <w:rPr>
          <w:b/>
        </w:rPr>
        <w:t>What if relevant new information becomes available?</w:t>
      </w:r>
    </w:p>
    <w:p w:rsidR="005D0DFA" w:rsidRPr="00770B2F" w:rsidRDefault="005D0DFA" w:rsidP="00CE64CE">
      <w:pPr>
        <w:pStyle w:val="ColorfulList-Accent11"/>
        <w:ind w:left="0"/>
        <w:jc w:val="both"/>
        <w:rPr>
          <w:b/>
        </w:rPr>
      </w:pPr>
    </w:p>
    <w:p w:rsidR="002162F7" w:rsidRPr="003837BA" w:rsidRDefault="005D0DFA" w:rsidP="00CE64CE">
      <w:pPr>
        <w:pStyle w:val="ColorfulList-Accent11"/>
        <w:ind w:left="0"/>
        <w:jc w:val="both"/>
      </w:pPr>
      <w:r w:rsidRPr="00770B2F">
        <w:t>Sometimes we get new information about the treatment being studied. If this happens your research surgeon will tell you and discuss whether you should continue in the study. If you decide not to carry on, your research surgeon will make arran</w:t>
      </w:r>
      <w:r w:rsidR="002162F7">
        <w:t>gements for you</w:t>
      </w:r>
      <w:r w:rsidR="00E45D40">
        <w:t>r</w:t>
      </w:r>
      <w:r w:rsidR="002162F7">
        <w:t xml:space="preserve"> care to continue</w:t>
      </w:r>
      <w:r w:rsidRPr="00770B2F">
        <w:t xml:space="preserve">. If you decide to continue in the study he may ask you to sign an agreement outlining the discussion. </w:t>
      </w:r>
    </w:p>
    <w:p w:rsidR="002162F7" w:rsidRDefault="002162F7" w:rsidP="00CE64CE">
      <w:pPr>
        <w:pStyle w:val="ColorfulList-Accent11"/>
        <w:ind w:left="0"/>
        <w:jc w:val="both"/>
        <w:rPr>
          <w:b/>
        </w:rPr>
      </w:pPr>
    </w:p>
    <w:p w:rsidR="00192F7B" w:rsidRDefault="00192F7B" w:rsidP="00CE64CE">
      <w:pPr>
        <w:pStyle w:val="ColorfulList-Accent11"/>
        <w:ind w:left="0"/>
        <w:jc w:val="both"/>
        <w:rPr>
          <w:b/>
        </w:rPr>
      </w:pPr>
    </w:p>
    <w:p w:rsidR="008C712E" w:rsidRPr="00192F7B" w:rsidRDefault="008C712E" w:rsidP="00CE64CE">
      <w:pPr>
        <w:pStyle w:val="ColorfulList-Accent11"/>
        <w:numPr>
          <w:ilvl w:val="0"/>
          <w:numId w:val="2"/>
        </w:numPr>
        <w:jc w:val="both"/>
        <w:rPr>
          <w:b/>
        </w:rPr>
      </w:pPr>
      <w:r w:rsidRPr="00192F7B">
        <w:rPr>
          <w:b/>
        </w:rPr>
        <w:t>What if I change my mind about taking part?</w:t>
      </w:r>
    </w:p>
    <w:p w:rsidR="008C712E" w:rsidRPr="00D6237C" w:rsidRDefault="008C712E" w:rsidP="00CE64CE">
      <w:pPr>
        <w:pStyle w:val="ColorfulList-Accent11"/>
        <w:rPr>
          <w:b/>
        </w:rPr>
      </w:pPr>
    </w:p>
    <w:p w:rsidR="002B574F" w:rsidRDefault="005D0DFA" w:rsidP="00CE64CE">
      <w:pPr>
        <w:pStyle w:val="ColorfulList-Accent11"/>
        <w:ind w:left="0"/>
        <w:jc w:val="both"/>
      </w:pPr>
      <w:r w:rsidRPr="00770B2F">
        <w:t>If you initially consent and cha</w:t>
      </w:r>
      <w:r w:rsidR="002B574F">
        <w:t>nge your mind prior to the beginning of your</w:t>
      </w:r>
      <w:r w:rsidR="00891D38">
        <w:t xml:space="preserve"> treatment </w:t>
      </w:r>
      <w:r w:rsidRPr="00770B2F">
        <w:t xml:space="preserve">you will not take part in the study </w:t>
      </w:r>
      <w:r w:rsidR="002B574F">
        <w:t xml:space="preserve">and the routine management of the condition will continue at the hospital site. </w:t>
      </w:r>
      <w:r w:rsidRPr="00770B2F">
        <w:t xml:space="preserve">This will not affect your standard of care. If you withdraw from the study </w:t>
      </w:r>
      <w:r w:rsidR="002B574F">
        <w:t>during the follow up period, you will not be contacted by the research team further, or be required to complete additional questionnaires. However you will be asked if any data collected up to the point of withdrawal can be retained and used by the study team.</w:t>
      </w:r>
    </w:p>
    <w:p w:rsidR="008C712E" w:rsidRPr="002B574F" w:rsidRDefault="005D0DFA" w:rsidP="00CE64CE">
      <w:pPr>
        <w:pStyle w:val="ColorfulList-Accent11"/>
        <w:ind w:left="0"/>
        <w:jc w:val="both"/>
        <w:rPr>
          <w:b/>
          <w:sz w:val="32"/>
        </w:rPr>
      </w:pPr>
      <w:r w:rsidRPr="00770B2F">
        <w:t xml:space="preserve"> </w:t>
      </w:r>
    </w:p>
    <w:p w:rsidR="008C712E" w:rsidRPr="00D6237C" w:rsidRDefault="008C712E" w:rsidP="00CE64CE">
      <w:pPr>
        <w:pStyle w:val="ColorfulList-Accent11"/>
        <w:numPr>
          <w:ilvl w:val="0"/>
          <w:numId w:val="2"/>
        </w:numPr>
        <w:jc w:val="both"/>
        <w:rPr>
          <w:b/>
        </w:rPr>
      </w:pPr>
      <w:r w:rsidRPr="00D6237C">
        <w:rPr>
          <w:b/>
        </w:rPr>
        <w:t>Will my GP be informed of my involvement in the study?</w:t>
      </w:r>
    </w:p>
    <w:p w:rsidR="008C712E" w:rsidRDefault="008C712E" w:rsidP="00CE64CE">
      <w:pPr>
        <w:pStyle w:val="ColorfulList-Accent11"/>
        <w:ind w:left="0"/>
        <w:jc w:val="both"/>
        <w:rPr>
          <w:b/>
        </w:rPr>
      </w:pPr>
    </w:p>
    <w:p w:rsidR="005D0DFA" w:rsidRPr="00D6237C" w:rsidRDefault="005E30F9" w:rsidP="00CE64CE">
      <w:pPr>
        <w:pStyle w:val="ColorfulList-Accent11"/>
        <w:ind w:left="0"/>
        <w:jc w:val="both"/>
        <w:rPr>
          <w:b/>
        </w:rPr>
      </w:pPr>
      <w:r>
        <w:t>With your permission</w:t>
      </w:r>
      <w:r w:rsidR="00E45D40">
        <w:t xml:space="preserve">, </w:t>
      </w:r>
      <w:r w:rsidR="003837BA">
        <w:t>we will write to your GP and let them know you are participating in the study</w:t>
      </w:r>
      <w:r w:rsidR="00F7259F" w:rsidRPr="00787F81">
        <w:t xml:space="preserve">. </w:t>
      </w:r>
    </w:p>
    <w:p w:rsidR="00BD44F1" w:rsidRPr="002B574F" w:rsidRDefault="00BD44F1" w:rsidP="00CE64CE">
      <w:pPr>
        <w:pStyle w:val="ColorfulList-Accent11"/>
        <w:ind w:left="0"/>
        <w:jc w:val="both"/>
        <w:rPr>
          <w:sz w:val="32"/>
        </w:rPr>
      </w:pPr>
    </w:p>
    <w:p w:rsidR="008C712E" w:rsidRPr="00D6237C" w:rsidRDefault="008C712E" w:rsidP="00CE64CE">
      <w:pPr>
        <w:pStyle w:val="ColorfulList-Accent11"/>
        <w:numPr>
          <w:ilvl w:val="0"/>
          <w:numId w:val="2"/>
        </w:numPr>
        <w:jc w:val="both"/>
        <w:rPr>
          <w:b/>
        </w:rPr>
      </w:pPr>
      <w:r w:rsidRPr="00D6237C">
        <w:rPr>
          <w:b/>
        </w:rPr>
        <w:t>What will happen to the results of the research study?</w:t>
      </w:r>
    </w:p>
    <w:p w:rsidR="005D0DFA" w:rsidRPr="00770B2F" w:rsidRDefault="005D0DFA" w:rsidP="00CE64CE">
      <w:pPr>
        <w:pStyle w:val="ColorfulList-Accent11"/>
        <w:ind w:left="0"/>
        <w:jc w:val="both"/>
        <w:rPr>
          <w:b/>
        </w:rPr>
      </w:pPr>
    </w:p>
    <w:p w:rsidR="00A61C53" w:rsidRDefault="00A61C53" w:rsidP="003465D5">
      <w:pPr>
        <w:pStyle w:val="ColorfulList-Accent11"/>
        <w:ind w:left="0"/>
        <w:jc w:val="both"/>
      </w:pPr>
      <w:r>
        <w:t>The results of this study will be used to inform the development of a larger randomised trial</w:t>
      </w:r>
      <w:r w:rsidR="006C160F">
        <w:t xml:space="preserve"> which will aim to explore this treatment further</w:t>
      </w:r>
      <w:r>
        <w:t>.</w:t>
      </w:r>
    </w:p>
    <w:p w:rsidR="00A61C53" w:rsidRDefault="00A61C53" w:rsidP="003465D5">
      <w:pPr>
        <w:pStyle w:val="ColorfulList-Accent11"/>
        <w:ind w:left="0"/>
        <w:jc w:val="both"/>
      </w:pPr>
    </w:p>
    <w:p w:rsidR="003465D5" w:rsidRDefault="00036F34" w:rsidP="00CE64CE">
      <w:pPr>
        <w:pStyle w:val="ColorfulList-Accent11"/>
        <w:ind w:left="0"/>
        <w:jc w:val="both"/>
      </w:pPr>
      <w:r>
        <w:t>A</w:t>
      </w:r>
      <w:r w:rsidR="003837BA">
        <w:t xml:space="preserve"> </w:t>
      </w:r>
      <w:r w:rsidR="006D5060">
        <w:t xml:space="preserve">written </w:t>
      </w:r>
      <w:r w:rsidR="003837BA">
        <w:t>summary</w:t>
      </w:r>
      <w:r w:rsidR="003465D5">
        <w:t xml:space="preserve"> of </w:t>
      </w:r>
      <w:r w:rsidR="003837BA">
        <w:t xml:space="preserve">the study findings will </w:t>
      </w:r>
      <w:r w:rsidR="003465D5">
        <w:t>be drawn up in collaboration with our patient representative</w:t>
      </w:r>
      <w:r w:rsidR="003837BA">
        <w:t>s</w:t>
      </w:r>
      <w:r w:rsidR="003465D5">
        <w:t>.</w:t>
      </w:r>
      <w:r w:rsidR="00C472BC">
        <w:t xml:space="preserve"> Th</w:t>
      </w:r>
      <w:r w:rsidR="006D5060">
        <w:t>is</w:t>
      </w:r>
      <w:r w:rsidR="00C472BC">
        <w:t xml:space="preserve"> can be sent to you if you wish to receive </w:t>
      </w:r>
      <w:r w:rsidR="006D5060">
        <w:t>it</w:t>
      </w:r>
      <w:r w:rsidR="00C472BC">
        <w:t>.</w:t>
      </w:r>
      <w:r w:rsidR="003465D5">
        <w:t xml:space="preserve"> If the </w:t>
      </w:r>
      <w:r w:rsidR="003837BA">
        <w:t>findings from the study result</w:t>
      </w:r>
      <w:r w:rsidR="003465D5">
        <w:t xml:space="preserve"> </w:t>
      </w:r>
      <w:r w:rsidR="003837BA">
        <w:t>in a change of practice we will</w:t>
      </w:r>
      <w:r w:rsidR="003465D5">
        <w:t xml:space="preserve"> produce information leaflets and posters to help inform </w:t>
      </w:r>
      <w:r w:rsidR="003837BA">
        <w:t xml:space="preserve">future </w:t>
      </w:r>
      <w:r w:rsidR="003465D5">
        <w:t>patients</w:t>
      </w:r>
      <w:r w:rsidR="00E90005">
        <w:t>.</w:t>
      </w:r>
      <w:r w:rsidR="003465D5">
        <w:cr/>
      </w:r>
    </w:p>
    <w:p w:rsidR="00A61C53" w:rsidRDefault="003465D5" w:rsidP="00CE64CE">
      <w:pPr>
        <w:pStyle w:val="ColorfulList-Accent11"/>
        <w:ind w:left="0"/>
        <w:jc w:val="both"/>
      </w:pPr>
      <w:r>
        <w:t>The research will be published in scientific</w:t>
      </w:r>
      <w:r w:rsidR="003837BA">
        <w:t xml:space="preserve"> and health service</w:t>
      </w:r>
      <w:r>
        <w:t xml:space="preserve"> journals which will be available for access on the web or by request from your local medical library. The results will also be</w:t>
      </w:r>
      <w:r w:rsidR="003837BA">
        <w:t xml:space="preserve"> presented at conferences and any recommendations of change to practice will be made available nationally throughout the National Health Service and </w:t>
      </w:r>
      <w:r>
        <w:t>within the hospital</w:t>
      </w:r>
      <w:r w:rsidR="003837BA">
        <w:t>.</w:t>
      </w:r>
      <w:r>
        <w:t xml:space="preserve"> </w:t>
      </w:r>
    </w:p>
    <w:p w:rsidR="00BD44F1" w:rsidRPr="002B574F" w:rsidRDefault="00BD44F1" w:rsidP="00CE64CE">
      <w:pPr>
        <w:pStyle w:val="ColorfulList-Accent11"/>
        <w:ind w:left="0"/>
        <w:jc w:val="both"/>
        <w:rPr>
          <w:b/>
          <w:sz w:val="32"/>
        </w:rPr>
      </w:pPr>
    </w:p>
    <w:p w:rsidR="008C712E" w:rsidRPr="00D6237C" w:rsidRDefault="008C712E" w:rsidP="00CE64CE">
      <w:pPr>
        <w:pStyle w:val="ColorfulList-Accent11"/>
        <w:numPr>
          <w:ilvl w:val="0"/>
          <w:numId w:val="2"/>
        </w:numPr>
        <w:jc w:val="both"/>
        <w:rPr>
          <w:b/>
        </w:rPr>
      </w:pPr>
      <w:r w:rsidRPr="00D6237C">
        <w:rPr>
          <w:b/>
        </w:rPr>
        <w:t>Who is organising and funding the research?</w:t>
      </w:r>
    </w:p>
    <w:p w:rsidR="005D0DFA" w:rsidRDefault="005D0DFA" w:rsidP="00CE64CE">
      <w:pPr>
        <w:pStyle w:val="ColorfulList-Accent11"/>
        <w:ind w:left="0"/>
        <w:jc w:val="both"/>
        <w:rPr>
          <w:b/>
        </w:rPr>
      </w:pPr>
    </w:p>
    <w:p w:rsidR="005D0DFA" w:rsidRDefault="00FF3050" w:rsidP="00CE64CE">
      <w:pPr>
        <w:pStyle w:val="ColorfulList-Accent11"/>
        <w:ind w:left="0"/>
        <w:jc w:val="both"/>
      </w:pPr>
      <w:r>
        <w:t xml:space="preserve">The study </w:t>
      </w:r>
      <w:r w:rsidR="00D6692E">
        <w:t>is organised</w:t>
      </w:r>
      <w:r>
        <w:t xml:space="preserve"> and sponsored by the University Hospital</w:t>
      </w:r>
      <w:r w:rsidR="006E3C92">
        <w:t>s of North Midlands NHS Trust.</w:t>
      </w:r>
      <w:r w:rsidR="00490732">
        <w:t xml:space="preserve"> </w:t>
      </w:r>
      <w:r w:rsidR="00E6356F">
        <w:t xml:space="preserve">We have </w:t>
      </w:r>
      <w:r w:rsidR="00E90005">
        <w:t>funding from</w:t>
      </w:r>
      <w:r w:rsidR="00D97113">
        <w:t xml:space="preserve"> th</w:t>
      </w:r>
      <w:r w:rsidR="003837BA">
        <w:t>e N</w:t>
      </w:r>
      <w:r w:rsidR="00E148A6">
        <w:t>ational</w:t>
      </w:r>
      <w:r w:rsidR="003837BA">
        <w:t xml:space="preserve"> Institute for Health Research “</w:t>
      </w:r>
      <w:r w:rsidR="00E148A6">
        <w:t>Research for Patient Benefit</w:t>
      </w:r>
      <w:r w:rsidR="003837BA">
        <w:t>” programme</w:t>
      </w:r>
      <w:r w:rsidR="001319CF">
        <w:t>.</w:t>
      </w:r>
    </w:p>
    <w:p w:rsidR="00BD44F1" w:rsidRPr="002B574F" w:rsidRDefault="00BD44F1" w:rsidP="00CE64CE">
      <w:pPr>
        <w:pStyle w:val="ColorfulList-Accent11"/>
        <w:ind w:left="0"/>
        <w:jc w:val="both"/>
        <w:rPr>
          <w:b/>
          <w:sz w:val="32"/>
        </w:rPr>
      </w:pPr>
    </w:p>
    <w:p w:rsidR="008C712E" w:rsidRPr="00D6237C" w:rsidRDefault="008C712E" w:rsidP="00CE64CE">
      <w:pPr>
        <w:pStyle w:val="ColorfulList-Accent11"/>
        <w:numPr>
          <w:ilvl w:val="0"/>
          <w:numId w:val="2"/>
        </w:numPr>
        <w:jc w:val="both"/>
        <w:rPr>
          <w:b/>
        </w:rPr>
      </w:pPr>
      <w:r w:rsidRPr="00D6237C">
        <w:rPr>
          <w:b/>
        </w:rPr>
        <w:t>Who has reviewed this study?</w:t>
      </w:r>
    </w:p>
    <w:p w:rsidR="008C712E" w:rsidRDefault="008C712E" w:rsidP="00CE64CE">
      <w:pPr>
        <w:pStyle w:val="ColorfulList-Accent11"/>
        <w:ind w:left="0"/>
        <w:jc w:val="both"/>
      </w:pPr>
    </w:p>
    <w:p w:rsidR="005D0DFA" w:rsidRPr="00770B2F" w:rsidRDefault="005D0DFA" w:rsidP="00CE64CE">
      <w:pPr>
        <w:pStyle w:val="ColorfulList-Accent11"/>
        <w:ind w:left="0"/>
        <w:jc w:val="both"/>
      </w:pPr>
      <w:r w:rsidRPr="00770B2F">
        <w:t xml:space="preserve">All research in the NHS is looked at by an independent group of people, called a Research Ethics Committee to protect your interests. This study </w:t>
      </w:r>
      <w:r w:rsidR="001C7B86">
        <w:t>was reviewed by the East Midlands – Leicester South Research</w:t>
      </w:r>
      <w:r w:rsidRPr="00770B2F">
        <w:t xml:space="preserve"> Ethics Committee</w:t>
      </w:r>
      <w:r w:rsidR="001C7B86">
        <w:t xml:space="preserve"> (reference 16/EM/0166)</w:t>
      </w:r>
      <w:r w:rsidRPr="00770B2F">
        <w:t xml:space="preserve">. It has also been </w:t>
      </w:r>
      <w:r w:rsidR="004B0EA7">
        <w:t xml:space="preserve">scientifically reviewed and approved by </w:t>
      </w:r>
      <w:r w:rsidR="003465D5">
        <w:t>the</w:t>
      </w:r>
      <w:r w:rsidRPr="00770B2F">
        <w:t xml:space="preserve"> </w:t>
      </w:r>
      <w:r w:rsidR="004B0EA7">
        <w:t xml:space="preserve">Research for Patient Benefit </w:t>
      </w:r>
      <w:r w:rsidRPr="00770B2F">
        <w:t>funding body and your local orthopaedic consultant</w:t>
      </w:r>
      <w:r w:rsidR="00DE2260">
        <w:t>. The study has been</w:t>
      </w:r>
      <w:r w:rsidR="006E3C92">
        <w:t xml:space="preserve"> approved by the local Research and Development Department</w:t>
      </w:r>
      <w:r w:rsidR="00DE2260">
        <w:t xml:space="preserve"> a</w:t>
      </w:r>
      <w:r w:rsidR="002C3502">
        <w:t>t</w:t>
      </w:r>
      <w:r w:rsidR="00DE2260">
        <w:t xml:space="preserve"> your hospital</w:t>
      </w:r>
      <w:r w:rsidRPr="00770B2F">
        <w:t xml:space="preserve">. </w:t>
      </w:r>
    </w:p>
    <w:p w:rsidR="00192F7B" w:rsidRDefault="00192F7B" w:rsidP="00CE64CE">
      <w:pPr>
        <w:pStyle w:val="ColorfulList-Accent11"/>
        <w:ind w:left="0"/>
        <w:jc w:val="both"/>
      </w:pPr>
    </w:p>
    <w:p w:rsidR="00D74C86" w:rsidRDefault="00D74C86" w:rsidP="00CE64CE">
      <w:pPr>
        <w:pStyle w:val="ColorfulList-Accent11"/>
        <w:ind w:left="0"/>
        <w:jc w:val="both"/>
      </w:pPr>
    </w:p>
    <w:p w:rsidR="00D74C86" w:rsidRDefault="00D74C86" w:rsidP="00CE64CE">
      <w:pPr>
        <w:pStyle w:val="ColorfulList-Accent11"/>
        <w:ind w:left="0"/>
        <w:jc w:val="both"/>
      </w:pPr>
    </w:p>
    <w:p w:rsidR="00D74C86" w:rsidRPr="00D6237C" w:rsidRDefault="00D74C86" w:rsidP="00CE64CE">
      <w:pPr>
        <w:pStyle w:val="ColorfulList-Accent11"/>
        <w:ind w:left="0"/>
        <w:jc w:val="both"/>
      </w:pPr>
    </w:p>
    <w:p w:rsidR="005D0DFA" w:rsidRPr="00BD44F1" w:rsidRDefault="008C712E" w:rsidP="00CE64CE">
      <w:pPr>
        <w:pStyle w:val="ColorfulList-Accent11"/>
        <w:numPr>
          <w:ilvl w:val="0"/>
          <w:numId w:val="2"/>
        </w:numPr>
        <w:jc w:val="both"/>
        <w:rPr>
          <w:b/>
        </w:rPr>
      </w:pPr>
      <w:r w:rsidRPr="00BD44F1">
        <w:rPr>
          <w:b/>
        </w:rPr>
        <w:t>Further Information.</w:t>
      </w:r>
    </w:p>
    <w:p w:rsidR="00A31052" w:rsidRDefault="00A31052" w:rsidP="00CE64CE">
      <w:pPr>
        <w:pStyle w:val="ColorfulList-Accent11"/>
        <w:ind w:left="0"/>
        <w:jc w:val="both"/>
        <w:rPr>
          <w:b/>
        </w:rPr>
      </w:pPr>
    </w:p>
    <w:p w:rsidR="005D0DFA" w:rsidRPr="005D0DFA" w:rsidRDefault="005D0DFA" w:rsidP="00CE64CE">
      <w:pPr>
        <w:pStyle w:val="ColorfulList-Accent11"/>
        <w:ind w:left="0"/>
        <w:jc w:val="both"/>
        <w:rPr>
          <w:b/>
        </w:rPr>
      </w:pPr>
      <w:r w:rsidRPr="00770B2F">
        <w:t>If you require more information about this study please call one of the telephone numbers provided to speak to a member of the research team.</w:t>
      </w:r>
    </w:p>
    <w:p w:rsidR="003465D5" w:rsidRDefault="003465D5" w:rsidP="00CE64CE">
      <w:pPr>
        <w:pStyle w:val="ColorfulList-Accent11"/>
        <w:ind w:left="0"/>
        <w:jc w:val="both"/>
        <w:rPr>
          <w:b/>
        </w:rPr>
      </w:pPr>
    </w:p>
    <w:p w:rsidR="008C712E" w:rsidRPr="00770B2F" w:rsidRDefault="008C712E" w:rsidP="00CE64CE">
      <w:pPr>
        <w:pStyle w:val="ColorfulList-Accent11"/>
        <w:ind w:left="0"/>
        <w:jc w:val="center"/>
        <w:rPr>
          <w:b/>
          <w:sz w:val="32"/>
        </w:rPr>
      </w:pPr>
      <w:r w:rsidRPr="00770B2F">
        <w:rPr>
          <w:b/>
          <w:sz w:val="32"/>
        </w:rPr>
        <w:t>THANK YOU FOR READING</w:t>
      </w:r>
      <w:r w:rsidR="00DE2260">
        <w:rPr>
          <w:b/>
          <w:sz w:val="32"/>
        </w:rPr>
        <w:t xml:space="preserve"> THIS INFORMATION SHEET</w:t>
      </w:r>
    </w:p>
    <w:p w:rsidR="008C712E" w:rsidRPr="00770B2F" w:rsidRDefault="008C712E" w:rsidP="00CE64CE">
      <w:pPr>
        <w:pStyle w:val="ColorfulList-Accent11"/>
        <w:ind w:left="0"/>
        <w:rPr>
          <w:b/>
        </w:rPr>
      </w:pPr>
    </w:p>
    <w:p w:rsidR="00CE5723" w:rsidRDefault="008C712E" w:rsidP="00CE64CE">
      <w:pPr>
        <w:pStyle w:val="ColorfulList-Accent11"/>
        <w:ind w:left="0"/>
        <w:jc w:val="center"/>
        <w:rPr>
          <w:b/>
        </w:rPr>
      </w:pPr>
      <w:r w:rsidRPr="00770B2F">
        <w:rPr>
          <w:b/>
        </w:rPr>
        <w:t xml:space="preserve">If you have any questions or would like more information please contact the </w:t>
      </w:r>
      <w:r w:rsidR="00DE2260">
        <w:rPr>
          <w:b/>
        </w:rPr>
        <w:t>MAPP</w:t>
      </w:r>
      <w:r w:rsidR="00DE2260" w:rsidRPr="00770B2F">
        <w:rPr>
          <w:b/>
        </w:rPr>
        <w:t xml:space="preserve"> </w:t>
      </w:r>
      <w:r w:rsidRPr="00770B2F">
        <w:rPr>
          <w:b/>
        </w:rPr>
        <w:t>study team</w:t>
      </w:r>
      <w:r w:rsidR="00736046">
        <w:rPr>
          <w:b/>
        </w:rPr>
        <w:t xml:space="preserve"> or </w:t>
      </w:r>
      <w:r w:rsidR="00B42B70">
        <w:rPr>
          <w:b/>
        </w:rPr>
        <w:t>a member of your local study team</w:t>
      </w:r>
      <w:r w:rsidR="007C5DDD">
        <w:rPr>
          <w:b/>
        </w:rPr>
        <w:t xml:space="preserve"> (see next page)</w:t>
      </w:r>
    </w:p>
    <w:p w:rsidR="00192F7B" w:rsidRDefault="00192F7B" w:rsidP="00CE64CE">
      <w:pPr>
        <w:pStyle w:val="ColorfulList-Accent11"/>
        <w:ind w:left="0"/>
        <w:rPr>
          <w:b/>
        </w:rPr>
      </w:pPr>
    </w:p>
    <w:p w:rsidR="00CE5723" w:rsidRPr="00B42B70" w:rsidRDefault="002B574F" w:rsidP="00CE64CE">
      <w:pPr>
        <w:pStyle w:val="ColorfulList-Accent11"/>
        <w:ind w:left="0"/>
        <w:jc w:val="center"/>
        <w:rPr>
          <w:b/>
          <w:sz w:val="24"/>
        </w:rPr>
      </w:pPr>
      <w:r>
        <w:rPr>
          <w:b/>
          <w:sz w:val="24"/>
        </w:rPr>
        <w:t>MAPP</w:t>
      </w:r>
      <w:r w:rsidR="00B42B70" w:rsidRPr="00B42B70">
        <w:rPr>
          <w:b/>
          <w:sz w:val="24"/>
        </w:rPr>
        <w:t xml:space="preserve"> STUDY TEAM CONTACTS</w:t>
      </w:r>
    </w:p>
    <w:p w:rsidR="008C712E" w:rsidRPr="00770B2F" w:rsidRDefault="009551B5" w:rsidP="00CE64CE">
      <w:pPr>
        <w:pStyle w:val="ColorfulList-Accent11"/>
        <w:ind w:left="0"/>
        <w:jc w:val="center"/>
        <w:rPr>
          <w:b/>
        </w:rPr>
      </w:pPr>
      <w:r>
        <w:rPr>
          <w:b/>
          <w:noProof/>
          <w:lang w:eastAsia="en-GB"/>
        </w:rPr>
        <mc:AlternateContent>
          <mc:Choice Requires="wps">
            <w:drawing>
              <wp:anchor distT="0" distB="0" distL="114300" distR="114300" simplePos="0" relativeHeight="251655680" behindDoc="0" locked="0" layoutInCell="1" allowOverlap="1">
                <wp:simplePos x="0" y="0"/>
                <wp:positionH relativeFrom="column">
                  <wp:posOffset>47625</wp:posOffset>
                </wp:positionH>
                <wp:positionV relativeFrom="paragraph">
                  <wp:posOffset>78740</wp:posOffset>
                </wp:positionV>
                <wp:extent cx="2657475" cy="2119630"/>
                <wp:effectExtent l="9525" t="5715" r="9525"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119630"/>
                        </a:xfrm>
                        <a:prstGeom prst="rect">
                          <a:avLst/>
                        </a:prstGeom>
                        <a:solidFill>
                          <a:srgbClr val="FFFFFF"/>
                        </a:solidFill>
                        <a:ln w="9525">
                          <a:solidFill>
                            <a:srgbClr val="000000"/>
                          </a:solidFill>
                          <a:miter lim="800000"/>
                          <a:headEnd/>
                          <a:tailEnd/>
                        </a:ln>
                      </wps:spPr>
                      <wps:txbx>
                        <w:txbxContent>
                          <w:p w:rsidR="00E07DF0" w:rsidRPr="00770B2F" w:rsidRDefault="00E07DF0" w:rsidP="00CE64CE">
                            <w:pPr>
                              <w:pStyle w:val="ColorfulList-Accent11"/>
                              <w:spacing w:after="0" w:line="240" w:lineRule="auto"/>
                              <w:ind w:left="0"/>
                              <w:jc w:val="center"/>
                              <w:rPr>
                                <w:b/>
                              </w:rPr>
                            </w:pPr>
                            <w:r>
                              <w:rPr>
                                <w:b/>
                              </w:rPr>
                              <w:t>Mr Sandeep Konduru</w:t>
                            </w:r>
                          </w:p>
                          <w:p w:rsidR="00E07DF0" w:rsidRDefault="00E07DF0" w:rsidP="00CE64CE">
                            <w:pPr>
                              <w:pStyle w:val="ColorfulList-Accent11"/>
                              <w:spacing w:after="0" w:line="240" w:lineRule="auto"/>
                              <w:ind w:left="0"/>
                              <w:jc w:val="center"/>
                              <w:rPr>
                                <w:b/>
                              </w:rPr>
                            </w:pPr>
                            <w:r w:rsidRPr="00770B2F">
                              <w:rPr>
                                <w:b/>
                              </w:rPr>
                              <w:t xml:space="preserve">Consultant Orthopaedic &amp; Trauma </w:t>
                            </w:r>
                          </w:p>
                          <w:p w:rsidR="00E07DF0" w:rsidRPr="00770B2F" w:rsidRDefault="00E07DF0" w:rsidP="00CE64CE">
                            <w:pPr>
                              <w:pStyle w:val="ColorfulList-Accent11"/>
                              <w:spacing w:after="0" w:line="240" w:lineRule="auto"/>
                              <w:ind w:left="0"/>
                              <w:jc w:val="center"/>
                              <w:rPr>
                                <w:b/>
                              </w:rPr>
                            </w:pPr>
                            <w:r>
                              <w:rPr>
                                <w:b/>
                              </w:rPr>
                              <w:t xml:space="preserve">Spinal </w:t>
                            </w:r>
                            <w:r w:rsidRPr="00770B2F">
                              <w:rPr>
                                <w:b/>
                              </w:rPr>
                              <w:t>Surgeon</w:t>
                            </w:r>
                          </w:p>
                          <w:p w:rsidR="00E07DF0" w:rsidRPr="00770B2F" w:rsidRDefault="00E07DF0" w:rsidP="00CE64CE">
                            <w:pPr>
                              <w:pStyle w:val="ColorfulList-Accent11"/>
                              <w:spacing w:after="0" w:line="240" w:lineRule="auto"/>
                              <w:ind w:left="0"/>
                              <w:jc w:val="center"/>
                              <w:rPr>
                                <w:b/>
                              </w:rPr>
                            </w:pPr>
                            <w:r w:rsidRPr="00770B2F">
                              <w:rPr>
                                <w:b/>
                              </w:rPr>
                              <w:t>Surgical Division</w:t>
                            </w:r>
                          </w:p>
                          <w:p w:rsidR="00E07DF0" w:rsidRPr="00770B2F" w:rsidRDefault="00E07DF0" w:rsidP="00CE64CE">
                            <w:pPr>
                              <w:pStyle w:val="ColorfulList-Accent11"/>
                              <w:spacing w:after="0" w:line="240" w:lineRule="auto"/>
                              <w:ind w:left="0"/>
                              <w:jc w:val="center"/>
                              <w:rPr>
                                <w:b/>
                              </w:rPr>
                            </w:pPr>
                            <w:r w:rsidRPr="00770B2F">
                              <w:rPr>
                                <w:b/>
                              </w:rPr>
                              <w:t xml:space="preserve">University </w:t>
                            </w:r>
                            <w:r>
                              <w:rPr>
                                <w:b/>
                              </w:rPr>
                              <w:t>Hospitals of North Midlands NHS Trust</w:t>
                            </w:r>
                          </w:p>
                          <w:p w:rsidR="00E07DF0" w:rsidRDefault="00E07DF0" w:rsidP="00B42B70">
                            <w:pPr>
                              <w:spacing w:after="0" w:line="240" w:lineRule="auto"/>
                              <w:jc w:val="center"/>
                              <w:rPr>
                                <w:b/>
                              </w:rPr>
                            </w:pPr>
                            <w:r>
                              <w:rPr>
                                <w:b/>
                              </w:rPr>
                              <w:t>Royal Stoke University Hospital</w:t>
                            </w:r>
                            <w:r w:rsidRPr="00BD44F1">
                              <w:rPr>
                                <w:b/>
                              </w:rPr>
                              <w:t xml:space="preserve">, Newcastle Road, Stoke-on-Trent, Staffordshire, ST4 6QG </w:t>
                            </w:r>
                          </w:p>
                          <w:p w:rsidR="00E07DF0" w:rsidRDefault="00E07DF0" w:rsidP="00B42B70">
                            <w:pPr>
                              <w:spacing w:after="0" w:line="240" w:lineRule="auto"/>
                              <w:jc w:val="center"/>
                              <w:rPr>
                                <w:b/>
                              </w:rPr>
                            </w:pPr>
                          </w:p>
                          <w:p w:rsidR="00E07DF0" w:rsidRDefault="00E07DF0" w:rsidP="00490732">
                            <w:pPr>
                              <w:spacing w:after="0" w:line="240" w:lineRule="auto"/>
                              <w:rPr>
                                <w:rFonts w:eastAsia="Times New Roman" w:cs="Calibri"/>
                                <w:b/>
                                <w:szCs w:val="24"/>
                                <w:lang w:eastAsia="en-GB"/>
                              </w:rPr>
                            </w:pPr>
                            <w:r w:rsidRPr="004B55D2">
                              <w:rPr>
                                <w:b/>
                              </w:rPr>
                              <w:t>Email:</w:t>
                            </w:r>
                            <w:r w:rsidRPr="00087376">
                              <w:rPr>
                                <w:b/>
                              </w:rPr>
                              <w:t xml:space="preserve"> </w:t>
                            </w:r>
                            <w:hyperlink r:id="rId11" w:history="1">
                              <w:r w:rsidRPr="00CC335E">
                                <w:rPr>
                                  <w:rStyle w:val="Hyperlink"/>
                                  <w:b/>
                                </w:rPr>
                                <w:t>Sandeep.Konduru@uhns.nhs.uk</w:t>
                              </w:r>
                            </w:hyperlink>
                          </w:p>
                          <w:p w:rsidR="00E07DF0" w:rsidRPr="004B55D2" w:rsidRDefault="00E07DF0" w:rsidP="00B42B70">
                            <w:pPr>
                              <w:spacing w:after="0" w:line="240" w:lineRule="auto"/>
                              <w:jc w:val="center"/>
                              <w:rPr>
                                <w:rFonts w:cs="Calibri"/>
                                <w:b/>
                              </w:rPr>
                            </w:pPr>
                            <w:r w:rsidRPr="006A48AA">
                              <w:rPr>
                                <w:rFonts w:cs="Calibri"/>
                                <w:b/>
                              </w:rPr>
                              <w:t xml:space="preserve">Tel: </w:t>
                            </w:r>
                            <w:r w:rsidRPr="006A48AA">
                              <w:rPr>
                                <w:b/>
                              </w:rPr>
                              <w:t xml:space="preserve">01782 </w:t>
                            </w:r>
                            <w:r>
                              <w:rPr>
                                <w:b/>
                              </w:rPr>
                              <w:t>679</w:t>
                            </w:r>
                            <w:r w:rsidR="0015266E">
                              <w:rPr>
                                <w:b/>
                              </w:rPr>
                              <w:t xml:space="preserve"> </w:t>
                            </w:r>
                            <w:r>
                              <w:rPr>
                                <w:b/>
                              </w:rPr>
                              <w:t>863</w:t>
                            </w:r>
                          </w:p>
                          <w:p w:rsidR="00E07DF0" w:rsidRDefault="00E07D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3.75pt;margin-top:6.2pt;width:209.25pt;height:1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itLAIAAFEEAAAOAAAAZHJzL2Uyb0RvYy54bWysVNtu2zAMfR+wfxD0vjjxkrQx4hRdugwD&#10;ugvQ7gNkWbaFSaImKbGzry8lp1nQbS/D/CCIInVEnkN6fTNoRQ7CeQmmpLPJlBJhONTStCX99rh7&#10;c02JD8zUTIERJT0KT282r1+te1uIHDpQtXAEQYwvelvSLgRbZJnnndDMT8AKg84GnGYBTddmtWM9&#10;omuV5dPpMuvB1dYBF97j6d3opJuE3zSChy9N40UgqqSYW0irS2sV12yzZkXrmO0kP6XB/iELzaTB&#10;R89QdywwsnfyNygtuQMPTZhw0Bk0jeQi1YDVzKYvqnnomBWpFiTH2zNN/v/B8s+Hr47IuqRLSgzT&#10;KNGjGAJ5BwPJIzu99QUGPVgMCwMeo8qpUm/vgX/3xMC2Y6YVt85B3wlWY3azeDO7uDri+AhS9Z+g&#10;xmfYPkACGhqnI3VIBkF0VOl4ViamwvEwXy6u5lcLSjj68tlstXybtMtY8XzdOh8+CNAkbkrqUPoE&#10;zw73PsR0WPEcEl/zoGS9k0olw7XVVjlyYNgmu/SlCl6EKUP6kq4W+WJk4K8Q0/T9CULLgP2upC7p&#10;9TmIFZG396ZO3RiYVOMeU1bmRGTkbmQxDNVwEqaC+oiUOhj7GucQNx24n5T02NMl9T/2zAlK1EeD&#10;sqxm83kcgmTMF1c5Gu7SU116mOEIVdJAybjdhnFw9tbJtsOXxkYwcItSNjKRHDUfszrljX2buD/N&#10;WByMSztF/foTbJ4AAAD//wMAUEsDBBQABgAIAAAAIQDY8h5b3wAAAAgBAAAPAAAAZHJzL2Rvd25y&#10;ZXYueG1sTI/BTsMwEETvSPyDtUhcUOuQhrSEOBVCAtEbtAiubrJNIux1sN00/D3LCY47M5p9U64n&#10;a8SIPvSOFFzPExBItWt6ahW87R5nKxAhamq0cYQKvjHAujo/K3XRuBO94riNreASCoVW0MU4FFKG&#10;ukOrw9wNSOwdnLc68ulb2Xh94nJrZJokubS6J/7Q6QEfOqw/t0erYJU9jx9hs3h5r/ODuY1Xy/Hp&#10;yyt1eTHd34GIOMW/MPziMzpUzLR3R2qCMAqWNxxkOc1AsJ2lOU/bK1hkeQqyKuX/AdUPAAAA//8D&#10;AFBLAQItABQABgAIAAAAIQC2gziS/gAAAOEBAAATAAAAAAAAAAAAAAAAAAAAAABbQ29udGVudF9U&#10;eXBlc10ueG1sUEsBAi0AFAAGAAgAAAAhADj9If/WAAAAlAEAAAsAAAAAAAAAAAAAAAAALwEAAF9y&#10;ZWxzLy5yZWxzUEsBAi0AFAAGAAgAAAAhAHd0iK0sAgAAUQQAAA4AAAAAAAAAAAAAAAAALgIAAGRy&#10;cy9lMm9Eb2MueG1sUEsBAi0AFAAGAAgAAAAhANjyHlvfAAAACAEAAA8AAAAAAAAAAAAAAAAAhgQA&#10;AGRycy9kb3ducmV2LnhtbFBLBQYAAAAABAAEAPMAAACSBQAAAAA=&#10;">
                <v:textbox>
                  <w:txbxContent>
                    <w:p w:rsidR="00E07DF0" w:rsidRPr="00770B2F" w:rsidRDefault="00E07DF0" w:rsidP="00CE64CE">
                      <w:pPr>
                        <w:pStyle w:val="ColorfulList-Accent11"/>
                        <w:spacing w:after="0" w:line="240" w:lineRule="auto"/>
                        <w:ind w:left="0"/>
                        <w:jc w:val="center"/>
                        <w:rPr>
                          <w:b/>
                        </w:rPr>
                      </w:pPr>
                      <w:r>
                        <w:rPr>
                          <w:b/>
                        </w:rPr>
                        <w:t>Mr Sandeep Konduru</w:t>
                      </w:r>
                    </w:p>
                    <w:p w:rsidR="00E07DF0" w:rsidRDefault="00E07DF0" w:rsidP="00CE64CE">
                      <w:pPr>
                        <w:pStyle w:val="ColorfulList-Accent11"/>
                        <w:spacing w:after="0" w:line="240" w:lineRule="auto"/>
                        <w:ind w:left="0"/>
                        <w:jc w:val="center"/>
                        <w:rPr>
                          <w:b/>
                        </w:rPr>
                      </w:pPr>
                      <w:r w:rsidRPr="00770B2F">
                        <w:rPr>
                          <w:b/>
                        </w:rPr>
                        <w:t xml:space="preserve">Consultant Orthopaedic &amp; Trauma </w:t>
                      </w:r>
                    </w:p>
                    <w:p w:rsidR="00E07DF0" w:rsidRPr="00770B2F" w:rsidRDefault="00E07DF0" w:rsidP="00CE64CE">
                      <w:pPr>
                        <w:pStyle w:val="ColorfulList-Accent11"/>
                        <w:spacing w:after="0" w:line="240" w:lineRule="auto"/>
                        <w:ind w:left="0"/>
                        <w:jc w:val="center"/>
                        <w:rPr>
                          <w:b/>
                        </w:rPr>
                      </w:pPr>
                      <w:r>
                        <w:rPr>
                          <w:b/>
                        </w:rPr>
                        <w:t xml:space="preserve">Spinal </w:t>
                      </w:r>
                      <w:r w:rsidRPr="00770B2F">
                        <w:rPr>
                          <w:b/>
                        </w:rPr>
                        <w:t>Surgeon</w:t>
                      </w:r>
                    </w:p>
                    <w:p w:rsidR="00E07DF0" w:rsidRPr="00770B2F" w:rsidRDefault="00E07DF0" w:rsidP="00CE64CE">
                      <w:pPr>
                        <w:pStyle w:val="ColorfulList-Accent11"/>
                        <w:spacing w:after="0" w:line="240" w:lineRule="auto"/>
                        <w:ind w:left="0"/>
                        <w:jc w:val="center"/>
                        <w:rPr>
                          <w:b/>
                        </w:rPr>
                      </w:pPr>
                      <w:r w:rsidRPr="00770B2F">
                        <w:rPr>
                          <w:b/>
                        </w:rPr>
                        <w:t>Surgical Division</w:t>
                      </w:r>
                    </w:p>
                    <w:p w:rsidR="00E07DF0" w:rsidRPr="00770B2F" w:rsidRDefault="00E07DF0" w:rsidP="00CE64CE">
                      <w:pPr>
                        <w:pStyle w:val="ColorfulList-Accent11"/>
                        <w:spacing w:after="0" w:line="240" w:lineRule="auto"/>
                        <w:ind w:left="0"/>
                        <w:jc w:val="center"/>
                        <w:rPr>
                          <w:b/>
                        </w:rPr>
                      </w:pPr>
                      <w:r w:rsidRPr="00770B2F">
                        <w:rPr>
                          <w:b/>
                        </w:rPr>
                        <w:t xml:space="preserve">University </w:t>
                      </w:r>
                      <w:r>
                        <w:rPr>
                          <w:b/>
                        </w:rPr>
                        <w:t>Hospitals of North Midlands NHS Trust</w:t>
                      </w:r>
                    </w:p>
                    <w:p w:rsidR="00E07DF0" w:rsidRDefault="00E07DF0" w:rsidP="00B42B70">
                      <w:pPr>
                        <w:spacing w:after="0" w:line="240" w:lineRule="auto"/>
                        <w:jc w:val="center"/>
                        <w:rPr>
                          <w:b/>
                        </w:rPr>
                      </w:pPr>
                      <w:r>
                        <w:rPr>
                          <w:b/>
                        </w:rPr>
                        <w:t>Royal Stoke University Hospital</w:t>
                      </w:r>
                      <w:r w:rsidRPr="00BD44F1">
                        <w:rPr>
                          <w:b/>
                        </w:rPr>
                        <w:t xml:space="preserve">, Newcastle Road, Stoke-on-Trent, Staffordshire, ST4 6QG </w:t>
                      </w:r>
                    </w:p>
                    <w:p w:rsidR="00E07DF0" w:rsidRDefault="00E07DF0" w:rsidP="00B42B70">
                      <w:pPr>
                        <w:spacing w:after="0" w:line="240" w:lineRule="auto"/>
                        <w:jc w:val="center"/>
                        <w:rPr>
                          <w:b/>
                        </w:rPr>
                      </w:pPr>
                    </w:p>
                    <w:p w:rsidR="00E07DF0" w:rsidRDefault="00E07DF0" w:rsidP="00490732">
                      <w:pPr>
                        <w:spacing w:after="0" w:line="240" w:lineRule="auto"/>
                        <w:rPr>
                          <w:rFonts w:eastAsia="Times New Roman" w:cs="Calibri"/>
                          <w:b/>
                          <w:szCs w:val="24"/>
                          <w:lang w:eastAsia="en-GB"/>
                        </w:rPr>
                      </w:pPr>
                      <w:r w:rsidRPr="004B55D2">
                        <w:rPr>
                          <w:b/>
                        </w:rPr>
                        <w:t>Email:</w:t>
                      </w:r>
                      <w:r w:rsidRPr="00087376">
                        <w:rPr>
                          <w:b/>
                        </w:rPr>
                        <w:t xml:space="preserve"> </w:t>
                      </w:r>
                      <w:hyperlink r:id="rId12" w:history="1">
                        <w:r w:rsidRPr="00CC335E">
                          <w:rPr>
                            <w:rStyle w:val="Hyperlink"/>
                            <w:b/>
                          </w:rPr>
                          <w:t>Sandeep.Konduru@uhns.nhs.uk</w:t>
                        </w:r>
                      </w:hyperlink>
                    </w:p>
                    <w:p w:rsidR="00E07DF0" w:rsidRPr="004B55D2" w:rsidRDefault="00E07DF0" w:rsidP="00B42B70">
                      <w:pPr>
                        <w:spacing w:after="0" w:line="240" w:lineRule="auto"/>
                        <w:jc w:val="center"/>
                        <w:rPr>
                          <w:rFonts w:cs="Calibri"/>
                          <w:b/>
                        </w:rPr>
                      </w:pPr>
                      <w:r w:rsidRPr="006A48AA">
                        <w:rPr>
                          <w:rFonts w:cs="Calibri"/>
                          <w:b/>
                        </w:rPr>
                        <w:t xml:space="preserve">Tel: </w:t>
                      </w:r>
                      <w:r w:rsidRPr="006A48AA">
                        <w:rPr>
                          <w:b/>
                        </w:rPr>
                        <w:t xml:space="preserve">01782 </w:t>
                      </w:r>
                      <w:r>
                        <w:rPr>
                          <w:b/>
                        </w:rPr>
                        <w:t>679</w:t>
                      </w:r>
                      <w:r w:rsidR="0015266E">
                        <w:rPr>
                          <w:b/>
                        </w:rPr>
                        <w:t xml:space="preserve"> </w:t>
                      </w:r>
                      <w:r>
                        <w:rPr>
                          <w:b/>
                        </w:rPr>
                        <w:t>863</w:t>
                      </w:r>
                    </w:p>
                    <w:p w:rsidR="00E07DF0" w:rsidRDefault="00E07DF0"/>
                  </w:txbxContent>
                </v:textbox>
              </v:shape>
            </w:pict>
          </mc:Fallback>
        </mc:AlternateContent>
      </w:r>
      <w:r>
        <w:rPr>
          <w:b/>
          <w:noProof/>
          <w:lang w:eastAsia="en-GB"/>
        </w:rPr>
        <mc:AlternateContent>
          <mc:Choice Requires="wps">
            <w:drawing>
              <wp:anchor distT="0" distB="0" distL="114300" distR="114300" simplePos="0" relativeHeight="251656704" behindDoc="0" locked="0" layoutInCell="1" allowOverlap="1">
                <wp:simplePos x="0" y="0"/>
                <wp:positionH relativeFrom="column">
                  <wp:posOffset>3019425</wp:posOffset>
                </wp:positionH>
                <wp:positionV relativeFrom="paragraph">
                  <wp:posOffset>78740</wp:posOffset>
                </wp:positionV>
                <wp:extent cx="2657475" cy="2119630"/>
                <wp:effectExtent l="9525" t="5715" r="9525" b="825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119630"/>
                        </a:xfrm>
                        <a:prstGeom prst="rect">
                          <a:avLst/>
                        </a:prstGeom>
                        <a:solidFill>
                          <a:srgbClr val="FFFFFF"/>
                        </a:solidFill>
                        <a:ln w="9525">
                          <a:solidFill>
                            <a:srgbClr val="000000"/>
                          </a:solidFill>
                          <a:miter lim="800000"/>
                          <a:headEnd/>
                          <a:tailEnd/>
                        </a:ln>
                      </wps:spPr>
                      <wps:txbx>
                        <w:txbxContent>
                          <w:p w:rsidR="00E07DF0" w:rsidRDefault="00E07DF0" w:rsidP="00CE64CE">
                            <w:pPr>
                              <w:pStyle w:val="ColorfulList-Accent11"/>
                              <w:spacing w:after="0" w:line="240" w:lineRule="auto"/>
                              <w:ind w:left="0"/>
                              <w:jc w:val="center"/>
                              <w:rPr>
                                <w:b/>
                              </w:rPr>
                            </w:pPr>
                          </w:p>
                          <w:p w:rsidR="00E07DF0" w:rsidRPr="00770B2F" w:rsidRDefault="00E07DF0" w:rsidP="00CE64CE">
                            <w:pPr>
                              <w:pStyle w:val="ColorfulList-Accent11"/>
                              <w:spacing w:after="0" w:line="240" w:lineRule="auto"/>
                              <w:ind w:left="0"/>
                              <w:jc w:val="center"/>
                              <w:rPr>
                                <w:b/>
                              </w:rPr>
                            </w:pPr>
                            <w:r>
                              <w:rPr>
                                <w:b/>
                              </w:rPr>
                              <w:t xml:space="preserve">Mr Kamaraj </w:t>
                            </w:r>
                            <w:r w:rsidRPr="00503AFB">
                              <w:rPr>
                                <w:b/>
                              </w:rPr>
                              <w:t>Karunanithi</w:t>
                            </w:r>
                          </w:p>
                          <w:p w:rsidR="00E07DF0" w:rsidRDefault="00E07DF0" w:rsidP="00CE64CE">
                            <w:pPr>
                              <w:pStyle w:val="ColorfulList-Accent11"/>
                              <w:spacing w:after="0" w:line="240" w:lineRule="auto"/>
                              <w:ind w:left="0"/>
                              <w:jc w:val="center"/>
                              <w:rPr>
                                <w:b/>
                              </w:rPr>
                            </w:pPr>
                            <w:r w:rsidRPr="00770B2F">
                              <w:rPr>
                                <w:b/>
                              </w:rPr>
                              <w:t xml:space="preserve">Consultant </w:t>
                            </w:r>
                            <w:r>
                              <w:rPr>
                                <w:b/>
                              </w:rPr>
                              <w:t>Haematologist</w:t>
                            </w:r>
                            <w:r w:rsidRPr="00770B2F">
                              <w:rPr>
                                <w:b/>
                              </w:rPr>
                              <w:t xml:space="preserve"> </w:t>
                            </w:r>
                          </w:p>
                          <w:p w:rsidR="00E07DF0" w:rsidRPr="00770B2F" w:rsidRDefault="00E07DF0" w:rsidP="00CE64CE">
                            <w:pPr>
                              <w:pStyle w:val="ColorfulList-Accent11"/>
                              <w:spacing w:after="0" w:line="240" w:lineRule="auto"/>
                              <w:ind w:left="0"/>
                              <w:jc w:val="center"/>
                              <w:rPr>
                                <w:b/>
                              </w:rPr>
                            </w:pPr>
                            <w:r>
                              <w:rPr>
                                <w:b/>
                              </w:rPr>
                              <w:t>Haematology</w:t>
                            </w:r>
                          </w:p>
                          <w:p w:rsidR="00E07DF0" w:rsidRPr="00770B2F" w:rsidRDefault="00E07DF0" w:rsidP="00CE64CE">
                            <w:pPr>
                              <w:pStyle w:val="ColorfulList-Accent11"/>
                              <w:spacing w:after="0" w:line="240" w:lineRule="auto"/>
                              <w:ind w:left="0"/>
                              <w:jc w:val="center"/>
                              <w:rPr>
                                <w:b/>
                              </w:rPr>
                            </w:pPr>
                            <w:r w:rsidRPr="00770B2F">
                              <w:rPr>
                                <w:b/>
                              </w:rPr>
                              <w:t>University Hospital</w:t>
                            </w:r>
                            <w:r>
                              <w:rPr>
                                <w:b/>
                              </w:rPr>
                              <w:t>s of North Midlands NHS Trust</w:t>
                            </w:r>
                          </w:p>
                          <w:p w:rsidR="00E07DF0" w:rsidRDefault="00E07DF0" w:rsidP="002B574F">
                            <w:pPr>
                              <w:spacing w:after="0" w:line="240" w:lineRule="auto"/>
                              <w:jc w:val="center"/>
                              <w:rPr>
                                <w:b/>
                              </w:rPr>
                            </w:pPr>
                            <w:r>
                              <w:rPr>
                                <w:b/>
                              </w:rPr>
                              <w:t>Royal Stoke University Hospital</w:t>
                            </w:r>
                            <w:r w:rsidRPr="00BD44F1">
                              <w:rPr>
                                <w:b/>
                              </w:rPr>
                              <w:t xml:space="preserve">, Newcastle Road, Stoke-on-Trent, Staffordshire, ST4 6QG </w:t>
                            </w:r>
                          </w:p>
                          <w:p w:rsidR="00E07DF0" w:rsidRDefault="00E07DF0" w:rsidP="002B574F">
                            <w:pPr>
                              <w:spacing w:after="0" w:line="240" w:lineRule="auto"/>
                              <w:jc w:val="center"/>
                              <w:rPr>
                                <w:b/>
                              </w:rPr>
                            </w:pPr>
                          </w:p>
                          <w:p w:rsidR="00E07DF0" w:rsidRDefault="00E07DF0" w:rsidP="002B574F">
                            <w:pPr>
                              <w:spacing w:after="0" w:line="240" w:lineRule="auto"/>
                              <w:jc w:val="center"/>
                              <w:rPr>
                                <w:rFonts w:eastAsia="Times New Roman" w:cs="Calibri"/>
                                <w:b/>
                                <w:szCs w:val="24"/>
                                <w:lang w:eastAsia="en-GB"/>
                              </w:rPr>
                            </w:pPr>
                            <w:r w:rsidRPr="004B55D2">
                              <w:rPr>
                                <w:b/>
                              </w:rPr>
                              <w:t>Email:</w:t>
                            </w:r>
                            <w:r w:rsidRPr="00087376">
                              <w:rPr>
                                <w:b/>
                              </w:rPr>
                              <w:t xml:space="preserve"> </w:t>
                            </w:r>
                            <w:hyperlink r:id="rId13" w:history="1">
                              <w:r w:rsidR="0015266E" w:rsidRPr="00A05331">
                                <w:rPr>
                                  <w:rStyle w:val="Hyperlink"/>
                                  <w:b/>
                                </w:rPr>
                                <w:t>Kamaraj.Karunanithi@uhns.nhs.uk</w:t>
                              </w:r>
                            </w:hyperlink>
                          </w:p>
                          <w:p w:rsidR="00E07DF0" w:rsidRPr="004B55D2" w:rsidRDefault="00E07DF0" w:rsidP="002B574F">
                            <w:pPr>
                              <w:spacing w:after="0" w:line="240" w:lineRule="auto"/>
                              <w:jc w:val="center"/>
                              <w:rPr>
                                <w:rFonts w:cs="Calibri"/>
                                <w:b/>
                              </w:rPr>
                            </w:pPr>
                            <w:r w:rsidRPr="006A48AA">
                              <w:rPr>
                                <w:rFonts w:cs="Calibri"/>
                                <w:b/>
                              </w:rPr>
                              <w:t xml:space="preserve">Tel: </w:t>
                            </w:r>
                            <w:r w:rsidRPr="006A48AA">
                              <w:rPr>
                                <w:b/>
                              </w:rPr>
                              <w:t xml:space="preserve">01782 </w:t>
                            </w:r>
                            <w:r w:rsidR="0015266E" w:rsidRPr="0015266E">
                              <w:rPr>
                                <w:b/>
                              </w:rPr>
                              <w:t>674</w:t>
                            </w:r>
                            <w:r w:rsidR="0015266E">
                              <w:rPr>
                                <w:b/>
                              </w:rPr>
                              <w:t xml:space="preserve"> </w:t>
                            </w:r>
                            <w:r w:rsidR="0015266E" w:rsidRPr="0015266E">
                              <w:rPr>
                                <w:b/>
                              </w:rPr>
                              <w:t>285</w:t>
                            </w:r>
                          </w:p>
                          <w:p w:rsidR="00E07DF0" w:rsidRDefault="00E07DF0" w:rsidP="00B42B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7" type="#_x0000_t202" style="position:absolute;left:0;text-align:left;margin-left:237.75pt;margin-top:6.2pt;width:209.25pt;height:16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LgIAAFgEAAAOAAAAZHJzL2Uyb0RvYy54bWysVNtu2zAMfR+wfxD0vjh2c2mMOEWXLsOA&#10;7gK0+wBZlm1hsqhJSuzs60vJaRp028swPwiiSB0dHpJe3wydIgdhnQRd0HQypURoDpXUTUG/P+7e&#10;XVPiPNMVU6BFQY/C0ZvN2zfr3uQigxZUJSxBEO3y3hS09d7kSeJ4KzrmJmCERmcNtmMeTdsklWU9&#10;oncqyabTRdKDrYwFLpzD07vRSTcRv64F91/r2glPVEGRm4+rjWsZ1mSzZnljmWklP9Fg/8CiY1Lj&#10;o2eoO+YZ2Vv5G1QnuQUHtZ9w6BKoa8lFzAGzSaevsnlomRExFxTHmbNM7v/B8i+Hb5bIqqBzSjTr&#10;sESPYvDkPQzkKqjTG5dj0IPBMD/gMVY5ZurMPfAfjmjYtkw34tZa6FvBKmSXhpvJxdURxwWQsv8M&#10;FT7D9h4i0FDbLkiHYhBExyodz5UJVDgeZov5crZEihx9WZquFlexdgnLn68b6/xHAR0Jm4JaLH2E&#10;Z4d75wMdlj+HhNccKFntpFLRsE25VZYcGLbJLn4xg1dhSpO+oKt5Nh8V+CvENH5/guikx35Xsivo&#10;9TmI5UG3D7qK3eiZVOMeKSt9EjJoN6roh3KIFYsqB5FLqI6orIWxvXEccdOC/UVJj61dUPdzz6yg&#10;RH3SWJ1VOpuFWYjGbL7M0LCXnvLSwzRHqIJ6Ssbt1o/zszdWNi2+NPaDhlusaC2j1i+sTvSxfWMJ&#10;TqMW5uPSjlEvP4TNEwAAAP//AwBQSwMEFAAGAAgAAAAhAH025bzgAAAACgEAAA8AAABkcnMvZG93&#10;bnJldi54bWxMj8FOwzAQRO9I/IO1SFxQ65C6aRriVAgJRG/QIri6iZtE2Otgu2n4e5YTHFfzNPum&#10;3EzWsFH70DuUcDtPgGmsXdNjK+Ft/zjLgYWosFHGoZbwrQNsqsuLUhWNO+OrHnexZVSCoVASuhiH&#10;gvNQd9qqMHeDRsqOzlsV6fQtb7w6U7k1PE2SjFvVI33o1KAfOl1/7k5WQi6ex4+wXby819nRrOPN&#10;anz68lJeX033d8CinuIfDL/6pA4VOR3cCZvAjASxWi4JpSAVwAjI14LGHSQsRJYCr0r+f0L1AwAA&#10;//8DAFBLAQItABQABgAIAAAAIQC2gziS/gAAAOEBAAATAAAAAAAAAAAAAAAAAAAAAABbQ29udGVu&#10;dF9UeXBlc10ueG1sUEsBAi0AFAAGAAgAAAAhADj9If/WAAAAlAEAAAsAAAAAAAAAAAAAAAAALwEA&#10;AF9yZWxzLy5yZWxzUEsBAi0AFAAGAAgAAAAhAD5b6QwuAgAAWAQAAA4AAAAAAAAAAAAAAAAALgIA&#10;AGRycy9lMm9Eb2MueG1sUEsBAi0AFAAGAAgAAAAhAH025bzgAAAACgEAAA8AAAAAAAAAAAAAAAAA&#10;iAQAAGRycy9kb3ducmV2LnhtbFBLBQYAAAAABAAEAPMAAACVBQAAAAA=&#10;">
                <v:textbox>
                  <w:txbxContent>
                    <w:p w:rsidR="00E07DF0" w:rsidRDefault="00E07DF0" w:rsidP="00CE64CE">
                      <w:pPr>
                        <w:pStyle w:val="ColorfulList-Accent11"/>
                        <w:spacing w:after="0" w:line="240" w:lineRule="auto"/>
                        <w:ind w:left="0"/>
                        <w:jc w:val="center"/>
                        <w:rPr>
                          <w:b/>
                        </w:rPr>
                      </w:pPr>
                    </w:p>
                    <w:p w:rsidR="00E07DF0" w:rsidRPr="00770B2F" w:rsidRDefault="00E07DF0" w:rsidP="00CE64CE">
                      <w:pPr>
                        <w:pStyle w:val="ColorfulList-Accent11"/>
                        <w:spacing w:after="0" w:line="240" w:lineRule="auto"/>
                        <w:ind w:left="0"/>
                        <w:jc w:val="center"/>
                        <w:rPr>
                          <w:b/>
                        </w:rPr>
                      </w:pPr>
                      <w:r>
                        <w:rPr>
                          <w:b/>
                        </w:rPr>
                        <w:t xml:space="preserve">Mr Kamaraj </w:t>
                      </w:r>
                      <w:r w:rsidRPr="00503AFB">
                        <w:rPr>
                          <w:b/>
                        </w:rPr>
                        <w:t>Karunanithi</w:t>
                      </w:r>
                    </w:p>
                    <w:p w:rsidR="00E07DF0" w:rsidRDefault="00E07DF0" w:rsidP="00CE64CE">
                      <w:pPr>
                        <w:pStyle w:val="ColorfulList-Accent11"/>
                        <w:spacing w:after="0" w:line="240" w:lineRule="auto"/>
                        <w:ind w:left="0"/>
                        <w:jc w:val="center"/>
                        <w:rPr>
                          <w:b/>
                        </w:rPr>
                      </w:pPr>
                      <w:r w:rsidRPr="00770B2F">
                        <w:rPr>
                          <w:b/>
                        </w:rPr>
                        <w:t xml:space="preserve">Consultant </w:t>
                      </w:r>
                      <w:r>
                        <w:rPr>
                          <w:b/>
                        </w:rPr>
                        <w:t>Haematologist</w:t>
                      </w:r>
                      <w:r w:rsidRPr="00770B2F">
                        <w:rPr>
                          <w:b/>
                        </w:rPr>
                        <w:t xml:space="preserve"> </w:t>
                      </w:r>
                    </w:p>
                    <w:p w:rsidR="00E07DF0" w:rsidRPr="00770B2F" w:rsidRDefault="00E07DF0" w:rsidP="00CE64CE">
                      <w:pPr>
                        <w:pStyle w:val="ColorfulList-Accent11"/>
                        <w:spacing w:after="0" w:line="240" w:lineRule="auto"/>
                        <w:ind w:left="0"/>
                        <w:jc w:val="center"/>
                        <w:rPr>
                          <w:b/>
                        </w:rPr>
                      </w:pPr>
                      <w:r>
                        <w:rPr>
                          <w:b/>
                        </w:rPr>
                        <w:t>Haematology</w:t>
                      </w:r>
                    </w:p>
                    <w:p w:rsidR="00E07DF0" w:rsidRPr="00770B2F" w:rsidRDefault="00E07DF0" w:rsidP="00CE64CE">
                      <w:pPr>
                        <w:pStyle w:val="ColorfulList-Accent11"/>
                        <w:spacing w:after="0" w:line="240" w:lineRule="auto"/>
                        <w:ind w:left="0"/>
                        <w:jc w:val="center"/>
                        <w:rPr>
                          <w:b/>
                        </w:rPr>
                      </w:pPr>
                      <w:r w:rsidRPr="00770B2F">
                        <w:rPr>
                          <w:b/>
                        </w:rPr>
                        <w:t>University Hospital</w:t>
                      </w:r>
                      <w:r>
                        <w:rPr>
                          <w:b/>
                        </w:rPr>
                        <w:t>s of North Midlands NHS Trust</w:t>
                      </w:r>
                    </w:p>
                    <w:p w:rsidR="00E07DF0" w:rsidRDefault="00E07DF0" w:rsidP="002B574F">
                      <w:pPr>
                        <w:spacing w:after="0" w:line="240" w:lineRule="auto"/>
                        <w:jc w:val="center"/>
                        <w:rPr>
                          <w:b/>
                        </w:rPr>
                      </w:pPr>
                      <w:r>
                        <w:rPr>
                          <w:b/>
                        </w:rPr>
                        <w:t>Royal Stoke University Hospital</w:t>
                      </w:r>
                      <w:r w:rsidRPr="00BD44F1">
                        <w:rPr>
                          <w:b/>
                        </w:rPr>
                        <w:t xml:space="preserve">, Newcastle Road, Stoke-on-Trent, Staffordshire, ST4 6QG </w:t>
                      </w:r>
                    </w:p>
                    <w:p w:rsidR="00E07DF0" w:rsidRDefault="00E07DF0" w:rsidP="002B574F">
                      <w:pPr>
                        <w:spacing w:after="0" w:line="240" w:lineRule="auto"/>
                        <w:jc w:val="center"/>
                        <w:rPr>
                          <w:b/>
                        </w:rPr>
                      </w:pPr>
                    </w:p>
                    <w:p w:rsidR="00E07DF0" w:rsidRDefault="00E07DF0" w:rsidP="002B574F">
                      <w:pPr>
                        <w:spacing w:after="0" w:line="240" w:lineRule="auto"/>
                        <w:jc w:val="center"/>
                        <w:rPr>
                          <w:rFonts w:eastAsia="Times New Roman" w:cs="Calibri"/>
                          <w:b/>
                          <w:szCs w:val="24"/>
                          <w:lang w:eastAsia="en-GB"/>
                        </w:rPr>
                      </w:pPr>
                      <w:r w:rsidRPr="004B55D2">
                        <w:rPr>
                          <w:b/>
                        </w:rPr>
                        <w:t>Email:</w:t>
                      </w:r>
                      <w:r w:rsidRPr="00087376">
                        <w:rPr>
                          <w:b/>
                        </w:rPr>
                        <w:t xml:space="preserve"> </w:t>
                      </w:r>
                      <w:hyperlink r:id="rId14" w:history="1">
                        <w:r w:rsidR="0015266E" w:rsidRPr="00A05331">
                          <w:rPr>
                            <w:rStyle w:val="Hyperlink"/>
                            <w:b/>
                          </w:rPr>
                          <w:t>Kamaraj.Karunanithi@uhns.nhs.uk</w:t>
                        </w:r>
                      </w:hyperlink>
                    </w:p>
                    <w:p w:rsidR="00E07DF0" w:rsidRPr="004B55D2" w:rsidRDefault="00E07DF0" w:rsidP="002B574F">
                      <w:pPr>
                        <w:spacing w:after="0" w:line="240" w:lineRule="auto"/>
                        <w:jc w:val="center"/>
                        <w:rPr>
                          <w:rFonts w:cs="Calibri"/>
                          <w:b/>
                        </w:rPr>
                      </w:pPr>
                      <w:r w:rsidRPr="006A48AA">
                        <w:rPr>
                          <w:rFonts w:cs="Calibri"/>
                          <w:b/>
                        </w:rPr>
                        <w:t xml:space="preserve">Tel: </w:t>
                      </w:r>
                      <w:r w:rsidRPr="006A48AA">
                        <w:rPr>
                          <w:b/>
                        </w:rPr>
                        <w:t xml:space="preserve">01782 </w:t>
                      </w:r>
                      <w:r w:rsidR="0015266E" w:rsidRPr="0015266E">
                        <w:rPr>
                          <w:b/>
                        </w:rPr>
                        <w:t>674</w:t>
                      </w:r>
                      <w:r w:rsidR="0015266E">
                        <w:rPr>
                          <w:b/>
                        </w:rPr>
                        <w:t xml:space="preserve"> </w:t>
                      </w:r>
                      <w:r w:rsidR="0015266E" w:rsidRPr="0015266E">
                        <w:rPr>
                          <w:b/>
                        </w:rPr>
                        <w:t>285</w:t>
                      </w:r>
                    </w:p>
                    <w:p w:rsidR="00E07DF0" w:rsidRDefault="00E07DF0" w:rsidP="00B42B70"/>
                  </w:txbxContent>
                </v:textbox>
              </v:shape>
            </w:pict>
          </mc:Fallback>
        </mc:AlternateContent>
      </w:r>
    </w:p>
    <w:p w:rsidR="008C712E" w:rsidRPr="00770B2F" w:rsidRDefault="008C712E" w:rsidP="00CE64CE">
      <w:pPr>
        <w:pStyle w:val="ColorfulList-Accent11"/>
        <w:ind w:left="0"/>
        <w:rPr>
          <w:b/>
        </w:rPr>
      </w:pPr>
    </w:p>
    <w:p w:rsidR="008C712E" w:rsidRDefault="008C712E" w:rsidP="00CE64CE">
      <w:pPr>
        <w:pStyle w:val="ColorfulList-Accent11"/>
        <w:ind w:left="0"/>
        <w:jc w:val="center"/>
        <w:rPr>
          <w:b/>
        </w:rPr>
      </w:pPr>
    </w:p>
    <w:p w:rsidR="003465D5" w:rsidRDefault="003465D5" w:rsidP="00CE64CE">
      <w:pPr>
        <w:pStyle w:val="ColorfulList-Accent11"/>
        <w:ind w:left="0"/>
        <w:jc w:val="center"/>
        <w:rPr>
          <w:b/>
        </w:rPr>
      </w:pPr>
    </w:p>
    <w:p w:rsidR="003465D5" w:rsidRDefault="003465D5"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1C7B86" w:rsidRDefault="001C7B86" w:rsidP="00CE64CE">
      <w:pPr>
        <w:pStyle w:val="ColorfulList-Accent11"/>
        <w:ind w:left="0"/>
        <w:jc w:val="center"/>
        <w:rPr>
          <w:b/>
        </w:rPr>
      </w:pPr>
    </w:p>
    <w:p w:rsidR="00B42B70" w:rsidRPr="00B42B70" w:rsidRDefault="00B42B70" w:rsidP="00CE64CE">
      <w:pPr>
        <w:pStyle w:val="ColorfulList-Accent11"/>
        <w:ind w:left="0"/>
        <w:jc w:val="center"/>
        <w:rPr>
          <w:sz w:val="20"/>
        </w:rPr>
      </w:pPr>
      <w:r w:rsidRPr="00B42B70">
        <w:rPr>
          <w:b/>
          <w:sz w:val="24"/>
        </w:rPr>
        <w:t>LOCAL STUDY TEAM CONTACTS</w:t>
      </w:r>
    </w:p>
    <w:p w:rsidR="00B42B70" w:rsidRDefault="009551B5" w:rsidP="00CE64CE">
      <w:pPr>
        <w:pStyle w:val="ColorfulList-Accent11"/>
        <w:ind w:left="0"/>
        <w:jc w:val="center"/>
        <w:rPr>
          <w:b/>
        </w:rPr>
      </w:pPr>
      <w:r>
        <w:rPr>
          <w:b/>
          <w:noProof/>
          <w:lang w:eastAsia="en-GB"/>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96520</wp:posOffset>
                </wp:positionV>
                <wp:extent cx="2657475" cy="1774825"/>
                <wp:effectExtent l="9525" t="9525"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774825"/>
                        </a:xfrm>
                        <a:prstGeom prst="rect">
                          <a:avLst/>
                        </a:prstGeom>
                        <a:solidFill>
                          <a:srgbClr val="FFFFFF"/>
                        </a:solidFill>
                        <a:ln w="9525">
                          <a:solidFill>
                            <a:srgbClr val="000000"/>
                          </a:solidFill>
                          <a:miter lim="800000"/>
                          <a:headEnd/>
                          <a:tailEnd/>
                        </a:ln>
                      </wps:spPr>
                      <wps:txbx>
                        <w:txbxContent>
                          <w:p w:rsidR="00E07DF0" w:rsidRDefault="00E07DF0" w:rsidP="00CE64CE">
                            <w:pPr>
                              <w:pStyle w:val="ColorfulList-Accent11"/>
                              <w:ind w:left="0"/>
                              <w:jc w:val="center"/>
                              <w:rPr>
                                <w:b/>
                              </w:rPr>
                            </w:pPr>
                            <w:r>
                              <w:rPr>
                                <w:b/>
                              </w:rPr>
                              <w:t>Local Study Principal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 o:spid="_x0000_s1028" type="#_x0000_t202" style="position:absolute;left:0;text-align:left;margin-left:3.75pt;margin-top:7.6pt;width:209.2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RoLAIAAFgEAAAOAAAAZHJzL2Uyb0RvYy54bWysVM1u2zAMvg/YOwi6L04Mp0mNOEWXLsOA&#10;rhvQ7gEUWbaFSaImKbGzpx8lp2n2gx2G+SCQIvWR/Eh6dTNoRQ7CeQmmorPJlBJhONTStBX98rR9&#10;s6TEB2ZqpsCIih6Fpzfr169WvS1FDh2oWjiCIMaXva1oF4Its8zzTmjmJ2CFQWMDTrOAqmuz2rEe&#10;0bXK8un0KuvB1dYBF97j7d1opOuE3zSCh09N40UgqqKYW0inS+cuntl6xcrWMdtJfkqD/UMWmkmD&#10;Qc9QdywwsnfyNygtuQMPTZhw0Bk0jeQi1YDVzKa/VPPYMStSLUiOt2ea/P+D5Q+Hz47IuqIFJYZp&#10;bNGTGAJ5CwMpIju99SU6PVp0CwNeY5dTpd7eA//qiYFNx0wrbp2DvhOsxuxm8WV28XTE8RFk13+E&#10;GsOwfYAENDROR+qQDILo2KXjuTMxFY6X+dV8USzmlHC0zRaLYpnPUwxWPj+3zof3AjSJQkUdtj7B&#10;s8O9DzEdVj67xGgelKy3UqmkuHa3UY4cGI7JNn0n9J/clCF9Ra/nGPvvENP0/QlCy4DzrqSu6PLs&#10;xMrI2ztTp2kMTKpRxpSVOREZuRtZDMNuSB3LY4BI8g7qIzLrYBxvXEcUOnDfKelxtCvqv+2ZE5So&#10;Dwa7cz0rirgLSSnmixwVd2nZXVqY4QhV0UDJKG7CuD9762TbYaRxHgzcYkcbmbh+yeqUPo5vasFp&#10;1eJ+XOrJ6+WHsP4BAAD//wMAUEsDBBQABgAIAAAAIQCRYDmy3gAAAAgBAAAPAAAAZHJzL2Rvd25y&#10;ZXYueG1sTI/BTsMwEETvSPyDtUhcEHUIadKGOBVCAsENCoKrG2+TiHgdbDcNf89yguPOjGbfVJvZ&#10;DmJCH3pHCq4WCQikxpmeWgVvr/eXKxAhajJ6cIQKvjHApj49qXRp3JFecNrGVnAJhVIr6GIcSylD&#10;06HVYeFGJPb2zlsd+fStNF4fudwOMk2SXFrdE3/o9Ih3HTaf24NVsMoep4/wdP383uT7YR0viunh&#10;yyt1fjbf3oCIOMe/MPziMzrUzLRzBzJBDAqKJQdZXqYg2M7SnKftFKTrrABZV/L/gPoHAAD//wMA&#10;UEsBAi0AFAAGAAgAAAAhALaDOJL+AAAA4QEAABMAAAAAAAAAAAAAAAAAAAAAAFtDb250ZW50X1R5&#10;cGVzXS54bWxQSwECLQAUAAYACAAAACEAOP0h/9YAAACUAQAACwAAAAAAAAAAAAAAAAAvAQAAX3Jl&#10;bHMvLnJlbHNQSwECLQAUAAYACAAAACEAz6XkaCwCAABYBAAADgAAAAAAAAAAAAAAAAAuAgAAZHJz&#10;L2Uyb0RvYy54bWxQSwECLQAUAAYACAAAACEAkWA5st4AAAAIAQAADwAAAAAAAAAAAAAAAACGBAAA&#10;ZHJzL2Rvd25yZXYueG1sUEsFBgAAAAAEAAQA8wAAAJEFAAAAAA==&#10;">
                <v:textbox>
                  <w:txbxContent>
                    <w:p w:rsidR="00E07DF0" w:rsidRDefault="00E07DF0" w:rsidP="00CE64CE">
                      <w:pPr>
                        <w:pStyle w:val="ColorfulList-Accent11"/>
                        <w:ind w:left="0"/>
                        <w:jc w:val="center"/>
                        <w:rPr>
                          <w:b/>
                        </w:rPr>
                      </w:pPr>
                      <w:r>
                        <w:rPr>
                          <w:b/>
                        </w:rPr>
                        <w:t>Local Study Principal Investigator</w:t>
                      </w:r>
                    </w:p>
                  </w:txbxContent>
                </v:textbox>
              </v:shape>
            </w:pict>
          </mc:Fallback>
        </mc:AlternateContent>
      </w:r>
      <w:r>
        <w:rPr>
          <w:b/>
          <w:noProof/>
          <w:lang w:eastAsia="en-GB"/>
        </w:rPr>
        <mc:AlternateContent>
          <mc:Choice Requires="wps">
            <w:drawing>
              <wp:anchor distT="0" distB="0" distL="114300" distR="114300" simplePos="0" relativeHeight="251658752" behindDoc="0" locked="0" layoutInCell="1" allowOverlap="1">
                <wp:simplePos x="0" y="0"/>
                <wp:positionH relativeFrom="column">
                  <wp:posOffset>3019425</wp:posOffset>
                </wp:positionH>
                <wp:positionV relativeFrom="paragraph">
                  <wp:posOffset>96520</wp:posOffset>
                </wp:positionV>
                <wp:extent cx="2657475" cy="1774825"/>
                <wp:effectExtent l="9525" t="9525" r="9525" b="63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774825"/>
                        </a:xfrm>
                        <a:prstGeom prst="rect">
                          <a:avLst/>
                        </a:prstGeom>
                        <a:solidFill>
                          <a:srgbClr val="FFFFFF"/>
                        </a:solidFill>
                        <a:ln w="9525">
                          <a:solidFill>
                            <a:srgbClr val="000000"/>
                          </a:solidFill>
                          <a:miter lim="800000"/>
                          <a:headEnd/>
                          <a:tailEnd/>
                        </a:ln>
                      </wps:spPr>
                      <wps:txbx>
                        <w:txbxContent>
                          <w:p w:rsidR="00E07DF0" w:rsidRDefault="00E07DF0" w:rsidP="00CE64CE">
                            <w:pPr>
                              <w:pStyle w:val="ColorfulList-Accent11"/>
                              <w:ind w:left="0"/>
                              <w:jc w:val="center"/>
                              <w:rPr>
                                <w:b/>
                              </w:rPr>
                            </w:pPr>
                            <w:r>
                              <w:rPr>
                                <w:b/>
                              </w:rPr>
                              <w:t>Local Research Nurse</w:t>
                            </w:r>
                          </w:p>
                          <w:p w:rsidR="00E07DF0" w:rsidRDefault="00E07DF0" w:rsidP="00CE64CE">
                            <w:pPr>
                              <w:pStyle w:val="ColorfulList-Accent11"/>
                              <w:spacing w:after="0" w:line="240" w:lineRule="auto"/>
                              <w:ind w:left="0"/>
                              <w:jc w:val="center"/>
                              <w:rPr>
                                <w:b/>
                              </w:rPr>
                            </w:pPr>
                          </w:p>
                          <w:p w:rsidR="00E07DF0" w:rsidRDefault="00E07DF0" w:rsidP="00CE64CE">
                            <w:pPr>
                              <w:pStyle w:val="ColorfulList-Accent11"/>
                              <w:ind w:left="0"/>
                              <w:rPr>
                                <w:b/>
                              </w:rPr>
                            </w:pPr>
                          </w:p>
                          <w:p w:rsidR="00E07DF0" w:rsidRDefault="00E07DF0" w:rsidP="00CE64CE">
                            <w:pPr>
                              <w:pStyle w:val="ColorfulList-Accent11"/>
                              <w:ind w:left="0"/>
                              <w:rPr>
                                <w:b/>
                              </w:rPr>
                            </w:pPr>
                          </w:p>
                          <w:p w:rsidR="00E07DF0" w:rsidRDefault="00E07DF0" w:rsidP="00CE64CE">
                            <w:pPr>
                              <w:pStyle w:val="ColorfulList-Accent11"/>
                              <w:ind w:left="0"/>
                              <w:rPr>
                                <w:b/>
                              </w:rPr>
                            </w:pPr>
                          </w:p>
                          <w:p w:rsidR="00E07DF0" w:rsidRDefault="00E07DF0" w:rsidP="00CE64CE">
                            <w:pPr>
                              <w:pStyle w:val="ColorfulList-Accent11"/>
                              <w:ind w:left="0"/>
                              <w:rPr>
                                <w:b/>
                              </w:rPr>
                            </w:pPr>
                          </w:p>
                          <w:p w:rsidR="00E07DF0" w:rsidRDefault="00E07DF0" w:rsidP="00B42B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9" type="#_x0000_t202" style="position:absolute;left:0;text-align:left;margin-left:237.75pt;margin-top:7.6pt;width:209.2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AmLAIAAFgEAAAOAAAAZHJzL2Uyb0RvYy54bWysVNtu2zAMfR+wfxD0vjjJkiY14hRdugwD&#10;ugvQ7gNkWbaFSaImKbGzry8lu1nQDXsY5gdBlKhD8hzSm5teK3IUzkswBZ1NppQIw6GSpinot8f9&#10;mzUlPjBTMQVGFPQkPL3Zvn616Wwu5tCCqoQjCGJ83tmCtiHYPMs8b4VmfgJWGLyswWkW0HRNVjnW&#10;IbpW2Xw6vco6cJV1wIX3eHo3XNJtwq9rwcOXuvYiEFVQzC2k1aW1jGu23bC8ccy2ko9psH/IQjNp&#10;MOgZ6o4FRg5O/galJXfgoQ4TDjqDupZcpBqwmtn0RTUPLbMi1YLkeHumyf8/WP75+NURWRX0LSWG&#10;aZToUfSBvIOeLCM7nfU5Oj1YdAs9HqPKqVJv74F/98TArmWmEbfOQdcKVmF2s/gyu3g64PgIUnaf&#10;oMIw7BAgAfW105E6JIMgOqp0OisTU+F4OL9arharJSUc72ar1WI9T9llLH9+bp0PHwRoEjcFdSh9&#10;gmfHex9iOix/donRPChZ7aVSyXBNuVOOHBm2yT59qYIXbsqQrqDXS4z9d4hp+v4EoWXAfldSF3R9&#10;dmJ55O29qVI3BibVsMeUlRmJjNwNLIa+7EfFRn1KqE7IrIOhvXEccdOC+0lJh61dUP/jwJygRH00&#10;qM71bLGIs5CMxXI1R8Nd3pSXN8xwhCpooGTY7sIwPwfrZNNipKEfDNyiorVMXEfph6zG9LF9kwTj&#10;qMX5uLST168fwvYJAAD//wMAUEsDBBQABgAIAAAAIQA0pMJV4AAAAAoBAAAPAAAAZHJzL2Rvd25y&#10;ZXYueG1sTI/LTsMwEEX3SPyDNUhsEHUISfMgToWQQLCDgmDrxm4SYY+D7abh7xlWsBzdozvnNpvF&#10;GjZrH0aHAq5WCTCNnVMj9gLeXu8vS2AhSlTSONQCvnWATXt60shauSO+6Hkbe0YlGGopYIhxqjkP&#10;3aCtDCs3aaRs77yVkU7fc+Xlkcqt4WmSrLmVI9KHQU76btDd5/ZgBZTZ4/wRnq6f37v13lTxopgf&#10;vrwQ52fL7Q2wqJf4B8OvPqlDS047d0AVmBGQFXlOKAV5CoyAsspo3E5AWmUF8Lbh/ye0PwAAAP//&#10;AwBQSwECLQAUAAYACAAAACEAtoM4kv4AAADhAQAAEwAAAAAAAAAAAAAAAAAAAAAAW0NvbnRlbnRf&#10;VHlwZXNdLnhtbFBLAQItABQABgAIAAAAIQA4/SH/1gAAAJQBAAALAAAAAAAAAAAAAAAAAC8BAABf&#10;cmVscy8ucmVsc1BLAQItABQABgAIAAAAIQAqtKAmLAIAAFgEAAAOAAAAAAAAAAAAAAAAAC4CAABk&#10;cnMvZTJvRG9jLnhtbFBLAQItABQABgAIAAAAIQA0pMJV4AAAAAoBAAAPAAAAAAAAAAAAAAAAAIYE&#10;AABkcnMvZG93bnJldi54bWxQSwUGAAAAAAQABADzAAAAkwUAAAAA&#10;">
                <v:textbox>
                  <w:txbxContent>
                    <w:p w:rsidR="00E07DF0" w:rsidRDefault="00E07DF0" w:rsidP="00CE64CE">
                      <w:pPr>
                        <w:pStyle w:val="ColorfulList-Accent11"/>
                        <w:ind w:left="0"/>
                        <w:jc w:val="center"/>
                        <w:rPr>
                          <w:b/>
                        </w:rPr>
                      </w:pPr>
                      <w:r>
                        <w:rPr>
                          <w:b/>
                        </w:rPr>
                        <w:t>Local Research Nurse</w:t>
                      </w:r>
                    </w:p>
                    <w:p w:rsidR="00E07DF0" w:rsidRDefault="00E07DF0" w:rsidP="00CE64CE">
                      <w:pPr>
                        <w:pStyle w:val="ColorfulList-Accent11"/>
                        <w:spacing w:after="0" w:line="240" w:lineRule="auto"/>
                        <w:ind w:left="0"/>
                        <w:jc w:val="center"/>
                        <w:rPr>
                          <w:b/>
                        </w:rPr>
                      </w:pPr>
                    </w:p>
                    <w:p w:rsidR="00E07DF0" w:rsidRDefault="00E07DF0" w:rsidP="00CE64CE">
                      <w:pPr>
                        <w:pStyle w:val="ColorfulList-Accent11"/>
                        <w:ind w:left="0"/>
                        <w:rPr>
                          <w:b/>
                        </w:rPr>
                      </w:pPr>
                    </w:p>
                    <w:p w:rsidR="00E07DF0" w:rsidRDefault="00E07DF0" w:rsidP="00CE64CE">
                      <w:pPr>
                        <w:pStyle w:val="ColorfulList-Accent11"/>
                        <w:ind w:left="0"/>
                        <w:rPr>
                          <w:b/>
                        </w:rPr>
                      </w:pPr>
                    </w:p>
                    <w:p w:rsidR="00E07DF0" w:rsidRDefault="00E07DF0" w:rsidP="00CE64CE">
                      <w:pPr>
                        <w:pStyle w:val="ColorfulList-Accent11"/>
                        <w:ind w:left="0"/>
                        <w:rPr>
                          <w:b/>
                        </w:rPr>
                      </w:pPr>
                    </w:p>
                    <w:p w:rsidR="00E07DF0" w:rsidRDefault="00E07DF0" w:rsidP="00CE64CE">
                      <w:pPr>
                        <w:pStyle w:val="ColorfulList-Accent11"/>
                        <w:ind w:left="0"/>
                        <w:rPr>
                          <w:b/>
                        </w:rPr>
                      </w:pPr>
                    </w:p>
                    <w:p w:rsidR="00E07DF0" w:rsidRDefault="00E07DF0" w:rsidP="00B42B70"/>
                  </w:txbxContent>
                </v:textbox>
              </v:shape>
            </w:pict>
          </mc:Fallback>
        </mc:AlternateContent>
      </w: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B42B70" w:rsidP="00CE64CE">
      <w:pPr>
        <w:pStyle w:val="ColorfulList-Accent11"/>
        <w:ind w:left="0"/>
        <w:jc w:val="center"/>
        <w:rPr>
          <w:b/>
        </w:rPr>
      </w:pPr>
    </w:p>
    <w:p w:rsidR="00B42B70" w:rsidRDefault="009551B5" w:rsidP="00CE64CE">
      <w:pPr>
        <w:pStyle w:val="ColorfulList-Accent11"/>
        <w:ind w:left="0"/>
        <w:jc w:val="center"/>
        <w:rPr>
          <w:b/>
        </w:rPr>
      </w:pPr>
      <w:r>
        <w:rPr>
          <w:b/>
          <w:noProof/>
          <w:lang w:eastAsia="en-GB"/>
        </w:rPr>
        <mc:AlternateContent>
          <mc:Choice Requires="wps">
            <w:drawing>
              <wp:anchor distT="0" distB="0" distL="114300" distR="114300" simplePos="0" relativeHeight="251659776" behindDoc="0" locked="0" layoutInCell="1" allowOverlap="1">
                <wp:simplePos x="0" y="0"/>
                <wp:positionH relativeFrom="column">
                  <wp:posOffset>1562100</wp:posOffset>
                </wp:positionH>
                <wp:positionV relativeFrom="paragraph">
                  <wp:posOffset>46355</wp:posOffset>
                </wp:positionV>
                <wp:extent cx="2657475" cy="1419225"/>
                <wp:effectExtent l="9525" t="5715" r="9525" b="133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19225"/>
                        </a:xfrm>
                        <a:prstGeom prst="rect">
                          <a:avLst/>
                        </a:prstGeom>
                        <a:solidFill>
                          <a:srgbClr val="FFFFFF"/>
                        </a:solidFill>
                        <a:ln w="9525">
                          <a:solidFill>
                            <a:srgbClr val="000000"/>
                          </a:solidFill>
                          <a:miter lim="800000"/>
                          <a:headEnd/>
                          <a:tailEnd/>
                        </a:ln>
                      </wps:spPr>
                      <wps:txbx>
                        <w:txbxContent>
                          <w:p w:rsidR="00E07DF0" w:rsidRDefault="00D74C86" w:rsidP="005A708E">
                            <w:pPr>
                              <w:jc w:val="center"/>
                              <w:rPr>
                                <w:b/>
                              </w:rPr>
                            </w:pPr>
                            <w:r>
                              <w:rPr>
                                <w:b/>
                              </w:rPr>
                              <w:t>Orthotist</w:t>
                            </w:r>
                          </w:p>
                          <w:p w:rsidR="00E07DF0" w:rsidRDefault="00E07DF0" w:rsidP="005A70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 o:spid="_x0000_s1030" type="#_x0000_t202" style="position:absolute;left:0;text-align:left;margin-left:123pt;margin-top:3.65pt;width:209.25pt;height:11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CxLAIAAFgEAAAOAAAAZHJzL2Uyb0RvYy54bWysVM1u2zAMvg/YOwi6L44NJ2mMOEWXLsOA&#10;rhvQ7gFkWbaFyaImKbG7px8lp2n2gx2G+SCQIvWR/Eh6cz32ihyFdRJ0SdPZnBKhOdRStyX98rh/&#10;c0WJ80zXTIEWJX0Sjl5vX7/aDKYQGXSgamEJgmhXDKaknfemSBLHO9EzNwMjNBobsD3zqNo2qS0b&#10;EL1XSTafL5MBbG0scOEc3t5ORrqN+E0juP/UNE54okqKufl42nhW4Uy2G1a0lplO8lMa7B+y6JnU&#10;GPQMdcs8Iwcrf4PqJbfgoPEzDn0CTSO5iDVgNen8l2oeOmZErAXJceZMk/t/sPz++NkSWZc0o0Sz&#10;Hlv0KEZP3sJIloGdwbgCnR4MuvkRr7HLsVJn7oB/dUTDrmO6FTfWwtAJVmN2aXiZXDydcFwAqYaP&#10;UGMYdvAQgcbG9oE6JIMgOnbp6dyZkArHy2y5WOWrBSUcbWmerrNsEWOw4vm5sc6/F9CTIJTUYusj&#10;PDveOR/SYcWzS4jmQMl6L5WKim2rnbLkyHBM9vE7of/kpjQZSrpeYOy/Q8zj9yeIXnqcdyX7kl6d&#10;nVgReHun6ziNnkk1yZiy0iciA3cTi36sxtixPAQIJFdQPyGzFqbxxnVEoQP7nZIBR7uk7tuBWUGJ&#10;+qCxO+s0z8MuRCVfrDJU7KWlurQwzRGqpJ6SSdz5aX8Oxsq2w0jTPGi4wY42MnL9ktUpfRzf2ILT&#10;qoX9uNSj18sPYfsDAAD//wMAUEsDBBQABgAIAAAAIQCJdg313wAAAAkBAAAPAAAAZHJzL2Rvd25y&#10;ZXYueG1sTI/BTsMwEETvSPyDtUhcEHVoghtCnAohgegNCoKrG2+TCHsdbDcNf485wXH1VjNv6vVs&#10;DZvQh8GRhKtFBgypdXqgTsLb68NlCSxERVoZRyjhGwOsm9OTWlXaHekFp23sWAqhUCkJfYxjxXlo&#10;e7QqLNyIlNjeeatiOn3HtVfHFG4NX2aZ4FYNlBp6NeJ9j+3n9mAllMXT9BE2+fN7K/bmJl6spscv&#10;L+X52Xx3CyziHP+e4Vc/qUOTnHbuQDowI2FZiLQlSljlwBIXorgGtksgz0rgTc3/L2h+AAAA//8D&#10;AFBLAQItABQABgAIAAAAIQC2gziS/gAAAOEBAAATAAAAAAAAAAAAAAAAAAAAAABbQ29udGVudF9U&#10;eXBlc10ueG1sUEsBAi0AFAAGAAgAAAAhADj9If/WAAAAlAEAAAsAAAAAAAAAAAAAAAAALwEAAF9y&#10;ZWxzLy5yZWxzUEsBAi0AFAAGAAgAAAAhAJvhQLEsAgAAWAQAAA4AAAAAAAAAAAAAAAAALgIAAGRy&#10;cy9lMm9Eb2MueG1sUEsBAi0AFAAGAAgAAAAhAIl2DfXfAAAACQEAAA8AAAAAAAAAAAAAAAAAhgQA&#10;AGRycy9kb3ducmV2LnhtbFBLBQYAAAAABAAEAPMAAACSBQAAAAA=&#10;">
                <v:textbox>
                  <w:txbxContent>
                    <w:p w:rsidR="00E07DF0" w:rsidRDefault="00D74C86" w:rsidP="005A708E">
                      <w:pPr>
                        <w:jc w:val="center"/>
                        <w:rPr>
                          <w:b/>
                        </w:rPr>
                      </w:pPr>
                      <w:r>
                        <w:rPr>
                          <w:b/>
                        </w:rPr>
                        <w:t>Orthotist</w:t>
                      </w:r>
                    </w:p>
                    <w:p w:rsidR="00E07DF0" w:rsidRDefault="00E07DF0" w:rsidP="005A708E"/>
                  </w:txbxContent>
                </v:textbox>
              </v:shape>
            </w:pict>
          </mc:Fallback>
        </mc:AlternateContent>
      </w:r>
    </w:p>
    <w:p w:rsidR="003465D5" w:rsidRPr="00770B2F" w:rsidRDefault="003465D5" w:rsidP="00CE64CE">
      <w:pPr>
        <w:pStyle w:val="ColorfulList-Accent11"/>
        <w:ind w:left="0"/>
        <w:jc w:val="center"/>
        <w:rPr>
          <w:b/>
        </w:rPr>
      </w:pPr>
    </w:p>
    <w:p w:rsidR="00B42B70" w:rsidRDefault="00B42B70" w:rsidP="00CE64CE">
      <w:pPr>
        <w:pStyle w:val="ColorfulList-Accent11"/>
        <w:ind w:left="0"/>
        <w:jc w:val="center"/>
        <w:rPr>
          <w:b/>
        </w:rPr>
      </w:pPr>
    </w:p>
    <w:p w:rsidR="005A708E" w:rsidRDefault="005A708E" w:rsidP="00CE64CE">
      <w:pPr>
        <w:pStyle w:val="ColorfulList-Accent11"/>
        <w:ind w:left="0"/>
        <w:jc w:val="center"/>
        <w:rPr>
          <w:b/>
        </w:rPr>
      </w:pPr>
    </w:p>
    <w:p w:rsidR="005A708E" w:rsidRDefault="005A708E" w:rsidP="00CE64CE">
      <w:pPr>
        <w:pStyle w:val="ColorfulList-Accent11"/>
        <w:ind w:left="0"/>
        <w:jc w:val="center"/>
        <w:rPr>
          <w:b/>
        </w:rPr>
      </w:pPr>
    </w:p>
    <w:p w:rsidR="005A708E" w:rsidRDefault="005A708E" w:rsidP="00CE64CE">
      <w:pPr>
        <w:pStyle w:val="ColorfulList-Accent11"/>
        <w:ind w:left="0"/>
        <w:jc w:val="center"/>
        <w:rPr>
          <w:b/>
        </w:rPr>
      </w:pPr>
    </w:p>
    <w:p w:rsidR="005A708E" w:rsidRDefault="005A708E" w:rsidP="00CE64CE">
      <w:pPr>
        <w:pStyle w:val="ColorfulList-Accent11"/>
        <w:ind w:left="0"/>
        <w:jc w:val="center"/>
        <w:rPr>
          <w:b/>
        </w:rPr>
      </w:pPr>
    </w:p>
    <w:p w:rsidR="005A708E" w:rsidRDefault="005A708E" w:rsidP="00CE64CE">
      <w:pPr>
        <w:pStyle w:val="ColorfulList-Accent11"/>
        <w:ind w:left="0"/>
        <w:jc w:val="center"/>
        <w:rPr>
          <w:b/>
        </w:rPr>
      </w:pPr>
    </w:p>
    <w:p w:rsidR="008C712E" w:rsidRPr="008C712E" w:rsidRDefault="008C712E" w:rsidP="00CE64CE">
      <w:pPr>
        <w:pStyle w:val="ColorfulList-Accent11"/>
        <w:ind w:left="0"/>
        <w:jc w:val="center"/>
        <w:rPr>
          <w:b/>
        </w:rPr>
      </w:pPr>
      <w:r w:rsidRPr="00770B2F">
        <w:rPr>
          <w:b/>
        </w:rPr>
        <w:t>Please keep thi</w:t>
      </w:r>
      <w:r w:rsidR="00B42B70">
        <w:rPr>
          <w:b/>
        </w:rPr>
        <w:t>s information for your records.</w:t>
      </w:r>
    </w:p>
    <w:sectPr w:rsidR="008C712E" w:rsidRPr="008C712E" w:rsidSect="00422032">
      <w:headerReference w:type="default" r:id="rId15"/>
      <w:footerReference w:type="default" r:id="rId16"/>
      <w:pgSz w:w="11906" w:h="16838"/>
      <w:pgMar w:top="1619" w:right="1440" w:bottom="1440" w:left="1440"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1B9" w:rsidRDefault="00AD41B9" w:rsidP="005B29BD">
      <w:pPr>
        <w:spacing w:after="0" w:line="240" w:lineRule="auto"/>
      </w:pPr>
      <w:r>
        <w:separator/>
      </w:r>
    </w:p>
  </w:endnote>
  <w:endnote w:type="continuationSeparator" w:id="0">
    <w:p w:rsidR="00AD41B9" w:rsidRDefault="00AD41B9" w:rsidP="005B29BD">
      <w:pPr>
        <w:spacing w:after="0" w:line="240" w:lineRule="auto"/>
      </w:pPr>
      <w:r>
        <w:continuationSeparator/>
      </w:r>
    </w:p>
  </w:endnote>
  <w:endnote w:type="continuationNotice" w:id="1">
    <w:p w:rsidR="00AD41B9" w:rsidRDefault="00AD4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66E" w:rsidRDefault="0015266E" w:rsidP="00200CDE">
    <w:pPr>
      <w:pStyle w:val="Footer"/>
      <w:tabs>
        <w:tab w:val="left" w:pos="3750"/>
      </w:tabs>
    </w:pPr>
    <w:r>
      <w:t>IRAS ID: 193475</w:t>
    </w:r>
  </w:p>
  <w:p w:rsidR="00E07DF0" w:rsidRPr="0015266E" w:rsidRDefault="00E07DF0" w:rsidP="00C429E9">
    <w:pPr>
      <w:pStyle w:val="Footer"/>
      <w:tabs>
        <w:tab w:val="left" w:pos="3750"/>
        <w:tab w:val="left" w:pos="7170"/>
      </w:tabs>
    </w:pPr>
    <w:r w:rsidRPr="0015266E">
      <w:t>MAPP: Patient Information Sheet</w:t>
    </w:r>
    <w:r w:rsidR="0015266E" w:rsidRPr="0015266E">
      <w:t xml:space="preserve"> </w:t>
    </w:r>
    <w:r w:rsidRPr="0015266E">
      <w:t xml:space="preserve">Version </w:t>
    </w:r>
    <w:r w:rsidR="00886B6A">
      <w:t>2</w:t>
    </w:r>
    <w:r w:rsidRPr="0015266E">
      <w:t>.</w:t>
    </w:r>
    <w:r w:rsidR="00E130C2">
      <w:t>1</w:t>
    </w:r>
    <w:r w:rsidRPr="0015266E">
      <w:tab/>
    </w:r>
    <w:r w:rsidR="0015266E">
      <w:t>,</w:t>
    </w:r>
    <w:r w:rsidR="0015266E" w:rsidRPr="0015266E">
      <w:t xml:space="preserve"> </w:t>
    </w:r>
    <w:r w:rsidR="00C5384B">
      <w:t>26</w:t>
    </w:r>
    <w:r w:rsidR="00E130C2">
      <w:t xml:space="preserve"> AUG</w:t>
    </w:r>
    <w:r w:rsidR="0015266E" w:rsidRPr="0015266E">
      <w:t>-2016</w:t>
    </w:r>
    <w:r w:rsidR="00E130C2">
      <w:t xml:space="preserve"> </w:t>
    </w:r>
    <w:r w:rsidR="0015266E" w:rsidRPr="0015266E">
      <w:t xml:space="preserve"> </w:t>
    </w:r>
    <w:r w:rsidR="0015266E" w:rsidRPr="0015266E">
      <w:tab/>
    </w:r>
    <w:r w:rsidR="00C429E9">
      <w:tab/>
    </w:r>
    <w:r w:rsidRPr="0015266E">
      <w:t xml:space="preserve">Page </w:t>
    </w:r>
    <w:r w:rsidRPr="0015266E">
      <w:fldChar w:fldCharType="begin"/>
    </w:r>
    <w:r w:rsidRPr="0015266E">
      <w:instrText xml:space="preserve"> PAGE  \* Arabic  \* MERGEFORMAT </w:instrText>
    </w:r>
    <w:r w:rsidRPr="0015266E">
      <w:fldChar w:fldCharType="separate"/>
    </w:r>
    <w:r w:rsidR="00C429E9">
      <w:rPr>
        <w:noProof/>
      </w:rPr>
      <w:t>2</w:t>
    </w:r>
    <w:r w:rsidRPr="0015266E">
      <w:fldChar w:fldCharType="end"/>
    </w:r>
    <w:r w:rsidRPr="0015266E">
      <w:t xml:space="preserve"> of </w:t>
    </w:r>
    <w:fldSimple w:instr=" NUMPAGES  \* Arabic  \* MERGEFORMAT ">
      <w:r w:rsidR="00C429E9">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1B9" w:rsidRDefault="00AD41B9" w:rsidP="005B29BD">
      <w:pPr>
        <w:spacing w:after="0" w:line="240" w:lineRule="auto"/>
      </w:pPr>
      <w:r>
        <w:separator/>
      </w:r>
    </w:p>
  </w:footnote>
  <w:footnote w:type="continuationSeparator" w:id="0">
    <w:p w:rsidR="00AD41B9" w:rsidRDefault="00AD41B9" w:rsidP="005B29BD">
      <w:pPr>
        <w:spacing w:after="0" w:line="240" w:lineRule="auto"/>
      </w:pPr>
      <w:r>
        <w:continuationSeparator/>
      </w:r>
    </w:p>
  </w:footnote>
  <w:footnote w:type="continuationNotice" w:id="1">
    <w:p w:rsidR="00AD41B9" w:rsidRDefault="00AD41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F0" w:rsidRDefault="009551B5" w:rsidP="00811E76">
    <w:pPr>
      <w:pStyle w:val="Header"/>
    </w:pPr>
    <w:r>
      <w:rPr>
        <w:b/>
        <w:noProof/>
        <w:sz w:val="72"/>
        <w:lang w:eastAsia="en-GB"/>
      </w:rPr>
      <w:drawing>
        <wp:inline distT="0" distB="0" distL="0" distR="0" wp14:anchorId="7A65DA8E">
          <wp:extent cx="1889760" cy="678180"/>
          <wp:effectExtent l="0" t="0" r="0" b="7620"/>
          <wp:docPr id="1" name="Picture 1" descr="MAPP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P 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678180"/>
                  </a:xfrm>
                  <a:prstGeom prst="rect">
                    <a:avLst/>
                  </a:prstGeom>
                  <a:noFill/>
                  <a:ln>
                    <a:noFill/>
                  </a:ln>
                </pic:spPr>
              </pic:pic>
            </a:graphicData>
          </a:graphic>
        </wp:inline>
      </w:drawing>
    </w:r>
    <w:r w:rsidR="00E07DF0">
      <w:rPr>
        <w:b/>
        <w:sz w:val="72"/>
      </w:rPr>
      <w:tab/>
    </w:r>
    <w:r w:rsidR="00E07DF0">
      <w:rPr>
        <w:b/>
        <w:sz w:val="7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A1B"/>
    <w:multiLevelType w:val="hybridMultilevel"/>
    <w:tmpl w:val="330E1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7C0697"/>
    <w:multiLevelType w:val="hybridMultilevel"/>
    <w:tmpl w:val="06263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A263C0"/>
    <w:multiLevelType w:val="hybridMultilevel"/>
    <w:tmpl w:val="79AC34B2"/>
    <w:lvl w:ilvl="0" w:tplc="BF3CD5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sb25">
    <w15:presenceInfo w15:providerId="None" w15:userId="rs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BD"/>
    <w:rsid w:val="00002B05"/>
    <w:rsid w:val="00014B24"/>
    <w:rsid w:val="00036F34"/>
    <w:rsid w:val="00036F58"/>
    <w:rsid w:val="000509C3"/>
    <w:rsid w:val="00052AF1"/>
    <w:rsid w:val="00053F0C"/>
    <w:rsid w:val="00064121"/>
    <w:rsid w:val="000820CC"/>
    <w:rsid w:val="00087376"/>
    <w:rsid w:val="000B2E1C"/>
    <w:rsid w:val="000C182F"/>
    <w:rsid w:val="000C6906"/>
    <w:rsid w:val="000F5E58"/>
    <w:rsid w:val="00106715"/>
    <w:rsid w:val="00115813"/>
    <w:rsid w:val="001319CF"/>
    <w:rsid w:val="00136587"/>
    <w:rsid w:val="0015005F"/>
    <w:rsid w:val="0015266E"/>
    <w:rsid w:val="00152E85"/>
    <w:rsid w:val="00157BA2"/>
    <w:rsid w:val="00160D10"/>
    <w:rsid w:val="001652B5"/>
    <w:rsid w:val="001710B1"/>
    <w:rsid w:val="00182A17"/>
    <w:rsid w:val="00192F7B"/>
    <w:rsid w:val="001A0CEE"/>
    <w:rsid w:val="001C7B86"/>
    <w:rsid w:val="00200CDE"/>
    <w:rsid w:val="002056F5"/>
    <w:rsid w:val="002162F7"/>
    <w:rsid w:val="002215C4"/>
    <w:rsid w:val="002400DA"/>
    <w:rsid w:val="00245830"/>
    <w:rsid w:val="00260201"/>
    <w:rsid w:val="00260A0D"/>
    <w:rsid w:val="00285EBD"/>
    <w:rsid w:val="002936CA"/>
    <w:rsid w:val="00295469"/>
    <w:rsid w:val="002955E4"/>
    <w:rsid w:val="002A4362"/>
    <w:rsid w:val="002A7FC5"/>
    <w:rsid w:val="002B574F"/>
    <w:rsid w:val="002C3502"/>
    <w:rsid w:val="002D712F"/>
    <w:rsid w:val="002F0004"/>
    <w:rsid w:val="003125CC"/>
    <w:rsid w:val="00313753"/>
    <w:rsid w:val="0031508F"/>
    <w:rsid w:val="00325669"/>
    <w:rsid w:val="003465D5"/>
    <w:rsid w:val="00375E79"/>
    <w:rsid w:val="003837BA"/>
    <w:rsid w:val="003B5B7E"/>
    <w:rsid w:val="003C7677"/>
    <w:rsid w:val="003E377C"/>
    <w:rsid w:val="003E4FA9"/>
    <w:rsid w:val="003F0794"/>
    <w:rsid w:val="003F6998"/>
    <w:rsid w:val="004049C1"/>
    <w:rsid w:val="004104B8"/>
    <w:rsid w:val="00412F33"/>
    <w:rsid w:val="00413DF5"/>
    <w:rsid w:val="00422032"/>
    <w:rsid w:val="0042312F"/>
    <w:rsid w:val="00440A1E"/>
    <w:rsid w:val="00443666"/>
    <w:rsid w:val="00490732"/>
    <w:rsid w:val="0049726C"/>
    <w:rsid w:val="004A62D0"/>
    <w:rsid w:val="004B0EA7"/>
    <w:rsid w:val="004B20FD"/>
    <w:rsid w:val="004B426F"/>
    <w:rsid w:val="004B55D2"/>
    <w:rsid w:val="004C2D1F"/>
    <w:rsid w:val="004C2DD8"/>
    <w:rsid w:val="004D1A87"/>
    <w:rsid w:val="004F097C"/>
    <w:rsid w:val="004F5237"/>
    <w:rsid w:val="004F6B35"/>
    <w:rsid w:val="00500AC3"/>
    <w:rsid w:val="005332DE"/>
    <w:rsid w:val="0053402A"/>
    <w:rsid w:val="00535C11"/>
    <w:rsid w:val="005370F6"/>
    <w:rsid w:val="00537BF7"/>
    <w:rsid w:val="00544DA0"/>
    <w:rsid w:val="005537C0"/>
    <w:rsid w:val="00554F83"/>
    <w:rsid w:val="005551F5"/>
    <w:rsid w:val="005738C6"/>
    <w:rsid w:val="00587621"/>
    <w:rsid w:val="005A0FBC"/>
    <w:rsid w:val="005A5524"/>
    <w:rsid w:val="005A708E"/>
    <w:rsid w:val="005B17C6"/>
    <w:rsid w:val="005B1B0D"/>
    <w:rsid w:val="005B29BD"/>
    <w:rsid w:val="005D0DFA"/>
    <w:rsid w:val="005E30F9"/>
    <w:rsid w:val="005E3E83"/>
    <w:rsid w:val="005E4F14"/>
    <w:rsid w:val="00600F7A"/>
    <w:rsid w:val="006127A3"/>
    <w:rsid w:val="00634C46"/>
    <w:rsid w:val="00693C75"/>
    <w:rsid w:val="00694936"/>
    <w:rsid w:val="006A48AA"/>
    <w:rsid w:val="006B0338"/>
    <w:rsid w:val="006C0950"/>
    <w:rsid w:val="006C160F"/>
    <w:rsid w:val="006C5A43"/>
    <w:rsid w:val="006C5FEB"/>
    <w:rsid w:val="006D11A9"/>
    <w:rsid w:val="006D4E9D"/>
    <w:rsid w:val="006D5060"/>
    <w:rsid w:val="006E3C92"/>
    <w:rsid w:val="006F43F0"/>
    <w:rsid w:val="00722B21"/>
    <w:rsid w:val="00736046"/>
    <w:rsid w:val="00743217"/>
    <w:rsid w:val="00776752"/>
    <w:rsid w:val="00780008"/>
    <w:rsid w:val="00787F81"/>
    <w:rsid w:val="007953F5"/>
    <w:rsid w:val="007C5DDD"/>
    <w:rsid w:val="007D74FD"/>
    <w:rsid w:val="007E5015"/>
    <w:rsid w:val="00811E76"/>
    <w:rsid w:val="00817553"/>
    <w:rsid w:val="0082482B"/>
    <w:rsid w:val="008313AF"/>
    <w:rsid w:val="00857544"/>
    <w:rsid w:val="0086772C"/>
    <w:rsid w:val="00886B49"/>
    <w:rsid w:val="00886B6A"/>
    <w:rsid w:val="00891D38"/>
    <w:rsid w:val="008A4F70"/>
    <w:rsid w:val="008C57E0"/>
    <w:rsid w:val="008C712E"/>
    <w:rsid w:val="008E48AB"/>
    <w:rsid w:val="008F0684"/>
    <w:rsid w:val="0090484C"/>
    <w:rsid w:val="00910BB9"/>
    <w:rsid w:val="009313BB"/>
    <w:rsid w:val="00935E3F"/>
    <w:rsid w:val="00946CB2"/>
    <w:rsid w:val="00947A1C"/>
    <w:rsid w:val="009500CA"/>
    <w:rsid w:val="009551B5"/>
    <w:rsid w:val="00961715"/>
    <w:rsid w:val="00970C87"/>
    <w:rsid w:val="009930E8"/>
    <w:rsid w:val="009C62A8"/>
    <w:rsid w:val="009F1E5F"/>
    <w:rsid w:val="00A05F3C"/>
    <w:rsid w:val="00A14AD8"/>
    <w:rsid w:val="00A31052"/>
    <w:rsid w:val="00A54715"/>
    <w:rsid w:val="00A55485"/>
    <w:rsid w:val="00A57A25"/>
    <w:rsid w:val="00A61C53"/>
    <w:rsid w:val="00A67928"/>
    <w:rsid w:val="00A765C3"/>
    <w:rsid w:val="00AA54D9"/>
    <w:rsid w:val="00AA6979"/>
    <w:rsid w:val="00AA6ABC"/>
    <w:rsid w:val="00AB0209"/>
    <w:rsid w:val="00AB17FB"/>
    <w:rsid w:val="00AD2F8E"/>
    <w:rsid w:val="00AD41B9"/>
    <w:rsid w:val="00AE0C36"/>
    <w:rsid w:val="00AF5EFA"/>
    <w:rsid w:val="00AF7982"/>
    <w:rsid w:val="00B03DAB"/>
    <w:rsid w:val="00B10468"/>
    <w:rsid w:val="00B10479"/>
    <w:rsid w:val="00B132C1"/>
    <w:rsid w:val="00B4252B"/>
    <w:rsid w:val="00B42B70"/>
    <w:rsid w:val="00B4381A"/>
    <w:rsid w:val="00B45D97"/>
    <w:rsid w:val="00B57473"/>
    <w:rsid w:val="00B64493"/>
    <w:rsid w:val="00B8202F"/>
    <w:rsid w:val="00B926B4"/>
    <w:rsid w:val="00BA40F4"/>
    <w:rsid w:val="00BB0557"/>
    <w:rsid w:val="00BD173D"/>
    <w:rsid w:val="00BD437B"/>
    <w:rsid w:val="00BD44F1"/>
    <w:rsid w:val="00C14081"/>
    <w:rsid w:val="00C17140"/>
    <w:rsid w:val="00C25188"/>
    <w:rsid w:val="00C402BD"/>
    <w:rsid w:val="00C429E9"/>
    <w:rsid w:val="00C467AC"/>
    <w:rsid w:val="00C472BC"/>
    <w:rsid w:val="00C522E3"/>
    <w:rsid w:val="00C5384B"/>
    <w:rsid w:val="00C5430D"/>
    <w:rsid w:val="00C640E6"/>
    <w:rsid w:val="00C73BAE"/>
    <w:rsid w:val="00C75784"/>
    <w:rsid w:val="00CA6F0C"/>
    <w:rsid w:val="00CB0FA6"/>
    <w:rsid w:val="00CC5F5C"/>
    <w:rsid w:val="00CD1D34"/>
    <w:rsid w:val="00CE5723"/>
    <w:rsid w:val="00CE64CE"/>
    <w:rsid w:val="00CF32F0"/>
    <w:rsid w:val="00D01A7A"/>
    <w:rsid w:val="00D05855"/>
    <w:rsid w:val="00D14344"/>
    <w:rsid w:val="00D4291F"/>
    <w:rsid w:val="00D43075"/>
    <w:rsid w:val="00D6237C"/>
    <w:rsid w:val="00D647A4"/>
    <w:rsid w:val="00D6692E"/>
    <w:rsid w:val="00D74C86"/>
    <w:rsid w:val="00D74C92"/>
    <w:rsid w:val="00D81FD4"/>
    <w:rsid w:val="00D830E7"/>
    <w:rsid w:val="00D85C5F"/>
    <w:rsid w:val="00D9253C"/>
    <w:rsid w:val="00D930D7"/>
    <w:rsid w:val="00D97113"/>
    <w:rsid w:val="00DC74F0"/>
    <w:rsid w:val="00DD232A"/>
    <w:rsid w:val="00DD3785"/>
    <w:rsid w:val="00DE2260"/>
    <w:rsid w:val="00E072FA"/>
    <w:rsid w:val="00E07DF0"/>
    <w:rsid w:val="00E130C2"/>
    <w:rsid w:val="00E148A6"/>
    <w:rsid w:val="00E1696C"/>
    <w:rsid w:val="00E31EAE"/>
    <w:rsid w:val="00E45D40"/>
    <w:rsid w:val="00E6356F"/>
    <w:rsid w:val="00E649C3"/>
    <w:rsid w:val="00E664BE"/>
    <w:rsid w:val="00E67E7B"/>
    <w:rsid w:val="00E85C7B"/>
    <w:rsid w:val="00E90005"/>
    <w:rsid w:val="00EB3CA2"/>
    <w:rsid w:val="00ED7D75"/>
    <w:rsid w:val="00EF4771"/>
    <w:rsid w:val="00F07376"/>
    <w:rsid w:val="00F31149"/>
    <w:rsid w:val="00F3596E"/>
    <w:rsid w:val="00F51F8D"/>
    <w:rsid w:val="00F71597"/>
    <w:rsid w:val="00F7259F"/>
    <w:rsid w:val="00F855BB"/>
    <w:rsid w:val="00F90477"/>
    <w:rsid w:val="00F91487"/>
    <w:rsid w:val="00FA138D"/>
    <w:rsid w:val="00FA1CE5"/>
    <w:rsid w:val="00FE0402"/>
    <w:rsid w:val="00FF3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40A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9BD"/>
  </w:style>
  <w:style w:type="paragraph" w:styleId="Footer">
    <w:name w:val="footer"/>
    <w:basedOn w:val="Normal"/>
    <w:link w:val="FooterChar"/>
    <w:uiPriority w:val="99"/>
    <w:unhideWhenUsed/>
    <w:rsid w:val="005B2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9BD"/>
  </w:style>
  <w:style w:type="paragraph" w:styleId="BalloonText">
    <w:name w:val="Balloon Text"/>
    <w:basedOn w:val="Normal"/>
    <w:link w:val="BalloonTextChar"/>
    <w:uiPriority w:val="99"/>
    <w:semiHidden/>
    <w:unhideWhenUsed/>
    <w:rsid w:val="005B29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29BD"/>
    <w:rPr>
      <w:rFonts w:ascii="Tahoma" w:hAnsi="Tahoma" w:cs="Tahoma"/>
      <w:sz w:val="16"/>
      <w:szCs w:val="16"/>
    </w:rPr>
  </w:style>
  <w:style w:type="paragraph" w:customStyle="1" w:styleId="ColorfulList-Accent11">
    <w:name w:val="Colorful List - Accent 11"/>
    <w:basedOn w:val="Normal"/>
    <w:uiPriority w:val="34"/>
    <w:qFormat/>
    <w:rsid w:val="00811E76"/>
    <w:pPr>
      <w:ind w:left="720"/>
      <w:contextualSpacing/>
    </w:pPr>
  </w:style>
  <w:style w:type="character" w:customStyle="1" w:styleId="rwro">
    <w:name w:val="rwro"/>
    <w:rsid w:val="008C712E"/>
  </w:style>
  <w:style w:type="character" w:styleId="Hyperlink">
    <w:name w:val="Hyperlink"/>
    <w:uiPriority w:val="99"/>
    <w:unhideWhenUsed/>
    <w:rsid w:val="008C712E"/>
    <w:rPr>
      <w:color w:val="0000FF"/>
      <w:u w:val="single"/>
    </w:rPr>
  </w:style>
  <w:style w:type="character" w:styleId="CommentReference">
    <w:name w:val="annotation reference"/>
    <w:uiPriority w:val="99"/>
    <w:semiHidden/>
    <w:unhideWhenUsed/>
    <w:rsid w:val="00014B24"/>
    <w:rPr>
      <w:sz w:val="16"/>
      <w:szCs w:val="16"/>
    </w:rPr>
  </w:style>
  <w:style w:type="paragraph" w:styleId="CommentText">
    <w:name w:val="annotation text"/>
    <w:basedOn w:val="Normal"/>
    <w:link w:val="CommentTextChar"/>
    <w:uiPriority w:val="99"/>
    <w:semiHidden/>
    <w:unhideWhenUsed/>
    <w:rsid w:val="00014B24"/>
    <w:rPr>
      <w:sz w:val="20"/>
      <w:szCs w:val="20"/>
    </w:rPr>
  </w:style>
  <w:style w:type="character" w:customStyle="1" w:styleId="CommentTextChar">
    <w:name w:val="Comment Text Char"/>
    <w:link w:val="CommentText"/>
    <w:uiPriority w:val="99"/>
    <w:semiHidden/>
    <w:rsid w:val="00014B24"/>
    <w:rPr>
      <w:lang w:eastAsia="en-US"/>
    </w:rPr>
  </w:style>
  <w:style w:type="paragraph" w:styleId="CommentSubject">
    <w:name w:val="annotation subject"/>
    <w:basedOn w:val="CommentText"/>
    <w:next w:val="CommentText"/>
    <w:link w:val="CommentSubjectChar"/>
    <w:uiPriority w:val="99"/>
    <w:semiHidden/>
    <w:unhideWhenUsed/>
    <w:rsid w:val="00014B24"/>
    <w:rPr>
      <w:b/>
      <w:bCs/>
    </w:rPr>
  </w:style>
  <w:style w:type="character" w:customStyle="1" w:styleId="CommentSubjectChar">
    <w:name w:val="Comment Subject Char"/>
    <w:link w:val="CommentSubject"/>
    <w:uiPriority w:val="99"/>
    <w:semiHidden/>
    <w:rsid w:val="00014B24"/>
    <w:rPr>
      <w:b/>
      <w:bCs/>
      <w:lang w:eastAsia="en-US"/>
    </w:rPr>
  </w:style>
  <w:style w:type="paragraph" w:styleId="Revision">
    <w:name w:val="Revision"/>
    <w:hidden/>
    <w:uiPriority w:val="71"/>
    <w:rsid w:val="00014B2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40A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9BD"/>
  </w:style>
  <w:style w:type="paragraph" w:styleId="Footer">
    <w:name w:val="footer"/>
    <w:basedOn w:val="Normal"/>
    <w:link w:val="FooterChar"/>
    <w:uiPriority w:val="99"/>
    <w:unhideWhenUsed/>
    <w:rsid w:val="005B2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9BD"/>
  </w:style>
  <w:style w:type="paragraph" w:styleId="BalloonText">
    <w:name w:val="Balloon Text"/>
    <w:basedOn w:val="Normal"/>
    <w:link w:val="BalloonTextChar"/>
    <w:uiPriority w:val="99"/>
    <w:semiHidden/>
    <w:unhideWhenUsed/>
    <w:rsid w:val="005B29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29BD"/>
    <w:rPr>
      <w:rFonts w:ascii="Tahoma" w:hAnsi="Tahoma" w:cs="Tahoma"/>
      <w:sz w:val="16"/>
      <w:szCs w:val="16"/>
    </w:rPr>
  </w:style>
  <w:style w:type="paragraph" w:customStyle="1" w:styleId="ColorfulList-Accent11">
    <w:name w:val="Colorful List - Accent 11"/>
    <w:basedOn w:val="Normal"/>
    <w:uiPriority w:val="34"/>
    <w:qFormat/>
    <w:rsid w:val="00811E76"/>
    <w:pPr>
      <w:ind w:left="720"/>
      <w:contextualSpacing/>
    </w:pPr>
  </w:style>
  <w:style w:type="character" w:customStyle="1" w:styleId="rwro">
    <w:name w:val="rwro"/>
    <w:rsid w:val="008C712E"/>
  </w:style>
  <w:style w:type="character" w:styleId="Hyperlink">
    <w:name w:val="Hyperlink"/>
    <w:uiPriority w:val="99"/>
    <w:unhideWhenUsed/>
    <w:rsid w:val="008C712E"/>
    <w:rPr>
      <w:color w:val="0000FF"/>
      <w:u w:val="single"/>
    </w:rPr>
  </w:style>
  <w:style w:type="character" w:styleId="CommentReference">
    <w:name w:val="annotation reference"/>
    <w:uiPriority w:val="99"/>
    <w:semiHidden/>
    <w:unhideWhenUsed/>
    <w:rsid w:val="00014B24"/>
    <w:rPr>
      <w:sz w:val="16"/>
      <w:szCs w:val="16"/>
    </w:rPr>
  </w:style>
  <w:style w:type="paragraph" w:styleId="CommentText">
    <w:name w:val="annotation text"/>
    <w:basedOn w:val="Normal"/>
    <w:link w:val="CommentTextChar"/>
    <w:uiPriority w:val="99"/>
    <w:semiHidden/>
    <w:unhideWhenUsed/>
    <w:rsid w:val="00014B24"/>
    <w:rPr>
      <w:sz w:val="20"/>
      <w:szCs w:val="20"/>
    </w:rPr>
  </w:style>
  <w:style w:type="character" w:customStyle="1" w:styleId="CommentTextChar">
    <w:name w:val="Comment Text Char"/>
    <w:link w:val="CommentText"/>
    <w:uiPriority w:val="99"/>
    <w:semiHidden/>
    <w:rsid w:val="00014B24"/>
    <w:rPr>
      <w:lang w:eastAsia="en-US"/>
    </w:rPr>
  </w:style>
  <w:style w:type="paragraph" w:styleId="CommentSubject">
    <w:name w:val="annotation subject"/>
    <w:basedOn w:val="CommentText"/>
    <w:next w:val="CommentText"/>
    <w:link w:val="CommentSubjectChar"/>
    <w:uiPriority w:val="99"/>
    <w:semiHidden/>
    <w:unhideWhenUsed/>
    <w:rsid w:val="00014B24"/>
    <w:rPr>
      <w:b/>
      <w:bCs/>
    </w:rPr>
  </w:style>
  <w:style w:type="character" w:customStyle="1" w:styleId="CommentSubjectChar">
    <w:name w:val="Comment Subject Char"/>
    <w:link w:val="CommentSubject"/>
    <w:uiPriority w:val="99"/>
    <w:semiHidden/>
    <w:rsid w:val="00014B24"/>
    <w:rPr>
      <w:b/>
      <w:bCs/>
      <w:lang w:eastAsia="en-US"/>
    </w:rPr>
  </w:style>
  <w:style w:type="paragraph" w:styleId="Revision">
    <w:name w:val="Revision"/>
    <w:hidden/>
    <w:uiPriority w:val="71"/>
    <w:rsid w:val="00014B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326">
      <w:bodyDiv w:val="1"/>
      <w:marLeft w:val="0"/>
      <w:marRight w:val="0"/>
      <w:marTop w:val="0"/>
      <w:marBottom w:val="0"/>
      <w:divBdr>
        <w:top w:val="none" w:sz="0" w:space="0" w:color="auto"/>
        <w:left w:val="none" w:sz="0" w:space="0" w:color="auto"/>
        <w:bottom w:val="none" w:sz="0" w:space="0" w:color="auto"/>
        <w:right w:val="none" w:sz="0" w:space="0" w:color="auto"/>
      </w:divBdr>
    </w:div>
    <w:div w:id="203718107">
      <w:bodyDiv w:val="1"/>
      <w:marLeft w:val="0"/>
      <w:marRight w:val="0"/>
      <w:marTop w:val="0"/>
      <w:marBottom w:val="0"/>
      <w:divBdr>
        <w:top w:val="none" w:sz="0" w:space="0" w:color="auto"/>
        <w:left w:val="none" w:sz="0" w:space="0" w:color="auto"/>
        <w:bottom w:val="none" w:sz="0" w:space="0" w:color="auto"/>
        <w:right w:val="none" w:sz="0" w:space="0" w:color="auto"/>
      </w:divBdr>
    </w:div>
    <w:div w:id="520819361">
      <w:bodyDiv w:val="1"/>
      <w:marLeft w:val="0"/>
      <w:marRight w:val="0"/>
      <w:marTop w:val="0"/>
      <w:marBottom w:val="0"/>
      <w:divBdr>
        <w:top w:val="none" w:sz="0" w:space="0" w:color="auto"/>
        <w:left w:val="none" w:sz="0" w:space="0" w:color="auto"/>
        <w:bottom w:val="none" w:sz="0" w:space="0" w:color="auto"/>
        <w:right w:val="none" w:sz="0" w:space="0" w:color="auto"/>
      </w:divBdr>
    </w:div>
    <w:div w:id="646085149">
      <w:bodyDiv w:val="1"/>
      <w:marLeft w:val="0"/>
      <w:marRight w:val="0"/>
      <w:marTop w:val="0"/>
      <w:marBottom w:val="0"/>
      <w:divBdr>
        <w:top w:val="none" w:sz="0" w:space="0" w:color="auto"/>
        <w:left w:val="none" w:sz="0" w:space="0" w:color="auto"/>
        <w:bottom w:val="none" w:sz="0" w:space="0" w:color="auto"/>
        <w:right w:val="none" w:sz="0" w:space="0" w:color="auto"/>
      </w:divBdr>
    </w:div>
    <w:div w:id="753550853">
      <w:bodyDiv w:val="1"/>
      <w:marLeft w:val="0"/>
      <w:marRight w:val="0"/>
      <w:marTop w:val="0"/>
      <w:marBottom w:val="0"/>
      <w:divBdr>
        <w:top w:val="none" w:sz="0" w:space="0" w:color="auto"/>
        <w:left w:val="none" w:sz="0" w:space="0" w:color="auto"/>
        <w:bottom w:val="none" w:sz="0" w:space="0" w:color="auto"/>
        <w:right w:val="none" w:sz="0" w:space="0" w:color="auto"/>
      </w:divBdr>
      <w:divsChild>
        <w:div w:id="1806702118">
          <w:marLeft w:val="0"/>
          <w:marRight w:val="0"/>
          <w:marTop w:val="0"/>
          <w:marBottom w:val="0"/>
          <w:divBdr>
            <w:top w:val="none" w:sz="0" w:space="0" w:color="auto"/>
            <w:left w:val="none" w:sz="0" w:space="0" w:color="auto"/>
            <w:bottom w:val="none" w:sz="0" w:space="0" w:color="auto"/>
            <w:right w:val="none" w:sz="0" w:space="0" w:color="auto"/>
          </w:divBdr>
        </w:div>
      </w:divsChild>
    </w:div>
    <w:div w:id="1117213398">
      <w:bodyDiv w:val="1"/>
      <w:marLeft w:val="0"/>
      <w:marRight w:val="0"/>
      <w:marTop w:val="0"/>
      <w:marBottom w:val="0"/>
      <w:divBdr>
        <w:top w:val="none" w:sz="0" w:space="0" w:color="auto"/>
        <w:left w:val="none" w:sz="0" w:space="0" w:color="auto"/>
        <w:bottom w:val="none" w:sz="0" w:space="0" w:color="auto"/>
        <w:right w:val="none" w:sz="0" w:space="0" w:color="auto"/>
      </w:divBdr>
    </w:div>
    <w:div w:id="1276214276">
      <w:bodyDiv w:val="1"/>
      <w:marLeft w:val="0"/>
      <w:marRight w:val="0"/>
      <w:marTop w:val="0"/>
      <w:marBottom w:val="0"/>
      <w:divBdr>
        <w:top w:val="none" w:sz="0" w:space="0" w:color="auto"/>
        <w:left w:val="none" w:sz="0" w:space="0" w:color="auto"/>
        <w:bottom w:val="none" w:sz="0" w:space="0" w:color="auto"/>
        <w:right w:val="none" w:sz="0" w:space="0" w:color="auto"/>
      </w:divBdr>
    </w:div>
    <w:div w:id="1763913799">
      <w:bodyDiv w:val="1"/>
      <w:marLeft w:val="0"/>
      <w:marRight w:val="0"/>
      <w:marTop w:val="0"/>
      <w:marBottom w:val="0"/>
      <w:divBdr>
        <w:top w:val="none" w:sz="0" w:space="0" w:color="auto"/>
        <w:left w:val="none" w:sz="0" w:space="0" w:color="auto"/>
        <w:bottom w:val="none" w:sz="0" w:space="0" w:color="auto"/>
        <w:right w:val="none" w:sz="0" w:space="0" w:color="auto"/>
      </w:divBdr>
      <w:divsChild>
        <w:div w:id="186058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maraj.Karunanithi@uhns.nhs.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ndeep.Konduru@uhns.nhs.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deep.Konduru@uhns.nhs.uk"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www.nres.npsa.nhs.uk" TargetMode="External"/><Relationship Id="rId4" Type="http://schemas.microsoft.com/office/2007/relationships/stylesWithEffects" Target="stylesWithEffects.xml"/><Relationship Id="rId9" Type="http://schemas.openxmlformats.org/officeDocument/2006/relationships/hyperlink" Target="mailto:Sandeep.Konduru@uhns.nhs.uk" TargetMode="External"/><Relationship Id="rId14" Type="http://schemas.openxmlformats.org/officeDocument/2006/relationships/hyperlink" Target="mailto:Kamaraj.Karunanithi@uhns.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F3F2-D561-4553-9C96-91C3226E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13405</CharactersWithSpaces>
  <SharedDoc>false</SharedDoc>
  <HLinks>
    <vt:vector size="24" baseType="variant">
      <vt:variant>
        <vt:i4>5767247</vt:i4>
      </vt:variant>
      <vt:variant>
        <vt:i4>3</vt:i4>
      </vt:variant>
      <vt:variant>
        <vt:i4>0</vt:i4>
      </vt:variant>
      <vt:variant>
        <vt:i4>5</vt:i4>
      </vt:variant>
      <vt:variant>
        <vt:lpwstr>http://www.nres.npsa.nhs.uk/</vt:lpwstr>
      </vt:variant>
      <vt:variant>
        <vt:lpwstr/>
      </vt:variant>
      <vt:variant>
        <vt:i4>7798862</vt:i4>
      </vt:variant>
      <vt:variant>
        <vt:i4>0</vt:i4>
      </vt:variant>
      <vt:variant>
        <vt:i4>0</vt:i4>
      </vt:variant>
      <vt:variant>
        <vt:i4>5</vt:i4>
      </vt:variant>
      <vt:variant>
        <vt:lpwstr>mailto:Sandeep.Konduru@uhns.nhs.uk</vt:lpwstr>
      </vt:variant>
      <vt:variant>
        <vt:lpwstr/>
      </vt:variant>
      <vt:variant>
        <vt:i4>6291522</vt:i4>
      </vt:variant>
      <vt:variant>
        <vt:i4>3</vt:i4>
      </vt:variant>
      <vt:variant>
        <vt:i4>0</vt:i4>
      </vt:variant>
      <vt:variant>
        <vt:i4>5</vt:i4>
      </vt:variant>
      <vt:variant>
        <vt:lpwstr>mailto:Kamaraj.Karunanithi@uhns.nhs.uk</vt:lpwstr>
      </vt:variant>
      <vt:variant>
        <vt:lpwstr/>
      </vt:variant>
      <vt:variant>
        <vt:i4>7798862</vt:i4>
      </vt:variant>
      <vt:variant>
        <vt:i4>0</vt:i4>
      </vt:variant>
      <vt:variant>
        <vt:i4>0</vt:i4>
      </vt:variant>
      <vt:variant>
        <vt:i4>5</vt:i4>
      </vt:variant>
      <vt:variant>
        <vt:lpwstr>mailto:Sandeep.Konduru@uhns.nhs.uk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rsa90</dc:creator>
  <cp:lastModifiedBy>Longshaw, Laura (RJE) UHNS</cp:lastModifiedBy>
  <cp:revision>2</cp:revision>
  <cp:lastPrinted>2016-05-20T13:20:00Z</cp:lastPrinted>
  <dcterms:created xsi:type="dcterms:W3CDTF">2016-08-26T08:03:00Z</dcterms:created>
  <dcterms:modified xsi:type="dcterms:W3CDTF">2016-08-26T08:03:00Z</dcterms:modified>
</cp:coreProperties>
</file>