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5D4FE" w14:textId="36904285" w:rsidR="00294E2E" w:rsidRDefault="00294E2E" w:rsidP="0091025A">
      <w:pPr>
        <w:jc w:val="both"/>
      </w:pPr>
      <w:r>
        <w:t>THE EFFECTS OF COVID-19 PANDEMIC ON MENTAL HEALTH</w:t>
      </w:r>
    </w:p>
    <w:p w14:paraId="7974B035" w14:textId="0C98E522" w:rsidR="00294E2E" w:rsidRPr="00A71AC2" w:rsidRDefault="00294E2E" w:rsidP="0091025A">
      <w:pPr>
        <w:jc w:val="both"/>
        <w:rPr>
          <w:b/>
          <w:bCs/>
        </w:rPr>
      </w:pPr>
      <w:r>
        <w:t xml:space="preserve">  </w:t>
      </w:r>
    </w:p>
    <w:p w14:paraId="4D1F598B" w14:textId="33163761" w:rsidR="000E76F7" w:rsidRPr="00A71AC2" w:rsidRDefault="00294E2E" w:rsidP="0091025A">
      <w:pPr>
        <w:jc w:val="both"/>
        <w:rPr>
          <w:b/>
          <w:bCs/>
        </w:rPr>
      </w:pPr>
      <w:r w:rsidRPr="00A71AC2">
        <w:rPr>
          <w:b/>
          <w:bCs/>
        </w:rPr>
        <w:t xml:space="preserve">STUDY PROTOCOL  </w:t>
      </w:r>
    </w:p>
    <w:p w14:paraId="765764D1" w14:textId="289F5542" w:rsidR="00294E2E" w:rsidRPr="00A71AC2" w:rsidRDefault="00294E2E" w:rsidP="0091025A">
      <w:pPr>
        <w:pStyle w:val="ListParagraph"/>
        <w:numPr>
          <w:ilvl w:val="0"/>
          <w:numId w:val="1"/>
        </w:numPr>
        <w:jc w:val="both"/>
        <w:rPr>
          <w:b/>
          <w:bCs/>
        </w:rPr>
      </w:pPr>
      <w:r w:rsidRPr="00A71AC2">
        <w:rPr>
          <w:b/>
          <w:bCs/>
        </w:rPr>
        <w:t xml:space="preserve">Research team </w:t>
      </w:r>
    </w:p>
    <w:p w14:paraId="03969D79" w14:textId="4423CBED" w:rsidR="00294E2E" w:rsidRDefault="00294E2E" w:rsidP="0091025A">
      <w:pPr>
        <w:pStyle w:val="ListParagraph"/>
        <w:jc w:val="both"/>
      </w:pPr>
    </w:p>
    <w:tbl>
      <w:tblPr>
        <w:tblStyle w:val="TableGrid"/>
        <w:tblW w:w="8731" w:type="dxa"/>
        <w:tblInd w:w="720" w:type="dxa"/>
        <w:tblLook w:val="04A0" w:firstRow="1" w:lastRow="0" w:firstColumn="1" w:lastColumn="0" w:noHBand="0" w:noVBand="1"/>
      </w:tblPr>
      <w:tblGrid>
        <w:gridCol w:w="632"/>
        <w:gridCol w:w="2276"/>
        <w:gridCol w:w="2368"/>
        <w:gridCol w:w="3455"/>
      </w:tblGrid>
      <w:tr w:rsidR="00435225" w14:paraId="1E406097" w14:textId="77777777" w:rsidTr="00435225">
        <w:trPr>
          <w:trHeight w:val="344"/>
        </w:trPr>
        <w:tc>
          <w:tcPr>
            <w:tcW w:w="632" w:type="dxa"/>
          </w:tcPr>
          <w:p w14:paraId="63E6AEC8" w14:textId="353BCACF" w:rsidR="00294E2E" w:rsidRDefault="00294E2E" w:rsidP="0091025A">
            <w:pPr>
              <w:pStyle w:val="ListParagraph"/>
              <w:ind w:left="0"/>
              <w:jc w:val="both"/>
            </w:pPr>
            <w:r>
              <w:t>No.</w:t>
            </w:r>
          </w:p>
        </w:tc>
        <w:tc>
          <w:tcPr>
            <w:tcW w:w="2276" w:type="dxa"/>
          </w:tcPr>
          <w:p w14:paraId="23CC2113" w14:textId="18136BC8" w:rsidR="00294E2E" w:rsidRDefault="00294E2E" w:rsidP="0091025A">
            <w:pPr>
              <w:pStyle w:val="ListParagraph"/>
              <w:ind w:left="0"/>
              <w:jc w:val="both"/>
            </w:pPr>
            <w:r>
              <w:t>Full name</w:t>
            </w:r>
          </w:p>
        </w:tc>
        <w:tc>
          <w:tcPr>
            <w:tcW w:w="2368" w:type="dxa"/>
          </w:tcPr>
          <w:p w14:paraId="691D9763" w14:textId="4BDDC1B4" w:rsidR="00294E2E" w:rsidRDefault="00435225" w:rsidP="0091025A">
            <w:pPr>
              <w:pStyle w:val="ListParagraph"/>
              <w:ind w:left="0"/>
              <w:jc w:val="both"/>
            </w:pPr>
            <w:r>
              <w:t xml:space="preserve"> Attribute </w:t>
            </w:r>
          </w:p>
        </w:tc>
        <w:tc>
          <w:tcPr>
            <w:tcW w:w="3455" w:type="dxa"/>
          </w:tcPr>
          <w:p w14:paraId="2F45A7BA" w14:textId="0B8B83AA" w:rsidR="00294E2E" w:rsidRDefault="00435225" w:rsidP="0091025A">
            <w:pPr>
              <w:pStyle w:val="ListParagraph"/>
              <w:ind w:left="0"/>
              <w:jc w:val="both"/>
            </w:pPr>
            <w:r>
              <w:t>Supplementary tasks</w:t>
            </w:r>
          </w:p>
        </w:tc>
      </w:tr>
      <w:tr w:rsidR="00435225" w14:paraId="24B4B1FC" w14:textId="77777777" w:rsidTr="00435225">
        <w:trPr>
          <w:trHeight w:val="670"/>
        </w:trPr>
        <w:tc>
          <w:tcPr>
            <w:tcW w:w="632" w:type="dxa"/>
          </w:tcPr>
          <w:p w14:paraId="26C6486A" w14:textId="5E7823C3" w:rsidR="00294E2E" w:rsidRDefault="00435225" w:rsidP="0091025A">
            <w:pPr>
              <w:jc w:val="both"/>
            </w:pPr>
            <w:r>
              <w:t>1.</w:t>
            </w:r>
          </w:p>
        </w:tc>
        <w:tc>
          <w:tcPr>
            <w:tcW w:w="2276" w:type="dxa"/>
          </w:tcPr>
          <w:p w14:paraId="05560E4C" w14:textId="77777777" w:rsidR="00294E2E" w:rsidRDefault="007A1E5E" w:rsidP="0091025A">
            <w:pPr>
              <w:pStyle w:val="ListParagraph"/>
              <w:ind w:left="0"/>
              <w:jc w:val="both"/>
            </w:pPr>
            <w:r>
              <w:t>E</w:t>
            </w:r>
            <w:r w:rsidR="00435225">
              <w:t xml:space="preserve">LENA </w:t>
            </w:r>
            <w:r>
              <w:t>POPA, MD-PhD</w:t>
            </w:r>
            <w:r w:rsidR="00534022">
              <w:t xml:space="preserve">, </w:t>
            </w:r>
          </w:p>
          <w:p w14:paraId="1FD4CFE5" w14:textId="50701A07" w:rsidR="00534022" w:rsidRDefault="00534022" w:rsidP="0091025A">
            <w:pPr>
              <w:pStyle w:val="ListParagraph"/>
              <w:ind w:left="0"/>
              <w:jc w:val="both"/>
            </w:pPr>
            <w:r>
              <w:t>Teaching assistant</w:t>
            </w:r>
          </w:p>
        </w:tc>
        <w:tc>
          <w:tcPr>
            <w:tcW w:w="2368" w:type="dxa"/>
          </w:tcPr>
          <w:p w14:paraId="4B759F84" w14:textId="5B1E329C" w:rsidR="00494EF0" w:rsidRDefault="00494EF0" w:rsidP="0091025A">
            <w:pPr>
              <w:pStyle w:val="ListParagraph"/>
              <w:ind w:left="0"/>
              <w:jc w:val="both"/>
            </w:pPr>
            <w:r>
              <w:t>Principal</w:t>
            </w:r>
          </w:p>
          <w:p w14:paraId="42383F4F" w14:textId="5349A617" w:rsidR="00294E2E" w:rsidRDefault="00234B29" w:rsidP="0091025A">
            <w:pPr>
              <w:pStyle w:val="ListParagraph"/>
              <w:ind w:left="0"/>
              <w:jc w:val="both"/>
            </w:pPr>
            <w:r>
              <w:t>I</w:t>
            </w:r>
            <w:r w:rsidR="00435225">
              <w:t>nvestigator</w:t>
            </w:r>
          </w:p>
        </w:tc>
        <w:tc>
          <w:tcPr>
            <w:tcW w:w="3455" w:type="dxa"/>
          </w:tcPr>
          <w:p w14:paraId="02E19F9B" w14:textId="5EB332A3" w:rsidR="00294E2E" w:rsidRDefault="002E214F" w:rsidP="0091025A">
            <w:pPr>
              <w:pStyle w:val="ListParagraph"/>
              <w:ind w:left="0"/>
              <w:jc w:val="both"/>
            </w:pPr>
            <w:r>
              <w:t>Concept and s</w:t>
            </w:r>
            <w:r w:rsidR="00435225">
              <w:t xml:space="preserve">tudy design, </w:t>
            </w:r>
            <w:r w:rsidR="00924775">
              <w:t xml:space="preserve">article writing; </w:t>
            </w:r>
            <w:r w:rsidR="00435225">
              <w:t xml:space="preserve">  cor</w:t>
            </w:r>
            <w:r>
              <w:t>r</w:t>
            </w:r>
            <w:r w:rsidR="00435225">
              <w:t>espond</w:t>
            </w:r>
            <w:r>
              <w:t>ing</w:t>
            </w:r>
            <w:r w:rsidR="00FC2F2A">
              <w:t xml:space="preserve"> author</w:t>
            </w:r>
          </w:p>
        </w:tc>
      </w:tr>
      <w:tr w:rsidR="00435225" w14:paraId="36FD97D7" w14:textId="77777777" w:rsidTr="00435225">
        <w:trPr>
          <w:trHeight w:val="344"/>
        </w:trPr>
        <w:tc>
          <w:tcPr>
            <w:tcW w:w="632" w:type="dxa"/>
          </w:tcPr>
          <w:p w14:paraId="431CDEA0" w14:textId="42927EA1" w:rsidR="00294E2E" w:rsidRDefault="00435225" w:rsidP="0091025A">
            <w:pPr>
              <w:pStyle w:val="ListParagraph"/>
              <w:ind w:left="0"/>
              <w:jc w:val="both"/>
            </w:pPr>
            <w:r>
              <w:t>2.</w:t>
            </w:r>
          </w:p>
        </w:tc>
        <w:tc>
          <w:tcPr>
            <w:tcW w:w="2276" w:type="dxa"/>
          </w:tcPr>
          <w:p w14:paraId="459574F2" w14:textId="20D17428" w:rsidR="00294E2E" w:rsidRDefault="00435225" w:rsidP="0091025A">
            <w:pPr>
              <w:pStyle w:val="ListParagraph"/>
              <w:ind w:left="0"/>
              <w:jc w:val="both"/>
            </w:pPr>
            <w:r>
              <w:t>MIHAELA BOANCA</w:t>
            </w:r>
            <w:r w:rsidR="007A1E5E">
              <w:t xml:space="preserve">, </w:t>
            </w:r>
          </w:p>
        </w:tc>
        <w:tc>
          <w:tcPr>
            <w:tcW w:w="2368" w:type="dxa"/>
          </w:tcPr>
          <w:p w14:paraId="11B43312" w14:textId="7320DCF2" w:rsidR="00294E2E" w:rsidRDefault="00234B29" w:rsidP="0091025A">
            <w:pPr>
              <w:pStyle w:val="ListParagraph"/>
              <w:ind w:left="0"/>
              <w:jc w:val="both"/>
            </w:pPr>
            <w:r>
              <w:t>I</w:t>
            </w:r>
            <w:r w:rsidR="007A1E5E">
              <w:t>nvestigator</w:t>
            </w:r>
          </w:p>
        </w:tc>
        <w:tc>
          <w:tcPr>
            <w:tcW w:w="3455" w:type="dxa"/>
          </w:tcPr>
          <w:p w14:paraId="4917F422" w14:textId="35133021" w:rsidR="00294E2E" w:rsidRDefault="00435225" w:rsidP="0091025A">
            <w:pPr>
              <w:pStyle w:val="ListParagraph"/>
              <w:ind w:left="0"/>
              <w:jc w:val="both"/>
            </w:pPr>
            <w:r>
              <w:t>-</w:t>
            </w:r>
          </w:p>
        </w:tc>
      </w:tr>
      <w:tr w:rsidR="00435225" w14:paraId="3F83BC4F" w14:textId="77777777" w:rsidTr="00435225">
        <w:trPr>
          <w:trHeight w:val="325"/>
        </w:trPr>
        <w:tc>
          <w:tcPr>
            <w:tcW w:w="632" w:type="dxa"/>
          </w:tcPr>
          <w:p w14:paraId="39B6E4A1" w14:textId="3B5A24C8" w:rsidR="00294E2E" w:rsidRDefault="00435225" w:rsidP="0091025A">
            <w:pPr>
              <w:pStyle w:val="ListParagraph"/>
              <w:ind w:left="0"/>
              <w:jc w:val="both"/>
            </w:pPr>
            <w:r>
              <w:t>3.</w:t>
            </w:r>
          </w:p>
        </w:tc>
        <w:tc>
          <w:tcPr>
            <w:tcW w:w="2276" w:type="dxa"/>
          </w:tcPr>
          <w:p w14:paraId="386DBFF1" w14:textId="39D24212" w:rsidR="00294E2E" w:rsidRDefault="00435225" w:rsidP="0091025A">
            <w:pPr>
              <w:pStyle w:val="ListParagraph"/>
              <w:ind w:left="0"/>
              <w:jc w:val="both"/>
            </w:pPr>
            <w:r>
              <w:t>MONICA UNGUREANU</w:t>
            </w:r>
          </w:p>
        </w:tc>
        <w:tc>
          <w:tcPr>
            <w:tcW w:w="2368" w:type="dxa"/>
          </w:tcPr>
          <w:p w14:paraId="65695704" w14:textId="16228DD7" w:rsidR="00294E2E" w:rsidRDefault="00234B29" w:rsidP="0091025A">
            <w:pPr>
              <w:pStyle w:val="ListParagraph"/>
              <w:ind w:left="0"/>
              <w:jc w:val="both"/>
            </w:pPr>
            <w:r>
              <w:t>I</w:t>
            </w:r>
            <w:r w:rsidR="007A1E5E">
              <w:t>nvestigator</w:t>
            </w:r>
          </w:p>
        </w:tc>
        <w:tc>
          <w:tcPr>
            <w:tcW w:w="3455" w:type="dxa"/>
          </w:tcPr>
          <w:p w14:paraId="153C25D3" w14:textId="0DDBE6D6" w:rsidR="00294E2E" w:rsidRDefault="00435225" w:rsidP="0091025A">
            <w:pPr>
              <w:pStyle w:val="ListParagraph"/>
              <w:ind w:left="0"/>
              <w:jc w:val="both"/>
            </w:pPr>
            <w:r>
              <w:t>-</w:t>
            </w:r>
          </w:p>
        </w:tc>
      </w:tr>
      <w:tr w:rsidR="00435225" w14:paraId="6A7FE46F" w14:textId="77777777" w:rsidTr="00435225">
        <w:trPr>
          <w:trHeight w:val="325"/>
        </w:trPr>
        <w:tc>
          <w:tcPr>
            <w:tcW w:w="632" w:type="dxa"/>
          </w:tcPr>
          <w:p w14:paraId="18F055E0" w14:textId="7BC9A319" w:rsidR="00435225" w:rsidRDefault="00435225" w:rsidP="0091025A">
            <w:pPr>
              <w:pStyle w:val="ListParagraph"/>
              <w:ind w:left="0"/>
              <w:jc w:val="both"/>
            </w:pPr>
            <w:r>
              <w:t>4.</w:t>
            </w:r>
          </w:p>
        </w:tc>
        <w:tc>
          <w:tcPr>
            <w:tcW w:w="2276" w:type="dxa"/>
          </w:tcPr>
          <w:p w14:paraId="571B300A" w14:textId="7E66BF7D" w:rsidR="00435225" w:rsidRDefault="00435225" w:rsidP="0091025A">
            <w:pPr>
              <w:pStyle w:val="ListParagraph"/>
              <w:ind w:left="0"/>
              <w:jc w:val="both"/>
            </w:pPr>
            <w:r>
              <w:t>ANA MARIA HOLICOV</w:t>
            </w:r>
          </w:p>
        </w:tc>
        <w:tc>
          <w:tcPr>
            <w:tcW w:w="2368" w:type="dxa"/>
          </w:tcPr>
          <w:p w14:paraId="490EDC47" w14:textId="3C4B1165" w:rsidR="00435225" w:rsidRDefault="00234B29" w:rsidP="0091025A">
            <w:pPr>
              <w:pStyle w:val="ListParagraph"/>
              <w:ind w:left="0"/>
              <w:jc w:val="both"/>
            </w:pPr>
            <w:r>
              <w:t>I</w:t>
            </w:r>
            <w:r w:rsidR="007A1E5E">
              <w:t>nvestigator</w:t>
            </w:r>
          </w:p>
        </w:tc>
        <w:tc>
          <w:tcPr>
            <w:tcW w:w="3455" w:type="dxa"/>
          </w:tcPr>
          <w:p w14:paraId="5A25782B" w14:textId="46CD1E50" w:rsidR="00435225" w:rsidRDefault="00435225" w:rsidP="0091025A">
            <w:pPr>
              <w:pStyle w:val="ListParagraph"/>
              <w:ind w:left="0"/>
              <w:jc w:val="both"/>
            </w:pPr>
            <w:r>
              <w:t>-</w:t>
            </w:r>
          </w:p>
        </w:tc>
      </w:tr>
      <w:tr w:rsidR="00435225" w14:paraId="3B917528" w14:textId="77777777" w:rsidTr="00435225">
        <w:trPr>
          <w:trHeight w:val="325"/>
        </w:trPr>
        <w:tc>
          <w:tcPr>
            <w:tcW w:w="632" w:type="dxa"/>
          </w:tcPr>
          <w:p w14:paraId="14BBFCB9" w14:textId="0B87B774" w:rsidR="00435225" w:rsidRDefault="00435225" w:rsidP="0091025A">
            <w:pPr>
              <w:pStyle w:val="ListParagraph"/>
              <w:ind w:left="0"/>
              <w:jc w:val="both"/>
            </w:pPr>
            <w:r>
              <w:t>5.</w:t>
            </w:r>
          </w:p>
        </w:tc>
        <w:tc>
          <w:tcPr>
            <w:tcW w:w="2276" w:type="dxa"/>
          </w:tcPr>
          <w:p w14:paraId="0ADB0CB1" w14:textId="1B2F05D0" w:rsidR="00435225" w:rsidRDefault="007A1E5E" w:rsidP="0091025A">
            <w:pPr>
              <w:pStyle w:val="ListParagraph"/>
              <w:ind w:left="0"/>
              <w:jc w:val="both"/>
            </w:pPr>
            <w:r>
              <w:t>LILIANA BARBACARIU</w:t>
            </w:r>
          </w:p>
        </w:tc>
        <w:tc>
          <w:tcPr>
            <w:tcW w:w="2368" w:type="dxa"/>
          </w:tcPr>
          <w:p w14:paraId="1082A0B8" w14:textId="0D39B7B2" w:rsidR="00435225" w:rsidRDefault="00234B29" w:rsidP="0091025A">
            <w:pPr>
              <w:pStyle w:val="ListParagraph"/>
              <w:ind w:left="0"/>
              <w:jc w:val="both"/>
            </w:pPr>
            <w:r>
              <w:t>I</w:t>
            </w:r>
            <w:r w:rsidR="007A1E5E">
              <w:t>nvestigator</w:t>
            </w:r>
          </w:p>
        </w:tc>
        <w:tc>
          <w:tcPr>
            <w:tcW w:w="3455" w:type="dxa"/>
          </w:tcPr>
          <w:p w14:paraId="7E5C7214" w14:textId="75FECB9C" w:rsidR="00435225" w:rsidRDefault="007A1E5E" w:rsidP="0091025A">
            <w:pPr>
              <w:pStyle w:val="ListParagraph"/>
              <w:ind w:left="0"/>
              <w:jc w:val="both"/>
            </w:pPr>
            <w:r>
              <w:t>-</w:t>
            </w:r>
          </w:p>
        </w:tc>
      </w:tr>
      <w:tr w:rsidR="00435225" w14:paraId="0D881DD8" w14:textId="77777777" w:rsidTr="00435225">
        <w:trPr>
          <w:trHeight w:val="325"/>
        </w:trPr>
        <w:tc>
          <w:tcPr>
            <w:tcW w:w="632" w:type="dxa"/>
          </w:tcPr>
          <w:p w14:paraId="1BD21F60" w14:textId="11725EA4" w:rsidR="00435225" w:rsidRDefault="007A1E5E" w:rsidP="0091025A">
            <w:pPr>
              <w:pStyle w:val="ListParagraph"/>
              <w:ind w:left="0"/>
              <w:jc w:val="both"/>
            </w:pPr>
            <w:r>
              <w:t>6.</w:t>
            </w:r>
          </w:p>
        </w:tc>
        <w:tc>
          <w:tcPr>
            <w:tcW w:w="2276" w:type="dxa"/>
          </w:tcPr>
          <w:p w14:paraId="670A6676" w14:textId="69E1B99E" w:rsidR="00435225" w:rsidRDefault="007A1E5E" w:rsidP="0091025A">
            <w:pPr>
              <w:pStyle w:val="ListParagraph"/>
              <w:ind w:left="0"/>
              <w:jc w:val="both"/>
            </w:pPr>
            <w:r>
              <w:t>ANTONETA PETROAIE</w:t>
            </w:r>
          </w:p>
        </w:tc>
        <w:tc>
          <w:tcPr>
            <w:tcW w:w="2368" w:type="dxa"/>
          </w:tcPr>
          <w:p w14:paraId="1509ACBD" w14:textId="56203BDD" w:rsidR="00435225" w:rsidRDefault="00234B29" w:rsidP="0091025A">
            <w:pPr>
              <w:pStyle w:val="ListParagraph"/>
              <w:ind w:left="0"/>
              <w:jc w:val="both"/>
            </w:pPr>
            <w:r>
              <w:t>I</w:t>
            </w:r>
            <w:r w:rsidR="007A1E5E">
              <w:t>nvestigator</w:t>
            </w:r>
          </w:p>
        </w:tc>
        <w:tc>
          <w:tcPr>
            <w:tcW w:w="3455" w:type="dxa"/>
          </w:tcPr>
          <w:p w14:paraId="2F348968" w14:textId="139ADB69" w:rsidR="00435225" w:rsidRDefault="007A1E5E" w:rsidP="0091025A">
            <w:pPr>
              <w:pStyle w:val="ListParagraph"/>
              <w:ind w:left="0"/>
              <w:jc w:val="both"/>
            </w:pPr>
            <w:r>
              <w:t>-</w:t>
            </w:r>
          </w:p>
        </w:tc>
      </w:tr>
      <w:tr w:rsidR="00435225" w14:paraId="0CA158BB" w14:textId="77777777" w:rsidTr="00435225">
        <w:trPr>
          <w:trHeight w:val="325"/>
        </w:trPr>
        <w:tc>
          <w:tcPr>
            <w:tcW w:w="632" w:type="dxa"/>
          </w:tcPr>
          <w:p w14:paraId="7D376FD9" w14:textId="4C3A7449" w:rsidR="00435225" w:rsidRDefault="007A1E5E" w:rsidP="0091025A">
            <w:pPr>
              <w:pStyle w:val="ListParagraph"/>
              <w:ind w:left="0"/>
              <w:jc w:val="both"/>
            </w:pPr>
            <w:r>
              <w:t>7.</w:t>
            </w:r>
          </w:p>
        </w:tc>
        <w:tc>
          <w:tcPr>
            <w:tcW w:w="2276" w:type="dxa"/>
          </w:tcPr>
          <w:p w14:paraId="52CADF14" w14:textId="7B68A60D" w:rsidR="00435225" w:rsidRDefault="007A1E5E" w:rsidP="0091025A">
            <w:pPr>
              <w:pStyle w:val="ListParagraph"/>
              <w:ind w:left="0"/>
              <w:jc w:val="both"/>
            </w:pPr>
            <w:r>
              <w:t xml:space="preserve">AGNES BACUSCA </w:t>
            </w:r>
          </w:p>
        </w:tc>
        <w:tc>
          <w:tcPr>
            <w:tcW w:w="2368" w:type="dxa"/>
          </w:tcPr>
          <w:p w14:paraId="4BDCD6DC" w14:textId="3F82F080" w:rsidR="00435225" w:rsidRDefault="00234B29" w:rsidP="0091025A">
            <w:pPr>
              <w:pStyle w:val="ListParagraph"/>
              <w:ind w:left="0"/>
              <w:jc w:val="both"/>
            </w:pPr>
            <w:r>
              <w:t>I</w:t>
            </w:r>
            <w:r w:rsidR="007A1E5E">
              <w:t>nvestigator</w:t>
            </w:r>
          </w:p>
        </w:tc>
        <w:tc>
          <w:tcPr>
            <w:tcW w:w="3455" w:type="dxa"/>
          </w:tcPr>
          <w:p w14:paraId="722B9288" w14:textId="7BA2A04D" w:rsidR="00435225" w:rsidRDefault="00FC2F2A" w:rsidP="0091025A">
            <w:pPr>
              <w:pStyle w:val="ListParagraph"/>
              <w:ind w:left="0"/>
              <w:jc w:val="both"/>
            </w:pPr>
            <w:r>
              <w:t>Research ethics</w:t>
            </w:r>
          </w:p>
        </w:tc>
      </w:tr>
      <w:tr w:rsidR="00435225" w14:paraId="3F73C33A" w14:textId="77777777" w:rsidTr="00435225">
        <w:trPr>
          <w:trHeight w:val="325"/>
        </w:trPr>
        <w:tc>
          <w:tcPr>
            <w:tcW w:w="632" w:type="dxa"/>
          </w:tcPr>
          <w:p w14:paraId="0957729E" w14:textId="225505EA" w:rsidR="00435225" w:rsidRDefault="007A1E5E" w:rsidP="0091025A">
            <w:pPr>
              <w:pStyle w:val="ListParagraph"/>
              <w:ind w:left="0"/>
              <w:jc w:val="both"/>
            </w:pPr>
            <w:r>
              <w:t>8.</w:t>
            </w:r>
          </w:p>
        </w:tc>
        <w:tc>
          <w:tcPr>
            <w:tcW w:w="2276" w:type="dxa"/>
          </w:tcPr>
          <w:p w14:paraId="7AD4BF8F" w14:textId="5ED17264" w:rsidR="00435225" w:rsidRDefault="007A1E5E" w:rsidP="0091025A">
            <w:pPr>
              <w:pStyle w:val="ListParagraph"/>
              <w:ind w:left="0"/>
              <w:jc w:val="both"/>
            </w:pPr>
            <w:r>
              <w:t>ANA MARIA SLANINA</w:t>
            </w:r>
          </w:p>
        </w:tc>
        <w:tc>
          <w:tcPr>
            <w:tcW w:w="2368" w:type="dxa"/>
          </w:tcPr>
          <w:p w14:paraId="4EC5B893" w14:textId="2D0D8B77" w:rsidR="00435225" w:rsidRDefault="007A1E5E" w:rsidP="0091025A">
            <w:pPr>
              <w:pStyle w:val="ListParagraph"/>
              <w:ind w:left="0"/>
              <w:jc w:val="both"/>
            </w:pPr>
            <w:r>
              <w:t>investigator</w:t>
            </w:r>
          </w:p>
        </w:tc>
        <w:tc>
          <w:tcPr>
            <w:tcW w:w="3455" w:type="dxa"/>
          </w:tcPr>
          <w:p w14:paraId="1246C156" w14:textId="241E3F32" w:rsidR="00435225" w:rsidRDefault="007A1E5E" w:rsidP="0091025A">
            <w:pPr>
              <w:pStyle w:val="ListParagraph"/>
              <w:ind w:left="0"/>
              <w:jc w:val="both"/>
            </w:pPr>
            <w:r>
              <w:t>-</w:t>
            </w:r>
          </w:p>
        </w:tc>
      </w:tr>
      <w:tr w:rsidR="00435225" w14:paraId="4088AF9E" w14:textId="77777777" w:rsidTr="00435225">
        <w:trPr>
          <w:trHeight w:val="325"/>
        </w:trPr>
        <w:tc>
          <w:tcPr>
            <w:tcW w:w="632" w:type="dxa"/>
          </w:tcPr>
          <w:p w14:paraId="20854AA1" w14:textId="24764D0F" w:rsidR="00435225" w:rsidRDefault="007A1E5E" w:rsidP="0091025A">
            <w:pPr>
              <w:pStyle w:val="ListParagraph"/>
              <w:ind w:left="0"/>
              <w:jc w:val="both"/>
            </w:pPr>
            <w:r>
              <w:t>9.</w:t>
            </w:r>
          </w:p>
        </w:tc>
        <w:tc>
          <w:tcPr>
            <w:tcW w:w="2276" w:type="dxa"/>
          </w:tcPr>
          <w:p w14:paraId="348CBB36" w14:textId="0E934BC5" w:rsidR="00435225" w:rsidRDefault="007A1E5E" w:rsidP="0091025A">
            <w:pPr>
              <w:pStyle w:val="ListParagraph"/>
              <w:ind w:left="0"/>
              <w:jc w:val="both"/>
            </w:pPr>
            <w:r>
              <w:t>OTILIA NOVAC</w:t>
            </w:r>
          </w:p>
        </w:tc>
        <w:tc>
          <w:tcPr>
            <w:tcW w:w="2368" w:type="dxa"/>
          </w:tcPr>
          <w:p w14:paraId="15F6CD5A" w14:textId="7BAC193C" w:rsidR="00435225" w:rsidRDefault="007A1E5E" w:rsidP="0091025A">
            <w:pPr>
              <w:pStyle w:val="ListParagraph"/>
              <w:ind w:left="0"/>
              <w:jc w:val="both"/>
            </w:pPr>
            <w:r>
              <w:t>investigator</w:t>
            </w:r>
          </w:p>
        </w:tc>
        <w:tc>
          <w:tcPr>
            <w:tcW w:w="3455" w:type="dxa"/>
          </w:tcPr>
          <w:p w14:paraId="3830BB28" w14:textId="43CE79C4" w:rsidR="00435225" w:rsidRDefault="007A1E5E" w:rsidP="0091025A">
            <w:pPr>
              <w:pStyle w:val="ListParagraph"/>
              <w:ind w:left="0"/>
              <w:jc w:val="both"/>
            </w:pPr>
            <w:r>
              <w:t>-</w:t>
            </w:r>
          </w:p>
        </w:tc>
      </w:tr>
      <w:tr w:rsidR="00435225" w14:paraId="789BFE17" w14:textId="77777777" w:rsidTr="00435225">
        <w:trPr>
          <w:trHeight w:val="325"/>
        </w:trPr>
        <w:tc>
          <w:tcPr>
            <w:tcW w:w="632" w:type="dxa"/>
          </w:tcPr>
          <w:p w14:paraId="384C54B5" w14:textId="69485C3C" w:rsidR="00435225" w:rsidRDefault="007A1E5E" w:rsidP="0091025A">
            <w:pPr>
              <w:pStyle w:val="ListParagraph"/>
              <w:ind w:left="0"/>
              <w:jc w:val="both"/>
            </w:pPr>
            <w:r>
              <w:t>10.</w:t>
            </w:r>
          </w:p>
        </w:tc>
        <w:tc>
          <w:tcPr>
            <w:tcW w:w="2276" w:type="dxa"/>
          </w:tcPr>
          <w:p w14:paraId="635A6B4F" w14:textId="617B61F2" w:rsidR="00435225" w:rsidRDefault="007A1E5E" w:rsidP="0091025A">
            <w:pPr>
              <w:pStyle w:val="ListParagraph"/>
              <w:ind w:left="0"/>
              <w:jc w:val="both"/>
            </w:pPr>
            <w:r>
              <w:t>MIHAELA MANOLE</w:t>
            </w:r>
          </w:p>
        </w:tc>
        <w:tc>
          <w:tcPr>
            <w:tcW w:w="2368" w:type="dxa"/>
          </w:tcPr>
          <w:p w14:paraId="1ED3A173" w14:textId="14511E2B" w:rsidR="00435225" w:rsidRDefault="007A1E5E" w:rsidP="0091025A">
            <w:pPr>
              <w:pStyle w:val="ListParagraph"/>
              <w:ind w:left="0"/>
              <w:jc w:val="both"/>
            </w:pPr>
            <w:r>
              <w:t>investigator</w:t>
            </w:r>
          </w:p>
        </w:tc>
        <w:tc>
          <w:tcPr>
            <w:tcW w:w="3455" w:type="dxa"/>
          </w:tcPr>
          <w:p w14:paraId="37E573E6" w14:textId="55697653" w:rsidR="00435225" w:rsidRDefault="007A1E5E" w:rsidP="0091025A">
            <w:pPr>
              <w:pStyle w:val="ListParagraph"/>
              <w:ind w:left="0"/>
              <w:jc w:val="both"/>
            </w:pPr>
            <w:r>
              <w:t>-</w:t>
            </w:r>
          </w:p>
        </w:tc>
      </w:tr>
      <w:tr w:rsidR="00435225" w14:paraId="1849296C" w14:textId="77777777" w:rsidTr="00435225">
        <w:trPr>
          <w:trHeight w:val="325"/>
        </w:trPr>
        <w:tc>
          <w:tcPr>
            <w:tcW w:w="632" w:type="dxa"/>
          </w:tcPr>
          <w:p w14:paraId="2E6387DF" w14:textId="66E913FC" w:rsidR="00435225" w:rsidRDefault="007A1E5E" w:rsidP="0091025A">
            <w:pPr>
              <w:pStyle w:val="ListParagraph"/>
              <w:ind w:left="0"/>
              <w:jc w:val="both"/>
            </w:pPr>
            <w:r>
              <w:t>11.</w:t>
            </w:r>
          </w:p>
        </w:tc>
        <w:tc>
          <w:tcPr>
            <w:tcW w:w="2276" w:type="dxa"/>
          </w:tcPr>
          <w:p w14:paraId="3B6031BB" w14:textId="5878046A" w:rsidR="00435225" w:rsidRDefault="007A1E5E" w:rsidP="00234B29">
            <w:pPr>
              <w:pStyle w:val="ListParagraph"/>
              <w:ind w:left="0"/>
            </w:pPr>
            <w:r>
              <w:t>TEODORA</w:t>
            </w:r>
            <w:r w:rsidR="00234B29">
              <w:t xml:space="preserve"> </w:t>
            </w:r>
            <w:r>
              <w:t xml:space="preserve">TETIA, </w:t>
            </w:r>
            <w:r w:rsidRPr="007A1E5E">
              <w:t>resident physician</w:t>
            </w:r>
          </w:p>
        </w:tc>
        <w:tc>
          <w:tcPr>
            <w:tcW w:w="2368" w:type="dxa"/>
          </w:tcPr>
          <w:p w14:paraId="7460A3DA" w14:textId="06FF0568" w:rsidR="00435225" w:rsidRDefault="007A1E5E" w:rsidP="0091025A">
            <w:pPr>
              <w:pStyle w:val="ListParagraph"/>
              <w:ind w:left="0"/>
              <w:jc w:val="both"/>
            </w:pPr>
            <w:r>
              <w:t>investigator</w:t>
            </w:r>
          </w:p>
        </w:tc>
        <w:tc>
          <w:tcPr>
            <w:tcW w:w="3455" w:type="dxa"/>
          </w:tcPr>
          <w:p w14:paraId="3A7AE8FE" w14:textId="6CA27209" w:rsidR="00435225" w:rsidRDefault="002E214F" w:rsidP="0091025A">
            <w:pPr>
              <w:pStyle w:val="ListParagraph"/>
              <w:ind w:left="0"/>
              <w:jc w:val="both"/>
            </w:pPr>
            <w:r>
              <w:t>Article writing</w:t>
            </w:r>
            <w:r w:rsidR="007A1E5E">
              <w:t xml:space="preserve">, statistical </w:t>
            </w:r>
            <w:r w:rsidR="00FC2F2A">
              <w:t>analysis</w:t>
            </w:r>
          </w:p>
        </w:tc>
      </w:tr>
      <w:tr w:rsidR="007A1E5E" w14:paraId="268F8FF3" w14:textId="77777777" w:rsidTr="00435225">
        <w:trPr>
          <w:trHeight w:val="325"/>
        </w:trPr>
        <w:tc>
          <w:tcPr>
            <w:tcW w:w="632" w:type="dxa"/>
          </w:tcPr>
          <w:p w14:paraId="580B9C5E" w14:textId="43245443" w:rsidR="007A1E5E" w:rsidRDefault="007A1E5E" w:rsidP="0091025A">
            <w:pPr>
              <w:pStyle w:val="ListParagraph"/>
              <w:ind w:left="0"/>
              <w:jc w:val="both"/>
            </w:pPr>
            <w:r>
              <w:t>12.</w:t>
            </w:r>
          </w:p>
        </w:tc>
        <w:tc>
          <w:tcPr>
            <w:tcW w:w="2276" w:type="dxa"/>
          </w:tcPr>
          <w:p w14:paraId="507A9C23" w14:textId="0F4E36CB" w:rsidR="007A1E5E" w:rsidRDefault="007A1E5E" w:rsidP="0091025A">
            <w:pPr>
              <w:pStyle w:val="ListParagraph"/>
              <w:ind w:left="0"/>
              <w:jc w:val="both"/>
            </w:pPr>
            <w:r>
              <w:t>ANDREI POPA</w:t>
            </w:r>
            <w:r w:rsidR="00534022">
              <w:t>, student UMF IASI</w:t>
            </w:r>
          </w:p>
        </w:tc>
        <w:tc>
          <w:tcPr>
            <w:tcW w:w="2368" w:type="dxa"/>
          </w:tcPr>
          <w:p w14:paraId="0AC4CA54" w14:textId="007F1996" w:rsidR="007A1E5E" w:rsidRDefault="007A1E5E" w:rsidP="0091025A">
            <w:pPr>
              <w:pStyle w:val="ListParagraph"/>
              <w:ind w:left="0"/>
              <w:jc w:val="both"/>
            </w:pPr>
            <w:r>
              <w:t>investigator</w:t>
            </w:r>
          </w:p>
        </w:tc>
        <w:tc>
          <w:tcPr>
            <w:tcW w:w="3455" w:type="dxa"/>
          </w:tcPr>
          <w:p w14:paraId="3A92A34D" w14:textId="66E21AFC" w:rsidR="007A1E5E" w:rsidRDefault="002E214F" w:rsidP="0091025A">
            <w:pPr>
              <w:pStyle w:val="ListParagraph"/>
              <w:ind w:left="0"/>
              <w:jc w:val="both"/>
            </w:pPr>
            <w:r>
              <w:t>Article writing</w:t>
            </w:r>
            <w:r w:rsidR="007A1E5E">
              <w:t xml:space="preserve">, statistical </w:t>
            </w:r>
            <w:r w:rsidR="00FC2F2A">
              <w:t>analysis</w:t>
            </w:r>
          </w:p>
        </w:tc>
      </w:tr>
      <w:tr w:rsidR="007A1E5E" w14:paraId="76A8CC26" w14:textId="77777777" w:rsidTr="00435225">
        <w:trPr>
          <w:trHeight w:val="325"/>
        </w:trPr>
        <w:tc>
          <w:tcPr>
            <w:tcW w:w="632" w:type="dxa"/>
          </w:tcPr>
          <w:p w14:paraId="12BEB3E2" w14:textId="170A6B6C" w:rsidR="007A1E5E" w:rsidRDefault="007A1E5E" w:rsidP="0091025A">
            <w:pPr>
              <w:pStyle w:val="ListParagraph"/>
              <w:ind w:left="0"/>
              <w:jc w:val="both"/>
            </w:pPr>
            <w:r>
              <w:t>13.</w:t>
            </w:r>
          </w:p>
        </w:tc>
        <w:tc>
          <w:tcPr>
            <w:tcW w:w="2276" w:type="dxa"/>
          </w:tcPr>
          <w:p w14:paraId="3907A671" w14:textId="5977A6C6" w:rsidR="007A1E5E" w:rsidRDefault="007A1E5E" w:rsidP="00234B29">
            <w:pPr>
              <w:pStyle w:val="ListParagraph"/>
              <w:ind w:left="0"/>
            </w:pPr>
            <w:r>
              <w:t>ALBERTO</w:t>
            </w:r>
            <w:r w:rsidR="00234B29">
              <w:t xml:space="preserve"> </w:t>
            </w:r>
            <w:r>
              <w:t>BACUSCA</w:t>
            </w:r>
            <w:r w:rsidR="00534022">
              <w:t xml:space="preserve">, </w:t>
            </w:r>
            <w:r w:rsidR="00534022" w:rsidRPr="00534022">
              <w:t>resident physician</w:t>
            </w:r>
          </w:p>
        </w:tc>
        <w:tc>
          <w:tcPr>
            <w:tcW w:w="2368" w:type="dxa"/>
          </w:tcPr>
          <w:p w14:paraId="7588FF82" w14:textId="270548D0" w:rsidR="007A1E5E" w:rsidRDefault="007A1E5E" w:rsidP="0091025A">
            <w:pPr>
              <w:pStyle w:val="ListParagraph"/>
              <w:ind w:left="0"/>
              <w:jc w:val="both"/>
            </w:pPr>
            <w:r>
              <w:t>investigator</w:t>
            </w:r>
          </w:p>
        </w:tc>
        <w:tc>
          <w:tcPr>
            <w:tcW w:w="3455" w:type="dxa"/>
          </w:tcPr>
          <w:p w14:paraId="23BF22DA" w14:textId="35A19222" w:rsidR="007A1E5E" w:rsidRDefault="007A1E5E" w:rsidP="0091025A">
            <w:pPr>
              <w:pStyle w:val="ListParagraph"/>
              <w:ind w:left="0"/>
              <w:jc w:val="both"/>
            </w:pPr>
            <w:r>
              <w:t>R</w:t>
            </w:r>
            <w:r w:rsidRPr="007A1E5E">
              <w:t>esearch ethics</w:t>
            </w:r>
            <w:r>
              <w:t xml:space="preserve"> </w:t>
            </w:r>
          </w:p>
        </w:tc>
      </w:tr>
      <w:tr w:rsidR="007A1E5E" w14:paraId="2A0ABF1C" w14:textId="77777777" w:rsidTr="00435225">
        <w:trPr>
          <w:trHeight w:val="325"/>
        </w:trPr>
        <w:tc>
          <w:tcPr>
            <w:tcW w:w="632" w:type="dxa"/>
          </w:tcPr>
          <w:p w14:paraId="1C997D34" w14:textId="04DA4102" w:rsidR="007A1E5E" w:rsidRDefault="007A1E5E" w:rsidP="0091025A">
            <w:pPr>
              <w:pStyle w:val="ListParagraph"/>
              <w:ind w:left="0"/>
              <w:jc w:val="both"/>
            </w:pPr>
            <w:r>
              <w:t>14.</w:t>
            </w:r>
          </w:p>
        </w:tc>
        <w:tc>
          <w:tcPr>
            <w:tcW w:w="2276" w:type="dxa"/>
          </w:tcPr>
          <w:p w14:paraId="47650470" w14:textId="558B5C8B" w:rsidR="007A1E5E" w:rsidRDefault="007A1E5E" w:rsidP="0091025A">
            <w:pPr>
              <w:pStyle w:val="ListParagraph"/>
              <w:ind w:left="0"/>
              <w:jc w:val="both"/>
            </w:pPr>
            <w:r>
              <w:t>ADORATA COMAN</w:t>
            </w:r>
          </w:p>
        </w:tc>
        <w:tc>
          <w:tcPr>
            <w:tcW w:w="2368" w:type="dxa"/>
          </w:tcPr>
          <w:p w14:paraId="096820A5" w14:textId="10C72BAF" w:rsidR="007A1E5E" w:rsidRDefault="007A1E5E" w:rsidP="0091025A">
            <w:pPr>
              <w:pStyle w:val="ListParagraph"/>
              <w:ind w:left="0"/>
              <w:jc w:val="both"/>
            </w:pPr>
            <w:r>
              <w:t>investigator</w:t>
            </w:r>
          </w:p>
        </w:tc>
        <w:tc>
          <w:tcPr>
            <w:tcW w:w="3455" w:type="dxa"/>
          </w:tcPr>
          <w:p w14:paraId="7AB91941" w14:textId="619630EE" w:rsidR="007A1E5E" w:rsidRDefault="007A1E5E" w:rsidP="0091025A">
            <w:pPr>
              <w:pStyle w:val="ListParagraph"/>
              <w:ind w:left="0"/>
              <w:jc w:val="both"/>
            </w:pPr>
            <w:r>
              <w:t xml:space="preserve">Research coordinator </w:t>
            </w:r>
          </w:p>
        </w:tc>
      </w:tr>
    </w:tbl>
    <w:p w14:paraId="2C5319F1" w14:textId="7DA199AD" w:rsidR="00294E2E" w:rsidRDefault="00294E2E" w:rsidP="0091025A">
      <w:pPr>
        <w:pStyle w:val="ListParagraph"/>
        <w:jc w:val="both"/>
      </w:pPr>
    </w:p>
    <w:p w14:paraId="79180C51" w14:textId="4639CE3B" w:rsidR="00294E2E" w:rsidRDefault="00534022" w:rsidP="0091025A">
      <w:pPr>
        <w:pStyle w:val="ListParagraph"/>
        <w:numPr>
          <w:ilvl w:val="0"/>
          <w:numId w:val="1"/>
        </w:numPr>
        <w:jc w:val="both"/>
      </w:pPr>
      <w:r>
        <w:t xml:space="preserve">Introduction </w:t>
      </w:r>
    </w:p>
    <w:p w14:paraId="32A99642" w14:textId="2EF6403D" w:rsidR="00534022" w:rsidRDefault="00534022" w:rsidP="0091025A">
      <w:pPr>
        <w:pStyle w:val="ListParagraph"/>
        <w:jc w:val="both"/>
      </w:pPr>
    </w:p>
    <w:p w14:paraId="380B2AF8" w14:textId="08F5159B" w:rsidR="00534022" w:rsidRDefault="00534022" w:rsidP="0091025A">
      <w:pPr>
        <w:pStyle w:val="ListParagraph"/>
        <w:jc w:val="both"/>
      </w:pPr>
      <w:r>
        <w:t>On 11 march 2020, WHO declared the novel coronavirus (SARS-CoV2) infection pandemic. (WHO, 2020)</w:t>
      </w:r>
    </w:p>
    <w:p w14:paraId="3D4A9AEC" w14:textId="72D861E0" w:rsidR="00534022" w:rsidRDefault="00534022" w:rsidP="0091025A">
      <w:pPr>
        <w:pStyle w:val="ListParagraph"/>
        <w:jc w:val="both"/>
      </w:pPr>
      <w:r w:rsidRPr="00534022">
        <w:t>Along with the increased pressure on the medical system, the spread of SARS-Co</w:t>
      </w:r>
      <w:r>
        <w:t>v</w:t>
      </w:r>
      <w:r w:rsidRPr="00534022">
        <w:t>2 infection has generated multiple economic and social effects in society. Fear of being infected, the measures of social distancing (reducing social contact, limiting recreation, etc.) imposed to limit the transmission of the virus, along with financial instability, generated by job loss, are the main causes of mental health damage during the Covid</w:t>
      </w:r>
      <w:r>
        <w:t>-19</w:t>
      </w:r>
      <w:r w:rsidRPr="00534022">
        <w:t xml:space="preserve"> pandemic. (Every-Palmer, et al., 2020) (Every-Palmer, et al., 2020).</w:t>
      </w:r>
    </w:p>
    <w:p w14:paraId="722FD4CB" w14:textId="0B409F62" w:rsidR="00534022" w:rsidRDefault="00534022" w:rsidP="0091025A">
      <w:pPr>
        <w:pStyle w:val="ListParagraph"/>
        <w:jc w:val="both"/>
      </w:pPr>
      <w:r w:rsidRPr="00534022">
        <w:t>In this context, family physicians, along with other medical professionals, play an important role in managing psycho</w:t>
      </w:r>
      <w:r>
        <w:t>-</w:t>
      </w:r>
      <w:r w:rsidRPr="00534022">
        <w:t>emotional changes as part of the pandemic response (Pfefferbaum &amp; North, 2020).</w:t>
      </w:r>
    </w:p>
    <w:p w14:paraId="492F2ADF" w14:textId="7D000A0F" w:rsidR="00534022" w:rsidRDefault="00534022" w:rsidP="0091025A">
      <w:pPr>
        <w:pStyle w:val="ListParagraph"/>
        <w:jc w:val="both"/>
      </w:pPr>
      <w:r w:rsidRPr="00534022">
        <w:t xml:space="preserve">In clinical practice during the pandemic, the monitoring of psychosocial needs and the support provided to patients during direct (face to face) meetings have been greatly reduced due to isolation / quarantine measures at home and due to restricted access to services. caused by the </w:t>
      </w:r>
      <w:r w:rsidRPr="00534022">
        <w:lastRenderedPageBreak/>
        <w:t>rapid spread of SARS-Cov-2 virus infection. In this context, it is necessary to develop the methodology for remote evaluation of patients by the family doctor through telephone consultations and / or communication via the Internet.</w:t>
      </w:r>
      <w:r>
        <w:t xml:space="preserve"> </w:t>
      </w:r>
    </w:p>
    <w:p w14:paraId="058EEADF" w14:textId="56D52595" w:rsidR="00534022" w:rsidRDefault="00534022" w:rsidP="0091025A">
      <w:pPr>
        <w:pStyle w:val="ListParagraph"/>
        <w:jc w:val="both"/>
      </w:pPr>
    </w:p>
    <w:p w14:paraId="4A0FA44A" w14:textId="07BBBC25" w:rsidR="00534022" w:rsidRDefault="00534022" w:rsidP="0091025A">
      <w:pPr>
        <w:pStyle w:val="ListParagraph"/>
        <w:numPr>
          <w:ilvl w:val="0"/>
          <w:numId w:val="1"/>
        </w:numPr>
        <w:jc w:val="both"/>
      </w:pPr>
      <w:r w:rsidRPr="00534022">
        <w:t xml:space="preserve"> </w:t>
      </w:r>
      <w:r w:rsidRPr="00A71AC2">
        <w:rPr>
          <w:b/>
          <w:bCs/>
        </w:rPr>
        <w:t>Aim of the study</w:t>
      </w:r>
      <w:r w:rsidRPr="00534022">
        <w:t>: to assess the impact of the Covid-19 pandemic on mental health among the adult population using social networks.</w:t>
      </w:r>
      <w:r w:rsidR="001B449F">
        <w:t xml:space="preserve"> </w:t>
      </w:r>
    </w:p>
    <w:p w14:paraId="482D799C" w14:textId="77777777" w:rsidR="001B449F" w:rsidRDefault="001B449F" w:rsidP="0091025A">
      <w:pPr>
        <w:pStyle w:val="ListParagraph"/>
        <w:jc w:val="both"/>
      </w:pPr>
    </w:p>
    <w:p w14:paraId="0EFAE9DD" w14:textId="4D485AD6" w:rsidR="001B449F" w:rsidRPr="00A71AC2" w:rsidRDefault="001B449F" w:rsidP="0091025A">
      <w:pPr>
        <w:pStyle w:val="ListParagraph"/>
        <w:numPr>
          <w:ilvl w:val="0"/>
          <w:numId w:val="1"/>
        </w:numPr>
        <w:jc w:val="both"/>
        <w:rPr>
          <w:b/>
          <w:bCs/>
        </w:rPr>
      </w:pPr>
      <w:r w:rsidRPr="00A71AC2">
        <w:rPr>
          <w:b/>
          <w:bCs/>
        </w:rPr>
        <w:t xml:space="preserve">Study design </w:t>
      </w:r>
    </w:p>
    <w:p w14:paraId="6BD191E4" w14:textId="26EF4478" w:rsidR="001B449F" w:rsidRDefault="001B449F" w:rsidP="0091025A">
      <w:pPr>
        <w:pStyle w:val="ListParagraph"/>
        <w:jc w:val="both"/>
      </w:pPr>
      <w:r>
        <w:t xml:space="preserve">The study will </w:t>
      </w:r>
      <w:r w:rsidR="00234B29">
        <w:t>b</w:t>
      </w:r>
      <w:r>
        <w:t>e conducted between 30.11.2020 – 31.12.2020.</w:t>
      </w:r>
    </w:p>
    <w:p w14:paraId="44228743" w14:textId="454D328A" w:rsidR="00CC5BE4" w:rsidRDefault="00322B8E" w:rsidP="0091025A">
      <w:pPr>
        <w:pStyle w:val="ListParagraph"/>
        <w:jc w:val="both"/>
      </w:pPr>
      <w:r>
        <w:t>The s</w:t>
      </w:r>
      <w:r w:rsidR="00CC5BE4">
        <w:t>teps</w:t>
      </w:r>
      <w:r>
        <w:t xml:space="preserve"> of the study are</w:t>
      </w:r>
      <w:r w:rsidR="00CC5BE4">
        <w:t>:</w:t>
      </w:r>
    </w:p>
    <w:p w14:paraId="330CE286" w14:textId="285AB8E2" w:rsidR="001B449F" w:rsidRDefault="001B449F" w:rsidP="0091025A">
      <w:pPr>
        <w:pStyle w:val="ListParagraph"/>
        <w:numPr>
          <w:ilvl w:val="0"/>
          <w:numId w:val="3"/>
        </w:numPr>
        <w:jc w:val="both"/>
      </w:pPr>
      <w:r>
        <w:t xml:space="preserve">Research methodology development </w:t>
      </w:r>
    </w:p>
    <w:p w14:paraId="0AF2797B" w14:textId="3139C18C" w:rsidR="0063116D" w:rsidRDefault="0063116D" w:rsidP="0091025A">
      <w:pPr>
        <w:pStyle w:val="ListParagraph"/>
        <w:numPr>
          <w:ilvl w:val="0"/>
          <w:numId w:val="3"/>
        </w:numPr>
        <w:jc w:val="both"/>
      </w:pPr>
      <w:r>
        <w:t>D</w:t>
      </w:r>
      <w:r w:rsidRPr="0063116D">
        <w:t>istribution of questionnaires</w:t>
      </w:r>
      <w:r>
        <w:t xml:space="preserve"> </w:t>
      </w:r>
      <w:r w:rsidR="00A71AC2">
        <w:t xml:space="preserve"> </w:t>
      </w:r>
      <w:r>
        <w:t>and data collecting</w:t>
      </w:r>
    </w:p>
    <w:p w14:paraId="5776C9FE" w14:textId="77777777" w:rsidR="0063116D" w:rsidRDefault="0063116D" w:rsidP="0091025A">
      <w:pPr>
        <w:pStyle w:val="ListParagraph"/>
        <w:numPr>
          <w:ilvl w:val="0"/>
          <w:numId w:val="3"/>
        </w:numPr>
        <w:jc w:val="both"/>
      </w:pPr>
      <w:r>
        <w:t xml:space="preserve">Statistical processing </w:t>
      </w:r>
    </w:p>
    <w:p w14:paraId="359D9EC6" w14:textId="77777777" w:rsidR="0063116D" w:rsidRDefault="0063116D" w:rsidP="0091025A">
      <w:pPr>
        <w:pStyle w:val="ListParagraph"/>
        <w:numPr>
          <w:ilvl w:val="0"/>
          <w:numId w:val="3"/>
        </w:numPr>
        <w:jc w:val="both"/>
      </w:pPr>
      <w:r>
        <w:t>P</w:t>
      </w:r>
      <w:r w:rsidRPr="0063116D">
        <w:t>ublication of research results</w:t>
      </w:r>
      <w:r>
        <w:t xml:space="preserve">. </w:t>
      </w:r>
    </w:p>
    <w:p w14:paraId="1F1E34A2" w14:textId="77777777" w:rsidR="0063116D" w:rsidRDefault="0063116D" w:rsidP="0091025A">
      <w:pPr>
        <w:pStyle w:val="ListParagraph"/>
        <w:ind w:left="1080"/>
        <w:jc w:val="both"/>
      </w:pPr>
    </w:p>
    <w:p w14:paraId="78548577" w14:textId="7CC90658" w:rsidR="001B449F" w:rsidRDefault="0063116D" w:rsidP="0091025A">
      <w:pPr>
        <w:jc w:val="both"/>
      </w:pPr>
      <w:r w:rsidRPr="0063116D">
        <w:t xml:space="preserve">Our research </w:t>
      </w:r>
      <w:r>
        <w:t>will follow the</w:t>
      </w:r>
      <w:r w:rsidRPr="0063116D">
        <w:t xml:space="preserve"> methodology </w:t>
      </w:r>
      <w:r>
        <w:t xml:space="preserve">model </w:t>
      </w:r>
      <w:r w:rsidRPr="0063116D">
        <w:t>of a cross-sectional epidemiological study (Wang &amp; Cheng, 2020) conducted online, among adult users of social networks (Facebook, Twitter).</w:t>
      </w:r>
      <w:r w:rsidR="001B449F">
        <w:t xml:space="preserve"> </w:t>
      </w:r>
    </w:p>
    <w:p w14:paraId="1F0DCBA6" w14:textId="7B32CE80" w:rsidR="0063116D" w:rsidRPr="00A71AC2" w:rsidRDefault="0063116D" w:rsidP="0091025A">
      <w:pPr>
        <w:jc w:val="both"/>
        <w:rPr>
          <w:b/>
          <w:bCs/>
        </w:rPr>
      </w:pPr>
      <w:r w:rsidRPr="00A71AC2">
        <w:rPr>
          <w:b/>
          <w:bCs/>
        </w:rPr>
        <w:t>Study group</w:t>
      </w:r>
    </w:p>
    <w:p w14:paraId="6728F1BE" w14:textId="4705467E" w:rsidR="0063116D" w:rsidRDefault="0063116D" w:rsidP="0091025A">
      <w:pPr>
        <w:ind w:firstLine="720"/>
        <w:jc w:val="both"/>
      </w:pPr>
      <w:r w:rsidRPr="0063116D">
        <w:t>Recruitment</w:t>
      </w:r>
      <w:r>
        <w:t xml:space="preserve"> of the participa</w:t>
      </w:r>
      <w:r w:rsidR="00695836">
        <w:t>n</w:t>
      </w:r>
      <w:r>
        <w:t>ts</w:t>
      </w:r>
      <w:r w:rsidRPr="0063116D">
        <w:t xml:space="preserve"> is voluntary</w:t>
      </w:r>
      <w:r>
        <w:t xml:space="preserve"> and is made through social media platforms</w:t>
      </w:r>
      <w:r w:rsidRPr="0063116D">
        <w:t>. All procedures in this study comply with the ethical standards of the 1964 Helsinki Declaration, revised in 2013 (World Medical Association, 2013), as well as applicable</w:t>
      </w:r>
      <w:r w:rsidR="0091025A">
        <w:t xml:space="preserve"> to</w:t>
      </w:r>
      <w:r w:rsidRPr="0063116D">
        <w:t xml:space="preserve"> national legislation. Participants are enrolled in the study after obtaining informed consent online. All data collected is anonymous and confidential</w:t>
      </w:r>
      <w:r w:rsidR="0091025A">
        <w:t>.</w:t>
      </w:r>
    </w:p>
    <w:p w14:paraId="026B2579" w14:textId="22FD99D1" w:rsidR="0091025A" w:rsidRDefault="0091025A" w:rsidP="0091025A">
      <w:pPr>
        <w:ind w:firstLine="720"/>
        <w:jc w:val="both"/>
      </w:pPr>
      <w:r w:rsidRPr="0091025A">
        <w:t>No criteria for inclusion or exclusion related to ethnicity, race or sex were formulated.</w:t>
      </w:r>
    </w:p>
    <w:p w14:paraId="7602BD8A" w14:textId="0259662E" w:rsidR="0091025A" w:rsidRDefault="0091025A" w:rsidP="0091025A">
      <w:pPr>
        <w:ind w:firstLine="360"/>
        <w:jc w:val="both"/>
      </w:pPr>
      <w:r>
        <w:t xml:space="preserve">Inclusion criteria: </w:t>
      </w:r>
    </w:p>
    <w:p w14:paraId="59B69402" w14:textId="3A19771F" w:rsidR="0091025A" w:rsidRDefault="0091025A" w:rsidP="0091025A">
      <w:pPr>
        <w:pStyle w:val="ListParagraph"/>
        <w:numPr>
          <w:ilvl w:val="0"/>
          <w:numId w:val="4"/>
        </w:numPr>
        <w:jc w:val="both"/>
      </w:pPr>
      <w:r>
        <w:t>A</w:t>
      </w:r>
      <w:r w:rsidR="00CC5BE4">
        <w:t>ge</w:t>
      </w:r>
      <w:r>
        <w:t xml:space="preserve">: </w:t>
      </w:r>
      <w:r w:rsidRPr="0091025A">
        <w:t xml:space="preserve"> over 1</w:t>
      </w:r>
      <w:r w:rsidR="008E25CA">
        <w:t>8</w:t>
      </w:r>
      <w:r w:rsidRPr="0091025A">
        <w:t xml:space="preserve"> year</w:t>
      </w:r>
      <w:r>
        <w:t>;</w:t>
      </w:r>
    </w:p>
    <w:p w14:paraId="0F285A11" w14:textId="5300E8CC" w:rsidR="0091025A" w:rsidRDefault="0091025A" w:rsidP="0091025A">
      <w:pPr>
        <w:pStyle w:val="ListParagraph"/>
        <w:numPr>
          <w:ilvl w:val="0"/>
          <w:numId w:val="4"/>
        </w:numPr>
        <w:jc w:val="both"/>
      </w:pPr>
      <w:r w:rsidRPr="0091025A">
        <w:t xml:space="preserve">participation </w:t>
      </w:r>
      <w:r>
        <w:t>consent.</w:t>
      </w:r>
    </w:p>
    <w:p w14:paraId="17121E88" w14:textId="3846CE34" w:rsidR="0091025A" w:rsidRDefault="0091025A" w:rsidP="0091025A">
      <w:pPr>
        <w:ind w:firstLine="360"/>
        <w:jc w:val="both"/>
      </w:pPr>
      <w:r>
        <w:t>Exclusion criteria:</w:t>
      </w:r>
    </w:p>
    <w:p w14:paraId="0F6175CA" w14:textId="35701274" w:rsidR="0091025A" w:rsidRDefault="0091025A" w:rsidP="0091025A">
      <w:pPr>
        <w:pStyle w:val="ListParagraph"/>
        <w:numPr>
          <w:ilvl w:val="0"/>
          <w:numId w:val="4"/>
        </w:numPr>
        <w:jc w:val="both"/>
      </w:pPr>
      <w:r w:rsidRPr="0091025A">
        <w:t>Absence of informed consent</w:t>
      </w:r>
    </w:p>
    <w:p w14:paraId="25A0B612" w14:textId="1957356E" w:rsidR="0091025A" w:rsidRDefault="0091025A" w:rsidP="0091025A">
      <w:pPr>
        <w:pStyle w:val="ListParagraph"/>
        <w:numPr>
          <w:ilvl w:val="0"/>
          <w:numId w:val="4"/>
        </w:numPr>
        <w:jc w:val="both"/>
      </w:pPr>
      <w:r>
        <w:t>Preexisting mental disorders.</w:t>
      </w:r>
    </w:p>
    <w:p w14:paraId="41A96A25" w14:textId="6DAC97E5" w:rsidR="0091025A" w:rsidRDefault="0091025A" w:rsidP="00695836">
      <w:pPr>
        <w:ind w:left="360"/>
      </w:pPr>
      <w:r>
        <w:t>The online</w:t>
      </w:r>
      <w:r w:rsidRPr="0091025A">
        <w:t xml:space="preserve"> questionnaire</w:t>
      </w:r>
      <w:r w:rsidR="005200AA">
        <w:t xml:space="preserve"> (created with Google Forms)</w:t>
      </w:r>
      <w:r w:rsidRPr="0091025A">
        <w:t xml:space="preserve"> </w:t>
      </w:r>
      <w:r w:rsidR="00695836">
        <w:t>consists</w:t>
      </w:r>
      <w:r w:rsidRPr="0091025A">
        <w:t xml:space="preserve"> of 31</w:t>
      </w:r>
      <w:r>
        <w:t xml:space="preserve"> </w:t>
      </w:r>
      <w:r w:rsidRPr="0091025A">
        <w:t>questions</w:t>
      </w:r>
      <w:r>
        <w:t xml:space="preserve"> and is </w:t>
      </w:r>
      <w:r w:rsidRPr="0091025A">
        <w:t>accessible on social networks</w:t>
      </w:r>
      <w:r>
        <w:t xml:space="preserve"> such as</w:t>
      </w:r>
      <w:r w:rsidR="005200AA">
        <w:t xml:space="preserve"> Google an</w:t>
      </w:r>
      <w:r w:rsidR="00695836">
        <w:t xml:space="preserve">d </w:t>
      </w:r>
      <w:r>
        <w:t>Facebook.</w:t>
      </w:r>
      <w:r w:rsidRPr="0091025A">
        <w:t>(</w:t>
      </w:r>
      <w:hyperlink r:id="rId5" w:history="1">
        <w:r w:rsidRPr="00883D50">
          <w:rPr>
            <w:rStyle w:val="Hyperlink"/>
          </w:rPr>
          <w:t>https://docs.google.com/forms/d/1S1M8EMjRaskkQJxcBp73S6LzeOqvXob0UXsDzy2vtzM/edit?vc=0&amp;c=0&amp;w=1&amp;flr=0</w:t>
        </w:r>
      </w:hyperlink>
      <w:r w:rsidRPr="0091025A">
        <w:t>)</w:t>
      </w:r>
    </w:p>
    <w:p w14:paraId="457821A0" w14:textId="713FB197" w:rsidR="0091025A" w:rsidRDefault="0091025A" w:rsidP="0091025A">
      <w:pPr>
        <w:ind w:left="360"/>
      </w:pPr>
      <w:r>
        <w:t>The questio</w:t>
      </w:r>
      <w:r w:rsidR="00A355EC">
        <w:t xml:space="preserve">ns to be </w:t>
      </w:r>
      <w:r w:rsidR="00A355EC" w:rsidRPr="00A355EC">
        <w:t>answer</w:t>
      </w:r>
      <w:r w:rsidR="00A355EC">
        <w:t>ed</w:t>
      </w:r>
      <w:r>
        <w:t xml:space="preserve"> (Annexed to this protocol) include:</w:t>
      </w:r>
    </w:p>
    <w:p w14:paraId="2CAEC73A" w14:textId="77777777" w:rsidR="0091025A" w:rsidRDefault="0091025A" w:rsidP="0091025A">
      <w:pPr>
        <w:ind w:left="360"/>
      </w:pPr>
      <w:r>
        <w:t>1. socio-demographic data (age, sex, environment, education, occupation)</w:t>
      </w:r>
    </w:p>
    <w:p w14:paraId="481DB637" w14:textId="77777777" w:rsidR="0091025A" w:rsidRDefault="0091025A" w:rsidP="0091025A">
      <w:pPr>
        <w:ind w:left="360"/>
      </w:pPr>
      <w:r>
        <w:t>2. alcohol consumption, tobacco during the Covid-19 pandemic</w:t>
      </w:r>
    </w:p>
    <w:p w14:paraId="36E43406" w14:textId="77777777" w:rsidR="0091025A" w:rsidRDefault="0091025A" w:rsidP="0091025A">
      <w:pPr>
        <w:ind w:left="360"/>
      </w:pPr>
      <w:r>
        <w:lastRenderedPageBreak/>
        <w:t>3. status of diagnosis / close contact with SARS-Cov-2</w:t>
      </w:r>
    </w:p>
    <w:p w14:paraId="6BAC8E10" w14:textId="77777777" w:rsidR="0091025A" w:rsidRDefault="0091025A" w:rsidP="0091025A">
      <w:pPr>
        <w:ind w:left="360"/>
      </w:pPr>
      <w:r>
        <w:t>4. pre-existing chronic diseases</w:t>
      </w:r>
    </w:p>
    <w:p w14:paraId="7686C6E3" w14:textId="338CEF42" w:rsidR="0091025A" w:rsidRDefault="0091025A" w:rsidP="0091025A">
      <w:pPr>
        <w:ind w:left="360"/>
      </w:pPr>
      <w:r>
        <w:t>5. the presence of anxiety or depression among the interviewed subjects.</w:t>
      </w:r>
      <w:r w:rsidR="00A355EC">
        <w:t xml:space="preserve"> </w:t>
      </w:r>
    </w:p>
    <w:p w14:paraId="5944D50E" w14:textId="761FB85B" w:rsidR="0091025A" w:rsidRDefault="00A355EC" w:rsidP="00A355EC">
      <w:r w:rsidRPr="00A355EC">
        <w:t>To assess the presence of anxiety and depression, we introduced two well-recognized and validated tools in the questionnaire: the GA</w:t>
      </w:r>
      <w:r w:rsidR="00433807">
        <w:t>D</w:t>
      </w:r>
      <w:r w:rsidRPr="00A355EC">
        <w:t>-7 scale (General Anxiety Disorders-7) for the diagnosis of anxiety (Spitzer, et al., 2006) and the PHQ-9 scale (Patient Health Questionnaire -9) for the diagnosis of depression (Spitzer, et al., 1999).</w:t>
      </w:r>
      <w:r>
        <w:t xml:space="preserve"> </w:t>
      </w:r>
    </w:p>
    <w:p w14:paraId="401C1668" w14:textId="77777777" w:rsidR="00433807" w:rsidRDefault="00A355EC" w:rsidP="00A355EC">
      <w:r>
        <w:t xml:space="preserve">The question are formulated in a simple manner and adapted to the GAP-7 and PHQ-9 scale </w:t>
      </w:r>
      <w:r w:rsidRPr="00A355EC">
        <w:t>as follows</w:t>
      </w:r>
      <w:r>
        <w:t xml:space="preserve">: </w:t>
      </w:r>
    </w:p>
    <w:p w14:paraId="37ABAB7E" w14:textId="64306E6F" w:rsidR="00A355EC" w:rsidRDefault="00433807" w:rsidP="00A355EC">
      <w:pPr>
        <w:rPr>
          <w:i/>
          <w:iCs/>
        </w:rPr>
      </w:pPr>
      <w:r>
        <w:rPr>
          <w:i/>
          <w:iCs/>
        </w:rPr>
        <w:t>H</w:t>
      </w:r>
      <w:r w:rsidRPr="00433807">
        <w:rPr>
          <w:i/>
          <w:iCs/>
        </w:rPr>
        <w:t xml:space="preserve">ow often have </w:t>
      </w:r>
      <w:r>
        <w:rPr>
          <w:i/>
          <w:iCs/>
        </w:rPr>
        <w:t>you</w:t>
      </w:r>
      <w:r w:rsidRPr="00433807">
        <w:rPr>
          <w:i/>
          <w:iCs/>
        </w:rPr>
        <w:t xml:space="preserve"> been bothered by the following</w:t>
      </w:r>
      <w:r>
        <w:rPr>
          <w:i/>
          <w:iCs/>
        </w:rPr>
        <w:t xml:space="preserve"> </w:t>
      </w:r>
      <w:r>
        <w:t>(symptoms related to anxiety or depression)</w:t>
      </w:r>
      <w:r w:rsidRPr="00433807">
        <w:rPr>
          <w:i/>
          <w:iCs/>
        </w:rPr>
        <w:t xml:space="preserve"> over the past 2 weeks?</w:t>
      </w:r>
      <w:r w:rsidR="00A355EC" w:rsidRPr="00433807">
        <w:rPr>
          <w:i/>
          <w:iCs/>
        </w:rPr>
        <w:t xml:space="preserve"> </w:t>
      </w:r>
      <w:r>
        <w:rPr>
          <w:i/>
          <w:iCs/>
        </w:rPr>
        <w:t xml:space="preserve"> </w:t>
      </w:r>
    </w:p>
    <w:p w14:paraId="3F05B04F" w14:textId="114C17CB" w:rsidR="00433807" w:rsidRDefault="00433807" w:rsidP="00A355EC">
      <w:r>
        <w:t xml:space="preserve">The </w:t>
      </w:r>
      <w:r w:rsidRPr="00433807">
        <w:t>answer</w:t>
      </w:r>
      <w:r>
        <w:t xml:space="preserve">s were adapted according to the points of the scale: </w:t>
      </w:r>
    </w:p>
    <w:p w14:paraId="3109729D" w14:textId="2F3973EE" w:rsidR="00433807" w:rsidRDefault="00433807" w:rsidP="00A355EC">
      <w:r>
        <w:t xml:space="preserve">0 – not at all </w:t>
      </w:r>
    </w:p>
    <w:p w14:paraId="2E9C7A43" w14:textId="42BE2C3F" w:rsidR="00433807" w:rsidRDefault="00433807" w:rsidP="00433807">
      <w:r>
        <w:t xml:space="preserve">1 – sometimes </w:t>
      </w:r>
    </w:p>
    <w:p w14:paraId="750AA778" w14:textId="2A4A2F01" w:rsidR="00433807" w:rsidRDefault="00433807" w:rsidP="00433807">
      <w:r>
        <w:t xml:space="preserve">2 – more than half the days </w:t>
      </w:r>
    </w:p>
    <w:p w14:paraId="7AFA0C88" w14:textId="6C83F185" w:rsidR="00433807" w:rsidRDefault="00433807" w:rsidP="00433807">
      <w:r>
        <w:t xml:space="preserve">3 – nearly every day. </w:t>
      </w:r>
    </w:p>
    <w:p w14:paraId="1CD56A4A" w14:textId="779DD9CF" w:rsidR="00433807" w:rsidRDefault="002D493A" w:rsidP="00433807">
      <w:r w:rsidRPr="002D493A">
        <w:t>The data will be stored and statistical</w:t>
      </w:r>
      <w:r w:rsidR="00695836">
        <w:t>ly</w:t>
      </w:r>
      <w:r w:rsidRPr="002D493A">
        <w:t xml:space="preserve"> </w:t>
      </w:r>
      <w:r>
        <w:t>processed</w:t>
      </w:r>
      <w:r w:rsidRPr="002D493A">
        <w:t xml:space="preserve"> using IBM SPSS v25.0.</w:t>
      </w:r>
      <w:r>
        <w:t xml:space="preserve"> </w:t>
      </w:r>
    </w:p>
    <w:p w14:paraId="18BF81F4" w14:textId="77777777" w:rsidR="002D493A" w:rsidRPr="00A71AC2" w:rsidRDefault="002D493A" w:rsidP="002D493A">
      <w:pPr>
        <w:rPr>
          <w:b/>
          <w:bCs/>
        </w:rPr>
      </w:pPr>
      <w:r w:rsidRPr="00A71AC2">
        <w:rPr>
          <w:b/>
          <w:bCs/>
        </w:rPr>
        <w:t>IV. Premises and discussions:</w:t>
      </w:r>
    </w:p>
    <w:p w14:paraId="05E92F82" w14:textId="77777777" w:rsidR="002D493A" w:rsidRDefault="002D493A" w:rsidP="002D493A">
      <w:r>
        <w:t>At the end of this research, we want to compare the data obtained by us with previous data on the prevalence of anxiety and depression among the adult population in Romania, but also with data reported in studies conducted according to the same methodology in other geographical areas.</w:t>
      </w:r>
    </w:p>
    <w:p w14:paraId="2786E5B2" w14:textId="5ED30B04" w:rsidR="00433807" w:rsidRDefault="002D493A" w:rsidP="002D493A">
      <w:r>
        <w:t xml:space="preserve">For documentation, the databases accessible free of charge by the university teachers on the UMF Iasi-platform https: //login.dbproxy.umfiasi.ro/menu will be used. </w:t>
      </w:r>
    </w:p>
    <w:p w14:paraId="7DB1555D" w14:textId="77777777" w:rsidR="002D493A" w:rsidRDefault="002D493A" w:rsidP="00A71AC2">
      <w:pPr>
        <w:pStyle w:val="ListParagraph"/>
        <w:numPr>
          <w:ilvl w:val="0"/>
          <w:numId w:val="1"/>
        </w:numPr>
        <w:ind w:left="360"/>
      </w:pPr>
      <w:r w:rsidRPr="00A71AC2">
        <w:rPr>
          <w:b/>
          <w:bCs/>
        </w:rPr>
        <w:t>Conflicts of interest</w:t>
      </w:r>
      <w:r w:rsidRPr="002D493A">
        <w:t>: The authors do not declare the existence of conflicts of interest.</w:t>
      </w:r>
    </w:p>
    <w:p w14:paraId="5C5A3515" w14:textId="19434401" w:rsidR="00A71AC2" w:rsidRDefault="002D493A" w:rsidP="00A71AC2">
      <w:pPr>
        <w:pStyle w:val="ListParagraph"/>
        <w:numPr>
          <w:ilvl w:val="0"/>
          <w:numId w:val="1"/>
        </w:numPr>
        <w:ind w:left="360"/>
      </w:pPr>
      <w:r w:rsidRPr="00A71AC2">
        <w:rPr>
          <w:b/>
          <w:bCs/>
        </w:rPr>
        <w:t>Sponsors</w:t>
      </w:r>
      <w:r w:rsidRPr="002D493A">
        <w:t xml:space="preserve">: </w:t>
      </w:r>
      <w:r w:rsidR="00701DF7">
        <w:t>The sponsor of the study is the General Practice Office - Elena Popa, MD</w:t>
      </w:r>
      <w:r w:rsidR="00A71AC2">
        <w:t xml:space="preserve">, </w:t>
      </w:r>
      <w:r w:rsidR="00701DF7">
        <w:t xml:space="preserve">PhD, affiliated teaching assistant at Gr. T. Popa University of Medicine and Pharmacy Iasi, as part of the Family Medicine Discipline from the </w:t>
      </w:r>
      <w:r w:rsidR="00701DF7" w:rsidRPr="00AD61A0">
        <w:t>Department of Preventive Medicine and Interdisciplinarity</w:t>
      </w:r>
      <w:r w:rsidR="00701DF7">
        <w:t xml:space="preserve">. </w:t>
      </w:r>
    </w:p>
    <w:p w14:paraId="5FA8AD01" w14:textId="77777777" w:rsidR="00A71AC2" w:rsidRDefault="00701DF7" w:rsidP="00A71AC2">
      <w:pPr>
        <w:pStyle w:val="ListParagraph"/>
        <w:ind w:left="360"/>
      </w:pPr>
      <w:r w:rsidRPr="00701DF7">
        <w:t>The</w:t>
      </w:r>
      <w:r w:rsidR="006A4F10">
        <w:t xml:space="preserve"> </w:t>
      </w:r>
      <w:r w:rsidRPr="00701DF7">
        <w:t>funding for the study is supported entirely</w:t>
      </w:r>
      <w:r w:rsidR="000E5B10">
        <w:t>,</w:t>
      </w:r>
      <w:r w:rsidR="009B1F45">
        <w:t xml:space="preserve"> independently</w:t>
      </w:r>
      <w:r w:rsidRPr="00701DF7">
        <w:t xml:space="preserve"> meaning revenue of the GP Office. This research does not receive financial support from other sponsors aside from the mentioned resources.</w:t>
      </w:r>
      <w:r>
        <w:t xml:space="preserve"> </w:t>
      </w:r>
    </w:p>
    <w:p w14:paraId="12BEBB05" w14:textId="77777777" w:rsidR="00A71AC2" w:rsidRDefault="00701DF7" w:rsidP="00A71AC2">
      <w:pPr>
        <w:pStyle w:val="ListParagraph"/>
        <w:ind w:left="360"/>
      </w:pPr>
      <w:r w:rsidRPr="00701DF7">
        <w:t xml:space="preserve">The access to the scientific literature was made through the databases of the University of Medicine and Pharmacy, to which </w:t>
      </w:r>
      <w:r>
        <w:t>the sponsor</w:t>
      </w:r>
      <w:r w:rsidRPr="00701DF7">
        <w:t xml:space="preserve"> thanks for the support provided.</w:t>
      </w:r>
    </w:p>
    <w:p w14:paraId="4F19FAD9" w14:textId="44949256" w:rsidR="002D493A" w:rsidRDefault="00334269" w:rsidP="00A71AC2">
      <w:pPr>
        <w:pStyle w:val="ListParagraph"/>
        <w:ind w:left="360"/>
      </w:pPr>
      <w:r>
        <w:t xml:space="preserve"> T</w:t>
      </w:r>
      <w:r w:rsidRPr="00334269">
        <w:t xml:space="preserve">he licenses of the programs used in carrying out the study were acquired through the own revenues of the </w:t>
      </w:r>
      <w:r>
        <w:t>G</w:t>
      </w:r>
      <w:r w:rsidRPr="00334269">
        <w:t xml:space="preserve">eneral </w:t>
      </w:r>
      <w:r>
        <w:t>Practice</w:t>
      </w:r>
      <w:r w:rsidRPr="00334269">
        <w:t xml:space="preserve"> </w:t>
      </w:r>
      <w:r>
        <w:t xml:space="preserve">Office – Dr. ELENA POPA. </w:t>
      </w:r>
    </w:p>
    <w:p w14:paraId="60BA8D8A" w14:textId="62CB9961" w:rsidR="00F04FDC" w:rsidRDefault="00F04FDC" w:rsidP="00A71AC2">
      <w:pPr>
        <w:pStyle w:val="ListParagraph"/>
        <w:numPr>
          <w:ilvl w:val="0"/>
          <w:numId w:val="1"/>
        </w:numPr>
        <w:ind w:left="360"/>
      </w:pPr>
      <w:r w:rsidRPr="00A71AC2">
        <w:rPr>
          <w:b/>
          <w:bCs/>
        </w:rPr>
        <w:t>Trial registration</w:t>
      </w:r>
      <w:r w:rsidRPr="00F04FDC">
        <w:t>: The research will be registered retrospectively on the ISRCTN registry / WHO portal.</w:t>
      </w:r>
    </w:p>
    <w:p w14:paraId="37C8172C" w14:textId="122DD345" w:rsidR="00F04FDC" w:rsidRDefault="00F04FDC" w:rsidP="00F04FDC">
      <w:pPr>
        <w:pStyle w:val="ListParagraph"/>
      </w:pPr>
    </w:p>
    <w:p w14:paraId="7A3B050B" w14:textId="77777777" w:rsidR="00A71AC2" w:rsidRDefault="00A71AC2" w:rsidP="00F04FDC">
      <w:pPr>
        <w:pStyle w:val="ListParagraph"/>
      </w:pPr>
    </w:p>
    <w:p w14:paraId="030EC135" w14:textId="0BB357C6" w:rsidR="00F04FDC" w:rsidRDefault="00F04FDC" w:rsidP="00F04FDC">
      <w:pPr>
        <w:pStyle w:val="ListParagraph"/>
      </w:pPr>
      <w:r>
        <w:t xml:space="preserve">Bibliography </w:t>
      </w:r>
    </w:p>
    <w:p w14:paraId="283E3D8B" w14:textId="77777777" w:rsidR="00F04FDC" w:rsidRDefault="00F04FDC" w:rsidP="00F04FDC">
      <w:pPr>
        <w:pStyle w:val="ListParagraph"/>
      </w:pPr>
      <w:r>
        <w:t>Association, W. M., 2013. World Medical Association Declaration of Helsinki: ethical principles for medical research involving human subjects. JAMA, 310(20), pp. 2191-4.</w:t>
      </w:r>
    </w:p>
    <w:p w14:paraId="76CBB6D0" w14:textId="77777777" w:rsidR="00F04FDC" w:rsidRDefault="00F04FDC" w:rsidP="00F04FDC">
      <w:pPr>
        <w:pStyle w:val="ListParagraph"/>
      </w:pPr>
      <w:r>
        <w:t>Every-Palmer, S. et al., 2020. Psychological distress anxiety, family violence, suicidality, and wellbeing în New Zealand during the COVID-19 lockdown: A cross-sectional study.. PLoS One, 15(11), p. e0241658.</w:t>
      </w:r>
    </w:p>
    <w:p w14:paraId="0031480C" w14:textId="77777777" w:rsidR="00F04FDC" w:rsidRDefault="00F04FDC" w:rsidP="00F04FDC">
      <w:pPr>
        <w:pStyle w:val="ListParagraph"/>
      </w:pPr>
      <w:r>
        <w:t>Fountoulakis, K. et al., 2020. Self-reported changes în anxiety, depression and suicidality during the COVID-19 lockdown în Greece. J Affect Disord., 2(279), pp. 624-629.</w:t>
      </w:r>
    </w:p>
    <w:p w14:paraId="7DA598D9" w14:textId="2AD21844" w:rsidR="00F04FDC" w:rsidRDefault="00F04FDC" w:rsidP="00F04FDC">
      <w:pPr>
        <w:pStyle w:val="ListParagraph"/>
      </w:pPr>
      <w:r>
        <w:t>Kelly M</w:t>
      </w:r>
      <w:r w:rsidR="005200AA">
        <w:t>.</w:t>
      </w:r>
      <w:r>
        <w:t>, G. J., 2020. În, But Ouţ of Touch: Connecting With Patients During the Virtual Visit. The Annals of Family Medicine, 18(5), pp. 461-462.</w:t>
      </w:r>
    </w:p>
    <w:p w14:paraId="54E5A848" w14:textId="77777777" w:rsidR="00F04FDC" w:rsidRDefault="00F04FDC" w:rsidP="00F04FDC">
      <w:pPr>
        <w:pStyle w:val="ListParagraph"/>
      </w:pPr>
      <w:r>
        <w:t>Mallen, C., 2020. Research în the time of COVID. EJGP, 26(1), pp. 154-155.</w:t>
      </w:r>
    </w:p>
    <w:p w14:paraId="0975A628" w14:textId="77777777" w:rsidR="00F04FDC" w:rsidRDefault="00F04FDC" w:rsidP="00F04FDC">
      <w:pPr>
        <w:pStyle w:val="ListParagraph"/>
      </w:pPr>
      <w:r>
        <w:t>Pfefferbaum, B. &amp; North, C., 2020. Mental Health and the Covid-19 Pandemic.. N Engl J Med, 383(6), pp. 510-2.</w:t>
      </w:r>
    </w:p>
    <w:p w14:paraId="0173F166" w14:textId="354C333A" w:rsidR="00F04FDC" w:rsidRDefault="00F04FDC" w:rsidP="00F04FDC">
      <w:pPr>
        <w:pStyle w:val="ListParagraph"/>
      </w:pPr>
      <w:r>
        <w:t>Pop</w:t>
      </w:r>
      <w:r w:rsidR="002E214F">
        <w:t>a</w:t>
      </w:r>
      <w:r>
        <w:t>, E., Tetia, T. &amp; Coman, A., 2020. Renaissance of family medicine în România during Covid-19. Annals of Family Medicine COVID-19 Collection.</w:t>
      </w:r>
    </w:p>
    <w:p w14:paraId="5800979E" w14:textId="77777777" w:rsidR="00F04FDC" w:rsidRDefault="00F04FDC" w:rsidP="00F04FDC">
      <w:pPr>
        <w:pStyle w:val="ListParagraph"/>
      </w:pPr>
      <w:r>
        <w:t>Spitzer, R., Kroenke, K. &amp; Williams, J., 1999. Validation and utility of a self-report version of PRIME-MD: the PHQ primary care study. Primary Care Evaluation of Mental Disorders. Paţient Health Questionnaire. JAMA, 282(18), pp. 1737-44.</w:t>
      </w:r>
    </w:p>
    <w:p w14:paraId="29C55FC5" w14:textId="77777777" w:rsidR="00F04FDC" w:rsidRDefault="00F04FDC" w:rsidP="00F04FDC">
      <w:pPr>
        <w:pStyle w:val="ListParagraph"/>
      </w:pPr>
      <w:r>
        <w:t>Spitzer, R., Kroenke, K., Williams, J. &amp; Löwe, B., 2006. A brief measure for assessing generalized anxiety disorder: the GAD-7. Arch Intern Med, 166(10), pp. 1092-7.</w:t>
      </w:r>
    </w:p>
    <w:p w14:paraId="13F7BF91" w14:textId="77777777" w:rsidR="00F04FDC" w:rsidRDefault="00F04FDC" w:rsidP="00F04FDC">
      <w:pPr>
        <w:pStyle w:val="ListParagraph"/>
      </w:pPr>
      <w:r>
        <w:t>Wang, X. &amp; Cheng, Z., 2020. Cross-Sectional Studies:Strengths, Weaknesses, and Recommendations. Chest, 1(158), pp. S65-S71.</w:t>
      </w:r>
    </w:p>
    <w:p w14:paraId="227CDD97" w14:textId="77777777" w:rsidR="00F04FDC" w:rsidRDefault="00F04FDC" w:rsidP="00F04FDC">
      <w:pPr>
        <w:pStyle w:val="ListParagraph"/>
      </w:pPr>
      <w:r>
        <w:t xml:space="preserve">WHO, 2020. https://www.who.int/. [Online] </w:t>
      </w:r>
    </w:p>
    <w:p w14:paraId="2B4DC160" w14:textId="77777777" w:rsidR="00F04FDC" w:rsidRDefault="00F04FDC" w:rsidP="00F04FDC">
      <w:pPr>
        <w:pStyle w:val="ListParagraph"/>
      </w:pPr>
      <w:r>
        <w:t>Available at: https://www.who.int/news/item/27-04-2020-who-timeline---covid-19</w:t>
      </w:r>
    </w:p>
    <w:p w14:paraId="16564747" w14:textId="61003958" w:rsidR="00F04FDC" w:rsidRPr="00433807" w:rsidRDefault="00F04FDC" w:rsidP="00F04FDC">
      <w:pPr>
        <w:pStyle w:val="ListParagraph"/>
      </w:pPr>
      <w:r>
        <w:t>[Accessed 1 december 2020].</w:t>
      </w:r>
    </w:p>
    <w:p w14:paraId="7AFEBAF5" w14:textId="77777777" w:rsidR="0091025A" w:rsidRDefault="0091025A" w:rsidP="0091025A">
      <w:pPr>
        <w:pStyle w:val="ListParagraph"/>
      </w:pPr>
    </w:p>
    <w:p w14:paraId="19C8CB1D" w14:textId="77777777" w:rsidR="005200AA" w:rsidRDefault="005200AA" w:rsidP="005200AA">
      <w:pPr>
        <w:pStyle w:val="ListParagraph"/>
      </w:pPr>
    </w:p>
    <w:p w14:paraId="6BB20B0F" w14:textId="77777777" w:rsidR="005200AA" w:rsidRDefault="005200AA" w:rsidP="005200AA">
      <w:pPr>
        <w:pStyle w:val="ListParagraph"/>
      </w:pPr>
    </w:p>
    <w:p w14:paraId="65E86163" w14:textId="77777777" w:rsidR="005200AA" w:rsidRDefault="005200AA" w:rsidP="005200AA">
      <w:pPr>
        <w:pStyle w:val="ListParagraph"/>
      </w:pPr>
    </w:p>
    <w:p w14:paraId="02D805EB" w14:textId="77777777" w:rsidR="005200AA" w:rsidRDefault="005200AA" w:rsidP="005200AA">
      <w:pPr>
        <w:pStyle w:val="ListParagraph"/>
      </w:pPr>
    </w:p>
    <w:p w14:paraId="07CCC5F9" w14:textId="77777777" w:rsidR="005200AA" w:rsidRDefault="005200AA" w:rsidP="005200AA">
      <w:pPr>
        <w:pStyle w:val="ListParagraph"/>
      </w:pPr>
    </w:p>
    <w:p w14:paraId="2E70443E" w14:textId="77777777" w:rsidR="005200AA" w:rsidRDefault="005200AA" w:rsidP="005200AA">
      <w:pPr>
        <w:pStyle w:val="ListParagraph"/>
      </w:pPr>
    </w:p>
    <w:p w14:paraId="4E16CDA2" w14:textId="77777777" w:rsidR="005200AA" w:rsidRDefault="005200AA" w:rsidP="005200AA">
      <w:pPr>
        <w:pStyle w:val="ListParagraph"/>
      </w:pPr>
    </w:p>
    <w:p w14:paraId="112E3DCA" w14:textId="77777777" w:rsidR="005200AA" w:rsidRDefault="005200AA" w:rsidP="005200AA">
      <w:pPr>
        <w:pStyle w:val="ListParagraph"/>
      </w:pPr>
    </w:p>
    <w:p w14:paraId="7DABC9B2" w14:textId="77777777" w:rsidR="005200AA" w:rsidRDefault="005200AA" w:rsidP="005200AA">
      <w:pPr>
        <w:pStyle w:val="ListParagraph"/>
      </w:pPr>
    </w:p>
    <w:p w14:paraId="4FE7401B" w14:textId="77777777" w:rsidR="005200AA" w:rsidRDefault="005200AA" w:rsidP="005200AA">
      <w:pPr>
        <w:pStyle w:val="ListParagraph"/>
      </w:pPr>
    </w:p>
    <w:p w14:paraId="293201D0" w14:textId="77777777" w:rsidR="005200AA" w:rsidRDefault="005200AA" w:rsidP="005200AA">
      <w:pPr>
        <w:pStyle w:val="ListParagraph"/>
      </w:pPr>
    </w:p>
    <w:p w14:paraId="04FA598B" w14:textId="77777777" w:rsidR="005200AA" w:rsidRDefault="005200AA" w:rsidP="005200AA">
      <w:pPr>
        <w:pStyle w:val="ListParagraph"/>
      </w:pPr>
    </w:p>
    <w:p w14:paraId="11FA21CA" w14:textId="77777777" w:rsidR="005200AA" w:rsidRDefault="005200AA" w:rsidP="005200AA">
      <w:pPr>
        <w:pStyle w:val="ListParagraph"/>
      </w:pPr>
    </w:p>
    <w:p w14:paraId="432C75A5" w14:textId="77777777" w:rsidR="005200AA" w:rsidRDefault="005200AA" w:rsidP="005200AA">
      <w:pPr>
        <w:pStyle w:val="ListParagraph"/>
      </w:pPr>
    </w:p>
    <w:p w14:paraId="648AA9BE" w14:textId="77777777" w:rsidR="005200AA" w:rsidRDefault="005200AA" w:rsidP="005200AA">
      <w:pPr>
        <w:pStyle w:val="ListParagraph"/>
      </w:pPr>
    </w:p>
    <w:p w14:paraId="06617886" w14:textId="77777777" w:rsidR="005200AA" w:rsidRDefault="005200AA" w:rsidP="005200AA">
      <w:pPr>
        <w:pStyle w:val="ListParagraph"/>
      </w:pPr>
    </w:p>
    <w:p w14:paraId="5454A9FF" w14:textId="77777777" w:rsidR="005200AA" w:rsidRDefault="005200AA" w:rsidP="005200AA">
      <w:pPr>
        <w:pStyle w:val="ListParagraph"/>
      </w:pPr>
    </w:p>
    <w:p w14:paraId="705F079C" w14:textId="0C3EA127" w:rsidR="005200AA" w:rsidRDefault="005200AA" w:rsidP="005200AA">
      <w:pPr>
        <w:pStyle w:val="ListParagraph"/>
      </w:pPr>
      <w:bookmarkStart w:id="0" w:name="_GoBack"/>
      <w:bookmarkEnd w:id="0"/>
      <w:r>
        <w:lastRenderedPageBreak/>
        <w:t xml:space="preserve">ANNEX 1:  Consent – informed agreement </w:t>
      </w:r>
    </w:p>
    <w:p w14:paraId="7295051D" w14:textId="59F21D60" w:rsidR="005200AA" w:rsidRDefault="005200AA" w:rsidP="001B449F">
      <w:pPr>
        <w:pStyle w:val="ListParagraph"/>
      </w:pPr>
    </w:p>
    <w:p w14:paraId="7F6E5B0C" w14:textId="5D475B3C" w:rsidR="005200AA" w:rsidRDefault="005200AA" w:rsidP="005200AA">
      <w:r>
        <w:t>Organizational framework. This research is organized by university teachers affiliated to the Discipline of Family Medicine, within the Department of Preventive Medicine and Interdisciplinarity of the University of Medicine and Pharmacy "Gr. T. Popa”</w:t>
      </w:r>
      <w:r w:rsidR="00695836">
        <w:t xml:space="preserve"> </w:t>
      </w:r>
      <w:r>
        <w:t>Iasi, Romania</w:t>
      </w:r>
    </w:p>
    <w:p w14:paraId="47A7D69E" w14:textId="069FA11C" w:rsidR="005200AA" w:rsidRDefault="005200AA" w:rsidP="005200AA">
      <w:r>
        <w:t>Purpose of the study: You are invited to participate in the study "The effects of the C</w:t>
      </w:r>
      <w:r w:rsidR="00695836">
        <w:t>O</w:t>
      </w:r>
      <w:r>
        <w:t>V</w:t>
      </w:r>
      <w:r w:rsidR="00695836">
        <w:t>I</w:t>
      </w:r>
      <w:r>
        <w:t>D-19 pandemic on mental health". Through this research we aim to highlight the impact of the SARS-Co</w:t>
      </w:r>
      <w:r w:rsidR="00695836">
        <w:t>V</w:t>
      </w:r>
      <w:r>
        <w:t>-2 pandemic on the mental health of social network users.</w:t>
      </w:r>
    </w:p>
    <w:p w14:paraId="0CE13D99" w14:textId="77777777" w:rsidR="005200AA" w:rsidRDefault="005200AA" w:rsidP="005200AA">
      <w:r>
        <w:t>Procedures: Participation in the study is purely voluntary (your choice).</w:t>
      </w:r>
    </w:p>
    <w:p w14:paraId="3804D406" w14:textId="77777777" w:rsidR="005200AA" w:rsidRDefault="005200AA" w:rsidP="005200AA">
      <w:r>
        <w:t xml:space="preserve"> You will be asked to complete once a questionnaire consisting of 31 questions, distributed through the social networks Facebook and Twitter.</w:t>
      </w:r>
    </w:p>
    <w:p w14:paraId="2C46C1EC" w14:textId="77777777" w:rsidR="005200AA" w:rsidRDefault="005200AA" w:rsidP="005200AA">
      <w:r>
        <w:t>Current research does not involve an additional risk to you in terms of physical and mental health.</w:t>
      </w:r>
    </w:p>
    <w:p w14:paraId="318A491C" w14:textId="77777777" w:rsidR="005200AA" w:rsidRDefault="005200AA" w:rsidP="005200AA">
      <w:r>
        <w:t xml:space="preserve"> </w:t>
      </w:r>
    </w:p>
    <w:p w14:paraId="212390DD" w14:textId="77777777" w:rsidR="005200AA" w:rsidRDefault="005200AA" w:rsidP="005200AA">
      <w:r>
        <w:t>Benefits. This research will bring information on the effects of the Covid-19 pandemic on society.</w:t>
      </w:r>
    </w:p>
    <w:p w14:paraId="6C793205" w14:textId="77777777" w:rsidR="005200AA" w:rsidRDefault="005200AA" w:rsidP="005200AA">
      <w:r>
        <w:t>Financial considerations. You will not receive any reward for participating in this research (you will not be paid)</w:t>
      </w:r>
    </w:p>
    <w:p w14:paraId="0080CB74" w14:textId="77777777" w:rsidR="005200AA" w:rsidRDefault="005200AA" w:rsidP="005200AA">
      <w:r>
        <w:t>Data privacy considerations: All data will be kept confidential. The data collected will not be used for purposes other than research. The use of data will follow the protocol and policies for the protection of anonymity.</w:t>
      </w:r>
    </w:p>
    <w:p w14:paraId="6809C853" w14:textId="77777777" w:rsidR="005200AA" w:rsidRDefault="005200AA" w:rsidP="005200AA">
      <w:r>
        <w:t>The results of this study may be published for scientific purposes, but will not include your name or any personally identifiable information.</w:t>
      </w:r>
    </w:p>
    <w:p w14:paraId="5A571848" w14:textId="77777777" w:rsidR="005200AA" w:rsidRDefault="005200AA" w:rsidP="005200AA">
      <w:r>
        <w:t>Data processing and storage complies with EU Regulation 2016/679 (GDPR).</w:t>
      </w:r>
    </w:p>
    <w:p w14:paraId="5A4B5853" w14:textId="3F2C8479" w:rsidR="005200AA" w:rsidRDefault="005200AA" w:rsidP="005200AA">
      <w:r>
        <w:t>The medical information resulting from your participation may be made available to the Institution hosting the research, or to other pe</w:t>
      </w:r>
      <w:r w:rsidR="002E3FA4">
        <w:t>ople</w:t>
      </w:r>
      <w:r>
        <w:t xml:space="preserve"> / institutions if required by law.</w:t>
      </w:r>
    </w:p>
    <w:p w14:paraId="17883DA6" w14:textId="77777777" w:rsidR="005200AA" w:rsidRDefault="005200AA" w:rsidP="005200AA"/>
    <w:p w14:paraId="60B1C672" w14:textId="77777777" w:rsidR="005200AA" w:rsidRDefault="005200AA" w:rsidP="005200AA">
      <w:r>
        <w:t>You are free to decide whether or not you want to participate in this study. You will not lose any benefit to which you are entitled if you do not accept participation.</w:t>
      </w:r>
    </w:p>
    <w:p w14:paraId="1F16E5A6" w14:textId="77777777" w:rsidR="005200AA" w:rsidRDefault="005200AA" w:rsidP="005200AA"/>
    <w:p w14:paraId="4C74C9CD" w14:textId="77777777" w:rsidR="005200AA" w:rsidRDefault="005200AA" w:rsidP="005200AA">
      <w:r>
        <w:t>INFORMED AGREEMENT</w:t>
      </w:r>
    </w:p>
    <w:p w14:paraId="376E95AA" w14:textId="77777777" w:rsidR="005200AA" w:rsidRDefault="005200AA" w:rsidP="005200AA">
      <w:r>
        <w:t>I have read and understood this consent form and agree to participate voluntarily in the study described.</w:t>
      </w:r>
    </w:p>
    <w:p w14:paraId="28706C95" w14:textId="5A646192" w:rsidR="005200AA" w:rsidRDefault="005200AA" w:rsidP="005200AA">
      <w:r>
        <w:t xml:space="preserve">I declare that my rights regarding the protection of personal data have been explained to me according to the national and international regulations in force. </w:t>
      </w:r>
    </w:p>
    <w:p w14:paraId="58000F7B" w14:textId="155EBBAD" w:rsidR="005200AA" w:rsidRDefault="005200AA" w:rsidP="005200AA"/>
    <w:p w14:paraId="6E529517" w14:textId="30E267CE" w:rsidR="005200AA" w:rsidRDefault="005200AA" w:rsidP="005200AA">
      <w:r>
        <w:lastRenderedPageBreak/>
        <w:t xml:space="preserve"> </w:t>
      </w:r>
    </w:p>
    <w:p w14:paraId="51ED4AC1" w14:textId="77777777" w:rsidR="005200AA" w:rsidRDefault="005200AA" w:rsidP="005200AA"/>
    <w:p w14:paraId="31ED0E79" w14:textId="77777777" w:rsidR="005200AA" w:rsidRDefault="005200AA" w:rsidP="005200AA"/>
    <w:p w14:paraId="385DBED2" w14:textId="77777777" w:rsidR="005200AA" w:rsidRDefault="005200AA" w:rsidP="001B449F">
      <w:pPr>
        <w:pStyle w:val="ListParagraph"/>
      </w:pPr>
    </w:p>
    <w:sectPr w:rsidR="00520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76FC1"/>
    <w:multiLevelType w:val="hybridMultilevel"/>
    <w:tmpl w:val="B84E1920"/>
    <w:lvl w:ilvl="0" w:tplc="A1CE0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C3423A"/>
    <w:multiLevelType w:val="hybridMultilevel"/>
    <w:tmpl w:val="33E67A76"/>
    <w:lvl w:ilvl="0" w:tplc="AFBE8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43FA"/>
    <w:multiLevelType w:val="hybridMultilevel"/>
    <w:tmpl w:val="45FAE6B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35C87"/>
    <w:multiLevelType w:val="hybridMultilevel"/>
    <w:tmpl w:val="3F121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218A4"/>
    <w:multiLevelType w:val="hybridMultilevel"/>
    <w:tmpl w:val="5F162AAE"/>
    <w:lvl w:ilvl="0" w:tplc="25C4240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2E"/>
    <w:rsid w:val="000E5B10"/>
    <w:rsid w:val="000E76F7"/>
    <w:rsid w:val="001B449F"/>
    <w:rsid w:val="00234B29"/>
    <w:rsid w:val="00266F25"/>
    <w:rsid w:val="00294E2E"/>
    <w:rsid w:val="002D493A"/>
    <w:rsid w:val="002E214F"/>
    <w:rsid w:val="002E3FA4"/>
    <w:rsid w:val="00322B8E"/>
    <w:rsid w:val="00334269"/>
    <w:rsid w:val="00433807"/>
    <w:rsid w:val="00435225"/>
    <w:rsid w:val="00494EF0"/>
    <w:rsid w:val="005200AA"/>
    <w:rsid w:val="00534022"/>
    <w:rsid w:val="0063116D"/>
    <w:rsid w:val="00695836"/>
    <w:rsid w:val="006A4F10"/>
    <w:rsid w:val="00701DF7"/>
    <w:rsid w:val="007A1E5E"/>
    <w:rsid w:val="008E25CA"/>
    <w:rsid w:val="0091025A"/>
    <w:rsid w:val="00924775"/>
    <w:rsid w:val="009B1F45"/>
    <w:rsid w:val="00A355EC"/>
    <w:rsid w:val="00A71AC2"/>
    <w:rsid w:val="00CC5BE4"/>
    <w:rsid w:val="00DF7B1A"/>
    <w:rsid w:val="00F04FDC"/>
    <w:rsid w:val="00FC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D53B"/>
  <w15:chartTrackingRefBased/>
  <w15:docId w15:val="{252E11EE-63D1-46EC-8238-C3C3CCF8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2E"/>
    <w:pPr>
      <w:ind w:left="720"/>
      <w:contextualSpacing/>
    </w:pPr>
  </w:style>
  <w:style w:type="table" w:styleId="TableGrid">
    <w:name w:val="Table Grid"/>
    <w:basedOn w:val="TableNormal"/>
    <w:uiPriority w:val="39"/>
    <w:rsid w:val="0029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25A"/>
    <w:rPr>
      <w:color w:val="0563C1" w:themeColor="hyperlink"/>
      <w:u w:val="single"/>
    </w:rPr>
  </w:style>
  <w:style w:type="character" w:styleId="UnresolvedMention">
    <w:name w:val="Unresolved Mention"/>
    <w:basedOn w:val="DefaultParagraphFont"/>
    <w:uiPriority w:val="99"/>
    <w:semiHidden/>
    <w:unhideWhenUsed/>
    <w:rsid w:val="00910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397505">
      <w:bodyDiv w:val="1"/>
      <w:marLeft w:val="0"/>
      <w:marRight w:val="0"/>
      <w:marTop w:val="0"/>
      <w:marBottom w:val="0"/>
      <w:divBdr>
        <w:top w:val="none" w:sz="0" w:space="0" w:color="auto"/>
        <w:left w:val="none" w:sz="0" w:space="0" w:color="auto"/>
        <w:bottom w:val="none" w:sz="0" w:space="0" w:color="auto"/>
        <w:right w:val="none" w:sz="0" w:space="0" w:color="auto"/>
      </w:divBdr>
    </w:div>
    <w:div w:id="1344480218">
      <w:bodyDiv w:val="1"/>
      <w:marLeft w:val="0"/>
      <w:marRight w:val="0"/>
      <w:marTop w:val="0"/>
      <w:marBottom w:val="0"/>
      <w:divBdr>
        <w:top w:val="none" w:sz="0" w:space="0" w:color="auto"/>
        <w:left w:val="none" w:sz="0" w:space="0" w:color="auto"/>
        <w:bottom w:val="none" w:sz="0" w:space="0" w:color="auto"/>
        <w:right w:val="none" w:sz="0" w:space="0" w:color="auto"/>
      </w:divBdr>
    </w:div>
    <w:div w:id="13778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1S1M8EMjRaskkQJxcBp73S6LzeOqvXob0UXsDzy2vtzM/edit?vc=0&amp;c=0&amp;w=1&amp;fl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 Ungureanu</dc:creator>
  <cp:keywords/>
  <dc:description/>
  <cp:lastModifiedBy>Elena</cp:lastModifiedBy>
  <cp:revision>4</cp:revision>
  <dcterms:created xsi:type="dcterms:W3CDTF">2020-12-16T17:30:00Z</dcterms:created>
  <dcterms:modified xsi:type="dcterms:W3CDTF">2020-12-16T20:07:00Z</dcterms:modified>
</cp:coreProperties>
</file>