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93DEC" w14:textId="77777777" w:rsidR="0001704B" w:rsidRDefault="0001704B" w:rsidP="003425D3">
      <w:pPr>
        <w:widowControl w:val="0"/>
        <w:adjustRightInd w:val="0"/>
        <w:spacing w:line="360" w:lineRule="auto"/>
        <w:ind w:right="284"/>
        <w:jc w:val="center"/>
        <w:textAlignment w:val="baseline"/>
        <w:rPr>
          <w:b/>
          <w:i/>
          <w:color w:val="000000" w:themeColor="text1"/>
          <w:sz w:val="28"/>
          <w:szCs w:val="28"/>
          <w:lang w:val="en-IE" w:eastAsia="en-IE"/>
        </w:rPr>
      </w:pPr>
    </w:p>
    <w:p w14:paraId="0BF9508B" w14:textId="77777777" w:rsidR="0001704B" w:rsidRPr="0001704B" w:rsidRDefault="0001704B" w:rsidP="0001704B">
      <w:pPr>
        <w:widowControl w:val="0"/>
        <w:adjustRightInd w:val="0"/>
        <w:spacing w:line="360" w:lineRule="auto"/>
        <w:ind w:right="284"/>
        <w:jc w:val="center"/>
        <w:textAlignment w:val="baseline"/>
        <w:rPr>
          <w:b/>
          <w:i/>
          <w:color w:val="000000" w:themeColor="text1"/>
          <w:sz w:val="28"/>
          <w:szCs w:val="28"/>
          <w:lang w:val="en-IE" w:eastAsia="en-IE"/>
        </w:rPr>
      </w:pPr>
      <w:r w:rsidRPr="0001704B">
        <w:rPr>
          <w:b/>
          <w:i/>
          <w:color w:val="000000" w:themeColor="text1"/>
          <w:sz w:val="28"/>
          <w:szCs w:val="28"/>
          <w:lang w:val="en-IE" w:eastAsia="en-IE"/>
        </w:rPr>
        <w:t>Is Allen Carr’s Easyway to Stop Smoking Programme superior to Smoking Cessation service delivered by Quit.ie</w:t>
      </w:r>
      <w:r w:rsidR="00FD7533">
        <w:rPr>
          <w:b/>
          <w:i/>
          <w:color w:val="000000" w:themeColor="text1"/>
          <w:sz w:val="28"/>
          <w:szCs w:val="28"/>
          <w:lang w:val="en-IE" w:eastAsia="en-IE"/>
        </w:rPr>
        <w:t>? A</w:t>
      </w:r>
      <w:r w:rsidRPr="0001704B">
        <w:rPr>
          <w:b/>
          <w:i/>
          <w:color w:val="000000" w:themeColor="text1"/>
          <w:sz w:val="28"/>
          <w:szCs w:val="28"/>
          <w:lang w:val="en-IE" w:eastAsia="en-IE"/>
        </w:rPr>
        <w:t xml:space="preserve"> randomised controlled trial</w:t>
      </w:r>
    </w:p>
    <w:p w14:paraId="769394BF" w14:textId="77777777" w:rsidR="006279AE" w:rsidRDefault="006279AE" w:rsidP="0001704B">
      <w:pPr>
        <w:widowControl w:val="0"/>
        <w:adjustRightInd w:val="0"/>
        <w:spacing w:line="360" w:lineRule="auto"/>
        <w:ind w:right="284"/>
        <w:jc w:val="both"/>
        <w:textAlignment w:val="baseline"/>
        <w:rPr>
          <w:b/>
          <w:i/>
          <w:szCs w:val="24"/>
          <w:lang w:val="en-IE" w:eastAsia="en-IE"/>
        </w:rPr>
      </w:pPr>
    </w:p>
    <w:p w14:paraId="16BE62B1" w14:textId="77777777" w:rsidR="0001704B" w:rsidRPr="0001704B" w:rsidRDefault="0001704B" w:rsidP="0001704B">
      <w:pPr>
        <w:widowControl w:val="0"/>
        <w:adjustRightInd w:val="0"/>
        <w:spacing w:line="360" w:lineRule="auto"/>
        <w:ind w:right="284"/>
        <w:jc w:val="both"/>
        <w:textAlignment w:val="baseline"/>
        <w:rPr>
          <w:b/>
          <w:bCs/>
          <w:szCs w:val="24"/>
          <w:lang w:eastAsia="en-IE"/>
        </w:rPr>
      </w:pPr>
      <w:r w:rsidRPr="0001704B">
        <w:rPr>
          <w:b/>
          <w:bCs/>
          <w:szCs w:val="24"/>
          <w:lang w:eastAsia="en-IE"/>
        </w:rPr>
        <w:t xml:space="preserve">What is this study about? </w:t>
      </w:r>
    </w:p>
    <w:p w14:paraId="20DCEB28" w14:textId="77777777" w:rsidR="0001704B" w:rsidRPr="0001704B" w:rsidRDefault="0001704B" w:rsidP="0001704B">
      <w:pPr>
        <w:widowControl w:val="0"/>
        <w:adjustRightInd w:val="0"/>
        <w:spacing w:line="360" w:lineRule="auto"/>
        <w:ind w:right="284"/>
        <w:jc w:val="both"/>
        <w:textAlignment w:val="baseline"/>
        <w:rPr>
          <w:szCs w:val="24"/>
          <w:lang w:eastAsia="en-IE"/>
        </w:rPr>
      </w:pPr>
      <w:r w:rsidRPr="0001704B">
        <w:rPr>
          <w:szCs w:val="24"/>
          <w:lang w:eastAsia="en-IE"/>
        </w:rPr>
        <w:t>This project is a randomised controlled trial</w:t>
      </w:r>
      <w:r w:rsidR="00A75CD5">
        <w:rPr>
          <w:szCs w:val="24"/>
          <w:lang w:eastAsia="en-IE"/>
        </w:rPr>
        <w:t xml:space="preserve"> (RCT)</w:t>
      </w:r>
      <w:r w:rsidRPr="0001704B">
        <w:rPr>
          <w:szCs w:val="24"/>
          <w:lang w:eastAsia="en-IE"/>
        </w:rPr>
        <w:t xml:space="preserve"> which will test the 12 month smoking cessation success rate of the Allen Carr Easyway against standardized smoking cessation service delivered by quit.ie. </w:t>
      </w:r>
    </w:p>
    <w:p w14:paraId="5636229D" w14:textId="77777777" w:rsidR="0001704B" w:rsidRPr="0001704B" w:rsidRDefault="0001704B" w:rsidP="0001704B">
      <w:pPr>
        <w:widowControl w:val="0"/>
        <w:adjustRightInd w:val="0"/>
        <w:spacing w:line="360" w:lineRule="auto"/>
        <w:ind w:right="284"/>
        <w:jc w:val="both"/>
        <w:textAlignment w:val="baseline"/>
        <w:rPr>
          <w:szCs w:val="24"/>
          <w:lang w:eastAsia="en-IE"/>
        </w:rPr>
      </w:pPr>
    </w:p>
    <w:p w14:paraId="75DACD01" w14:textId="77777777" w:rsidR="0001704B" w:rsidRPr="0001704B" w:rsidRDefault="0001704B" w:rsidP="0001704B">
      <w:pPr>
        <w:widowControl w:val="0"/>
        <w:adjustRightInd w:val="0"/>
        <w:spacing w:line="360" w:lineRule="auto"/>
        <w:ind w:right="284"/>
        <w:jc w:val="both"/>
        <w:textAlignment w:val="baseline"/>
        <w:rPr>
          <w:szCs w:val="24"/>
          <w:lang w:val="en-IE" w:eastAsia="en-IE"/>
        </w:rPr>
      </w:pPr>
      <w:r w:rsidRPr="0001704B">
        <w:rPr>
          <w:b/>
          <w:bCs/>
          <w:szCs w:val="24"/>
          <w:lang w:val="en-IE" w:eastAsia="en-IE"/>
        </w:rPr>
        <w:t xml:space="preserve">What does participation involve? </w:t>
      </w:r>
    </w:p>
    <w:p w14:paraId="65F795BF" w14:textId="77777777" w:rsidR="0001704B" w:rsidRPr="0001704B" w:rsidRDefault="0001704B" w:rsidP="0001704B">
      <w:pPr>
        <w:widowControl w:val="0"/>
        <w:adjustRightInd w:val="0"/>
        <w:spacing w:line="360" w:lineRule="auto"/>
        <w:ind w:right="284"/>
        <w:jc w:val="both"/>
        <w:textAlignment w:val="baseline"/>
        <w:rPr>
          <w:szCs w:val="24"/>
          <w:lang w:val="en-IE" w:eastAsia="en-IE"/>
        </w:rPr>
      </w:pPr>
      <w:r w:rsidRPr="0001704B">
        <w:rPr>
          <w:b/>
          <w:szCs w:val="24"/>
          <w:lang w:val="en-IE" w:eastAsia="en-IE"/>
        </w:rPr>
        <w:t xml:space="preserve">After determining your eligibility, establishing your willingness to take part, and receiving your active consent, </w:t>
      </w:r>
      <w:r w:rsidRPr="00F7382E">
        <w:rPr>
          <w:szCs w:val="24"/>
          <w:lang w:val="en-IE" w:eastAsia="en-IE"/>
        </w:rPr>
        <w:t>a</w:t>
      </w:r>
      <w:r w:rsidRPr="0001704B">
        <w:rPr>
          <w:szCs w:val="24"/>
          <w:lang w:val="en-IE" w:eastAsia="en-IE"/>
        </w:rPr>
        <w:t xml:space="preserve"> researcher will arrange an appointment where yo</w:t>
      </w:r>
      <w:r w:rsidR="00353498">
        <w:rPr>
          <w:szCs w:val="24"/>
          <w:lang w:val="en-IE" w:eastAsia="en-IE"/>
        </w:rPr>
        <w:t>u will be randomised to one of two</w:t>
      </w:r>
      <w:r w:rsidRPr="0001704B">
        <w:rPr>
          <w:szCs w:val="24"/>
          <w:lang w:val="en-IE" w:eastAsia="en-IE"/>
        </w:rPr>
        <w:t xml:space="preserve"> </w:t>
      </w:r>
      <w:r w:rsidR="00353498">
        <w:rPr>
          <w:szCs w:val="24"/>
          <w:lang w:val="en-IE" w:eastAsia="en-IE"/>
        </w:rPr>
        <w:t>treatment</w:t>
      </w:r>
      <w:r w:rsidRPr="0001704B">
        <w:rPr>
          <w:szCs w:val="24"/>
          <w:lang w:val="en-IE" w:eastAsia="en-IE"/>
        </w:rPr>
        <w:t>s:</w:t>
      </w:r>
    </w:p>
    <w:p w14:paraId="6638C04A" w14:textId="77777777" w:rsidR="004029AA" w:rsidRDefault="0001704B" w:rsidP="0001704B">
      <w:pPr>
        <w:widowControl w:val="0"/>
        <w:numPr>
          <w:ilvl w:val="0"/>
          <w:numId w:val="3"/>
        </w:numPr>
        <w:adjustRightInd w:val="0"/>
        <w:spacing w:after="200" w:line="360" w:lineRule="auto"/>
        <w:ind w:right="284"/>
        <w:jc w:val="both"/>
        <w:textAlignment w:val="baseline"/>
        <w:rPr>
          <w:szCs w:val="24"/>
          <w:lang w:val="en-IE" w:eastAsia="en-IE"/>
        </w:rPr>
      </w:pPr>
      <w:r w:rsidRPr="0001704B">
        <w:rPr>
          <w:b/>
          <w:szCs w:val="24"/>
          <w:lang w:val="en-IE" w:eastAsia="en-IE"/>
        </w:rPr>
        <w:t>Allen Carr Easyway to Stop Smoking</w:t>
      </w:r>
      <w:r w:rsidRPr="0001704B">
        <w:rPr>
          <w:szCs w:val="24"/>
          <w:lang w:val="en-IE" w:eastAsia="en-IE"/>
        </w:rPr>
        <w:t xml:space="preserve">: An appointment will be made for you to participate in a full day, AC Easyway treatment programme. Follow up appointments will be required at 1, 3, 6, and 12 month intervals in order to verify your smoking status. TFRI staff members </w:t>
      </w:r>
      <w:bookmarkStart w:id="0" w:name="_GoBack"/>
      <w:bookmarkEnd w:id="0"/>
      <w:r w:rsidRPr="0001704B">
        <w:rPr>
          <w:szCs w:val="24"/>
          <w:lang w:val="en-IE" w:eastAsia="en-IE"/>
        </w:rPr>
        <w:t>will contact you to arrange these appointments. Your attendance is expected</w:t>
      </w:r>
      <w:r w:rsidR="004029AA">
        <w:rPr>
          <w:szCs w:val="24"/>
          <w:lang w:val="en-IE" w:eastAsia="en-IE"/>
        </w:rPr>
        <w:t>.</w:t>
      </w:r>
    </w:p>
    <w:p w14:paraId="2A35B30C" w14:textId="77777777" w:rsidR="004029AA" w:rsidRPr="004029AA" w:rsidRDefault="004029AA" w:rsidP="004029AA">
      <w:pPr>
        <w:widowControl w:val="0"/>
        <w:numPr>
          <w:ilvl w:val="0"/>
          <w:numId w:val="3"/>
        </w:numPr>
        <w:adjustRightInd w:val="0"/>
        <w:spacing w:after="200" w:line="360" w:lineRule="auto"/>
        <w:ind w:right="284"/>
        <w:jc w:val="both"/>
        <w:textAlignment w:val="baseline"/>
        <w:rPr>
          <w:b/>
          <w:szCs w:val="24"/>
          <w:lang w:val="en-IE" w:eastAsia="en-IE"/>
        </w:rPr>
      </w:pPr>
      <w:r w:rsidRPr="0001704B">
        <w:rPr>
          <w:b/>
          <w:szCs w:val="24"/>
          <w:lang w:val="en-IE" w:eastAsia="en-IE"/>
        </w:rPr>
        <w:t xml:space="preserve"> </w:t>
      </w:r>
      <w:r w:rsidR="0001704B" w:rsidRPr="0001704B">
        <w:rPr>
          <w:b/>
          <w:szCs w:val="24"/>
          <w:lang w:val="en-IE" w:eastAsia="en-IE"/>
        </w:rPr>
        <w:t xml:space="preserve">Quit.ie service: </w:t>
      </w:r>
      <w:r w:rsidR="0001704B" w:rsidRPr="0001704B">
        <w:rPr>
          <w:szCs w:val="24"/>
          <w:lang w:val="en-IE" w:eastAsia="en-IE"/>
        </w:rPr>
        <w:t>You will receive information on how to access and best utilise the Quit.ie service. If assigned to this group, you will be reviewed at 1, 3, 6, and 12 month intervals following the treatment to verify your smoking status at these time points. TFRI staff members will contact you to arrange these appointments. Your attendance is expected</w:t>
      </w:r>
      <w:r>
        <w:rPr>
          <w:szCs w:val="24"/>
          <w:lang w:val="en-IE" w:eastAsia="en-IE"/>
        </w:rPr>
        <w:t>.</w:t>
      </w:r>
    </w:p>
    <w:p w14:paraId="692296DE" w14:textId="77777777" w:rsidR="0001704B" w:rsidRPr="0001704B" w:rsidRDefault="004029AA" w:rsidP="004029AA">
      <w:pPr>
        <w:widowControl w:val="0"/>
        <w:numPr>
          <w:ilvl w:val="0"/>
          <w:numId w:val="3"/>
        </w:numPr>
        <w:adjustRightInd w:val="0"/>
        <w:spacing w:after="200" w:line="360" w:lineRule="auto"/>
        <w:ind w:right="284"/>
        <w:jc w:val="both"/>
        <w:textAlignment w:val="baseline"/>
        <w:rPr>
          <w:b/>
          <w:szCs w:val="24"/>
          <w:lang w:val="en-IE" w:eastAsia="en-IE"/>
        </w:rPr>
      </w:pPr>
      <w:r w:rsidRPr="0001704B">
        <w:rPr>
          <w:b/>
          <w:szCs w:val="24"/>
          <w:lang w:val="en-IE" w:eastAsia="en-IE"/>
        </w:rPr>
        <w:t xml:space="preserve"> </w:t>
      </w:r>
      <w:r w:rsidR="0001704B" w:rsidRPr="0001704B">
        <w:rPr>
          <w:b/>
          <w:szCs w:val="24"/>
          <w:lang w:val="en-IE" w:eastAsia="en-IE"/>
        </w:rPr>
        <w:t>How do you decide which group I get assigned to?</w:t>
      </w:r>
    </w:p>
    <w:p w14:paraId="6F02B5BC" w14:textId="77777777" w:rsidR="0001704B" w:rsidRDefault="0001704B" w:rsidP="0001704B">
      <w:pPr>
        <w:widowControl w:val="0"/>
        <w:adjustRightInd w:val="0"/>
        <w:spacing w:line="360" w:lineRule="auto"/>
        <w:ind w:right="284"/>
        <w:jc w:val="both"/>
        <w:textAlignment w:val="baseline"/>
        <w:rPr>
          <w:szCs w:val="24"/>
          <w:lang w:val="en-IE" w:eastAsia="en-IE"/>
        </w:rPr>
      </w:pPr>
      <w:r w:rsidRPr="0001704B">
        <w:rPr>
          <w:szCs w:val="24"/>
          <w:lang w:val="en-IE" w:eastAsia="en-IE"/>
        </w:rPr>
        <w:t xml:space="preserve">Your group allocation will be done completely at random based on a series of demographic questions. We want to make sure that we have equal groups based on age, gender, and smoking </w:t>
      </w:r>
      <w:r w:rsidRPr="0001704B">
        <w:rPr>
          <w:szCs w:val="24"/>
          <w:lang w:val="en-IE" w:eastAsia="en-IE"/>
        </w:rPr>
        <w:lastRenderedPageBreak/>
        <w:t xml:space="preserve">habits. We do not base our grouping on any other factors and we cannot honour any individual requests for grouping. Once you are assigned a group, you cannot be reassigned. </w:t>
      </w:r>
    </w:p>
    <w:p w14:paraId="5602ED80" w14:textId="77777777" w:rsidR="00A75CD5" w:rsidRPr="0001704B" w:rsidRDefault="00A75CD5" w:rsidP="0001704B">
      <w:pPr>
        <w:widowControl w:val="0"/>
        <w:adjustRightInd w:val="0"/>
        <w:spacing w:line="360" w:lineRule="auto"/>
        <w:ind w:right="284"/>
        <w:jc w:val="both"/>
        <w:textAlignment w:val="baseline"/>
        <w:rPr>
          <w:szCs w:val="24"/>
          <w:lang w:val="en-IE" w:eastAsia="en-IE"/>
        </w:rPr>
      </w:pPr>
    </w:p>
    <w:p w14:paraId="495E193F" w14:textId="77777777" w:rsidR="0001704B" w:rsidRPr="0001704B" w:rsidRDefault="0001704B" w:rsidP="0001704B">
      <w:pPr>
        <w:widowControl w:val="0"/>
        <w:adjustRightInd w:val="0"/>
        <w:spacing w:line="360" w:lineRule="auto"/>
        <w:ind w:right="284"/>
        <w:jc w:val="both"/>
        <w:textAlignment w:val="baseline"/>
        <w:rPr>
          <w:szCs w:val="24"/>
          <w:lang w:val="en-IE" w:eastAsia="en-IE"/>
        </w:rPr>
      </w:pPr>
      <w:r w:rsidRPr="0001704B">
        <w:rPr>
          <w:b/>
          <w:bCs/>
          <w:szCs w:val="24"/>
          <w:lang w:val="en-IE" w:eastAsia="en-IE"/>
        </w:rPr>
        <w:t xml:space="preserve">Do I have to participate? </w:t>
      </w:r>
    </w:p>
    <w:p w14:paraId="39FB663F" w14:textId="77777777" w:rsidR="0001704B" w:rsidRDefault="0001704B" w:rsidP="0001704B">
      <w:pPr>
        <w:widowControl w:val="0"/>
        <w:adjustRightInd w:val="0"/>
        <w:spacing w:line="360" w:lineRule="auto"/>
        <w:ind w:right="284"/>
        <w:jc w:val="both"/>
        <w:textAlignment w:val="baseline"/>
        <w:rPr>
          <w:szCs w:val="24"/>
          <w:lang w:val="en-IE" w:eastAsia="en-IE"/>
        </w:rPr>
      </w:pPr>
      <w:r w:rsidRPr="0001704B">
        <w:rPr>
          <w:szCs w:val="24"/>
          <w:lang w:val="en-IE" w:eastAsia="en-IE"/>
        </w:rPr>
        <w:t xml:space="preserve">Absolutely not, participation is 100% voluntary. No one will be included in any stage of the research unless they have given consent. Participants can revoke consent at any stage of the process. </w:t>
      </w:r>
    </w:p>
    <w:p w14:paraId="7C8E48FD" w14:textId="77777777" w:rsidR="00A75CD5" w:rsidRPr="0001704B" w:rsidRDefault="00A75CD5" w:rsidP="0001704B">
      <w:pPr>
        <w:widowControl w:val="0"/>
        <w:adjustRightInd w:val="0"/>
        <w:spacing w:line="360" w:lineRule="auto"/>
        <w:ind w:right="284"/>
        <w:jc w:val="both"/>
        <w:textAlignment w:val="baseline"/>
        <w:rPr>
          <w:szCs w:val="24"/>
          <w:lang w:val="en-IE" w:eastAsia="en-IE"/>
        </w:rPr>
      </w:pPr>
    </w:p>
    <w:p w14:paraId="79930466" w14:textId="77777777" w:rsidR="0001704B" w:rsidRPr="0001704B" w:rsidRDefault="0001704B" w:rsidP="0001704B">
      <w:pPr>
        <w:widowControl w:val="0"/>
        <w:adjustRightInd w:val="0"/>
        <w:spacing w:line="360" w:lineRule="auto"/>
        <w:ind w:right="284"/>
        <w:jc w:val="both"/>
        <w:textAlignment w:val="baseline"/>
        <w:rPr>
          <w:szCs w:val="24"/>
          <w:lang w:val="en-IE" w:eastAsia="en-IE"/>
        </w:rPr>
      </w:pPr>
      <w:r w:rsidRPr="0001704B">
        <w:rPr>
          <w:b/>
          <w:bCs/>
          <w:szCs w:val="24"/>
          <w:lang w:val="en-IE" w:eastAsia="en-IE"/>
        </w:rPr>
        <w:t xml:space="preserve">Will this be confidential? </w:t>
      </w:r>
    </w:p>
    <w:p w14:paraId="181CABE0" w14:textId="77777777" w:rsidR="0001704B" w:rsidRDefault="0001704B" w:rsidP="0001704B">
      <w:pPr>
        <w:widowControl w:val="0"/>
        <w:adjustRightInd w:val="0"/>
        <w:spacing w:line="360" w:lineRule="auto"/>
        <w:ind w:right="284"/>
        <w:jc w:val="both"/>
        <w:textAlignment w:val="baseline"/>
        <w:rPr>
          <w:szCs w:val="24"/>
          <w:lang w:val="en-IE" w:eastAsia="en-IE"/>
        </w:rPr>
      </w:pPr>
      <w:r w:rsidRPr="0001704B">
        <w:rPr>
          <w:szCs w:val="24"/>
          <w:lang w:val="en-IE" w:eastAsia="en-IE"/>
        </w:rPr>
        <w:t>All information that is gathered in this study remains 100% confidential. Your information will be stored in a de-identified form on a secure computer that is only used by members of the research team. No one will have access to the information gathered in this study aside from the researchers and it will only be used for research purposes. There will be no identifiable information stored in the computer at any stage during this research.</w:t>
      </w:r>
      <w:r w:rsidR="006279AE">
        <w:rPr>
          <w:szCs w:val="24"/>
          <w:lang w:val="en-IE" w:eastAsia="en-IE"/>
        </w:rPr>
        <w:t xml:space="preserve"> Data from this study will be analysed and published in peer reviewed journals and presented at national and international scientific and medical conferences.</w:t>
      </w:r>
    </w:p>
    <w:p w14:paraId="1EFA7CBB" w14:textId="77777777" w:rsidR="00A75CD5" w:rsidRPr="0001704B" w:rsidRDefault="00A75CD5" w:rsidP="0001704B">
      <w:pPr>
        <w:widowControl w:val="0"/>
        <w:adjustRightInd w:val="0"/>
        <w:spacing w:line="360" w:lineRule="auto"/>
        <w:ind w:right="284"/>
        <w:jc w:val="both"/>
        <w:textAlignment w:val="baseline"/>
        <w:rPr>
          <w:szCs w:val="24"/>
          <w:lang w:val="en-IE" w:eastAsia="en-IE"/>
        </w:rPr>
      </w:pPr>
    </w:p>
    <w:p w14:paraId="0A8FC8EF" w14:textId="77777777" w:rsidR="0001704B" w:rsidRPr="0001704B" w:rsidRDefault="0001704B" w:rsidP="0001704B">
      <w:pPr>
        <w:widowControl w:val="0"/>
        <w:adjustRightInd w:val="0"/>
        <w:spacing w:line="360" w:lineRule="auto"/>
        <w:ind w:right="284"/>
        <w:jc w:val="both"/>
        <w:textAlignment w:val="baseline"/>
        <w:rPr>
          <w:szCs w:val="24"/>
          <w:lang w:val="en-IE" w:eastAsia="en-IE"/>
        </w:rPr>
      </w:pPr>
      <w:r w:rsidRPr="0001704B">
        <w:rPr>
          <w:b/>
          <w:bCs/>
          <w:szCs w:val="24"/>
          <w:lang w:val="en-IE" w:eastAsia="en-IE"/>
        </w:rPr>
        <w:t xml:space="preserve">Who is running this study? </w:t>
      </w:r>
    </w:p>
    <w:p w14:paraId="491C38BD" w14:textId="77777777" w:rsidR="0001704B" w:rsidRPr="0001704B" w:rsidRDefault="0001704B" w:rsidP="0001704B">
      <w:pPr>
        <w:widowControl w:val="0"/>
        <w:adjustRightInd w:val="0"/>
        <w:spacing w:line="360" w:lineRule="auto"/>
        <w:ind w:right="284"/>
        <w:jc w:val="both"/>
        <w:textAlignment w:val="baseline"/>
        <w:rPr>
          <w:b/>
          <w:bCs/>
          <w:szCs w:val="24"/>
          <w:lang w:val="en-IE" w:eastAsia="en-IE"/>
        </w:rPr>
      </w:pPr>
      <w:r w:rsidRPr="0001704B">
        <w:rPr>
          <w:szCs w:val="24"/>
          <w:lang w:val="en-IE" w:eastAsia="en-IE"/>
        </w:rPr>
        <w:t>Department of Health Lottery fund is funding this study with The TobaccoFree Research Institute (T</w:t>
      </w:r>
      <w:r w:rsidR="00A75CD5">
        <w:rPr>
          <w:szCs w:val="24"/>
          <w:lang w:val="en-IE" w:eastAsia="en-IE"/>
        </w:rPr>
        <w:t>F</w:t>
      </w:r>
      <w:r w:rsidRPr="0001704B">
        <w:rPr>
          <w:szCs w:val="24"/>
          <w:lang w:val="en-IE" w:eastAsia="en-IE"/>
        </w:rPr>
        <w:t xml:space="preserve">RI) who is carrying out this research. Allen Carr Easy way to stop smoking is funding their treatment provided </w:t>
      </w:r>
      <w:r w:rsidR="00A75CD5">
        <w:rPr>
          <w:szCs w:val="24"/>
          <w:lang w:val="en-IE" w:eastAsia="en-IE"/>
        </w:rPr>
        <w:t>in</w:t>
      </w:r>
      <w:r w:rsidR="00A75CD5" w:rsidRPr="0001704B">
        <w:rPr>
          <w:szCs w:val="24"/>
          <w:lang w:val="en-IE" w:eastAsia="en-IE"/>
        </w:rPr>
        <w:t xml:space="preserve"> </w:t>
      </w:r>
      <w:r w:rsidRPr="0001704B">
        <w:rPr>
          <w:szCs w:val="24"/>
          <w:lang w:val="en-IE" w:eastAsia="en-IE"/>
        </w:rPr>
        <w:t xml:space="preserve">this study.  </w:t>
      </w:r>
    </w:p>
    <w:p w14:paraId="5AB9822D" w14:textId="77777777" w:rsidR="0001704B" w:rsidRPr="0001704B" w:rsidRDefault="0001704B" w:rsidP="0001704B">
      <w:pPr>
        <w:widowControl w:val="0"/>
        <w:adjustRightInd w:val="0"/>
        <w:spacing w:line="360" w:lineRule="auto"/>
        <w:ind w:right="284"/>
        <w:jc w:val="both"/>
        <w:textAlignment w:val="baseline"/>
        <w:rPr>
          <w:b/>
          <w:bCs/>
          <w:szCs w:val="24"/>
          <w:lang w:val="en-IE" w:eastAsia="en-IE"/>
        </w:rPr>
      </w:pPr>
    </w:p>
    <w:p w14:paraId="19C3D82F" w14:textId="77777777" w:rsidR="0001704B" w:rsidRPr="0001704B" w:rsidRDefault="0001704B" w:rsidP="0001704B">
      <w:pPr>
        <w:widowControl w:val="0"/>
        <w:adjustRightInd w:val="0"/>
        <w:spacing w:line="360" w:lineRule="auto"/>
        <w:ind w:right="284"/>
        <w:jc w:val="both"/>
        <w:textAlignment w:val="baseline"/>
        <w:rPr>
          <w:szCs w:val="24"/>
          <w:lang w:val="en-IE" w:eastAsia="en-IE"/>
        </w:rPr>
      </w:pPr>
      <w:r w:rsidRPr="0001704B">
        <w:rPr>
          <w:szCs w:val="24"/>
          <w:lang w:val="en-IE" w:eastAsia="en-IE"/>
        </w:rPr>
        <w:t xml:space="preserve">It is only by conducting studies such as these that we are able to understand and validate alternative methods for use as a smoking cessation treatment. Through studies like this, we are able to work towards promoting the health of smokers in Ireland and abroad. </w:t>
      </w:r>
    </w:p>
    <w:p w14:paraId="094942C4" w14:textId="77777777" w:rsidR="0001704B" w:rsidRPr="0001704B" w:rsidRDefault="0001704B" w:rsidP="0001704B">
      <w:pPr>
        <w:widowControl w:val="0"/>
        <w:adjustRightInd w:val="0"/>
        <w:spacing w:line="360" w:lineRule="auto"/>
        <w:ind w:right="284"/>
        <w:jc w:val="both"/>
        <w:textAlignment w:val="baseline"/>
        <w:rPr>
          <w:szCs w:val="24"/>
          <w:lang w:val="en-IE" w:eastAsia="en-IE"/>
        </w:rPr>
      </w:pPr>
    </w:p>
    <w:p w14:paraId="5A931BD0" w14:textId="77777777" w:rsidR="0001704B" w:rsidRPr="0001704B" w:rsidRDefault="0001704B" w:rsidP="0001704B">
      <w:pPr>
        <w:widowControl w:val="0"/>
        <w:adjustRightInd w:val="0"/>
        <w:spacing w:line="360" w:lineRule="auto"/>
        <w:ind w:right="284"/>
        <w:jc w:val="both"/>
        <w:textAlignment w:val="baseline"/>
        <w:rPr>
          <w:szCs w:val="24"/>
          <w:lang w:val="en-GB" w:eastAsia="en-IE"/>
        </w:rPr>
      </w:pPr>
      <w:r w:rsidRPr="0001704B">
        <w:rPr>
          <w:szCs w:val="24"/>
          <w:lang w:eastAsia="en-IE"/>
        </w:rPr>
        <w:t>We hope that you can support us in our work and we would like to thank you, in anticipation, for your help</w:t>
      </w:r>
      <w:r w:rsidRPr="0001704B">
        <w:rPr>
          <w:szCs w:val="24"/>
          <w:lang w:val="en-GB" w:eastAsia="en-IE"/>
        </w:rPr>
        <w:t>.</w:t>
      </w:r>
    </w:p>
    <w:p w14:paraId="589EE6C2" w14:textId="77777777" w:rsidR="004029AA" w:rsidRPr="004029AA" w:rsidRDefault="004029AA" w:rsidP="004029AA">
      <w:pPr>
        <w:widowControl w:val="0"/>
        <w:adjustRightInd w:val="0"/>
        <w:spacing w:line="360" w:lineRule="auto"/>
        <w:ind w:right="284"/>
        <w:jc w:val="both"/>
        <w:textAlignment w:val="baseline"/>
        <w:rPr>
          <w:b/>
          <w:szCs w:val="24"/>
          <w:lang w:val="en-IE" w:eastAsia="en-IE"/>
        </w:rPr>
      </w:pPr>
    </w:p>
    <w:p w14:paraId="63078567" w14:textId="77777777" w:rsidR="004029AA" w:rsidRPr="004029AA" w:rsidRDefault="004029AA" w:rsidP="004029AA">
      <w:pPr>
        <w:widowControl w:val="0"/>
        <w:adjustRightInd w:val="0"/>
        <w:spacing w:line="360" w:lineRule="auto"/>
        <w:ind w:right="284"/>
        <w:jc w:val="both"/>
        <w:textAlignment w:val="baseline"/>
        <w:rPr>
          <w:b/>
          <w:szCs w:val="24"/>
          <w:lang w:val="en-IE" w:eastAsia="en-IE"/>
        </w:rPr>
      </w:pPr>
      <w:r w:rsidRPr="004029AA">
        <w:rPr>
          <w:b/>
          <w:szCs w:val="24"/>
          <w:lang w:val="en-IE" w:eastAsia="en-IE"/>
        </w:rPr>
        <w:t>Participant Consent</w:t>
      </w:r>
    </w:p>
    <w:p w14:paraId="3295B3F5" w14:textId="77777777" w:rsidR="004029AA" w:rsidRPr="004029AA" w:rsidRDefault="004029AA" w:rsidP="004029AA">
      <w:pPr>
        <w:widowControl w:val="0"/>
        <w:adjustRightInd w:val="0"/>
        <w:spacing w:line="360" w:lineRule="auto"/>
        <w:ind w:right="284"/>
        <w:jc w:val="both"/>
        <w:textAlignment w:val="baseline"/>
        <w:rPr>
          <w:b/>
          <w:szCs w:val="24"/>
          <w:lang w:val="en-IE" w:eastAsia="en-IE"/>
        </w:rPr>
      </w:pPr>
    </w:p>
    <w:p w14:paraId="34259B4A" w14:textId="77777777" w:rsidR="004029AA" w:rsidRPr="004029AA" w:rsidRDefault="004029AA" w:rsidP="004029AA">
      <w:pPr>
        <w:widowControl w:val="0"/>
        <w:adjustRightInd w:val="0"/>
        <w:spacing w:line="360" w:lineRule="auto"/>
        <w:ind w:right="284"/>
        <w:jc w:val="both"/>
        <w:textAlignment w:val="baseline"/>
        <w:rPr>
          <w:b/>
          <w:i/>
          <w:szCs w:val="24"/>
          <w:lang w:val="en-IE" w:eastAsia="en-IE"/>
        </w:rPr>
      </w:pPr>
      <w:r w:rsidRPr="004029AA">
        <w:rPr>
          <w:b/>
          <w:i/>
          <w:szCs w:val="24"/>
          <w:lang w:val="en-IE" w:eastAsia="en-IE"/>
        </w:rPr>
        <w:t>Is Allen Carr’s Easyway to Stop Smoking Programme superior to Smoking Cessation service delivered by Quit.ie? A randomised controlled trial</w:t>
      </w:r>
    </w:p>
    <w:p w14:paraId="21C34532" w14:textId="77777777" w:rsidR="004029AA" w:rsidRPr="004029AA" w:rsidRDefault="004029AA" w:rsidP="004029AA">
      <w:pPr>
        <w:widowControl w:val="0"/>
        <w:adjustRightInd w:val="0"/>
        <w:spacing w:line="360" w:lineRule="auto"/>
        <w:ind w:right="284"/>
        <w:jc w:val="both"/>
        <w:textAlignment w:val="baseline"/>
        <w:rPr>
          <w:b/>
          <w:szCs w:val="24"/>
          <w:lang w:val="en-IE" w:eastAsia="en-IE"/>
        </w:rPr>
      </w:pPr>
    </w:p>
    <w:p w14:paraId="5B424470"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I have read the information sheet pertaining to the project</w:t>
      </w:r>
    </w:p>
    <w:p w14:paraId="18485C26"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2B03E104"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I understand that research is being conducted by The TobaccoFree Research Institute Ireland and that my participation is completely voluntary.</w:t>
      </w:r>
    </w:p>
    <w:p w14:paraId="4EDC2DAB"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6FD0E371"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I understand that my allocation to a group is completely random</w:t>
      </w:r>
    </w:p>
    <w:p w14:paraId="3BB25C97"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4496CE1E"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 xml:space="preserve">I understand that by agreeing to take part in the study that it will involve me attending multiple scheduled visits to the research centre over the period of one year.  All visits are required in order to be involved in the study. </w:t>
      </w:r>
    </w:p>
    <w:p w14:paraId="686E36C1"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67376C7E"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Participant Name (Print)</w:t>
      </w:r>
      <w:r w:rsidRPr="004029AA">
        <w:rPr>
          <w:szCs w:val="24"/>
          <w:lang w:val="en-IE" w:eastAsia="en-IE"/>
        </w:rPr>
        <w:tab/>
        <w:t>_________________________________________</w:t>
      </w:r>
    </w:p>
    <w:p w14:paraId="544A0A92"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378452FD"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Participant Signature:</w:t>
      </w:r>
      <w:r w:rsidRPr="004029AA">
        <w:rPr>
          <w:szCs w:val="24"/>
          <w:lang w:val="en-IE" w:eastAsia="en-IE"/>
        </w:rPr>
        <w:tab/>
        <w:t>________________________________________,</w:t>
      </w:r>
    </w:p>
    <w:p w14:paraId="6A70867B"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79E3FCF7"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Date;</w:t>
      </w:r>
      <w:r w:rsidRPr="004029AA">
        <w:rPr>
          <w:szCs w:val="24"/>
          <w:lang w:val="en-IE" w:eastAsia="en-IE"/>
        </w:rPr>
        <w:tab/>
        <w:t>____________________________,</w:t>
      </w:r>
    </w:p>
    <w:p w14:paraId="3A6C793B"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6E739CAE"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Investigator Name: (Print)</w:t>
      </w:r>
      <w:r w:rsidRPr="004029AA">
        <w:rPr>
          <w:szCs w:val="24"/>
          <w:lang w:val="en-IE" w:eastAsia="en-IE"/>
        </w:rPr>
        <w:tab/>
        <w:t>__________________________________________,</w:t>
      </w:r>
    </w:p>
    <w:p w14:paraId="644EADA7"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3968D5FB"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r w:rsidRPr="004029AA">
        <w:rPr>
          <w:szCs w:val="24"/>
          <w:lang w:val="en-IE" w:eastAsia="en-IE"/>
        </w:rPr>
        <w:t>Investigator Signature:</w:t>
      </w:r>
      <w:r w:rsidRPr="004029AA">
        <w:rPr>
          <w:szCs w:val="24"/>
          <w:lang w:val="en-IE" w:eastAsia="en-IE"/>
        </w:rPr>
        <w:tab/>
        <w:t>__________________________________________,</w:t>
      </w:r>
    </w:p>
    <w:p w14:paraId="05E5D0C2" w14:textId="77777777" w:rsidR="004029AA" w:rsidRPr="004029AA" w:rsidRDefault="004029AA" w:rsidP="004029AA">
      <w:pPr>
        <w:widowControl w:val="0"/>
        <w:adjustRightInd w:val="0"/>
        <w:spacing w:line="360" w:lineRule="auto"/>
        <w:ind w:right="284"/>
        <w:jc w:val="both"/>
        <w:textAlignment w:val="baseline"/>
        <w:rPr>
          <w:szCs w:val="24"/>
          <w:lang w:val="en-IE" w:eastAsia="en-IE"/>
        </w:rPr>
      </w:pPr>
    </w:p>
    <w:p w14:paraId="5C865C65" w14:textId="77777777" w:rsidR="005F73E9" w:rsidRPr="00431467" w:rsidRDefault="004029AA" w:rsidP="0001704B">
      <w:pPr>
        <w:widowControl w:val="0"/>
        <w:adjustRightInd w:val="0"/>
        <w:spacing w:line="360" w:lineRule="auto"/>
        <w:ind w:right="284"/>
        <w:jc w:val="both"/>
        <w:textAlignment w:val="baseline"/>
        <w:rPr>
          <w:szCs w:val="24"/>
          <w:lang w:val="en-IE" w:eastAsia="en-IE"/>
        </w:rPr>
      </w:pPr>
      <w:r w:rsidRPr="004029AA">
        <w:rPr>
          <w:szCs w:val="24"/>
          <w:lang w:val="en-IE" w:eastAsia="en-IE"/>
        </w:rPr>
        <w:t>Date:</w:t>
      </w:r>
      <w:r w:rsidRPr="004029AA">
        <w:rPr>
          <w:szCs w:val="24"/>
          <w:lang w:val="en-IE" w:eastAsia="en-IE"/>
        </w:rPr>
        <w:tab/>
        <w:t>_________________________________</w:t>
      </w:r>
    </w:p>
    <w:sectPr w:rsidR="005F73E9" w:rsidRPr="00431467" w:rsidSect="00312E4B">
      <w:headerReference w:type="even" r:id="rId9"/>
      <w:headerReference w:type="default" r:id="rId10"/>
      <w:footerReference w:type="even" r:id="rId11"/>
      <w:footerReference w:type="default" r:id="rId12"/>
      <w:headerReference w:type="first" r:id="rId13"/>
      <w:footerReference w:type="first" r:id="rId14"/>
      <w:pgSz w:w="11899" w:h="16838"/>
      <w:pgMar w:top="1440" w:right="1260" w:bottom="1440" w:left="1080" w:header="36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B31EC" w14:textId="77777777" w:rsidR="00B50907" w:rsidRDefault="00B50907">
      <w:r>
        <w:separator/>
      </w:r>
    </w:p>
  </w:endnote>
  <w:endnote w:type="continuationSeparator" w:id="0">
    <w:p w14:paraId="190607B4" w14:textId="77777777" w:rsidR="00B50907" w:rsidRDefault="00B5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F213E" w14:textId="77777777" w:rsidR="00293AB8" w:rsidRDefault="00293A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5ADDA" w14:textId="77777777" w:rsidR="00293AB8" w:rsidRDefault="00293AB8">
    <w:pPr>
      <w:pStyle w:val="Footer"/>
      <w:spacing w:line="180" w:lineRule="exact"/>
      <w:rPr>
        <w:b/>
        <w:sz w:val="20"/>
        <w:u w:val="thick" w:color="0000FF"/>
        <w:vertAlign w:val="superscript"/>
        <w:lang w:val="en-IE"/>
      </w:rPr>
    </w:pPr>
    <w:r>
      <w:rPr>
        <w:b/>
        <w:sz w:val="20"/>
        <w:u w:val="thick" w:color="0000FF"/>
        <w:vertAlign w:val="superscript"/>
        <w:lang w:val="en-IE"/>
      </w:rPr>
      <w:t xml:space="preserve">                                                                                                                                                                                                                                                                       </w:t>
    </w:r>
    <w:r>
      <w:rPr>
        <w:b/>
        <w:color w:val="99CCFF"/>
        <w:sz w:val="20"/>
        <w:u w:val="thick" w:color="0000FF"/>
        <w:vertAlign w:val="superscript"/>
        <w:lang w:val="en-IE"/>
      </w:rPr>
      <w:tab/>
      <w:t xml:space="preserve">                                                                                                                                                                         </w:t>
    </w:r>
  </w:p>
  <w:p w14:paraId="0D9B2EE8" w14:textId="77777777" w:rsidR="00293AB8" w:rsidRDefault="00293AB8">
    <w:pPr>
      <w:pStyle w:val="Footer"/>
      <w:spacing w:line="180" w:lineRule="exact"/>
      <w:jc w:val="center"/>
      <w:rPr>
        <w:b/>
        <w:sz w:val="20"/>
        <w:lang w:val="en-IE"/>
      </w:rPr>
    </w:pPr>
  </w:p>
  <w:p w14:paraId="1563424A" w14:textId="77777777" w:rsidR="00293AB8" w:rsidRPr="000C06B5" w:rsidRDefault="00293AB8" w:rsidP="000C06B5">
    <w:pPr>
      <w:pStyle w:val="Footer"/>
      <w:spacing w:line="180" w:lineRule="exact"/>
      <w:jc w:val="center"/>
      <w:rPr>
        <w:rFonts w:ascii="Arial" w:hAnsi="Arial"/>
        <w:b/>
        <w:color w:val="1F497D" w:themeColor="text2"/>
        <w:sz w:val="22"/>
        <w:szCs w:val="22"/>
        <w:lang w:val="en-IE"/>
      </w:rPr>
    </w:pPr>
    <w:r w:rsidRPr="000C06B5">
      <w:rPr>
        <w:rFonts w:ascii="Arial" w:hAnsi="Arial"/>
        <w:b/>
        <w:color w:val="1F497D" w:themeColor="text2"/>
        <w:sz w:val="22"/>
        <w:szCs w:val="22"/>
        <w:lang w:val="en-IE"/>
      </w:rPr>
      <w:t>TobaccoFree Research Institute Ireland</w:t>
    </w:r>
  </w:p>
  <w:p w14:paraId="1BF2D9B7" w14:textId="77777777" w:rsidR="00293AB8" w:rsidRPr="000C06B5" w:rsidRDefault="00293AB8">
    <w:pPr>
      <w:pStyle w:val="Footer"/>
      <w:spacing w:line="180" w:lineRule="exact"/>
      <w:jc w:val="center"/>
      <w:rPr>
        <w:rFonts w:ascii="Arial" w:hAnsi="Arial"/>
        <w:sz w:val="18"/>
        <w:szCs w:val="18"/>
        <w:lang w:val="en-IE"/>
      </w:rPr>
    </w:pPr>
    <w:r w:rsidRPr="000C06B5">
      <w:rPr>
        <w:rFonts w:ascii="Arial" w:hAnsi="Arial"/>
        <w:sz w:val="18"/>
        <w:szCs w:val="18"/>
        <w:lang w:val="en-IE"/>
      </w:rPr>
      <w:t>, D.I.T.</w:t>
    </w:r>
    <w:r w:rsidR="001C5E3B">
      <w:rPr>
        <w:rFonts w:ascii="Arial" w:hAnsi="Arial"/>
        <w:sz w:val="18"/>
        <w:szCs w:val="18"/>
        <w:lang w:val="en-IE"/>
      </w:rPr>
      <w:t xml:space="preserve"> Kevin Street,</w:t>
    </w:r>
    <w:r w:rsidRPr="000C06B5">
      <w:rPr>
        <w:rFonts w:ascii="Arial" w:hAnsi="Arial"/>
        <w:sz w:val="18"/>
        <w:szCs w:val="18"/>
        <w:lang w:val="en-IE"/>
      </w:rPr>
      <w:t xml:space="preserve"> Focas </w:t>
    </w:r>
    <w:r w:rsidR="001C5E3B">
      <w:rPr>
        <w:rFonts w:ascii="Arial" w:hAnsi="Arial"/>
        <w:sz w:val="18"/>
        <w:szCs w:val="18"/>
        <w:lang w:val="en-IE"/>
      </w:rPr>
      <w:t>research Institute,</w:t>
    </w:r>
    <w:r w:rsidRPr="000C06B5">
      <w:rPr>
        <w:rFonts w:ascii="Arial" w:hAnsi="Arial"/>
        <w:sz w:val="18"/>
        <w:szCs w:val="18"/>
        <w:lang w:val="en-IE"/>
      </w:rPr>
      <w:t xml:space="preserve"> Dublin 8.</w:t>
    </w:r>
  </w:p>
  <w:p w14:paraId="4E970A3C" w14:textId="77777777" w:rsidR="00293AB8" w:rsidRPr="000C06B5" w:rsidRDefault="00293AB8">
    <w:pPr>
      <w:pStyle w:val="Footer"/>
      <w:spacing w:line="180" w:lineRule="exact"/>
      <w:jc w:val="center"/>
      <w:rPr>
        <w:rStyle w:val="Hyperlink"/>
        <w:rFonts w:ascii="Arial" w:hAnsi="Arial"/>
        <w:color w:val="auto"/>
        <w:sz w:val="16"/>
        <w:szCs w:val="16"/>
        <w:lang w:val="en-IE"/>
      </w:rPr>
    </w:pPr>
    <w:r w:rsidRPr="000C06B5">
      <w:rPr>
        <w:rFonts w:ascii="Arial" w:hAnsi="Arial"/>
        <w:color w:val="0000FF"/>
        <w:sz w:val="16"/>
        <w:szCs w:val="16"/>
        <w:lang w:val="en-IE"/>
      </w:rPr>
      <w:t>TEL</w:t>
    </w:r>
    <w:r w:rsidRPr="000C06B5">
      <w:rPr>
        <w:rFonts w:ascii="Arial" w:hAnsi="Arial"/>
        <w:sz w:val="16"/>
        <w:szCs w:val="16"/>
        <w:lang w:val="en-IE"/>
      </w:rPr>
      <w:t xml:space="preserve"> 353 15388372 </w:t>
    </w:r>
    <w:r w:rsidRPr="000C06B5">
      <w:rPr>
        <w:rFonts w:ascii="Arial" w:hAnsi="Arial"/>
        <w:color w:val="0000FF"/>
        <w:sz w:val="16"/>
        <w:szCs w:val="16"/>
        <w:lang w:val="en-IE"/>
      </w:rPr>
      <w:t xml:space="preserve">Mobile </w:t>
    </w:r>
    <w:r w:rsidRPr="000C06B5">
      <w:rPr>
        <w:rFonts w:ascii="Arial" w:hAnsi="Arial"/>
        <w:sz w:val="16"/>
        <w:szCs w:val="16"/>
        <w:lang w:val="en-IE"/>
      </w:rPr>
      <w:t xml:space="preserve">035 868364337 </w:t>
    </w:r>
    <w:r w:rsidRPr="000C06B5">
      <w:rPr>
        <w:rFonts w:ascii="Arial" w:hAnsi="Arial"/>
        <w:color w:val="0000FF"/>
        <w:sz w:val="16"/>
        <w:szCs w:val="16"/>
        <w:lang w:val="en-IE"/>
      </w:rPr>
      <w:t>EMAIL</w:t>
    </w:r>
    <w:r w:rsidRPr="000C06B5">
      <w:rPr>
        <w:rFonts w:ascii="Arial" w:hAnsi="Arial"/>
        <w:sz w:val="16"/>
        <w:szCs w:val="16"/>
        <w:lang w:val="en-IE"/>
      </w:rPr>
      <w:t xml:space="preserve"> </w:t>
    </w:r>
    <w:hyperlink r:id="rId1" w:history="1">
      <w:r w:rsidRPr="000C06B5">
        <w:rPr>
          <w:rStyle w:val="Hyperlink"/>
          <w:rFonts w:ascii="Arial" w:hAnsi="Arial"/>
          <w:sz w:val="16"/>
          <w:szCs w:val="16"/>
          <w:lang w:val="en-IE"/>
        </w:rPr>
        <w:t>l</w:t>
      </w:r>
      <w:r w:rsidRPr="000C06B5">
        <w:rPr>
          <w:rStyle w:val="Hyperlink"/>
          <w:rFonts w:ascii="Arial" w:hAnsi="Arial"/>
          <w:color w:val="auto"/>
          <w:sz w:val="16"/>
          <w:szCs w:val="16"/>
          <w:lang w:val="en-IE"/>
        </w:rPr>
        <w:t>clancy@tri.ie</w:t>
      </w:r>
    </w:hyperlink>
  </w:p>
  <w:p w14:paraId="137087F3" w14:textId="77777777" w:rsidR="00293AB8" w:rsidRDefault="00293AB8" w:rsidP="001A108D">
    <w:pPr>
      <w:pStyle w:val="Footer"/>
      <w:spacing w:line="180" w:lineRule="exact"/>
      <w:jc w:val="center"/>
      <w:rPr>
        <w:rFonts w:ascii="Arial" w:hAnsi="Arial"/>
        <w:sz w:val="18"/>
        <w:lang w:val="en-IE"/>
      </w:rPr>
    </w:pPr>
    <w:r w:rsidRPr="000C06B5">
      <w:rPr>
        <w:rFonts w:ascii="Arial" w:hAnsi="Arial"/>
        <w:sz w:val="16"/>
        <w:szCs w:val="16"/>
        <w:lang w:val="en-IE"/>
      </w:rPr>
      <w:t xml:space="preserve">  </w:t>
    </w:r>
    <w:hyperlink r:id="rId2" w:history="1">
      <w:r w:rsidRPr="000C06B5">
        <w:rPr>
          <w:rStyle w:val="Hyperlink"/>
          <w:rFonts w:ascii="Arial" w:hAnsi="Arial"/>
          <w:sz w:val="16"/>
          <w:szCs w:val="16"/>
          <w:lang w:val="en-IE"/>
        </w:rPr>
        <w:t>www.tri.ie</w:t>
      </w:r>
    </w:hyperlink>
    <w:r w:rsidRPr="000C06B5">
      <w:rPr>
        <w:rFonts w:ascii="Arial" w:hAnsi="Arial"/>
        <w:sz w:val="16"/>
        <w:szCs w:val="16"/>
        <w:lang w:val="en-IE"/>
      </w:rPr>
      <w:t xml:space="preserve"> </w:t>
    </w:r>
  </w:p>
  <w:p w14:paraId="5F1C3B2F" w14:textId="77777777" w:rsidR="00293AB8" w:rsidRPr="001A108D" w:rsidRDefault="00293AB8" w:rsidP="001A108D">
    <w:pPr>
      <w:pStyle w:val="Footer"/>
      <w:spacing w:line="180" w:lineRule="exact"/>
      <w:jc w:val="center"/>
      <w:rPr>
        <w:rFonts w:ascii="Arial" w:hAnsi="Arial"/>
        <w:sz w:val="18"/>
        <w:lang w:val="en-IE"/>
      </w:rPr>
    </w:pPr>
    <w:r>
      <w:rPr>
        <w:rFonts w:ascii="Arial" w:hAnsi="Arial"/>
        <w:sz w:val="14"/>
        <w:lang w:val="en-IE"/>
      </w:rPr>
      <w:t xml:space="preserve">Ms Valerie Duncan, Mr. Ivor Fitzpatrick (Chair), Prof. Pat Goodman </w:t>
    </w:r>
  </w:p>
  <w:p w14:paraId="591765F8" w14:textId="77777777" w:rsidR="00293AB8" w:rsidRDefault="00293AB8">
    <w:pPr>
      <w:pStyle w:val="Footer"/>
      <w:spacing w:line="160" w:lineRule="exact"/>
      <w:jc w:val="center"/>
      <w:rPr>
        <w:rFonts w:ascii="Arial" w:hAnsi="Arial"/>
        <w:sz w:val="13"/>
        <w:lang w:val="en-IE"/>
      </w:rPr>
    </w:pPr>
    <w:r>
      <w:rPr>
        <w:rFonts w:ascii="Arial" w:hAnsi="Arial"/>
        <w:sz w:val="13"/>
        <w:lang w:val="en-IE"/>
      </w:rPr>
      <w:t>Registered in Ireland. D.I.T. Focas Building, Camden Row, Dublin 8.  Co Reg No 351908</w:t>
    </w:r>
  </w:p>
  <w:p w14:paraId="71AFCA82" w14:textId="77777777" w:rsidR="00293AB8" w:rsidRDefault="00293AB8">
    <w:pPr>
      <w:pStyle w:val="Footer"/>
      <w:jc w:val="center"/>
      <w:rPr>
        <w:sz w:val="16"/>
        <w:lang w:val="en-IE"/>
      </w:rPr>
    </w:pPr>
  </w:p>
  <w:p w14:paraId="7FF8E13F" w14:textId="77777777" w:rsidR="00293AB8" w:rsidRDefault="00293AB8">
    <w:pPr>
      <w:pStyle w:val="Footer"/>
      <w:jc w:val="center"/>
      <w:rPr>
        <w:sz w:val="16"/>
        <w:lang w:val="en-IE"/>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499E" w14:textId="77777777" w:rsidR="00293AB8" w:rsidRDefault="00293A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37831" w14:textId="77777777" w:rsidR="00B50907" w:rsidRDefault="00B50907">
      <w:r>
        <w:separator/>
      </w:r>
    </w:p>
  </w:footnote>
  <w:footnote w:type="continuationSeparator" w:id="0">
    <w:p w14:paraId="7BB27ACD" w14:textId="77777777" w:rsidR="00B50907" w:rsidRDefault="00B509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2B512" w14:textId="77777777" w:rsidR="00293AB8" w:rsidRDefault="00293AB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2AD0F" w14:textId="77777777" w:rsidR="00293AB8" w:rsidRDefault="00293AB8">
    <w:pPr>
      <w:pStyle w:val="Header"/>
      <w:ind w:left="-360"/>
    </w:pPr>
    <w:r>
      <w:rPr>
        <w:noProof/>
      </w:rPr>
      <w:drawing>
        <wp:inline distT="0" distB="0" distL="0" distR="0" wp14:anchorId="1BA4E99E" wp14:editId="20A30880">
          <wp:extent cx="6629400" cy="1447800"/>
          <wp:effectExtent l="0" t="0" r="0" b="0"/>
          <wp:docPr id="1" name="Picture 1" descr="TFRI-LHea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RI-LHead-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0" cy="14478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3767B" w14:textId="77777777" w:rsidR="00293AB8" w:rsidRDefault="00293A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12907"/>
    <w:multiLevelType w:val="hybridMultilevel"/>
    <w:tmpl w:val="4CA2736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D5D2A65"/>
    <w:multiLevelType w:val="hybridMultilevel"/>
    <w:tmpl w:val="606A5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5FB206A2"/>
    <w:multiLevelType w:val="hybridMultilevel"/>
    <w:tmpl w:val="066E1DA0"/>
    <w:lvl w:ilvl="0" w:tplc="F72293F0">
      <w:start w:val="1"/>
      <w:numFmt w:val="decimal"/>
      <w:lvlText w:val="%1."/>
      <w:lvlJc w:val="left"/>
      <w:pPr>
        <w:ind w:left="720" w:hanging="360"/>
      </w:pPr>
      <w:rPr>
        <w:rFonts w:eastAsia="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ke clancy">
    <w15:presenceInfo w15:providerId="Windows Live" w15:userId="05af43d24a04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EE"/>
    <w:rsid w:val="0001704B"/>
    <w:rsid w:val="00023095"/>
    <w:rsid w:val="0007596E"/>
    <w:rsid w:val="000805B3"/>
    <w:rsid w:val="0008193A"/>
    <w:rsid w:val="000A0B87"/>
    <w:rsid w:val="000A491D"/>
    <w:rsid w:val="000B529B"/>
    <w:rsid w:val="000C06B5"/>
    <w:rsid w:val="000F2727"/>
    <w:rsid w:val="001159D4"/>
    <w:rsid w:val="00135063"/>
    <w:rsid w:val="0013738F"/>
    <w:rsid w:val="001A108D"/>
    <w:rsid w:val="001B70EC"/>
    <w:rsid w:val="001C5E3B"/>
    <w:rsid w:val="00233CF3"/>
    <w:rsid w:val="0028112F"/>
    <w:rsid w:val="00286674"/>
    <w:rsid w:val="00293AB8"/>
    <w:rsid w:val="00294E25"/>
    <w:rsid w:val="00296EBD"/>
    <w:rsid w:val="002E7945"/>
    <w:rsid w:val="002F5689"/>
    <w:rsid w:val="00305B67"/>
    <w:rsid w:val="00312E4B"/>
    <w:rsid w:val="00321BB0"/>
    <w:rsid w:val="003425D3"/>
    <w:rsid w:val="00353498"/>
    <w:rsid w:val="00364AF7"/>
    <w:rsid w:val="00375E39"/>
    <w:rsid w:val="003A34B0"/>
    <w:rsid w:val="003C52F9"/>
    <w:rsid w:val="003C5B6D"/>
    <w:rsid w:val="003D7747"/>
    <w:rsid w:val="004029AA"/>
    <w:rsid w:val="0042218E"/>
    <w:rsid w:val="00431467"/>
    <w:rsid w:val="004379C5"/>
    <w:rsid w:val="0044277D"/>
    <w:rsid w:val="00443204"/>
    <w:rsid w:val="00485888"/>
    <w:rsid w:val="00510D48"/>
    <w:rsid w:val="00514448"/>
    <w:rsid w:val="005252CB"/>
    <w:rsid w:val="00545F44"/>
    <w:rsid w:val="0058264B"/>
    <w:rsid w:val="005B37EE"/>
    <w:rsid w:val="005C485A"/>
    <w:rsid w:val="005C5267"/>
    <w:rsid w:val="005F73E9"/>
    <w:rsid w:val="006164BE"/>
    <w:rsid w:val="006279AE"/>
    <w:rsid w:val="006365BB"/>
    <w:rsid w:val="00674E0D"/>
    <w:rsid w:val="006A071F"/>
    <w:rsid w:val="006B7256"/>
    <w:rsid w:val="006D37ED"/>
    <w:rsid w:val="006D645E"/>
    <w:rsid w:val="0071281A"/>
    <w:rsid w:val="007365B5"/>
    <w:rsid w:val="0077653A"/>
    <w:rsid w:val="007A4A7B"/>
    <w:rsid w:val="007B1D06"/>
    <w:rsid w:val="007D4BDC"/>
    <w:rsid w:val="007E0009"/>
    <w:rsid w:val="007F51C5"/>
    <w:rsid w:val="00802731"/>
    <w:rsid w:val="008B1648"/>
    <w:rsid w:val="008D6B84"/>
    <w:rsid w:val="00906E2A"/>
    <w:rsid w:val="00920610"/>
    <w:rsid w:val="00947086"/>
    <w:rsid w:val="00953AFA"/>
    <w:rsid w:val="00991AA0"/>
    <w:rsid w:val="00A02C2B"/>
    <w:rsid w:val="00A37BEB"/>
    <w:rsid w:val="00A75CD5"/>
    <w:rsid w:val="00A8570B"/>
    <w:rsid w:val="00AA579D"/>
    <w:rsid w:val="00B50907"/>
    <w:rsid w:val="00B929C5"/>
    <w:rsid w:val="00C635A0"/>
    <w:rsid w:val="00C87B2D"/>
    <w:rsid w:val="00C9356A"/>
    <w:rsid w:val="00CC71B5"/>
    <w:rsid w:val="00CF4953"/>
    <w:rsid w:val="00D00A5D"/>
    <w:rsid w:val="00D15A7F"/>
    <w:rsid w:val="00D45429"/>
    <w:rsid w:val="00D52568"/>
    <w:rsid w:val="00D707A2"/>
    <w:rsid w:val="00D93505"/>
    <w:rsid w:val="00DA0C3D"/>
    <w:rsid w:val="00DD2954"/>
    <w:rsid w:val="00DD734B"/>
    <w:rsid w:val="00E11101"/>
    <w:rsid w:val="00E20B4F"/>
    <w:rsid w:val="00E54E20"/>
    <w:rsid w:val="00E66E27"/>
    <w:rsid w:val="00E838DF"/>
    <w:rsid w:val="00EB6A90"/>
    <w:rsid w:val="00EC2B86"/>
    <w:rsid w:val="00F1019E"/>
    <w:rsid w:val="00F22B45"/>
    <w:rsid w:val="00F7382E"/>
    <w:rsid w:val="00F90635"/>
    <w:rsid w:val="00FD753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EB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tabs>
        <w:tab w:val="left" w:pos="8280"/>
      </w:tabs>
    </w:pPr>
    <w:rPr>
      <w:rFonts w:ascii="Comic Sans MS" w:hAnsi="Comic Sans MS"/>
      <w:b/>
      <w:bCs/>
      <w:sz w:val="18"/>
      <w:lang w:val="en-GB"/>
    </w:rPr>
  </w:style>
  <w:style w:type="character" w:styleId="Emphasis">
    <w:name w:val="Emphasis"/>
    <w:qFormat/>
    <w:rPr>
      <w:i/>
      <w:iCs/>
    </w:rPr>
  </w:style>
  <w:style w:type="paragraph" w:customStyle="1" w:styleId="Default">
    <w:name w:val="Default"/>
    <w:rsid w:val="00802731"/>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rsid w:val="00D52568"/>
    <w:rPr>
      <w:sz w:val="18"/>
      <w:szCs w:val="18"/>
    </w:rPr>
  </w:style>
  <w:style w:type="paragraph" w:styleId="CommentText">
    <w:name w:val="annotation text"/>
    <w:basedOn w:val="Normal"/>
    <w:link w:val="CommentTextChar"/>
    <w:rsid w:val="00D52568"/>
    <w:rPr>
      <w:szCs w:val="24"/>
    </w:rPr>
  </w:style>
  <w:style w:type="character" w:customStyle="1" w:styleId="CommentTextChar">
    <w:name w:val="Comment Text Char"/>
    <w:basedOn w:val="DefaultParagraphFont"/>
    <w:link w:val="CommentText"/>
    <w:rsid w:val="00D52568"/>
    <w:rPr>
      <w:sz w:val="24"/>
      <w:szCs w:val="24"/>
      <w:lang w:val="en-US" w:eastAsia="en-US"/>
    </w:rPr>
  </w:style>
  <w:style w:type="paragraph" w:styleId="CommentSubject">
    <w:name w:val="annotation subject"/>
    <w:basedOn w:val="CommentText"/>
    <w:next w:val="CommentText"/>
    <w:link w:val="CommentSubjectChar"/>
    <w:rsid w:val="00D52568"/>
    <w:rPr>
      <w:b/>
      <w:bCs/>
      <w:sz w:val="20"/>
      <w:szCs w:val="20"/>
    </w:rPr>
  </w:style>
  <w:style w:type="character" w:customStyle="1" w:styleId="CommentSubjectChar">
    <w:name w:val="Comment Subject Char"/>
    <w:basedOn w:val="CommentTextChar"/>
    <w:link w:val="CommentSubject"/>
    <w:rsid w:val="00D52568"/>
    <w:rPr>
      <w:b/>
      <w:bCs/>
      <w:sz w:val="24"/>
      <w:szCs w:val="24"/>
      <w:lang w:val="en-US" w:eastAsia="en-US"/>
    </w:rPr>
  </w:style>
  <w:style w:type="paragraph" w:styleId="ListParagraph">
    <w:name w:val="List Paragraph"/>
    <w:basedOn w:val="Normal"/>
    <w:uiPriority w:val="34"/>
    <w:qFormat/>
    <w:rsid w:val="0013738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tabs>
        <w:tab w:val="left" w:pos="8280"/>
      </w:tabs>
    </w:pPr>
    <w:rPr>
      <w:rFonts w:ascii="Comic Sans MS" w:hAnsi="Comic Sans MS"/>
      <w:b/>
      <w:bCs/>
      <w:sz w:val="18"/>
      <w:lang w:val="en-GB"/>
    </w:rPr>
  </w:style>
  <w:style w:type="character" w:styleId="Emphasis">
    <w:name w:val="Emphasis"/>
    <w:qFormat/>
    <w:rPr>
      <w:i/>
      <w:iCs/>
    </w:rPr>
  </w:style>
  <w:style w:type="paragraph" w:customStyle="1" w:styleId="Default">
    <w:name w:val="Default"/>
    <w:rsid w:val="00802731"/>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rsid w:val="00D52568"/>
    <w:rPr>
      <w:sz w:val="18"/>
      <w:szCs w:val="18"/>
    </w:rPr>
  </w:style>
  <w:style w:type="paragraph" w:styleId="CommentText">
    <w:name w:val="annotation text"/>
    <w:basedOn w:val="Normal"/>
    <w:link w:val="CommentTextChar"/>
    <w:rsid w:val="00D52568"/>
    <w:rPr>
      <w:szCs w:val="24"/>
    </w:rPr>
  </w:style>
  <w:style w:type="character" w:customStyle="1" w:styleId="CommentTextChar">
    <w:name w:val="Comment Text Char"/>
    <w:basedOn w:val="DefaultParagraphFont"/>
    <w:link w:val="CommentText"/>
    <w:rsid w:val="00D52568"/>
    <w:rPr>
      <w:sz w:val="24"/>
      <w:szCs w:val="24"/>
      <w:lang w:val="en-US" w:eastAsia="en-US"/>
    </w:rPr>
  </w:style>
  <w:style w:type="paragraph" w:styleId="CommentSubject">
    <w:name w:val="annotation subject"/>
    <w:basedOn w:val="CommentText"/>
    <w:next w:val="CommentText"/>
    <w:link w:val="CommentSubjectChar"/>
    <w:rsid w:val="00D52568"/>
    <w:rPr>
      <w:b/>
      <w:bCs/>
      <w:sz w:val="20"/>
      <w:szCs w:val="20"/>
    </w:rPr>
  </w:style>
  <w:style w:type="character" w:customStyle="1" w:styleId="CommentSubjectChar">
    <w:name w:val="Comment Subject Char"/>
    <w:basedOn w:val="CommentTextChar"/>
    <w:link w:val="CommentSubject"/>
    <w:rsid w:val="00D52568"/>
    <w:rPr>
      <w:b/>
      <w:bCs/>
      <w:sz w:val="24"/>
      <w:szCs w:val="24"/>
      <w:lang w:val="en-US" w:eastAsia="en-US"/>
    </w:rPr>
  </w:style>
  <w:style w:type="paragraph" w:styleId="ListParagraph">
    <w:name w:val="List Paragraph"/>
    <w:basedOn w:val="Normal"/>
    <w:uiPriority w:val="34"/>
    <w:qFormat/>
    <w:rsid w:val="00137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lclancy@tri.ie" TargetMode="External"/><Relationship Id="rId2" Type="http://schemas.openxmlformats.org/officeDocument/2006/relationships/hyperlink" Target="http://www.tri.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616F-82BF-934A-8F35-77A87100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3601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vt:lpstr>
    </vt:vector>
  </TitlesOfParts>
  <Company>TRI</Company>
  <LinksUpToDate>false</LinksUpToDate>
  <CharactersWithSpaces>4224</CharactersWithSpaces>
  <SharedDoc>false</SharedDoc>
  <HLinks>
    <vt:vector size="12" baseType="variant">
      <vt:variant>
        <vt:i4>7143541</vt:i4>
      </vt:variant>
      <vt:variant>
        <vt:i4>3</vt:i4>
      </vt:variant>
      <vt:variant>
        <vt:i4>0</vt:i4>
      </vt:variant>
      <vt:variant>
        <vt:i4>5</vt:i4>
      </vt:variant>
      <vt:variant>
        <vt:lpwstr>http://www.tobaccoresearch.ie/</vt:lpwstr>
      </vt:variant>
      <vt:variant>
        <vt:lpwstr/>
      </vt:variant>
      <vt:variant>
        <vt:i4>1310783</vt:i4>
      </vt:variant>
      <vt:variant>
        <vt:i4>0</vt:i4>
      </vt:variant>
      <vt:variant>
        <vt:i4>0</vt:i4>
      </vt:variant>
      <vt:variant>
        <vt:i4>5</vt:i4>
      </vt:variant>
      <vt:variant>
        <vt:lpwstr>mailto:info@tri.ie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dc:title>
  <dc:creator>Vanessa</dc:creator>
  <cp:lastModifiedBy>Sheila Keogan</cp:lastModifiedBy>
  <cp:revision>5</cp:revision>
  <cp:lastPrinted>2010-12-16T15:02:00Z</cp:lastPrinted>
  <dcterms:created xsi:type="dcterms:W3CDTF">2015-07-07T13:07:00Z</dcterms:created>
  <dcterms:modified xsi:type="dcterms:W3CDTF">2016-09-15T12:09:00Z</dcterms:modified>
</cp:coreProperties>
</file>