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E2B2C" w14:textId="32886708" w:rsidR="00D67B1A" w:rsidRDefault="00D67B1A" w:rsidP="006753F9">
      <w:pPr>
        <w:tabs>
          <w:tab w:val="clear" w:pos="-432"/>
          <w:tab w:val="clear" w:pos="0"/>
          <w:tab w:val="clear" w:pos="576"/>
          <w:tab w:val="clear" w:pos="1152"/>
          <w:tab w:val="clear" w:pos="1728"/>
          <w:tab w:val="clear" w:pos="5760"/>
        </w:tabs>
        <w:jc w:val="center"/>
        <w:rPr>
          <w:b/>
        </w:rPr>
      </w:pPr>
      <w:r w:rsidRPr="00D67B1A">
        <w:rPr>
          <w:b/>
        </w:rPr>
        <w:t>Impact of daily blood pressure patterns on detecting hypertension</w:t>
      </w:r>
    </w:p>
    <w:p w14:paraId="6683D031" w14:textId="182B6213" w:rsidR="0059163A" w:rsidRPr="002458E0" w:rsidRDefault="00193B45" w:rsidP="00E83F41">
      <w:pPr>
        <w:tabs>
          <w:tab w:val="clear" w:pos="-432"/>
          <w:tab w:val="clear" w:pos="0"/>
          <w:tab w:val="clear" w:pos="576"/>
          <w:tab w:val="clear" w:pos="1152"/>
          <w:tab w:val="clear" w:pos="1728"/>
          <w:tab w:val="clear" w:pos="5760"/>
        </w:tabs>
        <w:jc w:val="center"/>
        <w:rPr>
          <w:b/>
        </w:rPr>
      </w:pPr>
      <w:r w:rsidRPr="002458E0">
        <w:rPr>
          <w:b/>
        </w:rPr>
        <w:t>PARTICIPANT INFORMATION SHEET</w:t>
      </w:r>
    </w:p>
    <w:p w14:paraId="0FF18D6D" w14:textId="2345A801" w:rsidR="002458E0" w:rsidRPr="000551FA" w:rsidRDefault="00FB23D5" w:rsidP="000551FA">
      <w:pPr>
        <w:tabs>
          <w:tab w:val="clear" w:pos="-432"/>
          <w:tab w:val="clear" w:pos="0"/>
          <w:tab w:val="clear" w:pos="576"/>
          <w:tab w:val="clear" w:pos="1152"/>
          <w:tab w:val="clear" w:pos="1728"/>
          <w:tab w:val="clear" w:pos="5760"/>
        </w:tabs>
        <w:suppressAutoHyphens w:val="0"/>
        <w:spacing w:before="0" w:beforeAutospacing="0" w:after="0" w:afterAutospacing="0"/>
        <w:rPr>
          <w:rFonts w:ascii="Times New Roman" w:hAnsi="Times New Roman"/>
          <w:sz w:val="24"/>
          <w:szCs w:val="24"/>
          <w:lang w:eastAsia="en-GB"/>
        </w:rPr>
      </w:pPr>
      <w:r w:rsidRPr="002458E0">
        <w:t xml:space="preserve">Central University Research Ethics Committee </w:t>
      </w:r>
      <w:r w:rsidR="00CF435E" w:rsidRPr="002458E0">
        <w:t>Approval</w:t>
      </w:r>
      <w:r w:rsidR="0059163A" w:rsidRPr="002458E0">
        <w:t xml:space="preserve"> Ref</w:t>
      </w:r>
      <w:r w:rsidR="00CF435E" w:rsidRPr="002458E0">
        <w:t>erence</w:t>
      </w:r>
      <w:r w:rsidR="0059163A" w:rsidRPr="002458E0">
        <w:t>:</w:t>
      </w:r>
      <w:r w:rsidR="00193B45" w:rsidRPr="002458E0">
        <w:t xml:space="preserve"> </w:t>
      </w:r>
      <w:r w:rsidR="000551FA" w:rsidRPr="000551FA">
        <w:rPr>
          <w:rFonts w:ascii="Calibri" w:hAnsi="Calibri" w:cs="Calibri"/>
          <w:color w:val="000000"/>
          <w:szCs w:val="22"/>
          <w:shd w:val="clear" w:color="auto" w:fill="FFFFFF"/>
          <w:lang w:eastAsia="en-GB"/>
        </w:rPr>
        <w:t>R77097/RE001</w:t>
      </w:r>
    </w:p>
    <w:p w14:paraId="2D84247B" w14:textId="3C5A2B3A" w:rsidR="002458E0" w:rsidRDefault="00015AEF" w:rsidP="00E83F41">
      <w:pPr>
        <w:pStyle w:val="Heading2"/>
        <w:tabs>
          <w:tab w:val="clear" w:pos="-432"/>
          <w:tab w:val="clear" w:pos="0"/>
          <w:tab w:val="clear" w:pos="576"/>
          <w:tab w:val="clear" w:pos="1152"/>
          <w:tab w:val="clear" w:pos="1728"/>
          <w:tab w:val="clear" w:pos="5760"/>
        </w:tabs>
      </w:pPr>
      <w:r>
        <w:t>Introductory</w:t>
      </w:r>
      <w:r w:rsidR="002458E0">
        <w:t xml:space="preserve"> paragraph</w:t>
      </w:r>
    </w:p>
    <w:p w14:paraId="391AE842" w14:textId="52BA3D48" w:rsidR="00A4378F" w:rsidRPr="007003B0" w:rsidRDefault="002458E0" w:rsidP="00E83F41">
      <w:pPr>
        <w:tabs>
          <w:tab w:val="clear" w:pos="-432"/>
          <w:tab w:val="clear" w:pos="0"/>
          <w:tab w:val="clear" w:pos="576"/>
          <w:tab w:val="clear" w:pos="1152"/>
          <w:tab w:val="clear" w:pos="1728"/>
          <w:tab w:val="clear" w:pos="5760"/>
        </w:tabs>
      </w:pPr>
      <w:r>
        <w:t>You are being invited to take part in a research project. Before you decide it is important for you to understand why the research is being done and what it will involve. Please take time to read the following information carefully and discuss it with others if you wish. Ask us if there is anything that is not clear or if you would like more information. Take time to decide whethe</w:t>
      </w:r>
      <w:r w:rsidR="00015AEF">
        <w:t>r you wish to take part.</w:t>
      </w:r>
    </w:p>
    <w:p w14:paraId="584D0105" w14:textId="1C4A38FE" w:rsidR="001E79B7" w:rsidRPr="007003B0" w:rsidRDefault="00BC1D6D" w:rsidP="00E83F41">
      <w:pPr>
        <w:pStyle w:val="Heading2"/>
        <w:tabs>
          <w:tab w:val="clear" w:pos="-432"/>
          <w:tab w:val="clear" w:pos="0"/>
          <w:tab w:val="clear" w:pos="576"/>
          <w:tab w:val="clear" w:pos="1152"/>
          <w:tab w:val="clear" w:pos="1728"/>
          <w:tab w:val="clear" w:pos="5760"/>
        </w:tabs>
      </w:pPr>
      <w:r w:rsidRPr="007003B0">
        <w:t xml:space="preserve">Why </w:t>
      </w:r>
      <w:r w:rsidR="00F15250" w:rsidRPr="007003B0">
        <w:t>is this research being conducted</w:t>
      </w:r>
      <w:r w:rsidR="008D595D" w:rsidRPr="007003B0">
        <w:t>?</w:t>
      </w:r>
    </w:p>
    <w:p w14:paraId="53764D5F" w14:textId="53A02E82" w:rsidR="001C031D" w:rsidRDefault="001C031D" w:rsidP="001C031D">
      <w:pPr>
        <w:tabs>
          <w:tab w:val="clear" w:pos="-432"/>
          <w:tab w:val="clear" w:pos="0"/>
          <w:tab w:val="clear" w:pos="576"/>
          <w:tab w:val="clear" w:pos="1152"/>
          <w:tab w:val="clear" w:pos="1728"/>
          <w:tab w:val="clear" w:pos="5760"/>
        </w:tabs>
        <w:rPr>
          <w:rFonts w:eastAsia="Calibri"/>
          <w:iCs/>
        </w:rPr>
      </w:pPr>
      <w:r w:rsidRPr="001C031D">
        <w:rPr>
          <w:rFonts w:eastAsia="Calibri"/>
          <w:iCs/>
        </w:rPr>
        <w:t>Blood pressure measured by a</w:t>
      </w:r>
      <w:r>
        <w:rPr>
          <w:rFonts w:eastAsia="Calibri"/>
          <w:iCs/>
        </w:rPr>
        <w:t>n</w:t>
      </w:r>
      <w:r w:rsidRPr="001C031D">
        <w:rPr>
          <w:rFonts w:eastAsia="Calibri"/>
          <w:iCs/>
        </w:rPr>
        <w:t xml:space="preserve"> </w:t>
      </w:r>
      <w:r>
        <w:rPr>
          <w:rFonts w:eastAsia="Calibri"/>
          <w:iCs/>
        </w:rPr>
        <w:t xml:space="preserve">inflatable </w:t>
      </w:r>
      <w:r w:rsidRPr="001C031D">
        <w:rPr>
          <w:rFonts w:eastAsia="Calibri"/>
          <w:iCs/>
        </w:rPr>
        <w:t xml:space="preserve">cuff in </w:t>
      </w:r>
      <w:r>
        <w:rPr>
          <w:rFonts w:eastAsia="Calibri"/>
          <w:iCs/>
        </w:rPr>
        <w:t>a</w:t>
      </w:r>
      <w:r w:rsidRPr="001C031D">
        <w:rPr>
          <w:rFonts w:eastAsia="Calibri"/>
          <w:iCs/>
        </w:rPr>
        <w:t xml:space="preserve"> clinic is often used to screen for high blood pressure</w:t>
      </w:r>
      <w:r>
        <w:rPr>
          <w:rFonts w:eastAsia="Calibri"/>
          <w:iCs/>
        </w:rPr>
        <w:t xml:space="preserve"> (hypertension)</w:t>
      </w:r>
      <w:r w:rsidRPr="001C031D">
        <w:rPr>
          <w:rFonts w:eastAsia="Calibri"/>
          <w:iCs/>
        </w:rPr>
        <w:t xml:space="preserve">, a condition associated with long term </w:t>
      </w:r>
      <w:r>
        <w:rPr>
          <w:rFonts w:eastAsia="Calibri"/>
          <w:iCs/>
        </w:rPr>
        <w:t>heart problems.</w:t>
      </w:r>
      <w:r w:rsidRPr="001C031D">
        <w:rPr>
          <w:rFonts w:eastAsia="Calibri"/>
          <w:iCs/>
        </w:rPr>
        <w:t xml:space="preserve"> However, </w:t>
      </w:r>
      <w:r>
        <w:rPr>
          <w:rFonts w:eastAsia="Calibri"/>
          <w:iCs/>
        </w:rPr>
        <w:t>measuring blood pressure in a clinic like this doesn’t</w:t>
      </w:r>
      <w:r w:rsidRPr="001C031D">
        <w:rPr>
          <w:rFonts w:eastAsia="Calibri"/>
          <w:iCs/>
        </w:rPr>
        <w:t xml:space="preserve"> </w:t>
      </w:r>
      <w:r>
        <w:rPr>
          <w:rFonts w:eastAsia="Calibri"/>
          <w:iCs/>
        </w:rPr>
        <w:t xml:space="preserve">fully </w:t>
      </w:r>
      <w:r w:rsidRPr="001C031D">
        <w:rPr>
          <w:rFonts w:eastAsia="Calibri"/>
          <w:iCs/>
        </w:rPr>
        <w:t xml:space="preserve">account for the </w:t>
      </w:r>
      <w:r>
        <w:rPr>
          <w:rFonts w:eastAsia="Calibri"/>
          <w:iCs/>
        </w:rPr>
        <w:t>fact that your blood pressure varies naturally throughout the day. This means that some patients with high blood pressure may be missed.</w:t>
      </w:r>
    </w:p>
    <w:p w14:paraId="7F0F5DE1" w14:textId="07D5C6BA" w:rsidR="001C031D" w:rsidRDefault="001C031D" w:rsidP="001C031D">
      <w:pPr>
        <w:tabs>
          <w:tab w:val="clear" w:pos="-432"/>
          <w:tab w:val="clear" w:pos="0"/>
          <w:tab w:val="clear" w:pos="576"/>
          <w:tab w:val="clear" w:pos="1152"/>
          <w:tab w:val="clear" w:pos="1728"/>
          <w:tab w:val="clear" w:pos="5760"/>
        </w:tabs>
        <w:rPr>
          <w:rFonts w:eastAsia="Calibri"/>
          <w:iCs/>
        </w:rPr>
      </w:pPr>
      <w:r>
        <w:rPr>
          <w:rFonts w:eastAsia="Calibri"/>
          <w:iCs/>
        </w:rPr>
        <w:t xml:space="preserve">Blood pressure has a known daily (circadian) pattern, which normally involves a dip overnight and an increase during the day. However, some people experience the opposite, with elevated blood pressure at night and lower levels during the day. This is known as nocturnal hypertension and is associated with </w:t>
      </w:r>
      <w:r w:rsidR="00E15B54">
        <w:rPr>
          <w:rFonts w:eastAsia="Calibri"/>
          <w:iCs/>
        </w:rPr>
        <w:t xml:space="preserve">a </w:t>
      </w:r>
      <w:r>
        <w:rPr>
          <w:rFonts w:eastAsia="Calibri"/>
          <w:iCs/>
        </w:rPr>
        <w:t>significant increase in long term risk of heart problems. Further, as blood pressure is elevated at night, rather than during the day, in these patients, they are at a high risk of being missed by the traditional screening process for high blood pressure.</w:t>
      </w:r>
    </w:p>
    <w:p w14:paraId="38471863" w14:textId="2781AA29" w:rsidR="001C031D" w:rsidRDefault="001C031D" w:rsidP="001C031D">
      <w:pPr>
        <w:tabs>
          <w:tab w:val="clear" w:pos="-432"/>
          <w:tab w:val="clear" w:pos="0"/>
          <w:tab w:val="clear" w:pos="576"/>
          <w:tab w:val="clear" w:pos="1152"/>
          <w:tab w:val="clear" w:pos="1728"/>
          <w:tab w:val="clear" w:pos="5760"/>
        </w:tabs>
        <w:rPr>
          <w:rFonts w:eastAsia="Calibri"/>
          <w:iCs/>
        </w:rPr>
      </w:pPr>
      <w:r w:rsidRPr="001C031D">
        <w:rPr>
          <w:rFonts w:eastAsia="Calibri"/>
          <w:iCs/>
        </w:rPr>
        <w:t>We are investigating the use of a wrist-worn blood pressure monitoring device (</w:t>
      </w:r>
      <w:proofErr w:type="spellStart"/>
      <w:r w:rsidRPr="001C031D">
        <w:rPr>
          <w:rFonts w:eastAsia="Calibri"/>
          <w:iCs/>
        </w:rPr>
        <w:t>Aktiia</w:t>
      </w:r>
      <w:proofErr w:type="spellEnd"/>
      <w:r w:rsidRPr="001C031D">
        <w:rPr>
          <w:rFonts w:eastAsia="Calibri"/>
          <w:iCs/>
        </w:rPr>
        <w:t xml:space="preserve">) to </w:t>
      </w:r>
      <w:r>
        <w:rPr>
          <w:rFonts w:eastAsia="Calibri"/>
          <w:iCs/>
        </w:rPr>
        <w:t xml:space="preserve">establish an individual’s daily blood pressure profile. This device doesn’t use a cuff, but instead uses optical sensors to non-disruptively estimate blood pressure. If this device </w:t>
      </w:r>
      <w:proofErr w:type="gramStart"/>
      <w:r>
        <w:rPr>
          <w:rFonts w:eastAsia="Calibri"/>
          <w:iCs/>
        </w:rPr>
        <w:t>is able to</w:t>
      </w:r>
      <w:proofErr w:type="gramEnd"/>
      <w:r>
        <w:rPr>
          <w:rFonts w:eastAsia="Calibri"/>
          <w:iCs/>
        </w:rPr>
        <w:t xml:space="preserve"> accurately </w:t>
      </w:r>
      <w:r w:rsidR="00935931">
        <w:rPr>
          <w:rFonts w:eastAsia="Calibri"/>
          <w:iCs/>
        </w:rPr>
        <w:t>capture an individual’s daily blood pressure profile, it would allow us to detect patients with nocturnal hypertension relatively easily and without too much disruption to the patient. This, in turn, would allow for medication to be prescribed to these patients, improving their long-term health.</w:t>
      </w:r>
    </w:p>
    <w:p w14:paraId="46F74DB6" w14:textId="3F15D0A9" w:rsidR="00690DCB" w:rsidRPr="007003B0" w:rsidRDefault="001E79B7" w:rsidP="00E83F41">
      <w:pPr>
        <w:pStyle w:val="Heading2"/>
        <w:tabs>
          <w:tab w:val="clear" w:pos="-432"/>
          <w:tab w:val="clear" w:pos="0"/>
          <w:tab w:val="clear" w:pos="576"/>
          <w:tab w:val="clear" w:pos="1152"/>
          <w:tab w:val="clear" w:pos="1728"/>
          <w:tab w:val="clear" w:pos="5760"/>
        </w:tabs>
      </w:pPr>
      <w:r w:rsidRPr="007003B0">
        <w:t>Why have I been invited to take part?</w:t>
      </w:r>
    </w:p>
    <w:p w14:paraId="53F4D8EF" w14:textId="0477B7BA" w:rsidR="00935931" w:rsidRPr="00935931" w:rsidRDefault="00935931" w:rsidP="00E83F41">
      <w:pPr>
        <w:tabs>
          <w:tab w:val="clear" w:pos="-432"/>
          <w:tab w:val="clear" w:pos="0"/>
          <w:tab w:val="clear" w:pos="576"/>
          <w:tab w:val="clear" w:pos="1152"/>
          <w:tab w:val="clear" w:pos="1728"/>
          <w:tab w:val="clear" w:pos="5760"/>
        </w:tabs>
        <w:rPr>
          <w:iCs/>
        </w:rPr>
      </w:pPr>
      <w:r>
        <w:rPr>
          <w:iCs/>
        </w:rPr>
        <w:t xml:space="preserve">You have been invited to take part as you are a healthy adult aged between 21 – 65 </w:t>
      </w:r>
      <w:proofErr w:type="gramStart"/>
      <w:r>
        <w:rPr>
          <w:iCs/>
        </w:rPr>
        <w:t>years</w:t>
      </w:r>
      <w:r w:rsidR="00181819">
        <w:rPr>
          <w:iCs/>
        </w:rPr>
        <w:t>, and</w:t>
      </w:r>
      <w:proofErr w:type="gramEnd"/>
      <w:r w:rsidR="00181819">
        <w:rPr>
          <w:iCs/>
        </w:rPr>
        <w:t xml:space="preserve"> have expressed an interest in taking part in the study</w:t>
      </w:r>
      <w:r>
        <w:rPr>
          <w:iCs/>
        </w:rPr>
        <w:t>. Overall, we intend to recruit 10 – 20 participants, mostly friends, family, and colleagues of the research team.</w:t>
      </w:r>
      <w:r w:rsidR="00C83FFC">
        <w:rPr>
          <w:iCs/>
        </w:rPr>
        <w:t xml:space="preserve"> You will not be able to participate in this study if you suffer from a heart rhythm disorder (like tachycardia or arial fibrillation), diabetes, kidney dysfunction, or are pregnant. </w:t>
      </w:r>
    </w:p>
    <w:p w14:paraId="65A2BCCF" w14:textId="1B8ABF5C" w:rsidR="001E79B7" w:rsidRPr="007003B0" w:rsidRDefault="001E79B7" w:rsidP="00E83F41">
      <w:pPr>
        <w:pStyle w:val="Heading2"/>
        <w:tabs>
          <w:tab w:val="clear" w:pos="-432"/>
          <w:tab w:val="clear" w:pos="0"/>
          <w:tab w:val="clear" w:pos="576"/>
          <w:tab w:val="clear" w:pos="1152"/>
          <w:tab w:val="clear" w:pos="1728"/>
          <w:tab w:val="clear" w:pos="5760"/>
        </w:tabs>
      </w:pPr>
      <w:r w:rsidRPr="007003B0">
        <w:t>Do I have to take part?</w:t>
      </w:r>
    </w:p>
    <w:p w14:paraId="7E94612D" w14:textId="02A6452B" w:rsidR="00504FFB" w:rsidRPr="007003B0" w:rsidRDefault="00C2599E" w:rsidP="00E83F41">
      <w:pPr>
        <w:tabs>
          <w:tab w:val="clear" w:pos="-432"/>
          <w:tab w:val="clear" w:pos="0"/>
          <w:tab w:val="clear" w:pos="576"/>
          <w:tab w:val="clear" w:pos="1152"/>
          <w:tab w:val="clear" w:pos="1728"/>
          <w:tab w:val="clear" w:pos="5760"/>
        </w:tabs>
      </w:pPr>
      <w:r>
        <w:t xml:space="preserve">No. </w:t>
      </w:r>
      <w:r w:rsidR="00857E4C" w:rsidRPr="00A97D31">
        <w:t xml:space="preserve">It is up to you to decide </w:t>
      </w:r>
      <w:proofErr w:type="gramStart"/>
      <w:r w:rsidR="00857E4C" w:rsidRPr="00A97D31">
        <w:t>whether or not</w:t>
      </w:r>
      <w:proofErr w:type="gramEnd"/>
      <w:r w:rsidR="00857E4C" w:rsidRPr="00A97D31">
        <w:t xml:space="preserve"> to take part. You can </w:t>
      </w:r>
      <w:r w:rsidR="001E79B7" w:rsidRPr="00A97D31">
        <w:t>withdraw yourself from the study</w:t>
      </w:r>
      <w:r w:rsidR="00331E57" w:rsidRPr="00A97D31">
        <w:t>, without giving a reason</w:t>
      </w:r>
      <w:r w:rsidR="001E79B7" w:rsidRPr="00A97D31">
        <w:t>,</w:t>
      </w:r>
      <w:r w:rsidR="00215A10" w:rsidRPr="00A97D31">
        <w:t xml:space="preserve"> </w:t>
      </w:r>
      <w:r w:rsidR="001E79B7" w:rsidRPr="00A97D31">
        <w:t xml:space="preserve">by advising </w:t>
      </w:r>
      <w:r w:rsidR="00581F84" w:rsidRPr="00A97D31">
        <w:t>us</w:t>
      </w:r>
      <w:r w:rsidR="001E79B7" w:rsidRPr="00A97D31">
        <w:t xml:space="preserve"> of this decision. </w:t>
      </w:r>
      <w:r w:rsidR="006753F9">
        <w:t>Should choose to withdraw, all information gathered during the study pertaining to you will be deleted.</w:t>
      </w:r>
    </w:p>
    <w:p w14:paraId="1D60FCD4" w14:textId="14E43292" w:rsidR="00690DCB" w:rsidRPr="007003B0" w:rsidRDefault="001E79B7" w:rsidP="00E83F41">
      <w:pPr>
        <w:pStyle w:val="Heading2"/>
        <w:tabs>
          <w:tab w:val="clear" w:pos="-432"/>
          <w:tab w:val="clear" w:pos="0"/>
          <w:tab w:val="clear" w:pos="576"/>
          <w:tab w:val="clear" w:pos="1152"/>
          <w:tab w:val="clear" w:pos="1728"/>
          <w:tab w:val="clear" w:pos="5760"/>
        </w:tabs>
      </w:pPr>
      <w:r w:rsidRPr="007003B0">
        <w:lastRenderedPageBreak/>
        <w:t xml:space="preserve">What will happen </w:t>
      </w:r>
      <w:r w:rsidR="008D595D" w:rsidRPr="007003B0">
        <w:t xml:space="preserve">to me if I take part </w:t>
      </w:r>
      <w:r w:rsidRPr="007003B0">
        <w:t xml:space="preserve">in the </w:t>
      </w:r>
      <w:r w:rsidR="00980B75" w:rsidRPr="007003B0">
        <w:t>research</w:t>
      </w:r>
      <w:r w:rsidRPr="007003B0">
        <w:t>?</w:t>
      </w:r>
    </w:p>
    <w:p w14:paraId="4C1008AF" w14:textId="79F5ED39" w:rsidR="00935931" w:rsidRDefault="00935931" w:rsidP="00935931">
      <w:pPr>
        <w:spacing w:before="120" w:after="120"/>
        <w:jc w:val="both"/>
      </w:pPr>
      <w:r>
        <w:t>If you take part in the research, you will make two visits to the Institute of Biomedical Engineering, and wear a monitoring device for a week between the two visits:</w:t>
      </w:r>
    </w:p>
    <w:p w14:paraId="5E2859D0" w14:textId="2ECBF370" w:rsidR="00935931" w:rsidRDefault="00935931" w:rsidP="00935931">
      <w:pPr>
        <w:spacing w:before="120" w:after="120"/>
        <w:jc w:val="both"/>
      </w:pPr>
      <w:r>
        <w:rPr>
          <w:b/>
          <w:bCs/>
        </w:rPr>
        <w:t xml:space="preserve">Visit 1: </w:t>
      </w:r>
      <w:r>
        <w:t xml:space="preserve">This visit will last approximately 30 minutes. We will discuss this </w:t>
      </w:r>
      <w:r w:rsidRPr="00124FE5">
        <w:t>information sheet</w:t>
      </w:r>
      <w:r>
        <w:t xml:space="preserve">, answer any questions you may have, and take informed consent. </w:t>
      </w:r>
    </w:p>
    <w:p w14:paraId="5109FA9F" w14:textId="0CD60D84" w:rsidR="00935931" w:rsidRDefault="00935931" w:rsidP="00935931">
      <w:pPr>
        <w:spacing w:before="120" w:after="120"/>
        <w:jc w:val="both"/>
      </w:pPr>
      <w:r>
        <w:t>You</w:t>
      </w:r>
      <w:r w:rsidRPr="00124FE5">
        <w:t xml:space="preserve"> will then be provided with an </w:t>
      </w:r>
      <w:proofErr w:type="spellStart"/>
      <w:r w:rsidRPr="00124FE5">
        <w:t>Aktiia</w:t>
      </w:r>
      <w:proofErr w:type="spellEnd"/>
      <w:r w:rsidRPr="00124FE5">
        <w:t xml:space="preserve"> device</w:t>
      </w:r>
      <w:r>
        <w:t>. This is</w:t>
      </w:r>
      <w:r w:rsidRPr="00124FE5">
        <w:t xml:space="preserve"> a wrist-worn blood pressure monitoring device. </w:t>
      </w:r>
      <w:r>
        <w:t xml:space="preserve">You will be asked to install the </w:t>
      </w:r>
      <w:proofErr w:type="spellStart"/>
      <w:r>
        <w:t>Aktiia</w:t>
      </w:r>
      <w:proofErr w:type="spellEnd"/>
      <w:r>
        <w:t xml:space="preserve"> app on your smart phone (or provided with a smart phone for the duration of the study, if preferred) and guided through pairing the </w:t>
      </w:r>
      <w:proofErr w:type="spellStart"/>
      <w:r>
        <w:t>Aktiia</w:t>
      </w:r>
      <w:proofErr w:type="spellEnd"/>
      <w:r>
        <w:t xml:space="preserve"> device with your smart phone and setting up the device using an </w:t>
      </w:r>
      <w:proofErr w:type="spellStart"/>
      <w:r>
        <w:t>Aktiia</w:t>
      </w:r>
      <w:proofErr w:type="spellEnd"/>
      <w:r>
        <w:t xml:space="preserve"> provided blood pressure cuff. You will also be instructed on the process of viewing your blood pressure measurements in the app. You may ask to pause or stop this process at any time.</w:t>
      </w:r>
    </w:p>
    <w:p w14:paraId="4D0A6E68" w14:textId="305D07F2" w:rsidR="00935931" w:rsidRDefault="00935931" w:rsidP="00935931">
      <w:pPr>
        <w:spacing w:before="120" w:after="120"/>
        <w:jc w:val="both"/>
        <w:rPr>
          <w:rFonts w:cs="Arial"/>
          <w:bCs/>
          <w:iCs/>
        </w:rPr>
      </w:pPr>
      <w:r>
        <w:t>After this process, you will be asked to wear the device on their wrist for a week</w:t>
      </w:r>
      <w:r w:rsidR="00C83FFC">
        <w:t xml:space="preserve"> (including overnight) </w:t>
      </w:r>
      <w:r>
        <w:t>apart from when showering, bathing, or swimming</w:t>
      </w:r>
      <w:r w:rsidR="008C72DB">
        <w:t xml:space="preserve">. You will be asked to either </w:t>
      </w:r>
      <w:r>
        <w:t xml:space="preserve">enter blood pressure measurements daily into a </w:t>
      </w:r>
      <w:r w:rsidRPr="00124FE5">
        <w:rPr>
          <w:rFonts w:cs="Arial"/>
          <w:bCs/>
          <w:iCs/>
        </w:rPr>
        <w:t xml:space="preserve">Nexus365 OneDrive for Business spreadsheet provided directly and specifically to </w:t>
      </w:r>
      <w:r>
        <w:rPr>
          <w:rFonts w:cs="Arial"/>
          <w:bCs/>
          <w:iCs/>
        </w:rPr>
        <w:t>you</w:t>
      </w:r>
      <w:r w:rsidR="008C72DB">
        <w:rPr>
          <w:rFonts w:cs="Arial"/>
          <w:bCs/>
          <w:iCs/>
        </w:rPr>
        <w:t>, or have measurements entered by the research team at the end of the week’s home monitoring.</w:t>
      </w:r>
    </w:p>
    <w:p w14:paraId="7EB06C79" w14:textId="4E197E7E" w:rsidR="00935931" w:rsidRPr="00935931" w:rsidRDefault="00935931" w:rsidP="00935931">
      <w:pPr>
        <w:spacing w:before="120" w:after="120"/>
        <w:jc w:val="both"/>
        <w:rPr>
          <w:rFonts w:cs="Arial"/>
          <w:b/>
          <w:iCs/>
        </w:rPr>
      </w:pPr>
      <w:r>
        <w:rPr>
          <w:rFonts w:cs="Arial"/>
          <w:b/>
          <w:iCs/>
        </w:rPr>
        <w:t xml:space="preserve">Visit 2: </w:t>
      </w:r>
      <w:r w:rsidRPr="00935931">
        <w:rPr>
          <w:rFonts w:cs="Arial"/>
          <w:bCs/>
          <w:iCs/>
        </w:rPr>
        <w:t xml:space="preserve">This visit will last approximately 10 minutes. </w:t>
      </w:r>
      <w:r>
        <w:rPr>
          <w:rFonts w:cs="Arial"/>
          <w:bCs/>
          <w:iCs/>
        </w:rPr>
        <w:t>After one week, you will return to the Institute of Biomedical Engineering and the device will be unpaired and data deleted from your smart phone.</w:t>
      </w:r>
    </w:p>
    <w:p w14:paraId="5D3DCB9B" w14:textId="677C76A8" w:rsidR="001E79B7" w:rsidRPr="007003B0" w:rsidRDefault="0003119D" w:rsidP="00E83F41">
      <w:pPr>
        <w:pStyle w:val="Heading2"/>
        <w:tabs>
          <w:tab w:val="clear" w:pos="-432"/>
          <w:tab w:val="clear" w:pos="0"/>
          <w:tab w:val="clear" w:pos="576"/>
          <w:tab w:val="clear" w:pos="1152"/>
          <w:tab w:val="clear" w:pos="1728"/>
          <w:tab w:val="clear" w:pos="5760"/>
        </w:tabs>
      </w:pPr>
      <w:r>
        <w:t xml:space="preserve">What are the possible disadvantages and risks </w:t>
      </w:r>
      <w:r w:rsidR="001E79B7" w:rsidRPr="007003B0">
        <w:t xml:space="preserve">in taking </w:t>
      </w:r>
      <w:r w:rsidR="00EA7A45" w:rsidRPr="007003B0">
        <w:t>part</w:t>
      </w:r>
      <w:r w:rsidR="001E79B7" w:rsidRPr="007003B0">
        <w:t>?</w:t>
      </w:r>
    </w:p>
    <w:p w14:paraId="1EF8E23A" w14:textId="7C068F20" w:rsidR="001C031D" w:rsidRPr="001C031D" w:rsidRDefault="001C031D" w:rsidP="00E83F41">
      <w:pPr>
        <w:tabs>
          <w:tab w:val="clear" w:pos="-432"/>
          <w:tab w:val="clear" w:pos="0"/>
          <w:tab w:val="clear" w:pos="576"/>
          <w:tab w:val="clear" w:pos="1152"/>
          <w:tab w:val="clear" w:pos="1728"/>
          <w:tab w:val="clear" w:pos="5760"/>
        </w:tabs>
        <w:rPr>
          <w:iCs/>
        </w:rPr>
      </w:pPr>
      <w:r>
        <w:rPr>
          <w:iCs/>
        </w:rPr>
        <w:t xml:space="preserve">There are no foreseeable disadvantages or risks to taking part in the study. You will be asked to wear a wrist-worn device for a </w:t>
      </w:r>
      <w:proofErr w:type="gramStart"/>
      <w:r>
        <w:rPr>
          <w:iCs/>
        </w:rPr>
        <w:t>week, and</w:t>
      </w:r>
      <w:proofErr w:type="gramEnd"/>
      <w:r>
        <w:rPr>
          <w:iCs/>
        </w:rPr>
        <w:t xml:space="preserve"> avoid </w:t>
      </w:r>
      <w:r w:rsidR="00C83FFC">
        <w:rPr>
          <w:iCs/>
        </w:rPr>
        <w:t>immersing it in water (the device is splash proof)</w:t>
      </w:r>
      <w:r>
        <w:rPr>
          <w:iCs/>
        </w:rPr>
        <w:t>, but otherwise to act as normal. You will not be identifiable from any data that may be published from the study.</w:t>
      </w:r>
    </w:p>
    <w:p w14:paraId="33BF7CFD" w14:textId="77777777" w:rsidR="0050401E" w:rsidRPr="007003B0" w:rsidRDefault="0050401E" w:rsidP="00E83F41">
      <w:pPr>
        <w:pStyle w:val="Heading2"/>
        <w:tabs>
          <w:tab w:val="clear" w:pos="-432"/>
          <w:tab w:val="clear" w:pos="0"/>
          <w:tab w:val="clear" w:pos="576"/>
          <w:tab w:val="clear" w:pos="1152"/>
          <w:tab w:val="clear" w:pos="1728"/>
          <w:tab w:val="clear" w:pos="5760"/>
        </w:tabs>
      </w:pPr>
      <w:r w:rsidRPr="007003B0">
        <w:t>Are there any benefits in taking part?</w:t>
      </w:r>
    </w:p>
    <w:p w14:paraId="59FDA9DC" w14:textId="36E5C9C4" w:rsidR="007B66BE" w:rsidRPr="00D67B1A" w:rsidRDefault="002268AE" w:rsidP="00E83F41">
      <w:pPr>
        <w:tabs>
          <w:tab w:val="clear" w:pos="-432"/>
          <w:tab w:val="clear" w:pos="0"/>
          <w:tab w:val="clear" w:pos="576"/>
          <w:tab w:val="clear" w:pos="1152"/>
          <w:tab w:val="clear" w:pos="1728"/>
          <w:tab w:val="clear" w:pos="5760"/>
        </w:tabs>
      </w:pPr>
      <w:r>
        <w:rPr>
          <w:rFonts w:cs="Arial"/>
        </w:rPr>
        <w:t xml:space="preserve">If you appear to have hypertension as assessed by </w:t>
      </w:r>
      <w:proofErr w:type="gramStart"/>
      <w:r>
        <w:rPr>
          <w:rFonts w:cs="Arial"/>
        </w:rPr>
        <w:t>day-time</w:t>
      </w:r>
      <w:proofErr w:type="gramEnd"/>
      <w:r>
        <w:rPr>
          <w:rFonts w:cs="Arial"/>
        </w:rPr>
        <w:t xml:space="preserve"> and/or night-time average blood pressure measurements from the </w:t>
      </w:r>
      <w:proofErr w:type="spellStart"/>
      <w:r>
        <w:rPr>
          <w:rFonts w:cs="Arial"/>
        </w:rPr>
        <w:t>Aktiia</w:t>
      </w:r>
      <w:proofErr w:type="spellEnd"/>
      <w:r>
        <w:rPr>
          <w:rFonts w:cs="Arial"/>
        </w:rPr>
        <w:t xml:space="preserve"> device, according to the standard criteria defined by the </w:t>
      </w:r>
      <w:r w:rsidRPr="006344ED">
        <w:rPr>
          <w:rFonts w:cs="Arial"/>
        </w:rPr>
        <w:t>National Institute for Clinical Excellence</w:t>
      </w:r>
      <w:r>
        <w:rPr>
          <w:rFonts w:cs="Arial"/>
        </w:rPr>
        <w:t xml:space="preserve"> (NICE), you will be advised to inform your GP and arrange to be screened.</w:t>
      </w:r>
    </w:p>
    <w:p w14:paraId="3415936C" w14:textId="6C0288AB" w:rsidR="00955D30" w:rsidRPr="00D67B1A" w:rsidRDefault="003218A4" w:rsidP="00E83F41">
      <w:pPr>
        <w:pStyle w:val="Heading2"/>
        <w:tabs>
          <w:tab w:val="clear" w:pos="-432"/>
          <w:tab w:val="clear" w:pos="0"/>
          <w:tab w:val="clear" w:pos="576"/>
          <w:tab w:val="clear" w:pos="1152"/>
          <w:tab w:val="clear" w:pos="1728"/>
          <w:tab w:val="clear" w:pos="5760"/>
        </w:tabs>
      </w:pPr>
      <w:r>
        <w:t xml:space="preserve">What information will be </w:t>
      </w:r>
      <w:r w:rsidR="00427685">
        <w:t>collected</w:t>
      </w:r>
      <w:r>
        <w:t xml:space="preserve"> and why is the collection of this information relevant for achieving the research objectives?</w:t>
      </w:r>
    </w:p>
    <w:p w14:paraId="11B7CF26" w14:textId="2975B77B" w:rsidR="00935931" w:rsidRPr="00935931" w:rsidRDefault="00935931" w:rsidP="00E83F41">
      <w:pPr>
        <w:tabs>
          <w:tab w:val="clear" w:pos="-432"/>
          <w:tab w:val="clear" w:pos="0"/>
          <w:tab w:val="clear" w:pos="576"/>
          <w:tab w:val="clear" w:pos="1152"/>
          <w:tab w:val="clear" w:pos="1728"/>
          <w:tab w:val="clear" w:pos="5760"/>
        </w:tabs>
        <w:rPr>
          <w:iCs/>
        </w:rPr>
      </w:pPr>
      <w:r>
        <w:rPr>
          <w:iCs/>
        </w:rPr>
        <w:t xml:space="preserve">We will collect some basic demographic information (age and gender) as well as blood pressure measurements provided by the wrist worn </w:t>
      </w:r>
      <w:proofErr w:type="spellStart"/>
      <w:r>
        <w:rPr>
          <w:iCs/>
        </w:rPr>
        <w:t>Aktiia</w:t>
      </w:r>
      <w:proofErr w:type="spellEnd"/>
      <w:r>
        <w:rPr>
          <w:iCs/>
        </w:rPr>
        <w:t xml:space="preserve"> device. Your data will be deidentified, with your name replaced by a participant number. Data will be stored on a secure, password protected server at the Institute of Biomedical Engineering for three years after publication of the results of the study, after which it will be deleted. Consent forms will be stored in a locked filing cabinet at the Institute of Biomedical Engineering and will also be destroyed three years after publication of the results of the study.</w:t>
      </w:r>
    </w:p>
    <w:p w14:paraId="1FBE2D17" w14:textId="1D3D24C0" w:rsidR="00B32022" w:rsidRDefault="00B32022" w:rsidP="00E83F41">
      <w:pPr>
        <w:tabs>
          <w:tab w:val="clear" w:pos="-432"/>
          <w:tab w:val="clear" w:pos="0"/>
          <w:tab w:val="clear" w:pos="576"/>
          <w:tab w:val="clear" w:pos="1152"/>
          <w:tab w:val="clear" w:pos="1728"/>
          <w:tab w:val="clear" w:pos="5760"/>
        </w:tabs>
      </w:pPr>
      <w:r w:rsidRPr="00B32022">
        <w:t>The</w:t>
      </w:r>
      <w:r>
        <w:t xml:space="preserve"> </w:t>
      </w:r>
      <w:r w:rsidR="00955D30">
        <w:t xml:space="preserve">research team </w:t>
      </w:r>
      <w:r w:rsidRPr="00B32022">
        <w:t>will have access to the research</w:t>
      </w:r>
      <w:r w:rsidRPr="00B32022" w:rsidDel="00F50FD0">
        <w:t xml:space="preserve"> </w:t>
      </w:r>
      <w:r w:rsidR="003B36F6">
        <w:t>data.</w:t>
      </w:r>
    </w:p>
    <w:p w14:paraId="596B8C7A" w14:textId="6D7E3FE9" w:rsidR="00362122" w:rsidRDefault="005C08FA" w:rsidP="00E83F41">
      <w:pPr>
        <w:tabs>
          <w:tab w:val="clear" w:pos="-432"/>
          <w:tab w:val="clear" w:pos="0"/>
          <w:tab w:val="clear" w:pos="576"/>
          <w:tab w:val="clear" w:pos="1152"/>
          <w:tab w:val="clear" w:pos="1728"/>
          <w:tab w:val="clear" w:pos="5760"/>
        </w:tabs>
      </w:pPr>
      <w:r w:rsidRPr="00B32022">
        <w:lastRenderedPageBreak/>
        <w:t xml:space="preserve">We would like your permission to use </w:t>
      </w:r>
      <w:r w:rsidR="00110806">
        <w:t xml:space="preserve">this </w:t>
      </w:r>
      <w:r w:rsidRPr="00B32022">
        <w:t>data in future studies</w:t>
      </w:r>
      <w:r w:rsidR="00E43C50" w:rsidRPr="00B32022">
        <w:t xml:space="preserve">. </w:t>
      </w:r>
      <w:r w:rsidR="00955D30">
        <w:t xml:space="preserve">Participants will not be identifiable from this data, which will only contain a participant number, age, gender, and blood pressure measurements. </w:t>
      </w:r>
    </w:p>
    <w:p w14:paraId="5BF9332E" w14:textId="211FAF4F" w:rsidR="001E79B7" w:rsidRPr="007003B0" w:rsidRDefault="001E79B7" w:rsidP="00E83F41">
      <w:pPr>
        <w:pStyle w:val="Heading2"/>
        <w:tabs>
          <w:tab w:val="clear" w:pos="-432"/>
          <w:tab w:val="clear" w:pos="0"/>
          <w:tab w:val="clear" w:pos="576"/>
          <w:tab w:val="clear" w:pos="1152"/>
          <w:tab w:val="clear" w:pos="1728"/>
          <w:tab w:val="clear" w:pos="5760"/>
        </w:tabs>
      </w:pPr>
      <w:r w:rsidRPr="007003B0">
        <w:t>Will the research be published?</w:t>
      </w:r>
      <w:r w:rsidR="00B65819">
        <w:t xml:space="preserve"> Could I be identified from any publications or other research outputs?</w:t>
      </w:r>
    </w:p>
    <w:p w14:paraId="070727CD" w14:textId="14B64AD7" w:rsidR="009F2D22" w:rsidRDefault="001A0F51" w:rsidP="00E83F41">
      <w:pPr>
        <w:tabs>
          <w:tab w:val="clear" w:pos="-432"/>
          <w:tab w:val="clear" w:pos="0"/>
          <w:tab w:val="clear" w:pos="576"/>
          <w:tab w:val="clear" w:pos="1152"/>
          <w:tab w:val="clear" w:pos="1728"/>
          <w:tab w:val="clear" w:pos="5760"/>
        </w:tabs>
      </w:pPr>
      <w:r>
        <w:t>The findings from the research will</w:t>
      </w:r>
      <w:r w:rsidR="00C02471">
        <w:t>/may</w:t>
      </w:r>
      <w:r>
        <w:t xml:space="preserve"> be written up </w:t>
      </w:r>
      <w:r w:rsidR="009F2D22">
        <w:t>in academic publications. No participants will be identifiable in the final publication</w:t>
      </w:r>
      <w:r w:rsidR="00955D30">
        <w:t>s</w:t>
      </w:r>
      <w:r w:rsidR="009F2D22">
        <w:t>.</w:t>
      </w:r>
    </w:p>
    <w:p w14:paraId="16B9E3F0" w14:textId="1A1E034D" w:rsidR="007C602D" w:rsidRDefault="007C602D" w:rsidP="00E83F41">
      <w:pPr>
        <w:pStyle w:val="Heading2"/>
        <w:tabs>
          <w:tab w:val="clear" w:pos="-432"/>
          <w:tab w:val="clear" w:pos="0"/>
          <w:tab w:val="clear" w:pos="576"/>
          <w:tab w:val="clear" w:pos="1152"/>
          <w:tab w:val="clear" w:pos="1728"/>
          <w:tab w:val="clear" w:pos="5760"/>
        </w:tabs>
      </w:pPr>
      <w:r w:rsidRPr="007003B0">
        <w:t>Data Protection</w:t>
      </w:r>
    </w:p>
    <w:p w14:paraId="75D70780" w14:textId="0A45B2EB" w:rsidR="00110806" w:rsidRPr="00040B9B" w:rsidRDefault="00040B9B" w:rsidP="00E83F41">
      <w:pPr>
        <w:tabs>
          <w:tab w:val="clear" w:pos="-432"/>
          <w:tab w:val="clear" w:pos="0"/>
          <w:tab w:val="clear" w:pos="576"/>
          <w:tab w:val="clear" w:pos="1152"/>
          <w:tab w:val="clear" w:pos="1728"/>
          <w:tab w:val="clear" w:pos="5760"/>
        </w:tabs>
      </w:pPr>
      <w:r w:rsidRPr="00040B9B">
        <w:t>The University of Oxford is the data controller with respect to your personal data, and as such will determine how your personal data is used in the study.</w:t>
      </w:r>
      <w:r w:rsidR="00E83F41">
        <w:t xml:space="preserve"> </w:t>
      </w:r>
      <w:r w:rsidRPr="00040B9B">
        <w:t>The University will process your personal data for the purpose of the research outlined ab</w:t>
      </w:r>
      <w:r w:rsidR="00E83F41">
        <w:t xml:space="preserve">ove. </w:t>
      </w:r>
      <w:r w:rsidRPr="00040B9B">
        <w:t>Research is a task that is performed in the public interest.</w:t>
      </w:r>
      <w:r w:rsidR="00E83F41">
        <w:t xml:space="preserve"> </w:t>
      </w:r>
      <w:r w:rsidRPr="00040B9B">
        <w:t>Further information about your rights with respect to your personal data is available from</w:t>
      </w:r>
      <w:r w:rsidR="00B023F2">
        <w:t xml:space="preserve"> </w:t>
      </w:r>
      <w:hyperlink r:id="rId8" w:history="1">
        <w:r w:rsidR="00B023F2" w:rsidRPr="00B14D29">
          <w:rPr>
            <w:rStyle w:val="Hyperlink"/>
          </w:rPr>
          <w:t>https://compliance.admin.ox.ac.uk/individual-rights</w:t>
        </w:r>
      </w:hyperlink>
      <w:r w:rsidR="003B36F6">
        <w:t>.</w:t>
      </w:r>
    </w:p>
    <w:p w14:paraId="4FDFA82A" w14:textId="1FEFF600" w:rsidR="005E1DD9" w:rsidRPr="003218A4" w:rsidRDefault="003B36F6" w:rsidP="00E83F41">
      <w:pPr>
        <w:pStyle w:val="Heading2"/>
        <w:tabs>
          <w:tab w:val="clear" w:pos="-432"/>
          <w:tab w:val="clear" w:pos="0"/>
          <w:tab w:val="clear" w:pos="576"/>
          <w:tab w:val="clear" w:pos="1152"/>
          <w:tab w:val="clear" w:pos="1728"/>
          <w:tab w:val="clear" w:pos="5760"/>
        </w:tabs>
      </w:pPr>
      <w:r>
        <w:t>Who is funding the research?</w:t>
      </w:r>
    </w:p>
    <w:p w14:paraId="5243466C" w14:textId="426DA7C7" w:rsidR="005E1DD9" w:rsidRPr="009F2D22" w:rsidRDefault="009F2D22" w:rsidP="00E83F41">
      <w:pPr>
        <w:tabs>
          <w:tab w:val="clear" w:pos="-432"/>
          <w:tab w:val="clear" w:pos="0"/>
          <w:tab w:val="clear" w:pos="576"/>
          <w:tab w:val="clear" w:pos="1152"/>
          <w:tab w:val="clear" w:pos="1728"/>
          <w:tab w:val="clear" w:pos="5760"/>
        </w:tabs>
        <w:rPr>
          <w:iCs/>
        </w:rPr>
      </w:pPr>
      <w:r>
        <w:rPr>
          <w:iCs/>
        </w:rPr>
        <w:t>This study is being funded by the National Institute for Health Research (NIHR) Oxford Biomedical Research Centre (BRC).</w:t>
      </w:r>
    </w:p>
    <w:p w14:paraId="6CE25D5A" w14:textId="77777777" w:rsidR="00AC70F1" w:rsidRPr="003218A4" w:rsidRDefault="00AC70F1" w:rsidP="00E83F41">
      <w:pPr>
        <w:pStyle w:val="Heading2"/>
        <w:tabs>
          <w:tab w:val="clear" w:pos="-432"/>
          <w:tab w:val="clear" w:pos="0"/>
          <w:tab w:val="clear" w:pos="576"/>
          <w:tab w:val="clear" w:pos="1152"/>
          <w:tab w:val="clear" w:pos="1728"/>
          <w:tab w:val="clear" w:pos="5760"/>
        </w:tabs>
      </w:pPr>
      <w:r w:rsidRPr="003218A4">
        <w:t>Who has reviewed this study?</w:t>
      </w:r>
    </w:p>
    <w:p w14:paraId="43242E98" w14:textId="6E5627C1" w:rsidR="00AC70F1" w:rsidRPr="008469D5" w:rsidRDefault="00AC70F1" w:rsidP="008469D5">
      <w:pPr>
        <w:tabs>
          <w:tab w:val="clear" w:pos="-432"/>
          <w:tab w:val="clear" w:pos="0"/>
          <w:tab w:val="clear" w:pos="576"/>
          <w:tab w:val="clear" w:pos="1152"/>
          <w:tab w:val="clear" w:pos="1728"/>
          <w:tab w:val="clear" w:pos="5760"/>
        </w:tabs>
        <w:suppressAutoHyphens w:val="0"/>
        <w:spacing w:before="0" w:beforeAutospacing="0" w:after="0" w:afterAutospacing="0"/>
        <w:rPr>
          <w:rFonts w:ascii="Times New Roman" w:hAnsi="Times New Roman"/>
          <w:sz w:val="24"/>
          <w:szCs w:val="24"/>
          <w:lang w:eastAsia="en-GB"/>
        </w:rPr>
      </w:pPr>
      <w:r w:rsidRPr="003218A4">
        <w:t xml:space="preserve">This study has </w:t>
      </w:r>
      <w:r w:rsidR="005E1DD9">
        <w:t>received ethics approval from</w:t>
      </w:r>
      <w:r w:rsidRPr="003218A4">
        <w:t xml:space="preserve"> </w:t>
      </w:r>
      <w:r>
        <w:t xml:space="preserve">a subcommittee of </w:t>
      </w:r>
      <w:r w:rsidRPr="003218A4">
        <w:t>the University of Oxford Central University Research Ethics Committee</w:t>
      </w:r>
      <w:r w:rsidR="005E1DD9">
        <w:t xml:space="preserve">. </w:t>
      </w:r>
      <w:r w:rsidR="00C2599E">
        <w:t>(E</w:t>
      </w:r>
      <w:r>
        <w:t>thics reference</w:t>
      </w:r>
      <w:r w:rsidRPr="003218A4">
        <w:t xml:space="preserve">: </w:t>
      </w:r>
      <w:r w:rsidR="008469D5" w:rsidRPr="008469D5">
        <w:rPr>
          <w:rFonts w:ascii="Calibri" w:hAnsi="Calibri" w:cs="Calibri"/>
          <w:color w:val="000000"/>
          <w:szCs w:val="22"/>
          <w:shd w:val="clear" w:color="auto" w:fill="FFFFFF"/>
          <w:lang w:eastAsia="en-GB"/>
        </w:rPr>
        <w:t>R77097/RE001</w:t>
      </w:r>
      <w:r w:rsidR="00C2599E" w:rsidRPr="008469D5">
        <w:rPr>
          <w:bCs/>
        </w:rPr>
        <w:t>)</w:t>
      </w:r>
      <w:r w:rsidRPr="003218A4">
        <w:t>.</w:t>
      </w:r>
    </w:p>
    <w:p w14:paraId="4A01C970" w14:textId="213610DE" w:rsidR="00897A85" w:rsidRPr="003218A4" w:rsidRDefault="00897A85" w:rsidP="00897A85">
      <w:pPr>
        <w:pStyle w:val="Heading2"/>
      </w:pPr>
      <w:r w:rsidRPr="003218A4">
        <w:t xml:space="preserve">Who do I contact if I have a concern about the </w:t>
      </w:r>
      <w:r>
        <w:t xml:space="preserve">research </w:t>
      </w:r>
      <w:r w:rsidRPr="003218A4">
        <w:t xml:space="preserve">or </w:t>
      </w:r>
      <w:proofErr w:type="gramStart"/>
      <w:r w:rsidRPr="003218A4">
        <w:t>I wish</w:t>
      </w:r>
      <w:proofErr w:type="gramEnd"/>
      <w:r w:rsidRPr="003218A4">
        <w:t xml:space="preserve"> to complain?</w:t>
      </w:r>
    </w:p>
    <w:p w14:paraId="4199AD39" w14:textId="1DDF128C" w:rsidR="00897A85" w:rsidRPr="00AC70F1" w:rsidRDefault="00897A85" w:rsidP="000E48AC">
      <w:pPr>
        <w:tabs>
          <w:tab w:val="clear" w:pos="-432"/>
          <w:tab w:val="clear" w:pos="0"/>
          <w:tab w:val="clear" w:pos="576"/>
          <w:tab w:val="clear" w:pos="1152"/>
          <w:tab w:val="clear" w:pos="1728"/>
          <w:tab w:val="clear" w:pos="5760"/>
        </w:tabs>
      </w:pPr>
      <w:r w:rsidRPr="00AC70F1">
        <w:t>If you have a concern about any aspect of this study, please contact</w:t>
      </w:r>
      <w:r w:rsidR="000E48AC">
        <w:t xml:space="preserve"> </w:t>
      </w:r>
      <w:proofErr w:type="spellStart"/>
      <w:r w:rsidR="000E48AC">
        <w:t>Dr.</w:t>
      </w:r>
      <w:proofErr w:type="spellEnd"/>
      <w:r w:rsidR="000E48AC">
        <w:t xml:space="preserve"> Shaun Davidson (e-mail: shaun.davidson@eng.ox.ac.uk)</w:t>
      </w:r>
      <w:r w:rsidRPr="00AC70F1">
        <w:t xml:space="preserve"> or </w:t>
      </w:r>
      <w:r w:rsidR="000E48AC">
        <w:t xml:space="preserve">Prof. Lionel </w:t>
      </w:r>
      <w:proofErr w:type="spellStart"/>
      <w:r w:rsidR="000E48AC">
        <w:t>Tarassenko</w:t>
      </w:r>
      <w:proofErr w:type="spellEnd"/>
      <w:r w:rsidR="000E48AC">
        <w:t xml:space="preserve"> (e-mail: lionel.tarassenko@eng.ox.ac.uk)</w:t>
      </w:r>
      <w:r w:rsidRPr="00AC70F1">
        <w:t xml:space="preserve">, and we will do our best to answer your query. </w:t>
      </w:r>
      <w:r w:rsidR="000E48AC" w:rsidRPr="000E48AC">
        <w:rPr>
          <w:iCs/>
        </w:rPr>
        <w:t>We</w:t>
      </w:r>
      <w:r w:rsidRPr="00AC70F1">
        <w:t xml:space="preserve"> will acknowledge your concern within 10 working days and give you an indication of how it will be dealt with. If you remain unhappy or wish to make a formal complaint, please contact the Chair of the Research Ethics Committee at the University of Oxford who will seek to resolve the matter as soon as possible:</w:t>
      </w:r>
    </w:p>
    <w:p w14:paraId="25C83090" w14:textId="30E4C32C" w:rsidR="00897A85" w:rsidRPr="003218A4" w:rsidRDefault="00897A85" w:rsidP="00897A85">
      <w:pPr>
        <w:tabs>
          <w:tab w:val="clear" w:pos="-432"/>
          <w:tab w:val="clear" w:pos="0"/>
          <w:tab w:val="clear" w:pos="576"/>
          <w:tab w:val="clear" w:pos="1152"/>
          <w:tab w:val="clear" w:pos="1728"/>
          <w:tab w:val="clear" w:pos="5760"/>
        </w:tabs>
      </w:pPr>
      <w:r>
        <w:t>The Chair, Medical Sciences Interd</w:t>
      </w:r>
      <w:r w:rsidRPr="003218A4">
        <w:t xml:space="preserve">ivisional Research Ethics Committee; </w:t>
      </w:r>
      <w:r>
        <w:br/>
      </w:r>
      <w:r w:rsidRPr="003218A4">
        <w:t xml:space="preserve">Email: </w:t>
      </w:r>
      <w:hyperlink r:id="rId9" w:history="1">
        <w:r w:rsidRPr="003218A4">
          <w:rPr>
            <w:rStyle w:val="Hyperlink"/>
          </w:rPr>
          <w:t>ethics@medsci.ox.ac.uk</w:t>
        </w:r>
      </w:hyperlink>
      <w:r w:rsidRPr="003218A4">
        <w:t>; Address: Research Services, University of Oxford, Wellington Square, Oxford OX1 2JD</w:t>
      </w:r>
    </w:p>
    <w:p w14:paraId="14ABE41A" w14:textId="41B503F8" w:rsidR="00AC70F1" w:rsidRPr="007003B0" w:rsidRDefault="00AC70F1" w:rsidP="00E83F41">
      <w:pPr>
        <w:pStyle w:val="Heading2"/>
        <w:tabs>
          <w:tab w:val="clear" w:pos="-432"/>
          <w:tab w:val="clear" w:pos="0"/>
          <w:tab w:val="clear" w:pos="576"/>
          <w:tab w:val="clear" w:pos="1152"/>
          <w:tab w:val="clear" w:pos="1728"/>
          <w:tab w:val="clear" w:pos="5760"/>
        </w:tabs>
      </w:pPr>
      <w:r w:rsidRPr="007003B0">
        <w:t>Further Information and Contact Details</w:t>
      </w:r>
      <w:r w:rsidR="00897A85">
        <w:t xml:space="preserve"> </w:t>
      </w:r>
    </w:p>
    <w:p w14:paraId="215A6DD3" w14:textId="5A6BDE8C" w:rsidR="00AC70F1" w:rsidRPr="00AC70F1" w:rsidRDefault="00AC70F1" w:rsidP="00E83F41">
      <w:pPr>
        <w:tabs>
          <w:tab w:val="clear" w:pos="-432"/>
          <w:tab w:val="clear" w:pos="0"/>
          <w:tab w:val="clear" w:pos="576"/>
          <w:tab w:val="clear" w:pos="1152"/>
          <w:tab w:val="clear" w:pos="1728"/>
          <w:tab w:val="clear" w:pos="5760"/>
        </w:tabs>
      </w:pPr>
      <w:r w:rsidRPr="00AC70F1">
        <w:t>If you would like to discuss the research with someone beforehand (or if you have questio</w:t>
      </w:r>
      <w:r w:rsidR="003B36F6">
        <w:t>ns afterwards), please contact:</w:t>
      </w:r>
    </w:p>
    <w:p w14:paraId="7F433E5D" w14:textId="4A3318AC" w:rsidR="00AC70F1" w:rsidRPr="00AC70F1" w:rsidRDefault="000E48AC" w:rsidP="00E83F41">
      <w:pPr>
        <w:tabs>
          <w:tab w:val="clear" w:pos="-432"/>
          <w:tab w:val="clear" w:pos="0"/>
          <w:tab w:val="clear" w:pos="576"/>
          <w:tab w:val="clear" w:pos="1152"/>
          <w:tab w:val="clear" w:pos="1728"/>
          <w:tab w:val="clear" w:pos="5760"/>
        </w:tabs>
        <w:ind w:left="360"/>
      </w:pPr>
      <w:r>
        <w:t>Doctor Shaun Davidson</w:t>
      </w:r>
      <w:r w:rsidR="00015AEF">
        <w:t xml:space="preserve"> </w:t>
      </w:r>
      <w:r w:rsidR="00015AEF">
        <w:br/>
      </w:r>
      <w:r>
        <w:t>Institute of Biomedical Engineering</w:t>
      </w:r>
      <w:r w:rsidR="00015AEF">
        <w:t xml:space="preserve"> </w:t>
      </w:r>
      <w:r w:rsidR="00015AEF">
        <w:br/>
      </w:r>
      <w:r>
        <w:t>Old Road Campus Research Building, Roosevelt Drive, Oxford OX3 7DQ</w:t>
      </w:r>
      <w:r w:rsidR="00015AEF">
        <w:br/>
      </w:r>
      <w:r>
        <w:t>Tel</w:t>
      </w:r>
      <w:r w:rsidR="00AC70F1" w:rsidRPr="00AC70F1">
        <w:t xml:space="preserve">: </w:t>
      </w:r>
      <w:r w:rsidRPr="000E48AC">
        <w:t>01865 617722</w:t>
      </w:r>
      <w:r w:rsidR="00015AEF" w:rsidRPr="000E48AC">
        <w:t xml:space="preserve"> </w:t>
      </w:r>
      <w:r w:rsidR="00015AEF" w:rsidRPr="000E48AC">
        <w:br/>
      </w:r>
      <w:r>
        <w:t>E-mail</w:t>
      </w:r>
      <w:r w:rsidR="00AC70F1" w:rsidRPr="00AC70F1">
        <w:t xml:space="preserve">: </w:t>
      </w:r>
      <w:r>
        <w:t>shaun.davidson@eng.ox.ac.uk</w:t>
      </w:r>
    </w:p>
    <w:p w14:paraId="2794D756" w14:textId="77777777" w:rsidR="00897A85" w:rsidRPr="00221B26" w:rsidRDefault="00897A85">
      <w:pPr>
        <w:tabs>
          <w:tab w:val="clear" w:pos="-432"/>
          <w:tab w:val="clear" w:pos="0"/>
          <w:tab w:val="clear" w:pos="576"/>
          <w:tab w:val="clear" w:pos="1152"/>
          <w:tab w:val="clear" w:pos="1728"/>
          <w:tab w:val="clear" w:pos="5760"/>
        </w:tabs>
      </w:pPr>
    </w:p>
    <w:sectPr w:rsidR="00897A85" w:rsidRPr="00221B26" w:rsidSect="007003B0">
      <w:headerReference w:type="default" r:id="rId10"/>
      <w:footerReference w:type="default" r:id="rId11"/>
      <w:headerReference w:type="first" r:id="rId12"/>
      <w:footerReference w:type="first" r:id="rId13"/>
      <w:pgSz w:w="11907" w:h="16840" w:code="9"/>
      <w:pgMar w:top="1440" w:right="1440" w:bottom="1440" w:left="1440"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B13FF" w14:textId="77777777" w:rsidR="00AD14D0" w:rsidRDefault="00AD14D0" w:rsidP="0059163A">
      <w:r>
        <w:separator/>
      </w:r>
    </w:p>
  </w:endnote>
  <w:endnote w:type="continuationSeparator" w:id="0">
    <w:p w14:paraId="7342C444" w14:textId="77777777" w:rsidR="00AD14D0" w:rsidRDefault="00AD14D0" w:rsidP="0059163A">
      <w:r>
        <w:continuationSeparator/>
      </w:r>
    </w:p>
  </w:endnote>
  <w:endnote w:type="continuationNotice" w:id="1">
    <w:p w14:paraId="68ED54AF" w14:textId="77777777" w:rsidR="00AD14D0" w:rsidRDefault="00AD1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ĝތ"/>
    <w:panose1 w:val="020B0600040502020204"/>
    <w:charset w:val="00"/>
    <w:family w:val="swiss"/>
    <w:pitch w:val="variable"/>
    <w:sig w:usb0="E1000AEF" w:usb1="5000A1FF" w:usb2="00000000" w:usb3="00000000" w:csb0="000001BF" w:csb1="00000000"/>
  </w:font>
  <w:font w:name="Times">
    <w:altName w:val="﷽﷽﷽﷽﷽﷽ḹƐ"/>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B719" w14:textId="00D895FF" w:rsidR="00B75699" w:rsidRPr="00DC52B9" w:rsidRDefault="00B75699" w:rsidP="00E43C50">
    <w:pPr>
      <w:pStyle w:val="Header"/>
      <w:tabs>
        <w:tab w:val="clear" w:pos="-432"/>
        <w:tab w:val="clear" w:pos="0"/>
        <w:tab w:val="clear" w:pos="576"/>
        <w:tab w:val="clear" w:pos="1152"/>
        <w:tab w:val="clear" w:pos="1728"/>
        <w:tab w:val="clear" w:pos="4153"/>
        <w:tab w:val="clear" w:pos="5760"/>
        <w:tab w:val="clear" w:pos="8306"/>
      </w:tabs>
      <w:rPr>
        <w:rFonts w:ascii="Calibri" w:hAnsi="Calibri"/>
        <w:sz w:val="18"/>
        <w:szCs w:val="18"/>
      </w:rPr>
    </w:pPr>
    <w:r>
      <w:rPr>
        <w:rFonts w:ascii="Calibri" w:hAnsi="Calibri"/>
        <w:sz w:val="18"/>
        <w:szCs w:val="18"/>
      </w:rPr>
      <w:t xml:space="preserve">Template Participant Information Sheet Version </w:t>
    </w:r>
    <w:r w:rsidR="00685C74">
      <w:rPr>
        <w:rFonts w:ascii="Calibri" w:hAnsi="Calibri"/>
        <w:sz w:val="18"/>
        <w:szCs w:val="18"/>
      </w:rPr>
      <w:t>5.0</w:t>
    </w:r>
    <w:r w:rsidR="00E36A43">
      <w:rPr>
        <w:rFonts w:ascii="Calibri" w:hAnsi="Calibri"/>
        <w:sz w:val="18"/>
        <w:szCs w:val="18"/>
      </w:rPr>
      <w:tab/>
    </w:r>
    <w:r w:rsidR="00E36A43">
      <w:rPr>
        <w:rFonts w:ascii="Calibri" w:hAnsi="Calibri"/>
        <w:sz w:val="18"/>
        <w:szCs w:val="18"/>
      </w:rPr>
      <w:tab/>
    </w:r>
    <w:r w:rsidR="00C2599E">
      <w:rPr>
        <w:rFonts w:ascii="Calibri" w:hAnsi="Calibri"/>
        <w:sz w:val="18"/>
        <w:szCs w:val="18"/>
      </w:rPr>
      <w:t>May</w:t>
    </w:r>
    <w:r w:rsidR="00C97742">
      <w:rPr>
        <w:rFonts w:ascii="Calibri" w:hAnsi="Calibri"/>
        <w:sz w:val="18"/>
        <w:szCs w:val="18"/>
      </w:rPr>
      <w:t xml:space="preserve"> </w:t>
    </w:r>
    <w:r w:rsidR="00E43C50">
      <w:rPr>
        <w:rFonts w:ascii="Calibri" w:hAnsi="Calibri"/>
        <w:sz w:val="18"/>
        <w:szCs w:val="18"/>
      </w:rPr>
      <w:t>2021</w:t>
    </w:r>
    <w:r w:rsidR="00E36A43">
      <w:rPr>
        <w:rFonts w:ascii="Calibri" w:hAnsi="Calibri"/>
        <w:sz w:val="18"/>
        <w:szCs w:val="18"/>
      </w:rPr>
      <w:tab/>
    </w:r>
    <w:r w:rsidR="00E36A43">
      <w:rPr>
        <w:rFonts w:ascii="Calibri" w:hAnsi="Calibri"/>
        <w:sz w:val="18"/>
        <w:szCs w:val="18"/>
      </w:rPr>
      <w:tab/>
    </w:r>
    <w:r w:rsidRPr="003B157A">
      <w:rPr>
        <w:rFonts w:ascii="Calibri" w:hAnsi="Calibri" w:cs="Arial"/>
        <w:sz w:val="18"/>
        <w:szCs w:val="18"/>
      </w:rPr>
      <w:t xml:space="preserve">Page </w:t>
    </w:r>
    <w:r w:rsidRPr="003B157A">
      <w:rPr>
        <w:rFonts w:ascii="Calibri" w:hAnsi="Calibri" w:cs="Arial"/>
        <w:bCs/>
        <w:sz w:val="18"/>
        <w:szCs w:val="18"/>
      </w:rPr>
      <w:fldChar w:fldCharType="begin"/>
    </w:r>
    <w:r w:rsidRPr="003B157A">
      <w:rPr>
        <w:rFonts w:ascii="Calibri" w:hAnsi="Calibri" w:cs="Arial"/>
        <w:bCs/>
        <w:sz w:val="18"/>
        <w:szCs w:val="18"/>
      </w:rPr>
      <w:instrText xml:space="preserve"> PAGE </w:instrText>
    </w:r>
    <w:r w:rsidRPr="003B157A">
      <w:rPr>
        <w:rFonts w:ascii="Calibri" w:hAnsi="Calibri" w:cs="Arial"/>
        <w:bCs/>
        <w:sz w:val="18"/>
        <w:szCs w:val="18"/>
      </w:rPr>
      <w:fldChar w:fldCharType="separate"/>
    </w:r>
    <w:r w:rsidR="00A33196">
      <w:rPr>
        <w:rFonts w:ascii="Calibri" w:hAnsi="Calibri" w:cs="Arial"/>
        <w:bCs/>
        <w:noProof/>
        <w:sz w:val="18"/>
        <w:szCs w:val="18"/>
      </w:rPr>
      <w:t>2</w:t>
    </w:r>
    <w:r w:rsidRPr="003B157A">
      <w:rPr>
        <w:rFonts w:ascii="Calibri" w:hAnsi="Calibri" w:cs="Arial"/>
        <w:bCs/>
        <w:sz w:val="18"/>
        <w:szCs w:val="18"/>
      </w:rPr>
      <w:fldChar w:fldCharType="end"/>
    </w:r>
    <w:r w:rsidRPr="003B157A">
      <w:rPr>
        <w:rFonts w:ascii="Calibri" w:hAnsi="Calibri" w:cs="Arial"/>
        <w:sz w:val="18"/>
        <w:szCs w:val="18"/>
      </w:rPr>
      <w:t xml:space="preserve"> of </w:t>
    </w:r>
    <w:r w:rsidRPr="003B157A">
      <w:rPr>
        <w:rFonts w:ascii="Calibri" w:hAnsi="Calibri" w:cs="Arial"/>
        <w:bCs/>
        <w:sz w:val="18"/>
        <w:szCs w:val="18"/>
      </w:rPr>
      <w:fldChar w:fldCharType="begin"/>
    </w:r>
    <w:r w:rsidRPr="003B157A">
      <w:rPr>
        <w:rFonts w:ascii="Calibri" w:hAnsi="Calibri" w:cs="Arial"/>
        <w:bCs/>
        <w:sz w:val="18"/>
        <w:szCs w:val="18"/>
      </w:rPr>
      <w:instrText xml:space="preserve"> NUMPAGES  </w:instrText>
    </w:r>
    <w:r w:rsidRPr="003B157A">
      <w:rPr>
        <w:rFonts w:ascii="Calibri" w:hAnsi="Calibri" w:cs="Arial"/>
        <w:bCs/>
        <w:sz w:val="18"/>
        <w:szCs w:val="18"/>
      </w:rPr>
      <w:fldChar w:fldCharType="separate"/>
    </w:r>
    <w:r w:rsidR="00A33196">
      <w:rPr>
        <w:rFonts w:ascii="Calibri" w:hAnsi="Calibri" w:cs="Arial"/>
        <w:bCs/>
        <w:noProof/>
        <w:sz w:val="18"/>
        <w:szCs w:val="18"/>
      </w:rPr>
      <w:t>3</w:t>
    </w:r>
    <w:r w:rsidRPr="003B157A">
      <w:rPr>
        <w:rFonts w:ascii="Calibri" w:hAnsi="Calibri"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1E6D" w14:textId="3970CF91" w:rsidR="00B75699" w:rsidRPr="003B157A" w:rsidRDefault="00B75699" w:rsidP="007003B0">
    <w:pPr>
      <w:pStyle w:val="Header"/>
      <w:tabs>
        <w:tab w:val="clear" w:pos="-432"/>
        <w:tab w:val="clear" w:pos="0"/>
        <w:tab w:val="clear" w:pos="576"/>
        <w:tab w:val="clear" w:pos="1152"/>
        <w:tab w:val="clear" w:pos="1728"/>
        <w:tab w:val="clear" w:pos="4153"/>
        <w:tab w:val="clear" w:pos="5760"/>
        <w:tab w:val="clear" w:pos="8306"/>
      </w:tabs>
      <w:rPr>
        <w:rFonts w:ascii="Calibri" w:hAnsi="Calibri"/>
        <w:sz w:val="18"/>
        <w:szCs w:val="18"/>
      </w:rPr>
    </w:pPr>
    <w:r>
      <w:rPr>
        <w:rFonts w:ascii="Calibri" w:hAnsi="Calibri"/>
        <w:sz w:val="18"/>
        <w:szCs w:val="18"/>
      </w:rPr>
      <w:t>Template Participant Information Sheet</w:t>
    </w:r>
    <w:r w:rsidR="007003B0">
      <w:rPr>
        <w:rFonts w:ascii="Calibri" w:hAnsi="Calibri"/>
        <w:sz w:val="18"/>
        <w:szCs w:val="18"/>
      </w:rPr>
      <w:t>,</w:t>
    </w:r>
    <w:r>
      <w:rPr>
        <w:rFonts w:ascii="Calibri" w:hAnsi="Calibri"/>
        <w:sz w:val="18"/>
        <w:szCs w:val="18"/>
      </w:rPr>
      <w:t xml:space="preserve"> Version </w:t>
    </w:r>
    <w:r w:rsidR="00685C74">
      <w:rPr>
        <w:rFonts w:ascii="Calibri" w:hAnsi="Calibri"/>
        <w:sz w:val="18"/>
        <w:szCs w:val="18"/>
      </w:rPr>
      <w:t>5.0</w:t>
    </w:r>
    <w:r w:rsidR="00E36A43">
      <w:rPr>
        <w:rFonts w:ascii="Calibri" w:hAnsi="Calibri"/>
        <w:sz w:val="18"/>
        <w:szCs w:val="18"/>
      </w:rPr>
      <w:tab/>
    </w:r>
    <w:r w:rsidR="00C2599E">
      <w:rPr>
        <w:rFonts w:ascii="Calibri" w:hAnsi="Calibri"/>
        <w:sz w:val="18"/>
        <w:szCs w:val="18"/>
      </w:rPr>
      <w:t>May</w:t>
    </w:r>
    <w:r w:rsidR="007003B0">
      <w:rPr>
        <w:rFonts w:ascii="Calibri" w:hAnsi="Calibri"/>
        <w:sz w:val="18"/>
        <w:szCs w:val="18"/>
      </w:rPr>
      <w:t xml:space="preserve"> 2021</w:t>
    </w:r>
    <w:r w:rsidR="00E36A43">
      <w:rPr>
        <w:rFonts w:ascii="Calibri" w:hAnsi="Calibri"/>
        <w:sz w:val="18"/>
        <w:szCs w:val="18"/>
      </w:rPr>
      <w:t xml:space="preserve"> </w:t>
    </w:r>
    <w:r w:rsidR="007003B0">
      <w:rPr>
        <w:rFonts w:ascii="Calibri" w:hAnsi="Calibri"/>
        <w:sz w:val="18"/>
        <w:szCs w:val="18"/>
      </w:rPr>
      <w:tab/>
    </w:r>
    <w:r w:rsidR="007003B0">
      <w:rPr>
        <w:rFonts w:ascii="Calibri" w:hAnsi="Calibri"/>
        <w:sz w:val="18"/>
        <w:szCs w:val="18"/>
      </w:rPr>
      <w:tab/>
    </w:r>
    <w:r w:rsidR="007003B0">
      <w:rPr>
        <w:rFonts w:ascii="Calibri" w:hAnsi="Calibri"/>
        <w:sz w:val="18"/>
        <w:szCs w:val="18"/>
      </w:rPr>
      <w:tab/>
    </w:r>
    <w:r w:rsidR="007003B0">
      <w:rPr>
        <w:rFonts w:ascii="Calibri" w:hAnsi="Calibri"/>
        <w:sz w:val="18"/>
        <w:szCs w:val="18"/>
      </w:rPr>
      <w:tab/>
    </w:r>
    <w:r w:rsidRPr="003B157A">
      <w:rPr>
        <w:rFonts w:ascii="Calibri" w:hAnsi="Calibri" w:cs="Arial"/>
        <w:sz w:val="18"/>
        <w:szCs w:val="18"/>
      </w:rPr>
      <w:t xml:space="preserve">Page </w:t>
    </w:r>
    <w:r w:rsidRPr="003B157A">
      <w:rPr>
        <w:rFonts w:ascii="Calibri" w:hAnsi="Calibri" w:cs="Arial"/>
        <w:bCs/>
        <w:sz w:val="18"/>
        <w:szCs w:val="18"/>
      </w:rPr>
      <w:fldChar w:fldCharType="begin"/>
    </w:r>
    <w:r w:rsidRPr="003B157A">
      <w:rPr>
        <w:rFonts w:ascii="Calibri" w:hAnsi="Calibri" w:cs="Arial"/>
        <w:bCs/>
        <w:sz w:val="18"/>
        <w:szCs w:val="18"/>
      </w:rPr>
      <w:instrText xml:space="preserve"> PAGE </w:instrText>
    </w:r>
    <w:r w:rsidRPr="003B157A">
      <w:rPr>
        <w:rFonts w:ascii="Calibri" w:hAnsi="Calibri" w:cs="Arial"/>
        <w:bCs/>
        <w:sz w:val="18"/>
        <w:szCs w:val="18"/>
      </w:rPr>
      <w:fldChar w:fldCharType="separate"/>
    </w:r>
    <w:r w:rsidR="00A33196">
      <w:rPr>
        <w:rFonts w:ascii="Calibri" w:hAnsi="Calibri" w:cs="Arial"/>
        <w:bCs/>
        <w:noProof/>
        <w:sz w:val="18"/>
        <w:szCs w:val="18"/>
      </w:rPr>
      <w:t>1</w:t>
    </w:r>
    <w:r w:rsidRPr="003B157A">
      <w:rPr>
        <w:rFonts w:ascii="Calibri" w:hAnsi="Calibri" w:cs="Arial"/>
        <w:bCs/>
        <w:sz w:val="18"/>
        <w:szCs w:val="18"/>
      </w:rPr>
      <w:fldChar w:fldCharType="end"/>
    </w:r>
    <w:r w:rsidRPr="003B157A">
      <w:rPr>
        <w:rFonts w:ascii="Calibri" w:hAnsi="Calibri" w:cs="Arial"/>
        <w:sz w:val="18"/>
        <w:szCs w:val="18"/>
      </w:rPr>
      <w:t xml:space="preserve"> of </w:t>
    </w:r>
    <w:r w:rsidRPr="003B157A">
      <w:rPr>
        <w:rFonts w:ascii="Calibri" w:hAnsi="Calibri" w:cs="Arial"/>
        <w:bCs/>
        <w:sz w:val="18"/>
        <w:szCs w:val="18"/>
      </w:rPr>
      <w:fldChar w:fldCharType="begin"/>
    </w:r>
    <w:r w:rsidRPr="003B157A">
      <w:rPr>
        <w:rFonts w:ascii="Calibri" w:hAnsi="Calibri" w:cs="Arial"/>
        <w:bCs/>
        <w:sz w:val="18"/>
        <w:szCs w:val="18"/>
      </w:rPr>
      <w:instrText xml:space="preserve"> NUMPAGES  </w:instrText>
    </w:r>
    <w:r w:rsidRPr="003B157A">
      <w:rPr>
        <w:rFonts w:ascii="Calibri" w:hAnsi="Calibri" w:cs="Arial"/>
        <w:bCs/>
        <w:sz w:val="18"/>
        <w:szCs w:val="18"/>
      </w:rPr>
      <w:fldChar w:fldCharType="separate"/>
    </w:r>
    <w:r w:rsidR="00A33196">
      <w:rPr>
        <w:rFonts w:ascii="Calibri" w:hAnsi="Calibri" w:cs="Arial"/>
        <w:bCs/>
        <w:noProof/>
        <w:sz w:val="18"/>
        <w:szCs w:val="18"/>
      </w:rPr>
      <w:t>3</w:t>
    </w:r>
    <w:r w:rsidRPr="003B157A">
      <w:rPr>
        <w:rFonts w:ascii="Calibri" w:hAnsi="Calibri"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A7958" w14:textId="77777777" w:rsidR="00AD14D0" w:rsidRDefault="00AD14D0" w:rsidP="0059163A">
      <w:r>
        <w:separator/>
      </w:r>
    </w:p>
  </w:footnote>
  <w:footnote w:type="continuationSeparator" w:id="0">
    <w:p w14:paraId="5C429A2C" w14:textId="77777777" w:rsidR="00AD14D0" w:rsidRDefault="00AD14D0" w:rsidP="0059163A">
      <w:r>
        <w:continuationSeparator/>
      </w:r>
    </w:p>
  </w:footnote>
  <w:footnote w:type="continuationNotice" w:id="1">
    <w:p w14:paraId="55756D88" w14:textId="77777777" w:rsidR="00AD14D0" w:rsidRDefault="00AD1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0550" w14:textId="77777777" w:rsidR="00B75699" w:rsidRDefault="00B7569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E314" w14:textId="47585C58" w:rsidR="00E83F41" w:rsidRPr="00D67B1A" w:rsidRDefault="00E83F41" w:rsidP="00E83F41">
    <w:pPr>
      <w:tabs>
        <w:tab w:val="clear" w:pos="-432"/>
        <w:tab w:val="clear" w:pos="0"/>
        <w:tab w:val="clear" w:pos="576"/>
        <w:tab w:val="clear" w:pos="1152"/>
        <w:tab w:val="clear" w:pos="1728"/>
        <w:tab w:val="clear" w:pos="5760"/>
      </w:tabs>
      <w:spacing w:before="0" w:beforeAutospacing="0" w:after="0" w:afterAutospacing="0"/>
      <w:rPr>
        <w:sz w:val="20"/>
      </w:rPr>
    </w:pPr>
    <w:r w:rsidRPr="00D67B1A">
      <w:rPr>
        <w:noProof/>
        <w:sz w:val="20"/>
        <w:lang w:eastAsia="en-GB"/>
      </w:rPr>
      <w:drawing>
        <wp:anchor distT="0" distB="0" distL="114300" distR="114300" simplePos="0" relativeHeight="251658240" behindDoc="0" locked="0" layoutInCell="1" allowOverlap="1" wp14:anchorId="02334068" wp14:editId="5671F796">
          <wp:simplePos x="0" y="0"/>
          <wp:positionH relativeFrom="margin">
            <wp:align>right</wp:align>
          </wp:positionH>
          <wp:positionV relativeFrom="margin">
            <wp:posOffset>-1381125</wp:posOffset>
          </wp:positionV>
          <wp:extent cx="1076325" cy="1076325"/>
          <wp:effectExtent l="0" t="0" r="9525" b="9525"/>
          <wp:wrapSquare wrapText="bothSides"/>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r w:rsidR="00D67B1A" w:rsidRPr="00D67B1A">
      <w:rPr>
        <w:sz w:val="20"/>
      </w:rPr>
      <w:t>Department of Engineering Science</w:t>
    </w:r>
  </w:p>
  <w:p w14:paraId="5DE4B60D" w14:textId="77777777" w:rsidR="00E83F41" w:rsidRPr="00D67B1A" w:rsidRDefault="00E83F41" w:rsidP="00E83F41">
    <w:pPr>
      <w:tabs>
        <w:tab w:val="clear" w:pos="-432"/>
        <w:tab w:val="clear" w:pos="0"/>
        <w:tab w:val="clear" w:pos="576"/>
        <w:tab w:val="clear" w:pos="1152"/>
        <w:tab w:val="clear" w:pos="1728"/>
        <w:tab w:val="clear" w:pos="5760"/>
      </w:tabs>
      <w:spacing w:before="0" w:beforeAutospacing="0" w:after="0" w:afterAutospacing="0"/>
      <w:rPr>
        <w:sz w:val="20"/>
      </w:rPr>
    </w:pPr>
  </w:p>
  <w:p w14:paraId="011A81D9" w14:textId="25E03FDF" w:rsidR="00E83F41" w:rsidRPr="00D67B1A" w:rsidRDefault="00D67B1A" w:rsidP="00E83F41">
    <w:pPr>
      <w:tabs>
        <w:tab w:val="clear" w:pos="-432"/>
        <w:tab w:val="clear" w:pos="0"/>
        <w:tab w:val="clear" w:pos="576"/>
        <w:tab w:val="clear" w:pos="1152"/>
        <w:tab w:val="clear" w:pos="1728"/>
        <w:tab w:val="clear" w:pos="5760"/>
      </w:tabs>
      <w:spacing w:before="0" w:beforeAutospacing="0" w:after="0" w:afterAutospacing="0"/>
      <w:rPr>
        <w:sz w:val="20"/>
      </w:rPr>
    </w:pPr>
    <w:r w:rsidRPr="00D67B1A">
      <w:rPr>
        <w:sz w:val="20"/>
      </w:rPr>
      <w:t xml:space="preserve">Professor Lionel </w:t>
    </w:r>
    <w:proofErr w:type="spellStart"/>
    <w:r w:rsidRPr="00D67B1A">
      <w:rPr>
        <w:sz w:val="20"/>
      </w:rPr>
      <w:t>Tarassenko</w:t>
    </w:r>
    <w:proofErr w:type="spellEnd"/>
    <w:r w:rsidRPr="00D67B1A">
      <w:rPr>
        <w:sz w:val="20"/>
      </w:rPr>
      <w:t>, Primary Investigator</w:t>
    </w:r>
  </w:p>
  <w:p w14:paraId="70F4050C" w14:textId="1C281A5A" w:rsidR="00E83F41" w:rsidRPr="00D67B1A" w:rsidRDefault="00D67B1A" w:rsidP="00E83F41">
    <w:pPr>
      <w:tabs>
        <w:tab w:val="clear" w:pos="-432"/>
        <w:tab w:val="clear" w:pos="0"/>
        <w:tab w:val="clear" w:pos="576"/>
        <w:tab w:val="clear" w:pos="1152"/>
        <w:tab w:val="clear" w:pos="1728"/>
        <w:tab w:val="clear" w:pos="5760"/>
      </w:tabs>
      <w:spacing w:before="0" w:beforeAutospacing="0" w:after="0" w:afterAutospacing="0"/>
      <w:rPr>
        <w:sz w:val="20"/>
      </w:rPr>
    </w:pPr>
    <w:r w:rsidRPr="00D67B1A">
      <w:rPr>
        <w:sz w:val="20"/>
      </w:rPr>
      <w:t>E-mail: lionel.tarassenko@eng.ox.ac.uk</w:t>
    </w:r>
  </w:p>
  <w:p w14:paraId="5C72856F" w14:textId="6E9B43FC" w:rsidR="00E83F41" w:rsidRPr="00D67B1A" w:rsidRDefault="00D67B1A" w:rsidP="00E83F41">
    <w:pPr>
      <w:tabs>
        <w:tab w:val="clear" w:pos="-432"/>
        <w:tab w:val="clear" w:pos="0"/>
        <w:tab w:val="clear" w:pos="576"/>
        <w:tab w:val="clear" w:pos="1152"/>
        <w:tab w:val="clear" w:pos="1728"/>
        <w:tab w:val="clear" w:pos="5760"/>
      </w:tabs>
      <w:spacing w:before="0" w:beforeAutospacing="0" w:after="0" w:afterAutospacing="0"/>
      <w:rPr>
        <w:sz w:val="20"/>
      </w:rPr>
    </w:pPr>
    <w:r w:rsidRPr="00D67B1A">
      <w:rPr>
        <w:sz w:val="20"/>
      </w:rPr>
      <w:t>Doctor Shaun Davidson, Postdoctoral Research Associate</w:t>
    </w:r>
  </w:p>
  <w:p w14:paraId="5778418C" w14:textId="2362730D" w:rsidR="00E83F41" w:rsidRPr="00D67B1A" w:rsidRDefault="00D67B1A" w:rsidP="00E83F41">
    <w:pPr>
      <w:tabs>
        <w:tab w:val="clear" w:pos="-432"/>
        <w:tab w:val="clear" w:pos="0"/>
        <w:tab w:val="clear" w:pos="576"/>
        <w:tab w:val="clear" w:pos="1152"/>
        <w:tab w:val="clear" w:pos="1728"/>
        <w:tab w:val="clear" w:pos="5760"/>
      </w:tabs>
      <w:spacing w:before="0" w:beforeAutospacing="0" w:after="0" w:afterAutospacing="0"/>
      <w:rPr>
        <w:sz w:val="20"/>
      </w:rPr>
    </w:pPr>
    <w:r w:rsidRPr="00D67B1A">
      <w:rPr>
        <w:sz w:val="20"/>
      </w:rPr>
      <w:t>Tel</w:t>
    </w:r>
    <w:r w:rsidR="00E83F41" w:rsidRPr="00D67B1A">
      <w:rPr>
        <w:sz w:val="20"/>
      </w:rPr>
      <w:t xml:space="preserve">: 01865 </w:t>
    </w:r>
    <w:r>
      <w:rPr>
        <w:sz w:val="20"/>
      </w:rPr>
      <w:t>617722</w:t>
    </w:r>
  </w:p>
  <w:p w14:paraId="71144AB3" w14:textId="4B8834F3" w:rsidR="00B75699" w:rsidRPr="00D67B1A" w:rsidRDefault="00D67B1A" w:rsidP="00E83F41">
    <w:pPr>
      <w:tabs>
        <w:tab w:val="clear" w:pos="-432"/>
        <w:tab w:val="clear" w:pos="0"/>
        <w:tab w:val="clear" w:pos="576"/>
        <w:tab w:val="clear" w:pos="1152"/>
        <w:tab w:val="clear" w:pos="1728"/>
        <w:tab w:val="clear" w:pos="5760"/>
      </w:tabs>
      <w:spacing w:before="0" w:beforeAutospacing="0" w:after="0" w:afterAutospacing="0"/>
      <w:rPr>
        <w:sz w:val="20"/>
      </w:rPr>
    </w:pPr>
    <w:r w:rsidRPr="00D67B1A">
      <w:rPr>
        <w:sz w:val="20"/>
      </w:rPr>
      <w:t>Email</w:t>
    </w:r>
    <w:r w:rsidR="00E83F41" w:rsidRPr="00D67B1A">
      <w:rPr>
        <w:sz w:val="20"/>
      </w:rPr>
      <w:t>:</w:t>
    </w:r>
    <w:r w:rsidRPr="00D67B1A">
      <w:rPr>
        <w:sz w:val="20"/>
      </w:rPr>
      <w:t xml:space="preserve"> shaun.davidson@eng.ox.ac.uk</w:t>
    </w:r>
  </w:p>
  <w:p w14:paraId="649B7FCC" w14:textId="77777777" w:rsidR="00E83F41" w:rsidRPr="00E83F41" w:rsidRDefault="00E83F41" w:rsidP="00E83F41">
    <w:pPr>
      <w:tabs>
        <w:tab w:val="clear" w:pos="-432"/>
        <w:tab w:val="clear" w:pos="0"/>
        <w:tab w:val="clear" w:pos="576"/>
        <w:tab w:val="clear" w:pos="1152"/>
        <w:tab w:val="clear" w:pos="1728"/>
        <w:tab w:val="clear" w:pos="5760"/>
      </w:tabs>
      <w:spacing w:before="0" w:beforeAutospacing="0" w:after="0" w:afterAutospacing="0"/>
      <w:rPr>
        <w:sz w:val="20"/>
        <w:highlight w:val="lightGra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B22D7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B36E88"/>
    <w:multiLevelType w:val="hybridMultilevel"/>
    <w:tmpl w:val="5F44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B425DE"/>
    <w:multiLevelType w:val="multilevel"/>
    <w:tmpl w:val="2988BA42"/>
    <w:lvl w:ilvl="0">
      <w:start w:val="1"/>
      <w:numFmt w:val="decimal"/>
      <w:lvlText w:val="%1."/>
      <w:lvlJc w:val="left"/>
      <w:pPr>
        <w:ind w:left="502"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9412D0"/>
    <w:multiLevelType w:val="hybridMultilevel"/>
    <w:tmpl w:val="DC3EC8C8"/>
    <w:lvl w:ilvl="0" w:tplc="B8949928">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226F71"/>
    <w:multiLevelType w:val="hybridMultilevel"/>
    <w:tmpl w:val="12523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1"/>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5B"/>
    <w:rsid w:val="0000440D"/>
    <w:rsid w:val="00012DD6"/>
    <w:rsid w:val="00014AAD"/>
    <w:rsid w:val="00014AF4"/>
    <w:rsid w:val="00015AEF"/>
    <w:rsid w:val="00017612"/>
    <w:rsid w:val="00023C29"/>
    <w:rsid w:val="00024D14"/>
    <w:rsid w:val="00026EB0"/>
    <w:rsid w:val="00027070"/>
    <w:rsid w:val="0003119D"/>
    <w:rsid w:val="00040B9B"/>
    <w:rsid w:val="0004133F"/>
    <w:rsid w:val="0004231C"/>
    <w:rsid w:val="00042E66"/>
    <w:rsid w:val="00046FCA"/>
    <w:rsid w:val="000471BA"/>
    <w:rsid w:val="0005374C"/>
    <w:rsid w:val="0005431C"/>
    <w:rsid w:val="000551FA"/>
    <w:rsid w:val="00057C94"/>
    <w:rsid w:val="00064095"/>
    <w:rsid w:val="00064735"/>
    <w:rsid w:val="000655C8"/>
    <w:rsid w:val="00081D87"/>
    <w:rsid w:val="000850A5"/>
    <w:rsid w:val="000857BE"/>
    <w:rsid w:val="00086357"/>
    <w:rsid w:val="00086F9A"/>
    <w:rsid w:val="0009078D"/>
    <w:rsid w:val="000A2598"/>
    <w:rsid w:val="000A6636"/>
    <w:rsid w:val="000A7403"/>
    <w:rsid w:val="000B560B"/>
    <w:rsid w:val="000B79D8"/>
    <w:rsid w:val="000C6E8A"/>
    <w:rsid w:val="000C79FD"/>
    <w:rsid w:val="000D2ED9"/>
    <w:rsid w:val="000D6A09"/>
    <w:rsid w:val="000E1CA0"/>
    <w:rsid w:val="000E48AC"/>
    <w:rsid w:val="000F6A98"/>
    <w:rsid w:val="001002E4"/>
    <w:rsid w:val="001007CE"/>
    <w:rsid w:val="00101980"/>
    <w:rsid w:val="00106372"/>
    <w:rsid w:val="0010730C"/>
    <w:rsid w:val="00110806"/>
    <w:rsid w:val="001253DA"/>
    <w:rsid w:val="00133A8C"/>
    <w:rsid w:val="00133CC1"/>
    <w:rsid w:val="00140881"/>
    <w:rsid w:val="001440D5"/>
    <w:rsid w:val="0014549C"/>
    <w:rsid w:val="0016220E"/>
    <w:rsid w:val="001702A3"/>
    <w:rsid w:val="0018068D"/>
    <w:rsid w:val="00181819"/>
    <w:rsid w:val="00181DCB"/>
    <w:rsid w:val="001865E5"/>
    <w:rsid w:val="00193B45"/>
    <w:rsid w:val="001A0F51"/>
    <w:rsid w:val="001A1766"/>
    <w:rsid w:val="001A1922"/>
    <w:rsid w:val="001B194F"/>
    <w:rsid w:val="001B417F"/>
    <w:rsid w:val="001B4977"/>
    <w:rsid w:val="001B575F"/>
    <w:rsid w:val="001B68E3"/>
    <w:rsid w:val="001C031D"/>
    <w:rsid w:val="001C082C"/>
    <w:rsid w:val="001C222B"/>
    <w:rsid w:val="001D13B3"/>
    <w:rsid w:val="001D644B"/>
    <w:rsid w:val="001E2C09"/>
    <w:rsid w:val="001E3815"/>
    <w:rsid w:val="001E79B7"/>
    <w:rsid w:val="001F6696"/>
    <w:rsid w:val="002004EA"/>
    <w:rsid w:val="00204209"/>
    <w:rsid w:val="00210F56"/>
    <w:rsid w:val="00211888"/>
    <w:rsid w:val="00213892"/>
    <w:rsid w:val="00213A4C"/>
    <w:rsid w:val="00214BB4"/>
    <w:rsid w:val="00215A10"/>
    <w:rsid w:val="00216D9D"/>
    <w:rsid w:val="002178B6"/>
    <w:rsid w:val="00221B26"/>
    <w:rsid w:val="002268AE"/>
    <w:rsid w:val="002458E0"/>
    <w:rsid w:val="00246133"/>
    <w:rsid w:val="00262978"/>
    <w:rsid w:val="0026337F"/>
    <w:rsid w:val="0026462A"/>
    <w:rsid w:val="00270565"/>
    <w:rsid w:val="002718E3"/>
    <w:rsid w:val="00271C84"/>
    <w:rsid w:val="002738DB"/>
    <w:rsid w:val="00284087"/>
    <w:rsid w:val="002B7759"/>
    <w:rsid w:val="002C7056"/>
    <w:rsid w:val="002D06F9"/>
    <w:rsid w:val="002D2F38"/>
    <w:rsid w:val="002E53E3"/>
    <w:rsid w:val="002E5526"/>
    <w:rsid w:val="002F3527"/>
    <w:rsid w:val="003010B7"/>
    <w:rsid w:val="00310D96"/>
    <w:rsid w:val="00311672"/>
    <w:rsid w:val="0031202D"/>
    <w:rsid w:val="003218A4"/>
    <w:rsid w:val="0032620D"/>
    <w:rsid w:val="00331E57"/>
    <w:rsid w:val="00333A82"/>
    <w:rsid w:val="0035128C"/>
    <w:rsid w:val="00356E16"/>
    <w:rsid w:val="00356FC7"/>
    <w:rsid w:val="00357F27"/>
    <w:rsid w:val="00362122"/>
    <w:rsid w:val="00364EDD"/>
    <w:rsid w:val="00372667"/>
    <w:rsid w:val="00381046"/>
    <w:rsid w:val="00382590"/>
    <w:rsid w:val="00391131"/>
    <w:rsid w:val="003919D6"/>
    <w:rsid w:val="003947F4"/>
    <w:rsid w:val="003A74DB"/>
    <w:rsid w:val="003B157A"/>
    <w:rsid w:val="003B36F6"/>
    <w:rsid w:val="003B6811"/>
    <w:rsid w:val="003C097E"/>
    <w:rsid w:val="003C1782"/>
    <w:rsid w:val="003D158C"/>
    <w:rsid w:val="003E1CB5"/>
    <w:rsid w:val="003E5B0C"/>
    <w:rsid w:val="003F20BE"/>
    <w:rsid w:val="00402A3A"/>
    <w:rsid w:val="00410721"/>
    <w:rsid w:val="00427685"/>
    <w:rsid w:val="00440C0E"/>
    <w:rsid w:val="004469C6"/>
    <w:rsid w:val="00450DC0"/>
    <w:rsid w:val="004516A5"/>
    <w:rsid w:val="004578A9"/>
    <w:rsid w:val="004659BD"/>
    <w:rsid w:val="004727F8"/>
    <w:rsid w:val="0048306F"/>
    <w:rsid w:val="00483F64"/>
    <w:rsid w:val="00486763"/>
    <w:rsid w:val="0049233F"/>
    <w:rsid w:val="004A3734"/>
    <w:rsid w:val="004A7A60"/>
    <w:rsid w:val="004B09B8"/>
    <w:rsid w:val="004B1267"/>
    <w:rsid w:val="004D7594"/>
    <w:rsid w:val="004E5042"/>
    <w:rsid w:val="004F78CF"/>
    <w:rsid w:val="004F7B2A"/>
    <w:rsid w:val="004F7C2E"/>
    <w:rsid w:val="00503943"/>
    <w:rsid w:val="0050401E"/>
    <w:rsid w:val="00504F65"/>
    <w:rsid w:val="00504FFB"/>
    <w:rsid w:val="0051258D"/>
    <w:rsid w:val="005166F4"/>
    <w:rsid w:val="00516833"/>
    <w:rsid w:val="00524106"/>
    <w:rsid w:val="005302E5"/>
    <w:rsid w:val="00531B82"/>
    <w:rsid w:val="005353F9"/>
    <w:rsid w:val="00537F18"/>
    <w:rsid w:val="0058092F"/>
    <w:rsid w:val="00581F84"/>
    <w:rsid w:val="00584471"/>
    <w:rsid w:val="0059163A"/>
    <w:rsid w:val="00592F0F"/>
    <w:rsid w:val="005B05C3"/>
    <w:rsid w:val="005C08FA"/>
    <w:rsid w:val="005C6F81"/>
    <w:rsid w:val="005D0936"/>
    <w:rsid w:val="005E1DD9"/>
    <w:rsid w:val="005F03CC"/>
    <w:rsid w:val="005F2A3C"/>
    <w:rsid w:val="005F3923"/>
    <w:rsid w:val="00613CCE"/>
    <w:rsid w:val="0063424F"/>
    <w:rsid w:val="00635DF9"/>
    <w:rsid w:val="0064158C"/>
    <w:rsid w:val="00646E2A"/>
    <w:rsid w:val="00650F3C"/>
    <w:rsid w:val="00651C2D"/>
    <w:rsid w:val="0067048D"/>
    <w:rsid w:val="006753F9"/>
    <w:rsid w:val="0067714E"/>
    <w:rsid w:val="00683AD7"/>
    <w:rsid w:val="00685C74"/>
    <w:rsid w:val="0069043B"/>
    <w:rsid w:val="00690DCB"/>
    <w:rsid w:val="00692898"/>
    <w:rsid w:val="00694F4C"/>
    <w:rsid w:val="006A17CC"/>
    <w:rsid w:val="006A7EEB"/>
    <w:rsid w:val="006B13E5"/>
    <w:rsid w:val="006D6878"/>
    <w:rsid w:val="006D73FD"/>
    <w:rsid w:val="006E59DA"/>
    <w:rsid w:val="006E6CA1"/>
    <w:rsid w:val="006F04B0"/>
    <w:rsid w:val="006F3323"/>
    <w:rsid w:val="006F6705"/>
    <w:rsid w:val="006F793C"/>
    <w:rsid w:val="007003B0"/>
    <w:rsid w:val="00701AED"/>
    <w:rsid w:val="00706D44"/>
    <w:rsid w:val="0071060A"/>
    <w:rsid w:val="0071172A"/>
    <w:rsid w:val="00713273"/>
    <w:rsid w:val="00722B19"/>
    <w:rsid w:val="00733D24"/>
    <w:rsid w:val="007378F8"/>
    <w:rsid w:val="00737D8F"/>
    <w:rsid w:val="00741CF4"/>
    <w:rsid w:val="0075008F"/>
    <w:rsid w:val="0075421D"/>
    <w:rsid w:val="007565FF"/>
    <w:rsid w:val="00757568"/>
    <w:rsid w:val="007602B3"/>
    <w:rsid w:val="00761F99"/>
    <w:rsid w:val="00765178"/>
    <w:rsid w:val="00766D13"/>
    <w:rsid w:val="007702D8"/>
    <w:rsid w:val="0077503B"/>
    <w:rsid w:val="00777602"/>
    <w:rsid w:val="00782766"/>
    <w:rsid w:val="00785CD7"/>
    <w:rsid w:val="00786126"/>
    <w:rsid w:val="00791407"/>
    <w:rsid w:val="00791ACC"/>
    <w:rsid w:val="007A1A37"/>
    <w:rsid w:val="007A1FF7"/>
    <w:rsid w:val="007A223A"/>
    <w:rsid w:val="007A47B9"/>
    <w:rsid w:val="007A69FA"/>
    <w:rsid w:val="007A7C3B"/>
    <w:rsid w:val="007B3A31"/>
    <w:rsid w:val="007B66BE"/>
    <w:rsid w:val="007C1DD1"/>
    <w:rsid w:val="007C602D"/>
    <w:rsid w:val="007C6325"/>
    <w:rsid w:val="007D2067"/>
    <w:rsid w:val="007D7C9C"/>
    <w:rsid w:val="007E4D93"/>
    <w:rsid w:val="007F3FAB"/>
    <w:rsid w:val="0081534D"/>
    <w:rsid w:val="0081710B"/>
    <w:rsid w:val="0082344C"/>
    <w:rsid w:val="00825932"/>
    <w:rsid w:val="00827077"/>
    <w:rsid w:val="008469D5"/>
    <w:rsid w:val="00857225"/>
    <w:rsid w:val="00857E4C"/>
    <w:rsid w:val="008610EA"/>
    <w:rsid w:val="00861D0D"/>
    <w:rsid w:val="00864E92"/>
    <w:rsid w:val="008650C9"/>
    <w:rsid w:val="00867228"/>
    <w:rsid w:val="00871CF2"/>
    <w:rsid w:val="00877F57"/>
    <w:rsid w:val="008822FF"/>
    <w:rsid w:val="008872ED"/>
    <w:rsid w:val="008900A1"/>
    <w:rsid w:val="0089540D"/>
    <w:rsid w:val="00897A85"/>
    <w:rsid w:val="008A4920"/>
    <w:rsid w:val="008A4A63"/>
    <w:rsid w:val="008A7A2C"/>
    <w:rsid w:val="008B0FE8"/>
    <w:rsid w:val="008B2040"/>
    <w:rsid w:val="008B46B5"/>
    <w:rsid w:val="008C72DB"/>
    <w:rsid w:val="008D0479"/>
    <w:rsid w:val="008D595D"/>
    <w:rsid w:val="008D785C"/>
    <w:rsid w:val="008E1298"/>
    <w:rsid w:val="008E1CDA"/>
    <w:rsid w:val="00906E0B"/>
    <w:rsid w:val="009107C9"/>
    <w:rsid w:val="00910C57"/>
    <w:rsid w:val="00933C6D"/>
    <w:rsid w:val="00935931"/>
    <w:rsid w:val="00935C77"/>
    <w:rsid w:val="00936B54"/>
    <w:rsid w:val="0093753F"/>
    <w:rsid w:val="00941738"/>
    <w:rsid w:val="009439DB"/>
    <w:rsid w:val="00944841"/>
    <w:rsid w:val="00946631"/>
    <w:rsid w:val="0095318C"/>
    <w:rsid w:val="00955D30"/>
    <w:rsid w:val="009628BC"/>
    <w:rsid w:val="00971770"/>
    <w:rsid w:val="00971ED5"/>
    <w:rsid w:val="0097428C"/>
    <w:rsid w:val="009765CD"/>
    <w:rsid w:val="00980B75"/>
    <w:rsid w:val="009849FC"/>
    <w:rsid w:val="00984C72"/>
    <w:rsid w:val="00986E12"/>
    <w:rsid w:val="009876F5"/>
    <w:rsid w:val="00987988"/>
    <w:rsid w:val="00993FA2"/>
    <w:rsid w:val="009A3127"/>
    <w:rsid w:val="009B1C6C"/>
    <w:rsid w:val="009B5FF1"/>
    <w:rsid w:val="009C0441"/>
    <w:rsid w:val="009C056C"/>
    <w:rsid w:val="009C0C11"/>
    <w:rsid w:val="009C137C"/>
    <w:rsid w:val="009C419A"/>
    <w:rsid w:val="009C45D3"/>
    <w:rsid w:val="009C6590"/>
    <w:rsid w:val="009E3816"/>
    <w:rsid w:val="009F2D22"/>
    <w:rsid w:val="009F61A1"/>
    <w:rsid w:val="00A00484"/>
    <w:rsid w:val="00A103AD"/>
    <w:rsid w:val="00A125AE"/>
    <w:rsid w:val="00A22192"/>
    <w:rsid w:val="00A26A93"/>
    <w:rsid w:val="00A31432"/>
    <w:rsid w:val="00A31B05"/>
    <w:rsid w:val="00A33196"/>
    <w:rsid w:val="00A3673F"/>
    <w:rsid w:val="00A369BA"/>
    <w:rsid w:val="00A4378F"/>
    <w:rsid w:val="00A47E12"/>
    <w:rsid w:val="00A52088"/>
    <w:rsid w:val="00A53D66"/>
    <w:rsid w:val="00A566A1"/>
    <w:rsid w:val="00A62D70"/>
    <w:rsid w:val="00A71446"/>
    <w:rsid w:val="00A75009"/>
    <w:rsid w:val="00A76278"/>
    <w:rsid w:val="00A76EA7"/>
    <w:rsid w:val="00A83170"/>
    <w:rsid w:val="00A83D51"/>
    <w:rsid w:val="00A85758"/>
    <w:rsid w:val="00A8700D"/>
    <w:rsid w:val="00A90DA9"/>
    <w:rsid w:val="00A97D31"/>
    <w:rsid w:val="00AA5862"/>
    <w:rsid w:val="00AA7948"/>
    <w:rsid w:val="00AB22A4"/>
    <w:rsid w:val="00AB2351"/>
    <w:rsid w:val="00AB3BEE"/>
    <w:rsid w:val="00AC042D"/>
    <w:rsid w:val="00AC057A"/>
    <w:rsid w:val="00AC57B4"/>
    <w:rsid w:val="00AC70F1"/>
    <w:rsid w:val="00AD0868"/>
    <w:rsid w:val="00AD14D0"/>
    <w:rsid w:val="00AE01F6"/>
    <w:rsid w:val="00AE5A5A"/>
    <w:rsid w:val="00AF07BC"/>
    <w:rsid w:val="00AF1DB6"/>
    <w:rsid w:val="00AF2160"/>
    <w:rsid w:val="00AF668A"/>
    <w:rsid w:val="00B0094E"/>
    <w:rsid w:val="00B00FD3"/>
    <w:rsid w:val="00B011D0"/>
    <w:rsid w:val="00B023F2"/>
    <w:rsid w:val="00B0725E"/>
    <w:rsid w:val="00B12842"/>
    <w:rsid w:val="00B15F7F"/>
    <w:rsid w:val="00B2392E"/>
    <w:rsid w:val="00B23F71"/>
    <w:rsid w:val="00B27FBC"/>
    <w:rsid w:val="00B3052B"/>
    <w:rsid w:val="00B32022"/>
    <w:rsid w:val="00B33883"/>
    <w:rsid w:val="00B35B6B"/>
    <w:rsid w:val="00B400E4"/>
    <w:rsid w:val="00B47038"/>
    <w:rsid w:val="00B55494"/>
    <w:rsid w:val="00B56EBD"/>
    <w:rsid w:val="00B57165"/>
    <w:rsid w:val="00B65819"/>
    <w:rsid w:val="00B66E98"/>
    <w:rsid w:val="00B75699"/>
    <w:rsid w:val="00B81143"/>
    <w:rsid w:val="00B90C60"/>
    <w:rsid w:val="00B90EB7"/>
    <w:rsid w:val="00BA2821"/>
    <w:rsid w:val="00BA3330"/>
    <w:rsid w:val="00BC1D6D"/>
    <w:rsid w:val="00BC307D"/>
    <w:rsid w:val="00BC4062"/>
    <w:rsid w:val="00BD018A"/>
    <w:rsid w:val="00BD0EA0"/>
    <w:rsid w:val="00BE48CB"/>
    <w:rsid w:val="00BE7234"/>
    <w:rsid w:val="00BF1BDE"/>
    <w:rsid w:val="00C0164D"/>
    <w:rsid w:val="00C02471"/>
    <w:rsid w:val="00C13483"/>
    <w:rsid w:val="00C243B6"/>
    <w:rsid w:val="00C2599E"/>
    <w:rsid w:val="00C345A1"/>
    <w:rsid w:val="00C408AF"/>
    <w:rsid w:val="00C40F58"/>
    <w:rsid w:val="00C40F6D"/>
    <w:rsid w:val="00C52D23"/>
    <w:rsid w:val="00C724DB"/>
    <w:rsid w:val="00C778AD"/>
    <w:rsid w:val="00C83FFC"/>
    <w:rsid w:val="00C85F92"/>
    <w:rsid w:val="00C9684A"/>
    <w:rsid w:val="00C97742"/>
    <w:rsid w:val="00CA12A3"/>
    <w:rsid w:val="00CA229A"/>
    <w:rsid w:val="00CB1622"/>
    <w:rsid w:val="00CB412A"/>
    <w:rsid w:val="00CC3F14"/>
    <w:rsid w:val="00CD575B"/>
    <w:rsid w:val="00CE34E3"/>
    <w:rsid w:val="00CF435E"/>
    <w:rsid w:val="00D06B2C"/>
    <w:rsid w:val="00D1558E"/>
    <w:rsid w:val="00D204E8"/>
    <w:rsid w:val="00D20E72"/>
    <w:rsid w:val="00D35565"/>
    <w:rsid w:val="00D35B32"/>
    <w:rsid w:val="00D42D5B"/>
    <w:rsid w:val="00D47CC0"/>
    <w:rsid w:val="00D51698"/>
    <w:rsid w:val="00D52DEF"/>
    <w:rsid w:val="00D63115"/>
    <w:rsid w:val="00D63EEE"/>
    <w:rsid w:val="00D659B3"/>
    <w:rsid w:val="00D66250"/>
    <w:rsid w:val="00D66987"/>
    <w:rsid w:val="00D67260"/>
    <w:rsid w:val="00D67B1A"/>
    <w:rsid w:val="00D77192"/>
    <w:rsid w:val="00D832B3"/>
    <w:rsid w:val="00D862D6"/>
    <w:rsid w:val="00D86D58"/>
    <w:rsid w:val="00D901AF"/>
    <w:rsid w:val="00D92457"/>
    <w:rsid w:val="00D93E0B"/>
    <w:rsid w:val="00DA32CD"/>
    <w:rsid w:val="00DA4311"/>
    <w:rsid w:val="00DB1929"/>
    <w:rsid w:val="00DB298C"/>
    <w:rsid w:val="00DC0524"/>
    <w:rsid w:val="00DC3E0F"/>
    <w:rsid w:val="00DC52B9"/>
    <w:rsid w:val="00DC558F"/>
    <w:rsid w:val="00DC78CB"/>
    <w:rsid w:val="00DD6695"/>
    <w:rsid w:val="00DE4533"/>
    <w:rsid w:val="00DE4932"/>
    <w:rsid w:val="00E016EE"/>
    <w:rsid w:val="00E0475B"/>
    <w:rsid w:val="00E107B1"/>
    <w:rsid w:val="00E15B54"/>
    <w:rsid w:val="00E21AB9"/>
    <w:rsid w:val="00E23615"/>
    <w:rsid w:val="00E30440"/>
    <w:rsid w:val="00E305C0"/>
    <w:rsid w:val="00E36A43"/>
    <w:rsid w:val="00E43C50"/>
    <w:rsid w:val="00E50FD7"/>
    <w:rsid w:val="00E545EE"/>
    <w:rsid w:val="00E57377"/>
    <w:rsid w:val="00E73330"/>
    <w:rsid w:val="00E805FC"/>
    <w:rsid w:val="00E80C3C"/>
    <w:rsid w:val="00E83F41"/>
    <w:rsid w:val="00E913FF"/>
    <w:rsid w:val="00E94748"/>
    <w:rsid w:val="00EA2CD1"/>
    <w:rsid w:val="00EA4EF0"/>
    <w:rsid w:val="00EA7A45"/>
    <w:rsid w:val="00EB0BB2"/>
    <w:rsid w:val="00EB403E"/>
    <w:rsid w:val="00EB5BE6"/>
    <w:rsid w:val="00ED3EAE"/>
    <w:rsid w:val="00EF0BF2"/>
    <w:rsid w:val="00EF2A86"/>
    <w:rsid w:val="00EF5377"/>
    <w:rsid w:val="00F01739"/>
    <w:rsid w:val="00F03B6E"/>
    <w:rsid w:val="00F0718A"/>
    <w:rsid w:val="00F07C52"/>
    <w:rsid w:val="00F1278F"/>
    <w:rsid w:val="00F13CCE"/>
    <w:rsid w:val="00F15250"/>
    <w:rsid w:val="00F24B69"/>
    <w:rsid w:val="00F27030"/>
    <w:rsid w:val="00F50FD0"/>
    <w:rsid w:val="00F743B3"/>
    <w:rsid w:val="00F80552"/>
    <w:rsid w:val="00F80F18"/>
    <w:rsid w:val="00F81CE9"/>
    <w:rsid w:val="00F83465"/>
    <w:rsid w:val="00F951DE"/>
    <w:rsid w:val="00FA0A51"/>
    <w:rsid w:val="00FA11E1"/>
    <w:rsid w:val="00FA4683"/>
    <w:rsid w:val="00FA4B16"/>
    <w:rsid w:val="00FB23D5"/>
    <w:rsid w:val="00FB645C"/>
    <w:rsid w:val="00FB7D82"/>
    <w:rsid w:val="00FD50B4"/>
    <w:rsid w:val="00FE0E0F"/>
    <w:rsid w:val="00FE506F"/>
    <w:rsid w:val="00FE6DDB"/>
    <w:rsid w:val="00FF2EFF"/>
    <w:rsid w:val="00FF3B4A"/>
    <w:rsid w:val="00FF58D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21F71B"/>
  <w15:docId w15:val="{F522CBC1-46E3-4ADD-B7F1-8F804279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B0"/>
    <w:pPr>
      <w:tabs>
        <w:tab w:val="left" w:pos="-432"/>
        <w:tab w:val="left" w:pos="0"/>
        <w:tab w:val="left" w:pos="576"/>
        <w:tab w:val="left" w:pos="1152"/>
        <w:tab w:val="left" w:pos="1728"/>
        <w:tab w:val="left" w:pos="5760"/>
      </w:tabs>
      <w:suppressAutoHyphens/>
      <w:spacing w:before="100" w:beforeAutospacing="1" w:after="100" w:afterAutospacing="1"/>
    </w:pPr>
    <w:rPr>
      <w:rFonts w:asciiTheme="minorHAnsi" w:hAnsiTheme="minorHAnsi"/>
      <w:sz w:val="22"/>
      <w:lang w:eastAsia="en-US"/>
    </w:rPr>
  </w:style>
  <w:style w:type="paragraph" w:styleId="Heading1">
    <w:name w:val="heading 1"/>
    <w:basedOn w:val="Normal"/>
    <w:next w:val="Normal"/>
    <w:qFormat/>
    <w:rsid w:val="007003B0"/>
    <w:pPr>
      <w:jc w:val="center"/>
      <w:outlineLvl w:val="0"/>
    </w:pPr>
    <w:rPr>
      <w:b/>
    </w:rPr>
  </w:style>
  <w:style w:type="paragraph" w:styleId="Heading2">
    <w:name w:val="heading 2"/>
    <w:basedOn w:val="Normal"/>
    <w:next w:val="Normal"/>
    <w:link w:val="Heading2Char"/>
    <w:uiPriority w:val="9"/>
    <w:qFormat/>
    <w:rsid w:val="007003B0"/>
    <w:pPr>
      <w:numPr>
        <w:numId w:val="3"/>
      </w:numPr>
      <w:spacing w:before="240" w:beforeAutospacing="0"/>
      <w:outlineLvl w:val="1"/>
    </w:pPr>
    <w:rPr>
      <w:b/>
    </w:rPr>
  </w:style>
  <w:style w:type="paragraph" w:styleId="Heading3">
    <w:name w:val="heading 3"/>
    <w:basedOn w:val="Normal"/>
    <w:next w:val="Normal"/>
    <w:link w:val="Heading3Char"/>
    <w:uiPriority w:val="9"/>
    <w:qFormat/>
    <w:rsid w:val="0077503B"/>
    <w:pPr>
      <w:keepNext/>
      <w:spacing w:before="240" w:after="60"/>
      <w:outlineLvl w:val="2"/>
    </w:pPr>
    <w:rPr>
      <w:rFonts w:ascii="Calibri" w:eastAsia="MS Gothic" w:hAnsi="Calibri"/>
      <w:b/>
      <w:bCs/>
      <w:sz w:val="26"/>
      <w:szCs w:val="26"/>
    </w:rPr>
  </w:style>
  <w:style w:type="paragraph" w:styleId="Heading7">
    <w:name w:val="heading 7"/>
    <w:basedOn w:val="Normal"/>
    <w:next w:val="Normal"/>
    <w:qFormat/>
    <w:rsid w:val="008D50A2"/>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table" w:styleId="TableGrid">
    <w:name w:val="Table Grid"/>
    <w:basedOn w:val="TableNormal"/>
    <w:rsid w:val="005F5BB5"/>
    <w:pPr>
      <w:tabs>
        <w:tab w:val="left" w:pos="-432"/>
        <w:tab w:val="left" w:pos="0"/>
        <w:tab w:val="left" w:pos="576"/>
        <w:tab w:val="left" w:pos="1152"/>
        <w:tab w:val="left" w:pos="1728"/>
        <w:tab w:val="left" w:pos="576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7003B0"/>
    <w:rPr>
      <w:rFonts w:asciiTheme="minorHAnsi" w:hAnsiTheme="minorHAnsi"/>
      <w:b/>
      <w:sz w:val="22"/>
      <w:lang w:eastAsia="en-US"/>
    </w:rPr>
  </w:style>
  <w:style w:type="paragraph" w:styleId="BalloonText">
    <w:name w:val="Balloon Text"/>
    <w:basedOn w:val="Normal"/>
    <w:link w:val="BalloonTextChar"/>
    <w:uiPriority w:val="99"/>
    <w:semiHidden/>
    <w:unhideWhenUsed/>
    <w:rsid w:val="00F23DC2"/>
    <w:rPr>
      <w:rFonts w:ascii="Lucida Grande" w:hAnsi="Lucida Grande"/>
      <w:sz w:val="18"/>
      <w:szCs w:val="18"/>
      <w:lang w:val="x-none" w:eastAsia="x-none"/>
    </w:rPr>
  </w:style>
  <w:style w:type="character" w:customStyle="1" w:styleId="BalloonTextChar">
    <w:name w:val="Balloon Text Char"/>
    <w:link w:val="BalloonText"/>
    <w:uiPriority w:val="99"/>
    <w:semiHidden/>
    <w:rsid w:val="00F23DC2"/>
    <w:rPr>
      <w:rFonts w:ascii="Lucida Grande" w:hAnsi="Lucida Grande" w:cs="Lucida Grande"/>
      <w:sz w:val="18"/>
      <w:szCs w:val="18"/>
    </w:rPr>
  </w:style>
  <w:style w:type="character" w:styleId="CommentReference">
    <w:name w:val="annotation reference"/>
    <w:uiPriority w:val="99"/>
    <w:semiHidden/>
    <w:unhideWhenUsed/>
    <w:rsid w:val="006A03C6"/>
    <w:rPr>
      <w:sz w:val="16"/>
      <w:szCs w:val="16"/>
    </w:rPr>
  </w:style>
  <w:style w:type="paragraph" w:styleId="CommentText">
    <w:name w:val="annotation text"/>
    <w:basedOn w:val="Normal"/>
    <w:link w:val="CommentTextChar"/>
    <w:uiPriority w:val="99"/>
    <w:semiHidden/>
    <w:unhideWhenUsed/>
    <w:rsid w:val="006A03C6"/>
    <w:rPr>
      <w:sz w:val="20"/>
    </w:rPr>
  </w:style>
  <w:style w:type="character" w:customStyle="1" w:styleId="CommentTextChar">
    <w:name w:val="Comment Text Char"/>
    <w:link w:val="CommentText"/>
    <w:uiPriority w:val="99"/>
    <w:semiHidden/>
    <w:rsid w:val="006A03C6"/>
    <w:rPr>
      <w:rFonts w:ascii="Times" w:hAnsi="Times"/>
      <w:lang w:eastAsia="en-US"/>
    </w:rPr>
  </w:style>
  <w:style w:type="paragraph" w:styleId="CommentSubject">
    <w:name w:val="annotation subject"/>
    <w:basedOn w:val="CommentText"/>
    <w:next w:val="CommentText"/>
    <w:link w:val="CommentSubjectChar"/>
    <w:uiPriority w:val="99"/>
    <w:semiHidden/>
    <w:unhideWhenUsed/>
    <w:rsid w:val="006A03C6"/>
    <w:rPr>
      <w:b/>
      <w:bCs/>
    </w:rPr>
  </w:style>
  <w:style w:type="character" w:customStyle="1" w:styleId="CommentSubjectChar">
    <w:name w:val="Comment Subject Char"/>
    <w:link w:val="CommentSubject"/>
    <w:uiPriority w:val="99"/>
    <w:semiHidden/>
    <w:rsid w:val="006A03C6"/>
    <w:rPr>
      <w:rFonts w:ascii="Times" w:hAnsi="Times"/>
      <w:b/>
      <w:bCs/>
      <w:lang w:eastAsia="en-US"/>
    </w:rPr>
  </w:style>
  <w:style w:type="character" w:customStyle="1" w:styleId="FooterChar">
    <w:name w:val="Footer Char"/>
    <w:link w:val="Footer"/>
    <w:uiPriority w:val="99"/>
    <w:rsid w:val="009B25C1"/>
    <w:rPr>
      <w:rFonts w:ascii="Times" w:hAnsi="Times"/>
      <w:sz w:val="24"/>
      <w:lang w:eastAsia="en-US"/>
    </w:rPr>
  </w:style>
  <w:style w:type="character" w:customStyle="1" w:styleId="Heading3Char">
    <w:name w:val="Heading 3 Char"/>
    <w:link w:val="Heading3"/>
    <w:uiPriority w:val="9"/>
    <w:semiHidden/>
    <w:rsid w:val="0077503B"/>
    <w:rPr>
      <w:rFonts w:ascii="Calibri" w:eastAsia="MS Gothic" w:hAnsi="Calibri" w:cs="Times New Roman"/>
      <w:b/>
      <w:bCs/>
      <w:sz w:val="26"/>
      <w:szCs w:val="26"/>
    </w:rPr>
  </w:style>
  <w:style w:type="character" w:styleId="Hyperlink">
    <w:name w:val="Hyperlink"/>
    <w:unhideWhenUsed/>
    <w:rsid w:val="0077503B"/>
    <w:rPr>
      <w:color w:val="0000FF"/>
      <w:u w:val="single"/>
    </w:rPr>
  </w:style>
  <w:style w:type="paragraph" w:styleId="BodyTextIndent">
    <w:name w:val="Body Text Indent"/>
    <w:basedOn w:val="Normal"/>
    <w:link w:val="BodyTextIndentChar"/>
    <w:semiHidden/>
    <w:rsid w:val="0077503B"/>
    <w:pPr>
      <w:tabs>
        <w:tab w:val="clear" w:pos="-432"/>
        <w:tab w:val="clear" w:pos="0"/>
        <w:tab w:val="clear" w:pos="576"/>
        <w:tab w:val="clear" w:pos="1152"/>
        <w:tab w:val="clear" w:pos="1728"/>
        <w:tab w:val="clear" w:pos="5760"/>
      </w:tabs>
      <w:suppressAutoHyphens w:val="0"/>
      <w:spacing w:after="120"/>
      <w:ind w:left="283"/>
    </w:pPr>
    <w:rPr>
      <w:rFonts w:eastAsia="Times"/>
      <w:lang w:eastAsia="ja-JP"/>
    </w:rPr>
  </w:style>
  <w:style w:type="character" w:customStyle="1" w:styleId="BodyTextIndentChar">
    <w:name w:val="Body Text Indent Char"/>
    <w:link w:val="BodyTextIndent"/>
    <w:semiHidden/>
    <w:rsid w:val="0077503B"/>
    <w:rPr>
      <w:rFonts w:ascii="Times" w:eastAsia="Times" w:hAnsi="Times"/>
      <w:sz w:val="24"/>
      <w:lang w:eastAsia="ja-JP"/>
    </w:rPr>
  </w:style>
  <w:style w:type="character" w:customStyle="1" w:styleId="HeaderChar">
    <w:name w:val="Header Char"/>
    <w:link w:val="Header"/>
    <w:rsid w:val="003B157A"/>
    <w:rPr>
      <w:rFonts w:ascii="Times" w:hAnsi="Times"/>
      <w:sz w:val="24"/>
    </w:rPr>
  </w:style>
  <w:style w:type="paragraph" w:styleId="ListParagraph">
    <w:name w:val="List Paragraph"/>
    <w:basedOn w:val="Normal"/>
    <w:uiPriority w:val="34"/>
    <w:qFormat/>
    <w:rsid w:val="001E79B7"/>
    <w:pPr>
      <w:tabs>
        <w:tab w:val="clear" w:pos="-432"/>
        <w:tab w:val="clear" w:pos="0"/>
        <w:tab w:val="clear" w:pos="576"/>
        <w:tab w:val="clear" w:pos="1152"/>
        <w:tab w:val="clear" w:pos="1728"/>
        <w:tab w:val="clear" w:pos="5760"/>
      </w:tabs>
      <w:suppressAutoHyphens w:val="0"/>
      <w:spacing w:after="200" w:line="276" w:lineRule="auto"/>
      <w:ind w:left="720"/>
      <w:contextualSpacing/>
    </w:pPr>
    <w:rPr>
      <w:rFonts w:ascii="Calibri" w:eastAsia="Calibri" w:hAnsi="Calibri"/>
      <w:szCs w:val="22"/>
    </w:rPr>
  </w:style>
  <w:style w:type="paragraph" w:styleId="FootnoteText">
    <w:name w:val="footnote text"/>
    <w:basedOn w:val="Normal"/>
    <w:link w:val="FootnoteTextChar"/>
    <w:uiPriority w:val="99"/>
    <w:semiHidden/>
    <w:unhideWhenUsed/>
    <w:rsid w:val="007A1FF7"/>
    <w:rPr>
      <w:sz w:val="20"/>
    </w:rPr>
  </w:style>
  <w:style w:type="character" w:customStyle="1" w:styleId="FootnoteTextChar">
    <w:name w:val="Footnote Text Char"/>
    <w:basedOn w:val="DefaultParagraphFont"/>
    <w:link w:val="FootnoteText"/>
    <w:uiPriority w:val="99"/>
    <w:semiHidden/>
    <w:rsid w:val="007A1FF7"/>
    <w:rPr>
      <w:rFonts w:ascii="Times" w:hAnsi="Times"/>
      <w:lang w:eastAsia="en-US"/>
    </w:rPr>
  </w:style>
  <w:style w:type="character" w:styleId="FootnoteReference">
    <w:name w:val="footnote reference"/>
    <w:basedOn w:val="DefaultParagraphFont"/>
    <w:uiPriority w:val="99"/>
    <w:semiHidden/>
    <w:unhideWhenUsed/>
    <w:rsid w:val="007A1FF7"/>
    <w:rPr>
      <w:vertAlign w:val="superscript"/>
    </w:rPr>
  </w:style>
  <w:style w:type="character" w:styleId="FollowedHyperlink">
    <w:name w:val="FollowedHyperlink"/>
    <w:basedOn w:val="DefaultParagraphFont"/>
    <w:uiPriority w:val="99"/>
    <w:semiHidden/>
    <w:unhideWhenUsed/>
    <w:rsid w:val="00310D96"/>
    <w:rPr>
      <w:color w:val="954F72" w:themeColor="followedHyperlink"/>
      <w:u w:val="single"/>
    </w:rPr>
  </w:style>
  <w:style w:type="paragraph" w:customStyle="1" w:styleId="Default">
    <w:name w:val="Default"/>
    <w:rsid w:val="00A76278"/>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71"/>
    <w:rsid w:val="00C243B6"/>
    <w:rPr>
      <w:rFonts w:ascii="Times" w:hAnsi="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2864">
      <w:bodyDiv w:val="1"/>
      <w:marLeft w:val="0"/>
      <w:marRight w:val="0"/>
      <w:marTop w:val="0"/>
      <w:marBottom w:val="0"/>
      <w:divBdr>
        <w:top w:val="none" w:sz="0" w:space="0" w:color="auto"/>
        <w:left w:val="none" w:sz="0" w:space="0" w:color="auto"/>
        <w:bottom w:val="none" w:sz="0" w:space="0" w:color="auto"/>
        <w:right w:val="none" w:sz="0" w:space="0" w:color="auto"/>
      </w:divBdr>
    </w:div>
    <w:div w:id="127629538">
      <w:bodyDiv w:val="1"/>
      <w:marLeft w:val="0"/>
      <w:marRight w:val="0"/>
      <w:marTop w:val="0"/>
      <w:marBottom w:val="0"/>
      <w:divBdr>
        <w:top w:val="none" w:sz="0" w:space="0" w:color="auto"/>
        <w:left w:val="none" w:sz="0" w:space="0" w:color="auto"/>
        <w:bottom w:val="none" w:sz="0" w:space="0" w:color="auto"/>
        <w:right w:val="none" w:sz="0" w:space="0" w:color="auto"/>
      </w:divBdr>
    </w:div>
    <w:div w:id="197133967">
      <w:bodyDiv w:val="1"/>
      <w:marLeft w:val="0"/>
      <w:marRight w:val="0"/>
      <w:marTop w:val="0"/>
      <w:marBottom w:val="0"/>
      <w:divBdr>
        <w:top w:val="none" w:sz="0" w:space="0" w:color="auto"/>
        <w:left w:val="none" w:sz="0" w:space="0" w:color="auto"/>
        <w:bottom w:val="none" w:sz="0" w:space="0" w:color="auto"/>
        <w:right w:val="none" w:sz="0" w:space="0" w:color="auto"/>
      </w:divBdr>
    </w:div>
    <w:div w:id="217859241">
      <w:bodyDiv w:val="1"/>
      <w:marLeft w:val="0"/>
      <w:marRight w:val="0"/>
      <w:marTop w:val="0"/>
      <w:marBottom w:val="0"/>
      <w:divBdr>
        <w:top w:val="none" w:sz="0" w:space="0" w:color="auto"/>
        <w:left w:val="none" w:sz="0" w:space="0" w:color="auto"/>
        <w:bottom w:val="none" w:sz="0" w:space="0" w:color="auto"/>
        <w:right w:val="none" w:sz="0" w:space="0" w:color="auto"/>
      </w:divBdr>
    </w:div>
    <w:div w:id="951668599">
      <w:bodyDiv w:val="1"/>
      <w:marLeft w:val="0"/>
      <w:marRight w:val="0"/>
      <w:marTop w:val="0"/>
      <w:marBottom w:val="0"/>
      <w:divBdr>
        <w:top w:val="none" w:sz="0" w:space="0" w:color="auto"/>
        <w:left w:val="none" w:sz="0" w:space="0" w:color="auto"/>
        <w:bottom w:val="none" w:sz="0" w:space="0" w:color="auto"/>
        <w:right w:val="none" w:sz="0" w:space="0" w:color="auto"/>
      </w:divBdr>
    </w:div>
    <w:div w:id="9631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pliance.admin.ox.ac.uk/individual-righ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medsci.ox.ac.u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94B9B-A1E6-4509-B953-57BC47245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Participant information sheet</vt:lpstr>
    </vt:vector>
  </TitlesOfParts>
  <Company>University of Oxford</Company>
  <LinksUpToDate>false</LinksUpToDate>
  <CharactersWithSpaces>8551</CharactersWithSpaces>
  <SharedDoc>false</SharedDoc>
  <HyperlinkBase/>
  <HLinks>
    <vt:vector size="30" baseType="variant">
      <vt:variant>
        <vt:i4>4980844</vt:i4>
      </vt:variant>
      <vt:variant>
        <vt:i4>12</vt:i4>
      </vt:variant>
      <vt:variant>
        <vt:i4>0</vt:i4>
      </vt:variant>
      <vt:variant>
        <vt:i4>5</vt:i4>
      </vt:variant>
      <vt:variant>
        <vt:lpwstr>mailto:ctrg@admin.ox.ac.uk</vt:lpwstr>
      </vt:variant>
      <vt:variant>
        <vt:lpwstr/>
      </vt:variant>
      <vt:variant>
        <vt:i4>7209038</vt:i4>
      </vt:variant>
      <vt:variant>
        <vt:i4>9</vt:i4>
      </vt:variant>
      <vt:variant>
        <vt:i4>0</vt:i4>
      </vt:variant>
      <vt:variant>
        <vt:i4>5</vt:i4>
      </vt:variant>
      <vt:variant>
        <vt:lpwstr>mailto:ethics@socsci.ox.ac.uk</vt:lpwstr>
      </vt:variant>
      <vt:variant>
        <vt:lpwstr/>
      </vt:variant>
      <vt:variant>
        <vt:i4>6553687</vt:i4>
      </vt:variant>
      <vt:variant>
        <vt:i4>6</vt:i4>
      </vt:variant>
      <vt:variant>
        <vt:i4>0</vt:i4>
      </vt:variant>
      <vt:variant>
        <vt:i4>5</vt:i4>
      </vt:variant>
      <vt:variant>
        <vt:lpwstr>mailto:ethics@medsci.ox.ac.uk</vt:lpwstr>
      </vt:variant>
      <vt:variant>
        <vt:lpwstr/>
      </vt:variant>
      <vt:variant>
        <vt:i4>1572886</vt:i4>
      </vt:variant>
      <vt:variant>
        <vt:i4>3</vt:i4>
      </vt:variant>
      <vt:variant>
        <vt:i4>0</vt:i4>
      </vt:variant>
      <vt:variant>
        <vt:i4>5</vt:i4>
      </vt:variant>
      <vt:variant>
        <vt:lpwstr>http://researchdata.ox.ac.uk/funder-requirements/</vt:lpwstr>
      </vt:variant>
      <vt:variant>
        <vt:lpwstr/>
      </vt:variant>
      <vt:variant>
        <vt:i4>7667772</vt:i4>
      </vt:variant>
      <vt:variant>
        <vt:i4>0</vt:i4>
      </vt:variant>
      <vt:variant>
        <vt:i4>0</vt:i4>
      </vt:variant>
      <vt:variant>
        <vt:i4>5</vt:i4>
      </vt:variant>
      <vt:variant>
        <vt:lpwstr>http://researchdata.ox.ac.uk/home/introduction-to-rdm/university-of-oxford-policy/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dc:title>
  <dc:subject>James Saunders</dc:subject>
  <dc:creator>Research ethics and integrity team</dc:creator>
  <cp:keywords>Informed consent</cp:keywords>
  <cp:lastModifiedBy>Shaun Davidson</cp:lastModifiedBy>
  <cp:revision>16</cp:revision>
  <cp:lastPrinted>2018-04-10T11:45:00Z</cp:lastPrinted>
  <dcterms:created xsi:type="dcterms:W3CDTF">2021-06-23T14:45:00Z</dcterms:created>
  <dcterms:modified xsi:type="dcterms:W3CDTF">2021-08-27T15:51:00Z</dcterms:modified>
</cp:coreProperties>
</file>