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17A" w:rsidRPr="0031617A" w:rsidRDefault="009F0B32" w:rsidP="0031617A">
      <w:pPr>
        <w:pStyle w:val="Heading1"/>
        <w:numPr>
          <w:ilvl w:val="0"/>
          <w:numId w:val="0"/>
        </w:numPr>
        <w:adjustRightInd w:val="0"/>
        <w:ind w:left="2019"/>
        <w:jc w:val="right"/>
        <w:rPr>
          <w:b w:val="0"/>
          <w:bCs/>
          <w:sz w:val="22"/>
          <w:szCs w:val="22"/>
        </w:rPr>
      </w:pPr>
      <w:r>
        <w:rPr>
          <w:b w:val="0"/>
          <w:bCs/>
          <w:sz w:val="22"/>
          <w:szCs w:val="22"/>
        </w:rPr>
        <w:t>26/01/2017 Version 2.1</w:t>
      </w:r>
    </w:p>
    <w:p w:rsidR="00EB092C" w:rsidRPr="00547067" w:rsidRDefault="009654DA" w:rsidP="0031617A">
      <w:pPr>
        <w:pStyle w:val="Heading1"/>
        <w:numPr>
          <w:ilvl w:val="0"/>
          <w:numId w:val="0"/>
        </w:numPr>
        <w:ind w:left="2016"/>
        <w:rPr>
          <w:sz w:val="36"/>
          <w:szCs w:val="36"/>
        </w:rPr>
      </w:pPr>
      <w:r w:rsidRPr="00547067">
        <w:rPr>
          <w:sz w:val="36"/>
          <w:szCs w:val="36"/>
        </w:rPr>
        <w:t>Participant Information Sheet</w:t>
      </w:r>
    </w:p>
    <w:p w:rsidR="009654DA" w:rsidRDefault="009654DA">
      <w:pPr>
        <w:keepNext/>
      </w:pPr>
    </w:p>
    <w:p w:rsidR="00623FEB" w:rsidRPr="000B2D0A" w:rsidRDefault="003C716E" w:rsidP="00E4196D">
      <w:pPr>
        <w:keepNext/>
        <w:jc w:val="both"/>
        <w:rPr>
          <w:rFonts w:cs="Arial"/>
          <w:b/>
          <w:bCs/>
          <w:sz w:val="28"/>
          <w:szCs w:val="28"/>
        </w:rPr>
      </w:pPr>
      <w:r w:rsidRPr="003C716E">
        <w:rPr>
          <w:rFonts w:cs="Arial"/>
          <w:b/>
          <w:bCs/>
          <w:sz w:val="28"/>
          <w:szCs w:val="28"/>
        </w:rPr>
        <w:t xml:space="preserve">Randomised controlled trial comparing </w:t>
      </w:r>
      <w:r w:rsidR="00F52997">
        <w:rPr>
          <w:rFonts w:cs="Arial"/>
          <w:b/>
          <w:bCs/>
          <w:sz w:val="28"/>
          <w:szCs w:val="28"/>
        </w:rPr>
        <w:t xml:space="preserve">molecular </w:t>
      </w:r>
      <w:r w:rsidRPr="003C716E">
        <w:rPr>
          <w:rFonts w:cs="Arial"/>
          <w:b/>
          <w:bCs/>
          <w:sz w:val="28"/>
          <w:szCs w:val="28"/>
        </w:rPr>
        <w:t>Point-of-Care testing for gastrointestinal pathogens with standard clinical care, in adults presenting to secondary care with</w:t>
      </w:r>
      <w:r w:rsidR="00F52997">
        <w:rPr>
          <w:rFonts w:cs="Arial"/>
          <w:b/>
          <w:bCs/>
          <w:sz w:val="28"/>
          <w:szCs w:val="28"/>
        </w:rPr>
        <w:t xml:space="preserve"> suspected infectious gastroenteritis</w:t>
      </w:r>
      <w:r w:rsidRPr="003C716E">
        <w:rPr>
          <w:rFonts w:cs="Arial"/>
          <w:b/>
          <w:bCs/>
          <w:sz w:val="28"/>
          <w:szCs w:val="28"/>
        </w:rPr>
        <w:t>: a pilot study (GastroPOC Trial).</w:t>
      </w:r>
      <w:bookmarkStart w:id="0" w:name="_GoBack"/>
      <w:bookmarkEnd w:id="0"/>
    </w:p>
    <w:p w:rsidR="00623FEB" w:rsidRPr="00BF4D95" w:rsidRDefault="00623FEB" w:rsidP="00DE0D3E">
      <w:pPr>
        <w:keepNext/>
        <w:jc w:val="both"/>
        <w:rPr>
          <w:rFonts w:cs="Arial"/>
          <w:b/>
          <w:bCs/>
          <w:sz w:val="24"/>
          <w:szCs w:val="24"/>
        </w:rPr>
      </w:pPr>
    </w:p>
    <w:p w:rsidR="00DE0D3E" w:rsidRPr="00F0153F" w:rsidRDefault="00DE0D3E" w:rsidP="00DE0D3E">
      <w:pPr>
        <w:keepNext/>
        <w:jc w:val="both"/>
        <w:rPr>
          <w:rFonts w:cs="Arial"/>
          <w:b/>
          <w:bCs/>
          <w:sz w:val="24"/>
          <w:szCs w:val="24"/>
        </w:rPr>
      </w:pPr>
      <w:r w:rsidRPr="00F0153F">
        <w:rPr>
          <w:rFonts w:cs="Arial"/>
          <w:b/>
          <w:bCs/>
          <w:sz w:val="24"/>
          <w:szCs w:val="24"/>
        </w:rPr>
        <w:t>Chief Investigator: Dr Tristan Clark</w:t>
      </w:r>
      <w:r w:rsidR="00180BEF" w:rsidRPr="00F0153F">
        <w:rPr>
          <w:rFonts w:cs="Arial"/>
          <w:sz w:val="24"/>
          <w:szCs w:val="24"/>
        </w:rPr>
        <w:t xml:space="preserve"> BM MRCP DTM&amp;H MD,</w:t>
      </w:r>
      <w:r w:rsidR="00180BEF" w:rsidRPr="00F0153F">
        <w:rPr>
          <w:rFonts w:cs="Arial"/>
          <w:b/>
          <w:bCs/>
          <w:sz w:val="24"/>
          <w:szCs w:val="24"/>
        </w:rPr>
        <w:t xml:space="preserve"> </w:t>
      </w:r>
      <w:r w:rsidR="003C716E">
        <w:rPr>
          <w:rFonts w:cs="Arial"/>
          <w:sz w:val="24"/>
          <w:szCs w:val="24"/>
        </w:rPr>
        <w:t>Associate Professor and Honorary C</w:t>
      </w:r>
      <w:r w:rsidR="00180BEF" w:rsidRPr="00F0153F">
        <w:rPr>
          <w:rFonts w:cs="Arial"/>
          <w:sz w:val="24"/>
          <w:szCs w:val="24"/>
        </w:rPr>
        <w:t>onsultant in Infectious Diseases.</w:t>
      </w:r>
    </w:p>
    <w:p w:rsidR="00DE0D3E" w:rsidRPr="00F0153F" w:rsidRDefault="00DE0D3E" w:rsidP="00DE0D3E">
      <w:pPr>
        <w:keepNext/>
        <w:jc w:val="both"/>
        <w:rPr>
          <w:rFonts w:cs="Arial"/>
          <w:sz w:val="24"/>
          <w:szCs w:val="24"/>
        </w:rPr>
      </w:pPr>
    </w:p>
    <w:p w:rsidR="00DE0D3E" w:rsidRPr="00F0153F" w:rsidRDefault="00DE0D3E" w:rsidP="00DE0D3E">
      <w:pPr>
        <w:keepNext/>
        <w:jc w:val="both"/>
        <w:rPr>
          <w:rFonts w:cs="Arial"/>
          <w:b/>
          <w:sz w:val="24"/>
          <w:szCs w:val="24"/>
        </w:rPr>
      </w:pPr>
      <w:r w:rsidRPr="00F0153F">
        <w:rPr>
          <w:rFonts w:cs="Arial"/>
          <w:b/>
          <w:sz w:val="24"/>
          <w:szCs w:val="24"/>
        </w:rPr>
        <w:t>Research Study</w:t>
      </w:r>
    </w:p>
    <w:p w:rsidR="00DE0D3E" w:rsidRPr="00F0153F" w:rsidRDefault="00DE0D3E" w:rsidP="00DE0D3E">
      <w:pPr>
        <w:keepNext/>
        <w:jc w:val="both"/>
        <w:rPr>
          <w:rFonts w:cs="Arial"/>
          <w:sz w:val="24"/>
          <w:szCs w:val="24"/>
        </w:rPr>
      </w:pPr>
    </w:p>
    <w:p w:rsidR="00DE0D3E" w:rsidRPr="00F0153F" w:rsidRDefault="00DE0D3E" w:rsidP="00DE0D3E">
      <w:pPr>
        <w:keepNext/>
        <w:jc w:val="both"/>
        <w:rPr>
          <w:rFonts w:cs="Arial"/>
          <w:sz w:val="24"/>
          <w:szCs w:val="24"/>
        </w:rPr>
      </w:pPr>
      <w:r w:rsidRPr="00F0153F">
        <w:rPr>
          <w:rFonts w:cs="Arial"/>
          <w:sz w:val="24"/>
          <w:szCs w:val="24"/>
        </w:rPr>
        <w:t xml:space="preserve">You are being invited to take part in </w:t>
      </w:r>
      <w:r w:rsidR="00163D6D" w:rsidRPr="00F0153F">
        <w:rPr>
          <w:rFonts w:cs="Arial"/>
          <w:sz w:val="24"/>
          <w:szCs w:val="24"/>
        </w:rPr>
        <w:t xml:space="preserve">the </w:t>
      </w:r>
      <w:r w:rsidRPr="00F0153F">
        <w:rPr>
          <w:rFonts w:cs="Arial"/>
          <w:sz w:val="24"/>
          <w:szCs w:val="24"/>
        </w:rPr>
        <w:t>research study named above. Before you decide</w:t>
      </w:r>
      <w:r w:rsidR="00163D6D" w:rsidRPr="00F0153F">
        <w:rPr>
          <w:rFonts w:cs="Arial"/>
          <w:sz w:val="24"/>
          <w:szCs w:val="24"/>
        </w:rPr>
        <w:t xml:space="preserve"> if you want to take part, </w:t>
      </w:r>
      <w:r w:rsidRPr="00F0153F">
        <w:rPr>
          <w:rFonts w:cs="Arial"/>
          <w:sz w:val="24"/>
          <w:szCs w:val="24"/>
        </w:rPr>
        <w:t>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 Thank you for reading this information sheet.</w:t>
      </w:r>
    </w:p>
    <w:p w:rsidR="00DE0D3E" w:rsidRPr="00F0153F" w:rsidRDefault="00DE0D3E" w:rsidP="00DE0D3E">
      <w:pPr>
        <w:keepNext/>
        <w:jc w:val="both"/>
        <w:rPr>
          <w:rFonts w:cs="Arial"/>
          <w:sz w:val="24"/>
          <w:szCs w:val="24"/>
        </w:rPr>
      </w:pPr>
    </w:p>
    <w:p w:rsidR="00DE0D3E" w:rsidRPr="00F0153F" w:rsidRDefault="00DE0D3E" w:rsidP="00DE0D3E">
      <w:pPr>
        <w:keepNext/>
        <w:jc w:val="both"/>
        <w:rPr>
          <w:rFonts w:cs="Arial"/>
          <w:b/>
          <w:sz w:val="24"/>
          <w:szCs w:val="24"/>
        </w:rPr>
      </w:pPr>
      <w:r w:rsidRPr="00F0153F">
        <w:rPr>
          <w:rFonts w:cs="Arial"/>
          <w:b/>
          <w:sz w:val="24"/>
          <w:szCs w:val="24"/>
        </w:rPr>
        <w:t>What is the purpose of this study?</w:t>
      </w:r>
    </w:p>
    <w:p w:rsidR="00DE0D3E" w:rsidRPr="00F0153F" w:rsidRDefault="00DE0D3E">
      <w:pPr>
        <w:keepNext/>
        <w:jc w:val="both"/>
        <w:rPr>
          <w:rFonts w:cs="Arial"/>
          <w:b/>
          <w:sz w:val="24"/>
          <w:szCs w:val="24"/>
        </w:rPr>
      </w:pPr>
    </w:p>
    <w:p w:rsidR="00DE0D3E" w:rsidRPr="00F0153F" w:rsidRDefault="00180BEF" w:rsidP="00C01E8F">
      <w:pPr>
        <w:keepNext/>
        <w:jc w:val="both"/>
        <w:rPr>
          <w:rFonts w:cs="Arial"/>
          <w:sz w:val="24"/>
          <w:szCs w:val="24"/>
        </w:rPr>
      </w:pPr>
      <w:r w:rsidRPr="00F0153F">
        <w:rPr>
          <w:rFonts w:cs="Arial"/>
          <w:sz w:val="24"/>
          <w:szCs w:val="24"/>
        </w:rPr>
        <w:t>Gastroenteritis (vomiting and diarrhoea) leads to a large</w:t>
      </w:r>
      <w:r w:rsidR="00163D6D" w:rsidRPr="00F0153F">
        <w:rPr>
          <w:rFonts w:cs="Arial"/>
          <w:sz w:val="24"/>
          <w:szCs w:val="24"/>
        </w:rPr>
        <w:t xml:space="preserve"> number of visits to </w:t>
      </w:r>
      <w:r w:rsidR="00DE0D3E" w:rsidRPr="00F0153F">
        <w:rPr>
          <w:rFonts w:cs="Arial"/>
          <w:sz w:val="24"/>
          <w:szCs w:val="24"/>
        </w:rPr>
        <w:t>emergency department</w:t>
      </w:r>
      <w:r w:rsidR="00163D6D" w:rsidRPr="00F0153F">
        <w:rPr>
          <w:rFonts w:cs="Arial"/>
          <w:sz w:val="24"/>
          <w:szCs w:val="24"/>
        </w:rPr>
        <w:t>s</w:t>
      </w:r>
      <w:r w:rsidR="00DE0D3E" w:rsidRPr="00F0153F">
        <w:rPr>
          <w:rFonts w:cs="Arial"/>
          <w:sz w:val="24"/>
          <w:szCs w:val="24"/>
        </w:rPr>
        <w:t xml:space="preserve"> and </w:t>
      </w:r>
      <w:r w:rsidR="003F0AF3" w:rsidRPr="00F0153F">
        <w:rPr>
          <w:rFonts w:cs="Arial"/>
          <w:sz w:val="24"/>
          <w:szCs w:val="24"/>
        </w:rPr>
        <w:t xml:space="preserve">admissions to </w:t>
      </w:r>
      <w:r w:rsidR="00163D6D" w:rsidRPr="00F0153F">
        <w:rPr>
          <w:rFonts w:cs="Arial"/>
          <w:sz w:val="24"/>
          <w:szCs w:val="24"/>
        </w:rPr>
        <w:t xml:space="preserve">hospitals </w:t>
      </w:r>
      <w:r w:rsidR="00C01E8F" w:rsidRPr="00F0153F">
        <w:rPr>
          <w:rFonts w:cs="Arial"/>
          <w:sz w:val="24"/>
          <w:szCs w:val="24"/>
        </w:rPr>
        <w:t>in the UK</w:t>
      </w:r>
      <w:r w:rsidR="00DE0D3E" w:rsidRPr="00F0153F">
        <w:rPr>
          <w:rFonts w:cs="Arial"/>
          <w:sz w:val="24"/>
          <w:szCs w:val="24"/>
        </w:rPr>
        <w:t>.</w:t>
      </w:r>
      <w:r w:rsidR="003F0AF3" w:rsidRPr="00F0153F">
        <w:rPr>
          <w:rFonts w:cs="Arial"/>
          <w:sz w:val="24"/>
          <w:szCs w:val="24"/>
        </w:rPr>
        <w:t xml:space="preserve"> </w:t>
      </w:r>
      <w:r w:rsidR="00231CA9" w:rsidRPr="00F0153F">
        <w:rPr>
          <w:rFonts w:cs="Arial"/>
          <w:sz w:val="24"/>
          <w:szCs w:val="24"/>
        </w:rPr>
        <w:t>D</w:t>
      </w:r>
      <w:r w:rsidRPr="00F0153F">
        <w:rPr>
          <w:rFonts w:cs="Arial"/>
          <w:sz w:val="24"/>
          <w:szCs w:val="24"/>
        </w:rPr>
        <w:t xml:space="preserve">etection of the </w:t>
      </w:r>
      <w:r w:rsidR="000B2D0A" w:rsidRPr="00F0153F">
        <w:rPr>
          <w:rFonts w:cs="Arial"/>
          <w:sz w:val="24"/>
          <w:szCs w:val="24"/>
        </w:rPr>
        <w:t>specific infection</w:t>
      </w:r>
      <w:r w:rsidRPr="00F0153F">
        <w:rPr>
          <w:rFonts w:cs="Arial"/>
          <w:sz w:val="24"/>
          <w:szCs w:val="24"/>
        </w:rPr>
        <w:t xml:space="preserve"> that cause</w:t>
      </w:r>
      <w:r w:rsidR="000B2D0A" w:rsidRPr="00F0153F">
        <w:rPr>
          <w:rFonts w:cs="Arial"/>
          <w:sz w:val="24"/>
          <w:szCs w:val="24"/>
        </w:rPr>
        <w:t>s</w:t>
      </w:r>
      <w:r w:rsidRPr="00F0153F">
        <w:rPr>
          <w:rFonts w:cs="Arial"/>
          <w:sz w:val="24"/>
          <w:szCs w:val="24"/>
        </w:rPr>
        <w:t xml:space="preserve"> gastroenteritis</w:t>
      </w:r>
      <w:r w:rsidR="003F0AF3" w:rsidRPr="00F0153F">
        <w:rPr>
          <w:rFonts w:cs="Arial"/>
          <w:sz w:val="24"/>
          <w:szCs w:val="24"/>
        </w:rPr>
        <w:t xml:space="preserve"> can take </w:t>
      </w:r>
      <w:r w:rsidR="00C01E8F" w:rsidRPr="00F0153F">
        <w:rPr>
          <w:rFonts w:cs="Arial"/>
          <w:sz w:val="24"/>
          <w:szCs w:val="24"/>
        </w:rPr>
        <w:t xml:space="preserve">several </w:t>
      </w:r>
      <w:r w:rsidR="00F0153F" w:rsidRPr="00F0153F">
        <w:rPr>
          <w:rFonts w:cs="Arial"/>
          <w:sz w:val="24"/>
          <w:szCs w:val="24"/>
        </w:rPr>
        <w:t>days</w:t>
      </w:r>
      <w:r w:rsidR="000B2D0A" w:rsidRPr="00F0153F">
        <w:rPr>
          <w:rFonts w:cs="Arial"/>
          <w:sz w:val="24"/>
          <w:szCs w:val="24"/>
        </w:rPr>
        <w:t xml:space="preserve"> with current tests</w:t>
      </w:r>
      <w:r w:rsidR="003F0AF3" w:rsidRPr="00F0153F">
        <w:rPr>
          <w:rFonts w:cs="Arial"/>
          <w:sz w:val="24"/>
          <w:szCs w:val="24"/>
        </w:rPr>
        <w:t xml:space="preserve">. </w:t>
      </w:r>
      <w:r w:rsidR="000B2D0A" w:rsidRPr="00F0153F">
        <w:rPr>
          <w:rFonts w:cs="Arial"/>
          <w:sz w:val="24"/>
          <w:szCs w:val="24"/>
        </w:rPr>
        <w:t>If these tests</w:t>
      </w:r>
      <w:r w:rsidR="00C01E8F" w:rsidRPr="00F0153F">
        <w:rPr>
          <w:rFonts w:cs="Arial"/>
          <w:sz w:val="24"/>
          <w:szCs w:val="24"/>
        </w:rPr>
        <w:t xml:space="preserve"> </w:t>
      </w:r>
      <w:r w:rsidR="00231CA9" w:rsidRPr="00F0153F">
        <w:rPr>
          <w:rFonts w:cs="Arial"/>
          <w:sz w:val="24"/>
          <w:szCs w:val="24"/>
        </w:rPr>
        <w:t>find a particular infection, or not,</w:t>
      </w:r>
      <w:r w:rsidR="00C01E8F" w:rsidRPr="00F0153F">
        <w:rPr>
          <w:rFonts w:cs="Arial"/>
          <w:sz w:val="24"/>
          <w:szCs w:val="24"/>
        </w:rPr>
        <w:t xml:space="preserve"> it may alter which treatments are offered (</w:t>
      </w:r>
      <w:r w:rsidR="003F0AF3" w:rsidRPr="00F0153F">
        <w:rPr>
          <w:rFonts w:cs="Arial"/>
          <w:sz w:val="24"/>
          <w:szCs w:val="24"/>
        </w:rPr>
        <w:t>such as antibiotics</w:t>
      </w:r>
      <w:r w:rsidR="00C01E8F" w:rsidRPr="00F0153F">
        <w:rPr>
          <w:rFonts w:cs="Arial"/>
          <w:sz w:val="24"/>
          <w:szCs w:val="24"/>
        </w:rPr>
        <w:t>), or the place</w:t>
      </w:r>
      <w:r w:rsidR="00163D6D" w:rsidRPr="00F0153F">
        <w:rPr>
          <w:rFonts w:cs="Arial"/>
          <w:sz w:val="24"/>
          <w:szCs w:val="24"/>
        </w:rPr>
        <w:t xml:space="preserve"> in which</w:t>
      </w:r>
      <w:r w:rsidR="00C01E8F" w:rsidRPr="00F0153F">
        <w:rPr>
          <w:rFonts w:cs="Arial"/>
          <w:sz w:val="24"/>
          <w:szCs w:val="24"/>
        </w:rPr>
        <w:t xml:space="preserve"> that the patient is </w:t>
      </w:r>
      <w:r w:rsidR="00163D6D" w:rsidRPr="00F0153F">
        <w:rPr>
          <w:rFonts w:cs="Arial"/>
          <w:sz w:val="24"/>
          <w:szCs w:val="24"/>
        </w:rPr>
        <w:t xml:space="preserve">cared for </w:t>
      </w:r>
      <w:r w:rsidR="00C01E8F" w:rsidRPr="00F0153F">
        <w:rPr>
          <w:rFonts w:cs="Arial"/>
          <w:sz w:val="24"/>
          <w:szCs w:val="24"/>
        </w:rPr>
        <w:t>(such as a side room).</w:t>
      </w:r>
    </w:p>
    <w:p w:rsidR="00163D6D" w:rsidRPr="00F0153F" w:rsidRDefault="00163D6D" w:rsidP="00C01E8F">
      <w:pPr>
        <w:keepNext/>
        <w:jc w:val="both"/>
        <w:rPr>
          <w:rFonts w:cs="Arial"/>
          <w:sz w:val="24"/>
          <w:szCs w:val="24"/>
        </w:rPr>
      </w:pPr>
    </w:p>
    <w:p w:rsidR="003C716E" w:rsidRDefault="00231CA9" w:rsidP="003C716E">
      <w:pPr>
        <w:keepNext/>
        <w:jc w:val="both"/>
        <w:rPr>
          <w:rFonts w:cs="Arial"/>
          <w:sz w:val="24"/>
          <w:szCs w:val="24"/>
        </w:rPr>
      </w:pPr>
      <w:r w:rsidRPr="00F0153F">
        <w:rPr>
          <w:rFonts w:cs="Arial"/>
          <w:sz w:val="24"/>
          <w:szCs w:val="24"/>
        </w:rPr>
        <w:t>A r</w:t>
      </w:r>
      <w:r w:rsidR="00623FEB" w:rsidRPr="00F0153F">
        <w:rPr>
          <w:rFonts w:cs="Arial"/>
          <w:sz w:val="24"/>
          <w:szCs w:val="24"/>
        </w:rPr>
        <w:t xml:space="preserve">apid </w:t>
      </w:r>
      <w:r w:rsidR="00C01E8F" w:rsidRPr="00F0153F">
        <w:rPr>
          <w:rFonts w:cs="Arial"/>
          <w:sz w:val="24"/>
          <w:szCs w:val="24"/>
        </w:rPr>
        <w:t>‘</w:t>
      </w:r>
      <w:r w:rsidR="00623FEB" w:rsidRPr="00F0153F">
        <w:rPr>
          <w:rFonts w:cs="Arial"/>
          <w:sz w:val="24"/>
          <w:szCs w:val="24"/>
        </w:rPr>
        <w:t>point-of-</w:t>
      </w:r>
      <w:r w:rsidR="003F0AF3" w:rsidRPr="00F0153F">
        <w:rPr>
          <w:rFonts w:cs="Arial"/>
          <w:sz w:val="24"/>
          <w:szCs w:val="24"/>
        </w:rPr>
        <w:t>care</w:t>
      </w:r>
      <w:r w:rsidR="00C01E8F" w:rsidRPr="00F0153F">
        <w:rPr>
          <w:rFonts w:cs="Arial"/>
          <w:sz w:val="24"/>
          <w:szCs w:val="24"/>
        </w:rPr>
        <w:t>’ test</w:t>
      </w:r>
      <w:r w:rsidR="00163D6D" w:rsidRPr="00F0153F">
        <w:rPr>
          <w:rFonts w:cs="Arial"/>
          <w:sz w:val="24"/>
          <w:szCs w:val="24"/>
        </w:rPr>
        <w:t xml:space="preserve"> </w:t>
      </w:r>
      <w:r w:rsidR="00623FEB" w:rsidRPr="00F0153F">
        <w:rPr>
          <w:rFonts w:cs="Arial"/>
          <w:sz w:val="24"/>
          <w:szCs w:val="24"/>
        </w:rPr>
        <w:t xml:space="preserve">for </w:t>
      </w:r>
      <w:r w:rsidR="000B2D0A" w:rsidRPr="00F0153F">
        <w:rPr>
          <w:rFonts w:cs="Arial"/>
          <w:sz w:val="24"/>
          <w:szCs w:val="24"/>
        </w:rPr>
        <w:t>infections</w:t>
      </w:r>
      <w:r w:rsidRPr="00F0153F">
        <w:rPr>
          <w:rFonts w:cs="Arial"/>
          <w:sz w:val="24"/>
          <w:szCs w:val="24"/>
        </w:rPr>
        <w:t xml:space="preserve"> that cause </w:t>
      </w:r>
      <w:r w:rsidR="000B2D0A" w:rsidRPr="00F0153F">
        <w:rPr>
          <w:rFonts w:cs="Arial"/>
          <w:sz w:val="24"/>
          <w:szCs w:val="24"/>
        </w:rPr>
        <w:t>diarrhoea and/or vomiting</w:t>
      </w:r>
      <w:r w:rsidR="00623FEB" w:rsidRPr="00F0153F">
        <w:rPr>
          <w:rFonts w:cs="Arial"/>
          <w:sz w:val="24"/>
          <w:szCs w:val="24"/>
        </w:rPr>
        <w:t xml:space="preserve"> </w:t>
      </w:r>
      <w:r w:rsidR="000B2D0A" w:rsidRPr="00F0153F">
        <w:rPr>
          <w:rFonts w:cs="Arial"/>
          <w:sz w:val="24"/>
          <w:szCs w:val="24"/>
        </w:rPr>
        <w:t>has</w:t>
      </w:r>
      <w:r w:rsidR="00163D6D" w:rsidRPr="00F0153F">
        <w:rPr>
          <w:rFonts w:cs="Arial"/>
          <w:sz w:val="24"/>
          <w:szCs w:val="24"/>
        </w:rPr>
        <w:t xml:space="preserve"> been developed and can provide accurate </w:t>
      </w:r>
      <w:r w:rsidR="00C01E8F" w:rsidRPr="00F0153F">
        <w:rPr>
          <w:rFonts w:cs="Arial"/>
          <w:sz w:val="24"/>
          <w:szCs w:val="24"/>
        </w:rPr>
        <w:t>results in 1</w:t>
      </w:r>
      <w:r w:rsidR="001F461C" w:rsidRPr="00F0153F">
        <w:rPr>
          <w:rFonts w:cs="Arial"/>
          <w:sz w:val="24"/>
          <w:szCs w:val="24"/>
        </w:rPr>
        <w:t xml:space="preserve"> hour </w:t>
      </w:r>
      <w:r w:rsidR="00163D6D" w:rsidRPr="00F0153F">
        <w:rPr>
          <w:rFonts w:cs="Arial"/>
          <w:sz w:val="24"/>
          <w:szCs w:val="24"/>
        </w:rPr>
        <w:t xml:space="preserve">rather than </w:t>
      </w:r>
      <w:r w:rsidR="00C01E8F" w:rsidRPr="00F0153F">
        <w:rPr>
          <w:rFonts w:cs="Arial"/>
          <w:sz w:val="24"/>
          <w:szCs w:val="24"/>
        </w:rPr>
        <w:t xml:space="preserve">several </w:t>
      </w:r>
      <w:r w:rsidR="001F461C" w:rsidRPr="00F0153F">
        <w:rPr>
          <w:rFonts w:cs="Arial"/>
          <w:sz w:val="24"/>
          <w:szCs w:val="24"/>
        </w:rPr>
        <w:t>days</w:t>
      </w:r>
      <w:r w:rsidR="00163D6D" w:rsidRPr="00F0153F">
        <w:rPr>
          <w:rFonts w:cs="Arial"/>
          <w:sz w:val="24"/>
          <w:szCs w:val="24"/>
        </w:rPr>
        <w:t>.</w:t>
      </w:r>
    </w:p>
    <w:p w:rsidR="003C716E" w:rsidRDefault="003C716E" w:rsidP="003C716E">
      <w:pPr>
        <w:keepNext/>
        <w:jc w:val="both"/>
        <w:rPr>
          <w:rFonts w:cs="Arial"/>
          <w:sz w:val="24"/>
          <w:szCs w:val="24"/>
        </w:rPr>
      </w:pPr>
    </w:p>
    <w:p w:rsidR="003F0AF3" w:rsidRPr="00F0153F" w:rsidRDefault="00163D6D" w:rsidP="003C716E">
      <w:pPr>
        <w:keepNext/>
        <w:jc w:val="both"/>
        <w:rPr>
          <w:rFonts w:cs="Arial"/>
          <w:sz w:val="24"/>
          <w:szCs w:val="24"/>
        </w:rPr>
      </w:pPr>
      <w:r w:rsidRPr="00F0153F">
        <w:rPr>
          <w:rFonts w:cs="Arial"/>
          <w:sz w:val="24"/>
          <w:szCs w:val="24"/>
        </w:rPr>
        <w:t>W</w:t>
      </w:r>
      <w:r w:rsidR="003E3C0D" w:rsidRPr="00F0153F">
        <w:rPr>
          <w:rFonts w:cs="Arial"/>
          <w:sz w:val="24"/>
          <w:szCs w:val="24"/>
        </w:rPr>
        <w:t xml:space="preserve">e wish to </w:t>
      </w:r>
      <w:r w:rsidR="003C716E">
        <w:rPr>
          <w:rFonts w:cs="Arial"/>
          <w:sz w:val="24"/>
          <w:szCs w:val="24"/>
        </w:rPr>
        <w:t xml:space="preserve">tests </w:t>
      </w:r>
      <w:r w:rsidR="00C01E8F" w:rsidRPr="00F0153F">
        <w:rPr>
          <w:rFonts w:cs="Arial"/>
          <w:sz w:val="24"/>
          <w:szCs w:val="24"/>
        </w:rPr>
        <w:t xml:space="preserve">if </w:t>
      </w:r>
      <w:r w:rsidR="003C716E">
        <w:rPr>
          <w:rFonts w:cs="Arial"/>
          <w:sz w:val="24"/>
          <w:szCs w:val="24"/>
        </w:rPr>
        <w:t xml:space="preserve">using </w:t>
      </w:r>
      <w:r w:rsidR="00B4525E" w:rsidRPr="00F0153F">
        <w:rPr>
          <w:rFonts w:cs="Arial"/>
          <w:sz w:val="24"/>
          <w:szCs w:val="24"/>
        </w:rPr>
        <w:t xml:space="preserve">this test </w:t>
      </w:r>
      <w:r w:rsidRPr="00F0153F">
        <w:rPr>
          <w:rFonts w:cs="Arial"/>
          <w:sz w:val="24"/>
          <w:szCs w:val="24"/>
        </w:rPr>
        <w:t xml:space="preserve">improves </w:t>
      </w:r>
      <w:r w:rsidR="001F461C" w:rsidRPr="00F0153F">
        <w:rPr>
          <w:rFonts w:cs="Arial"/>
          <w:sz w:val="24"/>
          <w:szCs w:val="24"/>
        </w:rPr>
        <w:t>patient care.</w:t>
      </w:r>
      <w:r w:rsidR="00B21D4A" w:rsidRPr="00F0153F">
        <w:rPr>
          <w:rFonts w:cs="Arial"/>
          <w:sz w:val="24"/>
          <w:szCs w:val="24"/>
        </w:rPr>
        <w:t xml:space="preserve"> </w:t>
      </w:r>
    </w:p>
    <w:p w:rsidR="00163D6D" w:rsidRPr="00F0153F" w:rsidRDefault="00163D6D">
      <w:pPr>
        <w:keepNext/>
        <w:jc w:val="both"/>
        <w:rPr>
          <w:rFonts w:cs="Arial"/>
          <w:sz w:val="24"/>
          <w:szCs w:val="24"/>
        </w:rPr>
      </w:pPr>
    </w:p>
    <w:p w:rsidR="003F0AF3" w:rsidRPr="00F0153F" w:rsidRDefault="003F0AF3">
      <w:pPr>
        <w:keepNext/>
        <w:jc w:val="both"/>
        <w:rPr>
          <w:rFonts w:cs="Arial"/>
          <w:b/>
          <w:sz w:val="24"/>
          <w:szCs w:val="24"/>
        </w:rPr>
      </w:pPr>
      <w:r w:rsidRPr="00F0153F">
        <w:rPr>
          <w:rFonts w:cs="Arial"/>
          <w:b/>
          <w:sz w:val="24"/>
          <w:szCs w:val="24"/>
        </w:rPr>
        <w:t>Why have I been asked?</w:t>
      </w:r>
    </w:p>
    <w:p w:rsidR="003F0AF3" w:rsidRPr="00F0153F" w:rsidRDefault="003F0AF3">
      <w:pPr>
        <w:keepNext/>
        <w:jc w:val="both"/>
        <w:rPr>
          <w:rFonts w:cs="Arial"/>
          <w:sz w:val="24"/>
          <w:szCs w:val="24"/>
        </w:rPr>
      </w:pPr>
    </w:p>
    <w:p w:rsidR="003F0AF3" w:rsidRPr="00F0153F" w:rsidRDefault="003F0AF3" w:rsidP="004C28D2">
      <w:pPr>
        <w:keepNext/>
        <w:jc w:val="both"/>
        <w:rPr>
          <w:rFonts w:cs="Arial"/>
          <w:sz w:val="24"/>
          <w:szCs w:val="24"/>
        </w:rPr>
      </w:pPr>
      <w:r w:rsidRPr="00F0153F">
        <w:rPr>
          <w:rFonts w:cs="Arial"/>
          <w:sz w:val="24"/>
          <w:szCs w:val="24"/>
        </w:rPr>
        <w:t>The symptoms and clinical signs that yo</w:t>
      </w:r>
      <w:r w:rsidR="0012590A" w:rsidRPr="00F0153F">
        <w:rPr>
          <w:rFonts w:cs="Arial"/>
          <w:sz w:val="24"/>
          <w:szCs w:val="24"/>
        </w:rPr>
        <w:t>u display are consistent with gastroenteritis</w:t>
      </w:r>
      <w:r w:rsidRPr="00F0153F">
        <w:rPr>
          <w:rFonts w:cs="Arial"/>
          <w:sz w:val="24"/>
          <w:szCs w:val="24"/>
        </w:rPr>
        <w:t xml:space="preserve"> </w:t>
      </w:r>
      <w:r w:rsidR="0012590A" w:rsidRPr="00F0153F">
        <w:rPr>
          <w:rFonts w:cs="Arial"/>
          <w:sz w:val="24"/>
          <w:szCs w:val="24"/>
        </w:rPr>
        <w:t>(</w:t>
      </w:r>
      <w:r w:rsidR="000D3F76" w:rsidRPr="00F0153F">
        <w:rPr>
          <w:rFonts w:cs="Arial"/>
          <w:sz w:val="24"/>
          <w:szCs w:val="24"/>
        </w:rPr>
        <w:t xml:space="preserve">including </w:t>
      </w:r>
      <w:r w:rsidR="0012590A" w:rsidRPr="00F0153F">
        <w:rPr>
          <w:rFonts w:cs="Arial"/>
          <w:sz w:val="24"/>
          <w:szCs w:val="24"/>
        </w:rPr>
        <w:t xml:space="preserve">diarrhoea and/or vomiting) </w:t>
      </w:r>
      <w:r w:rsidRPr="00F0153F">
        <w:rPr>
          <w:rFonts w:cs="Arial"/>
          <w:sz w:val="24"/>
          <w:szCs w:val="24"/>
        </w:rPr>
        <w:t xml:space="preserve">so we would like to potentially test you for a wide variety of </w:t>
      </w:r>
      <w:r w:rsidR="000D3F76" w:rsidRPr="00F0153F">
        <w:rPr>
          <w:rFonts w:cs="Arial"/>
          <w:sz w:val="24"/>
          <w:szCs w:val="24"/>
        </w:rPr>
        <w:t>infections</w:t>
      </w:r>
      <w:r w:rsidRPr="00F0153F">
        <w:rPr>
          <w:rFonts w:cs="Arial"/>
          <w:sz w:val="24"/>
          <w:szCs w:val="24"/>
        </w:rPr>
        <w:t xml:space="preserve"> </w:t>
      </w:r>
      <w:r w:rsidR="000D3F76" w:rsidRPr="00F0153F">
        <w:rPr>
          <w:rFonts w:cs="Arial"/>
          <w:sz w:val="24"/>
          <w:szCs w:val="24"/>
        </w:rPr>
        <w:t>that</w:t>
      </w:r>
      <w:r w:rsidRPr="00F0153F">
        <w:rPr>
          <w:rFonts w:cs="Arial"/>
          <w:sz w:val="24"/>
          <w:szCs w:val="24"/>
        </w:rPr>
        <w:t xml:space="preserve"> might</w:t>
      </w:r>
      <w:r w:rsidR="00623FEB" w:rsidRPr="00F0153F">
        <w:rPr>
          <w:rFonts w:cs="Arial"/>
          <w:sz w:val="24"/>
          <w:szCs w:val="24"/>
        </w:rPr>
        <w:t xml:space="preserve"> have caused your illness</w:t>
      </w:r>
      <w:r w:rsidR="0012590A" w:rsidRPr="00F0153F">
        <w:rPr>
          <w:rFonts w:cs="Arial"/>
          <w:sz w:val="24"/>
          <w:szCs w:val="24"/>
        </w:rPr>
        <w:t>.</w:t>
      </w:r>
    </w:p>
    <w:p w:rsidR="00FB7345" w:rsidRPr="00F0153F" w:rsidRDefault="00FB7345">
      <w:pPr>
        <w:keepNext/>
        <w:jc w:val="both"/>
        <w:rPr>
          <w:rFonts w:cs="Arial"/>
          <w:sz w:val="24"/>
          <w:szCs w:val="24"/>
        </w:rPr>
      </w:pPr>
    </w:p>
    <w:p w:rsidR="00FB7345" w:rsidRPr="00F0153F" w:rsidRDefault="00FB7345" w:rsidP="00C01E8F">
      <w:pPr>
        <w:keepNext/>
        <w:jc w:val="both"/>
        <w:rPr>
          <w:rFonts w:cs="Arial"/>
          <w:sz w:val="24"/>
          <w:szCs w:val="24"/>
        </w:rPr>
      </w:pPr>
      <w:r w:rsidRPr="00F0153F">
        <w:rPr>
          <w:rFonts w:cs="Arial"/>
          <w:sz w:val="24"/>
          <w:szCs w:val="24"/>
        </w:rPr>
        <w:t xml:space="preserve">We are therefore asking for volunteers over the age of 18 </w:t>
      </w:r>
      <w:r w:rsidR="00C5541C" w:rsidRPr="00F0153F">
        <w:rPr>
          <w:rFonts w:cs="Arial"/>
          <w:sz w:val="24"/>
          <w:szCs w:val="24"/>
        </w:rPr>
        <w:t>who</w:t>
      </w:r>
      <w:r w:rsidRPr="00F0153F">
        <w:rPr>
          <w:rFonts w:cs="Arial"/>
          <w:sz w:val="24"/>
          <w:szCs w:val="24"/>
        </w:rPr>
        <w:t xml:space="preserve"> </w:t>
      </w:r>
      <w:r w:rsidR="000D3F76" w:rsidRPr="00F0153F">
        <w:rPr>
          <w:rFonts w:cs="Arial"/>
          <w:sz w:val="24"/>
          <w:szCs w:val="24"/>
        </w:rPr>
        <w:t xml:space="preserve">have come </w:t>
      </w:r>
      <w:r w:rsidR="00C01E8F" w:rsidRPr="00F0153F">
        <w:rPr>
          <w:rFonts w:cs="Arial"/>
          <w:sz w:val="24"/>
          <w:szCs w:val="24"/>
        </w:rPr>
        <w:t xml:space="preserve">to hospital with </w:t>
      </w:r>
      <w:r w:rsidR="0012590A" w:rsidRPr="00F0153F">
        <w:rPr>
          <w:rFonts w:cs="Arial"/>
          <w:sz w:val="24"/>
          <w:szCs w:val="24"/>
        </w:rPr>
        <w:t>diarrhoea, to take part in this study</w:t>
      </w:r>
      <w:r w:rsidRPr="00F0153F">
        <w:rPr>
          <w:rFonts w:cs="Arial"/>
          <w:sz w:val="24"/>
          <w:szCs w:val="24"/>
        </w:rPr>
        <w:t>.</w:t>
      </w:r>
    </w:p>
    <w:p w:rsidR="00B21D4A" w:rsidRPr="00F0153F" w:rsidRDefault="00B21D4A" w:rsidP="0033188D">
      <w:pPr>
        <w:keepNext/>
        <w:jc w:val="both"/>
        <w:rPr>
          <w:rFonts w:cs="Arial"/>
          <w:sz w:val="24"/>
          <w:szCs w:val="24"/>
        </w:rPr>
      </w:pPr>
    </w:p>
    <w:p w:rsidR="0033188D" w:rsidRPr="00F0153F" w:rsidRDefault="00FB7345" w:rsidP="0033188D">
      <w:pPr>
        <w:keepNext/>
        <w:jc w:val="both"/>
        <w:rPr>
          <w:rFonts w:cs="Arial"/>
          <w:b/>
          <w:sz w:val="24"/>
          <w:szCs w:val="24"/>
        </w:rPr>
      </w:pPr>
      <w:r w:rsidRPr="00F0153F">
        <w:rPr>
          <w:rFonts w:cs="Arial"/>
          <w:b/>
          <w:sz w:val="24"/>
          <w:szCs w:val="24"/>
        </w:rPr>
        <w:t>Do I have to take part?</w:t>
      </w:r>
    </w:p>
    <w:p w:rsidR="00B21D4A" w:rsidRPr="00F0153F" w:rsidRDefault="00B21D4A" w:rsidP="0033188D">
      <w:pPr>
        <w:keepNext/>
        <w:jc w:val="both"/>
        <w:rPr>
          <w:rFonts w:cs="Arial"/>
          <w:b/>
          <w:sz w:val="24"/>
          <w:szCs w:val="24"/>
        </w:rPr>
      </w:pPr>
    </w:p>
    <w:p w:rsidR="00FB7345" w:rsidRPr="00F0153F" w:rsidRDefault="00FB7345" w:rsidP="00B21D4A">
      <w:pPr>
        <w:pStyle w:val="Default"/>
        <w:jc w:val="both"/>
        <w:rPr>
          <w:color w:val="auto"/>
        </w:rPr>
      </w:pPr>
      <w:r w:rsidRPr="00F0153F">
        <w:lastRenderedPageBreak/>
        <w:t>It is up to you to decide whether or not to take part. If you do decide to take part you will be given this information sheet to keep and be asked to sign a consent form.</w:t>
      </w:r>
      <w:r w:rsidR="0012590A" w:rsidRPr="00F0153F">
        <w:t xml:space="preserve"> You will receive a copy of your consent form.</w:t>
      </w:r>
      <w:r w:rsidRPr="00F0153F">
        <w:t xml:space="preserve"> If you decide to take part, you </w:t>
      </w:r>
      <w:r w:rsidRPr="00F0153F">
        <w:rPr>
          <w:color w:val="auto"/>
        </w:rPr>
        <w:t>are still free to withdraw at any time and without giving a reason. A decision to withdraw at any time, or a decision not to take part, will not affect the standard of care you receive.</w:t>
      </w:r>
    </w:p>
    <w:p w:rsidR="00FB7345" w:rsidRPr="00F0153F" w:rsidRDefault="00FB7345" w:rsidP="00B21D4A">
      <w:pPr>
        <w:pStyle w:val="Default"/>
        <w:jc w:val="both"/>
        <w:rPr>
          <w:color w:val="auto"/>
        </w:rPr>
      </w:pPr>
    </w:p>
    <w:p w:rsidR="00FB7345" w:rsidRPr="00F0153F" w:rsidRDefault="00FB7345" w:rsidP="00B21D4A">
      <w:pPr>
        <w:pStyle w:val="Default"/>
        <w:jc w:val="both"/>
        <w:rPr>
          <w:b/>
        </w:rPr>
      </w:pPr>
      <w:r w:rsidRPr="00F0153F">
        <w:rPr>
          <w:b/>
        </w:rPr>
        <w:t>What will happen to me if I take part?</w:t>
      </w:r>
    </w:p>
    <w:p w:rsidR="00A324FF" w:rsidRPr="00F0153F" w:rsidRDefault="00A324FF" w:rsidP="00B21D4A">
      <w:pPr>
        <w:pStyle w:val="Default"/>
        <w:jc w:val="both"/>
      </w:pPr>
    </w:p>
    <w:p w:rsidR="0025438F" w:rsidRPr="009F0B32" w:rsidRDefault="00B21D4A" w:rsidP="00B21D4A">
      <w:pPr>
        <w:pStyle w:val="Default"/>
        <w:jc w:val="both"/>
      </w:pPr>
      <w:r w:rsidRPr="00F0153F">
        <w:t>A</w:t>
      </w:r>
      <w:r w:rsidR="00FB7345" w:rsidRPr="00F0153F">
        <w:t xml:space="preserve">fter </w:t>
      </w:r>
      <w:r w:rsidRPr="00F0153F">
        <w:t xml:space="preserve">you have </w:t>
      </w:r>
      <w:r w:rsidR="00FB7345" w:rsidRPr="00F0153F">
        <w:t xml:space="preserve">finishing </w:t>
      </w:r>
      <w:r w:rsidR="00FB7345" w:rsidRPr="009F0B32">
        <w:t xml:space="preserve">reading this, you will have the opportunity to discuss the study </w:t>
      </w:r>
      <w:r w:rsidRPr="009F0B32">
        <w:t xml:space="preserve">in more detail </w:t>
      </w:r>
      <w:r w:rsidR="00FB7345" w:rsidRPr="009F0B32">
        <w:t>with a member of the research team. If you are happy to take part, then you will be asked to read and sign a consent form.</w:t>
      </w:r>
      <w:r w:rsidR="007C7BDA" w:rsidRPr="009F0B32">
        <w:t xml:space="preserve"> Certain details will be briefly asked of you, including what symptoms you have had.</w:t>
      </w:r>
      <w:r w:rsidR="000129BE" w:rsidRPr="009F0B32">
        <w:t xml:space="preserve"> </w:t>
      </w:r>
    </w:p>
    <w:p w:rsidR="0025438F" w:rsidRPr="009F0B32" w:rsidRDefault="0025438F" w:rsidP="00B21D4A">
      <w:pPr>
        <w:pStyle w:val="Default"/>
        <w:jc w:val="both"/>
      </w:pPr>
    </w:p>
    <w:p w:rsidR="0012590A" w:rsidRPr="00F0153F" w:rsidRDefault="00013B6A" w:rsidP="00B21D4A">
      <w:pPr>
        <w:pStyle w:val="Default"/>
        <w:jc w:val="both"/>
      </w:pPr>
      <w:r w:rsidRPr="009F0B32">
        <w:t>A computer progr</w:t>
      </w:r>
      <w:r w:rsidR="0012590A" w:rsidRPr="009F0B32">
        <w:t xml:space="preserve">am will </w:t>
      </w:r>
      <w:r w:rsidR="003C716E" w:rsidRPr="009F0B32">
        <w:t xml:space="preserve">then </w:t>
      </w:r>
      <w:r w:rsidR="0012590A" w:rsidRPr="009F0B32">
        <w:t>assign you randomly to Group One or Group T</w:t>
      </w:r>
      <w:r w:rsidRPr="009F0B32">
        <w:t>wo.</w:t>
      </w:r>
      <w:r w:rsidR="0025438F" w:rsidRPr="009F0B32">
        <w:t xml:space="preserve"> Group allocation is completely random: neither the research team nor </w:t>
      </w:r>
      <w:r w:rsidR="00D168F8" w:rsidRPr="009F0B32">
        <w:t>anyone else</w:t>
      </w:r>
      <w:r w:rsidR="0025438F" w:rsidRPr="009F0B32">
        <w:t xml:space="preserve"> can influence into which group you are placed.</w:t>
      </w:r>
      <w:r w:rsidRPr="009F0B32">
        <w:t xml:space="preserve"> </w:t>
      </w:r>
      <w:r w:rsidR="0012590A" w:rsidRPr="009F0B32">
        <w:t>Those in Group O</w:t>
      </w:r>
      <w:r w:rsidR="00A32572" w:rsidRPr="009F0B32">
        <w:t xml:space="preserve">ne will have </w:t>
      </w:r>
      <w:r w:rsidR="00645FE7" w:rsidRPr="009F0B32">
        <w:t xml:space="preserve">a </w:t>
      </w:r>
      <w:r w:rsidR="00A32572" w:rsidRPr="009F0B32">
        <w:t>rapid point-of-care test as soon as possible, those in Group Two will not, but a sample is still requested from them.</w:t>
      </w:r>
    </w:p>
    <w:p w:rsidR="00A32572" w:rsidRPr="00F0153F" w:rsidRDefault="00A32572" w:rsidP="00B21D4A">
      <w:pPr>
        <w:pStyle w:val="Default"/>
        <w:jc w:val="both"/>
      </w:pPr>
    </w:p>
    <w:p w:rsidR="00FB7345" w:rsidRPr="00F0153F" w:rsidRDefault="0012590A" w:rsidP="003C716E">
      <w:pPr>
        <w:pStyle w:val="Default"/>
        <w:jc w:val="both"/>
      </w:pPr>
      <w:r w:rsidRPr="003C716E">
        <w:rPr>
          <w:u w:val="single"/>
        </w:rPr>
        <w:t>For those allocated to Group One</w:t>
      </w:r>
      <w:r w:rsidRPr="00F0153F">
        <w:t>: you</w:t>
      </w:r>
      <w:r w:rsidR="00013B6A" w:rsidRPr="00F0153F">
        <w:t xml:space="preserve"> will </w:t>
      </w:r>
      <w:r w:rsidR="003C716E">
        <w:t xml:space="preserve">be asked to provide a stool sample. If you cannot do this you will have a </w:t>
      </w:r>
      <w:r w:rsidR="00A32572" w:rsidRPr="00F0153F">
        <w:t xml:space="preserve">rectal (back passage) </w:t>
      </w:r>
      <w:r w:rsidR="00013B6A" w:rsidRPr="00F0153F">
        <w:t>swab</w:t>
      </w:r>
      <w:r w:rsidR="00A32572" w:rsidRPr="00F0153F">
        <w:t xml:space="preserve"> </w:t>
      </w:r>
      <w:r w:rsidR="003C716E">
        <w:t xml:space="preserve">taken by the research staff. </w:t>
      </w:r>
      <w:r w:rsidR="00A32572" w:rsidRPr="00F0153F">
        <w:t>The swab is like a ‘cotton bud’</w:t>
      </w:r>
      <w:r w:rsidR="003C716E">
        <w:t xml:space="preserve">. We will then come back </w:t>
      </w:r>
      <w:r w:rsidR="00BD5684">
        <w:t xml:space="preserve">later </w:t>
      </w:r>
      <w:r w:rsidR="003C716E">
        <w:t>to collect a stool sample as soon as you can provide one.</w:t>
      </w:r>
    </w:p>
    <w:p w:rsidR="00013B6A" w:rsidRPr="00F0153F" w:rsidRDefault="00013B6A" w:rsidP="00B21D4A">
      <w:pPr>
        <w:pStyle w:val="Default"/>
        <w:jc w:val="both"/>
      </w:pPr>
    </w:p>
    <w:p w:rsidR="00FB7345" w:rsidRPr="00F0153F" w:rsidRDefault="00A32572" w:rsidP="003C716E">
      <w:pPr>
        <w:pStyle w:val="Default"/>
        <w:jc w:val="both"/>
      </w:pPr>
      <w:r w:rsidRPr="00F0153F">
        <w:t xml:space="preserve">The sample from you </w:t>
      </w:r>
      <w:r w:rsidR="00FB7345" w:rsidRPr="00F0153F">
        <w:t>i</w:t>
      </w:r>
      <w:r w:rsidRPr="00F0153F">
        <w:t>s then taken to be</w:t>
      </w:r>
      <w:r w:rsidR="00FB7345" w:rsidRPr="00F0153F">
        <w:t xml:space="preserve"> a</w:t>
      </w:r>
      <w:r w:rsidR="00163D6D" w:rsidRPr="00F0153F">
        <w:t>na</w:t>
      </w:r>
      <w:r w:rsidRPr="00F0153F">
        <w:t>lysed for many different infectious causes of diarrhoea and/or vomiting.</w:t>
      </w:r>
      <w:r w:rsidR="00B44C6F" w:rsidRPr="00F0153F">
        <w:t xml:space="preserve"> You will be informed of the results, as will the doctors and nurses looking after you. You </w:t>
      </w:r>
      <w:r w:rsidR="003C716E">
        <w:t xml:space="preserve">have the </w:t>
      </w:r>
      <w:r w:rsidR="00B44C6F" w:rsidRPr="00F0153F">
        <w:t xml:space="preserve">right to discuss the results with the research team and the </w:t>
      </w:r>
      <w:r w:rsidR="00B21D4A" w:rsidRPr="00F0153F">
        <w:t xml:space="preserve">clinical team </w:t>
      </w:r>
      <w:r w:rsidR="00B44C6F" w:rsidRPr="00F0153F">
        <w:t>looking after you.</w:t>
      </w:r>
    </w:p>
    <w:p w:rsidR="00B44C6F" w:rsidRPr="00F0153F" w:rsidRDefault="00B44C6F" w:rsidP="00B21D4A">
      <w:pPr>
        <w:pStyle w:val="Default"/>
        <w:jc w:val="both"/>
      </w:pPr>
    </w:p>
    <w:p w:rsidR="00661F66" w:rsidRDefault="00661F66" w:rsidP="003C716E">
      <w:pPr>
        <w:pStyle w:val="Default"/>
        <w:jc w:val="both"/>
      </w:pPr>
      <w:r w:rsidRPr="003C716E">
        <w:rPr>
          <w:u w:val="single"/>
        </w:rPr>
        <w:t>For those allocated to Group Two</w:t>
      </w:r>
      <w:r w:rsidRPr="00F0153F">
        <w:t xml:space="preserve">: </w:t>
      </w:r>
      <w:r w:rsidR="003C716E">
        <w:t xml:space="preserve">you will receive standard care from the doctors looking after you which may include sending a stool sample to the laboratory for testing. </w:t>
      </w:r>
      <w:r w:rsidR="00F52997">
        <w:t>Th</w:t>
      </w:r>
      <w:r w:rsidRPr="00F0153F">
        <w:t xml:space="preserve">e </w:t>
      </w:r>
      <w:r w:rsidR="003C716E">
        <w:t xml:space="preserve">research team will ask you to provide a stool sample but if you are unable to provide this we can take a rectal swab instead. </w:t>
      </w:r>
      <w:r w:rsidR="00BD5684" w:rsidRPr="00BD5684">
        <w:t>We will then come back later to collect a stool sample as soon as you can provide one</w:t>
      </w:r>
      <w:r w:rsidR="00BD5684">
        <w:t xml:space="preserve">. </w:t>
      </w:r>
      <w:r w:rsidR="003C716E">
        <w:t xml:space="preserve">These will be </w:t>
      </w:r>
      <w:r w:rsidRPr="00F0153F">
        <w:t xml:space="preserve">stored and </w:t>
      </w:r>
      <w:r w:rsidR="008A5127" w:rsidRPr="00F0153F">
        <w:t>tested</w:t>
      </w:r>
      <w:r w:rsidRPr="00F0153F">
        <w:t xml:space="preserve"> later, likely </w:t>
      </w:r>
      <w:r w:rsidR="00340254" w:rsidRPr="00F0153F">
        <w:t xml:space="preserve">long </w:t>
      </w:r>
      <w:r w:rsidRPr="00F0153F">
        <w:t>after you have been discharged.</w:t>
      </w:r>
      <w:r w:rsidR="008A5127" w:rsidRPr="00F0153F">
        <w:t xml:space="preserve"> You will not b</w:t>
      </w:r>
      <w:r w:rsidR="00340254" w:rsidRPr="00F0153F">
        <w:t xml:space="preserve">e informed of the results as it </w:t>
      </w:r>
      <w:r w:rsidR="008A5127" w:rsidRPr="00F0153F">
        <w:t>will not affect the care you receive.</w:t>
      </w:r>
    </w:p>
    <w:p w:rsidR="003C716E" w:rsidRDefault="003C716E" w:rsidP="003C716E">
      <w:pPr>
        <w:pStyle w:val="Default"/>
        <w:jc w:val="both"/>
      </w:pPr>
    </w:p>
    <w:p w:rsidR="003C716E" w:rsidRPr="003C716E" w:rsidRDefault="003C716E" w:rsidP="003C716E">
      <w:pPr>
        <w:pStyle w:val="Default"/>
        <w:jc w:val="both"/>
        <w:rPr>
          <w:u w:val="single"/>
        </w:rPr>
      </w:pPr>
      <w:r w:rsidRPr="003C716E">
        <w:rPr>
          <w:u w:val="single"/>
        </w:rPr>
        <w:t xml:space="preserve">For </w:t>
      </w:r>
      <w:r>
        <w:rPr>
          <w:u w:val="single"/>
        </w:rPr>
        <w:t>all patients</w:t>
      </w:r>
      <w:r w:rsidR="00BD5684">
        <w:rPr>
          <w:u w:val="single"/>
        </w:rPr>
        <w:t xml:space="preserve"> (those in Group One and Two)</w:t>
      </w:r>
      <w:r>
        <w:rPr>
          <w:u w:val="single"/>
        </w:rPr>
        <w:t xml:space="preserve"> </w:t>
      </w:r>
    </w:p>
    <w:p w:rsidR="003C716E" w:rsidRPr="00F0153F" w:rsidRDefault="003C716E" w:rsidP="003C716E">
      <w:pPr>
        <w:pStyle w:val="Default"/>
        <w:jc w:val="both"/>
      </w:pPr>
    </w:p>
    <w:p w:rsidR="00B44C6F" w:rsidRPr="009F0B32" w:rsidRDefault="00F10C68" w:rsidP="003C716E">
      <w:pPr>
        <w:pStyle w:val="Default"/>
        <w:jc w:val="both"/>
      </w:pPr>
      <w:r w:rsidRPr="009F0B32">
        <w:t xml:space="preserve">You may be asked for </w:t>
      </w:r>
      <w:r w:rsidR="001F5451" w:rsidRPr="009F0B32">
        <w:t>another</w:t>
      </w:r>
      <w:r w:rsidRPr="009F0B32">
        <w:t xml:space="preserve"> </w:t>
      </w:r>
      <w:r w:rsidR="003C716E" w:rsidRPr="009F0B32">
        <w:t xml:space="preserve">stool sample, rectal swab </w:t>
      </w:r>
      <w:r w:rsidR="00392541" w:rsidRPr="009F0B32">
        <w:t xml:space="preserve">and/or </w:t>
      </w:r>
      <w:r w:rsidR="00A427D9" w:rsidRPr="009F0B32">
        <w:t xml:space="preserve">a </w:t>
      </w:r>
      <w:r w:rsidR="00392541" w:rsidRPr="009F0B32">
        <w:t xml:space="preserve">vomit sample </w:t>
      </w:r>
      <w:r w:rsidRPr="009F0B32">
        <w:t>and/or a blood sample</w:t>
      </w:r>
      <w:r w:rsidR="00392541" w:rsidRPr="009F0B32">
        <w:t xml:space="preserve"> (</w:t>
      </w:r>
      <w:r w:rsidR="00A427D9" w:rsidRPr="009F0B32">
        <w:t xml:space="preserve">taking </w:t>
      </w:r>
      <w:r w:rsidR="00392541" w:rsidRPr="009F0B32">
        <w:t>about one and half tablespoons</w:t>
      </w:r>
      <w:r w:rsidR="00A427D9" w:rsidRPr="009F0B32">
        <w:t xml:space="preserve"> of blood</w:t>
      </w:r>
      <w:r w:rsidR="00392541" w:rsidRPr="009F0B32">
        <w:t>)</w:t>
      </w:r>
      <w:r w:rsidRPr="009F0B32">
        <w:t xml:space="preserve"> </w:t>
      </w:r>
      <w:r w:rsidR="002C3A53" w:rsidRPr="009F0B32">
        <w:t xml:space="preserve">for </w:t>
      </w:r>
      <w:r w:rsidR="00163D6D" w:rsidRPr="009F0B32">
        <w:t xml:space="preserve">additional </w:t>
      </w:r>
      <w:r w:rsidR="00980ED6" w:rsidRPr="009F0B32">
        <w:t xml:space="preserve">ethically approved </w:t>
      </w:r>
      <w:r w:rsidR="002C3A53" w:rsidRPr="009F0B32">
        <w:t>research</w:t>
      </w:r>
      <w:r w:rsidR="00830020" w:rsidRPr="009F0B32">
        <w:t>. You have the right to decline</w:t>
      </w:r>
      <w:r w:rsidR="00365948" w:rsidRPr="009F0B32">
        <w:t xml:space="preserve"> all or any of these</w:t>
      </w:r>
      <w:r w:rsidR="000A00FF" w:rsidRPr="009F0B32">
        <w:t xml:space="preserve"> further tests</w:t>
      </w:r>
      <w:r w:rsidR="00067E0D" w:rsidRPr="009F0B32">
        <w:t>, should you wish, and this does not affect you being part of this study or the care you receive.</w:t>
      </w:r>
      <w:r w:rsidR="001947EC" w:rsidRPr="009F0B32">
        <w:t xml:space="preserve"> These samples would be taken on the day you are enrolled in the study, or if necessary, the day after. The flow chart</w:t>
      </w:r>
      <w:r w:rsidR="00914F69" w:rsidRPr="009F0B32">
        <w:t xml:space="preserve"> at the end of this document</w:t>
      </w:r>
      <w:r w:rsidR="001947EC" w:rsidRPr="009F0B32">
        <w:t xml:space="preserve"> summarises all that you may be involved in.</w:t>
      </w:r>
    </w:p>
    <w:p w:rsidR="007C7BDA" w:rsidRPr="009F0B32" w:rsidRDefault="007C7BDA" w:rsidP="00B21D4A">
      <w:pPr>
        <w:pStyle w:val="Default"/>
        <w:jc w:val="both"/>
      </w:pPr>
    </w:p>
    <w:p w:rsidR="007C7BDA" w:rsidRPr="00F0153F" w:rsidRDefault="003C716E" w:rsidP="00A427D9">
      <w:pPr>
        <w:pStyle w:val="Default"/>
        <w:jc w:val="both"/>
      </w:pPr>
      <w:r w:rsidRPr="009F0B32">
        <w:t xml:space="preserve">In addition we may ask you to fill in a form regarding your </w:t>
      </w:r>
      <w:r w:rsidR="007C7BDA" w:rsidRPr="009F0B32">
        <w:t xml:space="preserve">satisfaction with the </w:t>
      </w:r>
      <w:r w:rsidRPr="009F0B32">
        <w:t xml:space="preserve">care and the </w:t>
      </w:r>
      <w:r w:rsidR="00425AF9" w:rsidRPr="009F0B32">
        <w:t>tests you have received</w:t>
      </w:r>
      <w:r w:rsidR="002C0A58" w:rsidRPr="009F0B32">
        <w:t>. The form is based on questions from the</w:t>
      </w:r>
      <w:r w:rsidR="00BE682D" w:rsidRPr="009F0B32">
        <w:t xml:space="preserve"> Care Quality Commission’s survey</w:t>
      </w:r>
      <w:r w:rsidR="002C0A58" w:rsidRPr="009F0B32">
        <w:t xml:space="preserve"> (the organisation which monitors and inspects the </w:t>
      </w:r>
      <w:r w:rsidR="002C0A58" w:rsidRPr="009F0B32">
        <w:lastRenderedPageBreak/>
        <w:t>NHS</w:t>
      </w:r>
      <w:r w:rsidR="00BE682D" w:rsidRPr="009F0B32">
        <w:t xml:space="preserve">). Filling in this survey is entirely optional, and will happen </w:t>
      </w:r>
      <w:r w:rsidR="00A427D9" w:rsidRPr="009F0B32">
        <w:t xml:space="preserve">on </w:t>
      </w:r>
      <w:r w:rsidR="00BE682D" w:rsidRPr="009F0B32">
        <w:t>the day you</w:t>
      </w:r>
      <w:r w:rsidR="00A427D9" w:rsidRPr="009F0B32">
        <w:t xml:space="preserve"> are discharged from hospital</w:t>
      </w:r>
      <w:r w:rsidR="00567789" w:rsidRPr="009F0B32">
        <w:t>. A member of research staff may help you fill this in if you wish.</w:t>
      </w:r>
    </w:p>
    <w:p w:rsidR="003F0F8F" w:rsidRPr="00F0153F" w:rsidRDefault="003F0F8F" w:rsidP="00B21D4A">
      <w:pPr>
        <w:pStyle w:val="Default"/>
        <w:jc w:val="both"/>
      </w:pPr>
    </w:p>
    <w:p w:rsidR="003F0F8F" w:rsidRPr="00F0153F" w:rsidRDefault="003F0F8F" w:rsidP="003F0F8F">
      <w:pPr>
        <w:pStyle w:val="Default"/>
        <w:jc w:val="both"/>
      </w:pPr>
      <w:r w:rsidRPr="00F0153F">
        <w:t>Once you have been discharged, regardless of which group you are in, a researcher will look at your hospital case notes to determine if having the test performed, or not, has affected your management during your hospital stay. This includes how quickly you were discharged, if you were put into a side room or not, and what antibiotics you received, if any.</w:t>
      </w:r>
    </w:p>
    <w:p w:rsidR="00B44C6F" w:rsidRPr="00F0153F" w:rsidRDefault="00B44C6F" w:rsidP="00B21D4A">
      <w:pPr>
        <w:pStyle w:val="Default"/>
        <w:jc w:val="both"/>
      </w:pPr>
    </w:p>
    <w:p w:rsidR="00FB7345" w:rsidRPr="00F0153F" w:rsidRDefault="00B44C6F" w:rsidP="00FB7345">
      <w:pPr>
        <w:pStyle w:val="Default"/>
        <w:rPr>
          <w:b/>
        </w:rPr>
      </w:pPr>
      <w:r w:rsidRPr="00F0153F">
        <w:rPr>
          <w:b/>
        </w:rPr>
        <w:t>What about confidentiality?</w:t>
      </w:r>
    </w:p>
    <w:p w:rsidR="00B44C6F" w:rsidRPr="00F0153F" w:rsidRDefault="00B44C6F" w:rsidP="00FB7345">
      <w:pPr>
        <w:pStyle w:val="Default"/>
        <w:rPr>
          <w:b/>
        </w:rPr>
      </w:pPr>
    </w:p>
    <w:p w:rsidR="00B44C6F" w:rsidRPr="00F0153F" w:rsidRDefault="00B44C6F" w:rsidP="002C3A53">
      <w:pPr>
        <w:pStyle w:val="Default"/>
        <w:jc w:val="both"/>
      </w:pPr>
      <w:r w:rsidRPr="00F0153F">
        <w:t xml:space="preserve">We take participant confidentiality very seriously. Only a very limited amount of personal identifiable information is requested from you, and when we come to look at and publish any results then information is presented anonymously – </w:t>
      </w:r>
      <w:r w:rsidR="00D51BFD" w:rsidRPr="00F0153F">
        <w:t>i.e.</w:t>
      </w:r>
      <w:r w:rsidRPr="00F0153F">
        <w:t xml:space="preserve"> your details and personal information are never made available. </w:t>
      </w:r>
    </w:p>
    <w:p w:rsidR="00B44C6F" w:rsidRPr="00F0153F" w:rsidRDefault="00B44C6F" w:rsidP="00FB7345">
      <w:pPr>
        <w:pStyle w:val="Default"/>
      </w:pPr>
    </w:p>
    <w:p w:rsidR="00B44C6F" w:rsidRPr="00F0153F" w:rsidRDefault="0025438F" w:rsidP="00F0153F">
      <w:pPr>
        <w:pStyle w:val="Default"/>
        <w:jc w:val="both"/>
      </w:pPr>
      <w:r w:rsidRPr="009F0B32">
        <w:t>With your permission, your GP will be informed</w:t>
      </w:r>
      <w:r w:rsidR="00B44C6F" w:rsidRPr="009F0B32">
        <w:t xml:space="preserve"> that</w:t>
      </w:r>
      <w:r w:rsidR="00B44C6F" w:rsidRPr="00F0153F">
        <w:t xml:space="preserve"> you </w:t>
      </w:r>
      <w:r w:rsidR="00AC66A9" w:rsidRPr="00F0153F">
        <w:t>are participating in this study, but no further information is given to them.</w:t>
      </w:r>
      <w:r w:rsidR="008A5127" w:rsidRPr="00F0153F">
        <w:t xml:space="preserve"> </w:t>
      </w:r>
      <w:r w:rsidR="00B44C6F" w:rsidRPr="00F0153F">
        <w:t xml:space="preserve">The doctors </w:t>
      </w:r>
      <w:r w:rsidR="00B32327" w:rsidRPr="00F0153F">
        <w:t xml:space="preserve">and nurses treating you are </w:t>
      </w:r>
      <w:r w:rsidR="00C01E8F" w:rsidRPr="00F0153F">
        <w:t xml:space="preserve">told the results </w:t>
      </w:r>
      <w:r w:rsidR="00A91040" w:rsidRPr="00F0153F">
        <w:t xml:space="preserve">of </w:t>
      </w:r>
      <w:r w:rsidR="008A5127" w:rsidRPr="00F0153F">
        <w:t>the test for those in Group One (who</w:t>
      </w:r>
      <w:r w:rsidR="00BF4D95" w:rsidRPr="00F0153F">
        <w:t xml:space="preserve"> </w:t>
      </w:r>
      <w:r w:rsidR="00A91040" w:rsidRPr="00F0153F">
        <w:t>will have</w:t>
      </w:r>
      <w:r w:rsidR="008A5127" w:rsidRPr="00F0153F">
        <w:t xml:space="preserve"> the test as soon as possible).</w:t>
      </w:r>
    </w:p>
    <w:p w:rsidR="0095355C" w:rsidRPr="00F0153F" w:rsidRDefault="0095355C" w:rsidP="00FB7345">
      <w:pPr>
        <w:pStyle w:val="Default"/>
      </w:pPr>
    </w:p>
    <w:p w:rsidR="0095355C" w:rsidRPr="00F0153F" w:rsidRDefault="0095355C" w:rsidP="00FB7345">
      <w:pPr>
        <w:pStyle w:val="Default"/>
        <w:rPr>
          <w:b/>
        </w:rPr>
      </w:pPr>
      <w:r w:rsidRPr="00F0153F">
        <w:rPr>
          <w:b/>
        </w:rPr>
        <w:t>What are the risks?</w:t>
      </w:r>
    </w:p>
    <w:p w:rsidR="0095355C" w:rsidRPr="00F0153F" w:rsidRDefault="0095355C" w:rsidP="00FB7345">
      <w:pPr>
        <w:pStyle w:val="Default"/>
        <w:rPr>
          <w:b/>
        </w:rPr>
      </w:pPr>
    </w:p>
    <w:p w:rsidR="0095355C" w:rsidRPr="00F0153F" w:rsidRDefault="00A91040" w:rsidP="002C3A53">
      <w:pPr>
        <w:pStyle w:val="Default"/>
        <w:jc w:val="both"/>
      </w:pPr>
      <w:r w:rsidRPr="00F0153F">
        <w:t>For those that have one taken, th</w:t>
      </w:r>
      <w:r w:rsidR="0095355C" w:rsidRPr="00F0153F">
        <w:t xml:space="preserve">e risks of having a simple swab taken from your </w:t>
      </w:r>
      <w:r w:rsidR="00AC66A9" w:rsidRPr="00F0153F">
        <w:t>rectum (back passage)</w:t>
      </w:r>
      <w:r w:rsidR="0095355C" w:rsidRPr="00F0153F">
        <w:t xml:space="preserve"> are minimal. Having the swab taken could be mildly uncomfortable for some peop</w:t>
      </w:r>
      <w:r w:rsidRPr="00F0153F">
        <w:t>le, but it is over very quickly.</w:t>
      </w:r>
    </w:p>
    <w:p w:rsidR="0095355C" w:rsidRPr="00F0153F" w:rsidRDefault="0095355C" w:rsidP="00FB7345">
      <w:pPr>
        <w:pStyle w:val="Default"/>
      </w:pPr>
    </w:p>
    <w:p w:rsidR="0095355C" w:rsidRPr="00F0153F" w:rsidRDefault="0095355C" w:rsidP="0095355C">
      <w:pPr>
        <w:pStyle w:val="Default"/>
        <w:rPr>
          <w:b/>
        </w:rPr>
      </w:pPr>
      <w:r w:rsidRPr="00F0153F">
        <w:rPr>
          <w:b/>
        </w:rPr>
        <w:t>What happens when the research study stops?</w:t>
      </w:r>
    </w:p>
    <w:p w:rsidR="0095355C" w:rsidRPr="00F0153F" w:rsidRDefault="0095355C" w:rsidP="0095355C">
      <w:pPr>
        <w:pStyle w:val="Default"/>
        <w:rPr>
          <w:b/>
        </w:rPr>
      </w:pPr>
    </w:p>
    <w:p w:rsidR="0095355C" w:rsidRPr="00F0153F" w:rsidRDefault="00B4525E" w:rsidP="002C3A53">
      <w:pPr>
        <w:pStyle w:val="Default"/>
        <w:jc w:val="both"/>
      </w:pPr>
      <w:r w:rsidRPr="00F0153F">
        <w:t>Initially we are</w:t>
      </w:r>
      <w:r w:rsidR="0095355C" w:rsidRPr="00F0153F">
        <w:t xml:space="preserve"> carry</w:t>
      </w:r>
      <w:r w:rsidRPr="00F0153F">
        <w:t>ing</w:t>
      </w:r>
      <w:r w:rsidR="0095355C" w:rsidRPr="00F0153F">
        <w:t xml:space="preserve"> out a</w:t>
      </w:r>
      <w:r w:rsidRPr="00F0153F">
        <w:t>n initial</w:t>
      </w:r>
      <w:r w:rsidR="0095355C" w:rsidRPr="00F0153F">
        <w:t xml:space="preserve"> ‘pilot study’ (this study). Thi</w:t>
      </w:r>
      <w:r w:rsidR="00D51BFD" w:rsidRPr="00F0153F">
        <w:t>s will end when we have</w:t>
      </w:r>
      <w:r w:rsidR="00F8408E" w:rsidRPr="00F0153F">
        <w:t xml:space="preserve"> recruited</w:t>
      </w:r>
      <w:r w:rsidR="00D51BFD" w:rsidRPr="00F0153F">
        <w:t xml:space="preserve"> 2</w:t>
      </w:r>
      <w:r w:rsidR="00F8408E" w:rsidRPr="00F0153F">
        <w:t>00 people</w:t>
      </w:r>
      <w:r w:rsidR="0095355C" w:rsidRPr="00F0153F">
        <w:t xml:space="preserve"> like you. By this time we hope to have collected all the information we need to decide if we can go on to test a lot more people.</w:t>
      </w:r>
      <w:r w:rsidR="009B0FAA" w:rsidRPr="00F0153F">
        <w:t xml:space="preserve"> The samples collected during the study </w:t>
      </w:r>
      <w:r w:rsidR="00F52997">
        <w:t xml:space="preserve">are stored without any of your details on them and </w:t>
      </w:r>
      <w:r w:rsidR="009B0FAA" w:rsidRPr="00F0153F">
        <w:t>are only used in further research</w:t>
      </w:r>
      <w:r w:rsidR="0061334A">
        <w:t xml:space="preserve"> into infectious diseases</w:t>
      </w:r>
      <w:r w:rsidR="009B0FAA" w:rsidRPr="00F0153F">
        <w:t xml:space="preserve"> under the direction of the chief investigator</w:t>
      </w:r>
      <w:r w:rsidR="005B566F">
        <w:t xml:space="preserve"> of this study</w:t>
      </w:r>
      <w:r w:rsidR="009B0FAA" w:rsidRPr="00F0153F">
        <w:t>.</w:t>
      </w:r>
    </w:p>
    <w:p w:rsidR="0095355C" w:rsidRPr="00F0153F" w:rsidRDefault="0095355C" w:rsidP="00FB7345">
      <w:pPr>
        <w:pStyle w:val="Default"/>
      </w:pPr>
    </w:p>
    <w:p w:rsidR="0095355C" w:rsidRPr="00F0153F" w:rsidRDefault="0095355C" w:rsidP="00FB7345">
      <w:pPr>
        <w:pStyle w:val="Default"/>
        <w:rPr>
          <w:b/>
        </w:rPr>
      </w:pPr>
      <w:r w:rsidRPr="00F0153F">
        <w:rPr>
          <w:b/>
        </w:rPr>
        <w:t>What will happen to the results of the research study?</w:t>
      </w:r>
    </w:p>
    <w:p w:rsidR="0095355C" w:rsidRPr="00F0153F" w:rsidRDefault="0095355C" w:rsidP="00FB7345">
      <w:pPr>
        <w:pStyle w:val="Default"/>
      </w:pPr>
    </w:p>
    <w:p w:rsidR="00B44C6F" w:rsidRPr="00F0153F" w:rsidRDefault="0095355C" w:rsidP="002C3A53">
      <w:pPr>
        <w:pStyle w:val="Default"/>
        <w:jc w:val="both"/>
      </w:pPr>
      <w:r w:rsidRPr="00F0153F">
        <w:t>We intend to publish the results of our research in medical journals and to present the results at scientific meetings. The in</w:t>
      </w:r>
      <w:r w:rsidR="009454E1" w:rsidRPr="00F0153F">
        <w:t>formation from these journals may be</w:t>
      </w:r>
      <w:r w:rsidRPr="00F0153F">
        <w:t xml:space="preserve"> available on the internet. All results are anonymous in these publications or presentations.</w:t>
      </w:r>
      <w:r w:rsidR="00FB77E3" w:rsidRPr="00F0153F">
        <w:t xml:space="preserve"> We would like any useful results to form the basis of other studies looking at this and also change how medical professionals treat patients for the better.</w:t>
      </w:r>
    </w:p>
    <w:p w:rsidR="00FB77E3" w:rsidRPr="00F0153F" w:rsidRDefault="00FB77E3" w:rsidP="00FB7345">
      <w:pPr>
        <w:pStyle w:val="Default"/>
      </w:pPr>
    </w:p>
    <w:p w:rsidR="00FB77E3" w:rsidRPr="00F0153F" w:rsidRDefault="00FB77E3" w:rsidP="00FB7345">
      <w:pPr>
        <w:pStyle w:val="Default"/>
        <w:rPr>
          <w:b/>
        </w:rPr>
      </w:pPr>
      <w:r w:rsidRPr="00F0153F">
        <w:rPr>
          <w:b/>
        </w:rPr>
        <w:t>Who is organising and funding this research?</w:t>
      </w:r>
    </w:p>
    <w:p w:rsidR="00FB77E3" w:rsidRPr="00F0153F" w:rsidRDefault="00FB77E3" w:rsidP="00FB7345">
      <w:pPr>
        <w:pStyle w:val="Default"/>
        <w:rPr>
          <w:b/>
        </w:rPr>
      </w:pPr>
    </w:p>
    <w:p w:rsidR="00FB77E3" w:rsidRPr="00F0153F" w:rsidRDefault="00FB77E3" w:rsidP="003C716E">
      <w:pPr>
        <w:pStyle w:val="Default"/>
        <w:jc w:val="both"/>
      </w:pPr>
      <w:r w:rsidRPr="00F0153F">
        <w:t>Money from the NHS and the University of Southa</w:t>
      </w:r>
      <w:r w:rsidR="003C716E">
        <w:t xml:space="preserve">mpton is funding this research. The company who manufacture the equipment and test kits used in this study have </w:t>
      </w:r>
      <w:r w:rsidR="003C716E">
        <w:lastRenderedPageBreak/>
        <w:t xml:space="preserve">provided them to us for free but have not been involved in the design of the study and will not be involved in the conduct of the study or the analysis and presentation of the results. </w:t>
      </w:r>
    </w:p>
    <w:p w:rsidR="00FB77E3" w:rsidRPr="00F0153F" w:rsidRDefault="00FB77E3" w:rsidP="00FB7345">
      <w:pPr>
        <w:pStyle w:val="Default"/>
      </w:pPr>
    </w:p>
    <w:p w:rsidR="00FB77E3" w:rsidRPr="00F0153F" w:rsidRDefault="00B4525E" w:rsidP="00FB7345">
      <w:pPr>
        <w:pStyle w:val="Default"/>
        <w:rPr>
          <w:b/>
        </w:rPr>
      </w:pPr>
      <w:r w:rsidRPr="00F0153F">
        <w:rPr>
          <w:b/>
        </w:rPr>
        <w:t>Who has approved this study?</w:t>
      </w:r>
    </w:p>
    <w:p w:rsidR="00B4525E" w:rsidRPr="00F0153F" w:rsidRDefault="00B4525E" w:rsidP="00FB7345">
      <w:pPr>
        <w:pStyle w:val="Default"/>
        <w:rPr>
          <w:b/>
        </w:rPr>
      </w:pPr>
    </w:p>
    <w:p w:rsidR="00B4525E" w:rsidRPr="00F0153F" w:rsidRDefault="00F6480D" w:rsidP="002C3A53">
      <w:pPr>
        <w:pStyle w:val="Default"/>
        <w:jc w:val="both"/>
      </w:pPr>
      <w:r w:rsidRPr="00F0153F">
        <w:t xml:space="preserve">The Health Research </w:t>
      </w:r>
      <w:r w:rsidR="00D60F12">
        <w:t>Authority</w:t>
      </w:r>
      <w:r w:rsidRPr="00F0153F">
        <w:t>, including an ethics committee,</w:t>
      </w:r>
      <w:r w:rsidR="00B4525E" w:rsidRPr="00F0153F">
        <w:t xml:space="preserve"> has reviewed the design of this study and approved it to go ahead. The local NHS Research and Development department has approved this study too.</w:t>
      </w:r>
    </w:p>
    <w:p w:rsidR="00B4525E" w:rsidRPr="00F0153F" w:rsidRDefault="00B4525E" w:rsidP="00FB7345">
      <w:pPr>
        <w:pStyle w:val="Default"/>
      </w:pPr>
    </w:p>
    <w:p w:rsidR="00B4525E" w:rsidRPr="00F0153F" w:rsidRDefault="00B4525E" w:rsidP="00FB7345">
      <w:pPr>
        <w:pStyle w:val="Default"/>
        <w:rPr>
          <w:b/>
        </w:rPr>
      </w:pPr>
      <w:r w:rsidRPr="00F0153F">
        <w:rPr>
          <w:b/>
        </w:rPr>
        <w:t>Who can I talk to further?</w:t>
      </w:r>
    </w:p>
    <w:p w:rsidR="00B4525E" w:rsidRPr="00F0153F" w:rsidRDefault="00B4525E" w:rsidP="002C3A53">
      <w:pPr>
        <w:pStyle w:val="Default"/>
        <w:jc w:val="both"/>
      </w:pPr>
    </w:p>
    <w:p w:rsidR="00B4525E" w:rsidRPr="00F0153F" w:rsidRDefault="00B4525E" w:rsidP="002C3A53">
      <w:pPr>
        <w:pStyle w:val="Default"/>
        <w:jc w:val="both"/>
      </w:pPr>
      <w:r w:rsidRPr="00F0153F">
        <w:t xml:space="preserve">The research team are very happy to answer your questions and discuss things further with you. You are welcome to talk to your doctors and nurses, family and friends, should you wish, about participating. </w:t>
      </w:r>
      <w:r w:rsidR="00362077" w:rsidRPr="00F0153F">
        <w:t>Should you have any specific concerns you are welcome to discuss these with a research doctor, o</w:t>
      </w:r>
      <w:r w:rsidR="00951511" w:rsidRPr="00F0153F">
        <w:t>r the chief investigator, or P</w:t>
      </w:r>
      <w:r w:rsidR="00362077" w:rsidRPr="00F0153F">
        <w:t xml:space="preserve">atient </w:t>
      </w:r>
      <w:r w:rsidR="00951511" w:rsidRPr="00F0153F">
        <w:t>Support S</w:t>
      </w:r>
      <w:r w:rsidR="00362077" w:rsidRPr="00F0153F">
        <w:t>ervice</w:t>
      </w:r>
      <w:r w:rsidR="00951511" w:rsidRPr="00F0153F">
        <w:t>s</w:t>
      </w:r>
      <w:r w:rsidR="00362077" w:rsidRPr="00F0153F">
        <w:t>, about how you might take your concerns further.</w:t>
      </w:r>
    </w:p>
    <w:p w:rsidR="006A3A40" w:rsidRPr="00F0153F" w:rsidRDefault="006A3A40">
      <w:pPr>
        <w:pStyle w:val="Default"/>
      </w:pPr>
    </w:p>
    <w:p w:rsidR="006A3A40" w:rsidRDefault="008D4252">
      <w:pPr>
        <w:pStyle w:val="Default"/>
      </w:pPr>
      <w:r w:rsidRPr="00F0153F">
        <w:t>Dr Tristan Clark, Chief investigator</w:t>
      </w:r>
    </w:p>
    <w:p w:rsidR="00BD5684" w:rsidRDefault="00BD5684" w:rsidP="00BD5684">
      <w:pPr>
        <w:pStyle w:val="Default"/>
      </w:pPr>
      <w:r>
        <w:t>BM MRCP DTM&amp;H MD</w:t>
      </w:r>
    </w:p>
    <w:p w:rsidR="00BD5684" w:rsidRDefault="00BD5684" w:rsidP="00BD5684">
      <w:pPr>
        <w:pStyle w:val="Default"/>
      </w:pPr>
      <w:r>
        <w:t>Associate Professor in Infectious Diseases</w:t>
      </w:r>
    </w:p>
    <w:p w:rsidR="00BD5684" w:rsidRPr="00F0153F" w:rsidRDefault="00BD5684" w:rsidP="00BD5684">
      <w:pPr>
        <w:pStyle w:val="Default"/>
      </w:pPr>
      <w:r>
        <w:t xml:space="preserve">University of Southampton </w:t>
      </w:r>
    </w:p>
    <w:p w:rsidR="008D4252" w:rsidRPr="00F0153F" w:rsidRDefault="008D4252">
      <w:pPr>
        <w:pStyle w:val="Default"/>
      </w:pPr>
      <w:r w:rsidRPr="00F0153F">
        <w:t>Tel: 02381218410. T.W.Clark@soton.ac.uk</w:t>
      </w:r>
    </w:p>
    <w:p w:rsidR="008D4252" w:rsidRPr="00F0153F" w:rsidRDefault="008D4252">
      <w:pPr>
        <w:pStyle w:val="Default"/>
      </w:pPr>
    </w:p>
    <w:p w:rsidR="008D4252" w:rsidRDefault="00DC184A">
      <w:pPr>
        <w:pStyle w:val="Default"/>
      </w:pPr>
      <w:r w:rsidRPr="00F0153F">
        <w:t>Dr Nathan Brend</w:t>
      </w:r>
      <w:r w:rsidR="008D4252" w:rsidRPr="00F0153F">
        <w:t>ish, Co-investigator</w:t>
      </w:r>
    </w:p>
    <w:p w:rsidR="00BD5684" w:rsidRDefault="00BD5684">
      <w:pPr>
        <w:pStyle w:val="Default"/>
      </w:pPr>
      <w:r>
        <w:t>Clinical Research Fellow</w:t>
      </w:r>
    </w:p>
    <w:p w:rsidR="00BD5684" w:rsidRPr="00F0153F" w:rsidRDefault="00BD5684">
      <w:pPr>
        <w:pStyle w:val="Default"/>
      </w:pPr>
      <w:r>
        <w:t>University Hospital Southampton NH</w:t>
      </w:r>
      <w:r w:rsidR="00F52997">
        <w:t>S</w:t>
      </w:r>
      <w:r>
        <w:t xml:space="preserve"> Foundation Trust</w:t>
      </w:r>
    </w:p>
    <w:p w:rsidR="00951511" w:rsidRDefault="008D4252">
      <w:pPr>
        <w:pStyle w:val="Default"/>
      </w:pPr>
      <w:r w:rsidRPr="00F0153F">
        <w:t>Tel:</w:t>
      </w:r>
      <w:r w:rsidR="00DC184A" w:rsidRPr="00F0153F">
        <w:t xml:space="preserve"> 02381204989</w:t>
      </w:r>
      <w:r w:rsidR="00122C7B" w:rsidRPr="00F0153F">
        <w:t xml:space="preserve">. </w:t>
      </w:r>
      <w:r w:rsidR="0025438F" w:rsidRPr="0025438F">
        <w:t>Nathan.Brendish@uhs.nhs.uk</w:t>
      </w:r>
    </w:p>
    <w:p w:rsidR="0025438F" w:rsidRPr="00F0153F" w:rsidRDefault="0025438F">
      <w:pPr>
        <w:pStyle w:val="Default"/>
      </w:pPr>
    </w:p>
    <w:p w:rsidR="00951511" w:rsidRPr="00F0153F" w:rsidRDefault="00951511">
      <w:pPr>
        <w:pStyle w:val="Default"/>
      </w:pPr>
      <w:r w:rsidRPr="00F0153F">
        <w:t>Patient Support Services, University Hospital Southampton NHS Foundation Trust</w:t>
      </w:r>
    </w:p>
    <w:p w:rsidR="00951511" w:rsidRDefault="00951511">
      <w:pPr>
        <w:pStyle w:val="Default"/>
      </w:pPr>
      <w:r w:rsidRPr="00F0153F">
        <w:t xml:space="preserve">Tel: 023 8120 6325. </w:t>
      </w:r>
      <w:hyperlink r:id="rId9" w:history="1">
        <w:r w:rsidR="00C970B4" w:rsidRPr="00850979">
          <w:rPr>
            <w:rStyle w:val="Hyperlink"/>
          </w:rPr>
          <w:t>patientsupportservices@uhs.nhs.uk</w:t>
        </w:r>
      </w:hyperlink>
      <w:r w:rsidRPr="00F0153F">
        <w:t>.</w:t>
      </w:r>
    </w:p>
    <w:p w:rsidR="00C970B4" w:rsidRDefault="00C970B4">
      <w:pPr>
        <w:rPr>
          <w:rFonts w:cs="Arial"/>
          <w:color w:val="000000"/>
          <w:sz w:val="24"/>
          <w:szCs w:val="24"/>
          <w:lang w:val="en-GB"/>
        </w:rPr>
      </w:pPr>
      <w:r>
        <w:br w:type="page"/>
      </w:r>
    </w:p>
    <w:p w:rsidR="00C970B4" w:rsidRDefault="00C970B4">
      <w:pPr>
        <w:pStyle w:val="Default"/>
      </w:pPr>
    </w:p>
    <w:p w:rsidR="00C970B4" w:rsidRDefault="00C970B4">
      <w:pPr>
        <w:pStyle w:val="Default"/>
      </w:pPr>
      <w:r w:rsidRPr="00C970B4">
        <w:rPr>
          <w:noProof/>
        </w:rPr>
        <mc:AlternateContent>
          <mc:Choice Requires="wpg">
            <w:drawing>
              <wp:inline distT="0" distB="0" distL="0" distR="0">
                <wp:extent cx="5731510" cy="7896135"/>
                <wp:effectExtent l="0" t="2301240" r="901700" b="596900"/>
                <wp:docPr id="30" name="Group 29"/>
                <wp:cNvGraphicFramePr/>
                <a:graphic xmlns:a="http://schemas.openxmlformats.org/drawingml/2006/main">
                  <a:graphicData uri="http://schemas.microsoft.com/office/word/2010/wordprocessingGroup">
                    <wpg:wgp>
                      <wpg:cNvGrpSpPr/>
                      <wpg:grpSpPr>
                        <a:xfrm rot="16200000">
                          <a:off x="0" y="0"/>
                          <a:ext cx="8928992" cy="6480720"/>
                          <a:chOff x="35496" y="188640"/>
                          <a:chExt cx="8928992" cy="6480720"/>
                        </a:xfrm>
                      </wpg:grpSpPr>
                      <wps:wsp>
                        <wps:cNvPr id="5" name="Rectangle 5"/>
                        <wps:cNvSpPr/>
                        <wps:spPr>
                          <a:xfrm>
                            <a:off x="2771800" y="188640"/>
                            <a:ext cx="2016224" cy="576064"/>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Decide whether or not to take part after reading this information sheet</w:t>
                              </w:r>
                            </w:p>
                          </w:txbxContent>
                        </wps:txbx>
                        <wps:bodyPr rtlCol="0" anchor="ctr"/>
                      </wps:wsp>
                      <wps:wsp>
                        <wps:cNvPr id="6" name="Rectangle 6"/>
                        <wps:cNvSpPr/>
                        <wps:spPr>
                          <a:xfrm>
                            <a:off x="2771800" y="908720"/>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Agree to take part &amp; sign consent form</w:t>
                              </w:r>
                            </w:p>
                          </w:txbxContent>
                        </wps:txbx>
                        <wps:bodyPr rtlCol="0" anchor="ctr"/>
                      </wps:wsp>
                      <wps:wsp>
                        <wps:cNvPr id="7" name="Rectangle 7"/>
                        <wps:cNvSpPr/>
                        <wps:spPr>
                          <a:xfrm>
                            <a:off x="2771800" y="1484784"/>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Random allocation of group </w:t>
                              </w:r>
                            </w:p>
                          </w:txbxContent>
                        </wps:txbx>
                        <wps:bodyPr rtlCol="0" anchor="ctr"/>
                      </wps:wsp>
                      <wps:wsp>
                        <wps:cNvPr id="8" name="Rectangle 8"/>
                        <wps:cNvSpPr/>
                        <wps:spPr>
                          <a:xfrm>
                            <a:off x="1259632" y="2204864"/>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Group 1</w:t>
                              </w:r>
                            </w:p>
                          </w:txbxContent>
                        </wps:txbx>
                        <wps:bodyPr rtlCol="0" anchor="ctr"/>
                      </wps:wsp>
                      <wps:wsp>
                        <wps:cNvPr id="9" name="Rectangle 9"/>
                        <wps:cNvSpPr/>
                        <wps:spPr>
                          <a:xfrm>
                            <a:off x="4283968" y="2204864"/>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Group 2</w:t>
                              </w:r>
                            </w:p>
                          </w:txbxContent>
                        </wps:txbx>
                        <wps:bodyPr rtlCol="0" anchor="ctr"/>
                      </wps:wsp>
                      <wps:wsp>
                        <wps:cNvPr id="10" name="Rectangle 10"/>
                        <wps:cNvSpPr/>
                        <wps:spPr>
                          <a:xfrm>
                            <a:off x="1259632" y="3645024"/>
                            <a:ext cx="2016224" cy="504056"/>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Stool sample (or rectal swab*) taken and run on rapid analyser for infections</w:t>
                              </w:r>
                            </w:p>
                          </w:txbxContent>
                        </wps:txbx>
                        <wps:bodyPr rtlCol="0" anchor="ctr"/>
                      </wps:wsp>
                      <wps:wsp>
                        <wps:cNvPr id="11" name="Rectangle 11"/>
                        <wps:cNvSpPr/>
                        <wps:spPr>
                          <a:xfrm>
                            <a:off x="1259632" y="4437112"/>
                            <a:ext cx="2016224" cy="576064"/>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You and your doctors and nurses will be told of the results within a few hours</w:t>
                              </w:r>
                            </w:p>
                          </w:txbxContent>
                        </wps:txbx>
                        <wps:bodyPr rtlCol="0" anchor="ctr"/>
                      </wps:wsp>
                      <wps:wsp>
                        <wps:cNvPr id="12" name="Rectangle 12"/>
                        <wps:cNvSpPr/>
                        <wps:spPr>
                          <a:xfrm>
                            <a:off x="5580112" y="260648"/>
                            <a:ext cx="1584176"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You may decide not to take part</w:t>
                              </w:r>
                            </w:p>
                          </w:txbxContent>
                        </wps:txbx>
                        <wps:bodyPr rtlCol="0" anchor="ctr"/>
                      </wps:wsp>
                      <wps:wsp>
                        <wps:cNvPr id="13" name="Straight Arrow Connector 13"/>
                        <wps:cNvCnPr>
                          <a:stCxn id="5" idx="3"/>
                          <a:endCxn id="12" idx="1"/>
                        </wps:cNvCnPr>
                        <wps:spPr>
                          <a:xfrm>
                            <a:off x="4788024" y="476672"/>
                            <a:ext cx="792088" cy="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wps:cNvSpPr/>
                        <wps:spPr>
                          <a:xfrm>
                            <a:off x="395536" y="5229200"/>
                            <a:ext cx="6984776" cy="1440160"/>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All patients will receive standard NHS laboratory tests on their stool if the doctors looking after them think it is needed.</w:t>
                              </w:r>
                            </w:p>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For all patients we may ask for the following additional samples (entirely optional: it does not affect you being in the study if you decline all or any of these): another stool sample/rectal swab, a vomit sample (if vomiting) and a blood sample. All these research samples would be taken on the day that you are recruited to the study or the day after. You may also be asked to complete a patient survey on the day that you are discharged from hospital. There are no follow up visits in this study; information is collected from your medical records after your illness is over.</w:t>
                              </w:r>
                            </w:p>
                          </w:txbxContent>
                        </wps:txbx>
                        <wps:bodyPr rtlCol="0" anchor="ctr"/>
                      </wps:wsp>
                      <wps:wsp>
                        <wps:cNvPr id="15" name="Straight Arrow Connector 15"/>
                        <wps:cNvCnPr>
                          <a:stCxn id="5" idx="2"/>
                          <a:endCxn id="6" idx="0"/>
                        </wps:cNvCnPr>
                        <wps:spPr>
                          <a:xfrm>
                            <a:off x="3779912" y="764704"/>
                            <a:ext cx="0" cy="144016"/>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779912" y="1340768"/>
                            <a:ext cx="0" cy="144016"/>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7" idx="2"/>
                          <a:endCxn id="8" idx="0"/>
                        </wps:cNvCnPr>
                        <wps:spPr>
                          <a:xfrm flipH="1">
                            <a:off x="2267744" y="1916832"/>
                            <a:ext cx="1512168"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stCxn id="7" idx="2"/>
                          <a:endCxn id="9" idx="0"/>
                        </wps:cNvCnPr>
                        <wps:spPr>
                          <a:xfrm>
                            <a:off x="3779912" y="1916832"/>
                            <a:ext cx="1512168"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267744" y="2636912"/>
                            <a:ext cx="0"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267744" y="4149080"/>
                            <a:ext cx="0"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Rectangle 21"/>
                        <wps:cNvSpPr/>
                        <wps:spPr>
                          <a:xfrm>
                            <a:off x="4283968" y="3645024"/>
                            <a:ext cx="2016224" cy="1368152"/>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Stool sample (or rectal swab*) taken and frozen for testing by research team at a later date. You and your doctors and nurses will not receive the results from the research sample</w:t>
                              </w:r>
                            </w:p>
                          </w:txbxContent>
                        </wps:txbx>
                        <wps:bodyPr rtlCol="0" anchor="ctr"/>
                      </wps:wsp>
                      <wps:wsp>
                        <wps:cNvPr id="22" name="Straight Arrow Connector 22"/>
                        <wps:cNvCnPr>
                          <a:endCxn id="25" idx="0"/>
                        </wps:cNvCnPr>
                        <wps:spPr>
                          <a:xfrm>
                            <a:off x="5292080" y="2636912"/>
                            <a:ext cx="0"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6516216" y="4149080"/>
                            <a:ext cx="2448272" cy="1008112"/>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*The best sample to run is a stool sample but we can take a rectal swab if you cannot give us a stool sample promptly, and we shall collect a stool sample later on</w:t>
                              </w:r>
                            </w:p>
                          </w:txbxContent>
                        </wps:txbx>
                        <wps:bodyPr rtlCol="0" anchor="ctr"/>
                      </wps:wsp>
                      <wps:wsp>
                        <wps:cNvPr id="24" name="Rectangle 24"/>
                        <wps:cNvSpPr/>
                        <wps:spPr>
                          <a:xfrm>
                            <a:off x="1259632" y="2924944"/>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Receive rapid stool test in addition to standard NHS care</w:t>
                              </w:r>
                            </w:p>
                          </w:txbxContent>
                        </wps:txbx>
                        <wps:bodyPr rtlCol="0" anchor="ctr"/>
                      </wps:wsp>
                      <wps:wsp>
                        <wps:cNvPr id="25" name="Rectangle 25"/>
                        <wps:cNvSpPr/>
                        <wps:spPr>
                          <a:xfrm>
                            <a:off x="4283968" y="2924944"/>
                            <a:ext cx="2016224" cy="432048"/>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Receive standard NHS care</w:t>
                              </w:r>
                            </w:p>
                          </w:txbxContent>
                        </wps:txbx>
                        <wps:bodyPr rtlCol="0" anchor="ctr"/>
                      </wps:wsp>
                      <wps:wsp>
                        <wps:cNvPr id="26" name="Straight Arrow Connector 26"/>
                        <wps:cNvCnPr/>
                        <wps:spPr>
                          <a:xfrm>
                            <a:off x="5292080" y="3356992"/>
                            <a:ext cx="0"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267744" y="3356992"/>
                            <a:ext cx="0" cy="28803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stCxn id="11" idx="2"/>
                          <a:endCxn id="14" idx="0"/>
                        </wps:cNvCnPr>
                        <wps:spPr>
                          <a:xfrm>
                            <a:off x="2267744" y="5013176"/>
                            <a:ext cx="1620180" cy="216024"/>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stCxn id="21" idx="2"/>
                          <a:endCxn id="14" idx="0"/>
                        </wps:cNvCnPr>
                        <wps:spPr>
                          <a:xfrm flipH="1">
                            <a:off x="3887924" y="5013176"/>
                            <a:ext cx="1404156" cy="216024"/>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TextBox 28"/>
                        <wps:cNvSpPr txBox="1"/>
                        <wps:spPr>
                          <a:xfrm>
                            <a:off x="35496" y="478413"/>
                            <a:ext cx="2483768" cy="646331"/>
                          </a:xfrm>
                          <a:prstGeom prst="rect">
                            <a:avLst/>
                          </a:prstGeom>
                          <a:noFill/>
                        </wps:spPr>
                        <wps:txbx>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36"/>
                                  <w:szCs w:val="36"/>
                                </w:rPr>
                                <w:t>What happens if I choose to take part?</w:t>
                              </w:r>
                            </w:p>
                          </w:txbxContent>
                        </wps:txbx>
                        <wps:bodyPr wrap="square" rtlCol="0">
                          <a:spAutoFit/>
                        </wps:bodyPr>
                      </wps:wsp>
                    </wpg:wgp>
                  </a:graphicData>
                </a:graphic>
              </wp:inline>
            </w:drawing>
          </mc:Choice>
          <mc:Fallback>
            <w:pict>
              <v:group id="Group 29" o:spid="_x0000_s1026" style="width:451.3pt;height:621.75pt;rotation:-90;mso-position-horizontal-relative:char;mso-position-vertical-relative:line" coordorigin="354,1886" coordsize="89289,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">
                <v:rect id="Rectangle 5" o:spid="_x0000_s1027" style="position:absolute;left:27718;top:1886;width:20162;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1VcMA&#10;AADaAAAADwAAAGRycy9kb3ducmV2LnhtbESPT2vCQBTE7wW/w/IEb3WjkiLRNWihUEov/gHx9sg+&#10;k5js2yW71eTbdwtCj8PM/IZZ571pxZ06X1tWMJsmIIgLq2suFZyOH69LED4ga2wtk4KBPOSb0csa&#10;M20fvKf7IZQiQthnqKAKwWVS+qIig35qHXH0rrYzGKLsSqk7fES4aeU8Sd6kwZrjQoWO3isqmsOP&#10;UXDzbjfM/O1LN+dve7pcnF7MU6Um4367AhGoD//hZ/tTK0jh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n1VcMAAADaAAAADwAAAAAAAAAAAAAAAACYAgAAZHJzL2Rv&#10;d25yZXYueG1sUEsFBgAAAAAEAAQA9QAAAIgDA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Decide whether or not to take part after reading this information sheet</w:t>
                        </w:r>
                      </w:p>
                    </w:txbxContent>
                  </v:textbox>
                </v:rect>
                <v:rect id="Rectangle 6" o:spid="_x0000_s1028" style="position:absolute;left:27718;top:9087;width:20162;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rIsMA&#10;AADaAAAADwAAAGRycy9kb3ducmV2LnhtbESPzWrDMBCE74W8g9hCb42clITgRjZNIFBKLnUCIbfF&#10;2vpXK2Gpif32VaHQ4zAz3zDbfDS9uNHgG8sKFvMEBHFpdcOVgvPp8LwB4QOyxt4yKZjIQ57NHraY&#10;anvnT7oVoRIRwj5FBXUILpXSlzUZ9HPriKP3ZQeDIcqhknrAe4SbXi6TZC0NNhwXanS0r6nsim+j&#10;oPVuNy18+6G7y9Ger1enX5YrpZ4ex7dXEIHG8B/+a79rBWv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rIsMAAADaAAAADwAAAAAAAAAAAAAAAACYAgAAZHJzL2Rv&#10;d25yZXYueG1sUEsFBgAAAAAEAAQA9QAAAIgDA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Agree to take part &amp; sign consent form</w:t>
                        </w:r>
                      </w:p>
                    </w:txbxContent>
                  </v:textbox>
                </v:rect>
                <v:rect id="Rectangle 7" o:spid="_x0000_s1029" style="position:absolute;left:27718;top:14847;width:20162;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OucIA&#10;AADaAAAADwAAAGRycy9kb3ducmV2LnhtbESPS4sCMRCE7wv+h9DC3taMig9Go+iCsIgXHyDemkk7&#10;MzrphElWx39vBMFjUVVfUdN5Yypxo9qXlhV0OwkI4szqknMFh/3qZwzCB2SNlWVS8CAP81nra4qp&#10;tnfe0m0XchEh7FNUUITgUil9VpBB37GOOHpnWxsMUda51DXeI9xUspckQ2mw5LhQoKPfgrLr7t8o&#10;uHi3fHT9Za2vx409nE5O93sDpb7bzWICIlATPuF3+08rGMHrSr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865wgAAANo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Random allocation of group </w:t>
                        </w:r>
                      </w:p>
                    </w:txbxContent>
                  </v:textbox>
                </v:rect>
                <v:rect id="Rectangle 8" o:spid="_x0000_s1030" style="position:absolute;left:12596;top:22048;width:20162;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ay78A&#10;AADaAAAADwAAAGRycy9kb3ducmV2LnhtbERPTYvCMBC9L/gfwgh7W1NdXKQ2FRWERbyoBfE2NGNb&#10;bSahyWr99+Yg7PHxvrNFb1pxp843lhWMRwkI4tLqhisFxXHzNQPhA7LG1jIpeJKHRT74yDDV9sF7&#10;uh9CJWII+xQV1CG4VEpf1mTQj6wjjtzFdgZDhF0ldYePGG5aOUmSH2mw4dhQo6N1TeXt8GcUXL1b&#10;Pcf+utW3084W57PT35OpUp/DfjkHEagP/+K3+1criFvjlXgDZ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yFrLvwAAANoAAAAPAAAAAAAAAAAAAAAAAJgCAABkcnMvZG93bnJl&#10;di54bWxQSwUGAAAAAAQABAD1AAAAhA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Group 1</w:t>
                        </w:r>
                      </w:p>
                    </w:txbxContent>
                  </v:textbox>
                </v:rect>
                <v:rect id="Rectangle 9" o:spid="_x0000_s1031" style="position:absolute;left:42839;top:22048;width:20162;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UMIA&#10;AADaAAAADwAAAGRycy9kb3ducmV2LnhtbESPT4vCMBTE7wt+h/CEva2piqLVKLogLOLFPyDeHs2z&#10;rTYvoclq/fZGEDwOM/MbZjpvTCVuVPvSsoJuJwFBnFldcq7gsF/9jED4gKyxskwKHuRhPmt9TTHV&#10;9s5buu1CLiKEfYoKihBcKqXPCjLoO9YRR+9sa4MhyjqXusZ7hJtK9pJkKA2WHBcKdPRbUHbd/RsF&#10;F++Wj66/rPX1uLGH08npfm+g1He7WUxABGrCJ/xu/2kFY3hdi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P9QwgAAANo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Group 2</w:t>
                        </w:r>
                      </w:p>
                    </w:txbxContent>
                  </v:textbox>
                </v:rect>
                <v:rect id="Rectangle 10" o:spid="_x0000_s1032" style="position:absolute;left:12596;top:36450;width:2016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Ue8QA&#10;AADbAAAADwAAAGRycy9kb3ducmV2LnhtbESPT2sCQQzF7wW/wxChtzqrpUVWR1FBKNKLf0C8hZ24&#10;u7qTGXamun57cxB6S3gv7/0ynXeuUTdqY+3ZwHCQgSIuvK25NHDYrz/GoGJCtth4JgMPijCf9d6m&#10;mFt/5y3ddqlUEsIxRwNVSiHXOhYVOYwDH4hFO/vWYZK1LbVt8S7hrtGjLPvWDmuWhgoDrSoqrrs/&#10;Z+ASw/IxjJeNvR5//eF0CvZz9GXMe79bTEAl6tK/+XX9YwVf6OUXGUDP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01HvEAAAA2wAAAA8AAAAAAAAAAAAAAAAAmAIAAGRycy9k&#10;b3ducmV2LnhtbFBLBQYAAAAABAAEAPUAAACJAw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Stool sample (or rectal swab*) taken and run on rapid analyser for infections</w:t>
                        </w:r>
                      </w:p>
                    </w:txbxContent>
                  </v:textbox>
                </v:rect>
                <v:rect id="Rectangle 11" o:spid="_x0000_s1033" style="position:absolute;left:12596;top:44371;width:2016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x4MIA&#10;AADbAAAADwAAAGRycy9kb3ducmV2LnhtbERPTWvCQBC9C/6HZYTezCaWFomuYguFUrw0CpLbkB2T&#10;aHZ2yW41+fduodDbPN7nrLeD6cSNet9aVpAlKQjiyuqWawXHw8d8CcIHZI2dZVIwkoftZjpZY67t&#10;nb/pVoRaxBD2OSpoQnC5lL5qyKBPrCOO3Nn2BkOEfS11j/cYbjq5SNNXabDl2NCgo/eGqmvxYxRc&#10;vHsbM3/50tfT3h7L0unnxYtST7NhtwIRaAj/4j/3p47zM/j9JR4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HgwgAAANs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You and your doctors and nurses will be told of the results within a few hours</w:t>
                        </w:r>
                      </w:p>
                    </w:txbxContent>
                  </v:textbox>
                </v:rect>
                <v:rect id="Rectangle 12" o:spid="_x0000_s1034" style="position:absolute;left:55801;top:2606;width:15841;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vl8AA&#10;AADbAAAADwAAAGRycy9kb3ducmV2LnhtbERPTYvCMBC9L/gfwgje1tSKsnSNsgqCiBfdwuJtaGbb&#10;ajMJTdT6740geJvH+5zZojONuFLra8sKRsMEBHFhdc2lgvx3/fkFwgdkjY1lUnAnD4t572OGmbY3&#10;3tP1EEoRQ9hnqKAKwWVS+qIig35oHXHk/m1rMETYllK3eIvhppFpkkylwZpjQ4WOVhUV58PFKDh5&#10;t7yP/Gmrz387mx+PTo/TiVKDfvfzDSJQF97il3uj4/wU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rvl8AAAADbAAAADwAAAAAAAAAAAAAAAACYAgAAZHJzL2Rvd25y&#10;ZXYueG1sUEsFBgAAAAAEAAQA9QAAAIUDA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You may decide not to take part</w:t>
                        </w:r>
                      </w:p>
                    </w:txbxContent>
                  </v:textbox>
                </v:rect>
                <v:shapetype id="_x0000_t32" coordsize="21600,21600" o:spt="32" o:oned="t" path="m,l21600,21600e" filled="f">
                  <v:path arrowok="t" fillok="f" o:connecttype="none"/>
                  <o:lock v:ext="edit" shapetype="t"/>
                </v:shapetype>
                <v:shape id="Straight Arrow Connector 13" o:spid="_x0000_s1035" type="#_x0000_t32" style="position:absolute;left:47880;top:4766;width:79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JnBsEAAADbAAAADwAAAGRycy9kb3ducmV2LnhtbERPS2sCMRC+F/ofwhR6q1ktiKxmRRSx&#10;R1+l1zGZfehmsiSprv76plDobT6+58zmvW3FlXxoHCsYDjIQxNqZhisFx8P6bQIiRGSDrWNScKcA&#10;8+L5aYa5cTfe0XUfK5FCOOSooI6xy6UMuiaLYeA64sSVzluMCfpKGo+3FG5bOcqysbTYcGqosaNl&#10;Tfqy/7YKTpPPh18dttvTolyOvs4bvbk/tFKvL/1iCiJSH//Ff+4Pk+a/w+8v6QBZ/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smcGwQAAANsAAAAPAAAAAAAAAAAAAAAA&#10;AKECAABkcnMvZG93bnJldi54bWxQSwUGAAAAAAQABAD5AAAAjwMAAAAA&#10;" strokecolor="#1f497d [3215]" strokeweight="1pt">
                  <v:stroke endarrow="block"/>
                </v:shape>
                <v:rect id="Rectangle 14" o:spid="_x0000_s1036" style="position:absolute;left:3955;top:52292;width:69848;height:14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eMAA&#10;AADbAAAADwAAAGRycy9kb3ducmV2LnhtbERPS4vCMBC+L/gfwgh7W1OfSDWKLgiLePEB4m1oxrba&#10;TEKT1frvjSB4m4/vOdN5Yypxo9qXlhV0OwkI4szqknMFh/3qZwzCB2SNlWVS8CAP81nra4qptnfe&#10;0m0XchFD2KeooAjBpVL6rCCDvmMdceTOtjYYIqxzqWu8x3BTyV6SjKTBkmNDgY5+C8quu3+j4OLd&#10;8tH1l7W+Hjf2cDo53e8NlfpuN4sJiEBN+Ijf7j8d5w/g9Us8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SeMAAAADbAAAADwAAAAAAAAAAAAAAAACYAgAAZHJzL2Rvd25y&#10;ZXYueG1sUEsFBgAAAAAEAAQA9QAAAIUDAAAAAA==&#10;" filled="f" strokecolor="#1f497d [3215]" strokeweight="1pt">
                  <v:textbox>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All patients will receive standard NHS laboratory tests on their stool if the doctors looking after them think it is needed.</w:t>
                        </w:r>
                      </w:p>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For all patients we may ask for the following additional samples (entirely optional: it does not affect you being in the study if you decline all or any of these): another stool sample/rectal swab, a vomit sample (if vomiting) and a blood sample. All these research samples would be taken on the day that you are recruited to the study or the day after. You may also be asked to complete a patient survey on the day that you are discharged from hospital. There are no follow up visits in this study; information is collected from your medical records after your illness is over.</w:t>
                        </w:r>
                      </w:p>
                    </w:txbxContent>
                  </v:textbox>
                </v:rect>
                <v:shape id="Straight Arrow Connector 15" o:spid="_x0000_s1037" type="#_x0000_t32" style="position:absolute;left:37799;top:7647;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da6cEAAADbAAAADwAAAGRycy9kb3ducmV2LnhtbERPS2sCMRC+F/ofwhR6q1mFiqxmRRSx&#10;R1+l1zGZfehmsiSprv76plDobT6+58zmvW3FlXxoHCsYDjIQxNqZhisFx8P6bQIiRGSDrWNScKcA&#10;8+L5aYa5cTfe0XUfK5FCOOSooI6xy6UMuiaLYeA64sSVzluMCfpKGo+3FG5bOcqysbTYcGqosaNl&#10;Tfqy/7YKTpPPh18dttvTolyOvs4bvbk/tFKvL/1iCiJSH//Ff+4Pk+a/w+8v6QBZ/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F1rpwQAAANsAAAAPAAAAAAAAAAAAAAAA&#10;AKECAABkcnMvZG93bnJldi54bWxQSwUGAAAAAAQABAD5AAAAjwMAAAAA&#10;" strokecolor="#1f497d [3215]" strokeweight="1pt">
                  <v:stroke endarrow="block"/>
                </v:shape>
                <v:shape id="Straight Arrow Connector 16" o:spid="_x0000_s1038" type="#_x0000_t32" style="position:absolute;left:37799;top:13407;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XEnsEAAADbAAAADwAAAGRycy9kb3ducmV2LnhtbERPS4vCMBC+C/sfwix401QPItUooix6&#10;dH3gdUzGtrvNpCRZrf76jSB4m4/vOdN5a2txJR8qxwoG/QwEsXam4kLBYf/VG4MIEdlg7ZgU3CnA&#10;fPbRmWJu3I2/6bqLhUghHHJUUMbY5FIGXZLF0HcNceIuzluMCfpCGo+3FG5rOcyykbRYcWoosaFl&#10;Sfp392cVnMfHh1/tt9vz4rIcnn7Wen1/aKW6n+1iAiJSG9/il3tj0vwRPH9JB8j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xcSewQAAANsAAAAPAAAAAAAAAAAAAAAA&#10;AKECAABkcnMvZG93bnJldi54bWxQSwUGAAAAAAQABAD5AAAAjwMAAAAA&#10;" strokecolor="#1f497d [3215]" strokeweight="1pt">
                  <v:stroke endarrow="block"/>
                </v:shape>
                <v:shape id="Straight Arrow Connector 17" o:spid="_x0000_s1039" type="#_x0000_t32" style="position:absolute;left:22677;top:19168;width:15122;height:2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p9+r4AAADbAAAADwAAAGRycy9kb3ducmV2LnhtbERPy6rCMBDdC/cfwlxwp6kutFSjiKLe&#10;pS+U7oZmbIvNpDRRe//eCIK7OZznTOetqcSDGldaVjDoRyCIM6tLzhWcjuteDMJ5ZI2VZVLwTw7m&#10;s5/OFBNtn7ynx8HnIoSwS1BB4X2dSOmyggy6vq2JA3e1jUEfYJNL3eAzhJtKDqNoJA2WHBoKrGlZ&#10;UHY73I2C1G14EA8xHm/X58hd4tTvVqlS3d92MQHhqfVf8cf9p8P8Mbx/CQfI2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yn36vgAAANsAAAAPAAAAAAAAAAAAAAAAAKEC&#10;AABkcnMvZG93bnJldi54bWxQSwUGAAAAAAQABAD5AAAAjAMAAAAA&#10;" strokecolor="#1f497d [3215]" strokeweight="1pt">
                  <v:stroke endarrow="block"/>
                </v:shape>
                <v:shape id="Straight Arrow Connector 18" o:spid="_x0000_s1040" type="#_x0000_t32" style="position:absolute;left:37799;top:19168;width:15121;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b1d8QAAADbAAAADwAAAGRycy9kb3ducmV2LnhtbESPzW4CMQyE75X6DpErcSvZckBoISBE&#10;VcGRnyKuJjG7226cVZLCwtPXh0q92ZrxzOfZovetulJMTWADb8MCFLENruHKwOfh43UCKmVkh21g&#10;MnCnBIv589MMSxduvKPrPldKQjiVaKDOuSu1TrYmj2kYOmLRLiF6zLLGSruINwn3rR4VxVh7bFga&#10;auxoVZP93v94A+fJ8RHfD9vteXlZjU5fa7u+P6wxg5d+OQWVqc//5r/rjRN8gZVfZAA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vV3xAAAANsAAAAPAAAAAAAAAAAA&#10;AAAAAKECAABkcnMvZG93bnJldi54bWxQSwUGAAAAAAQABAD5AAAAkgMAAAAA&#10;" strokecolor="#1f497d [3215]" strokeweight="1pt">
                  <v:stroke endarrow="block"/>
                </v:shape>
                <v:shape id="Straight Arrow Connector 19" o:spid="_x0000_s1041" type="#_x0000_t32" style="position:absolute;left:22677;top:26369;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pQ7MEAAADbAAAADwAAAGRycy9kb3ducmV2LnhtbERPTWsCMRC9C/0PYQrearYexK5GEUX0&#10;aNXS65iMu2s3kyWJuvrrG0HwNo/3OeNpa2txIR8qxwo+exkIYu1MxYWC/W75MQQRIrLB2jEpuFGA&#10;6eStM8bcuCt/02UbC5FCOOSooIyxyaUMuiSLoeca4sQdnbcYE/SFNB6vKdzWsp9lA2mx4tRQYkPz&#10;kvTf9mwVHIY/d7/YbTaH2XHe/z2t9Op210p139vZCESkNr7ET/fapPlf8PglHSA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WlDswQAAANsAAAAPAAAAAAAAAAAAAAAA&#10;AKECAABkcnMvZG93bnJldi54bWxQSwUGAAAAAAQABAD5AAAAjwMAAAAA&#10;" strokecolor="#1f497d [3215]" strokeweight="1pt">
                  <v:stroke endarrow="block"/>
                </v:shape>
                <v:shape id="Straight Arrow Connector 20" o:spid="_x0000_s1042" type="#_x0000_t32" style="position:absolute;left:22677;top:41490;width:0;height:28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wzzMAAAADbAAAADwAAAGRycy9kb3ducmV2LnhtbERPy4rCMBTdD/gP4QruxtQuBqlGEUWc&#10;pY8Rt9fk2namuSlJ1OrXm4Uwy8N5T+edbcSNfKgdKxgNMxDE2pmaSwU/h/XnGESIyAYbx6TgQQHm&#10;s97HFAvj7ryj2z6WIoVwKFBBFWNbSBl0RRbD0LXEibs4bzEm6EtpPN5TuG1knmVf0mLNqaHClpYV&#10;6b/91So4j49Pvzpst+fFZZmffjd683hqpQb9bjEBEamL/+K3+9soyNP69CX9AD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MM8zAAAAA2wAAAA8AAAAAAAAAAAAAAAAA&#10;oQIAAGRycy9kb3ducmV2LnhtbFBLBQYAAAAABAAEAPkAAACOAwAAAAA=&#10;" strokecolor="#1f497d [3215]" strokeweight="1pt">
                  <v:stroke endarrow="block"/>
                </v:shape>
                <v:rect id="Rectangle 21" o:spid="_x0000_s1043" style="position:absolute;left:42839;top:36450;width:20162;height:136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7XcIA&#10;AADbAAAADwAAAGRycy9kb3ducmV2LnhtbESPQYvCMBSE7wv+h/AEb2vayi5LNYoKgogXXUG8PZpn&#10;W21eQhO1/nuzIOxxmJlvmMmsM424U+trywrSYQKCuLC65lLB4Xf1+QPCB2SNjWVS8CQPs2nvY4K5&#10;tg/e0X0fShEh7HNUUIXgcil9UZFBP7SOOHpn2xoMUbal1C0+Itw0MkuSb2mw5rhQoaNlRcV1fzMK&#10;Lt4tnqm/bPT1uLWH08npUfal1KDfzccgAnXhP/xur7WCLIW/L/EH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LtdwgAAANs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Stool sample (or rectal swab*) taken and frozen for testing by research team at a later date. You and your doctors and nurses will not receive the results from the research sample</w:t>
                        </w:r>
                      </w:p>
                    </w:txbxContent>
                  </v:textbox>
                </v:rect>
                <v:shape id="Straight Arrow Connector 22" o:spid="_x0000_s1044" type="#_x0000_t32" style="position:absolute;left:52920;top:26369;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IIIMMAAADbAAAADwAAAGRycy9kb3ducmV2LnhtbESPQWsCMRSE74L/ITzBm2bdg8jWKGIR&#10;PVq19PpMnrvbbl6WJOrqr28KBY/DzHzDzJedbcSNfKgdK5iMMxDE2pmaSwWn42Y0AxEissHGMSl4&#10;UIDlot+bY2HcnT/odoilSBAOBSqoYmwLKYOuyGIYu5Y4eRfnLcYkfSmNx3uC20bmWTaVFmtOCxW2&#10;tK5I/xyuVsF59vn078f9/ry6rPOv763ePp5aqeGgW72BiNTFV/i/vTMK8hz+vq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SCCDDAAAA2wAAAA8AAAAAAAAAAAAA&#10;AAAAoQIAAGRycy9kb3ducmV2LnhtbFBLBQYAAAAABAAEAPkAAACRAwAAAAA=&#10;" strokecolor="#1f497d [3215]" strokeweight="1pt">
                  <v:stroke endarrow="block"/>
                </v:shape>
                <v:rect id="Rectangle 23" o:spid="_x0000_s1045" style="position:absolute;left:65162;top:41490;width:24482;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AscIA&#10;AADbAAAADwAAAGRycy9kb3ducmV2LnhtbESPT4vCMBTE7wt+h/AEb2tqZRepRlFBEPHiHxBvj+bZ&#10;VpuX0ESt394sCHscZuY3zGTWmlo8qPGVZQWDfgKCOLe64kLB8bD6HoHwAVljbZkUvMjDbNr5mmCm&#10;7ZN39NiHQkQI+wwVlCG4TEqfl2TQ960jjt7FNgZDlE0hdYPPCDe1TJPkVxqsOC6U6GhZUn7b342C&#10;q3eL18BfN/p22trj+ez0MP1Rqtdt52MQgdrwH/6011pBOoS/L/EHy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oCxwgAAANs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22"/>
                            <w:szCs w:val="22"/>
                          </w:rPr>
                          <w:t>*The best sample to run is a stool sample but we can take a rectal swab if you cannot give us a stool sample promptly, and we shall collect a stool sample later on</w:t>
                        </w:r>
                      </w:p>
                    </w:txbxContent>
                  </v:textbox>
                </v:rect>
                <v:rect id="Rectangle 24" o:spid="_x0000_s1046" style="position:absolute;left:12596;top:29249;width:20162;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xcMA&#10;AADbAAAADwAAAGRycy9kb3ducmV2LnhtbESPQYvCMBSE78L+h/AWvGlq1WWpRtkVBBEvusLi7dE8&#10;22rzEpqo9d8bQfA4zMw3zHTemlpcqfGVZQWDfgKCOLe64kLB/m/Z+wbhA7LG2jIpuJOH+eyjM8VM&#10;2xtv6boLhYgQ9hkqKENwmZQ+L8mg71tHHL2jbQyGKJtC6gZvEW5qmSbJlzRYcVwo0dGipPy8uxgF&#10;J+9+7wN/Wuvz/8buDwenh+lYqe5n+zMBEagN7/CrvdIK0h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YxcMAAADbAAAADwAAAAAAAAAAAAAAAACYAgAAZHJzL2Rv&#10;d25yZXYueG1sUEsFBgAAAAAEAAQA9QAAAIgDA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Receive rapid stool test in addition to standard NHS care</w:t>
                        </w:r>
                      </w:p>
                    </w:txbxContent>
                  </v:textbox>
                </v:rect>
                <v:rect id="Rectangle 25" o:spid="_x0000_s1047" style="position:absolute;left:42839;top:29249;width:20162;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9XsIA&#10;AADbAAAADwAAAGRycy9kb3ducmV2LnhtbESPT4vCMBTE7wt+h/AEb2tqxUWqUVQQRPbiHxBvj+bZ&#10;VpuX0ESt394sCHscZuY3zHTemlo8qPGVZQWDfgKCOLe64kLB8bD+HoPwAVljbZkUvMjDfNb5mmKm&#10;7ZN39NiHQkQI+wwVlCG4TEqfl2TQ960jjt7FNgZDlE0hdYPPCDe1TJPkRxqsOC6U6GhVUn7b342C&#10;q3fL18Bft/p2+rXH89npYTpSqtdtFxMQgdrwH/60N1pBOoK/L/EH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71ewgAAANsAAAAPAAAAAAAAAAAAAAAAAJgCAABkcnMvZG93&#10;bnJldi54bWxQSwUGAAAAAAQABAD1AAAAhwMAAAAA&#10;" filled="f" strokecolor="#1f497d [3215]" strokeweight="1pt">
                  <v:textbox>
                    <w:txbxContent>
                      <w:p w:rsidR="00D37E3B" w:rsidRDefault="00D37E3B" w:rsidP="00D37E3B">
                        <w:pPr>
                          <w:pStyle w:val="NormalWeb"/>
                          <w:spacing w:before="0" w:beforeAutospacing="0" w:after="0" w:afterAutospacing="0"/>
                          <w:jc w:val="center"/>
                        </w:pPr>
                        <w:r>
                          <w:rPr>
                            <w:rFonts w:asciiTheme="minorHAnsi" w:hAnsi="Calibri" w:cstheme="minorBidi"/>
                            <w:color w:val="000000" w:themeColor="text1"/>
                            <w:kern w:val="24"/>
                            <w:sz w:val="22"/>
                            <w:szCs w:val="22"/>
                          </w:rPr>
                          <w:t>Receive standard NHS care</w:t>
                        </w:r>
                      </w:p>
                    </w:txbxContent>
                  </v:textbox>
                </v:rect>
                <v:shape id="Straight Arrow Connector 26" o:spid="_x0000_s1048" type="#_x0000_t32" style="position:absolute;left:52920;top:33569;width:0;height:28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OI8MAAADbAAAADwAAAGRycy9kb3ducmV2LnhtbESPT2sCMRTE74V+h/AK3mq2exBZjSKW&#10;okf/4vWZPHdXNy9LkurqpzeFgsdhZn7DjKedbcSVfKgdK/jqZyCItTM1lwp225/PIYgQkQ02jknB&#10;nQJMJ+9vYyyMu/GarptYigThUKCCKsa2kDLoiiyGvmuJk3dy3mJM0pfSeLwluG1knmUDabHmtFBh&#10;S/OK9GXzaxUch/uH/96uVsfZaZ4fzgu9uD+0Ur2PbjYCEamLr/B/e2kU5AP4+5J+gJ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pDiPDAAAA2wAAAA8AAAAAAAAAAAAA&#10;AAAAoQIAAGRycy9kb3ducmV2LnhtbFBLBQYAAAAABAAEAPkAAACRAwAAAAA=&#10;" strokecolor="#1f497d [3215]" strokeweight="1pt">
                  <v:stroke endarrow="block"/>
                </v:shape>
                <v:shape id="Straight Arrow Connector 27" o:spid="_x0000_s1049" type="#_x0000_t32" style="position:absolute;left:22677;top:33569;width:0;height:28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uMQAAADbAAAADwAAAGRycy9kb3ducmV2LnhtbESPT2sCMRTE70K/Q3iF3mrWPVRZjSKW&#10;Yo/+K70+k+fu6uZlSVJd/fRGKHgcZuY3zGTW2UacyYfasYJBPwNBrJ2puVSw2369j0CEiGywcUwK&#10;rhRgNn3pTbAw7sJrOm9iKRKEQ4EKqhjbQsqgK7IY+q4lTt7BeYsxSV9K4/GS4LaReZZ9SIs1p4UK&#10;W1pUpE+bP6tgP/q5+c/tarWfHxb573Gpl9ebVurttZuPQUTq4jP83/42CvIhPL6kH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5au4xAAAANsAAAAPAAAAAAAAAAAA&#10;AAAAAKECAABkcnMvZG93bnJldi54bWxQSwUGAAAAAAQABAD5AAAAkgMAAAAA&#10;" strokecolor="#1f497d [3215]" strokeweight="1pt">
                  <v:stroke endarrow="block"/>
                </v:shape>
                <v:shape id="Straight Arrow Connector 28" o:spid="_x0000_s1050" type="#_x0000_t32" style="position:absolute;left:22677;top:50131;width:16202;height:2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ysAAAADbAAAADwAAAGRycy9kb3ducmV2LnhtbERPy4rCMBTdD/gP4QruxtQuBqlGEUWc&#10;pY8Rt9fk2namuSlJ1OrXm4Uwy8N5T+edbcSNfKgdKxgNMxDE2pmaSwU/h/XnGESIyAYbx6TgQQHm&#10;s97HFAvj7ryj2z6WIoVwKFBBFWNbSBl0RRbD0LXEibs4bzEm6EtpPN5TuG1knmVf0mLNqaHClpYV&#10;6b/91So4j49Pvzpst+fFZZmffjd683hqpQb9bjEBEamL/+K3+9soyNPY9CX9AD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6P8rAAAAA2wAAAA8AAAAAAAAAAAAAAAAA&#10;oQIAAGRycy9kb3ducmV2LnhtbFBLBQYAAAAABAAEAPkAAACOAwAAAAA=&#10;" strokecolor="#1f497d [3215]" strokeweight="1pt">
                  <v:stroke endarrow="block"/>
                </v:shape>
                <v:shape id="Straight Arrow Connector 29" o:spid="_x0000_s1051" type="#_x0000_t32" style="position:absolute;left:38879;top:50131;width:14041;height:2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WGrsIAAADbAAAADwAAAGRycy9kb3ducmV2LnhtbESPQYvCMBSE7wv+h/CEva2pPWitRhFF&#10;d4+uitLbo3m2xealNFG7/94ICx6HmfmGmS06U4s7ta6yrGA4iEAQ51ZXXCg4HjZfCQjnkTXWlknB&#10;HzlYzHsfM0y1ffAv3fe+EAHCLkUFpfdNKqXLSzLoBrYhDt7FtgZ9kG0hdYuPADe1jKNoJA1WHBZK&#10;bGhVUn7d34yCzG15mMSYjL83p8idk8zv1plSn/1uOQXhqfPv8H/7RyuIJ/D6En6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WGrsIAAADbAAAADwAAAAAAAAAAAAAA&#10;AAChAgAAZHJzL2Rvd25yZXYueG1sUEsFBgAAAAAEAAQA+QAAAJADAAAAAA==&#10;" strokecolor="#1f497d [3215]" strokeweight="1pt">
                  <v:stroke endarrow="block"/>
                </v:shape>
                <v:shapetype id="_x0000_t202" coordsize="21600,21600" o:spt="202" path="m,l,21600r21600,l21600,xe">
                  <v:stroke joinstyle="miter"/>
                  <v:path gradientshapeok="t" o:connecttype="rect"/>
                </v:shapetype>
                <v:shape id="TextBox 28" o:spid="_x0000_s1052" type="#_x0000_t202" style="position:absolute;left:354;top:4784;width:24838;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D37E3B" w:rsidRDefault="00D37E3B" w:rsidP="00D37E3B">
                        <w:pPr>
                          <w:pStyle w:val="NormalWeb"/>
                          <w:spacing w:before="0" w:beforeAutospacing="0" w:after="0" w:afterAutospacing="0"/>
                        </w:pPr>
                        <w:r>
                          <w:rPr>
                            <w:rFonts w:asciiTheme="minorHAnsi" w:hAnsi="Calibri" w:cstheme="minorBidi"/>
                            <w:color w:val="000000" w:themeColor="text1"/>
                            <w:kern w:val="24"/>
                            <w:sz w:val="36"/>
                            <w:szCs w:val="36"/>
                          </w:rPr>
                          <w:t>What happens if I choose to take part?</w:t>
                        </w:r>
                      </w:p>
                    </w:txbxContent>
                  </v:textbox>
                </v:shape>
                <w10:anchorlock/>
              </v:group>
            </w:pict>
          </mc:Fallback>
        </mc:AlternateContent>
      </w:r>
    </w:p>
    <w:sectPr w:rsidR="00C970B4" w:rsidSect="00EB092C">
      <w:headerReference w:type="even" r:id="rId10"/>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99" w:rsidRDefault="005D7599" w:rsidP="009654DA">
      <w:r>
        <w:separator/>
      </w:r>
    </w:p>
  </w:endnote>
  <w:endnote w:type="continuationSeparator" w:id="0">
    <w:p w:rsidR="005D7599" w:rsidRDefault="005D7599" w:rsidP="0096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89" w:rsidRDefault="00567789" w:rsidP="00567789">
    <w:pPr>
      <w:pStyle w:val="Footer"/>
    </w:pPr>
    <w:r w:rsidRPr="0033188D">
      <w:rPr>
        <w:sz w:val="20"/>
      </w:rPr>
      <w:t xml:space="preserve">REC number </w:t>
    </w:r>
    <w:r>
      <w:rPr>
        <w:sz w:val="20"/>
      </w:rPr>
      <w:t xml:space="preserve">16/WM/0515 </w:t>
    </w:r>
    <w:r>
      <w:rPr>
        <w:sz w:val="20"/>
      </w:rPr>
      <w:tab/>
      <w:t>Study number RMH MED 1349</w:t>
    </w:r>
    <w:r w:rsidR="009F0B32" w:rsidRPr="009F0B32">
      <w:rPr>
        <w:sz w:val="20"/>
      </w:rPr>
      <w:t xml:space="preserve"> </w:t>
    </w:r>
    <w:r w:rsidR="009F0B32">
      <w:rPr>
        <w:sz w:val="20"/>
      </w:rPr>
      <w:tab/>
    </w:r>
    <w:r w:rsidR="009F0B32" w:rsidRPr="009F0B32">
      <w:rPr>
        <w:sz w:val="20"/>
      </w:rPr>
      <w:t xml:space="preserve">IRAS Project ID </w:t>
    </w:r>
    <w:r w:rsidR="009F0B32" w:rsidRPr="009F0B32">
      <w:rPr>
        <w:rFonts w:cs="Arial"/>
        <w:bCs/>
        <w:color w:val="000000"/>
        <w:sz w:val="20"/>
        <w:shd w:val="clear" w:color="auto" w:fill="F1F5F6"/>
      </w:rPr>
      <w:t>208839</w:t>
    </w:r>
    <w:r>
      <w:rPr>
        <w:sz w:val="20"/>
      </w:rPr>
      <w:tab/>
    </w:r>
    <w:sdt>
      <w:sdtPr>
        <w:id w:val="27917802"/>
        <w:docPartObj>
          <w:docPartGallery w:val="Page Numbers (Bottom of Page)"/>
          <w:docPartUnique/>
        </w:docPartObj>
      </w:sdtPr>
      <w:sdtEndPr/>
      <w:sdtContent>
        <w:r w:rsidR="00E64C0D">
          <w:fldChar w:fldCharType="begin"/>
        </w:r>
        <w:r w:rsidR="00A427D9">
          <w:instrText xml:space="preserve"> PAGE   \* MERGEFORMAT </w:instrText>
        </w:r>
        <w:r w:rsidR="00E64C0D">
          <w:fldChar w:fldCharType="separate"/>
        </w:r>
        <w:r w:rsidR="00D37E3B">
          <w:rPr>
            <w:noProof/>
          </w:rPr>
          <w:t>1</w:t>
        </w:r>
        <w:r w:rsidR="00E64C0D">
          <w:rPr>
            <w:noProof/>
          </w:rPr>
          <w:fldChar w:fldCharType="end"/>
        </w:r>
      </w:sdtContent>
    </w:sdt>
  </w:p>
  <w:p w:rsidR="009F0B32" w:rsidRPr="009F0B32" w:rsidRDefault="009F0B32" w:rsidP="00567789">
    <w:pPr>
      <w:pStyle w:val="Footer"/>
      <w:rPr>
        <w:sz w:val="20"/>
      </w:rPr>
    </w:pPr>
    <w:r>
      <w:rPr>
        <w:sz w:val="20"/>
      </w:rPr>
      <w:tab/>
      <w:t>Version 2.1; Date 26/01/2017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99" w:rsidRDefault="005D7599" w:rsidP="009654DA">
      <w:r>
        <w:separator/>
      </w:r>
    </w:p>
  </w:footnote>
  <w:footnote w:type="continuationSeparator" w:id="0">
    <w:p w:rsidR="005D7599" w:rsidRDefault="005D7599" w:rsidP="0096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58" w:rsidRDefault="00D171A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3E" w:rsidRDefault="00BB7762">
    <w:pPr>
      <w:pStyle w:val="Header"/>
      <w:rPr>
        <w:i w:val="0"/>
      </w:rPr>
    </w:pPr>
    <w:r>
      <w:rPr>
        <w:i w:val="0"/>
        <w:noProof/>
        <w:lang w:val="en-GB"/>
      </w:rPr>
      <w:drawing>
        <wp:anchor distT="0" distB="0" distL="114300" distR="114300" simplePos="0" relativeHeight="251658240" behindDoc="0" locked="0" layoutInCell="1" allowOverlap="1">
          <wp:simplePos x="0" y="0"/>
          <wp:positionH relativeFrom="margin">
            <wp:posOffset>1520825</wp:posOffset>
          </wp:positionH>
          <wp:positionV relativeFrom="margin">
            <wp:posOffset>-522605</wp:posOffset>
          </wp:positionV>
          <wp:extent cx="4748530" cy="511175"/>
          <wp:effectExtent l="19050" t="0" r="0" b="0"/>
          <wp:wrapTopAndBottom/>
          <wp:docPr id="3" name="Picture 2" descr="University Hospital Southampton foundation trust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Hospital Southampton foundation trustBLK"/>
                  <pic:cNvPicPr>
                    <a:picLocks noChangeAspect="1" noChangeArrowheads="1"/>
                  </pic:cNvPicPr>
                </pic:nvPicPr>
                <pic:blipFill>
                  <a:blip r:embed="rId1"/>
                  <a:srcRect/>
                  <a:stretch>
                    <a:fillRect/>
                  </a:stretch>
                </pic:blipFill>
                <pic:spPr bwMode="auto">
                  <a:xfrm>
                    <a:off x="0" y="0"/>
                    <a:ext cx="4748530" cy="5111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5831"/>
    <w:multiLevelType w:val="singleLevel"/>
    <w:tmpl w:val="0809000F"/>
    <w:lvl w:ilvl="0">
      <w:start w:val="1"/>
      <w:numFmt w:val="decimal"/>
      <w:lvlText w:val="%1."/>
      <w:lvlJc w:val="left"/>
      <w:pPr>
        <w:tabs>
          <w:tab w:val="num" w:pos="360"/>
        </w:tabs>
        <w:ind w:left="360" w:hanging="360"/>
      </w:pPr>
    </w:lvl>
  </w:abstractNum>
  <w:abstractNum w:abstractNumId="1">
    <w:nsid w:val="2C8655FB"/>
    <w:multiLevelType w:val="singleLevel"/>
    <w:tmpl w:val="0809000F"/>
    <w:lvl w:ilvl="0">
      <w:start w:val="1"/>
      <w:numFmt w:val="decimal"/>
      <w:lvlText w:val="%1."/>
      <w:lvlJc w:val="left"/>
      <w:pPr>
        <w:tabs>
          <w:tab w:val="num" w:pos="360"/>
        </w:tabs>
        <w:ind w:left="360" w:hanging="360"/>
      </w:pPr>
    </w:lvl>
  </w:abstractNum>
  <w:abstractNum w:abstractNumId="2">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DA"/>
    <w:rsid w:val="000129BE"/>
    <w:rsid w:val="00013079"/>
    <w:rsid w:val="00013B6A"/>
    <w:rsid w:val="00026536"/>
    <w:rsid w:val="00055587"/>
    <w:rsid w:val="000662DB"/>
    <w:rsid w:val="00067BDF"/>
    <w:rsid w:val="00067E0D"/>
    <w:rsid w:val="00071A5A"/>
    <w:rsid w:val="000A00FF"/>
    <w:rsid w:val="000B2D0A"/>
    <w:rsid w:val="000D3F76"/>
    <w:rsid w:val="000E5C2A"/>
    <w:rsid w:val="000F600D"/>
    <w:rsid w:val="0010645D"/>
    <w:rsid w:val="00117B7C"/>
    <w:rsid w:val="00122C7B"/>
    <w:rsid w:val="0012590A"/>
    <w:rsid w:val="00152750"/>
    <w:rsid w:val="001609D9"/>
    <w:rsid w:val="00163D6D"/>
    <w:rsid w:val="00180BEF"/>
    <w:rsid w:val="001947EC"/>
    <w:rsid w:val="001B40E2"/>
    <w:rsid w:val="001D35F1"/>
    <w:rsid w:val="001F461C"/>
    <w:rsid w:val="001F5451"/>
    <w:rsid w:val="00231CA9"/>
    <w:rsid w:val="00237F07"/>
    <w:rsid w:val="00251FFB"/>
    <w:rsid w:val="0025438F"/>
    <w:rsid w:val="00264770"/>
    <w:rsid w:val="00276157"/>
    <w:rsid w:val="00285E52"/>
    <w:rsid w:val="002A2493"/>
    <w:rsid w:val="002A6159"/>
    <w:rsid w:val="002B50CE"/>
    <w:rsid w:val="002C0A58"/>
    <w:rsid w:val="002C3A53"/>
    <w:rsid w:val="002F5382"/>
    <w:rsid w:val="003046B7"/>
    <w:rsid w:val="0031617A"/>
    <w:rsid w:val="0033188D"/>
    <w:rsid w:val="00340254"/>
    <w:rsid w:val="00362077"/>
    <w:rsid w:val="00365948"/>
    <w:rsid w:val="00392541"/>
    <w:rsid w:val="003C716E"/>
    <w:rsid w:val="003E3C0D"/>
    <w:rsid w:val="003F0AF3"/>
    <w:rsid w:val="003F0F8F"/>
    <w:rsid w:val="00425AF9"/>
    <w:rsid w:val="00443E73"/>
    <w:rsid w:val="004A5619"/>
    <w:rsid w:val="004C28D2"/>
    <w:rsid w:val="004C313F"/>
    <w:rsid w:val="004E59AE"/>
    <w:rsid w:val="00521C34"/>
    <w:rsid w:val="00545739"/>
    <w:rsid w:val="00547067"/>
    <w:rsid w:val="005518B3"/>
    <w:rsid w:val="0056680B"/>
    <w:rsid w:val="00567789"/>
    <w:rsid w:val="00591066"/>
    <w:rsid w:val="005B2141"/>
    <w:rsid w:val="005B2E28"/>
    <w:rsid w:val="005B566F"/>
    <w:rsid w:val="005D1E3C"/>
    <w:rsid w:val="005D7599"/>
    <w:rsid w:val="0061334A"/>
    <w:rsid w:val="00623FEB"/>
    <w:rsid w:val="00645482"/>
    <w:rsid w:val="00645FE7"/>
    <w:rsid w:val="00661F66"/>
    <w:rsid w:val="006A21CE"/>
    <w:rsid w:val="006A3A40"/>
    <w:rsid w:val="006E444D"/>
    <w:rsid w:val="007C7BDA"/>
    <w:rsid w:val="007E5EC9"/>
    <w:rsid w:val="0082633B"/>
    <w:rsid w:val="00830020"/>
    <w:rsid w:val="008539BB"/>
    <w:rsid w:val="008A5127"/>
    <w:rsid w:val="008D4252"/>
    <w:rsid w:val="008F46CA"/>
    <w:rsid w:val="00914F69"/>
    <w:rsid w:val="00926FA7"/>
    <w:rsid w:val="009276A5"/>
    <w:rsid w:val="009454E1"/>
    <w:rsid w:val="00951511"/>
    <w:rsid w:val="0095355C"/>
    <w:rsid w:val="009654DA"/>
    <w:rsid w:val="00980ED6"/>
    <w:rsid w:val="009877BD"/>
    <w:rsid w:val="0099350A"/>
    <w:rsid w:val="009B0FAA"/>
    <w:rsid w:val="009E0141"/>
    <w:rsid w:val="009E1F66"/>
    <w:rsid w:val="009F0B32"/>
    <w:rsid w:val="00A324FF"/>
    <w:rsid w:val="00A32572"/>
    <w:rsid w:val="00A427D9"/>
    <w:rsid w:val="00A725C3"/>
    <w:rsid w:val="00A91040"/>
    <w:rsid w:val="00AA56E3"/>
    <w:rsid w:val="00AC66A9"/>
    <w:rsid w:val="00AE0194"/>
    <w:rsid w:val="00B17F7C"/>
    <w:rsid w:val="00B21D4A"/>
    <w:rsid w:val="00B32327"/>
    <w:rsid w:val="00B44C6F"/>
    <w:rsid w:val="00B4525E"/>
    <w:rsid w:val="00B624CB"/>
    <w:rsid w:val="00B67B33"/>
    <w:rsid w:val="00B70AD2"/>
    <w:rsid w:val="00B86FC7"/>
    <w:rsid w:val="00BB7762"/>
    <w:rsid w:val="00BC72D6"/>
    <w:rsid w:val="00BD5684"/>
    <w:rsid w:val="00BE682D"/>
    <w:rsid w:val="00BF4D95"/>
    <w:rsid w:val="00C01E8F"/>
    <w:rsid w:val="00C11CDE"/>
    <w:rsid w:val="00C12695"/>
    <w:rsid w:val="00C2501F"/>
    <w:rsid w:val="00C5541C"/>
    <w:rsid w:val="00C96FE1"/>
    <w:rsid w:val="00C970B4"/>
    <w:rsid w:val="00CA2517"/>
    <w:rsid w:val="00CD54CF"/>
    <w:rsid w:val="00D01781"/>
    <w:rsid w:val="00D074B0"/>
    <w:rsid w:val="00D168F8"/>
    <w:rsid w:val="00D171A6"/>
    <w:rsid w:val="00D37E3B"/>
    <w:rsid w:val="00D51BFD"/>
    <w:rsid w:val="00D60F12"/>
    <w:rsid w:val="00DB0F6D"/>
    <w:rsid w:val="00DC184A"/>
    <w:rsid w:val="00DC2A5F"/>
    <w:rsid w:val="00DC3318"/>
    <w:rsid w:val="00DD3586"/>
    <w:rsid w:val="00DE0D3E"/>
    <w:rsid w:val="00DF3C23"/>
    <w:rsid w:val="00E12D8E"/>
    <w:rsid w:val="00E4196D"/>
    <w:rsid w:val="00E64C0D"/>
    <w:rsid w:val="00EB092C"/>
    <w:rsid w:val="00EB2A1B"/>
    <w:rsid w:val="00F0153F"/>
    <w:rsid w:val="00F10C68"/>
    <w:rsid w:val="00F52997"/>
    <w:rsid w:val="00F6480D"/>
    <w:rsid w:val="00F8408E"/>
    <w:rsid w:val="00F85BA1"/>
    <w:rsid w:val="00F93FC4"/>
    <w:rsid w:val="00FA56A3"/>
    <w:rsid w:val="00FB6958"/>
    <w:rsid w:val="00FB7345"/>
    <w:rsid w:val="00FB77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2C"/>
    <w:rPr>
      <w:rFonts w:ascii="Arial" w:hAnsi="Arial"/>
      <w:sz w:val="22"/>
      <w:lang w:val="en-AU"/>
    </w:rPr>
  </w:style>
  <w:style w:type="paragraph" w:styleId="Heading1">
    <w:name w:val="heading 1"/>
    <w:basedOn w:val="Normal"/>
    <w:next w:val="Normal"/>
    <w:qFormat/>
    <w:rsid w:val="00EB092C"/>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EB092C"/>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EB092C"/>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EB092C"/>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EB092C"/>
    <w:pPr>
      <w:numPr>
        <w:ilvl w:val="4"/>
        <w:numId w:val="1"/>
      </w:numPr>
      <w:tabs>
        <w:tab w:val="left" w:pos="1134"/>
      </w:tabs>
      <w:spacing w:before="240" w:after="60"/>
      <w:outlineLvl w:val="4"/>
    </w:pPr>
  </w:style>
  <w:style w:type="paragraph" w:styleId="Heading6">
    <w:name w:val="heading 6"/>
    <w:basedOn w:val="Normal"/>
    <w:next w:val="Normal"/>
    <w:qFormat/>
    <w:rsid w:val="00EB092C"/>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EB092C"/>
    <w:pPr>
      <w:numPr>
        <w:ilvl w:val="6"/>
        <w:numId w:val="1"/>
      </w:numPr>
      <w:tabs>
        <w:tab w:val="left" w:pos="1418"/>
      </w:tabs>
      <w:spacing w:before="240" w:after="60"/>
      <w:outlineLvl w:val="6"/>
    </w:pPr>
    <w:rPr>
      <w:sz w:val="20"/>
    </w:rPr>
  </w:style>
  <w:style w:type="paragraph" w:styleId="Heading8">
    <w:name w:val="heading 8"/>
    <w:basedOn w:val="Normal"/>
    <w:next w:val="Normal"/>
    <w:qFormat/>
    <w:rsid w:val="00EB092C"/>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EB092C"/>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92C"/>
    <w:pPr>
      <w:tabs>
        <w:tab w:val="center" w:pos="4153"/>
        <w:tab w:val="right" w:pos="8306"/>
      </w:tabs>
    </w:pPr>
    <w:rPr>
      <w:sz w:val="16"/>
    </w:rPr>
  </w:style>
  <w:style w:type="paragraph" w:styleId="Header">
    <w:name w:val="header"/>
    <w:basedOn w:val="Normal"/>
    <w:semiHidden/>
    <w:rsid w:val="00EB092C"/>
    <w:pPr>
      <w:tabs>
        <w:tab w:val="center" w:pos="4153"/>
        <w:tab w:val="right" w:pos="8306"/>
      </w:tabs>
    </w:pPr>
    <w:rPr>
      <w:i/>
      <w:sz w:val="20"/>
    </w:rPr>
  </w:style>
  <w:style w:type="paragraph" w:styleId="BalloonText">
    <w:name w:val="Balloon Text"/>
    <w:basedOn w:val="Normal"/>
    <w:link w:val="BalloonTextChar"/>
    <w:uiPriority w:val="99"/>
    <w:semiHidden/>
    <w:unhideWhenUsed/>
    <w:rsid w:val="009654DA"/>
    <w:rPr>
      <w:rFonts w:ascii="Tahoma" w:hAnsi="Tahoma" w:cs="Tahoma"/>
      <w:sz w:val="16"/>
      <w:szCs w:val="16"/>
    </w:rPr>
  </w:style>
  <w:style w:type="character" w:customStyle="1" w:styleId="BalloonTextChar">
    <w:name w:val="Balloon Text Char"/>
    <w:basedOn w:val="DefaultParagraphFont"/>
    <w:link w:val="BalloonText"/>
    <w:uiPriority w:val="99"/>
    <w:semiHidden/>
    <w:rsid w:val="009654DA"/>
    <w:rPr>
      <w:rFonts w:ascii="Tahoma" w:hAnsi="Tahoma" w:cs="Tahoma"/>
      <w:sz w:val="16"/>
      <w:szCs w:val="16"/>
      <w:lang w:val="en-AU"/>
    </w:rPr>
  </w:style>
  <w:style w:type="character" w:styleId="CommentReference">
    <w:name w:val="annotation reference"/>
    <w:basedOn w:val="DefaultParagraphFont"/>
    <w:uiPriority w:val="99"/>
    <w:semiHidden/>
    <w:unhideWhenUsed/>
    <w:rsid w:val="003F0AF3"/>
    <w:rPr>
      <w:sz w:val="16"/>
      <w:szCs w:val="16"/>
    </w:rPr>
  </w:style>
  <w:style w:type="paragraph" w:styleId="CommentText">
    <w:name w:val="annotation text"/>
    <w:basedOn w:val="Normal"/>
    <w:link w:val="CommentTextChar"/>
    <w:uiPriority w:val="99"/>
    <w:semiHidden/>
    <w:unhideWhenUsed/>
    <w:rsid w:val="003F0AF3"/>
    <w:rPr>
      <w:sz w:val="20"/>
    </w:rPr>
  </w:style>
  <w:style w:type="character" w:customStyle="1" w:styleId="CommentTextChar">
    <w:name w:val="Comment Text Char"/>
    <w:basedOn w:val="DefaultParagraphFont"/>
    <w:link w:val="CommentText"/>
    <w:uiPriority w:val="99"/>
    <w:semiHidden/>
    <w:rsid w:val="003F0AF3"/>
    <w:rPr>
      <w:rFonts w:ascii="Arial" w:hAnsi="Arial"/>
      <w:lang w:val="en-AU"/>
    </w:rPr>
  </w:style>
  <w:style w:type="paragraph" w:styleId="CommentSubject">
    <w:name w:val="annotation subject"/>
    <w:basedOn w:val="CommentText"/>
    <w:next w:val="CommentText"/>
    <w:link w:val="CommentSubjectChar"/>
    <w:uiPriority w:val="99"/>
    <w:semiHidden/>
    <w:unhideWhenUsed/>
    <w:rsid w:val="003F0AF3"/>
    <w:rPr>
      <w:b/>
      <w:bCs/>
    </w:rPr>
  </w:style>
  <w:style w:type="character" w:customStyle="1" w:styleId="CommentSubjectChar">
    <w:name w:val="Comment Subject Char"/>
    <w:basedOn w:val="CommentTextChar"/>
    <w:link w:val="CommentSubject"/>
    <w:uiPriority w:val="99"/>
    <w:semiHidden/>
    <w:rsid w:val="003F0AF3"/>
    <w:rPr>
      <w:rFonts w:ascii="Arial" w:hAnsi="Arial"/>
      <w:b/>
      <w:bCs/>
      <w:lang w:val="en-AU"/>
    </w:rPr>
  </w:style>
  <w:style w:type="paragraph" w:customStyle="1" w:styleId="Default">
    <w:name w:val="Default"/>
    <w:rsid w:val="00FB734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D4252"/>
    <w:rPr>
      <w:color w:val="0000FF" w:themeColor="hyperlink"/>
      <w:u w:val="single"/>
    </w:rPr>
  </w:style>
  <w:style w:type="character" w:customStyle="1" w:styleId="FooterChar">
    <w:name w:val="Footer Char"/>
    <w:basedOn w:val="DefaultParagraphFont"/>
    <w:link w:val="Footer"/>
    <w:uiPriority w:val="99"/>
    <w:rsid w:val="00567789"/>
    <w:rPr>
      <w:rFonts w:ascii="Arial" w:hAnsi="Arial"/>
      <w:sz w:val="16"/>
      <w:lang w:val="en-AU"/>
    </w:rPr>
  </w:style>
  <w:style w:type="paragraph" w:styleId="NormalWeb">
    <w:name w:val="Normal (Web)"/>
    <w:basedOn w:val="Normal"/>
    <w:uiPriority w:val="99"/>
    <w:semiHidden/>
    <w:unhideWhenUsed/>
    <w:rsid w:val="00D37E3B"/>
    <w:pPr>
      <w:spacing w:before="100" w:beforeAutospacing="1" w:after="100" w:afterAutospacing="1"/>
    </w:pPr>
    <w:rPr>
      <w:rFonts w:ascii="Times New Roman" w:eastAsiaTheme="minorEastAsia" w:hAnsi="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2C"/>
    <w:rPr>
      <w:rFonts w:ascii="Arial" w:hAnsi="Arial"/>
      <w:sz w:val="22"/>
      <w:lang w:val="en-AU"/>
    </w:rPr>
  </w:style>
  <w:style w:type="paragraph" w:styleId="Heading1">
    <w:name w:val="heading 1"/>
    <w:basedOn w:val="Normal"/>
    <w:next w:val="Normal"/>
    <w:qFormat/>
    <w:rsid w:val="00EB092C"/>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EB092C"/>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EB092C"/>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EB092C"/>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EB092C"/>
    <w:pPr>
      <w:numPr>
        <w:ilvl w:val="4"/>
        <w:numId w:val="1"/>
      </w:numPr>
      <w:tabs>
        <w:tab w:val="left" w:pos="1134"/>
      </w:tabs>
      <w:spacing w:before="240" w:after="60"/>
      <w:outlineLvl w:val="4"/>
    </w:pPr>
  </w:style>
  <w:style w:type="paragraph" w:styleId="Heading6">
    <w:name w:val="heading 6"/>
    <w:basedOn w:val="Normal"/>
    <w:next w:val="Normal"/>
    <w:qFormat/>
    <w:rsid w:val="00EB092C"/>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EB092C"/>
    <w:pPr>
      <w:numPr>
        <w:ilvl w:val="6"/>
        <w:numId w:val="1"/>
      </w:numPr>
      <w:tabs>
        <w:tab w:val="left" w:pos="1418"/>
      </w:tabs>
      <w:spacing w:before="240" w:after="60"/>
      <w:outlineLvl w:val="6"/>
    </w:pPr>
    <w:rPr>
      <w:sz w:val="20"/>
    </w:rPr>
  </w:style>
  <w:style w:type="paragraph" w:styleId="Heading8">
    <w:name w:val="heading 8"/>
    <w:basedOn w:val="Normal"/>
    <w:next w:val="Normal"/>
    <w:qFormat/>
    <w:rsid w:val="00EB092C"/>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EB092C"/>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92C"/>
    <w:pPr>
      <w:tabs>
        <w:tab w:val="center" w:pos="4153"/>
        <w:tab w:val="right" w:pos="8306"/>
      </w:tabs>
    </w:pPr>
    <w:rPr>
      <w:sz w:val="16"/>
    </w:rPr>
  </w:style>
  <w:style w:type="paragraph" w:styleId="Header">
    <w:name w:val="header"/>
    <w:basedOn w:val="Normal"/>
    <w:semiHidden/>
    <w:rsid w:val="00EB092C"/>
    <w:pPr>
      <w:tabs>
        <w:tab w:val="center" w:pos="4153"/>
        <w:tab w:val="right" w:pos="8306"/>
      </w:tabs>
    </w:pPr>
    <w:rPr>
      <w:i/>
      <w:sz w:val="20"/>
    </w:rPr>
  </w:style>
  <w:style w:type="paragraph" w:styleId="BalloonText">
    <w:name w:val="Balloon Text"/>
    <w:basedOn w:val="Normal"/>
    <w:link w:val="BalloonTextChar"/>
    <w:uiPriority w:val="99"/>
    <w:semiHidden/>
    <w:unhideWhenUsed/>
    <w:rsid w:val="009654DA"/>
    <w:rPr>
      <w:rFonts w:ascii="Tahoma" w:hAnsi="Tahoma" w:cs="Tahoma"/>
      <w:sz w:val="16"/>
      <w:szCs w:val="16"/>
    </w:rPr>
  </w:style>
  <w:style w:type="character" w:customStyle="1" w:styleId="BalloonTextChar">
    <w:name w:val="Balloon Text Char"/>
    <w:basedOn w:val="DefaultParagraphFont"/>
    <w:link w:val="BalloonText"/>
    <w:uiPriority w:val="99"/>
    <w:semiHidden/>
    <w:rsid w:val="009654DA"/>
    <w:rPr>
      <w:rFonts w:ascii="Tahoma" w:hAnsi="Tahoma" w:cs="Tahoma"/>
      <w:sz w:val="16"/>
      <w:szCs w:val="16"/>
      <w:lang w:val="en-AU"/>
    </w:rPr>
  </w:style>
  <w:style w:type="character" w:styleId="CommentReference">
    <w:name w:val="annotation reference"/>
    <w:basedOn w:val="DefaultParagraphFont"/>
    <w:uiPriority w:val="99"/>
    <w:semiHidden/>
    <w:unhideWhenUsed/>
    <w:rsid w:val="003F0AF3"/>
    <w:rPr>
      <w:sz w:val="16"/>
      <w:szCs w:val="16"/>
    </w:rPr>
  </w:style>
  <w:style w:type="paragraph" w:styleId="CommentText">
    <w:name w:val="annotation text"/>
    <w:basedOn w:val="Normal"/>
    <w:link w:val="CommentTextChar"/>
    <w:uiPriority w:val="99"/>
    <w:semiHidden/>
    <w:unhideWhenUsed/>
    <w:rsid w:val="003F0AF3"/>
    <w:rPr>
      <w:sz w:val="20"/>
    </w:rPr>
  </w:style>
  <w:style w:type="character" w:customStyle="1" w:styleId="CommentTextChar">
    <w:name w:val="Comment Text Char"/>
    <w:basedOn w:val="DefaultParagraphFont"/>
    <w:link w:val="CommentText"/>
    <w:uiPriority w:val="99"/>
    <w:semiHidden/>
    <w:rsid w:val="003F0AF3"/>
    <w:rPr>
      <w:rFonts w:ascii="Arial" w:hAnsi="Arial"/>
      <w:lang w:val="en-AU"/>
    </w:rPr>
  </w:style>
  <w:style w:type="paragraph" w:styleId="CommentSubject">
    <w:name w:val="annotation subject"/>
    <w:basedOn w:val="CommentText"/>
    <w:next w:val="CommentText"/>
    <w:link w:val="CommentSubjectChar"/>
    <w:uiPriority w:val="99"/>
    <w:semiHidden/>
    <w:unhideWhenUsed/>
    <w:rsid w:val="003F0AF3"/>
    <w:rPr>
      <w:b/>
      <w:bCs/>
    </w:rPr>
  </w:style>
  <w:style w:type="character" w:customStyle="1" w:styleId="CommentSubjectChar">
    <w:name w:val="Comment Subject Char"/>
    <w:basedOn w:val="CommentTextChar"/>
    <w:link w:val="CommentSubject"/>
    <w:uiPriority w:val="99"/>
    <w:semiHidden/>
    <w:rsid w:val="003F0AF3"/>
    <w:rPr>
      <w:rFonts w:ascii="Arial" w:hAnsi="Arial"/>
      <w:b/>
      <w:bCs/>
      <w:lang w:val="en-AU"/>
    </w:rPr>
  </w:style>
  <w:style w:type="paragraph" w:customStyle="1" w:styleId="Default">
    <w:name w:val="Default"/>
    <w:rsid w:val="00FB734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D4252"/>
    <w:rPr>
      <w:color w:val="0000FF" w:themeColor="hyperlink"/>
      <w:u w:val="single"/>
    </w:rPr>
  </w:style>
  <w:style w:type="character" w:customStyle="1" w:styleId="FooterChar">
    <w:name w:val="Footer Char"/>
    <w:basedOn w:val="DefaultParagraphFont"/>
    <w:link w:val="Footer"/>
    <w:uiPriority w:val="99"/>
    <w:rsid w:val="00567789"/>
    <w:rPr>
      <w:rFonts w:ascii="Arial" w:hAnsi="Arial"/>
      <w:sz w:val="16"/>
      <w:lang w:val="en-AU"/>
    </w:rPr>
  </w:style>
  <w:style w:type="paragraph" w:styleId="NormalWeb">
    <w:name w:val="Normal (Web)"/>
    <w:basedOn w:val="Normal"/>
    <w:uiPriority w:val="99"/>
    <w:semiHidden/>
    <w:unhideWhenUsed/>
    <w:rsid w:val="00D37E3B"/>
    <w:pPr>
      <w:spacing w:before="100" w:beforeAutospacing="1" w:after="100" w:afterAutospacing="1"/>
    </w:pPr>
    <w:rPr>
      <w:rFonts w:ascii="Times New Roman" w:eastAsiaTheme="minorEastAsia"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267">
      <w:bodyDiv w:val="1"/>
      <w:marLeft w:val="0"/>
      <w:marRight w:val="0"/>
      <w:marTop w:val="0"/>
      <w:marBottom w:val="0"/>
      <w:divBdr>
        <w:top w:val="none" w:sz="0" w:space="0" w:color="auto"/>
        <w:left w:val="none" w:sz="0" w:space="0" w:color="auto"/>
        <w:bottom w:val="none" w:sz="0" w:space="0" w:color="auto"/>
        <w:right w:val="none" w:sz="0" w:space="0" w:color="auto"/>
      </w:divBdr>
      <w:divsChild>
        <w:div w:id="560602541">
          <w:marLeft w:val="0"/>
          <w:marRight w:val="0"/>
          <w:marTop w:val="0"/>
          <w:marBottom w:val="0"/>
          <w:divBdr>
            <w:top w:val="none" w:sz="0" w:space="0" w:color="auto"/>
            <w:left w:val="none" w:sz="0" w:space="0" w:color="auto"/>
            <w:bottom w:val="none" w:sz="0" w:space="0" w:color="auto"/>
            <w:right w:val="none" w:sz="0" w:space="0" w:color="auto"/>
          </w:divBdr>
          <w:divsChild>
            <w:div w:id="1756854244">
              <w:marLeft w:val="0"/>
              <w:marRight w:val="0"/>
              <w:marTop w:val="0"/>
              <w:marBottom w:val="0"/>
              <w:divBdr>
                <w:top w:val="none" w:sz="0" w:space="0" w:color="auto"/>
                <w:left w:val="none" w:sz="0" w:space="0" w:color="auto"/>
                <w:bottom w:val="none" w:sz="0" w:space="0" w:color="auto"/>
                <w:right w:val="none" w:sz="0" w:space="0" w:color="auto"/>
              </w:divBdr>
              <w:divsChild>
                <w:div w:id="609165150">
                  <w:marLeft w:val="0"/>
                  <w:marRight w:val="0"/>
                  <w:marTop w:val="0"/>
                  <w:marBottom w:val="0"/>
                  <w:divBdr>
                    <w:top w:val="none" w:sz="0" w:space="0" w:color="auto"/>
                    <w:left w:val="none" w:sz="0" w:space="0" w:color="auto"/>
                    <w:bottom w:val="none" w:sz="0" w:space="0" w:color="auto"/>
                    <w:right w:val="none" w:sz="0" w:space="0" w:color="auto"/>
                  </w:divBdr>
                  <w:divsChild>
                    <w:div w:id="13593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tientsupportservices@uhs.nhs.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85FDA-B38C-4BB0-9A71-8EAB7520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brendn</dc:creator>
  <cp:lastModifiedBy>Lippman, Hannah, BioMed Central Ltd.</cp:lastModifiedBy>
  <cp:revision>2</cp:revision>
  <dcterms:created xsi:type="dcterms:W3CDTF">2017-02-21T13:58:00Z</dcterms:created>
  <dcterms:modified xsi:type="dcterms:W3CDTF">2017-02-21T13:58:00Z</dcterms:modified>
</cp:coreProperties>
</file>