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791B9" w14:textId="77777777" w:rsidR="00D83D7A" w:rsidRPr="00325F1A" w:rsidRDefault="00D83D7A" w:rsidP="00D83D7A">
      <w:pPr>
        <w:jc w:val="center"/>
        <w:rPr>
          <w:rFonts w:asciiTheme="majorHAnsi" w:eastAsia="Times New Roman" w:hAnsiTheme="majorHAnsi"/>
          <w:caps/>
          <w:color w:val="4F81BD"/>
          <w:spacing w:val="10"/>
          <w:sz w:val="52"/>
          <w:lang w:val="en-US" w:bidi="en-US"/>
        </w:rPr>
      </w:pPr>
      <w:bookmarkStart w:id="0" w:name="_GoBack"/>
      <w:bookmarkEnd w:id="0"/>
      <w:r w:rsidRPr="00325F1A">
        <w:rPr>
          <w:rFonts w:asciiTheme="majorHAnsi" w:eastAsia="Times New Roman" w:hAnsiTheme="majorHAnsi" w:cs="Times New Roman"/>
          <w:caps/>
          <w:color w:val="4F81BD"/>
          <w:spacing w:val="10"/>
          <w:sz w:val="52"/>
          <w:lang w:val="en-US" w:bidi="en-US"/>
        </w:rPr>
        <w:t>kalata yotengera chilorezo kwa ana/achisodzera</w:t>
      </w:r>
    </w:p>
    <w:p w14:paraId="42EE4A9C" w14:textId="77777777" w:rsidR="00D83D7A" w:rsidRPr="00325F1A" w:rsidRDefault="00D83D7A" w:rsidP="00D83D7A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line="276" w:lineRule="auto"/>
        <w:outlineLvl w:val="0"/>
        <w:rPr>
          <w:rFonts w:ascii="Calibri" w:eastAsia="Times New Roman" w:hAnsi="Calibri" w:cs="Times New Roman"/>
          <w:bCs/>
          <w:caps/>
          <w:color w:val="FFFFFF"/>
          <w:spacing w:val="15"/>
          <w:sz w:val="22"/>
          <w:szCs w:val="22"/>
          <w:lang w:val="en-US" w:bidi="en-US"/>
        </w:rPr>
      </w:pPr>
      <w:r w:rsidRPr="00325F1A"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  <w:szCs w:val="22"/>
          <w:lang w:val="en-US" w:bidi="en-US"/>
        </w:rPr>
        <w:t>Mutu wa kafukufuku</w:t>
      </w:r>
      <w:r w:rsidRPr="00325F1A">
        <w:rPr>
          <w:rFonts w:ascii="Calibri" w:eastAsia="Times New Roman" w:hAnsi="Calibri" w:cs="Times New Roman"/>
          <w:bCs/>
          <w:caps/>
          <w:color w:val="FFFFFF"/>
          <w:spacing w:val="15"/>
          <w:sz w:val="22"/>
          <w:szCs w:val="22"/>
          <w:lang w:val="en-US" w:bidi="en-US"/>
        </w:rPr>
        <w:t>: KUUNIKIRA NJIRA YATSOPANO NDI YOTCHIPA YOPEZERA KUKWINYIMBIRA MWA ACHINYAMATA ACHISODZERA KU LILONGWE, MALAWI</w:t>
      </w:r>
    </w:p>
    <w:p w14:paraId="4AB12BCC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MAu Oyamba</w:t>
      </w:r>
    </w:p>
    <w:p w14:paraId="09EA04E2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kumachitika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msinkhu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wa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mwana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uli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ofupikira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kusiyana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ndimmene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akuyenera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kukhalira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pa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msinkhu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wake. </w:t>
      </w:r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Ana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opitirira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40%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Malawi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Ngakhale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zili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chonchi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anawa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ndiosazindikirika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anthu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m'madera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mwawo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ngakhalenso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mumabungwe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azaumoyo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.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Mukafukufukuyu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tiyang`anna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ubwino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ogwiritsa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ntchito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ndondomeko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yatsopanoyi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tapeza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itithandize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kupeza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komanso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anyamata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achisodzera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omwe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ali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m`dera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lililonse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.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Izi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nzofunikira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popitiriza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kafukufukuyu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ndicholinga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chopezera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njira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yothana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bvuto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la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kukwinyimbirali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Matchati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pakhoma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atha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kugwiritsidwanso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ntchito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pophunzitsa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anthu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azindikire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kufunika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kwa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mmadera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mwawo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</w:p>
    <w:p w14:paraId="65496F7F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71CA086C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Zikomo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chifukwa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chopatula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nthawi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yanu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kuwerenga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uthengawu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!</w:t>
      </w:r>
    </w:p>
    <w:p w14:paraId="420C7975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6EB20B85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KODI KAFUKUFUKUYU NDI WA CHANI?</w:t>
      </w:r>
    </w:p>
    <w:p w14:paraId="3F70E9EC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Tikuchita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kafukufuku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wa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Malawi.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Tikufuna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kuyeza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ndondomeko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yatsopano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idzigwriritsidwa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ntchito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pofufuza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bvuto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lakukwinyimbirali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Tikufuna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kukulimbikitsani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kutenga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gawo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pochita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kafukufukuyi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</w:p>
    <w:p w14:paraId="739C42BC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</w:p>
    <w:p w14:paraId="69CADF45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CHIFUKWA CHIYANI NDIKUPEMPHEDWA KUTENGA MBALI?</w:t>
      </w:r>
    </w:p>
    <w:p w14:paraId="26E4406C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Mwana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wina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aliyense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asakudwala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kwambiri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kapena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osalumala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akufunsidwa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kutenga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mbali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mukafukufuku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ameneyu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Tikuyembekezera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kulembetsa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osachepera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300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mukafukufuku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amaneyu</w:t>
      </w:r>
      <w:proofErr w:type="spellEnd"/>
    </w:p>
    <w:p w14:paraId="4CB92034" w14:textId="77777777" w:rsidR="00D83D7A" w:rsidRPr="00325F1A" w:rsidRDefault="00D83D7A" w:rsidP="00D83D7A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en-US" w:bidi="en-US"/>
        </w:rPr>
      </w:pPr>
    </w:p>
    <w:p w14:paraId="1D88275C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Calibri" w:eastAsia="Times New Roman" w:hAnsi="Calibri"/>
          <w:caps/>
          <w:spacing w:val="15"/>
          <w:sz w:val="22"/>
          <w:szCs w:val="22"/>
          <w:lang w:val="en-US" w:bidi="en-US"/>
        </w:rPr>
      </w:pPr>
      <w:r w:rsidRPr="00325F1A">
        <w:rPr>
          <w:rFonts w:ascii="Calibri" w:eastAsia="Times New Roman" w:hAnsi="Calibri" w:cs="Times New Roman"/>
          <w:caps/>
          <w:spacing w:val="15"/>
          <w:sz w:val="22"/>
          <w:szCs w:val="22"/>
          <w:lang w:val="en-US" w:bidi="en-US"/>
        </w:rPr>
        <w:t>Chidzachitike ndi chiyani mukafukufukuyu?</w:t>
      </w:r>
    </w:p>
    <w:p w14:paraId="0B5AA9C6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Gawo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1</w:t>
      </w:r>
    </w:p>
    <w:p w14:paraId="302FD0FF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Tidzayeza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msiknhu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wanu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kugwiritsa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ntchito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njira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ziwili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:</w:t>
      </w:r>
    </w:p>
    <w:p w14:paraId="357185BA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ab/>
        <w:t xml:space="preserve">a)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Tchati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yapakhoma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kukwinyimbira</w:t>
      </w:r>
      <w:proofErr w:type="spellEnd"/>
    </w:p>
    <w:p w14:paraId="5F240829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ab/>
        <w:t xml:space="preserve">b)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Bodi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yoyezera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msinkhu</w:t>
      </w:r>
      <w:proofErr w:type="spellEnd"/>
    </w:p>
    <w:p w14:paraId="4F08686E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0459F3B3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Gawo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2</w:t>
      </w:r>
    </w:p>
    <w:p w14:paraId="09E6D599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Tidzakupemphani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muyankhe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mafunso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kupereka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maganizo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panjira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ziwili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zoyezenra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msinkhu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Mafunso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ena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adzakhala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okhudza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zomwe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mukudziwa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komanso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kuganiza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pa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nkhani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yaku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Nfundo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zonse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zomwe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mudzapeleke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zidzakhala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zachinsisi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</w:p>
    <w:p w14:paraId="779D1191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5FB7D059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 xml:space="preserve">ali mphamvu </w:t>
      </w:r>
      <w:proofErr w:type="gramStart"/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zanji  kafukufuku</w:t>
      </w:r>
      <w:proofErr w:type="gramEnd"/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 xml:space="preserve"> ameneyu pa ine</w:t>
      </w:r>
    </w:p>
    <w:p w14:paraId="29C0DD18" w14:textId="77777777" w:rsidR="00D83D7A" w:rsidRPr="00976481" w:rsidRDefault="00D83D7A" w:rsidP="00D83D7A">
      <w:pPr>
        <w:spacing w:line="276" w:lineRule="auto"/>
        <w:rPr>
          <w:rFonts w:asciiTheme="majorHAnsi" w:eastAsia="Times New Roman" w:hAnsiTheme="majorHAnsi"/>
          <w:b/>
          <w:sz w:val="20"/>
          <w:szCs w:val="20"/>
          <w:lang w:val="en-US" w:bidi="en-US"/>
        </w:rPr>
      </w:pPr>
      <w:proofErr w:type="spellStart"/>
      <w:r w:rsidRPr="00976481">
        <w:rPr>
          <w:rFonts w:asciiTheme="majorHAnsi" w:eastAsia="Times New Roman" w:hAnsiTheme="majorHAnsi" w:cs="Times New Roman"/>
          <w:b/>
          <w:sz w:val="20"/>
          <w:szCs w:val="20"/>
          <w:lang w:val="en-US" w:bidi="en-US"/>
        </w:rPr>
        <w:t>Zoopsa</w:t>
      </w:r>
      <w:proofErr w:type="spellEnd"/>
    </w:p>
    <w:p w14:paraId="66EEB7BC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Palibe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choopsa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china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chilichonse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</w:p>
    <w:p w14:paraId="109B151D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6F0B9537" w14:textId="77777777" w:rsidR="00D83D7A" w:rsidRPr="00976481" w:rsidRDefault="00D83D7A" w:rsidP="00D83D7A">
      <w:pPr>
        <w:spacing w:line="276" w:lineRule="auto"/>
        <w:rPr>
          <w:rFonts w:asciiTheme="majorHAnsi" w:eastAsia="Times New Roman" w:hAnsiTheme="majorHAnsi" w:cs="Times New Roman"/>
          <w:b/>
          <w:sz w:val="20"/>
          <w:szCs w:val="20"/>
          <w:lang w:val="en-US" w:bidi="en-US"/>
        </w:rPr>
      </w:pPr>
      <w:proofErr w:type="spellStart"/>
      <w:r w:rsidRPr="00976481">
        <w:rPr>
          <w:rFonts w:asciiTheme="majorHAnsi" w:eastAsia="Times New Roman" w:hAnsiTheme="majorHAnsi" w:cs="Times New Roman"/>
          <w:b/>
          <w:sz w:val="20"/>
          <w:szCs w:val="20"/>
          <w:lang w:val="en-US" w:bidi="en-US"/>
        </w:rPr>
        <w:t>Phindi</w:t>
      </w:r>
      <w:proofErr w:type="spellEnd"/>
    </w:p>
    <w:p w14:paraId="2A684ABB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Mutenga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mbali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mu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kafukufuku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ali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cholinga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chokweza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kazindikiridwe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kunyentchera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muno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m’Malawi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.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Pakutenga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mbali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mukafukufukuyu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mwana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wanu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adzapindula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pozindikira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bvuto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laku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kunkwinyimbira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m’Malawi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muno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</w:p>
    <w:p w14:paraId="2885A226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7E07A333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lastRenderedPageBreak/>
        <w:t xml:space="preserve">ndani azakhale ndi mwayi kuwona/ </w:t>
      </w:r>
      <w:proofErr w:type="gramStart"/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kudziwa  chilichonse</w:t>
      </w:r>
      <w:proofErr w:type="gramEnd"/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 xml:space="preserve"> chokhuDza ine</w:t>
      </w:r>
    </w:p>
    <w:p w14:paraId="060CCF5F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Mfundo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ina</w:t>
      </w:r>
      <w:proofErr w:type="spellEnd"/>
      <w:proofErr w:type="gram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iliyonse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imene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idzasonkhanitsidwe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idzawonedwa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mamembala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a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gulu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la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kafukufuku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okha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basi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.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Mfundozi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zidzatetezedwa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.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Izi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zikutanthauza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kuti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pamene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tikulemba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kapena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kulankhula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za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nkhani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zomwe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tidzatenge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sitidzagwiritsa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ntchito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dzina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lsnu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lenileni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Mfundo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zokhazo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zimene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tikhoza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kugawana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ena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pokhapokha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ngati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mwana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wanu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azatiuze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kuti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ali</w:t>
      </w:r>
      <w:proofErr w:type="spellEnd"/>
      <w:proofErr w:type="gram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pachiophyezoo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chachikulu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monga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chapathupi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lake.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Ngakhalebe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choncho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tidwauza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ena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pokhapokha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titalankhulana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kaye</w:t>
      </w:r>
      <w:proofErr w:type="spellEnd"/>
      <w:proofErr w:type="gram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mwana</w:t>
      </w:r>
      <w:proofErr w:type="spellEnd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color w:val="000000"/>
          <w:sz w:val="20"/>
          <w:szCs w:val="20"/>
          <w:lang w:val="en-US" w:bidi="en-US"/>
        </w:rPr>
        <w:t>wanu</w:t>
      </w:r>
      <w:proofErr w:type="spellEnd"/>
    </w:p>
    <w:p w14:paraId="29AA5084" w14:textId="77777777" w:rsidR="00D83D7A" w:rsidRPr="00325F1A" w:rsidRDefault="00D83D7A" w:rsidP="00D83D7A">
      <w:pPr>
        <w:spacing w:line="276" w:lineRule="auto"/>
        <w:rPr>
          <w:rFonts w:ascii="Calibri" w:eastAsia="Times New Roman" w:hAnsi="Calibri" w:cs="Times New Roman"/>
          <w:sz w:val="20"/>
          <w:szCs w:val="20"/>
          <w:lang w:val="en-US" w:bidi="en-US"/>
        </w:rPr>
      </w:pPr>
    </w:p>
    <w:p w14:paraId="347C1C18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Kodi zotsatira zidzagwiritsidwa ntchitwanji?</w:t>
      </w:r>
    </w:p>
    <w:p w14:paraId="184EA17C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Zotsatira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zamukafukufukuyu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zidzaulutsidwa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kwa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anthu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ambiri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osiyanasiyana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kuphatikizapo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ogwira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ntchito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 a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zaumoyo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Malawi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kuno</w:t>
      </w:r>
      <w:proofErr w:type="spellEnd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.</w:t>
      </w:r>
    </w:p>
    <w:p w14:paraId="05DFA116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</w:pPr>
    </w:p>
    <w:p w14:paraId="1B95C094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chitachitike ndi chani ngati sinditenga nawo mbali mukafukufukuyu?</w:t>
      </w:r>
    </w:p>
    <w:p w14:paraId="5B09BFE3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Mutenge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mbali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pokhapokha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ngati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mukufuna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;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kusatenga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mbali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sikudzakuikani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pachiophyezo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chinachilichonse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Musanapange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chiganizo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chotenga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nawo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mbali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kapena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ayi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ndipofunikira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kuti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mumvetsetse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bwino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lomwe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zomwe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kafukufukuyu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akufuna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Funsani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ngati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proofErr w:type="gram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pali</w:t>
      </w:r>
      <w:proofErr w:type="spellEnd"/>
      <w:proofErr w:type="gram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chilichonse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chimene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inu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simunamvetsetse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.</w:t>
      </w:r>
    </w:p>
    <w:p w14:paraId="6F338741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sz w:val="20"/>
          <w:szCs w:val="20"/>
          <w:lang w:val="en-US" w:bidi="en-US"/>
        </w:rPr>
      </w:pPr>
    </w:p>
    <w:p w14:paraId="2013444E" w14:textId="77777777" w:rsidR="00D83D7A" w:rsidRPr="00325F1A" w:rsidRDefault="00D83D7A" w:rsidP="00D83D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="276" w:lineRule="auto"/>
        <w:outlineLvl w:val="1"/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</w:pPr>
      <w:r w:rsidRPr="00325F1A">
        <w:rPr>
          <w:rFonts w:ascii="Arial" w:eastAsia="Times New Roman" w:hAnsi="Arial" w:cs="Arial"/>
          <w:caps/>
          <w:spacing w:val="15"/>
          <w:sz w:val="20"/>
          <w:szCs w:val="20"/>
          <w:lang w:val="en-US" w:bidi="en-US"/>
        </w:rPr>
        <w:t>NDINGAPITE KWA NDANI NGATI NDIKUFUNA KUDZIWA ZAMBIRI</w:t>
      </w:r>
    </w:p>
    <w:p w14:paraId="1E3019D6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Ngati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muli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ndi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mafunso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kapena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maganizo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za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kafukufukuyu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,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lemberani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:</w:t>
      </w:r>
    </w:p>
    <w:p w14:paraId="26D8C6A5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</w:p>
    <w:p w14:paraId="365BF4BE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b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Wamkulu</w:t>
      </w:r>
      <w:proofErr w:type="spellEnd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oyendetsaa</w:t>
      </w:r>
      <w:proofErr w:type="spellEnd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kafukufuku</w:t>
      </w:r>
      <w:proofErr w:type="spellEnd"/>
    </w:p>
    <w:p w14:paraId="00C8FA3D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Pannapat Chanyarungrojn</w:t>
      </w:r>
    </w:p>
    <w:p w14:paraId="3934A823" w14:textId="77777777" w:rsidR="00D83D7A" w:rsidRPr="00325F1A" w:rsidRDefault="00D83D7A" w:rsidP="00D83D7A">
      <w:pPr>
        <w:numPr>
          <w:ilvl w:val="0"/>
          <w:numId w:val="1"/>
        </w:numPr>
        <w:spacing w:line="276" w:lineRule="auto"/>
        <w:contextualSpacing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 xml:space="preserve">Nutrition Group, Department of Population Health, London School of Hygiene &amp; Tropical Medicine, Keppel Street, London WC1E 7HT </w:t>
      </w:r>
    </w:p>
    <w:p w14:paraId="3423267A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proofErr w:type="gramStart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>c/o</w:t>
      </w:r>
      <w:proofErr w:type="gramEnd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 xml:space="preserve"> Dr Marko </w:t>
      </w:r>
      <w:proofErr w:type="spellStart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>Kerac</w:t>
      </w:r>
      <w:proofErr w:type="spellEnd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>; email: marko.kerac@lshtm.ac.uk </w:t>
      </w:r>
    </w:p>
    <w:p w14:paraId="4387DA81" w14:textId="77777777" w:rsidR="00D83D7A" w:rsidRPr="00325F1A" w:rsidRDefault="00D83D7A" w:rsidP="00D83D7A">
      <w:pPr>
        <w:numPr>
          <w:ilvl w:val="0"/>
          <w:numId w:val="1"/>
        </w:numPr>
        <w:spacing w:line="276" w:lineRule="auto"/>
        <w:contextualSpacing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 xml:space="preserve">MEIRU (Malawi Epidemiology Intervention Research Unit) c/o CHSU (Community Health Sciences Unit) Malawi) </w:t>
      </w:r>
      <w:proofErr w:type="spellStart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>Mthunthama</w:t>
      </w:r>
      <w:proofErr w:type="spellEnd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 xml:space="preserve"> Road, Area 3, Lilongwe, Malawi. </w:t>
      </w:r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br/>
        <w:t xml:space="preserve">c/o Manuela </w:t>
      </w:r>
      <w:proofErr w:type="spellStart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>Kasonya</w:t>
      </w:r>
      <w:proofErr w:type="spellEnd"/>
      <w:r w:rsidRPr="00325F1A">
        <w:rPr>
          <w:rFonts w:ascii="Calibri Light" w:eastAsia="Times New Roman" w:hAnsi="Calibri Light" w:cs="Times New Roman"/>
          <w:color w:val="212121"/>
          <w:sz w:val="20"/>
          <w:szCs w:val="20"/>
          <w:lang w:val="en-US" w:bidi="en-US"/>
        </w:rPr>
        <w:t>; email: manuela.kasonya@kpsllmw.org;  cell: 0995 211 639</w:t>
      </w:r>
    </w:p>
    <w:p w14:paraId="4DD66BF1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/>
          <w:b/>
          <w:sz w:val="20"/>
          <w:szCs w:val="20"/>
          <w:lang w:val="en-US" w:bidi="en-US"/>
        </w:rPr>
      </w:pP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Komiti</w:t>
      </w:r>
      <w:proofErr w:type="spellEnd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yoona</w:t>
      </w:r>
      <w:proofErr w:type="spellEnd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za</w:t>
      </w:r>
      <w:proofErr w:type="spellEnd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akafukufuku</w:t>
      </w:r>
      <w:proofErr w:type="spellEnd"/>
    </w:p>
    <w:p w14:paraId="35F7D7AA" w14:textId="77777777" w:rsidR="00D83D7A" w:rsidRPr="00325F1A" w:rsidRDefault="00D83D7A" w:rsidP="00D83D7A">
      <w:pPr>
        <w:spacing w:line="276" w:lineRule="auto"/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b/>
          <w:sz w:val="20"/>
          <w:szCs w:val="20"/>
          <w:lang w:val="en-US" w:bidi="en-US"/>
        </w:rPr>
        <w:t>COMREC (College of Medicine Research and Ethics Committee)</w:t>
      </w:r>
    </w:p>
    <w:p w14:paraId="001969CE" w14:textId="77777777" w:rsidR="00D83D7A" w:rsidRPr="00325F1A" w:rsidRDefault="00D83D7A" w:rsidP="00D83D7A">
      <w:pPr>
        <w:numPr>
          <w:ilvl w:val="0"/>
          <w:numId w:val="1"/>
        </w:num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College of Medicine, University of Malawi 3rd Floor - John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Chiphangwi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 xml:space="preserve"> Learning Resource Centre, Private Bag 360, </w:t>
      </w:r>
      <w:proofErr w:type="spellStart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Chichiri</w:t>
      </w:r>
      <w:proofErr w:type="spellEnd"/>
      <w:r w:rsidRPr="00325F1A">
        <w:rPr>
          <w:rFonts w:ascii="Calibri Light" w:eastAsia="Times New Roman" w:hAnsi="Calibri Light" w:cs="Times New Roman"/>
          <w:sz w:val="20"/>
          <w:szCs w:val="20"/>
          <w:lang w:val="en-US" w:bidi="en-US"/>
        </w:rPr>
        <w:t>, Blantyre 3, Malawi; Contact number: 01871911</w:t>
      </w:r>
    </w:p>
    <w:p w14:paraId="74836F4D" w14:textId="361AED40" w:rsidR="00DA2F39" w:rsidRDefault="00DA2F39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552"/>
      </w:tblGrid>
      <w:tr w:rsidR="00D726FA" w:rsidRPr="00D726FA" w14:paraId="5B016EAF" w14:textId="77777777" w:rsidTr="00D726FA">
        <w:trPr>
          <w:trHeight w:val="680"/>
        </w:trPr>
        <w:tc>
          <w:tcPr>
            <w:tcW w:w="6204" w:type="dxa"/>
          </w:tcPr>
          <w:p w14:paraId="1BB3879F" w14:textId="77777777" w:rsidR="00D726FA" w:rsidRPr="00D726FA" w:rsidRDefault="00D726FA" w:rsidP="00D726FA">
            <w:pPr>
              <w:spacing w:line="276" w:lineRule="auto"/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</w:pP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Kafukufuku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ameneyu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anavomerezedwa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ndi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komiti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yoyang'anira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akakafukufuku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[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Nambala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ya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kafukufuku</w:t>
            </w:r>
            <w:proofErr w:type="spellEnd"/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]:</w:t>
            </w:r>
          </w:p>
        </w:tc>
        <w:tc>
          <w:tcPr>
            <w:tcW w:w="2552" w:type="dxa"/>
          </w:tcPr>
          <w:p w14:paraId="5166A62B" w14:textId="77777777" w:rsidR="00D726FA" w:rsidRPr="00D726FA" w:rsidRDefault="00D726FA" w:rsidP="00D726FA">
            <w:pPr>
              <w:spacing w:line="276" w:lineRule="auto"/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</w:pPr>
          </w:p>
          <w:p w14:paraId="6A019D6E" w14:textId="77777777" w:rsidR="00D726FA" w:rsidRPr="00D726FA" w:rsidRDefault="00D726FA" w:rsidP="00D726FA">
            <w:pPr>
              <w:spacing w:line="276" w:lineRule="auto"/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</w:pPr>
            <w:r w:rsidRPr="00D726FA">
              <w:rPr>
                <w:rFonts w:ascii="Calibri Light" w:eastAsia="Times New Roman" w:hAnsi="Calibri Light" w:cs="Times New Roman"/>
                <w:sz w:val="20"/>
                <w:szCs w:val="20"/>
                <w:lang w:val="en-US" w:bidi="en-US"/>
              </w:rPr>
              <w:t>COMREC P.06/16/1955</w:t>
            </w:r>
          </w:p>
        </w:tc>
      </w:tr>
    </w:tbl>
    <w:p w14:paraId="7D9A2678" w14:textId="77777777" w:rsidR="00D726FA" w:rsidRPr="00325F1A" w:rsidRDefault="00D726FA" w:rsidP="00D83D7A">
      <w:pPr>
        <w:spacing w:line="276" w:lineRule="auto"/>
        <w:rPr>
          <w:rFonts w:ascii="Calibri Light" w:eastAsia="Times New Roman" w:hAnsi="Calibri Light" w:cs="Times New Roman"/>
          <w:sz w:val="20"/>
          <w:szCs w:val="20"/>
          <w:lang w:val="en-US" w:bidi="en-US"/>
        </w:rPr>
      </w:pPr>
    </w:p>
    <w:sectPr w:rsidR="00D726FA" w:rsidRPr="00325F1A" w:rsidSect="007A5629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C3A54" w14:textId="77777777" w:rsidR="00976481" w:rsidRDefault="00976481" w:rsidP="00976481">
      <w:r>
        <w:separator/>
      </w:r>
    </w:p>
  </w:endnote>
  <w:endnote w:type="continuationSeparator" w:id="0">
    <w:p w14:paraId="64949A91" w14:textId="77777777" w:rsidR="00976481" w:rsidRDefault="00976481" w:rsidP="0097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A4A2" w14:textId="02576C98" w:rsidR="00976481" w:rsidRDefault="00976481">
    <w:pPr>
      <w:pStyle w:val="Footer"/>
    </w:pPr>
    <w:r>
      <w:t>Information sheet for a</w:t>
    </w:r>
    <w:r w:rsidR="00A86919">
      <w:t>ssenting or consenting children/</w:t>
    </w:r>
    <w:r>
      <w:t>adolescents</w:t>
    </w:r>
    <w:r w:rsidR="00A86919">
      <w:t xml:space="preserve"> </w:t>
    </w:r>
    <w:r w:rsidR="00D40950">
      <w:t>_Chichewa_v.5_30</w:t>
    </w:r>
    <w:r w:rsidR="00D40950" w:rsidRPr="00D40950">
      <w:rPr>
        <w:vertAlign w:val="superscript"/>
      </w:rPr>
      <w:t>th</w:t>
    </w:r>
    <w:r w:rsidR="00D40950">
      <w:t xml:space="preserve"> Jun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AD0A4" w14:textId="77777777" w:rsidR="00976481" w:rsidRDefault="00976481" w:rsidP="00976481">
      <w:r>
        <w:separator/>
      </w:r>
    </w:p>
  </w:footnote>
  <w:footnote w:type="continuationSeparator" w:id="0">
    <w:p w14:paraId="79BE9EED" w14:textId="77777777" w:rsidR="00976481" w:rsidRDefault="00976481" w:rsidP="0097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03B"/>
    <w:multiLevelType w:val="hybridMultilevel"/>
    <w:tmpl w:val="6C9A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B2D59"/>
    <w:multiLevelType w:val="hybridMultilevel"/>
    <w:tmpl w:val="F2B83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9C"/>
    <w:rsid w:val="001B7799"/>
    <w:rsid w:val="0025289C"/>
    <w:rsid w:val="00325F1A"/>
    <w:rsid w:val="006A2840"/>
    <w:rsid w:val="007A5629"/>
    <w:rsid w:val="00976481"/>
    <w:rsid w:val="009A0080"/>
    <w:rsid w:val="00A86919"/>
    <w:rsid w:val="00D40950"/>
    <w:rsid w:val="00D726FA"/>
    <w:rsid w:val="00D83D7A"/>
    <w:rsid w:val="00DA2F39"/>
    <w:rsid w:val="00F4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614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9C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4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4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48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764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481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D7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9C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4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4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48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764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481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D7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Pannapat Chanyarungrojn</dc:creator>
  <cp:lastModifiedBy>Lippman, Hannah, BioMed Central Ltd.</cp:lastModifiedBy>
  <cp:revision>2</cp:revision>
  <dcterms:created xsi:type="dcterms:W3CDTF">2016-07-26T11:06:00Z</dcterms:created>
  <dcterms:modified xsi:type="dcterms:W3CDTF">2016-07-26T11:06:00Z</dcterms:modified>
</cp:coreProperties>
</file>