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0C0F1" w14:textId="6ADE5B51" w:rsidR="00435F0A" w:rsidRPr="003D5C68" w:rsidRDefault="00DA6ADD" w:rsidP="003E6A73">
      <w:pPr>
        <w:jc w:val="center"/>
        <w:rPr>
          <w:rFonts w:ascii="Franklin Gothic Book" w:hAnsi="Franklin Gothic Book"/>
          <w:noProof/>
          <w:sz w:val="18"/>
          <w:szCs w:val="18"/>
          <w:lang w:eastAsia="en-GB"/>
        </w:rPr>
      </w:pPr>
      <w:r w:rsidRPr="003D5C68">
        <w:rPr>
          <w:rFonts w:ascii="Franklin Gothic Book" w:hAnsi="Franklin Gothic Book"/>
          <w:noProof/>
          <w:sz w:val="18"/>
          <w:szCs w:val="18"/>
          <w:lang w:eastAsia="en-GB"/>
        </w:rPr>
        <w:drawing>
          <wp:inline distT="0" distB="0" distL="0" distR="0" wp14:anchorId="64D0C131" wp14:editId="64D0C132">
            <wp:extent cx="927521" cy="723331"/>
            <wp:effectExtent l="0" t="0" r="6350" b="635"/>
            <wp:docPr id="8" name="Picture 8" descr="C:\Users\jo\Desktop\Hope project\T&amp;D evaluation\HOPE FOR COMM LOGO RGB.jpg"/>
            <wp:cNvGraphicFramePr/>
            <a:graphic xmlns:a="http://schemas.openxmlformats.org/drawingml/2006/main">
              <a:graphicData uri="http://schemas.openxmlformats.org/drawingml/2006/picture">
                <pic:pic xmlns:pic="http://schemas.openxmlformats.org/drawingml/2006/picture">
                  <pic:nvPicPr>
                    <pic:cNvPr id="8" name="Picture 8" descr="C:\Users\jo\Desktop\Hope project\T&amp;D evaluation\HOPE FOR COMM LOGO RGB.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204" cy="721524"/>
                    </a:xfrm>
                    <a:prstGeom prst="rect">
                      <a:avLst/>
                    </a:prstGeom>
                    <a:noFill/>
                    <a:ln>
                      <a:noFill/>
                    </a:ln>
                  </pic:spPr>
                </pic:pic>
              </a:graphicData>
            </a:graphic>
          </wp:inline>
        </w:drawing>
      </w:r>
      <w:r w:rsidR="00CF37EB" w:rsidRPr="003D5C68">
        <w:rPr>
          <w:rFonts w:ascii="Franklin Gothic Book" w:hAnsi="Franklin Gothic Book"/>
          <w:noProof/>
          <w:sz w:val="18"/>
          <w:szCs w:val="18"/>
          <w:lang w:eastAsia="en-GB"/>
        </w:rPr>
        <w:t xml:space="preserve">                     </w:t>
      </w:r>
      <w:r w:rsidRPr="003D5C68">
        <w:rPr>
          <w:rFonts w:ascii="Franklin Gothic Book" w:hAnsi="Franklin Gothic Book"/>
          <w:noProof/>
          <w:sz w:val="18"/>
          <w:szCs w:val="18"/>
          <w:lang w:eastAsia="en-GB"/>
        </w:rPr>
        <w:t xml:space="preserve"> </w:t>
      </w:r>
      <w:r w:rsidR="00716323" w:rsidRPr="003D5C68">
        <w:rPr>
          <w:rFonts w:ascii="Franklin Gothic Book" w:hAnsi="Franklin Gothic Book"/>
          <w:noProof/>
          <w:sz w:val="18"/>
          <w:szCs w:val="18"/>
          <w:lang w:eastAsia="en-GB"/>
        </w:rPr>
        <w:drawing>
          <wp:inline distT="0" distB="0" distL="0" distR="0" wp14:anchorId="64D0C135" wp14:editId="64D0C136">
            <wp:extent cx="1280160" cy="88110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4790" cy="884296"/>
                    </a:xfrm>
                    <a:prstGeom prst="rect">
                      <a:avLst/>
                    </a:prstGeom>
                  </pic:spPr>
                </pic:pic>
              </a:graphicData>
            </a:graphic>
          </wp:inline>
        </w:drawing>
      </w:r>
      <w:r w:rsidR="009938C5" w:rsidRPr="009938C5">
        <w:rPr>
          <w:rFonts w:ascii="Franklin Gothic Book" w:hAnsi="Franklin Gothic Book"/>
          <w:noProof/>
          <w:sz w:val="18"/>
          <w:szCs w:val="18"/>
          <w:lang w:eastAsia="en-GB"/>
        </w:rPr>
        <w:drawing>
          <wp:inline distT="0" distB="0" distL="0" distR="0" wp14:anchorId="63F0C491" wp14:editId="5505CE44">
            <wp:extent cx="1463130" cy="692150"/>
            <wp:effectExtent l="0" t="0" r="3810" b="0"/>
            <wp:docPr id="1" name="Picture 1" descr="Partner Logos - Volunteer Corn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 Logos - Volunteer Cornw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3625" cy="716037"/>
                    </a:xfrm>
                    <a:prstGeom prst="rect">
                      <a:avLst/>
                    </a:prstGeom>
                    <a:noFill/>
                    <a:ln>
                      <a:noFill/>
                    </a:ln>
                  </pic:spPr>
                </pic:pic>
              </a:graphicData>
            </a:graphic>
          </wp:inline>
        </w:drawing>
      </w:r>
    </w:p>
    <w:p w14:paraId="64D0C0F2" w14:textId="77777777" w:rsidR="00435F0A" w:rsidRPr="003D5C68" w:rsidRDefault="00435F0A" w:rsidP="00FD5B20">
      <w:pPr>
        <w:jc w:val="center"/>
        <w:rPr>
          <w:rFonts w:ascii="Franklin Gothic Book" w:hAnsi="Franklin Gothic Book"/>
          <w:sz w:val="18"/>
          <w:szCs w:val="18"/>
        </w:rPr>
      </w:pPr>
    </w:p>
    <w:p w14:paraId="64D0C0F3" w14:textId="481327CC" w:rsidR="001514B1" w:rsidRPr="00C947E3" w:rsidRDefault="00FD5B20" w:rsidP="00FD5B20">
      <w:pPr>
        <w:jc w:val="center"/>
        <w:rPr>
          <w:rFonts w:ascii="Franklin Gothic Book" w:hAnsi="Franklin Gothic Book"/>
          <w:b/>
        </w:rPr>
      </w:pPr>
      <w:r w:rsidRPr="00C947E3">
        <w:rPr>
          <w:rFonts w:ascii="Franklin Gothic Book" w:hAnsi="Franklin Gothic Book"/>
          <w:b/>
        </w:rPr>
        <w:t>Participant Information Sheet</w:t>
      </w:r>
    </w:p>
    <w:p w14:paraId="21EA8963" w14:textId="0FA9E063" w:rsidR="00DA672D" w:rsidRPr="00C947E3" w:rsidRDefault="00DA672D" w:rsidP="00DA672D">
      <w:pPr>
        <w:rPr>
          <w:rFonts w:ascii="Franklin Gothic Book" w:hAnsi="Franklin Gothic Book"/>
          <w:b/>
        </w:rPr>
      </w:pPr>
    </w:p>
    <w:p w14:paraId="102AC6A8" w14:textId="5413C298" w:rsidR="003D5C68" w:rsidRPr="00C947E3" w:rsidRDefault="003D5C68" w:rsidP="003D5C68">
      <w:pPr>
        <w:jc w:val="center"/>
        <w:rPr>
          <w:rFonts w:ascii="Franklin Gothic Book" w:hAnsi="Franklin Gothic Book"/>
          <w:b/>
        </w:rPr>
      </w:pPr>
      <w:r w:rsidRPr="00C947E3">
        <w:rPr>
          <w:rFonts w:ascii="Franklin Gothic Book" w:hAnsi="Franklin Gothic Book"/>
          <w:b/>
        </w:rPr>
        <w:t>A feasibility randomised controlled trial of the digital Hope Programme for people living with cancer during COVID-19</w:t>
      </w:r>
    </w:p>
    <w:p w14:paraId="6C446B89" w14:textId="77777777" w:rsidR="00DA672D" w:rsidRPr="00C947E3" w:rsidRDefault="00DA672D" w:rsidP="00FD5B20">
      <w:pPr>
        <w:jc w:val="center"/>
        <w:rPr>
          <w:rFonts w:ascii="Franklin Gothic Book" w:hAnsi="Franklin Gothic Book"/>
          <w:b/>
        </w:rPr>
      </w:pPr>
    </w:p>
    <w:p w14:paraId="7CF9D079" w14:textId="77777777" w:rsidR="00BE6E2B" w:rsidRPr="00C947E3" w:rsidRDefault="00BE6E2B" w:rsidP="00FD5B20">
      <w:pPr>
        <w:rPr>
          <w:rFonts w:ascii="Franklin Gothic Book" w:hAnsi="Franklin Gothic Book"/>
        </w:rPr>
      </w:pPr>
    </w:p>
    <w:p w14:paraId="64D0C0F5" w14:textId="6C64E659" w:rsidR="00FD5B20" w:rsidRPr="00C947E3" w:rsidRDefault="00FD5B20" w:rsidP="00FD5B20">
      <w:pPr>
        <w:rPr>
          <w:rFonts w:ascii="Franklin Gothic Book" w:hAnsi="Franklin Gothic Book"/>
        </w:rPr>
      </w:pPr>
      <w:r w:rsidRPr="00C947E3">
        <w:rPr>
          <w:rFonts w:ascii="Franklin Gothic Book" w:hAnsi="Franklin Gothic Book"/>
        </w:rPr>
        <w:t xml:space="preserve">This </w:t>
      </w:r>
      <w:r w:rsidR="00D72C7F" w:rsidRPr="00C947E3">
        <w:rPr>
          <w:rFonts w:ascii="Franklin Gothic Book" w:hAnsi="Franklin Gothic Book"/>
        </w:rPr>
        <w:t xml:space="preserve">information </w:t>
      </w:r>
      <w:r w:rsidRPr="00C947E3">
        <w:rPr>
          <w:rFonts w:ascii="Franklin Gothic Book" w:hAnsi="Franklin Gothic Book"/>
        </w:rPr>
        <w:t xml:space="preserve">sheet is designed to give you more information about the </w:t>
      </w:r>
      <w:r w:rsidR="007E0314" w:rsidRPr="00C947E3">
        <w:rPr>
          <w:rFonts w:ascii="Franklin Gothic Book" w:hAnsi="Franklin Gothic Book"/>
        </w:rPr>
        <w:t>project</w:t>
      </w:r>
      <w:r w:rsidRPr="00C947E3">
        <w:rPr>
          <w:rFonts w:ascii="Franklin Gothic Book" w:hAnsi="Franklin Gothic Book"/>
        </w:rPr>
        <w:t xml:space="preserve">. It is for you to keep for your own use. </w:t>
      </w:r>
      <w:r w:rsidR="007E0314" w:rsidRPr="00C947E3">
        <w:rPr>
          <w:rFonts w:ascii="Franklin Gothic Book" w:hAnsi="Franklin Gothic Book"/>
        </w:rPr>
        <w:t xml:space="preserve">Please read this information carefully before deciding if you would like to participate in the </w:t>
      </w:r>
      <w:r w:rsidR="00F3032D">
        <w:rPr>
          <w:rFonts w:ascii="Franklin Gothic Book" w:hAnsi="Franklin Gothic Book"/>
        </w:rPr>
        <w:t>study</w:t>
      </w:r>
      <w:r w:rsidR="005E3CDF" w:rsidRPr="00C947E3">
        <w:rPr>
          <w:rFonts w:ascii="Franklin Gothic Book" w:hAnsi="Franklin Gothic Book"/>
        </w:rPr>
        <w:t>.</w:t>
      </w:r>
      <w:r w:rsidR="007E0314" w:rsidRPr="00C947E3">
        <w:rPr>
          <w:rFonts w:ascii="Franklin Gothic Book" w:hAnsi="Franklin Gothic Book"/>
        </w:rPr>
        <w:t xml:space="preserve"> Please ask any questions that you may have about the project.</w:t>
      </w:r>
    </w:p>
    <w:p w14:paraId="3E485F43" w14:textId="77777777" w:rsidR="003D5C68" w:rsidRPr="00C947E3" w:rsidRDefault="003D5C68" w:rsidP="00FD5B20">
      <w:pPr>
        <w:rPr>
          <w:rFonts w:ascii="Franklin Gothic Book" w:hAnsi="Franklin Gothic Book"/>
        </w:rPr>
      </w:pPr>
    </w:p>
    <w:p w14:paraId="641C0785" w14:textId="41E30BCC" w:rsidR="003D5C68" w:rsidRPr="00C947E3" w:rsidRDefault="003D5C68" w:rsidP="00FD5B20">
      <w:pPr>
        <w:rPr>
          <w:rFonts w:ascii="Franklin Gothic Book" w:hAnsi="Franklin Gothic Book"/>
          <w:b/>
        </w:rPr>
      </w:pPr>
      <w:r w:rsidRPr="00C947E3">
        <w:rPr>
          <w:rFonts w:ascii="Franklin Gothic Book" w:hAnsi="Franklin Gothic Book"/>
          <w:b/>
        </w:rPr>
        <w:t>It is important to note that taking part in this study is not a substitution or replacement for psychological therapy or medical treatment, it is designed to be used alongside existing treatment options. Please contact your GP or another healthcare professional if you feel you would benefit from psychological therapy.</w:t>
      </w:r>
    </w:p>
    <w:p w14:paraId="64D0C0F6" w14:textId="77777777" w:rsidR="00FD5B20" w:rsidRPr="00C947E3" w:rsidRDefault="00FD5B20" w:rsidP="00FD5B20">
      <w:pPr>
        <w:rPr>
          <w:rFonts w:ascii="Franklin Gothic Book" w:hAnsi="Franklin Gothic Book"/>
        </w:rPr>
      </w:pPr>
    </w:p>
    <w:p w14:paraId="64D0C0F7" w14:textId="153700F1" w:rsidR="00FD5B20" w:rsidRPr="00C947E3" w:rsidRDefault="00FD5B20" w:rsidP="00FD5B20">
      <w:pPr>
        <w:pStyle w:val="NoSpacing"/>
        <w:rPr>
          <w:rFonts w:ascii="Franklin Gothic Book" w:hAnsi="Franklin Gothic Book"/>
          <w:b/>
        </w:rPr>
      </w:pPr>
      <w:r w:rsidRPr="00C947E3">
        <w:rPr>
          <w:rFonts w:ascii="Franklin Gothic Book" w:hAnsi="Franklin Gothic Book"/>
          <w:b/>
        </w:rPr>
        <w:t>Information ab</w:t>
      </w:r>
      <w:r w:rsidR="00DF278C" w:rsidRPr="00C947E3">
        <w:rPr>
          <w:rFonts w:ascii="Franklin Gothic Book" w:hAnsi="Franklin Gothic Book"/>
          <w:b/>
        </w:rPr>
        <w:t>out the project:</w:t>
      </w:r>
    </w:p>
    <w:p w14:paraId="7A2BE494" w14:textId="00ED0977" w:rsidR="00D72C7F" w:rsidRPr="00C947E3" w:rsidRDefault="00D72C7F" w:rsidP="00FD5B20">
      <w:pPr>
        <w:pStyle w:val="NoSpacing"/>
        <w:rPr>
          <w:rFonts w:ascii="Franklin Gothic Book" w:hAnsi="Franklin Gothic Book"/>
          <w:b/>
        </w:rPr>
      </w:pPr>
    </w:p>
    <w:p w14:paraId="2090CBE9" w14:textId="4ECCC9FF" w:rsidR="00D72C7F" w:rsidRPr="00C947E3" w:rsidRDefault="00D72C7F" w:rsidP="00FD5B20">
      <w:pPr>
        <w:pStyle w:val="NoSpacing"/>
        <w:rPr>
          <w:rFonts w:ascii="Franklin Gothic Book" w:hAnsi="Franklin Gothic Book"/>
          <w:b/>
        </w:rPr>
      </w:pPr>
      <w:r w:rsidRPr="00C947E3">
        <w:rPr>
          <w:rFonts w:ascii="Franklin Gothic Book" w:hAnsi="Franklin Gothic Book"/>
          <w:b/>
        </w:rPr>
        <w:t>What is the purpose of the study</w:t>
      </w:r>
      <w:r w:rsidR="00CF37EB" w:rsidRPr="00C947E3">
        <w:rPr>
          <w:rFonts w:ascii="Franklin Gothic Book" w:hAnsi="Franklin Gothic Book"/>
          <w:b/>
        </w:rPr>
        <w:t>?</w:t>
      </w:r>
    </w:p>
    <w:p w14:paraId="0D40CB7B" w14:textId="17CEB48B" w:rsidR="00CF37EB" w:rsidRPr="00C947E3" w:rsidRDefault="003D5C68" w:rsidP="00CF37EB">
      <w:pPr>
        <w:pStyle w:val="NoSpacing"/>
        <w:rPr>
          <w:rFonts w:ascii="Franklin Gothic Book" w:hAnsi="Franklin Gothic Book"/>
        </w:rPr>
      </w:pPr>
      <w:r w:rsidRPr="00C947E3">
        <w:rPr>
          <w:rFonts w:ascii="Franklin Gothic Book" w:hAnsi="Franklin Gothic Book"/>
        </w:rPr>
        <w:t xml:space="preserve"> We want to test whether a six-week</w:t>
      </w:r>
      <w:r w:rsidR="00CF37EB" w:rsidRPr="00C947E3">
        <w:rPr>
          <w:rFonts w:ascii="Franklin Gothic Book" w:hAnsi="Franklin Gothic Book"/>
        </w:rPr>
        <w:t xml:space="preserve"> online self-management programme, called the Hope Programme, </w:t>
      </w:r>
      <w:r w:rsidRPr="00C947E3">
        <w:rPr>
          <w:rFonts w:ascii="Franklin Gothic Book" w:hAnsi="Franklin Gothic Book"/>
        </w:rPr>
        <w:t xml:space="preserve">is acceptable to </w:t>
      </w:r>
      <w:r w:rsidR="00CF37EB" w:rsidRPr="00C947E3">
        <w:rPr>
          <w:rFonts w:ascii="Franklin Gothic Book" w:hAnsi="Franklin Gothic Book"/>
        </w:rPr>
        <w:t xml:space="preserve">people with </w:t>
      </w:r>
      <w:r w:rsidRPr="00C947E3">
        <w:rPr>
          <w:rFonts w:ascii="Franklin Gothic Book" w:hAnsi="Franklin Gothic Book"/>
        </w:rPr>
        <w:t xml:space="preserve">cancer and whether it can help them </w:t>
      </w:r>
      <w:r w:rsidR="00CF37EB" w:rsidRPr="00C947E3">
        <w:rPr>
          <w:rFonts w:ascii="Franklin Gothic Book" w:hAnsi="Franklin Gothic Book"/>
        </w:rPr>
        <w:t xml:space="preserve">self-manage better during </w:t>
      </w:r>
      <w:r w:rsidR="00886D78">
        <w:rPr>
          <w:rFonts w:ascii="Franklin Gothic Book" w:hAnsi="Franklin Gothic Book"/>
        </w:rPr>
        <w:t xml:space="preserve">the </w:t>
      </w:r>
      <w:r w:rsidR="00CF37EB" w:rsidRPr="00C947E3">
        <w:rPr>
          <w:rFonts w:ascii="Franklin Gothic Book" w:hAnsi="Franklin Gothic Book"/>
        </w:rPr>
        <w:t>COVID-19 crisis</w:t>
      </w:r>
      <w:r w:rsidR="00886D78">
        <w:rPr>
          <w:rFonts w:ascii="Franklin Gothic Book" w:hAnsi="Franklin Gothic Book"/>
        </w:rPr>
        <w:t>.</w:t>
      </w:r>
    </w:p>
    <w:p w14:paraId="64D0C0F8" w14:textId="77777777" w:rsidR="00FD5B20" w:rsidRPr="00C947E3" w:rsidRDefault="00FD5B20" w:rsidP="00FD5B20">
      <w:pPr>
        <w:rPr>
          <w:rFonts w:ascii="Franklin Gothic Book" w:hAnsi="Franklin Gothic Book"/>
        </w:rPr>
      </w:pPr>
    </w:p>
    <w:p w14:paraId="64D0C0F9"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Why have I been chosen?</w:t>
      </w:r>
    </w:p>
    <w:p w14:paraId="64D0C0FA" w14:textId="3772FCC0" w:rsidR="00FD5B20" w:rsidRPr="00C947E3" w:rsidRDefault="0025118C" w:rsidP="00FD5B20">
      <w:pPr>
        <w:rPr>
          <w:rFonts w:ascii="Franklin Gothic Book" w:hAnsi="Franklin Gothic Book"/>
        </w:rPr>
      </w:pPr>
      <w:r w:rsidRPr="00C947E3">
        <w:rPr>
          <w:rFonts w:ascii="Franklin Gothic Book" w:hAnsi="Franklin Gothic Book"/>
        </w:rPr>
        <w:t>You have been invited to</w:t>
      </w:r>
      <w:r w:rsidR="00CF37EB" w:rsidRPr="00C947E3">
        <w:rPr>
          <w:rFonts w:ascii="Franklin Gothic Book" w:hAnsi="Franklin Gothic Book"/>
        </w:rPr>
        <w:t xml:space="preserve"> </w:t>
      </w:r>
      <w:r w:rsidR="003F3AE5" w:rsidRPr="00C947E3">
        <w:rPr>
          <w:rFonts w:ascii="Franklin Gothic Book" w:hAnsi="Franklin Gothic Book"/>
        </w:rPr>
        <w:t xml:space="preserve">take part </w:t>
      </w:r>
      <w:r w:rsidRPr="00C947E3">
        <w:rPr>
          <w:rFonts w:ascii="Franklin Gothic Book" w:hAnsi="Franklin Gothic Book"/>
        </w:rPr>
        <w:t>because you</w:t>
      </w:r>
      <w:r w:rsidR="00716323" w:rsidRPr="00C947E3">
        <w:rPr>
          <w:rFonts w:ascii="Franklin Gothic Book" w:hAnsi="Franklin Gothic Book"/>
        </w:rPr>
        <w:t xml:space="preserve"> </w:t>
      </w:r>
      <w:r w:rsidR="00492E2C" w:rsidRPr="00C947E3">
        <w:rPr>
          <w:rFonts w:ascii="Franklin Gothic Book" w:hAnsi="Franklin Gothic Book"/>
        </w:rPr>
        <w:t>have chosen</w:t>
      </w:r>
      <w:r w:rsidR="00716323" w:rsidRPr="00C947E3">
        <w:rPr>
          <w:rFonts w:ascii="Franklin Gothic Book" w:hAnsi="Franklin Gothic Book"/>
        </w:rPr>
        <w:t xml:space="preserve"> </w:t>
      </w:r>
      <w:r w:rsidR="00FF7DDE" w:rsidRPr="00C947E3">
        <w:rPr>
          <w:rFonts w:ascii="Franklin Gothic Book" w:hAnsi="Franklin Gothic Book"/>
        </w:rPr>
        <w:t xml:space="preserve">to register for </w:t>
      </w:r>
      <w:r w:rsidR="003F3AE5" w:rsidRPr="00C947E3">
        <w:rPr>
          <w:rFonts w:ascii="Franklin Gothic Book" w:hAnsi="Franklin Gothic Book"/>
        </w:rPr>
        <w:t>the</w:t>
      </w:r>
      <w:r w:rsidR="00CF37EB" w:rsidRPr="00C947E3">
        <w:rPr>
          <w:rFonts w:ascii="Franklin Gothic Book" w:hAnsi="Franklin Gothic Book"/>
        </w:rPr>
        <w:t xml:space="preserve"> </w:t>
      </w:r>
      <w:r w:rsidR="00DA672D" w:rsidRPr="00C947E3">
        <w:rPr>
          <w:rFonts w:ascii="Franklin Gothic Book" w:hAnsi="Franklin Gothic Book"/>
        </w:rPr>
        <w:t>Hope</w:t>
      </w:r>
      <w:r w:rsidR="00716323" w:rsidRPr="00C947E3">
        <w:rPr>
          <w:rFonts w:ascii="Franklin Gothic Book" w:hAnsi="Franklin Gothic Book"/>
        </w:rPr>
        <w:t xml:space="preserve"> Programme self-management course.</w:t>
      </w:r>
      <w:r w:rsidR="00536C6C" w:rsidRPr="00C947E3">
        <w:rPr>
          <w:rFonts w:ascii="Franklin Gothic Book" w:hAnsi="Franklin Gothic Book"/>
        </w:rPr>
        <w:t xml:space="preserve"> Everyone who </w:t>
      </w:r>
      <w:r w:rsidR="00FF7DDE" w:rsidRPr="00C947E3">
        <w:rPr>
          <w:rFonts w:ascii="Franklin Gothic Book" w:hAnsi="Franklin Gothic Book"/>
        </w:rPr>
        <w:t xml:space="preserve">registers </w:t>
      </w:r>
      <w:r w:rsidR="00536C6C" w:rsidRPr="00C947E3">
        <w:rPr>
          <w:rFonts w:ascii="Franklin Gothic Book" w:hAnsi="Franklin Gothic Book"/>
        </w:rPr>
        <w:t>will be invited to take part.</w:t>
      </w:r>
    </w:p>
    <w:p w14:paraId="64D0C0FB" w14:textId="77777777" w:rsidR="00BB1F70" w:rsidRPr="00C947E3" w:rsidRDefault="00BB1F70" w:rsidP="00FD5B20">
      <w:pPr>
        <w:rPr>
          <w:rFonts w:ascii="Franklin Gothic Book" w:hAnsi="Franklin Gothic Book"/>
        </w:rPr>
      </w:pPr>
    </w:p>
    <w:p w14:paraId="64D0C0FC"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Do I have to take part?</w:t>
      </w:r>
    </w:p>
    <w:p w14:paraId="6A06EA10" w14:textId="2B33BE91" w:rsidR="00026040" w:rsidRPr="00C947E3" w:rsidRDefault="00CF37EB" w:rsidP="00FD5B20">
      <w:pPr>
        <w:rPr>
          <w:rFonts w:ascii="Franklin Gothic Book" w:hAnsi="Franklin Gothic Book" w:cstheme="minorHAnsi"/>
        </w:rPr>
      </w:pPr>
      <w:r w:rsidRPr="00C947E3">
        <w:rPr>
          <w:rFonts w:ascii="Franklin Gothic Book" w:hAnsi="Franklin Gothic Book" w:cstheme="minorHAnsi"/>
        </w:rPr>
        <w:t xml:space="preserve">No. </w:t>
      </w:r>
      <w:r w:rsidR="003F3AE5" w:rsidRPr="00C947E3">
        <w:rPr>
          <w:rFonts w:ascii="Franklin Gothic Book" w:hAnsi="Franklin Gothic Book" w:cstheme="minorHAnsi"/>
        </w:rPr>
        <w:t>It is up to you.</w:t>
      </w:r>
      <w:r w:rsidR="00FF7DDE" w:rsidRPr="00C947E3">
        <w:rPr>
          <w:rFonts w:ascii="Franklin Gothic Book" w:hAnsi="Franklin Gothic Book" w:cstheme="minorHAnsi"/>
        </w:rPr>
        <w:t xml:space="preserve"> If you decide not to take part in the study</w:t>
      </w:r>
      <w:r w:rsidR="00886D78">
        <w:rPr>
          <w:rFonts w:ascii="Franklin Gothic Book" w:hAnsi="Franklin Gothic Book" w:cstheme="minorHAnsi"/>
        </w:rPr>
        <w:t>,</w:t>
      </w:r>
      <w:r w:rsidR="00FF7DDE" w:rsidRPr="00C947E3">
        <w:rPr>
          <w:rFonts w:ascii="Franklin Gothic Book" w:hAnsi="Franklin Gothic Book" w:cstheme="minorHAnsi"/>
        </w:rPr>
        <w:t xml:space="preserve"> you can still have access to the Hope Programme</w:t>
      </w:r>
      <w:r w:rsidR="00886D78">
        <w:rPr>
          <w:rFonts w:ascii="Franklin Gothic Book" w:hAnsi="Franklin Gothic Book" w:cstheme="minorHAnsi"/>
        </w:rPr>
        <w:t>.</w:t>
      </w:r>
      <w:r w:rsidR="003F3AE5" w:rsidRPr="00C947E3">
        <w:rPr>
          <w:rFonts w:ascii="Franklin Gothic Book" w:hAnsi="Franklin Gothic Book" w:cstheme="minorHAnsi"/>
        </w:rPr>
        <w:t xml:space="preserve"> If you do decide to take part, please keep this Information Sheet and complete the Informed Consent Form to show that you understand your rights in relation to the research.</w:t>
      </w:r>
      <w:r w:rsidRPr="00C947E3">
        <w:rPr>
          <w:rFonts w:ascii="Franklin Gothic Book" w:hAnsi="Franklin Gothic Book" w:cstheme="minorHAnsi"/>
        </w:rPr>
        <w:t xml:space="preserve"> </w:t>
      </w:r>
      <w:r w:rsidR="00DF278C" w:rsidRPr="00C947E3">
        <w:rPr>
          <w:rFonts w:ascii="Franklin Gothic Book" w:hAnsi="Franklin Gothic Book" w:cstheme="minorHAnsi"/>
        </w:rPr>
        <w:t xml:space="preserve">Even if you consent, you are free to withdraw from the study or any parts of it at any time, up until </w:t>
      </w:r>
      <w:r w:rsidR="003E6A73" w:rsidRPr="00C947E3">
        <w:rPr>
          <w:rFonts w:ascii="Franklin Gothic Book" w:hAnsi="Franklin Gothic Book" w:cstheme="minorHAnsi"/>
        </w:rPr>
        <w:t>31</w:t>
      </w:r>
      <w:r w:rsidR="003E6A73" w:rsidRPr="00C947E3">
        <w:rPr>
          <w:rFonts w:ascii="Franklin Gothic Book" w:hAnsi="Franklin Gothic Book" w:cstheme="minorHAnsi"/>
          <w:vertAlign w:val="superscript"/>
        </w:rPr>
        <w:t>st</w:t>
      </w:r>
      <w:r w:rsidR="003E6A73" w:rsidRPr="00C947E3">
        <w:rPr>
          <w:rFonts w:ascii="Franklin Gothic Book" w:hAnsi="Franklin Gothic Book" w:cstheme="minorHAnsi"/>
        </w:rPr>
        <w:t xml:space="preserve"> </w:t>
      </w:r>
      <w:r w:rsidR="001A690A">
        <w:rPr>
          <w:rFonts w:ascii="Franklin Gothic Book" w:hAnsi="Franklin Gothic Book" w:cstheme="minorHAnsi"/>
        </w:rPr>
        <w:t>July</w:t>
      </w:r>
      <w:r w:rsidR="003E6A73" w:rsidRPr="00C947E3">
        <w:rPr>
          <w:rFonts w:ascii="Franklin Gothic Book" w:hAnsi="Franklin Gothic Book" w:cstheme="minorHAnsi"/>
        </w:rPr>
        <w:t xml:space="preserve"> 202</w:t>
      </w:r>
      <w:r w:rsidR="001A690A">
        <w:rPr>
          <w:rFonts w:ascii="Franklin Gothic Book" w:hAnsi="Franklin Gothic Book" w:cstheme="minorHAnsi"/>
        </w:rPr>
        <w:t>3</w:t>
      </w:r>
      <w:r w:rsidR="00DF278C" w:rsidRPr="00C947E3">
        <w:rPr>
          <w:rFonts w:ascii="Franklin Gothic Book" w:hAnsi="Franklin Gothic Book" w:cstheme="minorHAnsi"/>
        </w:rPr>
        <w:t xml:space="preserve">. </w:t>
      </w:r>
    </w:p>
    <w:p w14:paraId="246D0781" w14:textId="77777777" w:rsidR="00026040" w:rsidRPr="00C947E3" w:rsidRDefault="00026040" w:rsidP="00FD5B20">
      <w:pPr>
        <w:rPr>
          <w:rFonts w:ascii="Franklin Gothic Book" w:hAnsi="Franklin Gothic Book" w:cstheme="minorHAnsi"/>
        </w:rPr>
      </w:pPr>
    </w:p>
    <w:p w14:paraId="0A898190" w14:textId="325A11C7" w:rsidR="00026040" w:rsidRPr="00C947E3" w:rsidRDefault="00026040" w:rsidP="00FD5B20">
      <w:pPr>
        <w:rPr>
          <w:rFonts w:ascii="Franklin Gothic Book" w:hAnsi="Franklin Gothic Book" w:cstheme="minorHAnsi"/>
        </w:rPr>
      </w:pPr>
      <w:r w:rsidRPr="00C947E3">
        <w:rPr>
          <w:rFonts w:ascii="Franklin Gothic Book" w:hAnsi="Franklin Gothic Book" w:cstheme="minorHAnsi"/>
        </w:rPr>
        <w:t>Please note that your data may be used</w:t>
      </w:r>
      <w:r w:rsidR="00D72C7F" w:rsidRPr="00C947E3">
        <w:rPr>
          <w:rFonts w:ascii="Franklin Gothic Book" w:hAnsi="Franklin Gothic Book" w:cstheme="minorHAnsi"/>
        </w:rPr>
        <w:t xml:space="preserve"> </w:t>
      </w:r>
      <w:r w:rsidR="00CF37EB" w:rsidRPr="00C947E3">
        <w:rPr>
          <w:rFonts w:ascii="Franklin Gothic Book" w:hAnsi="Franklin Gothic Book" w:cstheme="minorHAnsi"/>
        </w:rPr>
        <w:t>anonymously</w:t>
      </w:r>
      <w:r w:rsidRPr="00C947E3">
        <w:rPr>
          <w:rFonts w:ascii="Franklin Gothic Book" w:hAnsi="Franklin Gothic Book" w:cstheme="minorHAnsi"/>
        </w:rPr>
        <w:t xml:space="preserve"> in research outputs (e.g. journal articles, conference papers, theses and reports) prior to this date and so you are advised to contact the university at the earliest opportunity should you wish to withdraw from the study.</w:t>
      </w:r>
      <w:r w:rsidR="00D72C7F" w:rsidRPr="00C947E3">
        <w:rPr>
          <w:rFonts w:ascii="Franklin Gothic Book" w:hAnsi="Franklin Gothic Book" w:cstheme="minorHAnsi"/>
        </w:rPr>
        <w:t xml:space="preserve"> </w:t>
      </w:r>
    </w:p>
    <w:p w14:paraId="1545579A" w14:textId="77777777" w:rsidR="00026040" w:rsidRPr="00C947E3" w:rsidRDefault="00026040" w:rsidP="00FD5B20">
      <w:pPr>
        <w:rPr>
          <w:rFonts w:ascii="Franklin Gothic Book" w:hAnsi="Franklin Gothic Book" w:cstheme="minorHAnsi"/>
        </w:rPr>
      </w:pPr>
    </w:p>
    <w:p w14:paraId="326963C1" w14:textId="33F6DCF3" w:rsidR="00DF278C" w:rsidRPr="00C947E3" w:rsidRDefault="00DF278C" w:rsidP="00FD5B20">
      <w:pPr>
        <w:rPr>
          <w:rFonts w:ascii="Franklin Gothic Book" w:hAnsi="Franklin Gothic Book" w:cstheme="minorHAnsi"/>
        </w:rPr>
      </w:pPr>
      <w:r w:rsidRPr="00C947E3">
        <w:rPr>
          <w:rFonts w:ascii="Franklin Gothic Book" w:hAnsi="Franklin Gothic Book" w:cstheme="minorHAnsi"/>
        </w:rPr>
        <w:t xml:space="preserve">You do not need to </w:t>
      </w:r>
      <w:r w:rsidR="00026040" w:rsidRPr="00C947E3">
        <w:rPr>
          <w:rFonts w:ascii="Franklin Gothic Book" w:hAnsi="Franklin Gothic Book" w:cstheme="minorHAnsi"/>
        </w:rPr>
        <w:t xml:space="preserve">give a </w:t>
      </w:r>
      <w:r w:rsidRPr="00C947E3">
        <w:rPr>
          <w:rFonts w:ascii="Franklin Gothic Book" w:hAnsi="Franklin Gothic Book" w:cstheme="minorHAnsi"/>
        </w:rPr>
        <w:t xml:space="preserve">reason for withdrawing from the study and neither participation nor withdrawal will have any impact on the care you receive. </w:t>
      </w:r>
    </w:p>
    <w:p w14:paraId="64D0C0FE" w14:textId="77777777" w:rsidR="00FD5B20" w:rsidRPr="00C947E3" w:rsidRDefault="00FD5B20" w:rsidP="00FD5B20">
      <w:pPr>
        <w:rPr>
          <w:rFonts w:ascii="Franklin Gothic Book" w:hAnsi="Franklin Gothic Book"/>
        </w:rPr>
      </w:pPr>
    </w:p>
    <w:p w14:paraId="64D0C0FF"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What do I have to do?</w:t>
      </w:r>
    </w:p>
    <w:p w14:paraId="771A44C3" w14:textId="6B80D780" w:rsidR="00026040" w:rsidRPr="00C947E3" w:rsidRDefault="00703184" w:rsidP="00026040">
      <w:pPr>
        <w:pStyle w:val="NoSpacing"/>
        <w:rPr>
          <w:rFonts w:ascii="Franklin Gothic Book" w:hAnsi="Franklin Gothic Book" w:cstheme="minorHAnsi"/>
        </w:rPr>
      </w:pPr>
      <w:r w:rsidRPr="00C947E3">
        <w:rPr>
          <w:rFonts w:ascii="Franklin Gothic Book" w:hAnsi="Franklin Gothic Book"/>
        </w:rPr>
        <w:t>If you decide that you would like to take part, we will ask you to complete a</w:t>
      </w:r>
      <w:r w:rsidR="005C2036">
        <w:rPr>
          <w:rFonts w:ascii="Franklin Gothic Book" w:hAnsi="Franklin Gothic Book"/>
        </w:rPr>
        <w:t>n online</w:t>
      </w:r>
      <w:r w:rsidRPr="00C947E3">
        <w:rPr>
          <w:rFonts w:ascii="Franklin Gothic Book" w:hAnsi="Franklin Gothic Book"/>
        </w:rPr>
        <w:t xml:space="preserve"> consent form and questionnaire.  </w:t>
      </w:r>
      <w:r w:rsidR="00026040" w:rsidRPr="00C947E3">
        <w:rPr>
          <w:rFonts w:ascii="Franklin Gothic Book" w:hAnsi="Franklin Gothic Book"/>
        </w:rPr>
        <w:t>You will be asked a number of questions</w:t>
      </w:r>
      <w:r w:rsidR="00CF37EB" w:rsidRPr="00C947E3">
        <w:rPr>
          <w:rFonts w:ascii="Franklin Gothic Book" w:hAnsi="Franklin Gothic Book"/>
        </w:rPr>
        <w:t xml:space="preserve"> </w:t>
      </w:r>
      <w:r w:rsidR="00026040" w:rsidRPr="00C947E3">
        <w:rPr>
          <w:rFonts w:ascii="Franklin Gothic Book" w:hAnsi="Franklin Gothic Book"/>
        </w:rPr>
        <w:t>about</w:t>
      </w:r>
      <w:r w:rsidR="00CF37EB" w:rsidRPr="00C947E3">
        <w:rPr>
          <w:rFonts w:ascii="Franklin Gothic Book" w:hAnsi="Franklin Gothic Book"/>
        </w:rPr>
        <w:t xml:space="preserve"> </w:t>
      </w:r>
      <w:r w:rsidR="00026040" w:rsidRPr="00C947E3">
        <w:rPr>
          <w:rFonts w:ascii="Franklin Gothic Book" w:hAnsi="Franklin Gothic Book"/>
        </w:rPr>
        <w:t xml:space="preserve">your </w:t>
      </w:r>
      <w:r w:rsidR="00026040" w:rsidRPr="00C947E3">
        <w:rPr>
          <w:rFonts w:ascii="Franklin Gothic Book" w:hAnsi="Franklin Gothic Book" w:cstheme="minorHAnsi"/>
        </w:rPr>
        <w:t>name, email address, gender, age, postcode, occupation, highest level of education and some details about your quality of life, emotional health and confidence to</w:t>
      </w:r>
      <w:r w:rsidR="00CF37EB" w:rsidRPr="00C947E3">
        <w:rPr>
          <w:rFonts w:ascii="Franklin Gothic Book" w:hAnsi="Franklin Gothic Book" w:cstheme="minorHAnsi"/>
        </w:rPr>
        <w:t xml:space="preserve"> </w:t>
      </w:r>
      <w:r w:rsidR="00026040" w:rsidRPr="00C947E3">
        <w:rPr>
          <w:rFonts w:ascii="Franklin Gothic Book" w:hAnsi="Franklin Gothic Book" w:cstheme="minorHAnsi"/>
        </w:rPr>
        <w:t>self-manag</w:t>
      </w:r>
      <w:r w:rsidR="00CF37EB" w:rsidRPr="00C947E3">
        <w:rPr>
          <w:rFonts w:ascii="Franklin Gothic Book" w:hAnsi="Franklin Gothic Book" w:cstheme="minorHAnsi"/>
        </w:rPr>
        <w:t>e</w:t>
      </w:r>
      <w:r w:rsidR="00026040" w:rsidRPr="00C947E3">
        <w:rPr>
          <w:rFonts w:ascii="Franklin Gothic Book" w:hAnsi="Franklin Gothic Book" w:cstheme="minorHAnsi"/>
        </w:rPr>
        <w:t>ment.</w:t>
      </w:r>
      <w:r w:rsidR="00CF37EB" w:rsidRPr="00C947E3">
        <w:rPr>
          <w:rFonts w:ascii="Franklin Gothic Book" w:hAnsi="Franklin Gothic Book" w:cstheme="minorHAnsi"/>
        </w:rPr>
        <w:t xml:space="preserve"> </w:t>
      </w:r>
      <w:r w:rsidR="00026040" w:rsidRPr="00C947E3">
        <w:rPr>
          <w:rFonts w:ascii="Franklin Gothic Book" w:hAnsi="Franklin Gothic Book" w:cstheme="minorHAnsi"/>
        </w:rPr>
        <w:t>Your name and email address will not be stored alongside your</w:t>
      </w:r>
      <w:r w:rsidR="00CF37EB" w:rsidRPr="00C947E3">
        <w:rPr>
          <w:rFonts w:ascii="Franklin Gothic Book" w:hAnsi="Franklin Gothic Book" w:cstheme="minorHAnsi"/>
        </w:rPr>
        <w:t xml:space="preserve"> </w:t>
      </w:r>
      <w:r w:rsidR="00026040" w:rsidRPr="00C947E3">
        <w:rPr>
          <w:rFonts w:ascii="Franklin Gothic Book" w:hAnsi="Franklin Gothic Book" w:cstheme="minorHAnsi"/>
        </w:rPr>
        <w:t>responses. We are only collecting postcode data to help us to understand whether we reach a range of people in our study. As there is a possibility that your postcode, in combination with your</w:t>
      </w:r>
      <w:r w:rsidR="00CF37EB" w:rsidRPr="00C947E3">
        <w:rPr>
          <w:rFonts w:ascii="Franklin Gothic Book" w:hAnsi="Franklin Gothic Book" w:cstheme="minorHAnsi"/>
        </w:rPr>
        <w:t xml:space="preserve"> </w:t>
      </w:r>
      <w:r w:rsidR="00026040" w:rsidRPr="00C947E3">
        <w:rPr>
          <w:rFonts w:ascii="Franklin Gothic Book" w:hAnsi="Franklin Gothic Book" w:cstheme="minorHAnsi"/>
        </w:rPr>
        <w:t xml:space="preserve">personal data, could be used to identify, we will calculate a deprivation score immediately when we download your data and then delete your postcode </w:t>
      </w:r>
      <w:r w:rsidR="00026040" w:rsidRPr="00C947E3">
        <w:rPr>
          <w:rFonts w:ascii="Franklin Gothic Book" w:hAnsi="Franklin Gothic Book" w:cstheme="minorHAnsi"/>
        </w:rPr>
        <w:lastRenderedPageBreak/>
        <w:t xml:space="preserve">straight away. For more information please see the section on </w:t>
      </w:r>
      <w:r w:rsidR="00026040" w:rsidRPr="00C947E3">
        <w:rPr>
          <w:rFonts w:ascii="Franklin Gothic Book" w:hAnsi="Franklin Gothic Book" w:cstheme="minorHAnsi"/>
          <w:b/>
        </w:rPr>
        <w:t>‘How would you process my data?’</w:t>
      </w:r>
      <w:r w:rsidR="00026040" w:rsidRPr="00C947E3">
        <w:rPr>
          <w:rFonts w:ascii="Franklin Gothic Book" w:hAnsi="Franklin Gothic Book" w:cstheme="minorHAnsi"/>
        </w:rPr>
        <w:t xml:space="preserve"> below.</w:t>
      </w:r>
    </w:p>
    <w:p w14:paraId="3DECCAC6" w14:textId="77777777" w:rsidR="00026040" w:rsidRPr="00C947E3" w:rsidRDefault="00026040" w:rsidP="00026040">
      <w:pPr>
        <w:pStyle w:val="NoSpacing"/>
        <w:rPr>
          <w:rFonts w:ascii="Franklin Gothic Book" w:hAnsi="Franklin Gothic Book"/>
        </w:rPr>
      </w:pPr>
    </w:p>
    <w:p w14:paraId="0E4EDC59" w14:textId="0CD59464" w:rsidR="00703184" w:rsidRPr="00C947E3" w:rsidRDefault="00026040" w:rsidP="00703184">
      <w:pPr>
        <w:pStyle w:val="NoSpacing"/>
        <w:rPr>
          <w:rFonts w:ascii="Franklin Gothic Book" w:hAnsi="Franklin Gothic Book"/>
        </w:rPr>
      </w:pPr>
      <w:r w:rsidRPr="00C947E3">
        <w:rPr>
          <w:rFonts w:ascii="Franklin Gothic Book" w:hAnsi="Franklin Gothic Book"/>
        </w:rPr>
        <w:t>The questionnaire</w:t>
      </w:r>
      <w:r w:rsidR="005C2036">
        <w:rPr>
          <w:rFonts w:ascii="Franklin Gothic Book" w:hAnsi="Franklin Gothic Book"/>
        </w:rPr>
        <w:t>s</w:t>
      </w:r>
      <w:r w:rsidRPr="00C947E3">
        <w:rPr>
          <w:rFonts w:ascii="Franklin Gothic Book" w:hAnsi="Franklin Gothic Book"/>
        </w:rPr>
        <w:t xml:space="preserve"> should take </w:t>
      </w:r>
      <w:r w:rsidR="00703184" w:rsidRPr="00C947E3">
        <w:rPr>
          <w:rFonts w:ascii="Franklin Gothic Book" w:hAnsi="Franklin Gothic Book"/>
        </w:rPr>
        <w:t xml:space="preserve">around </w:t>
      </w:r>
      <w:r w:rsidR="009938BA">
        <w:rPr>
          <w:rFonts w:ascii="Franklin Gothic Book" w:hAnsi="Franklin Gothic Book"/>
        </w:rPr>
        <w:t>2</w:t>
      </w:r>
      <w:r w:rsidR="00703184" w:rsidRPr="00C947E3">
        <w:rPr>
          <w:rFonts w:ascii="Franklin Gothic Book" w:hAnsi="Franklin Gothic Book"/>
        </w:rPr>
        <w:t>0</w:t>
      </w:r>
      <w:r w:rsidRPr="00C947E3">
        <w:rPr>
          <w:rFonts w:ascii="Franklin Gothic Book" w:hAnsi="Franklin Gothic Book"/>
        </w:rPr>
        <w:t xml:space="preserve"> minutes to complete.</w:t>
      </w:r>
      <w:r w:rsidR="00703184" w:rsidRPr="00C947E3">
        <w:rPr>
          <w:rFonts w:ascii="Franklin Gothic Book" w:hAnsi="Franklin Gothic Book"/>
        </w:rPr>
        <w:t xml:space="preserve"> Macmillan Cancer Support are running two Hope Programmes; one in May </w:t>
      </w:r>
      <w:r w:rsidR="00C77DA1">
        <w:rPr>
          <w:rFonts w:ascii="Franklin Gothic Book" w:hAnsi="Franklin Gothic Book"/>
        </w:rPr>
        <w:t xml:space="preserve">2020 </w:t>
      </w:r>
      <w:r w:rsidR="00703184" w:rsidRPr="00C947E3">
        <w:rPr>
          <w:rFonts w:ascii="Franklin Gothic Book" w:hAnsi="Franklin Gothic Book"/>
        </w:rPr>
        <w:t>and another in June</w:t>
      </w:r>
      <w:r w:rsidR="005C2036">
        <w:rPr>
          <w:rFonts w:ascii="Franklin Gothic Book" w:hAnsi="Franklin Gothic Book"/>
        </w:rPr>
        <w:t xml:space="preserve"> 2020</w:t>
      </w:r>
      <w:r w:rsidR="00703184" w:rsidRPr="00C947E3">
        <w:rPr>
          <w:rFonts w:ascii="Franklin Gothic Book" w:hAnsi="Franklin Gothic Book"/>
        </w:rPr>
        <w:t xml:space="preserve">. We are recruiting 60-70 people for each group. The data collected from each group will be equally important and the researchers have no control over who gets assigned to which group. Once you have completed the </w:t>
      </w:r>
      <w:r w:rsidR="00ED6641">
        <w:rPr>
          <w:rFonts w:ascii="Franklin Gothic Book" w:hAnsi="Franklin Gothic Book"/>
        </w:rPr>
        <w:t xml:space="preserve">pre-course </w:t>
      </w:r>
      <w:r w:rsidR="00703184" w:rsidRPr="00C947E3">
        <w:rPr>
          <w:rFonts w:ascii="Franklin Gothic Book" w:hAnsi="Franklin Gothic Book"/>
        </w:rPr>
        <w:t>questionnaire</w:t>
      </w:r>
      <w:r w:rsidR="00AE5277">
        <w:rPr>
          <w:rFonts w:ascii="Franklin Gothic Book" w:hAnsi="Franklin Gothic Book"/>
        </w:rPr>
        <w:t>s</w:t>
      </w:r>
      <w:r w:rsidR="00703184" w:rsidRPr="00C947E3">
        <w:rPr>
          <w:rFonts w:ascii="Franklin Gothic Book" w:hAnsi="Franklin Gothic Book"/>
        </w:rPr>
        <w:t xml:space="preserve"> </w:t>
      </w:r>
      <w:r w:rsidR="00ED6641">
        <w:rPr>
          <w:rFonts w:ascii="Franklin Gothic Book" w:hAnsi="Franklin Gothic Book"/>
        </w:rPr>
        <w:t xml:space="preserve">at enrolment, </w:t>
      </w:r>
      <w:r w:rsidR="00703184" w:rsidRPr="00C947E3">
        <w:rPr>
          <w:rFonts w:ascii="Franklin Gothic Book" w:hAnsi="Franklin Gothic Book"/>
        </w:rPr>
        <w:t>an online tool will randomly assign people to each group.</w:t>
      </w:r>
    </w:p>
    <w:p w14:paraId="590A26EB" w14:textId="77777777" w:rsidR="00703184" w:rsidRPr="00C947E3" w:rsidRDefault="00703184" w:rsidP="00703184">
      <w:pPr>
        <w:pStyle w:val="NoSpacing"/>
        <w:rPr>
          <w:rFonts w:ascii="Franklin Gothic Book" w:hAnsi="Franklin Gothic Book"/>
        </w:rPr>
      </w:pPr>
    </w:p>
    <w:p w14:paraId="3025C54D" w14:textId="55324C05" w:rsidR="00026040" w:rsidRPr="00C947E3" w:rsidRDefault="00703184" w:rsidP="00026040">
      <w:pPr>
        <w:pStyle w:val="NoSpacing"/>
        <w:rPr>
          <w:rFonts w:ascii="Franklin Gothic Book" w:hAnsi="Franklin Gothic Book"/>
        </w:rPr>
      </w:pPr>
      <w:r w:rsidRPr="00C947E3">
        <w:rPr>
          <w:rFonts w:ascii="Franklin Gothic Book" w:hAnsi="Franklin Gothic Book"/>
        </w:rPr>
        <w:t xml:space="preserve">Once you have completed the </w:t>
      </w:r>
      <w:r w:rsidR="00ED6641">
        <w:rPr>
          <w:rFonts w:ascii="Franklin Gothic Book" w:hAnsi="Franklin Gothic Book"/>
        </w:rPr>
        <w:t xml:space="preserve">pre-course </w:t>
      </w:r>
      <w:r w:rsidRPr="00C947E3">
        <w:rPr>
          <w:rFonts w:ascii="Franklin Gothic Book" w:hAnsi="Franklin Gothic Book"/>
        </w:rPr>
        <w:t>questionnaire</w:t>
      </w:r>
      <w:r w:rsidR="00AE5277">
        <w:rPr>
          <w:rFonts w:ascii="Franklin Gothic Book" w:hAnsi="Franklin Gothic Book"/>
        </w:rPr>
        <w:t>s</w:t>
      </w:r>
      <w:r w:rsidRPr="00C947E3">
        <w:rPr>
          <w:rFonts w:ascii="Franklin Gothic Book" w:hAnsi="Franklin Gothic Book"/>
        </w:rPr>
        <w:t>, you will</w:t>
      </w:r>
      <w:r w:rsidR="00AE5277">
        <w:rPr>
          <w:rFonts w:ascii="Franklin Gothic Book" w:hAnsi="Franklin Gothic Book"/>
        </w:rPr>
        <w:t xml:space="preserve"> be</w:t>
      </w:r>
      <w:r w:rsidRPr="00C947E3">
        <w:rPr>
          <w:rFonts w:ascii="Franklin Gothic Book" w:hAnsi="Franklin Gothic Book"/>
        </w:rPr>
        <w:t xml:space="preserve"> randomised to </w:t>
      </w:r>
      <w:r w:rsidR="00AE5277">
        <w:rPr>
          <w:rFonts w:ascii="Franklin Gothic Book" w:hAnsi="Franklin Gothic Book"/>
        </w:rPr>
        <w:t xml:space="preserve">either </w:t>
      </w:r>
      <w:r w:rsidRPr="00C947E3">
        <w:rPr>
          <w:rFonts w:ascii="Franklin Gothic Book" w:hAnsi="Franklin Gothic Book"/>
        </w:rPr>
        <w:t>start the Hope Programme straight away</w:t>
      </w:r>
      <w:r w:rsidR="00FF7DDE" w:rsidRPr="00C947E3">
        <w:rPr>
          <w:rFonts w:ascii="Franklin Gothic Book" w:hAnsi="Franklin Gothic Book"/>
        </w:rPr>
        <w:t xml:space="preserve"> in May</w:t>
      </w:r>
      <w:r w:rsidR="00AE5277">
        <w:rPr>
          <w:rFonts w:ascii="Franklin Gothic Book" w:hAnsi="Franklin Gothic Book"/>
        </w:rPr>
        <w:t>,</w:t>
      </w:r>
      <w:r w:rsidRPr="00C947E3">
        <w:rPr>
          <w:rFonts w:ascii="Franklin Gothic Book" w:hAnsi="Franklin Gothic Book"/>
        </w:rPr>
        <w:t xml:space="preserve"> or in 6 weeks</w:t>
      </w:r>
      <w:r w:rsidR="00AE5277">
        <w:rPr>
          <w:rFonts w:ascii="Franklin Gothic Book" w:hAnsi="Franklin Gothic Book"/>
        </w:rPr>
        <w:t>’</w:t>
      </w:r>
      <w:r w:rsidRPr="00C947E3">
        <w:rPr>
          <w:rFonts w:ascii="Franklin Gothic Book" w:hAnsi="Franklin Gothic Book"/>
        </w:rPr>
        <w:t xml:space="preserve"> time</w:t>
      </w:r>
      <w:r w:rsidR="00FF7DDE" w:rsidRPr="00C947E3">
        <w:rPr>
          <w:rFonts w:ascii="Franklin Gothic Book" w:hAnsi="Franklin Gothic Book"/>
        </w:rPr>
        <w:t xml:space="preserve"> in June.</w:t>
      </w:r>
      <w:r w:rsidR="00B0247D">
        <w:rPr>
          <w:rFonts w:ascii="Franklin Gothic Book" w:hAnsi="Franklin Gothic Book"/>
        </w:rPr>
        <w:t xml:space="preserve"> If you start the course in June, you will be asked to complete the same </w:t>
      </w:r>
      <w:r w:rsidR="00660F51">
        <w:rPr>
          <w:rFonts w:ascii="Franklin Gothic Book" w:hAnsi="Franklin Gothic Book"/>
        </w:rPr>
        <w:t>questionnaires</w:t>
      </w:r>
      <w:r w:rsidR="00B0247D">
        <w:rPr>
          <w:rFonts w:ascii="Franklin Gothic Book" w:hAnsi="Franklin Gothic Book"/>
        </w:rPr>
        <w:t xml:space="preserve"> again before you begin the course.</w:t>
      </w:r>
      <w:r w:rsidR="00FF7DDE" w:rsidRPr="00C947E3">
        <w:rPr>
          <w:rFonts w:ascii="Franklin Gothic Book" w:hAnsi="Franklin Gothic Book"/>
        </w:rPr>
        <w:t xml:space="preserve"> </w:t>
      </w:r>
      <w:r w:rsidR="00723094">
        <w:rPr>
          <w:rFonts w:ascii="Franklin Gothic Book" w:hAnsi="Franklin Gothic Book"/>
        </w:rPr>
        <w:t>So, t</w:t>
      </w:r>
      <w:r w:rsidR="009546BE" w:rsidRPr="00C947E3">
        <w:rPr>
          <w:rFonts w:ascii="Franklin Gothic Book" w:hAnsi="Franklin Gothic Book"/>
        </w:rPr>
        <w:t xml:space="preserve">he questionnaires will be completed </w:t>
      </w:r>
      <w:r w:rsidR="00B9024B">
        <w:rPr>
          <w:rFonts w:ascii="Franklin Gothic Book" w:hAnsi="Franklin Gothic Book"/>
        </w:rPr>
        <w:t>prior to randomisation onto the May or June course</w:t>
      </w:r>
      <w:r w:rsidR="00D83EB2">
        <w:rPr>
          <w:rFonts w:ascii="Franklin Gothic Book" w:hAnsi="Franklin Gothic Book"/>
        </w:rPr>
        <w:t xml:space="preserve"> </w:t>
      </w:r>
      <w:r w:rsidR="00FF7DDE" w:rsidRPr="00C947E3">
        <w:rPr>
          <w:rFonts w:ascii="Franklin Gothic Book" w:hAnsi="Franklin Gothic Book"/>
        </w:rPr>
        <w:t>an</w:t>
      </w:r>
      <w:r w:rsidR="00AE5277">
        <w:rPr>
          <w:rFonts w:ascii="Franklin Gothic Book" w:hAnsi="Franklin Gothic Book"/>
        </w:rPr>
        <w:t>d</w:t>
      </w:r>
      <w:r w:rsidR="00FF7DDE" w:rsidRPr="00C947E3">
        <w:rPr>
          <w:rFonts w:ascii="Franklin Gothic Book" w:hAnsi="Franklin Gothic Book"/>
        </w:rPr>
        <w:t xml:space="preserve"> again </w:t>
      </w:r>
      <w:r w:rsidR="00AE5277">
        <w:rPr>
          <w:rFonts w:ascii="Franklin Gothic Book" w:hAnsi="Franklin Gothic Book"/>
        </w:rPr>
        <w:t>at the end of the programme</w:t>
      </w:r>
      <w:r w:rsidR="00D24420">
        <w:rPr>
          <w:rFonts w:ascii="Franklin Gothic Book" w:hAnsi="Franklin Gothic Book"/>
        </w:rPr>
        <w:t xml:space="preserve"> </w:t>
      </w:r>
      <w:r w:rsidR="00B9024B">
        <w:rPr>
          <w:rFonts w:ascii="Franklin Gothic Book" w:hAnsi="Franklin Gothic Book"/>
        </w:rPr>
        <w:t xml:space="preserve">(i.e. post-course) </w:t>
      </w:r>
      <w:r w:rsidR="00D24420">
        <w:rPr>
          <w:rFonts w:ascii="Franklin Gothic Book" w:hAnsi="Franklin Gothic Book"/>
        </w:rPr>
        <w:t>by all participants</w:t>
      </w:r>
      <w:r w:rsidR="00723094">
        <w:rPr>
          <w:rFonts w:ascii="Franklin Gothic Book" w:hAnsi="Franklin Gothic Book"/>
        </w:rPr>
        <w:t>, but those on the June course will be asked to complete an additional set</w:t>
      </w:r>
      <w:r w:rsidR="00D83EB2">
        <w:rPr>
          <w:rFonts w:ascii="Franklin Gothic Book" w:hAnsi="Franklin Gothic Book"/>
        </w:rPr>
        <w:t xml:space="preserve"> prior to starting the course</w:t>
      </w:r>
      <w:r w:rsidR="00723094">
        <w:rPr>
          <w:rFonts w:ascii="Franklin Gothic Book" w:hAnsi="Franklin Gothic Book"/>
        </w:rPr>
        <w:t>.</w:t>
      </w:r>
    </w:p>
    <w:p w14:paraId="33606F31" w14:textId="1596689F" w:rsidR="00026040" w:rsidRPr="00C947E3" w:rsidRDefault="00026040" w:rsidP="00026040">
      <w:pPr>
        <w:pStyle w:val="NoSpacing"/>
        <w:rPr>
          <w:rFonts w:ascii="Franklin Gothic Book" w:hAnsi="Franklin Gothic Book"/>
        </w:rPr>
      </w:pPr>
    </w:p>
    <w:p w14:paraId="52EF2CDD" w14:textId="4BA166CB" w:rsidR="00026040" w:rsidRPr="00C947E3" w:rsidRDefault="00026040" w:rsidP="00026040">
      <w:pPr>
        <w:pStyle w:val="NoSpacing"/>
        <w:rPr>
          <w:rFonts w:ascii="Franklin Gothic Book" w:hAnsi="Franklin Gothic Book"/>
        </w:rPr>
      </w:pPr>
      <w:r w:rsidRPr="00C947E3">
        <w:rPr>
          <w:rFonts w:ascii="Franklin Gothic Book" w:hAnsi="Franklin Gothic Book"/>
        </w:rPr>
        <w:t>When you join the Hope Programme</w:t>
      </w:r>
      <w:r w:rsidR="00CF37EB" w:rsidRPr="00C947E3">
        <w:rPr>
          <w:rFonts w:ascii="Franklin Gothic Book" w:hAnsi="Franklin Gothic Book"/>
        </w:rPr>
        <w:t xml:space="preserve"> </w:t>
      </w:r>
      <w:r w:rsidRPr="00C947E3">
        <w:rPr>
          <w:rFonts w:ascii="Franklin Gothic Book" w:hAnsi="Franklin Gothic Book"/>
        </w:rPr>
        <w:t>you will log in over a period of six weeks, to access weekly course materials and interact with other users. You will need to have access to the internet and an internet-enabled device (e.g. phone, tablet</w:t>
      </w:r>
      <w:r w:rsidR="009546BE" w:rsidRPr="00C947E3">
        <w:rPr>
          <w:rFonts w:ascii="Franklin Gothic Book" w:hAnsi="Franklin Gothic Book"/>
        </w:rPr>
        <w:t>, desktop computer</w:t>
      </w:r>
      <w:r w:rsidR="00CF37EB" w:rsidRPr="00C947E3">
        <w:rPr>
          <w:rFonts w:ascii="Franklin Gothic Book" w:hAnsi="Franklin Gothic Book"/>
        </w:rPr>
        <w:t xml:space="preserve"> </w:t>
      </w:r>
      <w:r w:rsidRPr="00C947E3">
        <w:rPr>
          <w:rFonts w:ascii="Franklin Gothic Book" w:hAnsi="Franklin Gothic Book"/>
        </w:rPr>
        <w:t>or laptop) so you can access th</w:t>
      </w:r>
      <w:r w:rsidR="009546BE" w:rsidRPr="00C947E3">
        <w:rPr>
          <w:rFonts w:ascii="Franklin Gothic Book" w:hAnsi="Franklin Gothic Book"/>
        </w:rPr>
        <w:t xml:space="preserve">e course and complete the study </w:t>
      </w:r>
      <w:r w:rsidRPr="00C947E3">
        <w:rPr>
          <w:rFonts w:ascii="Franklin Gothic Book" w:hAnsi="Franklin Gothic Book"/>
        </w:rPr>
        <w:t>surveys.</w:t>
      </w:r>
    </w:p>
    <w:p w14:paraId="64D0C101" w14:textId="77777777" w:rsidR="007656BE" w:rsidRPr="00C947E3" w:rsidRDefault="007656BE" w:rsidP="00FD5B20">
      <w:pPr>
        <w:rPr>
          <w:rFonts w:ascii="Franklin Gothic Book" w:hAnsi="Franklin Gothic Book"/>
        </w:rPr>
      </w:pPr>
    </w:p>
    <w:p w14:paraId="64D0C102"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What are the risks associated with this project?</w:t>
      </w:r>
    </w:p>
    <w:p w14:paraId="13DADD55" w14:textId="7D22FF94" w:rsidR="009546BE" w:rsidRPr="00C947E3" w:rsidRDefault="00BB1F70" w:rsidP="00FD5B20">
      <w:pPr>
        <w:rPr>
          <w:rFonts w:ascii="Franklin Gothic Book" w:hAnsi="Franklin Gothic Book"/>
        </w:rPr>
      </w:pPr>
      <w:r w:rsidRPr="00C947E3">
        <w:rPr>
          <w:rFonts w:ascii="Franklin Gothic Book" w:hAnsi="Franklin Gothic Book"/>
        </w:rPr>
        <w:t xml:space="preserve">There are no direct risks of taking part in this </w:t>
      </w:r>
      <w:r w:rsidR="009546BE" w:rsidRPr="00C947E3">
        <w:rPr>
          <w:rFonts w:ascii="Franklin Gothic Book" w:hAnsi="Franklin Gothic Book"/>
        </w:rPr>
        <w:t>study</w:t>
      </w:r>
      <w:r w:rsidR="00266A2F" w:rsidRPr="00C947E3">
        <w:rPr>
          <w:rFonts w:ascii="Franklin Gothic Book" w:hAnsi="Franklin Gothic Book"/>
        </w:rPr>
        <w:t>. Whilst we do not anticipate the questionnaires will cause you any distress</w:t>
      </w:r>
      <w:r w:rsidRPr="00C947E3">
        <w:rPr>
          <w:rFonts w:ascii="Franklin Gothic Book" w:hAnsi="Franklin Gothic Book"/>
        </w:rPr>
        <w:t>,</w:t>
      </w:r>
      <w:r w:rsidR="00266A2F" w:rsidRPr="00C947E3">
        <w:rPr>
          <w:rFonts w:ascii="Franklin Gothic Book" w:hAnsi="Franklin Gothic Book"/>
        </w:rPr>
        <w:t xml:space="preserve"> some of the questions will ask about your health, which may touch on topics that you may find sensitive. </w:t>
      </w:r>
      <w:r w:rsidRPr="00C947E3">
        <w:rPr>
          <w:rFonts w:ascii="Franklin Gothic Book" w:hAnsi="Franklin Gothic Book"/>
        </w:rPr>
        <w:t xml:space="preserve">However, you do not have to answer any questions that you </w:t>
      </w:r>
      <w:r w:rsidR="00C94DD5" w:rsidRPr="00C947E3">
        <w:rPr>
          <w:rFonts w:ascii="Franklin Gothic Book" w:hAnsi="Franklin Gothic Book"/>
        </w:rPr>
        <w:t>are uncomfortable with</w:t>
      </w:r>
      <w:r w:rsidRPr="00C947E3">
        <w:rPr>
          <w:rFonts w:ascii="Franklin Gothic Book" w:hAnsi="Franklin Gothic Book"/>
        </w:rPr>
        <w:t>.</w:t>
      </w:r>
      <w:r w:rsidR="0008019B" w:rsidRPr="00C947E3">
        <w:rPr>
          <w:rFonts w:ascii="Franklin Gothic Book" w:hAnsi="Franklin Gothic Book"/>
        </w:rPr>
        <w:t xml:space="preserve"> </w:t>
      </w:r>
    </w:p>
    <w:p w14:paraId="6814F00B" w14:textId="42B3D1B8" w:rsidR="009546BE" w:rsidRPr="00C947E3" w:rsidRDefault="009546BE" w:rsidP="00FD5B20">
      <w:pPr>
        <w:rPr>
          <w:rFonts w:ascii="Franklin Gothic Book" w:hAnsi="Franklin Gothic Book"/>
        </w:rPr>
      </w:pPr>
    </w:p>
    <w:p w14:paraId="64D0C103" w14:textId="46A92ECA" w:rsidR="00BB0AE0" w:rsidRPr="00C947E3" w:rsidRDefault="008C1868" w:rsidP="00FD5B20">
      <w:pPr>
        <w:rPr>
          <w:rFonts w:ascii="Franklin Gothic Book" w:hAnsi="Franklin Gothic Book"/>
        </w:rPr>
      </w:pPr>
      <w:r>
        <w:rPr>
          <w:rFonts w:ascii="Franklin Gothic Book" w:hAnsi="Franklin Gothic Book"/>
        </w:rPr>
        <w:t>I</w:t>
      </w:r>
      <w:r w:rsidR="009546BE" w:rsidRPr="00C947E3">
        <w:rPr>
          <w:rFonts w:ascii="Franklin Gothic Book" w:hAnsi="Franklin Gothic Book"/>
        </w:rPr>
        <w:t xml:space="preserve">f </w:t>
      </w:r>
      <w:r w:rsidR="0008019B" w:rsidRPr="00C947E3">
        <w:rPr>
          <w:rFonts w:ascii="Franklin Gothic Book" w:hAnsi="Franklin Gothic Book"/>
        </w:rPr>
        <w:t xml:space="preserve">you </w:t>
      </w:r>
      <w:r w:rsidR="00266A2F" w:rsidRPr="00C947E3">
        <w:rPr>
          <w:rFonts w:ascii="Franklin Gothic Book" w:hAnsi="Franklin Gothic Book"/>
        </w:rPr>
        <w:t>do experience any distress from completing the questionnaires</w:t>
      </w:r>
      <w:r w:rsidR="0008019B" w:rsidRPr="00C947E3">
        <w:rPr>
          <w:rFonts w:ascii="Franklin Gothic Book" w:hAnsi="Franklin Gothic Book"/>
        </w:rPr>
        <w:t>, please</w:t>
      </w:r>
      <w:r w:rsidR="00CF37EB" w:rsidRPr="00C947E3">
        <w:rPr>
          <w:rFonts w:ascii="Franklin Gothic Book" w:hAnsi="Franklin Gothic Book"/>
        </w:rPr>
        <w:t xml:space="preserve"> </w:t>
      </w:r>
      <w:r w:rsidR="0008019B" w:rsidRPr="00C947E3">
        <w:rPr>
          <w:rFonts w:ascii="Franklin Gothic Book" w:hAnsi="Franklin Gothic Book"/>
        </w:rPr>
        <w:t>contact your GP</w:t>
      </w:r>
      <w:r w:rsidR="00C17E91" w:rsidRPr="00C947E3">
        <w:rPr>
          <w:rFonts w:ascii="Franklin Gothic Book" w:hAnsi="Franklin Gothic Book"/>
        </w:rPr>
        <w:t xml:space="preserve">, or the Samaritans on </w:t>
      </w:r>
      <w:r w:rsidR="006476E7" w:rsidRPr="00C947E3">
        <w:rPr>
          <w:rFonts w:ascii="Franklin Gothic Book" w:hAnsi="Franklin Gothic Book"/>
        </w:rPr>
        <w:t>116 123</w:t>
      </w:r>
      <w:r w:rsidR="004818D8" w:rsidRPr="00C947E3">
        <w:rPr>
          <w:rFonts w:ascii="Franklin Gothic Book" w:hAnsi="Franklin Gothic Book"/>
        </w:rPr>
        <w:t xml:space="preserve"> (24 hour telephone helpline) or </w:t>
      </w:r>
      <w:hyperlink r:id="rId9" w:history="1">
        <w:r w:rsidR="004818D8" w:rsidRPr="00C947E3">
          <w:rPr>
            <w:rStyle w:val="Hyperlink"/>
            <w:rFonts w:ascii="Franklin Gothic Book" w:hAnsi="Franklin Gothic Book"/>
          </w:rPr>
          <w:t>jo@samaritans.org</w:t>
        </w:r>
      </w:hyperlink>
      <w:r w:rsidR="004818D8" w:rsidRPr="00C947E3">
        <w:rPr>
          <w:rFonts w:ascii="Franklin Gothic Book" w:hAnsi="Franklin Gothic Book"/>
        </w:rPr>
        <w:t xml:space="preserve"> </w:t>
      </w:r>
      <w:r w:rsidR="008402F1" w:rsidRPr="00C947E3">
        <w:rPr>
          <w:rFonts w:ascii="Franklin Gothic Book" w:hAnsi="Franklin Gothic Book"/>
        </w:rPr>
        <w:t>(you will receive an email response within 24 hours)</w:t>
      </w:r>
      <w:r w:rsidR="0008019B" w:rsidRPr="00C947E3">
        <w:rPr>
          <w:rFonts w:ascii="Franklin Gothic Book" w:hAnsi="Franklin Gothic Book"/>
        </w:rPr>
        <w:t>.</w:t>
      </w:r>
    </w:p>
    <w:p w14:paraId="2F8D18E0" w14:textId="77777777" w:rsidR="00142BB7" w:rsidRPr="00C947E3" w:rsidRDefault="00142BB7" w:rsidP="00FD5B20">
      <w:pPr>
        <w:rPr>
          <w:rFonts w:ascii="Franklin Gothic Book" w:hAnsi="Franklin Gothic Book"/>
        </w:rPr>
      </w:pPr>
    </w:p>
    <w:p w14:paraId="64D0C105"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What are the benefits of taking part?</w:t>
      </w:r>
    </w:p>
    <w:p w14:paraId="0E47337B" w14:textId="32B865F2" w:rsidR="009546BE" w:rsidRPr="00C947E3" w:rsidRDefault="00CF37EB" w:rsidP="00FD5B20">
      <w:pPr>
        <w:rPr>
          <w:rFonts w:ascii="Franklin Gothic Book" w:hAnsi="Franklin Gothic Book"/>
        </w:rPr>
      </w:pPr>
      <w:r w:rsidRPr="00C947E3">
        <w:rPr>
          <w:rFonts w:ascii="Franklin Gothic Book" w:hAnsi="Franklin Gothic Book"/>
        </w:rPr>
        <w:t>The</w:t>
      </w:r>
      <w:r w:rsidR="009546BE" w:rsidRPr="00C947E3">
        <w:rPr>
          <w:rFonts w:ascii="Franklin Gothic Book" w:hAnsi="Franklin Gothic Book"/>
        </w:rPr>
        <w:t xml:space="preserve"> online Hope</w:t>
      </w:r>
      <w:r w:rsidR="00DF278C" w:rsidRPr="00C947E3">
        <w:rPr>
          <w:rFonts w:ascii="Franklin Gothic Book" w:hAnsi="Franklin Gothic Book"/>
        </w:rPr>
        <w:t xml:space="preserve"> </w:t>
      </w:r>
      <w:r w:rsidR="009546BE" w:rsidRPr="00C947E3">
        <w:rPr>
          <w:rFonts w:ascii="Franklin Gothic Book" w:hAnsi="Franklin Gothic Book"/>
        </w:rPr>
        <w:t>P</w:t>
      </w:r>
      <w:r w:rsidR="00DF278C" w:rsidRPr="00C947E3">
        <w:rPr>
          <w:rFonts w:ascii="Franklin Gothic Book" w:hAnsi="Franklin Gothic Book"/>
        </w:rPr>
        <w:t>rogram</w:t>
      </w:r>
      <w:r w:rsidR="00492E2C" w:rsidRPr="00C947E3">
        <w:rPr>
          <w:rFonts w:ascii="Franklin Gothic Book" w:hAnsi="Franklin Gothic Book"/>
        </w:rPr>
        <w:t>me</w:t>
      </w:r>
      <w:r w:rsidR="00DF278C" w:rsidRPr="00C947E3">
        <w:rPr>
          <w:rFonts w:ascii="Franklin Gothic Book" w:hAnsi="Franklin Gothic Book"/>
        </w:rPr>
        <w:t xml:space="preserve"> </w:t>
      </w:r>
      <w:r w:rsidR="00492E2C" w:rsidRPr="00C947E3">
        <w:rPr>
          <w:rFonts w:ascii="Franklin Gothic Book" w:hAnsi="Franklin Gothic Book"/>
        </w:rPr>
        <w:t xml:space="preserve">has been shown to </w:t>
      </w:r>
      <w:r w:rsidR="00FD2C9E" w:rsidRPr="00C947E3">
        <w:rPr>
          <w:rFonts w:ascii="Franklin Gothic Book" w:hAnsi="Franklin Gothic Book"/>
        </w:rPr>
        <w:t xml:space="preserve">be </w:t>
      </w:r>
      <w:r w:rsidR="00492E2C" w:rsidRPr="00C947E3">
        <w:rPr>
          <w:rFonts w:ascii="Franklin Gothic Book" w:hAnsi="Franklin Gothic Book"/>
        </w:rPr>
        <w:t xml:space="preserve">helpful for </w:t>
      </w:r>
      <w:r w:rsidR="00104DC0" w:rsidRPr="00C947E3">
        <w:rPr>
          <w:rFonts w:ascii="Franklin Gothic Book" w:hAnsi="Franklin Gothic Book"/>
        </w:rPr>
        <w:t xml:space="preserve">a small </w:t>
      </w:r>
      <w:r w:rsidR="00492E2C" w:rsidRPr="00C947E3">
        <w:rPr>
          <w:rFonts w:ascii="Franklin Gothic Book" w:hAnsi="Franklin Gothic Book"/>
        </w:rPr>
        <w:t>group</w:t>
      </w:r>
      <w:r w:rsidR="00104DC0" w:rsidRPr="00C947E3">
        <w:rPr>
          <w:rFonts w:ascii="Franklin Gothic Book" w:hAnsi="Franklin Gothic Book"/>
        </w:rPr>
        <w:t xml:space="preserve"> of people living with cancer in a study which did not have a control group. </w:t>
      </w:r>
      <w:r w:rsidR="009546BE" w:rsidRPr="00C947E3">
        <w:rPr>
          <w:rFonts w:ascii="Franklin Gothic Book" w:hAnsi="Franklin Gothic Book"/>
        </w:rPr>
        <w:t>You may find the course helpful and/or you may have suggestions for how it could be improved before it is put into a full scale clinical trial.</w:t>
      </w:r>
      <w:r w:rsidR="00104DC0" w:rsidRPr="00C947E3">
        <w:rPr>
          <w:rFonts w:ascii="Franklin Gothic Book" w:hAnsi="Franklin Gothic Book"/>
        </w:rPr>
        <w:t xml:space="preserve">  We will enter you into a prize draw for Amazon Gift vouchers for £50 for completion of two questionnaires. </w:t>
      </w:r>
    </w:p>
    <w:p w14:paraId="0F8370E2" w14:textId="77777777" w:rsidR="00142BB7" w:rsidRPr="00C947E3" w:rsidRDefault="00142BB7" w:rsidP="00FD5B20">
      <w:pPr>
        <w:rPr>
          <w:rFonts w:ascii="Franklin Gothic Book" w:hAnsi="Franklin Gothic Book" w:cstheme="minorHAnsi"/>
          <w:color w:val="000000" w:themeColor="text1"/>
        </w:rPr>
      </w:pPr>
    </w:p>
    <w:p w14:paraId="180D51D7" w14:textId="77777777" w:rsidR="00431221" w:rsidRPr="00C947E3" w:rsidRDefault="00431221" w:rsidP="00431221">
      <w:pPr>
        <w:pStyle w:val="NormalWeb"/>
        <w:shd w:val="clear" w:color="auto" w:fill="FFFFFF" w:themeFill="background1"/>
        <w:spacing w:before="0" w:beforeAutospacing="0" w:after="0" w:afterAutospacing="0"/>
        <w:rPr>
          <w:rFonts w:ascii="Franklin Gothic Book" w:eastAsiaTheme="minorEastAsia" w:hAnsi="Franklin Gothic Book" w:cstheme="minorHAnsi"/>
          <w:b/>
          <w:bCs/>
          <w:color w:val="000000" w:themeColor="text1"/>
          <w:sz w:val="22"/>
          <w:szCs w:val="22"/>
        </w:rPr>
      </w:pPr>
      <w:r w:rsidRPr="00C947E3">
        <w:rPr>
          <w:rFonts w:ascii="Franklin Gothic Book" w:eastAsiaTheme="minorEastAsia" w:hAnsi="Franklin Gothic Book" w:cstheme="minorHAnsi"/>
          <w:b/>
          <w:bCs/>
          <w:color w:val="000000" w:themeColor="text1"/>
          <w:sz w:val="22"/>
          <w:szCs w:val="22"/>
        </w:rPr>
        <w:t>How would you process my data?</w:t>
      </w:r>
    </w:p>
    <w:p w14:paraId="6B540833" w14:textId="77777777" w:rsidR="00D72C7F" w:rsidRPr="00C947E3" w:rsidRDefault="00431221" w:rsidP="00431221">
      <w:pPr>
        <w:pStyle w:val="xxmsonormal"/>
        <w:rPr>
          <w:rFonts w:ascii="Franklin Gothic Book" w:hAnsi="Franklin Gothic Book" w:cstheme="minorHAnsi"/>
          <w:color w:val="000000" w:themeColor="text1"/>
        </w:rPr>
      </w:pPr>
      <w:r w:rsidRPr="00C947E3">
        <w:rPr>
          <w:rFonts w:ascii="Franklin Gothic Book" w:eastAsiaTheme="minorEastAsia" w:hAnsi="Franklin Gothic Book" w:cstheme="minorHAnsi"/>
          <w:color w:val="000000" w:themeColor="text1"/>
        </w:rPr>
        <w:t xml:space="preserve">You are currently on the research website Qualtrics. </w:t>
      </w:r>
      <w:r w:rsidRPr="00C947E3">
        <w:rPr>
          <w:rFonts w:ascii="Franklin Gothic Book" w:hAnsi="Franklin Gothic Book" w:cstheme="minorHAnsi"/>
          <w:color w:val="000000" w:themeColor="text1"/>
        </w:rPr>
        <w:t>Qualtrics is an application for creating and hosting online questionnaires. It has been assessed and approved by Coventry University’s Information Protection Unit</w:t>
      </w:r>
      <w:r w:rsidR="00D72C7F" w:rsidRPr="00C947E3">
        <w:rPr>
          <w:rFonts w:ascii="Franklin Gothic Book" w:hAnsi="Franklin Gothic Book" w:cstheme="minorHAnsi"/>
          <w:color w:val="000000" w:themeColor="text1"/>
        </w:rPr>
        <w:t>.</w:t>
      </w:r>
    </w:p>
    <w:p w14:paraId="450E7FDB" w14:textId="77777777" w:rsidR="00D72C7F" w:rsidRPr="00C947E3" w:rsidRDefault="00D72C7F" w:rsidP="00431221">
      <w:pPr>
        <w:pStyle w:val="xxmsonormal"/>
        <w:rPr>
          <w:rFonts w:ascii="Franklin Gothic Book" w:hAnsi="Franklin Gothic Book" w:cstheme="minorHAnsi"/>
          <w:color w:val="000000" w:themeColor="text1"/>
        </w:rPr>
      </w:pPr>
    </w:p>
    <w:p w14:paraId="52095A74" w14:textId="3BE16FC2" w:rsidR="00431221" w:rsidRPr="00C947E3" w:rsidRDefault="00431221" w:rsidP="00431221">
      <w:pPr>
        <w:pStyle w:val="xxmsonormal"/>
        <w:rPr>
          <w:rFonts w:ascii="Franklin Gothic Book" w:eastAsiaTheme="minorEastAsia" w:hAnsi="Franklin Gothic Book" w:cstheme="minorHAnsi"/>
          <w:color w:val="000000" w:themeColor="text1"/>
        </w:rPr>
      </w:pPr>
      <w:r w:rsidRPr="00C947E3">
        <w:rPr>
          <w:rFonts w:ascii="Franklin Gothic Book" w:eastAsiaTheme="minorEastAsia" w:hAnsi="Franklin Gothic Book" w:cstheme="minorHAnsi"/>
          <w:color w:val="000000" w:themeColor="text1"/>
        </w:rPr>
        <w:t>If you decide to take part in this study, you will be asked to register on Qualtrics. This will involve providing your name and email address. We will use this information to contact you about the research study. Researchers from Coventry University and regulatory organisations may look at your research records to check the accuracy of the research study. The only people at Coventry University who will have access to information that identifies you will be researchers who will use this to contact you or to audit the data collection process. The people who analyse the information will not be able to identify you and will not be able to find out your name or contact details.</w:t>
      </w:r>
    </w:p>
    <w:p w14:paraId="4BDFFA91" w14:textId="77777777" w:rsidR="00431221" w:rsidRPr="00C947E3" w:rsidRDefault="00431221" w:rsidP="00431221">
      <w:pPr>
        <w:pStyle w:val="xxmsonormal"/>
        <w:rPr>
          <w:rFonts w:ascii="Franklin Gothic Book" w:hAnsi="Franklin Gothic Book" w:cstheme="minorHAnsi"/>
          <w:color w:val="000000" w:themeColor="text1"/>
        </w:rPr>
      </w:pPr>
    </w:p>
    <w:p w14:paraId="6A9C7220" w14:textId="075AB3AF" w:rsidR="00431221" w:rsidRPr="00C947E3" w:rsidRDefault="00431221" w:rsidP="00431221">
      <w:pPr>
        <w:pStyle w:val="xxmsonormal"/>
        <w:rPr>
          <w:rFonts w:ascii="Franklin Gothic Book" w:eastAsiaTheme="minorEastAsia" w:hAnsi="Franklin Gothic Book" w:cstheme="minorHAnsi"/>
          <w:color w:val="000000" w:themeColor="text1"/>
        </w:rPr>
      </w:pPr>
      <w:r w:rsidRPr="00C947E3">
        <w:rPr>
          <w:rFonts w:ascii="Franklin Gothic Book" w:eastAsiaTheme="minorEastAsia" w:hAnsi="Franklin Gothic Book" w:cstheme="minorHAnsi"/>
          <w:color w:val="000000" w:themeColor="text1"/>
        </w:rPr>
        <w:t>We will collect standard internet and website login information and details of patterns about how frequently and for how long you access the</w:t>
      </w:r>
      <w:r w:rsidR="00D72C7F" w:rsidRPr="00C947E3">
        <w:rPr>
          <w:rFonts w:ascii="Franklin Gothic Book" w:eastAsiaTheme="minorEastAsia" w:hAnsi="Franklin Gothic Book" w:cstheme="minorHAnsi"/>
          <w:color w:val="000000" w:themeColor="text1"/>
        </w:rPr>
        <w:t xml:space="preserve"> Hope Programme</w:t>
      </w:r>
      <w:r w:rsidRPr="00C947E3">
        <w:rPr>
          <w:rFonts w:ascii="Franklin Gothic Book" w:eastAsiaTheme="minorEastAsia" w:hAnsi="Franklin Gothic Book" w:cstheme="minorHAnsi"/>
          <w:color w:val="000000" w:themeColor="text1"/>
        </w:rPr>
        <w:t>. This information will hel</w:t>
      </w:r>
      <w:r w:rsidR="00D72C7F" w:rsidRPr="00C947E3">
        <w:rPr>
          <w:rFonts w:ascii="Franklin Gothic Book" w:eastAsiaTheme="minorEastAsia" w:hAnsi="Franklin Gothic Book" w:cstheme="minorHAnsi"/>
          <w:color w:val="000000" w:themeColor="text1"/>
        </w:rPr>
        <w:t>p</w:t>
      </w:r>
      <w:r w:rsidRPr="00C947E3">
        <w:rPr>
          <w:rFonts w:ascii="Franklin Gothic Book" w:eastAsiaTheme="minorEastAsia" w:hAnsi="Franklin Gothic Book" w:cstheme="minorHAnsi"/>
          <w:color w:val="000000" w:themeColor="text1"/>
        </w:rPr>
        <w:t xml:space="preserve"> </w:t>
      </w:r>
      <w:r w:rsidR="00D72C7F" w:rsidRPr="00C947E3">
        <w:rPr>
          <w:rFonts w:ascii="Franklin Gothic Book" w:eastAsiaTheme="minorEastAsia" w:hAnsi="Franklin Gothic Book" w:cstheme="minorHAnsi"/>
          <w:color w:val="000000" w:themeColor="text1"/>
        </w:rPr>
        <w:t xml:space="preserve">us </w:t>
      </w:r>
      <w:r w:rsidRPr="00C947E3">
        <w:rPr>
          <w:rFonts w:ascii="Franklin Gothic Book" w:eastAsiaTheme="minorEastAsia" w:hAnsi="Franklin Gothic Book" w:cstheme="minorHAnsi"/>
          <w:color w:val="000000" w:themeColor="text1"/>
        </w:rPr>
        <w:lastRenderedPageBreak/>
        <w:t>improve</w:t>
      </w:r>
      <w:r w:rsidR="00CF37EB" w:rsidRPr="00C947E3">
        <w:rPr>
          <w:rFonts w:ascii="Franklin Gothic Book" w:eastAsiaTheme="minorEastAsia" w:hAnsi="Franklin Gothic Book" w:cstheme="minorHAnsi"/>
          <w:color w:val="000000" w:themeColor="text1"/>
        </w:rPr>
        <w:t xml:space="preserve"> </w:t>
      </w:r>
      <w:r w:rsidR="00D72C7F" w:rsidRPr="00C947E3">
        <w:rPr>
          <w:rFonts w:ascii="Franklin Gothic Book" w:eastAsiaTheme="minorEastAsia" w:hAnsi="Franklin Gothic Book" w:cstheme="minorHAnsi"/>
          <w:color w:val="000000" w:themeColor="text1"/>
        </w:rPr>
        <w:t xml:space="preserve">your </w:t>
      </w:r>
      <w:r w:rsidRPr="00C947E3">
        <w:rPr>
          <w:rFonts w:ascii="Franklin Gothic Book" w:eastAsiaTheme="minorEastAsia" w:hAnsi="Franklin Gothic Book" w:cstheme="minorHAnsi"/>
          <w:color w:val="000000" w:themeColor="text1"/>
        </w:rPr>
        <w:t>course experience.</w:t>
      </w:r>
      <w:r w:rsidR="007C71D9">
        <w:rPr>
          <w:rFonts w:ascii="Franklin Gothic Book" w:eastAsiaTheme="minorEastAsia" w:hAnsi="Franklin Gothic Book" w:cstheme="minorHAnsi"/>
          <w:color w:val="000000" w:themeColor="text1"/>
        </w:rPr>
        <w:t xml:space="preserve"> W</w:t>
      </w:r>
      <w:r w:rsidRPr="00C947E3">
        <w:rPr>
          <w:rFonts w:ascii="Franklin Gothic Book" w:eastAsiaTheme="minorEastAsia" w:hAnsi="Franklin Gothic Book" w:cstheme="minorHAnsi"/>
          <w:color w:val="000000" w:themeColor="text1"/>
        </w:rPr>
        <w:t xml:space="preserve">e will collect data on how the group uses the </w:t>
      </w:r>
      <w:r w:rsidR="00DA672D" w:rsidRPr="00C947E3">
        <w:rPr>
          <w:rFonts w:ascii="Franklin Gothic Book" w:eastAsiaTheme="minorEastAsia" w:hAnsi="Franklin Gothic Book" w:cstheme="minorHAnsi"/>
          <w:color w:val="000000" w:themeColor="text1"/>
        </w:rPr>
        <w:t>Hope</w:t>
      </w:r>
      <w:r w:rsidRPr="00C947E3">
        <w:rPr>
          <w:rFonts w:ascii="Franklin Gothic Book" w:eastAsiaTheme="minorEastAsia" w:hAnsi="Franklin Gothic Book" w:cstheme="minorHAnsi"/>
          <w:color w:val="000000" w:themeColor="text1"/>
        </w:rPr>
        <w:t xml:space="preserve"> Programme. For example, how many times the group visits specific pages and the date and time of those visits. This will allow us to find out which parts of the </w:t>
      </w:r>
      <w:r w:rsidR="00DA672D" w:rsidRPr="00C947E3">
        <w:rPr>
          <w:rFonts w:ascii="Franklin Gothic Book" w:eastAsiaTheme="minorEastAsia" w:hAnsi="Franklin Gothic Book" w:cstheme="minorHAnsi"/>
          <w:color w:val="000000" w:themeColor="text1"/>
        </w:rPr>
        <w:t>Hope</w:t>
      </w:r>
      <w:r w:rsidRPr="00C947E3">
        <w:rPr>
          <w:rFonts w:ascii="Franklin Gothic Book" w:eastAsiaTheme="minorEastAsia" w:hAnsi="Franklin Gothic Book" w:cstheme="minorHAnsi"/>
          <w:color w:val="000000" w:themeColor="text1"/>
        </w:rPr>
        <w:t xml:space="preserve"> Programme are more popular and useful. This </w:t>
      </w:r>
      <w:r w:rsidRPr="00C947E3">
        <w:rPr>
          <w:rFonts w:ascii="Franklin Gothic Book" w:hAnsi="Franklin Gothic Book" w:cstheme="minorHAnsi"/>
          <w:color w:val="000000" w:themeColor="text1"/>
        </w:rPr>
        <w:t>information will be collected via</w:t>
      </w:r>
      <w:r w:rsidR="00D72C7F" w:rsidRPr="00C947E3">
        <w:rPr>
          <w:rFonts w:ascii="Franklin Gothic Book" w:hAnsi="Franklin Gothic Book" w:cstheme="minorHAnsi"/>
          <w:color w:val="000000" w:themeColor="text1"/>
        </w:rPr>
        <w:t xml:space="preserve"> a software tool such as</w:t>
      </w:r>
      <w:r w:rsidR="00CF37EB" w:rsidRPr="00C947E3">
        <w:rPr>
          <w:rFonts w:ascii="Franklin Gothic Book" w:hAnsi="Franklin Gothic Book" w:cstheme="minorHAnsi"/>
          <w:color w:val="000000" w:themeColor="text1"/>
        </w:rPr>
        <w:t xml:space="preserve"> </w:t>
      </w:r>
      <w:r w:rsidRPr="00C947E3">
        <w:rPr>
          <w:rFonts w:ascii="Franklin Gothic Book" w:hAnsi="Franklin Gothic Book" w:cstheme="minorHAnsi"/>
          <w:bCs/>
          <w:color w:val="000000" w:themeColor="text1"/>
        </w:rPr>
        <w:t>Matomo</w:t>
      </w:r>
      <w:r w:rsidRPr="00C947E3">
        <w:rPr>
          <w:rFonts w:ascii="Franklin Gothic Book" w:hAnsi="Franklin Gothic Book" w:cstheme="minorHAnsi"/>
          <w:b/>
          <w:color w:val="000000" w:themeColor="text1"/>
        </w:rPr>
        <w:t>,</w:t>
      </w:r>
      <w:r w:rsidRPr="00C947E3">
        <w:rPr>
          <w:rFonts w:ascii="Franklin Gothic Book" w:hAnsi="Franklin Gothic Book" w:cstheme="minorHAnsi"/>
          <w:color w:val="000000" w:themeColor="text1"/>
        </w:rPr>
        <w:t xml:space="preserve"> which is a Coventry University hosted web analytics software</w:t>
      </w:r>
      <w:r w:rsidR="0056583C" w:rsidRPr="00C947E3">
        <w:rPr>
          <w:rFonts w:ascii="Franklin Gothic Book" w:hAnsi="Franklin Gothic Book" w:cstheme="minorHAnsi"/>
          <w:color w:val="000000" w:themeColor="text1"/>
        </w:rPr>
        <w:t>.</w:t>
      </w:r>
    </w:p>
    <w:p w14:paraId="0ED33395" w14:textId="77777777" w:rsidR="00431221" w:rsidRPr="00C947E3" w:rsidRDefault="00431221" w:rsidP="00431221">
      <w:pPr>
        <w:pStyle w:val="xxmsonormal"/>
        <w:rPr>
          <w:rFonts w:ascii="Franklin Gothic Book" w:hAnsi="Franklin Gothic Book" w:cstheme="minorHAnsi"/>
          <w:color w:val="000000" w:themeColor="text1"/>
        </w:rPr>
      </w:pPr>
    </w:p>
    <w:p w14:paraId="576E9B91" w14:textId="459C59EC" w:rsidR="00431221" w:rsidRPr="00C947E3" w:rsidRDefault="00431221" w:rsidP="00431221">
      <w:pPr>
        <w:pStyle w:val="NormalWeb"/>
        <w:spacing w:before="0" w:beforeAutospacing="0" w:after="300" w:afterAutospacing="0"/>
        <w:rPr>
          <w:rFonts w:ascii="Franklin Gothic Book" w:eastAsiaTheme="minorEastAsia" w:hAnsi="Franklin Gothic Book" w:cstheme="minorHAnsi"/>
          <w:color w:val="000000" w:themeColor="text1"/>
          <w:sz w:val="22"/>
          <w:szCs w:val="22"/>
        </w:rPr>
      </w:pPr>
      <w:r w:rsidRPr="00C947E3">
        <w:rPr>
          <w:rFonts w:ascii="Franklin Gothic Book" w:eastAsiaTheme="minorEastAsia" w:hAnsi="Franklin Gothic Book" w:cstheme="minorHAnsi"/>
          <w:color w:val="000000" w:themeColor="text1"/>
          <w:sz w:val="22"/>
          <w:szCs w:val="22"/>
        </w:rPr>
        <w:t>Your data will be processed in accordance with the General Data Protection Regulation 2016 (GDPR). Coventry University is the sponsor for this study</w:t>
      </w:r>
      <w:r w:rsidR="004923F7" w:rsidRPr="00C947E3">
        <w:rPr>
          <w:rFonts w:ascii="Franklin Gothic Book" w:eastAsiaTheme="minorEastAsia" w:hAnsi="Franklin Gothic Book" w:cstheme="minorHAnsi"/>
          <w:color w:val="000000" w:themeColor="text1"/>
          <w:sz w:val="22"/>
          <w:szCs w:val="22"/>
        </w:rPr>
        <w:t>.</w:t>
      </w:r>
      <w:r w:rsidRPr="00C947E3">
        <w:rPr>
          <w:rFonts w:ascii="Franklin Gothic Book" w:eastAsiaTheme="minorEastAsia" w:hAnsi="Franklin Gothic Book" w:cstheme="minorHAnsi"/>
          <w:color w:val="000000" w:themeColor="text1"/>
          <w:sz w:val="22"/>
          <w:szCs w:val="22"/>
        </w:rPr>
        <w:t xml:space="preserve"> We will be using information from you in order to undertake this study and will act as the data controller for this study. This means that we are responsible for looking after your information and using it properly. </w:t>
      </w:r>
    </w:p>
    <w:p w14:paraId="151D1723" w14:textId="3E50A788" w:rsidR="00431221" w:rsidRPr="00C947E3" w:rsidRDefault="00431221" w:rsidP="00704B87">
      <w:pPr>
        <w:pStyle w:val="NormalWeb"/>
        <w:spacing w:before="0" w:beforeAutospacing="0" w:after="300" w:afterAutospacing="0"/>
        <w:rPr>
          <w:rFonts w:ascii="Franklin Gothic Book" w:eastAsiaTheme="minorEastAsia" w:hAnsi="Franklin Gothic Book" w:cstheme="minorHAnsi"/>
          <w:color w:val="000000" w:themeColor="text1"/>
          <w:sz w:val="22"/>
          <w:szCs w:val="22"/>
        </w:rPr>
      </w:pPr>
      <w:r w:rsidRPr="00C947E3">
        <w:rPr>
          <w:rFonts w:ascii="Franklin Gothic Book" w:eastAsiaTheme="minorEastAsia" w:hAnsi="Franklin Gothic Book" w:cstheme="minorHAnsi"/>
          <w:color w:val="000000" w:themeColor="text1"/>
          <w:sz w:val="22"/>
          <w:szCs w:val="22"/>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r w:rsidR="009F0E9C">
        <w:rPr>
          <w:rFonts w:ascii="Franklin Gothic Book" w:eastAsiaTheme="minorEastAsia" w:hAnsi="Franklin Gothic Book" w:cstheme="minorHAnsi"/>
          <w:color w:val="000000" w:themeColor="text1"/>
          <w:sz w:val="22"/>
          <w:szCs w:val="22"/>
        </w:rPr>
        <w:t xml:space="preserve"> In accordance with the Coventry University data retention policy, we will destroy all study data on 31</w:t>
      </w:r>
      <w:r w:rsidR="009F0E9C" w:rsidRPr="009F0E9C">
        <w:rPr>
          <w:rFonts w:ascii="Franklin Gothic Book" w:eastAsiaTheme="minorEastAsia" w:hAnsi="Franklin Gothic Book" w:cstheme="minorHAnsi"/>
          <w:color w:val="000000" w:themeColor="text1"/>
          <w:sz w:val="22"/>
          <w:szCs w:val="22"/>
          <w:vertAlign w:val="superscript"/>
        </w:rPr>
        <w:t>st</w:t>
      </w:r>
      <w:r w:rsidR="009F0E9C">
        <w:rPr>
          <w:rFonts w:ascii="Franklin Gothic Book" w:eastAsiaTheme="minorEastAsia" w:hAnsi="Franklin Gothic Book" w:cstheme="minorHAnsi"/>
          <w:color w:val="000000" w:themeColor="text1"/>
          <w:sz w:val="22"/>
          <w:szCs w:val="22"/>
        </w:rPr>
        <w:t xml:space="preserve"> July 2023.</w:t>
      </w:r>
    </w:p>
    <w:p w14:paraId="64D0C10E" w14:textId="3559BCF6" w:rsidR="00FD5B20" w:rsidRPr="00C947E3" w:rsidRDefault="00FD5B20" w:rsidP="00FD5B20">
      <w:pPr>
        <w:rPr>
          <w:rFonts w:ascii="Franklin Gothic Book" w:hAnsi="Franklin Gothic Book"/>
          <w:b/>
        </w:rPr>
      </w:pPr>
      <w:r w:rsidRPr="00C947E3">
        <w:rPr>
          <w:rFonts w:ascii="Franklin Gothic Book" w:hAnsi="Franklin Gothic Book"/>
          <w:b/>
        </w:rPr>
        <w:t>Data protection &amp; confidentiality:</w:t>
      </w:r>
    </w:p>
    <w:p w14:paraId="6D77A4AF" w14:textId="7CB367A4" w:rsidR="00543B8C" w:rsidRPr="00C947E3" w:rsidRDefault="00543B8C" w:rsidP="00543B8C">
      <w:pPr>
        <w:rPr>
          <w:rFonts w:ascii="Franklin Gothic Book" w:hAnsi="Franklin Gothic Book" w:cstheme="minorHAnsi"/>
        </w:rPr>
      </w:pPr>
      <w:r w:rsidRPr="00C947E3">
        <w:rPr>
          <w:rFonts w:ascii="Franklin Gothic Book" w:hAnsi="Franklin Gothic Book" w:cstheme="minorHAnsi"/>
        </w:rPr>
        <w:t xml:space="preserve">The questionnaires you complete will be seen only by </w:t>
      </w:r>
      <w:r w:rsidR="003E6A73" w:rsidRPr="00C947E3">
        <w:rPr>
          <w:rFonts w:ascii="Franklin Gothic Book" w:hAnsi="Franklin Gothic Book" w:cstheme="minorHAnsi"/>
        </w:rPr>
        <w:t>the research team</w:t>
      </w:r>
      <w:r w:rsidRPr="00C947E3">
        <w:rPr>
          <w:rFonts w:ascii="Franklin Gothic Book" w:hAnsi="Franklin Gothic Book" w:cstheme="minorHAnsi"/>
        </w:rPr>
        <w:t xml:space="preserve">. Any identifiable electronic data will be stored on encrypted devices and central servers serviced by </w:t>
      </w:r>
      <w:r w:rsidR="003E6A73" w:rsidRPr="00C947E3">
        <w:rPr>
          <w:rFonts w:ascii="Franklin Gothic Book" w:hAnsi="Franklin Gothic Book" w:cstheme="minorHAnsi"/>
        </w:rPr>
        <w:t>Coventry University</w:t>
      </w:r>
      <w:r w:rsidRPr="00C947E3">
        <w:rPr>
          <w:rFonts w:ascii="Franklin Gothic Book" w:hAnsi="Franklin Gothic Book" w:cstheme="minorHAnsi"/>
        </w:rPr>
        <w:t>. All the information will be kept strictly confidential and held in accordance with the principles of the Data Protection Act 1998 and 2003</w:t>
      </w:r>
      <w:r w:rsidR="00F51CAB" w:rsidRPr="00C947E3">
        <w:rPr>
          <w:rFonts w:ascii="Franklin Gothic Book" w:hAnsi="Franklin Gothic Book" w:cstheme="minorHAnsi"/>
        </w:rPr>
        <w:t xml:space="preserve">, and </w:t>
      </w:r>
      <w:r w:rsidR="00F51CAB" w:rsidRPr="00C947E3">
        <w:rPr>
          <w:rFonts w:ascii="Franklin Gothic Book" w:eastAsiaTheme="minorEastAsia" w:hAnsi="Franklin Gothic Book" w:cstheme="minorHAnsi"/>
          <w:color w:val="000000" w:themeColor="text1"/>
        </w:rPr>
        <w:t>General Data Protection Regulation 2016 (GDPR)</w:t>
      </w:r>
      <w:r w:rsidRPr="0002345F">
        <w:rPr>
          <w:rFonts w:ascii="Franklin Gothic Book" w:hAnsi="Franklin Gothic Book" w:cstheme="minorHAnsi"/>
        </w:rPr>
        <w:t>.</w:t>
      </w:r>
    </w:p>
    <w:p w14:paraId="337D6A5C" w14:textId="77777777" w:rsidR="00543B8C" w:rsidRPr="00C947E3" w:rsidRDefault="00543B8C" w:rsidP="00543B8C">
      <w:pPr>
        <w:rPr>
          <w:rFonts w:ascii="Franklin Gothic Book" w:hAnsi="Franklin Gothic Book" w:cstheme="minorHAnsi"/>
        </w:rPr>
      </w:pPr>
    </w:p>
    <w:p w14:paraId="6D662509" w14:textId="245D5B96" w:rsidR="00543B8C" w:rsidRPr="00C947E3" w:rsidRDefault="004F3DA7" w:rsidP="00543B8C">
      <w:pPr>
        <w:rPr>
          <w:rFonts w:ascii="Franklin Gothic Book" w:hAnsi="Franklin Gothic Book"/>
        </w:rPr>
      </w:pPr>
      <w:r w:rsidRPr="00C947E3">
        <w:rPr>
          <w:rFonts w:ascii="Franklin Gothic Book" w:hAnsi="Franklin Gothic Book"/>
        </w:rPr>
        <w:t xml:space="preserve">No individuals will be identified in any reports or publications. </w:t>
      </w:r>
      <w:r w:rsidR="00543B8C" w:rsidRPr="00C947E3">
        <w:rPr>
          <w:rFonts w:ascii="Franklin Gothic Book" w:hAnsi="Franklin Gothic Book"/>
        </w:rPr>
        <w:t>All participant data will be assigned an ID code. This ID code will just be used to link your three</w:t>
      </w:r>
      <w:r w:rsidR="003E6A73" w:rsidRPr="00C947E3">
        <w:rPr>
          <w:rFonts w:ascii="Franklin Gothic Book" w:hAnsi="Franklin Gothic Book"/>
        </w:rPr>
        <w:t xml:space="preserve"> or four </w:t>
      </w:r>
      <w:r w:rsidR="00543B8C" w:rsidRPr="00C947E3">
        <w:rPr>
          <w:rFonts w:ascii="Franklin Gothic Book" w:hAnsi="Franklin Gothic Book"/>
        </w:rPr>
        <w:t xml:space="preserve">questionnaires together so that we can compare your responses, and will not be identifiable to you. This study will comply with the Data Protection Act 1998 </w:t>
      </w:r>
      <w:r w:rsidR="00B44E6F" w:rsidRPr="00C947E3">
        <w:rPr>
          <w:rFonts w:ascii="Franklin Gothic Book" w:hAnsi="Franklin Gothic Book" w:cstheme="minorHAnsi"/>
        </w:rPr>
        <w:t xml:space="preserve">and 2003, and </w:t>
      </w:r>
      <w:r w:rsidR="00B44E6F" w:rsidRPr="00C947E3">
        <w:rPr>
          <w:rFonts w:ascii="Franklin Gothic Book" w:eastAsiaTheme="minorEastAsia" w:hAnsi="Franklin Gothic Book" w:cstheme="minorHAnsi"/>
          <w:color w:val="000000" w:themeColor="text1"/>
        </w:rPr>
        <w:t xml:space="preserve">General Data Protection Regulation 2016 (GDPR) </w:t>
      </w:r>
      <w:r w:rsidR="00543B8C" w:rsidRPr="00C947E3">
        <w:rPr>
          <w:rFonts w:ascii="Franklin Gothic Book" w:hAnsi="Franklin Gothic Book"/>
        </w:rPr>
        <w:t xml:space="preserve">and your participation will be kept confidential. Only members of the research team will have access to the data. </w:t>
      </w:r>
    </w:p>
    <w:p w14:paraId="02A7AD67" w14:textId="77777777" w:rsidR="00543B8C" w:rsidRPr="00C947E3" w:rsidRDefault="00543B8C" w:rsidP="00543B8C">
      <w:pPr>
        <w:rPr>
          <w:rFonts w:ascii="Franklin Gothic Book" w:hAnsi="Franklin Gothic Book"/>
        </w:rPr>
      </w:pPr>
    </w:p>
    <w:p w14:paraId="75B407E1" w14:textId="42F92F18" w:rsidR="00543B8C" w:rsidRPr="00C947E3" w:rsidRDefault="00543B8C" w:rsidP="00543B8C">
      <w:pPr>
        <w:rPr>
          <w:rFonts w:ascii="Franklin Gothic Book" w:hAnsi="Franklin Gothic Book"/>
        </w:rPr>
      </w:pPr>
      <w:r w:rsidRPr="00C947E3">
        <w:rPr>
          <w:rFonts w:ascii="Franklin Gothic Book" w:hAnsi="Franklin Gothic Book"/>
        </w:rPr>
        <w:t xml:space="preserve">The consent form that you sign </w:t>
      </w:r>
      <w:r w:rsidR="003E6A73" w:rsidRPr="00C947E3">
        <w:rPr>
          <w:rFonts w:ascii="Franklin Gothic Book" w:hAnsi="Franklin Gothic Book"/>
        </w:rPr>
        <w:t>digitally will be</w:t>
      </w:r>
      <w:r w:rsidRPr="00C947E3">
        <w:rPr>
          <w:rFonts w:ascii="Franklin Gothic Book" w:hAnsi="Franklin Gothic Book"/>
        </w:rPr>
        <w:t xml:space="preserve"> saved on a password protected computer (separate to </w:t>
      </w:r>
      <w:r w:rsidR="003E6A73" w:rsidRPr="00C947E3">
        <w:rPr>
          <w:rFonts w:ascii="Franklin Gothic Book" w:hAnsi="Franklin Gothic Book"/>
        </w:rPr>
        <w:t>your</w:t>
      </w:r>
      <w:r w:rsidRPr="00C947E3">
        <w:rPr>
          <w:rFonts w:ascii="Franklin Gothic Book" w:hAnsi="Franklin Gothic Book"/>
        </w:rPr>
        <w:t xml:space="preserve"> </w:t>
      </w:r>
      <w:r w:rsidR="003E6A73" w:rsidRPr="00C947E3">
        <w:rPr>
          <w:rFonts w:ascii="Franklin Gothic Book" w:hAnsi="Franklin Gothic Book"/>
        </w:rPr>
        <w:t>questionnaire responses</w:t>
      </w:r>
      <w:r w:rsidR="0002345F">
        <w:rPr>
          <w:rFonts w:ascii="Franklin Gothic Book" w:hAnsi="Franklin Gothic Book"/>
        </w:rPr>
        <w:t xml:space="preserve">). </w:t>
      </w:r>
      <w:r w:rsidRPr="00C947E3">
        <w:rPr>
          <w:rFonts w:ascii="Franklin Gothic Book" w:hAnsi="Franklin Gothic Book"/>
        </w:rPr>
        <w:t xml:space="preserve"> </w:t>
      </w:r>
    </w:p>
    <w:p w14:paraId="6AB25576" w14:textId="77777777" w:rsidR="00430E8C" w:rsidRPr="00C947E3" w:rsidRDefault="00430E8C" w:rsidP="00BB0AE0">
      <w:pPr>
        <w:rPr>
          <w:rFonts w:ascii="Franklin Gothic Book" w:hAnsi="Franklin Gothic Book"/>
        </w:rPr>
      </w:pPr>
    </w:p>
    <w:p w14:paraId="64D0C115" w14:textId="3FF6DE94"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What if things go wrong?</w:t>
      </w:r>
      <w:r w:rsidR="00CF37EB" w:rsidRPr="00C947E3">
        <w:rPr>
          <w:rFonts w:ascii="Franklin Gothic Book" w:eastAsia="Calibri" w:hAnsi="Franklin Gothic Book" w:cs="Times New Roman"/>
          <w:b/>
        </w:rPr>
        <w:t xml:space="preserve"> </w:t>
      </w:r>
      <w:r w:rsidRPr="00C947E3">
        <w:rPr>
          <w:rFonts w:ascii="Franklin Gothic Book" w:eastAsia="Calibri" w:hAnsi="Franklin Gothic Book" w:cs="Times New Roman"/>
          <w:b/>
        </w:rPr>
        <w:t>Who to complain to:</w:t>
      </w:r>
    </w:p>
    <w:p w14:paraId="64D0C116" w14:textId="4828D364" w:rsidR="007E0314" w:rsidRPr="00C947E3" w:rsidRDefault="007E0314" w:rsidP="00FD5B20">
      <w:pPr>
        <w:rPr>
          <w:rFonts w:ascii="Franklin Gothic Book" w:hAnsi="Franklin Gothic Book"/>
        </w:rPr>
      </w:pPr>
      <w:r w:rsidRPr="00C947E3">
        <w:rPr>
          <w:rFonts w:ascii="Franklin Gothic Book" w:hAnsi="Franklin Gothic Book"/>
        </w:rPr>
        <w:t xml:space="preserve">You can contact </w:t>
      </w:r>
      <w:r w:rsidR="00C94DD5" w:rsidRPr="00C947E3">
        <w:rPr>
          <w:rFonts w:ascii="Franklin Gothic Book" w:hAnsi="Franklin Gothic Book"/>
        </w:rPr>
        <w:t xml:space="preserve">the lead </w:t>
      </w:r>
      <w:r w:rsidRPr="00C947E3">
        <w:rPr>
          <w:rFonts w:ascii="Franklin Gothic Book" w:hAnsi="Franklin Gothic Book"/>
        </w:rPr>
        <w:t>researcher</w:t>
      </w:r>
      <w:r w:rsidR="00EA57DB" w:rsidRPr="00C947E3">
        <w:rPr>
          <w:rFonts w:ascii="Franklin Gothic Book" w:hAnsi="Franklin Gothic Book"/>
        </w:rPr>
        <w:t xml:space="preserve"> </w:t>
      </w:r>
      <w:r w:rsidR="00D854B9" w:rsidRPr="00C947E3">
        <w:rPr>
          <w:rFonts w:ascii="Franklin Gothic Book" w:hAnsi="Franklin Gothic Book"/>
        </w:rPr>
        <w:t xml:space="preserve">(Professor Andy Turner) </w:t>
      </w:r>
      <w:r w:rsidRPr="00C947E3">
        <w:rPr>
          <w:rFonts w:ascii="Franklin Gothic Book" w:hAnsi="Franklin Gothic Book"/>
        </w:rPr>
        <w:t>at any time during the project if you are not happy.</w:t>
      </w:r>
      <w:r w:rsidR="00CF37EB" w:rsidRPr="00C947E3">
        <w:rPr>
          <w:rFonts w:ascii="Franklin Gothic Book" w:hAnsi="Franklin Gothic Book"/>
        </w:rPr>
        <w:t xml:space="preserve"> </w:t>
      </w:r>
      <w:r w:rsidRPr="00C947E3">
        <w:rPr>
          <w:rFonts w:ascii="Franklin Gothic Book" w:hAnsi="Franklin Gothic Book"/>
        </w:rPr>
        <w:t xml:space="preserve">If you are still not happy, you can contact </w:t>
      </w:r>
      <w:r w:rsidR="00472A25" w:rsidRPr="00C947E3">
        <w:rPr>
          <w:rFonts w:ascii="Franklin Gothic Book" w:hAnsi="Franklin Gothic Book"/>
        </w:rPr>
        <w:t xml:space="preserve">the </w:t>
      </w:r>
      <w:r w:rsidR="002E7DD0" w:rsidRPr="00C947E3">
        <w:rPr>
          <w:rFonts w:ascii="Franklin Gothic Book" w:hAnsi="Franklin Gothic Book"/>
        </w:rPr>
        <w:t>Research</w:t>
      </w:r>
      <w:r w:rsidR="004F3DA7" w:rsidRPr="00C947E3">
        <w:rPr>
          <w:rFonts w:ascii="Franklin Gothic Book" w:hAnsi="Franklin Gothic Book"/>
        </w:rPr>
        <w:t xml:space="preserve"> Ethics </w:t>
      </w:r>
      <w:r w:rsidR="002E7DD0" w:rsidRPr="00C947E3">
        <w:rPr>
          <w:rFonts w:ascii="Franklin Gothic Book" w:hAnsi="Franklin Gothic Book"/>
        </w:rPr>
        <w:t>Lead for the Faculty of Health and Life Sciences at</w:t>
      </w:r>
      <w:r w:rsidR="00472A25" w:rsidRPr="00C947E3">
        <w:rPr>
          <w:rFonts w:ascii="Franklin Gothic Book" w:hAnsi="Franklin Gothic Book"/>
        </w:rPr>
        <w:t xml:space="preserve"> Coventry University</w:t>
      </w:r>
      <w:r w:rsidR="00D854B9" w:rsidRPr="00C947E3">
        <w:rPr>
          <w:rFonts w:ascii="Franklin Gothic Book" w:hAnsi="Franklin Gothic Book"/>
        </w:rPr>
        <w:t xml:space="preserve"> (Dr Helen Breadmore)</w:t>
      </w:r>
      <w:r w:rsidR="00C94DD5" w:rsidRPr="00C947E3">
        <w:rPr>
          <w:rFonts w:ascii="Franklin Gothic Book" w:hAnsi="Franklin Gothic Book"/>
        </w:rPr>
        <w:t>. Contact details are provided below.</w:t>
      </w:r>
    </w:p>
    <w:p w14:paraId="2E07E81C" w14:textId="77777777" w:rsidR="00A50FCF" w:rsidRPr="00C947E3" w:rsidRDefault="00A50FCF" w:rsidP="00FD5B20">
      <w:pPr>
        <w:rPr>
          <w:rFonts w:ascii="Franklin Gothic Book" w:hAnsi="Franklin Gothic Book"/>
        </w:rPr>
      </w:pPr>
    </w:p>
    <w:p w14:paraId="64D0C118"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What will happen with the results of the study?</w:t>
      </w:r>
    </w:p>
    <w:p w14:paraId="64D0C119" w14:textId="6321AD2E" w:rsidR="00EA57DB" w:rsidRPr="00C947E3" w:rsidRDefault="00EA57DB" w:rsidP="00FD5B20">
      <w:pPr>
        <w:rPr>
          <w:rFonts w:ascii="Franklin Gothic Book" w:hAnsi="Franklin Gothic Book"/>
        </w:rPr>
      </w:pPr>
      <w:r w:rsidRPr="00C947E3">
        <w:rPr>
          <w:rFonts w:ascii="Franklin Gothic Book" w:hAnsi="Franklin Gothic Book"/>
        </w:rPr>
        <w:t>The anonymised findings will be used to improve the</w:t>
      </w:r>
      <w:r w:rsidR="00CF37EB" w:rsidRPr="00C947E3">
        <w:rPr>
          <w:rFonts w:ascii="Franklin Gothic Book" w:hAnsi="Franklin Gothic Book"/>
        </w:rPr>
        <w:t xml:space="preserve"> </w:t>
      </w:r>
      <w:r w:rsidR="00D72C7F" w:rsidRPr="00C947E3">
        <w:rPr>
          <w:rFonts w:ascii="Franklin Gothic Book" w:hAnsi="Franklin Gothic Book"/>
        </w:rPr>
        <w:t>Hope</w:t>
      </w:r>
      <w:r w:rsidR="00CF37EB" w:rsidRPr="00C947E3">
        <w:rPr>
          <w:rFonts w:ascii="Franklin Gothic Book" w:hAnsi="Franklin Gothic Book"/>
        </w:rPr>
        <w:t xml:space="preserve"> </w:t>
      </w:r>
      <w:r w:rsidRPr="00C947E3">
        <w:rPr>
          <w:rFonts w:ascii="Franklin Gothic Book" w:hAnsi="Franklin Gothic Book"/>
        </w:rPr>
        <w:t>Programme courses to help people ma</w:t>
      </w:r>
      <w:r w:rsidR="00430E8C" w:rsidRPr="00C947E3">
        <w:rPr>
          <w:rFonts w:ascii="Franklin Gothic Book" w:hAnsi="Franklin Gothic Book"/>
        </w:rPr>
        <w:t>nage their long-term conditions</w:t>
      </w:r>
      <w:r w:rsidR="00543B8C" w:rsidRPr="00C947E3">
        <w:rPr>
          <w:rFonts w:ascii="Franklin Gothic Book" w:hAnsi="Franklin Gothic Book"/>
        </w:rPr>
        <w:t>.</w:t>
      </w:r>
      <w:r w:rsidR="004F3DA7" w:rsidRPr="00C947E3">
        <w:rPr>
          <w:rFonts w:ascii="Franklin Gothic Book" w:hAnsi="Franklin Gothic Book"/>
        </w:rPr>
        <w:t xml:space="preserve"> </w:t>
      </w:r>
    </w:p>
    <w:p w14:paraId="0A5B8A93" w14:textId="77777777" w:rsidR="00A50FCF" w:rsidRPr="00C947E3" w:rsidRDefault="00A50FCF" w:rsidP="00FD5B20">
      <w:pPr>
        <w:rPr>
          <w:rFonts w:ascii="Franklin Gothic Book" w:hAnsi="Franklin Gothic Book"/>
        </w:rPr>
      </w:pPr>
    </w:p>
    <w:p w14:paraId="64D0C11B" w14:textId="77777777" w:rsidR="00FD5B20" w:rsidRPr="00C947E3" w:rsidRDefault="00FD5B20" w:rsidP="00FD5B20">
      <w:pPr>
        <w:rPr>
          <w:rFonts w:ascii="Franklin Gothic Book" w:eastAsia="Calibri" w:hAnsi="Franklin Gothic Book" w:cs="Times New Roman"/>
          <w:b/>
        </w:rPr>
      </w:pPr>
      <w:r w:rsidRPr="00C947E3">
        <w:rPr>
          <w:rFonts w:ascii="Franklin Gothic Book" w:eastAsia="Calibri" w:hAnsi="Franklin Gothic Book" w:cs="Times New Roman"/>
          <w:b/>
        </w:rPr>
        <w:t>Who has reviewed this study?</w:t>
      </w:r>
    </w:p>
    <w:p w14:paraId="456CA372" w14:textId="36A068DF" w:rsidR="00985A87" w:rsidRDefault="007E0314" w:rsidP="00985A87">
      <w:pPr>
        <w:pStyle w:val="NoSpacing"/>
        <w:rPr>
          <w:rFonts w:ascii="Franklin Gothic Book" w:hAnsi="Franklin Gothic Book"/>
          <w:b/>
        </w:rPr>
      </w:pPr>
      <w:r w:rsidRPr="00C947E3">
        <w:rPr>
          <w:rFonts w:ascii="Franklin Gothic Book" w:hAnsi="Franklin Gothic Book"/>
        </w:rPr>
        <w:t>Coventry University</w:t>
      </w:r>
      <w:r w:rsidR="00D72C7F" w:rsidRPr="00C947E3">
        <w:rPr>
          <w:rFonts w:ascii="Franklin Gothic Book" w:hAnsi="Franklin Gothic Book"/>
        </w:rPr>
        <w:t xml:space="preserve"> and NHS</w:t>
      </w:r>
      <w:r w:rsidRPr="00C947E3">
        <w:rPr>
          <w:rFonts w:ascii="Franklin Gothic Book" w:hAnsi="Franklin Gothic Book"/>
        </w:rPr>
        <w:t xml:space="preserve"> </w:t>
      </w:r>
      <w:r w:rsidR="004F3DA7" w:rsidRPr="00C947E3">
        <w:rPr>
          <w:rFonts w:ascii="Franklin Gothic Book" w:hAnsi="Franklin Gothic Book"/>
        </w:rPr>
        <w:t>E</w:t>
      </w:r>
      <w:r w:rsidRPr="00C947E3">
        <w:rPr>
          <w:rFonts w:ascii="Franklin Gothic Book" w:hAnsi="Franklin Gothic Book"/>
        </w:rPr>
        <w:t xml:space="preserve">thics </w:t>
      </w:r>
      <w:r w:rsidR="004F3DA7" w:rsidRPr="00C947E3">
        <w:rPr>
          <w:rFonts w:ascii="Franklin Gothic Book" w:hAnsi="Franklin Gothic Book"/>
        </w:rPr>
        <w:t>C</w:t>
      </w:r>
      <w:r w:rsidRPr="00C947E3">
        <w:rPr>
          <w:rFonts w:ascii="Franklin Gothic Book" w:hAnsi="Franklin Gothic Book"/>
        </w:rPr>
        <w:t xml:space="preserve">ommittee has reviewed and approved this study. </w:t>
      </w:r>
    </w:p>
    <w:p w14:paraId="3E84A56B" w14:textId="5F157379" w:rsidR="00277BD3" w:rsidRDefault="00277BD3" w:rsidP="00985A87">
      <w:pPr>
        <w:pStyle w:val="NoSpacing"/>
        <w:rPr>
          <w:rFonts w:ascii="Franklin Gothic Book" w:hAnsi="Franklin Gothic Book"/>
          <w:b/>
          <w:u w:val="single"/>
        </w:rPr>
      </w:pPr>
    </w:p>
    <w:p w14:paraId="54FBE423" w14:textId="77777777" w:rsidR="002B2229" w:rsidRDefault="002B2229" w:rsidP="00985A87">
      <w:pPr>
        <w:pStyle w:val="NoSpacing"/>
        <w:rPr>
          <w:rFonts w:ascii="Franklin Gothic Book" w:hAnsi="Franklin Gothic Book"/>
          <w:b/>
          <w:u w:val="single"/>
        </w:rPr>
      </w:pPr>
    </w:p>
    <w:p w14:paraId="01782B4D" w14:textId="381F976F" w:rsidR="007A331F" w:rsidRDefault="00FD5B20" w:rsidP="00985A87">
      <w:pPr>
        <w:pStyle w:val="NoSpacing"/>
        <w:rPr>
          <w:rFonts w:ascii="Franklin Gothic Book" w:hAnsi="Franklin Gothic Book"/>
          <w:b/>
          <w:u w:val="single"/>
        </w:rPr>
      </w:pPr>
      <w:r w:rsidRPr="00277BD3">
        <w:rPr>
          <w:rFonts w:ascii="Franklin Gothic Book" w:hAnsi="Franklin Gothic Book"/>
          <w:b/>
          <w:u w:val="single"/>
        </w:rPr>
        <w:t>Further information/Key contact details</w:t>
      </w:r>
    </w:p>
    <w:p w14:paraId="2F014734" w14:textId="77777777" w:rsidR="002B2229" w:rsidRPr="00277BD3" w:rsidRDefault="002B2229" w:rsidP="00985A87">
      <w:pPr>
        <w:pStyle w:val="NoSpacing"/>
        <w:rPr>
          <w:rFonts w:ascii="Franklin Gothic Book" w:hAnsi="Franklin Gothic Book"/>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D4450" w:rsidRPr="00C947E3" w14:paraId="3BA5C40E" w14:textId="77777777" w:rsidTr="00752AA3">
        <w:tc>
          <w:tcPr>
            <w:tcW w:w="4508" w:type="dxa"/>
          </w:tcPr>
          <w:p w14:paraId="496D615E" w14:textId="42537B2B" w:rsidR="006D4450" w:rsidRPr="00C947E3" w:rsidRDefault="006D4450" w:rsidP="00EA57DB">
            <w:pPr>
              <w:rPr>
                <w:rFonts w:ascii="Franklin Gothic Book" w:hAnsi="Franklin Gothic Book"/>
                <w:b/>
                <w:bCs/>
                <w:u w:val="single"/>
              </w:rPr>
            </w:pPr>
            <w:r w:rsidRPr="00C947E3">
              <w:rPr>
                <w:rFonts w:ascii="Franklin Gothic Book" w:hAnsi="Franklin Gothic Book"/>
                <w:b/>
                <w:bCs/>
                <w:u w:val="single"/>
              </w:rPr>
              <w:t>Lead Researcher</w:t>
            </w:r>
            <w:r w:rsidR="00691CEB" w:rsidRPr="00C947E3">
              <w:rPr>
                <w:rFonts w:ascii="Franklin Gothic Book" w:hAnsi="Franklin Gothic Book"/>
                <w:b/>
                <w:bCs/>
                <w:u w:val="single"/>
              </w:rPr>
              <w:t>:</w:t>
            </w:r>
          </w:p>
        </w:tc>
        <w:tc>
          <w:tcPr>
            <w:tcW w:w="4508" w:type="dxa"/>
          </w:tcPr>
          <w:p w14:paraId="043D384E" w14:textId="17A901F5" w:rsidR="006D4450" w:rsidRPr="00C947E3" w:rsidRDefault="00877A25" w:rsidP="00EA57DB">
            <w:pPr>
              <w:rPr>
                <w:rFonts w:ascii="Franklin Gothic Book" w:hAnsi="Franklin Gothic Book"/>
                <w:b/>
                <w:bCs/>
                <w:u w:val="single"/>
              </w:rPr>
            </w:pPr>
            <w:r w:rsidRPr="00C947E3">
              <w:rPr>
                <w:rFonts w:ascii="Franklin Gothic Book" w:hAnsi="Franklin Gothic Book"/>
                <w:b/>
                <w:bCs/>
                <w:u w:val="single"/>
              </w:rPr>
              <w:t>In case of complaint</w:t>
            </w:r>
            <w:r w:rsidR="00691CEB" w:rsidRPr="00C947E3">
              <w:rPr>
                <w:rFonts w:ascii="Franklin Gothic Book" w:hAnsi="Franklin Gothic Book"/>
                <w:b/>
                <w:bCs/>
                <w:u w:val="single"/>
              </w:rPr>
              <w:t>:</w:t>
            </w:r>
          </w:p>
        </w:tc>
      </w:tr>
      <w:tr w:rsidR="006D4450" w:rsidRPr="00C947E3" w14:paraId="725EDCF7" w14:textId="77777777" w:rsidTr="00752AA3">
        <w:tc>
          <w:tcPr>
            <w:tcW w:w="4508" w:type="dxa"/>
          </w:tcPr>
          <w:p w14:paraId="65C468EB" w14:textId="77777777" w:rsidR="00877A25" w:rsidRPr="00C947E3" w:rsidRDefault="00877A25" w:rsidP="00877A25">
            <w:pPr>
              <w:rPr>
                <w:rFonts w:ascii="Franklin Gothic Book" w:hAnsi="Franklin Gothic Book"/>
              </w:rPr>
            </w:pPr>
            <w:r w:rsidRPr="00C947E3">
              <w:rPr>
                <w:rFonts w:ascii="Franklin Gothic Book" w:hAnsi="Franklin Gothic Book"/>
              </w:rPr>
              <w:t>Professor Andy Turner</w:t>
            </w:r>
          </w:p>
          <w:p w14:paraId="2064A364" w14:textId="160E0597" w:rsidR="00877A25" w:rsidRPr="00C947E3" w:rsidRDefault="00877A25" w:rsidP="00877A25">
            <w:pPr>
              <w:rPr>
                <w:rFonts w:ascii="Franklin Gothic Book" w:hAnsi="Franklin Gothic Book"/>
              </w:rPr>
            </w:pPr>
            <w:r w:rsidRPr="00C947E3">
              <w:rPr>
                <w:rFonts w:ascii="Franklin Gothic Book" w:hAnsi="Franklin Gothic Book"/>
              </w:rPr>
              <w:t>Faculty of Health and Life Sciences</w:t>
            </w:r>
            <w:r w:rsidR="002536D0" w:rsidRPr="00C947E3">
              <w:rPr>
                <w:rFonts w:ascii="Franklin Gothic Book" w:hAnsi="Franklin Gothic Book"/>
              </w:rPr>
              <w:t xml:space="preserve"> (HLS)</w:t>
            </w:r>
          </w:p>
          <w:p w14:paraId="6C43D3D4" w14:textId="77777777" w:rsidR="00877A25" w:rsidRPr="00C947E3" w:rsidRDefault="00877A25" w:rsidP="00877A25">
            <w:pPr>
              <w:rPr>
                <w:rFonts w:ascii="Franklin Gothic Book" w:hAnsi="Franklin Gothic Book"/>
              </w:rPr>
            </w:pPr>
            <w:r w:rsidRPr="00C947E3">
              <w:rPr>
                <w:rFonts w:ascii="Franklin Gothic Book" w:hAnsi="Franklin Gothic Book"/>
              </w:rPr>
              <w:t>Coventry University</w:t>
            </w:r>
          </w:p>
          <w:p w14:paraId="01225A8A" w14:textId="77777777" w:rsidR="00877A25" w:rsidRPr="00C947E3" w:rsidRDefault="00877A25" w:rsidP="00877A25">
            <w:pPr>
              <w:rPr>
                <w:rFonts w:ascii="Franklin Gothic Book" w:hAnsi="Franklin Gothic Book"/>
              </w:rPr>
            </w:pPr>
            <w:r w:rsidRPr="00C947E3">
              <w:rPr>
                <w:rFonts w:ascii="Franklin Gothic Book" w:hAnsi="Franklin Gothic Book"/>
              </w:rPr>
              <w:lastRenderedPageBreak/>
              <w:t>Priory Street</w:t>
            </w:r>
          </w:p>
          <w:p w14:paraId="1DF8109D" w14:textId="77777777" w:rsidR="00877A25" w:rsidRPr="00C947E3" w:rsidRDefault="00877A25" w:rsidP="00877A25">
            <w:pPr>
              <w:rPr>
                <w:rFonts w:ascii="Franklin Gothic Book" w:hAnsi="Franklin Gothic Book"/>
              </w:rPr>
            </w:pPr>
            <w:r w:rsidRPr="00C947E3">
              <w:rPr>
                <w:rFonts w:ascii="Franklin Gothic Book" w:hAnsi="Franklin Gothic Book"/>
              </w:rPr>
              <w:t xml:space="preserve">Coventry CV1 5FB </w:t>
            </w:r>
          </w:p>
          <w:p w14:paraId="50A21E84" w14:textId="77777777" w:rsidR="00877A25" w:rsidRPr="00C947E3" w:rsidRDefault="002C4364" w:rsidP="00877A25">
            <w:pPr>
              <w:rPr>
                <w:rFonts w:ascii="Franklin Gothic Book" w:hAnsi="Franklin Gothic Book"/>
              </w:rPr>
            </w:pPr>
            <w:hyperlink r:id="rId10" w:history="1">
              <w:r w:rsidR="00877A25" w:rsidRPr="00C947E3">
                <w:rPr>
                  <w:rStyle w:val="Hyperlink"/>
                  <w:rFonts w:ascii="Franklin Gothic Book" w:hAnsi="Franklin Gothic Book"/>
                </w:rPr>
                <w:t>a.turner@coventry.ac.uk</w:t>
              </w:r>
            </w:hyperlink>
          </w:p>
          <w:p w14:paraId="615F1E02" w14:textId="7A540953" w:rsidR="006D4450" w:rsidRPr="00C947E3" w:rsidRDefault="00877A25" w:rsidP="00EA57DB">
            <w:pPr>
              <w:rPr>
                <w:rFonts w:ascii="Franklin Gothic Book" w:hAnsi="Franklin Gothic Book"/>
              </w:rPr>
            </w:pPr>
            <w:r w:rsidRPr="00C947E3">
              <w:rPr>
                <w:rFonts w:ascii="Franklin Gothic Book" w:hAnsi="Franklin Gothic Book"/>
              </w:rPr>
              <w:t>07392 096520</w:t>
            </w:r>
          </w:p>
        </w:tc>
        <w:tc>
          <w:tcPr>
            <w:tcW w:w="4508" w:type="dxa"/>
          </w:tcPr>
          <w:p w14:paraId="35D17823" w14:textId="77777777" w:rsidR="002536D0" w:rsidRPr="00C947E3" w:rsidRDefault="009D3CFE" w:rsidP="009D3CFE">
            <w:pPr>
              <w:rPr>
                <w:rFonts w:ascii="Franklin Gothic Book" w:hAnsi="Franklin Gothic Book"/>
              </w:rPr>
            </w:pPr>
            <w:r w:rsidRPr="00C947E3">
              <w:rPr>
                <w:rFonts w:ascii="Franklin Gothic Book" w:hAnsi="Franklin Gothic Book"/>
              </w:rPr>
              <w:lastRenderedPageBreak/>
              <w:t>Dr Helen Breadmore</w:t>
            </w:r>
          </w:p>
          <w:p w14:paraId="2B3EAC9C" w14:textId="58CA1218" w:rsidR="009D3CFE" w:rsidRPr="00C947E3" w:rsidRDefault="009D3CFE" w:rsidP="009D3CFE">
            <w:pPr>
              <w:rPr>
                <w:rFonts w:ascii="Franklin Gothic Book" w:hAnsi="Franklin Gothic Book"/>
              </w:rPr>
            </w:pPr>
            <w:r w:rsidRPr="00C947E3">
              <w:rPr>
                <w:rFonts w:ascii="Franklin Gothic Book" w:hAnsi="Franklin Gothic Book"/>
              </w:rPr>
              <w:t xml:space="preserve">Research Ethics </w:t>
            </w:r>
            <w:r w:rsidR="002536D0" w:rsidRPr="00C947E3">
              <w:rPr>
                <w:rFonts w:ascii="Franklin Gothic Book" w:hAnsi="Franklin Gothic Book"/>
              </w:rPr>
              <w:t>Lead for HLS</w:t>
            </w:r>
            <w:r w:rsidRPr="00C947E3">
              <w:rPr>
                <w:rFonts w:ascii="Franklin Gothic Book" w:hAnsi="Franklin Gothic Book"/>
              </w:rPr>
              <w:t xml:space="preserve"> </w:t>
            </w:r>
          </w:p>
          <w:p w14:paraId="1E709FF6" w14:textId="77777777" w:rsidR="009D3CFE" w:rsidRPr="00C947E3" w:rsidRDefault="009D3CFE" w:rsidP="009D3CFE">
            <w:pPr>
              <w:rPr>
                <w:rFonts w:ascii="Franklin Gothic Book" w:hAnsi="Franklin Gothic Book"/>
              </w:rPr>
            </w:pPr>
            <w:r w:rsidRPr="00C947E3">
              <w:rPr>
                <w:rFonts w:ascii="Franklin Gothic Book" w:hAnsi="Franklin Gothic Book"/>
              </w:rPr>
              <w:t>Coventry University</w:t>
            </w:r>
          </w:p>
          <w:p w14:paraId="61B55830" w14:textId="77777777" w:rsidR="009D3CFE" w:rsidRPr="00C947E3" w:rsidRDefault="009D3CFE" w:rsidP="009D3CFE">
            <w:pPr>
              <w:rPr>
                <w:rFonts w:ascii="Franklin Gothic Book" w:hAnsi="Franklin Gothic Book"/>
              </w:rPr>
            </w:pPr>
            <w:r w:rsidRPr="00C947E3">
              <w:rPr>
                <w:rFonts w:ascii="Franklin Gothic Book" w:hAnsi="Franklin Gothic Book"/>
              </w:rPr>
              <w:lastRenderedPageBreak/>
              <w:t>Priory Street</w:t>
            </w:r>
          </w:p>
          <w:p w14:paraId="05050FA5" w14:textId="77777777" w:rsidR="009D3CFE" w:rsidRPr="00C947E3" w:rsidRDefault="009D3CFE" w:rsidP="009D3CFE">
            <w:pPr>
              <w:rPr>
                <w:rFonts w:ascii="Franklin Gothic Book" w:hAnsi="Franklin Gothic Book"/>
              </w:rPr>
            </w:pPr>
            <w:r w:rsidRPr="00C947E3">
              <w:rPr>
                <w:rFonts w:ascii="Franklin Gothic Book" w:hAnsi="Franklin Gothic Book"/>
              </w:rPr>
              <w:t xml:space="preserve">Coventry CV1 5FB </w:t>
            </w:r>
          </w:p>
          <w:p w14:paraId="2E35D721" w14:textId="77777777" w:rsidR="009D3CFE" w:rsidRPr="00C947E3" w:rsidRDefault="002C4364" w:rsidP="009D3CFE">
            <w:pPr>
              <w:rPr>
                <w:rFonts w:ascii="Franklin Gothic Book" w:hAnsi="Franklin Gothic Book"/>
              </w:rPr>
            </w:pPr>
            <w:hyperlink r:id="rId11" w:history="1">
              <w:r w:rsidR="009D3CFE" w:rsidRPr="00C947E3">
                <w:rPr>
                  <w:rStyle w:val="Hyperlink"/>
                  <w:rFonts w:ascii="Franklin Gothic Book" w:hAnsi="Franklin Gothic Book"/>
                </w:rPr>
                <w:t>helen.breadmore@coventry.ac.uk</w:t>
              </w:r>
            </w:hyperlink>
          </w:p>
          <w:p w14:paraId="190F1329" w14:textId="0F475200" w:rsidR="006D4450" w:rsidRPr="00C947E3" w:rsidRDefault="009D3CFE" w:rsidP="007C71D9">
            <w:pPr>
              <w:rPr>
                <w:rFonts w:ascii="Franklin Gothic Book" w:hAnsi="Franklin Gothic Book"/>
              </w:rPr>
            </w:pPr>
            <w:r w:rsidRPr="00C947E3">
              <w:rPr>
                <w:rFonts w:ascii="Franklin Gothic Book" w:hAnsi="Franklin Gothic Book"/>
              </w:rPr>
              <w:t>07974 984020</w:t>
            </w:r>
          </w:p>
        </w:tc>
      </w:tr>
    </w:tbl>
    <w:p w14:paraId="3061D9C2" w14:textId="77777777" w:rsidR="006D4450" w:rsidRPr="00C947E3" w:rsidRDefault="006D4450" w:rsidP="00EA57DB">
      <w:pPr>
        <w:rPr>
          <w:rFonts w:ascii="Franklin Gothic Book" w:hAnsi="Franklin Gothic Book"/>
        </w:rPr>
      </w:pPr>
    </w:p>
    <w:sectPr w:rsidR="006D4450" w:rsidRPr="00C947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B004F" w14:textId="77777777" w:rsidR="002C4364" w:rsidRDefault="002C4364" w:rsidP="00D10585">
      <w:r>
        <w:separator/>
      </w:r>
    </w:p>
  </w:endnote>
  <w:endnote w:type="continuationSeparator" w:id="0">
    <w:p w14:paraId="14D06364" w14:textId="77777777" w:rsidR="002C4364" w:rsidRDefault="002C4364" w:rsidP="00D1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136A" w14:textId="77777777" w:rsidR="009938BA" w:rsidRDefault="0099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6F981" w14:textId="77777777" w:rsidR="009938BA" w:rsidRDefault="00993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5544" w14:textId="77777777" w:rsidR="009938BA" w:rsidRDefault="0099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C2B43" w14:textId="77777777" w:rsidR="002C4364" w:rsidRDefault="002C4364" w:rsidP="00D10585">
      <w:r>
        <w:separator/>
      </w:r>
    </w:p>
  </w:footnote>
  <w:footnote w:type="continuationSeparator" w:id="0">
    <w:p w14:paraId="728508ED" w14:textId="77777777" w:rsidR="002C4364" w:rsidRDefault="002C4364" w:rsidP="00D1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7B5C1" w14:textId="77777777" w:rsidR="009938BA" w:rsidRDefault="00993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0C13B" w14:textId="5A75EE68" w:rsidR="00D10585" w:rsidRDefault="00716323">
    <w:pPr>
      <w:pStyle w:val="Header"/>
    </w:pPr>
    <w:r>
      <w:t xml:space="preserve">Version </w:t>
    </w:r>
    <w:r w:rsidR="003E6A73">
      <w:t>1</w:t>
    </w:r>
    <w:r w:rsidR="00C947E3">
      <w:t>.</w:t>
    </w:r>
    <w:r w:rsidR="009938BA">
      <w:t>1</w:t>
    </w:r>
    <w:r w:rsidR="00C947E3">
      <w:t xml:space="preserve"> April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CF25" w14:textId="77777777" w:rsidR="009938BA" w:rsidRDefault="00993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20"/>
    <w:rsid w:val="00005522"/>
    <w:rsid w:val="0002345F"/>
    <w:rsid w:val="00026040"/>
    <w:rsid w:val="00034FAC"/>
    <w:rsid w:val="00056019"/>
    <w:rsid w:val="00075672"/>
    <w:rsid w:val="00076A72"/>
    <w:rsid w:val="0008019B"/>
    <w:rsid w:val="0008133D"/>
    <w:rsid w:val="000861D2"/>
    <w:rsid w:val="000B1477"/>
    <w:rsid w:val="000B29C3"/>
    <w:rsid w:val="000F63B8"/>
    <w:rsid w:val="00104DC0"/>
    <w:rsid w:val="00105D84"/>
    <w:rsid w:val="00124E2A"/>
    <w:rsid w:val="00142BB7"/>
    <w:rsid w:val="001468EA"/>
    <w:rsid w:val="001514B1"/>
    <w:rsid w:val="001563BF"/>
    <w:rsid w:val="00165268"/>
    <w:rsid w:val="00167E8C"/>
    <w:rsid w:val="001927C8"/>
    <w:rsid w:val="001A690A"/>
    <w:rsid w:val="001C100B"/>
    <w:rsid w:val="001C354D"/>
    <w:rsid w:val="001F64EA"/>
    <w:rsid w:val="00200657"/>
    <w:rsid w:val="00221D30"/>
    <w:rsid w:val="00224C8B"/>
    <w:rsid w:val="00227D74"/>
    <w:rsid w:val="002375BB"/>
    <w:rsid w:val="00240197"/>
    <w:rsid w:val="0025118C"/>
    <w:rsid w:val="002536D0"/>
    <w:rsid w:val="002552DB"/>
    <w:rsid w:val="002634C6"/>
    <w:rsid w:val="00263505"/>
    <w:rsid w:val="00266A2F"/>
    <w:rsid w:val="00277BD3"/>
    <w:rsid w:val="002911E5"/>
    <w:rsid w:val="002A7BAA"/>
    <w:rsid w:val="002B2229"/>
    <w:rsid w:val="002C4364"/>
    <w:rsid w:val="002D228C"/>
    <w:rsid w:val="002E36A6"/>
    <w:rsid w:val="002E437F"/>
    <w:rsid w:val="002E7DD0"/>
    <w:rsid w:val="002E7F6F"/>
    <w:rsid w:val="00306BA3"/>
    <w:rsid w:val="003145A9"/>
    <w:rsid w:val="00326967"/>
    <w:rsid w:val="003319E3"/>
    <w:rsid w:val="003530CD"/>
    <w:rsid w:val="00360D71"/>
    <w:rsid w:val="00366FA5"/>
    <w:rsid w:val="0037083D"/>
    <w:rsid w:val="00380E14"/>
    <w:rsid w:val="00387FD1"/>
    <w:rsid w:val="00395286"/>
    <w:rsid w:val="003C173C"/>
    <w:rsid w:val="003D0286"/>
    <w:rsid w:val="003D5C68"/>
    <w:rsid w:val="003D7CEA"/>
    <w:rsid w:val="003E6A73"/>
    <w:rsid w:val="003F3AE5"/>
    <w:rsid w:val="003F663A"/>
    <w:rsid w:val="00430E8C"/>
    <w:rsid w:val="00431221"/>
    <w:rsid w:val="00435F0A"/>
    <w:rsid w:val="00437988"/>
    <w:rsid w:val="00455D45"/>
    <w:rsid w:val="00472A25"/>
    <w:rsid w:val="004818D8"/>
    <w:rsid w:val="0048529E"/>
    <w:rsid w:val="00491492"/>
    <w:rsid w:val="004923F7"/>
    <w:rsid w:val="00492E2C"/>
    <w:rsid w:val="004F1F1B"/>
    <w:rsid w:val="004F3DA7"/>
    <w:rsid w:val="004F493D"/>
    <w:rsid w:val="004F5C30"/>
    <w:rsid w:val="00502949"/>
    <w:rsid w:val="005211E7"/>
    <w:rsid w:val="00536C6C"/>
    <w:rsid w:val="005379A4"/>
    <w:rsid w:val="00543B8C"/>
    <w:rsid w:val="005548B8"/>
    <w:rsid w:val="0056583C"/>
    <w:rsid w:val="00584090"/>
    <w:rsid w:val="00587CD5"/>
    <w:rsid w:val="005A7B6C"/>
    <w:rsid w:val="005B10C2"/>
    <w:rsid w:val="005C2036"/>
    <w:rsid w:val="005D1803"/>
    <w:rsid w:val="005D7F14"/>
    <w:rsid w:val="005E3CDF"/>
    <w:rsid w:val="005E6A5C"/>
    <w:rsid w:val="005E70B5"/>
    <w:rsid w:val="005F3647"/>
    <w:rsid w:val="00602EE8"/>
    <w:rsid w:val="00606832"/>
    <w:rsid w:val="006108F9"/>
    <w:rsid w:val="00622B7F"/>
    <w:rsid w:val="00627F3B"/>
    <w:rsid w:val="0063286A"/>
    <w:rsid w:val="00636853"/>
    <w:rsid w:val="006476E7"/>
    <w:rsid w:val="00656240"/>
    <w:rsid w:val="00660F51"/>
    <w:rsid w:val="00691CEB"/>
    <w:rsid w:val="006C0384"/>
    <w:rsid w:val="006C380D"/>
    <w:rsid w:val="006C6441"/>
    <w:rsid w:val="006D4450"/>
    <w:rsid w:val="006F3A71"/>
    <w:rsid w:val="0070195A"/>
    <w:rsid w:val="00703184"/>
    <w:rsid w:val="00704B87"/>
    <w:rsid w:val="00705FBC"/>
    <w:rsid w:val="007068E3"/>
    <w:rsid w:val="0071433E"/>
    <w:rsid w:val="00716323"/>
    <w:rsid w:val="00717003"/>
    <w:rsid w:val="00720E7A"/>
    <w:rsid w:val="00723094"/>
    <w:rsid w:val="00732372"/>
    <w:rsid w:val="00751B87"/>
    <w:rsid w:val="00752AA3"/>
    <w:rsid w:val="007656BE"/>
    <w:rsid w:val="00784FEE"/>
    <w:rsid w:val="00796892"/>
    <w:rsid w:val="007A331F"/>
    <w:rsid w:val="007B3822"/>
    <w:rsid w:val="007B7F32"/>
    <w:rsid w:val="007C71D9"/>
    <w:rsid w:val="007E0314"/>
    <w:rsid w:val="007F02E3"/>
    <w:rsid w:val="008318F8"/>
    <w:rsid w:val="00832AED"/>
    <w:rsid w:val="008402F1"/>
    <w:rsid w:val="00842BA5"/>
    <w:rsid w:val="00843D0F"/>
    <w:rsid w:val="00863434"/>
    <w:rsid w:val="008713EA"/>
    <w:rsid w:val="00877A25"/>
    <w:rsid w:val="00886A5D"/>
    <w:rsid w:val="00886D78"/>
    <w:rsid w:val="00895927"/>
    <w:rsid w:val="008B1138"/>
    <w:rsid w:val="008C1868"/>
    <w:rsid w:val="008C60E5"/>
    <w:rsid w:val="008D1E51"/>
    <w:rsid w:val="008D63F3"/>
    <w:rsid w:val="00916971"/>
    <w:rsid w:val="00940FE1"/>
    <w:rsid w:val="00944E22"/>
    <w:rsid w:val="009546BE"/>
    <w:rsid w:val="0096361A"/>
    <w:rsid w:val="00965FA3"/>
    <w:rsid w:val="00966D75"/>
    <w:rsid w:val="00973988"/>
    <w:rsid w:val="009773D7"/>
    <w:rsid w:val="00985A87"/>
    <w:rsid w:val="00987D32"/>
    <w:rsid w:val="009938BA"/>
    <w:rsid w:val="009938C5"/>
    <w:rsid w:val="009A1592"/>
    <w:rsid w:val="009A23AE"/>
    <w:rsid w:val="009A25AE"/>
    <w:rsid w:val="009B2D0C"/>
    <w:rsid w:val="009C0CE0"/>
    <w:rsid w:val="009C561E"/>
    <w:rsid w:val="009D3CFE"/>
    <w:rsid w:val="009D3D7C"/>
    <w:rsid w:val="009D6B49"/>
    <w:rsid w:val="009E2F39"/>
    <w:rsid w:val="009F0E9C"/>
    <w:rsid w:val="009F7F1B"/>
    <w:rsid w:val="00A03228"/>
    <w:rsid w:val="00A21648"/>
    <w:rsid w:val="00A23C6B"/>
    <w:rsid w:val="00A41A39"/>
    <w:rsid w:val="00A50FCF"/>
    <w:rsid w:val="00A622E7"/>
    <w:rsid w:val="00A8050F"/>
    <w:rsid w:val="00AB383F"/>
    <w:rsid w:val="00AB5226"/>
    <w:rsid w:val="00AE5277"/>
    <w:rsid w:val="00AF49EE"/>
    <w:rsid w:val="00B01A20"/>
    <w:rsid w:val="00B0247D"/>
    <w:rsid w:val="00B07DD9"/>
    <w:rsid w:val="00B2344A"/>
    <w:rsid w:val="00B259A1"/>
    <w:rsid w:val="00B2746B"/>
    <w:rsid w:val="00B41214"/>
    <w:rsid w:val="00B44E6F"/>
    <w:rsid w:val="00B9024B"/>
    <w:rsid w:val="00BB0AE0"/>
    <w:rsid w:val="00BB1F70"/>
    <w:rsid w:val="00BB62AC"/>
    <w:rsid w:val="00BE4B12"/>
    <w:rsid w:val="00BE6E2B"/>
    <w:rsid w:val="00C02C65"/>
    <w:rsid w:val="00C17E91"/>
    <w:rsid w:val="00C33D09"/>
    <w:rsid w:val="00C34D2E"/>
    <w:rsid w:val="00C37881"/>
    <w:rsid w:val="00C422B4"/>
    <w:rsid w:val="00C45002"/>
    <w:rsid w:val="00C51AD5"/>
    <w:rsid w:val="00C77DA1"/>
    <w:rsid w:val="00C87D01"/>
    <w:rsid w:val="00C947E3"/>
    <w:rsid w:val="00C94DD5"/>
    <w:rsid w:val="00CB0D92"/>
    <w:rsid w:val="00CC1BB5"/>
    <w:rsid w:val="00CE6703"/>
    <w:rsid w:val="00CF0B89"/>
    <w:rsid w:val="00CF2453"/>
    <w:rsid w:val="00CF37EB"/>
    <w:rsid w:val="00D10585"/>
    <w:rsid w:val="00D24420"/>
    <w:rsid w:val="00D46152"/>
    <w:rsid w:val="00D72C7F"/>
    <w:rsid w:val="00D779BB"/>
    <w:rsid w:val="00D83EB2"/>
    <w:rsid w:val="00D854B9"/>
    <w:rsid w:val="00D85A11"/>
    <w:rsid w:val="00DA6042"/>
    <w:rsid w:val="00DA672D"/>
    <w:rsid w:val="00DA6ADD"/>
    <w:rsid w:val="00DF0B76"/>
    <w:rsid w:val="00DF278C"/>
    <w:rsid w:val="00DF5DB2"/>
    <w:rsid w:val="00E06CF4"/>
    <w:rsid w:val="00E07413"/>
    <w:rsid w:val="00E1089E"/>
    <w:rsid w:val="00E32DFD"/>
    <w:rsid w:val="00E3398A"/>
    <w:rsid w:val="00E357C8"/>
    <w:rsid w:val="00E4524C"/>
    <w:rsid w:val="00E6042A"/>
    <w:rsid w:val="00E80BF2"/>
    <w:rsid w:val="00E94C4D"/>
    <w:rsid w:val="00E962E9"/>
    <w:rsid w:val="00EA57DB"/>
    <w:rsid w:val="00EC460D"/>
    <w:rsid w:val="00EC5CFC"/>
    <w:rsid w:val="00ED1BE9"/>
    <w:rsid w:val="00ED65CA"/>
    <w:rsid w:val="00ED6641"/>
    <w:rsid w:val="00EE03C8"/>
    <w:rsid w:val="00EF1217"/>
    <w:rsid w:val="00F01D03"/>
    <w:rsid w:val="00F1502A"/>
    <w:rsid w:val="00F3032D"/>
    <w:rsid w:val="00F35C19"/>
    <w:rsid w:val="00F41BBE"/>
    <w:rsid w:val="00F41F66"/>
    <w:rsid w:val="00F51CAB"/>
    <w:rsid w:val="00F52D0B"/>
    <w:rsid w:val="00F80D28"/>
    <w:rsid w:val="00FA0CB0"/>
    <w:rsid w:val="00FA3E1F"/>
    <w:rsid w:val="00FB65BF"/>
    <w:rsid w:val="00FD2C9E"/>
    <w:rsid w:val="00FD5B20"/>
    <w:rsid w:val="00FE1EC9"/>
    <w:rsid w:val="00FE39EF"/>
    <w:rsid w:val="00FF6F73"/>
    <w:rsid w:val="00FF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C0F1"/>
  <w15:docId w15:val="{A00D687E-9C06-4E1F-9BE2-C8A07028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B20"/>
    <w:rPr>
      <w:rFonts w:ascii="Calibri" w:eastAsia="Calibri" w:hAnsi="Calibri" w:cs="Times New Roman"/>
    </w:rPr>
  </w:style>
  <w:style w:type="character" w:styleId="Hyperlink">
    <w:name w:val="Hyperlink"/>
    <w:basedOn w:val="DefaultParagraphFont"/>
    <w:uiPriority w:val="99"/>
    <w:unhideWhenUsed/>
    <w:rsid w:val="007E0314"/>
    <w:rPr>
      <w:color w:val="0000FF" w:themeColor="hyperlink"/>
      <w:u w:val="single"/>
    </w:rPr>
  </w:style>
  <w:style w:type="paragraph" w:styleId="BalloonText">
    <w:name w:val="Balloon Text"/>
    <w:basedOn w:val="Normal"/>
    <w:link w:val="BalloonTextChar"/>
    <w:uiPriority w:val="99"/>
    <w:semiHidden/>
    <w:unhideWhenUsed/>
    <w:rsid w:val="00435F0A"/>
    <w:rPr>
      <w:rFonts w:ascii="Tahoma" w:hAnsi="Tahoma" w:cs="Tahoma"/>
      <w:sz w:val="16"/>
      <w:szCs w:val="16"/>
    </w:rPr>
  </w:style>
  <w:style w:type="character" w:customStyle="1" w:styleId="BalloonTextChar">
    <w:name w:val="Balloon Text Char"/>
    <w:basedOn w:val="DefaultParagraphFont"/>
    <w:link w:val="BalloonText"/>
    <w:uiPriority w:val="99"/>
    <w:semiHidden/>
    <w:rsid w:val="00435F0A"/>
    <w:rPr>
      <w:rFonts w:ascii="Tahoma" w:hAnsi="Tahoma" w:cs="Tahoma"/>
      <w:sz w:val="16"/>
      <w:szCs w:val="16"/>
    </w:rPr>
  </w:style>
  <w:style w:type="paragraph" w:customStyle="1" w:styleId="xmsonormal">
    <w:name w:val="x_msonormal"/>
    <w:basedOn w:val="Normal"/>
    <w:rsid w:val="00306BA3"/>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10585"/>
    <w:pPr>
      <w:tabs>
        <w:tab w:val="center" w:pos="4513"/>
        <w:tab w:val="right" w:pos="9026"/>
      </w:tabs>
    </w:pPr>
  </w:style>
  <w:style w:type="character" w:customStyle="1" w:styleId="HeaderChar">
    <w:name w:val="Header Char"/>
    <w:basedOn w:val="DefaultParagraphFont"/>
    <w:link w:val="Header"/>
    <w:uiPriority w:val="99"/>
    <w:rsid w:val="00D10585"/>
  </w:style>
  <w:style w:type="paragraph" w:styleId="Footer">
    <w:name w:val="footer"/>
    <w:basedOn w:val="Normal"/>
    <w:link w:val="FooterChar"/>
    <w:uiPriority w:val="99"/>
    <w:unhideWhenUsed/>
    <w:rsid w:val="00D10585"/>
    <w:pPr>
      <w:tabs>
        <w:tab w:val="center" w:pos="4513"/>
        <w:tab w:val="right" w:pos="9026"/>
      </w:tabs>
    </w:pPr>
  </w:style>
  <w:style w:type="character" w:customStyle="1" w:styleId="FooterChar">
    <w:name w:val="Footer Char"/>
    <w:basedOn w:val="DefaultParagraphFont"/>
    <w:link w:val="Footer"/>
    <w:uiPriority w:val="99"/>
    <w:rsid w:val="00D10585"/>
  </w:style>
  <w:style w:type="character" w:styleId="CommentReference">
    <w:name w:val="annotation reference"/>
    <w:basedOn w:val="DefaultParagraphFont"/>
    <w:uiPriority w:val="99"/>
    <w:semiHidden/>
    <w:unhideWhenUsed/>
    <w:rsid w:val="00C94DD5"/>
    <w:rPr>
      <w:sz w:val="16"/>
      <w:szCs w:val="16"/>
    </w:rPr>
  </w:style>
  <w:style w:type="paragraph" w:styleId="CommentText">
    <w:name w:val="annotation text"/>
    <w:basedOn w:val="Normal"/>
    <w:link w:val="CommentTextChar"/>
    <w:uiPriority w:val="99"/>
    <w:semiHidden/>
    <w:unhideWhenUsed/>
    <w:rsid w:val="00C94DD5"/>
    <w:rPr>
      <w:sz w:val="20"/>
      <w:szCs w:val="20"/>
    </w:rPr>
  </w:style>
  <w:style w:type="character" w:customStyle="1" w:styleId="CommentTextChar">
    <w:name w:val="Comment Text Char"/>
    <w:basedOn w:val="DefaultParagraphFont"/>
    <w:link w:val="CommentText"/>
    <w:uiPriority w:val="99"/>
    <w:semiHidden/>
    <w:rsid w:val="00C94DD5"/>
    <w:rPr>
      <w:sz w:val="20"/>
      <w:szCs w:val="20"/>
    </w:rPr>
  </w:style>
  <w:style w:type="paragraph" w:styleId="CommentSubject">
    <w:name w:val="annotation subject"/>
    <w:basedOn w:val="CommentText"/>
    <w:next w:val="CommentText"/>
    <w:link w:val="CommentSubjectChar"/>
    <w:uiPriority w:val="99"/>
    <w:semiHidden/>
    <w:unhideWhenUsed/>
    <w:rsid w:val="00C94DD5"/>
    <w:rPr>
      <w:b/>
      <w:bCs/>
    </w:rPr>
  </w:style>
  <w:style w:type="character" w:customStyle="1" w:styleId="CommentSubjectChar">
    <w:name w:val="Comment Subject Char"/>
    <w:basedOn w:val="CommentTextChar"/>
    <w:link w:val="CommentSubject"/>
    <w:uiPriority w:val="99"/>
    <w:semiHidden/>
    <w:rsid w:val="00C94DD5"/>
    <w:rPr>
      <w:b/>
      <w:bCs/>
      <w:sz w:val="20"/>
      <w:szCs w:val="20"/>
    </w:rPr>
  </w:style>
  <w:style w:type="character" w:customStyle="1" w:styleId="apple-converted-space">
    <w:name w:val="apple-converted-space"/>
    <w:basedOn w:val="DefaultParagraphFont"/>
    <w:rsid w:val="00973988"/>
  </w:style>
  <w:style w:type="paragraph" w:styleId="NormalWeb">
    <w:name w:val="Normal (Web)"/>
    <w:basedOn w:val="Normal"/>
    <w:uiPriority w:val="99"/>
    <w:unhideWhenUsed/>
    <w:rsid w:val="00492E2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492E2C"/>
    <w:rPr>
      <w:rFonts w:ascii="Calibri" w:hAnsi="Calibri" w:cs="Calibri"/>
      <w:lang w:eastAsia="en-GB"/>
    </w:rPr>
  </w:style>
  <w:style w:type="character" w:customStyle="1" w:styleId="UnresolvedMention1">
    <w:name w:val="Unresolved Mention1"/>
    <w:basedOn w:val="DefaultParagraphFont"/>
    <w:uiPriority w:val="99"/>
    <w:semiHidden/>
    <w:unhideWhenUsed/>
    <w:rsid w:val="004818D8"/>
    <w:rPr>
      <w:color w:val="605E5C"/>
      <w:shd w:val="clear" w:color="auto" w:fill="E1DFDD"/>
    </w:rPr>
  </w:style>
  <w:style w:type="table" w:styleId="TableGrid">
    <w:name w:val="Table Grid"/>
    <w:basedOn w:val="TableNormal"/>
    <w:uiPriority w:val="59"/>
    <w:rsid w:val="006D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8910">
      <w:bodyDiv w:val="1"/>
      <w:marLeft w:val="0"/>
      <w:marRight w:val="0"/>
      <w:marTop w:val="0"/>
      <w:marBottom w:val="0"/>
      <w:divBdr>
        <w:top w:val="none" w:sz="0" w:space="0" w:color="auto"/>
        <w:left w:val="none" w:sz="0" w:space="0" w:color="auto"/>
        <w:bottom w:val="none" w:sz="0" w:space="0" w:color="auto"/>
        <w:right w:val="none" w:sz="0" w:space="0" w:color="auto"/>
      </w:divBdr>
    </w:div>
    <w:div w:id="1330402824">
      <w:bodyDiv w:val="1"/>
      <w:marLeft w:val="0"/>
      <w:marRight w:val="0"/>
      <w:marTop w:val="0"/>
      <w:marBottom w:val="0"/>
      <w:divBdr>
        <w:top w:val="none" w:sz="0" w:space="0" w:color="auto"/>
        <w:left w:val="none" w:sz="0" w:space="0" w:color="auto"/>
        <w:bottom w:val="none" w:sz="0" w:space="0" w:color="auto"/>
        <w:right w:val="none" w:sz="0" w:space="0" w:color="auto"/>
      </w:divBdr>
    </w:div>
    <w:div w:id="1739211450">
      <w:bodyDiv w:val="1"/>
      <w:marLeft w:val="0"/>
      <w:marRight w:val="0"/>
      <w:marTop w:val="0"/>
      <w:marBottom w:val="0"/>
      <w:divBdr>
        <w:top w:val="none" w:sz="0" w:space="0" w:color="auto"/>
        <w:left w:val="none" w:sz="0" w:space="0" w:color="auto"/>
        <w:bottom w:val="none" w:sz="0" w:space="0" w:color="auto"/>
        <w:right w:val="none" w:sz="0" w:space="0" w:color="auto"/>
      </w:divBdr>
    </w:div>
    <w:div w:id="20389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helen.breadmore@coventry.ac.u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turner@coventry.ac.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o@samaritan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Hayley Wright</cp:lastModifiedBy>
  <cp:revision>19</cp:revision>
  <dcterms:created xsi:type="dcterms:W3CDTF">2020-04-23T18:04:00Z</dcterms:created>
  <dcterms:modified xsi:type="dcterms:W3CDTF">2020-04-29T10:18:00Z</dcterms:modified>
</cp:coreProperties>
</file>