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000000"/>
          <w:lang w:val="en-GB" w:eastAsia="en-US"/>
        </w:rPr>
        <w:id w:val="1028368291"/>
        <w:docPartObj>
          <w:docPartGallery w:val="Cover Pages"/>
          <w:docPartUnique/>
        </w:docPartObj>
      </w:sdtPr>
      <w:sdtEndPr/>
      <w:sdtContent>
        <w:p w14:paraId="5B14D995" w14:textId="77777777" w:rsidR="00A03873" w:rsidRPr="00E456C3" w:rsidRDefault="00A03873" w:rsidP="00E63FF2">
          <w:pPr>
            <w:rPr>
              <w:lang w:val="en-GB"/>
            </w:rPr>
          </w:pPr>
          <w:r w:rsidRPr="00E456C3">
            <w:rPr>
              <w:noProof/>
            </w:rPr>
            <w:drawing>
              <wp:inline distT="0" distB="0" distL="0" distR="0" wp14:anchorId="7A281C1F" wp14:editId="6FCBD43C">
                <wp:extent cx="1556426" cy="1137920"/>
                <wp:effectExtent l="0" t="0" r="5715" b="5080"/>
                <wp:docPr id="5" name="Bildobjekt 5" descr="C:\Users\Asias\Desktop\logotyper för word, ppt, digital användning\logotyper för word, ppt, digital användning\Logotyp engels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ias\Desktop\logotyper för word, ppt, digital användning\logotyper för word, ppt, digital användning\Logotyp engelsk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772" cy="1154988"/>
                        </a:xfrm>
                        <a:prstGeom prst="rect">
                          <a:avLst/>
                        </a:prstGeom>
                        <a:noFill/>
                        <a:ln>
                          <a:noFill/>
                        </a:ln>
                      </pic:spPr>
                    </pic:pic>
                  </a:graphicData>
                </a:graphic>
              </wp:inline>
            </w:drawing>
          </w:r>
        </w:p>
        <w:p w14:paraId="4A2190C4" w14:textId="77777777" w:rsidR="00A03873" w:rsidRPr="00E456C3" w:rsidRDefault="00A03873" w:rsidP="00E63FF2">
          <w:pPr>
            <w:spacing w:line="259" w:lineRule="auto"/>
            <w:rPr>
              <w:lang w:val="en-GB"/>
            </w:rPr>
          </w:pPr>
        </w:p>
        <w:p w14:paraId="04BB7D96" w14:textId="77777777" w:rsidR="00A03873" w:rsidRPr="00E456C3" w:rsidRDefault="00A03873" w:rsidP="00E63FF2">
          <w:pPr>
            <w:pStyle w:val="Default"/>
            <w:rPr>
              <w:lang w:val="en-GB"/>
            </w:rPr>
          </w:pPr>
        </w:p>
        <w:p w14:paraId="27CD8776" w14:textId="77777777" w:rsidR="00A03873" w:rsidRPr="00E456C3" w:rsidRDefault="00A03873" w:rsidP="00E63FF2">
          <w:pPr>
            <w:pStyle w:val="Default"/>
            <w:spacing w:line="276" w:lineRule="auto"/>
            <w:jc w:val="center"/>
            <w:rPr>
              <w:sz w:val="28"/>
              <w:szCs w:val="28"/>
              <w:lang w:val="en-GB"/>
            </w:rPr>
          </w:pPr>
          <w:r w:rsidRPr="00E456C3">
            <w:rPr>
              <w:sz w:val="28"/>
              <w:szCs w:val="28"/>
              <w:lang w:val="en-GB"/>
            </w:rPr>
            <w:t>Project plan</w:t>
          </w:r>
        </w:p>
        <w:p w14:paraId="12D2748A" w14:textId="77777777" w:rsidR="00A03873" w:rsidRPr="00E456C3" w:rsidRDefault="00A03873" w:rsidP="00E63FF2">
          <w:pPr>
            <w:pStyle w:val="Default"/>
            <w:spacing w:line="276" w:lineRule="auto"/>
            <w:jc w:val="center"/>
            <w:rPr>
              <w:sz w:val="28"/>
              <w:szCs w:val="28"/>
              <w:lang w:val="en-GB"/>
            </w:rPr>
          </w:pPr>
          <w:r w:rsidRPr="00E456C3">
            <w:rPr>
              <w:sz w:val="28"/>
              <w:szCs w:val="28"/>
              <w:lang w:val="en-GB"/>
            </w:rPr>
            <w:t>Master Program of Medical Sciences, Master thesis course MEVM06 (hp15)</w:t>
          </w:r>
        </w:p>
        <w:p w14:paraId="2ECD8E3A" w14:textId="0DBE1022" w:rsidR="00A03873" w:rsidRPr="00E456C3" w:rsidRDefault="00A03873" w:rsidP="00E63FF2">
          <w:pPr>
            <w:pStyle w:val="Default"/>
            <w:spacing w:line="276" w:lineRule="auto"/>
            <w:jc w:val="center"/>
            <w:rPr>
              <w:sz w:val="28"/>
              <w:szCs w:val="28"/>
              <w:lang w:val="en-GB"/>
            </w:rPr>
          </w:pPr>
          <w:r w:rsidRPr="00E456C3">
            <w:rPr>
              <w:sz w:val="28"/>
              <w:szCs w:val="28"/>
              <w:lang w:val="en-GB"/>
            </w:rPr>
            <w:t>VT</w:t>
          </w:r>
          <w:r w:rsidR="00527839">
            <w:rPr>
              <w:sz w:val="28"/>
              <w:szCs w:val="28"/>
              <w:lang w:val="en-GB"/>
            </w:rPr>
            <w:t>/HT-</w:t>
          </w:r>
          <w:r w:rsidRPr="00E456C3">
            <w:rPr>
              <w:sz w:val="28"/>
              <w:szCs w:val="28"/>
              <w:lang w:val="en-GB"/>
            </w:rPr>
            <w:t>18</w:t>
          </w:r>
        </w:p>
        <w:p w14:paraId="1ED61479" w14:textId="77777777" w:rsidR="00A03873" w:rsidRPr="00E456C3" w:rsidRDefault="00A03873" w:rsidP="00E63FF2">
          <w:pPr>
            <w:pStyle w:val="Default"/>
            <w:spacing w:line="276" w:lineRule="auto"/>
            <w:jc w:val="center"/>
            <w:rPr>
              <w:sz w:val="28"/>
              <w:szCs w:val="28"/>
              <w:lang w:val="en-GB"/>
            </w:rPr>
          </w:pPr>
        </w:p>
        <w:p w14:paraId="3B6EBEF7" w14:textId="77777777" w:rsidR="00A03873" w:rsidRPr="00E456C3" w:rsidRDefault="00A03873" w:rsidP="00E63FF2">
          <w:pPr>
            <w:pStyle w:val="Default"/>
            <w:spacing w:line="276" w:lineRule="auto"/>
            <w:rPr>
              <w:sz w:val="40"/>
              <w:szCs w:val="40"/>
              <w:lang w:val="en-GB"/>
            </w:rPr>
          </w:pPr>
        </w:p>
        <w:p w14:paraId="22A0E67E" w14:textId="77777777" w:rsidR="00A03873" w:rsidRPr="00E456C3" w:rsidRDefault="00A03873" w:rsidP="00E63FF2">
          <w:pPr>
            <w:pStyle w:val="Default"/>
            <w:spacing w:line="276" w:lineRule="auto"/>
            <w:rPr>
              <w:sz w:val="40"/>
              <w:szCs w:val="40"/>
              <w:lang w:val="en-GB"/>
            </w:rPr>
          </w:pPr>
        </w:p>
        <w:p w14:paraId="5272D2E4" w14:textId="755E1AC1" w:rsidR="00527839" w:rsidRPr="00527839" w:rsidRDefault="0006364E" w:rsidP="00CA7068">
          <w:pPr>
            <w:pStyle w:val="Default"/>
            <w:spacing w:line="276" w:lineRule="auto"/>
            <w:rPr>
              <w:sz w:val="32"/>
              <w:szCs w:val="32"/>
              <w:lang w:val="en-GB"/>
            </w:rPr>
          </w:pPr>
          <w:bookmarkStart w:id="0" w:name="OLE_LINK1"/>
          <w:bookmarkStart w:id="1" w:name="OLE_LINK2"/>
          <w:r w:rsidRPr="00527839">
            <w:rPr>
              <w:sz w:val="32"/>
              <w:szCs w:val="32"/>
              <w:lang w:val="en-GB"/>
            </w:rPr>
            <w:t>Association</w:t>
          </w:r>
          <w:r w:rsidR="008F25DC" w:rsidRPr="00527839">
            <w:rPr>
              <w:sz w:val="32"/>
              <w:szCs w:val="32"/>
              <w:lang w:val="en-GB"/>
            </w:rPr>
            <w:t xml:space="preserve">s between </w:t>
          </w:r>
          <w:r w:rsidR="00A150D8" w:rsidRPr="00527839">
            <w:rPr>
              <w:sz w:val="32"/>
              <w:szCs w:val="32"/>
              <w:lang w:val="en-GB"/>
            </w:rPr>
            <w:t xml:space="preserve">physical activity, sedentary time and the psychological variables </w:t>
          </w:r>
          <w:r w:rsidR="008F25DC" w:rsidRPr="00527839">
            <w:rPr>
              <w:sz w:val="32"/>
              <w:szCs w:val="32"/>
              <w:lang w:val="en-GB"/>
            </w:rPr>
            <w:t>self-efficacy, fear-avoidance and pain acceptance</w:t>
          </w:r>
          <w:r w:rsidR="00CA7068">
            <w:rPr>
              <w:sz w:val="32"/>
              <w:szCs w:val="32"/>
              <w:lang w:val="en-GB"/>
            </w:rPr>
            <w:t>; p</w:t>
          </w:r>
          <w:r w:rsidR="009C0D3E" w:rsidRPr="00527839">
            <w:rPr>
              <w:sz w:val="32"/>
              <w:szCs w:val="32"/>
              <w:lang w:val="en-GB"/>
            </w:rPr>
            <w:t>erceived barriers,</w:t>
          </w:r>
          <w:r w:rsidR="00E776B7" w:rsidRPr="00527839">
            <w:rPr>
              <w:sz w:val="32"/>
              <w:szCs w:val="32"/>
              <w:lang w:val="en-GB"/>
            </w:rPr>
            <w:t xml:space="preserve"> facilitators </w:t>
          </w:r>
          <w:r w:rsidR="009C0D3E" w:rsidRPr="00527839">
            <w:rPr>
              <w:sz w:val="32"/>
              <w:szCs w:val="32"/>
              <w:lang w:val="en-GB"/>
            </w:rPr>
            <w:t xml:space="preserve">and coping strategies </w:t>
          </w:r>
          <w:r w:rsidR="00E776B7" w:rsidRPr="00527839">
            <w:rPr>
              <w:sz w:val="32"/>
              <w:szCs w:val="32"/>
              <w:lang w:val="en-GB"/>
            </w:rPr>
            <w:t xml:space="preserve">for physical activity </w:t>
          </w:r>
          <w:r w:rsidR="00527839" w:rsidRPr="00527839">
            <w:rPr>
              <w:sz w:val="32"/>
              <w:szCs w:val="32"/>
              <w:lang w:val="en-GB"/>
            </w:rPr>
            <w:t xml:space="preserve">after a pain management </w:t>
          </w:r>
          <w:r w:rsidR="00A03873" w:rsidRPr="00527839">
            <w:rPr>
              <w:sz w:val="32"/>
              <w:szCs w:val="32"/>
              <w:lang w:val="en-GB"/>
            </w:rPr>
            <w:t>program</w:t>
          </w:r>
          <w:r w:rsidR="009C0D3E" w:rsidRPr="00527839">
            <w:rPr>
              <w:sz w:val="32"/>
              <w:szCs w:val="32"/>
              <w:lang w:val="en-GB"/>
            </w:rPr>
            <w:t xml:space="preserve"> </w:t>
          </w:r>
        </w:p>
        <w:p w14:paraId="4F53240C" w14:textId="77777777" w:rsidR="00527839" w:rsidRDefault="00527839" w:rsidP="00527839">
          <w:pPr>
            <w:pStyle w:val="Default"/>
            <w:spacing w:line="276" w:lineRule="auto"/>
            <w:rPr>
              <w:sz w:val="28"/>
              <w:szCs w:val="28"/>
              <w:lang w:val="en-GB"/>
            </w:rPr>
          </w:pPr>
        </w:p>
        <w:p w14:paraId="11B744AC" w14:textId="48D7BD65" w:rsidR="00A03873" w:rsidRPr="00527839" w:rsidRDefault="009C0D3E" w:rsidP="00527839">
          <w:pPr>
            <w:pStyle w:val="Default"/>
            <w:spacing w:line="276" w:lineRule="auto"/>
            <w:rPr>
              <w:sz w:val="28"/>
              <w:szCs w:val="28"/>
              <w:lang w:val="en-GB"/>
            </w:rPr>
          </w:pPr>
          <w:r w:rsidRPr="00527839">
            <w:rPr>
              <w:sz w:val="28"/>
              <w:szCs w:val="28"/>
              <w:lang w:val="en-GB"/>
            </w:rPr>
            <w:t>A mixed quantitat</w:t>
          </w:r>
          <w:r w:rsidR="00527839" w:rsidRPr="00527839">
            <w:rPr>
              <w:sz w:val="28"/>
              <w:szCs w:val="28"/>
              <w:lang w:val="en-GB"/>
            </w:rPr>
            <w:t>ive and qualitative pilot study</w:t>
          </w:r>
        </w:p>
        <w:bookmarkEnd w:id="0"/>
        <w:bookmarkEnd w:id="1"/>
        <w:p w14:paraId="3ED2263E" w14:textId="77777777" w:rsidR="00A03873" w:rsidRPr="00527839" w:rsidRDefault="00A03873" w:rsidP="00E63FF2">
          <w:pPr>
            <w:pStyle w:val="Default"/>
            <w:spacing w:line="276" w:lineRule="auto"/>
            <w:jc w:val="center"/>
            <w:rPr>
              <w:lang w:val="en-GB"/>
            </w:rPr>
          </w:pPr>
        </w:p>
        <w:p w14:paraId="71C03E61" w14:textId="0FAA5F3F" w:rsidR="00A03873" w:rsidRPr="00E456C3" w:rsidRDefault="00A03873" w:rsidP="00E63FF2">
          <w:pPr>
            <w:pStyle w:val="Default"/>
            <w:tabs>
              <w:tab w:val="left" w:pos="5178"/>
            </w:tabs>
            <w:spacing w:line="276" w:lineRule="auto"/>
            <w:rPr>
              <w:sz w:val="28"/>
              <w:szCs w:val="28"/>
              <w:lang w:val="en-GB"/>
            </w:rPr>
          </w:pPr>
          <w:r w:rsidRPr="00E456C3">
            <w:rPr>
              <w:sz w:val="28"/>
              <w:szCs w:val="28"/>
              <w:lang w:val="en-GB"/>
            </w:rPr>
            <w:tab/>
          </w:r>
        </w:p>
        <w:p w14:paraId="7726155B" w14:textId="77777777" w:rsidR="00A03873" w:rsidRPr="00E456C3" w:rsidRDefault="00A03873" w:rsidP="00E63FF2">
          <w:pPr>
            <w:pStyle w:val="Default"/>
            <w:spacing w:line="276" w:lineRule="auto"/>
            <w:jc w:val="center"/>
            <w:rPr>
              <w:sz w:val="28"/>
              <w:szCs w:val="28"/>
              <w:lang w:val="en-GB"/>
            </w:rPr>
          </w:pPr>
        </w:p>
        <w:p w14:paraId="3E2C86C7" w14:textId="25D43CA6" w:rsidR="00A03873" w:rsidRPr="00E456C3" w:rsidRDefault="00A03873" w:rsidP="00E63FF2">
          <w:pPr>
            <w:pStyle w:val="Default"/>
            <w:spacing w:line="276" w:lineRule="auto"/>
            <w:jc w:val="center"/>
            <w:rPr>
              <w:rFonts w:asciiTheme="majorBidi" w:hAnsiTheme="majorBidi" w:cstheme="minorBidi"/>
              <w:color w:val="auto"/>
              <w:sz w:val="36"/>
              <w:szCs w:val="32"/>
              <w:lang w:val="en-GB"/>
            </w:rPr>
          </w:pPr>
          <w:r w:rsidRPr="00E456C3">
            <w:rPr>
              <w:sz w:val="36"/>
              <w:szCs w:val="36"/>
              <w:lang w:val="en-GB"/>
            </w:rPr>
            <w:t xml:space="preserve"> </w:t>
          </w:r>
        </w:p>
        <w:p w14:paraId="1F2FD587" w14:textId="38985587" w:rsidR="002E0E2E" w:rsidRPr="007F2AC6" w:rsidRDefault="00527839" w:rsidP="00E63FF2">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Author</w:t>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sidR="00A03873" w:rsidRPr="007F2AC6">
            <w:rPr>
              <w:rFonts w:asciiTheme="majorBidi" w:hAnsiTheme="majorBidi" w:cstheme="minorBidi"/>
              <w:color w:val="auto"/>
              <w:lang w:val="en-GB"/>
            </w:rPr>
            <w:t>Thesis supervisor</w:t>
          </w:r>
        </w:p>
        <w:p w14:paraId="69F5FD6E" w14:textId="5A349DD9" w:rsidR="00097F50" w:rsidRPr="007F2AC6" w:rsidRDefault="00527839" w:rsidP="00E63FF2">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Katarina Nilsask</w:t>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sidR="00097F50" w:rsidRPr="007F2AC6">
            <w:rPr>
              <w:rFonts w:asciiTheme="majorBidi" w:hAnsiTheme="majorBidi" w:cstheme="minorBidi"/>
              <w:color w:val="auto"/>
              <w:lang w:val="en-GB"/>
            </w:rPr>
            <w:t xml:space="preserve">Anita </w:t>
          </w:r>
          <w:proofErr w:type="spellStart"/>
          <w:r w:rsidR="00097F50" w:rsidRPr="007F2AC6">
            <w:rPr>
              <w:rFonts w:asciiTheme="majorBidi" w:hAnsiTheme="majorBidi" w:cstheme="minorBidi"/>
              <w:color w:val="auto"/>
              <w:lang w:val="en-GB"/>
            </w:rPr>
            <w:t>Wisèn</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Universitetslektor</w:t>
          </w:r>
          <w:proofErr w:type="spellEnd"/>
        </w:p>
        <w:p w14:paraId="1D0864DE" w14:textId="76C0CE20" w:rsidR="00097F50" w:rsidRPr="007F2AC6" w:rsidRDefault="00520A50" w:rsidP="00E63FF2">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 xml:space="preserve">Leg </w:t>
          </w:r>
          <w:proofErr w:type="spellStart"/>
          <w:r>
            <w:rPr>
              <w:rFonts w:asciiTheme="majorBidi" w:hAnsiTheme="majorBidi" w:cstheme="minorBidi"/>
              <w:color w:val="auto"/>
              <w:lang w:val="en-GB"/>
            </w:rPr>
            <w:t>fysiotera</w:t>
          </w:r>
          <w:r w:rsidR="00527839">
            <w:rPr>
              <w:rFonts w:asciiTheme="majorBidi" w:hAnsiTheme="majorBidi" w:cstheme="minorBidi"/>
              <w:color w:val="auto"/>
              <w:lang w:val="en-GB"/>
            </w:rPr>
            <w:t>peut</w:t>
          </w:r>
          <w:proofErr w:type="spellEnd"/>
          <w:r w:rsidR="00527839">
            <w:rPr>
              <w:rFonts w:asciiTheme="majorBidi" w:hAnsiTheme="majorBidi" w:cstheme="minorBidi"/>
              <w:color w:val="auto"/>
              <w:lang w:val="en-GB"/>
            </w:rPr>
            <w:tab/>
          </w:r>
          <w:r w:rsidR="00527839">
            <w:rPr>
              <w:rFonts w:asciiTheme="majorBidi" w:hAnsiTheme="majorBidi" w:cstheme="minorBidi"/>
              <w:color w:val="auto"/>
              <w:lang w:val="en-GB"/>
            </w:rPr>
            <w:tab/>
          </w:r>
          <w:r w:rsidR="00527839">
            <w:rPr>
              <w:rFonts w:asciiTheme="majorBidi" w:hAnsiTheme="majorBidi" w:cstheme="minorBidi"/>
              <w:color w:val="auto"/>
              <w:lang w:val="en-GB"/>
            </w:rPr>
            <w:tab/>
            <w:t xml:space="preserve">Dr Med Vet Doc, Leg </w:t>
          </w:r>
          <w:proofErr w:type="spellStart"/>
          <w:r w:rsidR="00527839">
            <w:rPr>
              <w:rFonts w:asciiTheme="majorBidi" w:hAnsiTheme="majorBidi" w:cstheme="minorBidi"/>
              <w:color w:val="auto"/>
              <w:lang w:val="en-GB"/>
            </w:rPr>
            <w:t>sjukgymnast</w:t>
          </w:r>
          <w:proofErr w:type="spellEnd"/>
          <w:r w:rsidR="00097F50" w:rsidRPr="007F2AC6">
            <w:rPr>
              <w:rFonts w:asciiTheme="majorBidi" w:hAnsiTheme="majorBidi" w:cstheme="minorBidi"/>
              <w:color w:val="auto"/>
              <w:lang w:val="en-GB"/>
            </w:rPr>
            <w:t xml:space="preserve"> </w:t>
          </w:r>
        </w:p>
        <w:p w14:paraId="5A27785B" w14:textId="1A6BEF4D" w:rsidR="00097F50" w:rsidRPr="007F2AC6" w:rsidRDefault="00527839" w:rsidP="00E63FF2">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proofErr w:type="spellStart"/>
          <w:r>
            <w:rPr>
              <w:rFonts w:asciiTheme="majorBidi" w:hAnsiTheme="majorBidi" w:cstheme="minorBidi"/>
              <w:color w:val="auto"/>
              <w:lang w:val="en-GB"/>
            </w:rPr>
            <w:t>Forskargruppen</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för</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fysioterapi</w:t>
          </w:r>
          <w:proofErr w:type="spellEnd"/>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proofErr w:type="spellStart"/>
          <w:r>
            <w:rPr>
              <w:rFonts w:asciiTheme="majorBidi" w:hAnsiTheme="majorBidi" w:cstheme="minorBidi"/>
              <w:color w:val="auto"/>
              <w:lang w:val="en-GB"/>
            </w:rPr>
            <w:t>Institutionen</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för</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vårdvetenskap</w:t>
          </w:r>
          <w:proofErr w:type="spellEnd"/>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proofErr w:type="spellStart"/>
          <w:r>
            <w:rPr>
              <w:rFonts w:asciiTheme="majorBidi" w:hAnsiTheme="majorBidi" w:cstheme="minorBidi"/>
              <w:color w:val="auto"/>
              <w:lang w:val="en-GB"/>
            </w:rPr>
            <w:t>Lunds</w:t>
          </w:r>
          <w:proofErr w:type="spellEnd"/>
          <w:r>
            <w:rPr>
              <w:rFonts w:asciiTheme="majorBidi" w:hAnsiTheme="majorBidi" w:cstheme="minorBidi"/>
              <w:color w:val="auto"/>
              <w:lang w:val="en-GB"/>
            </w:rPr>
            <w:t xml:space="preserve"> </w:t>
          </w:r>
          <w:proofErr w:type="spellStart"/>
          <w:r>
            <w:rPr>
              <w:rFonts w:asciiTheme="majorBidi" w:hAnsiTheme="majorBidi" w:cstheme="minorBidi"/>
              <w:color w:val="auto"/>
              <w:lang w:val="en-GB"/>
            </w:rPr>
            <w:t>Universitet</w:t>
          </w:r>
          <w:proofErr w:type="spellEnd"/>
          <w:r>
            <w:rPr>
              <w:rFonts w:asciiTheme="majorBidi" w:hAnsiTheme="majorBidi" w:cstheme="minorBidi"/>
              <w:color w:val="auto"/>
              <w:lang w:val="en-GB"/>
            </w:rPr>
            <w:tab/>
          </w:r>
        </w:p>
        <w:p w14:paraId="63517E0F" w14:textId="7CAE1A6B" w:rsidR="00E63FF2" w:rsidRDefault="00527839" w:rsidP="00E63FF2">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p>
        <w:p w14:paraId="59A14E20" w14:textId="39C822BB" w:rsidR="00E63FF2" w:rsidRPr="00520A50" w:rsidRDefault="007F2AC6" w:rsidP="00527839">
          <w:pPr>
            <w:pStyle w:val="Default"/>
            <w:spacing w:line="276" w:lineRule="auto"/>
            <w:rPr>
              <w:rFonts w:asciiTheme="majorBidi" w:hAnsiTheme="majorBidi" w:cstheme="minorBidi"/>
              <w:color w:val="auto"/>
              <w:lang w:val="en-GB"/>
            </w:rPr>
          </w:pP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r>
            <w:rPr>
              <w:rFonts w:asciiTheme="majorBidi" w:hAnsiTheme="majorBidi" w:cstheme="minorBidi"/>
              <w:color w:val="auto"/>
              <w:lang w:val="en-GB"/>
            </w:rPr>
            <w:tab/>
          </w:r>
        </w:p>
        <w:p w14:paraId="1C3EFA0B" w14:textId="77777777" w:rsidR="00E63FF2" w:rsidRPr="00E456C3" w:rsidRDefault="00E63FF2" w:rsidP="00E63FF2">
          <w:pPr>
            <w:pStyle w:val="Default"/>
            <w:spacing w:line="276" w:lineRule="auto"/>
            <w:rPr>
              <w:rFonts w:asciiTheme="majorBidi" w:hAnsiTheme="majorBidi" w:cstheme="minorBidi"/>
              <w:color w:val="auto"/>
              <w:sz w:val="28"/>
              <w:lang w:val="en-GB"/>
            </w:rPr>
          </w:pPr>
        </w:p>
        <w:p w14:paraId="5FA003AA" w14:textId="485E02E1" w:rsidR="00A03873" w:rsidRPr="00E456C3" w:rsidRDefault="0001176A" w:rsidP="00E63FF2">
          <w:pPr>
            <w:pStyle w:val="Default"/>
            <w:spacing w:line="276" w:lineRule="auto"/>
            <w:rPr>
              <w:rFonts w:asciiTheme="majorBidi" w:hAnsiTheme="majorBidi" w:cstheme="minorBidi"/>
              <w:color w:val="auto"/>
              <w:sz w:val="28"/>
              <w:lang w:val="en-GB"/>
            </w:rPr>
          </w:pPr>
        </w:p>
      </w:sdtContent>
    </w:sdt>
    <w:p w14:paraId="20B00ABA" w14:textId="77777777" w:rsidR="00E456C3" w:rsidRDefault="00E456C3">
      <w:pPr>
        <w:rPr>
          <w:rFonts w:asciiTheme="majorHAnsi" w:eastAsiaTheme="majorEastAsia" w:hAnsiTheme="majorHAnsi" w:cstheme="majorBidi"/>
          <w:color w:val="365F91" w:themeColor="accent1" w:themeShade="BF"/>
          <w:sz w:val="32"/>
          <w:szCs w:val="32"/>
          <w:lang w:val="en-GB"/>
        </w:rPr>
      </w:pPr>
      <w:r>
        <w:rPr>
          <w:lang w:val="en-GB"/>
        </w:rPr>
        <w:br w:type="page"/>
      </w:r>
    </w:p>
    <w:p w14:paraId="18B970D2" w14:textId="4B80576E" w:rsidR="00A03873" w:rsidRDefault="00E63FF2" w:rsidP="006E5413">
      <w:pPr>
        <w:pStyle w:val="Rubrik1"/>
        <w:rPr>
          <w:lang w:val="en-GB"/>
        </w:rPr>
      </w:pPr>
      <w:r w:rsidRPr="00E456C3">
        <w:rPr>
          <w:lang w:val="en-GB"/>
        </w:rPr>
        <w:lastRenderedPageBreak/>
        <w:t>Introduction</w:t>
      </w:r>
    </w:p>
    <w:p w14:paraId="15A7040F" w14:textId="77777777" w:rsidR="00497E18" w:rsidRPr="00497E18" w:rsidRDefault="00497E18" w:rsidP="00497E18">
      <w:pPr>
        <w:rPr>
          <w:lang w:val="en-GB"/>
        </w:rPr>
      </w:pPr>
    </w:p>
    <w:p w14:paraId="765CBE49" w14:textId="44CBFCB8" w:rsidR="007F2AC6" w:rsidRPr="00E456C3" w:rsidRDefault="00A03873" w:rsidP="00355264">
      <w:pPr>
        <w:spacing w:line="360" w:lineRule="auto"/>
        <w:rPr>
          <w:lang w:val="en-GB"/>
        </w:rPr>
      </w:pPr>
      <w:bookmarkStart w:id="2" w:name="_Toc497667028"/>
      <w:r w:rsidRPr="00E456C3">
        <w:rPr>
          <w:rFonts w:cs="TimesNewRomanPSMT"/>
          <w:lang w:val="en-GB"/>
        </w:rPr>
        <w:t>Chronic pa</w:t>
      </w:r>
      <w:r w:rsidR="00EA7BBB" w:rsidRPr="00E456C3">
        <w:rPr>
          <w:rFonts w:cs="TimesNewRomanPSMT"/>
          <w:lang w:val="en-GB"/>
        </w:rPr>
        <w:t>in causes major care-seeking,</w:t>
      </w:r>
      <w:r w:rsidRPr="00E456C3">
        <w:rPr>
          <w:rFonts w:cs="TimesNewRomanPSMT"/>
          <w:lang w:val="en-GB"/>
        </w:rPr>
        <w:t xml:space="preserve"> frequent sickness absence</w:t>
      </w:r>
      <w:r w:rsidRPr="00E456C3">
        <w:rPr>
          <w:lang w:val="en-GB"/>
        </w:rPr>
        <w:t xml:space="preserve"> </w:t>
      </w:r>
      <w:r w:rsidR="00EA7BBB" w:rsidRPr="00E456C3">
        <w:rPr>
          <w:lang w:val="en-GB"/>
        </w:rPr>
        <w:t>and a significant socioeconomic burden for society</w:t>
      </w:r>
      <w:r w:rsidR="006C131D" w:rsidRPr="00E456C3">
        <w:rPr>
          <w:lang w:val="en-GB"/>
        </w:rPr>
        <w:t xml:space="preserve"> (</w:t>
      </w:r>
      <w:r w:rsidR="00454208" w:rsidRPr="00E456C3">
        <w:rPr>
          <w:lang w:val="en-GB"/>
        </w:rPr>
        <w:t>1,</w:t>
      </w:r>
      <w:r w:rsidR="00345724" w:rsidRPr="00E456C3">
        <w:rPr>
          <w:lang w:val="en-GB"/>
        </w:rPr>
        <w:t>2</w:t>
      </w:r>
      <w:r w:rsidR="006C131D" w:rsidRPr="00E456C3">
        <w:rPr>
          <w:lang w:val="en-GB"/>
        </w:rPr>
        <w:t>)</w:t>
      </w:r>
      <w:r w:rsidR="00EA7BBB" w:rsidRPr="00E456C3">
        <w:rPr>
          <w:lang w:val="en-GB"/>
        </w:rPr>
        <w:t>. Psychological factors such as fear avoidance beliefs, pain catastrophizing, self-efficacy and pain acceptance have been shown to be associated with disability and impaired physical performance and avoidance behaviour in chronic pain (</w:t>
      </w:r>
      <w:r w:rsidR="002C7EDF" w:rsidRPr="00E456C3">
        <w:rPr>
          <w:lang w:val="en-GB"/>
        </w:rPr>
        <w:t>3</w:t>
      </w:r>
      <w:r w:rsidR="00EA7BBB" w:rsidRPr="00E456C3">
        <w:rPr>
          <w:lang w:val="en-GB"/>
        </w:rPr>
        <w:t xml:space="preserve">). </w:t>
      </w:r>
      <w:r w:rsidR="008B5CFB" w:rsidRPr="00E456C3">
        <w:rPr>
          <w:lang w:val="en-GB"/>
        </w:rPr>
        <w:t xml:space="preserve">There are multiple barriers for patients with chronic pain to participate and maintain physical activity and exercise </w:t>
      </w:r>
      <w:r w:rsidR="00A150D8" w:rsidRPr="00E456C3">
        <w:rPr>
          <w:lang w:val="en-GB"/>
        </w:rPr>
        <w:t>(</w:t>
      </w:r>
      <w:r w:rsidR="002C7EDF" w:rsidRPr="00E456C3">
        <w:rPr>
          <w:lang w:val="en-GB"/>
        </w:rPr>
        <w:t>4</w:t>
      </w:r>
      <w:r w:rsidR="008B5CFB" w:rsidRPr="00E456C3">
        <w:rPr>
          <w:lang w:val="en-GB"/>
        </w:rPr>
        <w:t xml:space="preserve">). </w:t>
      </w:r>
      <w:r w:rsidR="00AD4478" w:rsidRPr="00E456C3">
        <w:rPr>
          <w:lang w:val="en-GB"/>
        </w:rPr>
        <w:t>Research has</w:t>
      </w:r>
      <w:r w:rsidRPr="00E456C3">
        <w:rPr>
          <w:lang w:val="en-GB"/>
        </w:rPr>
        <w:t xml:space="preserve"> shown that </w:t>
      </w:r>
      <w:r w:rsidR="00AD4478" w:rsidRPr="00E456C3">
        <w:rPr>
          <w:rFonts w:cs="TimesNewRomanPSMT"/>
          <w:lang w:val="en-GB"/>
        </w:rPr>
        <w:t>rehabilitation pain management programs, so-called multimodal rehabilitation based on the biopsychosocial model have</w:t>
      </w:r>
      <w:r w:rsidR="00F77335" w:rsidRPr="00E456C3">
        <w:rPr>
          <w:rFonts w:cs="TimesNewRomanPSMT"/>
          <w:lang w:val="en-GB"/>
        </w:rPr>
        <w:t xml:space="preserve"> </w:t>
      </w:r>
      <w:r w:rsidRPr="00E456C3">
        <w:rPr>
          <w:rFonts w:cs="TimesNewRomanPSMT"/>
          <w:lang w:val="en-GB"/>
        </w:rPr>
        <w:t>the best effect on physical function and work ability (</w:t>
      </w:r>
      <w:r w:rsidR="000005E1" w:rsidRPr="00E456C3">
        <w:rPr>
          <w:rFonts w:cs="TimesNewRomanPSMT"/>
          <w:lang w:val="en-GB"/>
        </w:rPr>
        <w:t>5</w:t>
      </w:r>
      <w:r w:rsidRPr="00E456C3">
        <w:rPr>
          <w:rFonts w:cs="TimesNewRomanPSMT"/>
          <w:lang w:val="en-GB"/>
        </w:rPr>
        <w:t>).</w:t>
      </w:r>
      <w:r w:rsidRPr="00E456C3">
        <w:rPr>
          <w:lang w:val="en-GB"/>
        </w:rPr>
        <w:t xml:space="preserve"> One of the main goals of the rehabilitation is to increase activity and participating in daily life. P</w:t>
      </w:r>
      <w:r w:rsidR="00D56389" w:rsidRPr="00E456C3">
        <w:rPr>
          <w:lang w:val="en-GB"/>
        </w:rPr>
        <w:t>hysical activity</w:t>
      </w:r>
      <w:r w:rsidRPr="00E456C3">
        <w:rPr>
          <w:lang w:val="en-GB"/>
        </w:rPr>
        <w:t xml:space="preserve"> is one of the main components in this process, both as a health fac</w:t>
      </w:r>
      <w:r w:rsidR="00D56389" w:rsidRPr="00E456C3">
        <w:rPr>
          <w:lang w:val="en-GB"/>
        </w:rPr>
        <w:t>tor but also</w:t>
      </w:r>
      <w:r w:rsidRPr="00E456C3">
        <w:rPr>
          <w:lang w:val="en-GB"/>
        </w:rPr>
        <w:t xml:space="preserve"> to increase fitness, strength and endurance in order to be able to have a more active daily life. </w:t>
      </w:r>
      <w:bookmarkStart w:id="3" w:name="_Toc497667027"/>
    </w:p>
    <w:p w14:paraId="6F506AFF" w14:textId="036E90DE" w:rsidR="00E63FF2" w:rsidRPr="00E456C3" w:rsidRDefault="00E63FF2" w:rsidP="00355264">
      <w:pPr>
        <w:pStyle w:val="Rubrik1"/>
        <w:spacing w:line="360" w:lineRule="auto"/>
        <w:rPr>
          <w:lang w:val="en-GB"/>
        </w:rPr>
      </w:pPr>
      <w:r w:rsidRPr="00E456C3">
        <w:rPr>
          <w:lang w:val="en-GB"/>
        </w:rPr>
        <w:t>Background</w:t>
      </w:r>
    </w:p>
    <w:p w14:paraId="706984B1" w14:textId="1795CED2" w:rsidR="00C07485" w:rsidRPr="00E456C3" w:rsidRDefault="00C07485" w:rsidP="00355264">
      <w:pPr>
        <w:pStyle w:val="Rubrik2"/>
        <w:spacing w:line="360" w:lineRule="auto"/>
      </w:pPr>
      <w:r w:rsidRPr="00E456C3">
        <w:t>Chronic pain</w:t>
      </w:r>
    </w:p>
    <w:p w14:paraId="496273BB" w14:textId="5843C5CE" w:rsidR="009B381F" w:rsidRPr="00E456C3" w:rsidRDefault="00631B2C" w:rsidP="00355264">
      <w:pPr>
        <w:spacing w:line="360" w:lineRule="auto"/>
        <w:rPr>
          <w:lang w:val="en-GB"/>
        </w:rPr>
      </w:pPr>
      <w:r w:rsidRPr="00E456C3">
        <w:rPr>
          <w:lang w:val="en-GB"/>
        </w:rPr>
        <w:t>Pain is a subjective experience and affects the entire human being, both cognitive,</w:t>
      </w:r>
      <w:r w:rsidR="001A3417" w:rsidRPr="00E456C3">
        <w:rPr>
          <w:lang w:val="en-GB"/>
        </w:rPr>
        <w:t xml:space="preserve"> </w:t>
      </w:r>
      <w:r w:rsidRPr="00E456C3">
        <w:rPr>
          <w:lang w:val="en-GB"/>
        </w:rPr>
        <w:t xml:space="preserve">emotional as </w:t>
      </w:r>
      <w:r w:rsidR="00840AC3">
        <w:rPr>
          <w:lang w:val="en-GB"/>
        </w:rPr>
        <w:t xml:space="preserve">well as </w:t>
      </w:r>
      <w:r w:rsidR="00E27C28" w:rsidRPr="00E456C3">
        <w:rPr>
          <w:lang w:val="en-GB"/>
        </w:rPr>
        <w:t>behavioural</w:t>
      </w:r>
      <w:r w:rsidRPr="00E456C3">
        <w:rPr>
          <w:lang w:val="en-GB"/>
        </w:rPr>
        <w:t xml:space="preserve"> and social components (</w:t>
      </w:r>
      <w:r w:rsidR="00C40B19" w:rsidRPr="00E456C3">
        <w:rPr>
          <w:lang w:val="en-GB"/>
        </w:rPr>
        <w:t>6</w:t>
      </w:r>
      <w:r w:rsidRPr="00E456C3">
        <w:rPr>
          <w:lang w:val="en-GB"/>
        </w:rPr>
        <w:t xml:space="preserve">). </w:t>
      </w:r>
      <w:r w:rsidR="0092791D" w:rsidRPr="00E456C3">
        <w:rPr>
          <w:lang w:val="en-GB"/>
        </w:rPr>
        <w:t xml:space="preserve">Chronic pain is a complex condition that can be difficult to define. The </w:t>
      </w:r>
      <w:r w:rsidR="00E27C28" w:rsidRPr="00E456C3">
        <w:rPr>
          <w:lang w:val="en-GB"/>
        </w:rPr>
        <w:t>International</w:t>
      </w:r>
      <w:r w:rsidR="0092791D" w:rsidRPr="00E456C3">
        <w:rPr>
          <w:lang w:val="en-GB"/>
        </w:rPr>
        <w:t xml:space="preserve"> Ass</w:t>
      </w:r>
      <w:r w:rsidR="00C40B19" w:rsidRPr="00E456C3">
        <w:rPr>
          <w:lang w:val="en-GB"/>
        </w:rPr>
        <w:t>ociation for the study of Pain</w:t>
      </w:r>
      <w:r w:rsidR="0092791D" w:rsidRPr="00E456C3">
        <w:rPr>
          <w:lang w:val="en-GB"/>
        </w:rPr>
        <w:t xml:space="preserve"> classifies pain as an unpleasant sensory and emotional experience associated with actual or potential tissue damage or described in terms of such damage</w:t>
      </w:r>
      <w:r w:rsidR="00DE0563" w:rsidRPr="00E456C3">
        <w:rPr>
          <w:lang w:val="en-GB"/>
        </w:rPr>
        <w:t xml:space="preserve"> </w:t>
      </w:r>
      <w:r w:rsidR="00C40B19" w:rsidRPr="00E456C3">
        <w:rPr>
          <w:lang w:val="en-GB"/>
        </w:rPr>
        <w:t>(7</w:t>
      </w:r>
      <w:r w:rsidRPr="00E456C3">
        <w:rPr>
          <w:lang w:val="en-GB"/>
        </w:rPr>
        <w:t>). Chronic pain is usually defined when pain lasts for more than three months</w:t>
      </w:r>
      <w:r w:rsidR="00C57665" w:rsidRPr="00E456C3">
        <w:rPr>
          <w:lang w:val="en-GB"/>
        </w:rPr>
        <w:t>.</w:t>
      </w:r>
      <w:r w:rsidRPr="00E456C3">
        <w:rPr>
          <w:lang w:val="en-GB"/>
        </w:rPr>
        <w:t xml:space="preserve"> </w:t>
      </w:r>
      <w:r w:rsidR="00A90BD4">
        <w:rPr>
          <w:lang w:val="en-GB"/>
        </w:rPr>
        <w:t>T</w:t>
      </w:r>
      <w:r w:rsidRPr="00E456C3">
        <w:rPr>
          <w:lang w:val="en-GB"/>
        </w:rPr>
        <w:t xml:space="preserve">he prevalence of chronic pain </w:t>
      </w:r>
      <w:r w:rsidR="00A90BD4">
        <w:rPr>
          <w:lang w:val="en-GB"/>
        </w:rPr>
        <w:t>is i</w:t>
      </w:r>
      <w:r w:rsidR="00A90BD4" w:rsidRPr="00E456C3">
        <w:rPr>
          <w:lang w:val="en-GB"/>
        </w:rPr>
        <w:t xml:space="preserve">n western countries </w:t>
      </w:r>
      <w:r w:rsidRPr="00E456C3">
        <w:rPr>
          <w:lang w:val="en-GB"/>
        </w:rPr>
        <w:t>approximately 20</w:t>
      </w:r>
      <w:r w:rsidR="00C40B19" w:rsidRPr="00E456C3">
        <w:rPr>
          <w:lang w:val="en-GB"/>
        </w:rPr>
        <w:t>% (8</w:t>
      </w:r>
      <w:r w:rsidRPr="00E456C3">
        <w:rPr>
          <w:lang w:val="en-GB"/>
        </w:rPr>
        <w:t>). About one third of primary care visits in Sweden are related to pain, of which more than half are related to chronic</w:t>
      </w:r>
      <w:r w:rsidR="00C40B19" w:rsidRPr="00E456C3">
        <w:rPr>
          <w:lang w:val="en-GB"/>
        </w:rPr>
        <w:t xml:space="preserve"> pain (5</w:t>
      </w:r>
      <w:r w:rsidRPr="00E456C3">
        <w:rPr>
          <w:lang w:val="en-GB"/>
        </w:rPr>
        <w:t xml:space="preserve">). Chronic pain entails major consequences, such as physiological and psychological disability, decreased quality of life and </w:t>
      </w:r>
      <w:r w:rsidR="00A90BD4">
        <w:rPr>
          <w:lang w:val="en-GB"/>
        </w:rPr>
        <w:t xml:space="preserve">is </w:t>
      </w:r>
      <w:r w:rsidRPr="00E456C3">
        <w:rPr>
          <w:lang w:val="en-GB"/>
        </w:rPr>
        <w:t>a significant socioeconomic bur</w:t>
      </w:r>
      <w:r w:rsidR="00D81AC9" w:rsidRPr="00E456C3">
        <w:rPr>
          <w:lang w:val="en-GB"/>
        </w:rPr>
        <w:t>den for society (2</w:t>
      </w:r>
      <w:r w:rsidRPr="00E456C3">
        <w:rPr>
          <w:lang w:val="en-GB"/>
        </w:rPr>
        <w:t>).</w:t>
      </w:r>
    </w:p>
    <w:p w14:paraId="692C1731" w14:textId="46822716" w:rsidR="00C07485" w:rsidRPr="00E456C3" w:rsidRDefault="009B381F" w:rsidP="00355264">
      <w:pPr>
        <w:spacing w:line="360" w:lineRule="auto"/>
        <w:rPr>
          <w:lang w:val="en-GB"/>
        </w:rPr>
      </w:pPr>
      <w:r w:rsidRPr="00E456C3">
        <w:rPr>
          <w:lang w:val="en-GB"/>
        </w:rPr>
        <w:t xml:space="preserve">Pain is a complex experience </w:t>
      </w:r>
      <w:r w:rsidR="001A3417" w:rsidRPr="00E456C3">
        <w:rPr>
          <w:lang w:val="en-GB"/>
        </w:rPr>
        <w:t xml:space="preserve">involving sensory, emotional and </w:t>
      </w:r>
      <w:r w:rsidR="00C0017A" w:rsidRPr="00E456C3">
        <w:rPr>
          <w:lang w:val="en-GB"/>
        </w:rPr>
        <w:t>cognitive</w:t>
      </w:r>
      <w:r w:rsidR="001A3417" w:rsidRPr="00E456C3">
        <w:rPr>
          <w:lang w:val="en-GB"/>
        </w:rPr>
        <w:t xml:space="preserve"> </w:t>
      </w:r>
      <w:r w:rsidR="00C0017A" w:rsidRPr="00E456C3">
        <w:rPr>
          <w:lang w:val="en-GB"/>
        </w:rPr>
        <w:t>factors</w:t>
      </w:r>
      <w:r w:rsidRPr="00E456C3">
        <w:rPr>
          <w:lang w:val="en-GB"/>
        </w:rPr>
        <w:t xml:space="preserve">. The sensory part includes perception of the intensity, duration and location of the pain. The emotional part is characterized by </w:t>
      </w:r>
      <w:r w:rsidR="00C0017A" w:rsidRPr="00E456C3">
        <w:rPr>
          <w:lang w:val="en-GB"/>
        </w:rPr>
        <w:t xml:space="preserve">the </w:t>
      </w:r>
      <w:r w:rsidRPr="00E456C3">
        <w:rPr>
          <w:lang w:val="en-GB"/>
        </w:rPr>
        <w:t>emotional impact of</w:t>
      </w:r>
      <w:r w:rsidR="00C0017A" w:rsidRPr="00E456C3">
        <w:rPr>
          <w:lang w:val="en-GB"/>
        </w:rPr>
        <w:t xml:space="preserve"> t</w:t>
      </w:r>
      <w:r w:rsidRPr="00E456C3">
        <w:rPr>
          <w:lang w:val="en-GB"/>
        </w:rPr>
        <w:t>he pain exper</w:t>
      </w:r>
      <w:r w:rsidR="00C0017A" w:rsidRPr="00E456C3">
        <w:rPr>
          <w:lang w:val="en-GB"/>
        </w:rPr>
        <w:t>ience and the cognitive part is</w:t>
      </w:r>
      <w:r w:rsidRPr="00E456C3">
        <w:rPr>
          <w:lang w:val="en-GB"/>
        </w:rPr>
        <w:t xml:space="preserve"> our past experiences and thoughts,</w:t>
      </w:r>
      <w:r w:rsidR="00CD2378" w:rsidRPr="00E456C3">
        <w:rPr>
          <w:lang w:val="en-GB"/>
        </w:rPr>
        <w:t xml:space="preserve"> which </w:t>
      </w:r>
      <w:r w:rsidRPr="00E456C3">
        <w:rPr>
          <w:lang w:val="en-GB"/>
        </w:rPr>
        <w:t xml:space="preserve">control our different </w:t>
      </w:r>
      <w:r w:rsidR="00546937" w:rsidRPr="00E456C3">
        <w:rPr>
          <w:lang w:val="en-GB"/>
        </w:rPr>
        <w:t>behaviours</w:t>
      </w:r>
      <w:r w:rsidRPr="00E456C3">
        <w:rPr>
          <w:lang w:val="en-GB"/>
        </w:rPr>
        <w:t xml:space="preserve"> as a result of the pain. These</w:t>
      </w:r>
      <w:r w:rsidR="00CD2378" w:rsidRPr="00E456C3">
        <w:rPr>
          <w:lang w:val="en-GB"/>
        </w:rPr>
        <w:t xml:space="preserve"> three parts are always involved </w:t>
      </w:r>
      <w:r w:rsidRPr="00E456C3">
        <w:rPr>
          <w:lang w:val="en-GB"/>
        </w:rPr>
        <w:t xml:space="preserve">in all kinds of pain and interact in different ways during the pain process. The sensory part dominates the acute phase while the other two are more </w:t>
      </w:r>
      <w:r w:rsidR="00CD2378" w:rsidRPr="00E456C3">
        <w:rPr>
          <w:lang w:val="en-GB"/>
        </w:rPr>
        <w:t>prominent</w:t>
      </w:r>
      <w:r w:rsidRPr="00E456C3">
        <w:rPr>
          <w:lang w:val="en-GB"/>
        </w:rPr>
        <w:t xml:space="preserve"> in </w:t>
      </w:r>
      <w:r w:rsidR="00CD2378" w:rsidRPr="00E456C3">
        <w:rPr>
          <w:lang w:val="en-GB"/>
        </w:rPr>
        <w:t xml:space="preserve">the </w:t>
      </w:r>
      <w:r w:rsidRPr="00E456C3">
        <w:rPr>
          <w:lang w:val="en-GB"/>
        </w:rPr>
        <w:t>long-term pain</w:t>
      </w:r>
      <w:r w:rsidR="00CD2378" w:rsidRPr="00E456C3">
        <w:rPr>
          <w:lang w:val="en-GB"/>
        </w:rPr>
        <w:t xml:space="preserve"> perspective </w:t>
      </w:r>
      <w:r w:rsidRPr="00E456C3">
        <w:rPr>
          <w:lang w:val="en-GB"/>
        </w:rPr>
        <w:t>(</w:t>
      </w:r>
      <w:r w:rsidR="00D81AC9" w:rsidRPr="00E456C3">
        <w:rPr>
          <w:lang w:val="en-GB"/>
        </w:rPr>
        <w:t>9</w:t>
      </w:r>
      <w:r w:rsidRPr="00E456C3">
        <w:rPr>
          <w:lang w:val="en-GB"/>
        </w:rPr>
        <w:t>).</w:t>
      </w:r>
      <w:r w:rsidR="00993DFB" w:rsidRPr="00E456C3">
        <w:rPr>
          <w:lang w:val="en-GB"/>
        </w:rPr>
        <w:t xml:space="preserve"> </w:t>
      </w:r>
    </w:p>
    <w:p w14:paraId="3E95F07F" w14:textId="1937FE6C" w:rsidR="00C07485" w:rsidRPr="00E456C3" w:rsidRDefault="00C07485" w:rsidP="00355264">
      <w:pPr>
        <w:pStyle w:val="Rubrik2"/>
        <w:spacing w:line="360" w:lineRule="auto"/>
      </w:pPr>
      <w:r w:rsidRPr="00E456C3">
        <w:lastRenderedPageBreak/>
        <w:t>The biopsychosocial model</w:t>
      </w:r>
    </w:p>
    <w:p w14:paraId="2BD07FFD" w14:textId="711286C4" w:rsidR="007F2AC6" w:rsidRDefault="00B2141B" w:rsidP="00355264">
      <w:pPr>
        <w:spacing w:line="360" w:lineRule="auto"/>
        <w:rPr>
          <w:lang w:val="en-GB"/>
        </w:rPr>
      </w:pPr>
      <w:r w:rsidRPr="00E456C3">
        <w:rPr>
          <w:lang w:val="en-GB"/>
        </w:rPr>
        <w:t>The traditional biomedical model assumes that there is a direct link between</w:t>
      </w:r>
      <w:r w:rsidR="00993DFB" w:rsidRPr="00E456C3">
        <w:rPr>
          <w:lang w:val="en-GB"/>
        </w:rPr>
        <w:t xml:space="preserve"> </w:t>
      </w:r>
      <w:r w:rsidRPr="00E456C3">
        <w:rPr>
          <w:lang w:val="en-GB"/>
        </w:rPr>
        <w:t>the extent of tissue dam</w:t>
      </w:r>
      <w:r w:rsidR="00C05A08">
        <w:rPr>
          <w:lang w:val="en-GB"/>
        </w:rPr>
        <w:t>age and perceived pain and makes</w:t>
      </w:r>
      <w:r w:rsidRPr="00E456C3">
        <w:rPr>
          <w:lang w:val="en-GB"/>
        </w:rPr>
        <w:t xml:space="preserve"> many believe all pain</w:t>
      </w:r>
      <w:r w:rsidR="00993DFB" w:rsidRPr="00E456C3">
        <w:rPr>
          <w:lang w:val="en-GB"/>
        </w:rPr>
        <w:t xml:space="preserve"> </w:t>
      </w:r>
      <w:r w:rsidR="00725D1B" w:rsidRPr="00E456C3">
        <w:rPr>
          <w:lang w:val="en-GB"/>
        </w:rPr>
        <w:t>is due to an injury and</w:t>
      </w:r>
      <w:r w:rsidRPr="00E456C3">
        <w:rPr>
          <w:lang w:val="en-GB"/>
        </w:rPr>
        <w:t xml:space="preserve"> </w:t>
      </w:r>
      <w:r w:rsidR="00993DFB" w:rsidRPr="00E456C3">
        <w:rPr>
          <w:lang w:val="en-GB"/>
        </w:rPr>
        <w:t xml:space="preserve">increased pain </w:t>
      </w:r>
      <w:r w:rsidRPr="00E456C3">
        <w:rPr>
          <w:lang w:val="en-GB"/>
        </w:rPr>
        <w:t>is therefore interpreted as an increased injury (</w:t>
      </w:r>
      <w:r w:rsidR="00F51915" w:rsidRPr="00E456C3">
        <w:rPr>
          <w:lang w:val="en-GB"/>
        </w:rPr>
        <w:t>10</w:t>
      </w:r>
      <w:r w:rsidR="0019777B">
        <w:rPr>
          <w:lang w:val="en-GB"/>
        </w:rPr>
        <w:t>). However, this model can</w:t>
      </w:r>
      <w:r w:rsidRPr="00E456C3">
        <w:rPr>
          <w:lang w:val="en-GB"/>
        </w:rPr>
        <w:t>not explain the complexity of the long-term</w:t>
      </w:r>
      <w:r w:rsidR="00993DFB" w:rsidRPr="00E456C3">
        <w:rPr>
          <w:lang w:val="en-GB"/>
        </w:rPr>
        <w:t xml:space="preserve"> </w:t>
      </w:r>
      <w:r w:rsidRPr="00E456C3">
        <w:rPr>
          <w:lang w:val="en-GB"/>
        </w:rPr>
        <w:t>pain condition, where the pain persists despite the absence of identifi</w:t>
      </w:r>
      <w:r w:rsidR="00725D1B" w:rsidRPr="00E456C3">
        <w:rPr>
          <w:lang w:val="en-GB"/>
        </w:rPr>
        <w:t>able damage and from this t</w:t>
      </w:r>
      <w:r w:rsidRPr="00E456C3">
        <w:rPr>
          <w:lang w:val="en-GB"/>
        </w:rPr>
        <w:t>he biopsychosocial model has been developed. The biops</w:t>
      </w:r>
      <w:r w:rsidR="00725D1B" w:rsidRPr="00E456C3">
        <w:rPr>
          <w:lang w:val="en-GB"/>
        </w:rPr>
        <w:t xml:space="preserve">ychosocial model is based on a </w:t>
      </w:r>
      <w:r w:rsidRPr="00E456C3">
        <w:rPr>
          <w:lang w:val="en-GB"/>
        </w:rPr>
        <w:t>multifactorial perspective where psychological, biological and social factors interact with</w:t>
      </w:r>
      <w:r w:rsidR="00725D1B" w:rsidRPr="00E456C3">
        <w:rPr>
          <w:lang w:val="en-GB"/>
        </w:rPr>
        <w:t xml:space="preserve"> </w:t>
      </w:r>
      <w:r w:rsidRPr="00E456C3">
        <w:rPr>
          <w:lang w:val="en-GB"/>
        </w:rPr>
        <w:t>the pain (</w:t>
      </w:r>
      <w:r w:rsidR="00F51915" w:rsidRPr="00E456C3">
        <w:rPr>
          <w:lang w:val="en-GB"/>
        </w:rPr>
        <w:t>11</w:t>
      </w:r>
      <w:r w:rsidRPr="00E456C3">
        <w:rPr>
          <w:lang w:val="en-GB"/>
        </w:rPr>
        <w:t>).</w:t>
      </w:r>
      <w:r w:rsidR="008B5CFB" w:rsidRPr="00E456C3">
        <w:rPr>
          <w:lang w:val="en-GB"/>
        </w:rPr>
        <w:t xml:space="preserve"> </w:t>
      </w:r>
    </w:p>
    <w:p w14:paraId="51FC19C0" w14:textId="77777777" w:rsidR="00FA0343" w:rsidRPr="00E456C3" w:rsidRDefault="00FA0343" w:rsidP="00355264">
      <w:pPr>
        <w:spacing w:line="360" w:lineRule="auto"/>
        <w:rPr>
          <w:lang w:val="en-GB"/>
        </w:rPr>
      </w:pPr>
    </w:p>
    <w:p w14:paraId="14283740" w14:textId="65DC46B3" w:rsidR="00C07485" w:rsidRPr="00E456C3" w:rsidRDefault="00C07485" w:rsidP="00355264">
      <w:pPr>
        <w:pStyle w:val="Rubrik2"/>
        <w:spacing w:line="360" w:lineRule="auto"/>
      </w:pPr>
      <w:r w:rsidRPr="00E456C3">
        <w:t>Psychological factors</w:t>
      </w:r>
    </w:p>
    <w:p w14:paraId="0F3E9D04" w14:textId="21CEFF6A" w:rsidR="00334054" w:rsidRPr="00E456C3" w:rsidRDefault="008B5CFB" w:rsidP="00355264">
      <w:pPr>
        <w:spacing w:line="360" w:lineRule="auto"/>
        <w:rPr>
          <w:lang w:val="en-GB"/>
        </w:rPr>
      </w:pPr>
      <w:r w:rsidRPr="00E456C3">
        <w:rPr>
          <w:rFonts w:cs="TimesNewRomanPSMT"/>
          <w:lang w:val="en-GB"/>
        </w:rPr>
        <w:t xml:space="preserve">Several </w:t>
      </w:r>
      <w:r w:rsidR="002F2408" w:rsidRPr="00E456C3">
        <w:rPr>
          <w:lang w:val="en-GB"/>
        </w:rPr>
        <w:t xml:space="preserve">psychological factors have been linked to the </w:t>
      </w:r>
      <w:r w:rsidR="00AF2FB6" w:rsidRPr="00E456C3">
        <w:rPr>
          <w:lang w:val="en-GB"/>
        </w:rPr>
        <w:t>perception</w:t>
      </w:r>
      <w:r w:rsidR="002F2408" w:rsidRPr="00E456C3">
        <w:rPr>
          <w:lang w:val="en-GB"/>
        </w:rPr>
        <w:t xml:space="preserve"> of and adju</w:t>
      </w:r>
      <w:r w:rsidR="00334054" w:rsidRPr="00E456C3">
        <w:rPr>
          <w:lang w:val="en-GB"/>
        </w:rPr>
        <w:t>stment to chronic pain, that is</w:t>
      </w:r>
      <w:r w:rsidR="002F2408" w:rsidRPr="00E456C3">
        <w:rPr>
          <w:lang w:val="en-GB"/>
        </w:rPr>
        <w:t>, psychological factors are both include</w:t>
      </w:r>
      <w:r w:rsidR="00334054" w:rsidRPr="00E456C3">
        <w:rPr>
          <w:lang w:val="en-GB"/>
        </w:rPr>
        <w:t>d in pain perception and give r</w:t>
      </w:r>
      <w:r w:rsidR="002F2408" w:rsidRPr="00E456C3">
        <w:rPr>
          <w:lang w:val="en-GB"/>
        </w:rPr>
        <w:t>ise to secondary effect</w:t>
      </w:r>
      <w:r w:rsidR="00334054" w:rsidRPr="00E456C3">
        <w:rPr>
          <w:lang w:val="en-GB"/>
        </w:rPr>
        <w:t>s that may adversely affect the chronic pain patient´s ability to become more active and participate in da</w:t>
      </w:r>
      <w:r w:rsidR="00080E83" w:rsidRPr="00E456C3">
        <w:rPr>
          <w:lang w:val="en-GB"/>
        </w:rPr>
        <w:t xml:space="preserve">ily </w:t>
      </w:r>
      <w:r w:rsidR="00AF2FB6" w:rsidRPr="00E456C3">
        <w:rPr>
          <w:lang w:val="en-GB"/>
        </w:rPr>
        <w:t>life</w:t>
      </w:r>
      <w:r w:rsidR="00080E83" w:rsidRPr="00E456C3">
        <w:rPr>
          <w:lang w:val="en-GB"/>
        </w:rPr>
        <w:t xml:space="preserve"> (</w:t>
      </w:r>
      <w:r w:rsidR="00CF4477" w:rsidRPr="00E456C3">
        <w:rPr>
          <w:lang w:val="en-GB"/>
        </w:rPr>
        <w:t>12</w:t>
      </w:r>
      <w:r w:rsidR="00F05922" w:rsidRPr="00E456C3">
        <w:rPr>
          <w:lang w:val="en-GB"/>
        </w:rPr>
        <w:t>,</w:t>
      </w:r>
      <w:r w:rsidR="008F5C3C" w:rsidRPr="00E456C3">
        <w:rPr>
          <w:lang w:val="en-GB"/>
        </w:rPr>
        <w:t>13</w:t>
      </w:r>
      <w:r w:rsidR="00334054" w:rsidRPr="00E456C3">
        <w:rPr>
          <w:lang w:val="en-GB"/>
        </w:rPr>
        <w:t xml:space="preserve">). </w:t>
      </w:r>
    </w:p>
    <w:p w14:paraId="29FEFF76" w14:textId="1026BEE5" w:rsidR="00334054" w:rsidRPr="00E456C3" w:rsidRDefault="00334054" w:rsidP="00355264">
      <w:pPr>
        <w:spacing w:line="360" w:lineRule="auto"/>
        <w:rPr>
          <w:rFonts w:cs="TimesNewRomanPSMT"/>
          <w:lang w:val="en-GB"/>
        </w:rPr>
      </w:pPr>
      <w:r w:rsidRPr="00E456C3">
        <w:rPr>
          <w:lang w:val="en-GB"/>
        </w:rPr>
        <w:t>F</w:t>
      </w:r>
      <w:r w:rsidR="00631B2C" w:rsidRPr="00E456C3">
        <w:rPr>
          <w:lang w:val="en-GB"/>
        </w:rPr>
        <w:t xml:space="preserve">ear avoidance beliefs, pain </w:t>
      </w:r>
      <w:proofErr w:type="spellStart"/>
      <w:r w:rsidR="00631B2C" w:rsidRPr="00E456C3">
        <w:rPr>
          <w:lang w:val="en-GB"/>
        </w:rPr>
        <w:t>catastrohizing</w:t>
      </w:r>
      <w:proofErr w:type="spellEnd"/>
      <w:r w:rsidR="00631B2C" w:rsidRPr="00E456C3">
        <w:rPr>
          <w:lang w:val="en-GB"/>
        </w:rPr>
        <w:t xml:space="preserve">, and pain acceptance are </w:t>
      </w:r>
      <w:r w:rsidRPr="00E456C3">
        <w:rPr>
          <w:lang w:val="en-GB"/>
        </w:rPr>
        <w:t xml:space="preserve">psychological variables </w:t>
      </w:r>
      <w:r w:rsidR="00631B2C" w:rsidRPr="00E456C3">
        <w:rPr>
          <w:lang w:val="en-GB"/>
        </w:rPr>
        <w:t xml:space="preserve">associated with disability and impaired physical performance and avoidance </w:t>
      </w:r>
      <w:r w:rsidR="006D3CE9" w:rsidRPr="00E456C3">
        <w:rPr>
          <w:lang w:val="en-GB"/>
        </w:rPr>
        <w:t>behaviour</w:t>
      </w:r>
      <w:r w:rsidR="00631B2C" w:rsidRPr="00E456C3">
        <w:rPr>
          <w:lang w:val="en-GB"/>
        </w:rPr>
        <w:t xml:space="preserve"> </w:t>
      </w:r>
      <w:r w:rsidR="00080E83" w:rsidRPr="00E456C3">
        <w:rPr>
          <w:lang w:val="en-GB"/>
        </w:rPr>
        <w:t>in chronic pain (</w:t>
      </w:r>
      <w:r w:rsidR="008F5C3C" w:rsidRPr="00E456C3">
        <w:rPr>
          <w:lang w:val="en-GB"/>
        </w:rPr>
        <w:t>14</w:t>
      </w:r>
      <w:r w:rsidR="00631B2C" w:rsidRPr="00E456C3">
        <w:rPr>
          <w:lang w:val="en-GB"/>
        </w:rPr>
        <w:t xml:space="preserve">). </w:t>
      </w:r>
      <w:r w:rsidR="00631B2C" w:rsidRPr="00E456C3">
        <w:rPr>
          <w:rFonts w:cs="TimesNewRomanPSMT"/>
          <w:lang w:val="en-GB"/>
        </w:rPr>
        <w:t>High levels of fear avoidance, catastrophizing and low pain acceptance have been found</w:t>
      </w:r>
      <w:r w:rsidR="008444E8" w:rsidRPr="00E456C3">
        <w:rPr>
          <w:rFonts w:cs="TimesNewRomanPSMT"/>
          <w:lang w:val="en-GB"/>
        </w:rPr>
        <w:t xml:space="preserve"> to predict disability and</w:t>
      </w:r>
      <w:r w:rsidR="00631B2C" w:rsidRPr="00E456C3">
        <w:rPr>
          <w:rFonts w:cs="TimesNewRomanPSMT"/>
          <w:lang w:val="en-GB"/>
        </w:rPr>
        <w:t xml:space="preserve"> interference </w:t>
      </w:r>
      <w:r w:rsidR="00E75ADF" w:rsidRPr="00E456C3">
        <w:rPr>
          <w:rFonts w:cs="TimesNewRomanPSMT"/>
          <w:lang w:val="en-GB"/>
        </w:rPr>
        <w:t>in</w:t>
      </w:r>
      <w:r w:rsidR="00631B2C" w:rsidRPr="00E456C3">
        <w:rPr>
          <w:rFonts w:cs="TimesNewRomanPSMT"/>
          <w:lang w:val="en-GB"/>
        </w:rPr>
        <w:t xml:space="preserve"> daily life for individuals with chronic pain (</w:t>
      </w:r>
      <w:r w:rsidR="00747A8E" w:rsidRPr="00E456C3">
        <w:rPr>
          <w:rFonts w:cs="TimesNewRomanPSMT"/>
          <w:lang w:val="en-GB"/>
        </w:rPr>
        <w:t>15</w:t>
      </w:r>
      <w:r w:rsidR="00631B2C" w:rsidRPr="00E456C3">
        <w:rPr>
          <w:rFonts w:cs="TimesNewRomanPSMT"/>
          <w:lang w:val="en-GB"/>
        </w:rPr>
        <w:t>).</w:t>
      </w:r>
      <w:r w:rsidRPr="00E456C3">
        <w:rPr>
          <w:rFonts w:cs="TimesNewRomanPSMT"/>
          <w:lang w:val="en-GB"/>
        </w:rPr>
        <w:t xml:space="preserve"> Catastrophizing is a central par</w:t>
      </w:r>
      <w:r w:rsidR="00F56EA3" w:rsidRPr="00E456C3">
        <w:rPr>
          <w:rFonts w:cs="TimesNewRomanPSMT"/>
          <w:lang w:val="en-GB"/>
        </w:rPr>
        <w:t>t of the fear-</w:t>
      </w:r>
      <w:r w:rsidR="00D376D6" w:rsidRPr="00E456C3">
        <w:rPr>
          <w:rFonts w:cs="TimesNewRomanPSMT"/>
          <w:lang w:val="en-GB"/>
        </w:rPr>
        <w:t>avoidance theory and</w:t>
      </w:r>
      <w:r w:rsidRPr="00E456C3">
        <w:rPr>
          <w:rFonts w:cs="TimesNewRomanPSMT"/>
          <w:lang w:val="en-GB"/>
        </w:rPr>
        <w:t xml:space="preserve"> </w:t>
      </w:r>
      <w:r w:rsidR="008444E8" w:rsidRPr="00E456C3">
        <w:rPr>
          <w:rFonts w:cs="TimesNewRomanPSMT"/>
          <w:lang w:val="en-GB"/>
        </w:rPr>
        <w:t>magnifies the severity and impact of pain</w:t>
      </w:r>
      <w:r w:rsidR="00A150D8" w:rsidRPr="00E456C3">
        <w:rPr>
          <w:rFonts w:cs="TimesNewRomanPSMT"/>
          <w:lang w:val="en-GB"/>
        </w:rPr>
        <w:t xml:space="preserve">. </w:t>
      </w:r>
      <w:r w:rsidR="00F6505D" w:rsidRPr="00E456C3">
        <w:rPr>
          <w:rFonts w:cs="TimesNewRomanPSMT"/>
          <w:lang w:val="en-GB"/>
        </w:rPr>
        <w:t>The f</w:t>
      </w:r>
      <w:r w:rsidR="00E75ADF" w:rsidRPr="00E456C3">
        <w:rPr>
          <w:rFonts w:cs="TimesNewRomanPSMT"/>
          <w:lang w:val="en-GB"/>
        </w:rPr>
        <w:t>ear-avoidance</w:t>
      </w:r>
      <w:r w:rsidR="00F6505D" w:rsidRPr="00E456C3">
        <w:rPr>
          <w:rFonts w:cs="TimesNewRomanPSMT"/>
          <w:lang w:val="en-GB"/>
        </w:rPr>
        <w:t xml:space="preserve"> model is widely used to explain how psychological factors affect the experience and development o</w:t>
      </w:r>
      <w:r w:rsidR="00A150D8" w:rsidRPr="00E456C3">
        <w:rPr>
          <w:rFonts w:cs="TimesNewRomanPSMT"/>
          <w:lang w:val="en-GB"/>
        </w:rPr>
        <w:t xml:space="preserve">f chronic pain and disability. </w:t>
      </w:r>
      <w:r w:rsidR="00F6505D" w:rsidRPr="00E456C3">
        <w:rPr>
          <w:rFonts w:cs="TimesNewRomanPSMT"/>
          <w:lang w:val="en-GB"/>
        </w:rPr>
        <w:t>Fear-avoidance</w:t>
      </w:r>
      <w:r w:rsidR="00E75ADF" w:rsidRPr="00E456C3">
        <w:rPr>
          <w:rFonts w:cs="TimesNewRomanPSMT"/>
          <w:lang w:val="en-GB"/>
        </w:rPr>
        <w:t xml:space="preserve"> is defined as pain-related fear</w:t>
      </w:r>
      <w:r w:rsidR="00F56EA3" w:rsidRPr="00E456C3">
        <w:rPr>
          <w:rFonts w:cs="TimesNewRomanPSMT"/>
          <w:lang w:val="en-GB"/>
        </w:rPr>
        <w:t xml:space="preserve"> and anxiety, </w:t>
      </w:r>
      <w:r w:rsidR="00F6505D" w:rsidRPr="00E456C3">
        <w:rPr>
          <w:rFonts w:cs="TimesNewRomanPSMT"/>
          <w:lang w:val="en-GB"/>
        </w:rPr>
        <w:t xml:space="preserve">expectations about increased pain </w:t>
      </w:r>
      <w:r w:rsidR="00F56EA3" w:rsidRPr="00E456C3">
        <w:rPr>
          <w:rFonts w:cs="TimesNewRomanPSMT"/>
          <w:lang w:val="en-GB"/>
        </w:rPr>
        <w:t xml:space="preserve">that leads </w:t>
      </w:r>
      <w:r w:rsidR="00A150D8" w:rsidRPr="00E456C3">
        <w:rPr>
          <w:rFonts w:cs="TimesNewRomanPSMT"/>
          <w:lang w:val="en-GB"/>
        </w:rPr>
        <w:t xml:space="preserve">to </w:t>
      </w:r>
      <w:r w:rsidRPr="00E456C3">
        <w:rPr>
          <w:rFonts w:cs="TimesNewRomanPSMT"/>
          <w:lang w:val="en-GB"/>
        </w:rPr>
        <w:t xml:space="preserve">avoidance of </w:t>
      </w:r>
      <w:r w:rsidR="00CA1167" w:rsidRPr="00E456C3">
        <w:rPr>
          <w:rFonts w:cs="TimesNewRomanPSMT"/>
          <w:lang w:val="en-GB"/>
        </w:rPr>
        <w:t>activities</w:t>
      </w:r>
      <w:r w:rsidR="00F6505D" w:rsidRPr="00E456C3">
        <w:rPr>
          <w:rFonts w:cs="TimesNewRomanPSMT"/>
          <w:lang w:val="en-GB"/>
        </w:rPr>
        <w:t xml:space="preserve"> and increased disability (</w:t>
      </w:r>
      <w:r w:rsidR="00747A8E" w:rsidRPr="00E456C3">
        <w:rPr>
          <w:rFonts w:cs="TimesNewRomanPSMT"/>
          <w:lang w:val="en-GB"/>
        </w:rPr>
        <w:t>14</w:t>
      </w:r>
      <w:r w:rsidR="00F05922" w:rsidRPr="00E456C3">
        <w:rPr>
          <w:rFonts w:cs="TimesNewRomanPSMT"/>
          <w:lang w:val="en-GB"/>
        </w:rPr>
        <w:t>,16,</w:t>
      </w:r>
      <w:r w:rsidR="00747A8E" w:rsidRPr="00E456C3">
        <w:rPr>
          <w:rFonts w:cs="TimesNewRomanPSMT"/>
          <w:lang w:val="en-GB"/>
        </w:rPr>
        <w:t>17</w:t>
      </w:r>
      <w:r w:rsidR="00F6505D" w:rsidRPr="00E456C3">
        <w:rPr>
          <w:rFonts w:cs="TimesNewRomanPSMT"/>
          <w:lang w:val="en-GB"/>
        </w:rPr>
        <w:t>)</w:t>
      </w:r>
      <w:r w:rsidR="008444E8" w:rsidRPr="00E456C3">
        <w:rPr>
          <w:rFonts w:cs="TimesNewRomanPSMT"/>
          <w:lang w:val="en-GB"/>
        </w:rPr>
        <w:t xml:space="preserve">. </w:t>
      </w:r>
    </w:p>
    <w:p w14:paraId="4B5ABFBD" w14:textId="02DF7B81" w:rsidR="00415CE0" w:rsidRPr="00E456C3" w:rsidRDefault="00631B2C" w:rsidP="00355264">
      <w:pPr>
        <w:spacing w:line="360" w:lineRule="auto"/>
        <w:rPr>
          <w:lang w:val="en-GB"/>
        </w:rPr>
      </w:pPr>
      <w:r w:rsidRPr="00E456C3">
        <w:rPr>
          <w:rFonts w:cs="Arial"/>
          <w:color w:val="222222"/>
          <w:lang w:val="en-GB"/>
        </w:rPr>
        <w:t>Self-</w:t>
      </w:r>
      <w:r w:rsidR="0068141F" w:rsidRPr="00E456C3">
        <w:rPr>
          <w:rFonts w:cs="Arial"/>
          <w:color w:val="222222"/>
          <w:lang w:val="en-GB"/>
        </w:rPr>
        <w:t>efficacy can be described as an individual´s</w:t>
      </w:r>
      <w:r w:rsidRPr="00E456C3">
        <w:rPr>
          <w:rFonts w:cs="Arial"/>
          <w:color w:val="222222"/>
          <w:lang w:val="en-GB"/>
        </w:rPr>
        <w:t xml:space="preserve"> own</w:t>
      </w:r>
      <w:r w:rsidR="0068141F" w:rsidRPr="00E456C3">
        <w:rPr>
          <w:rFonts w:cs="Arial"/>
          <w:color w:val="222222"/>
          <w:lang w:val="en-GB"/>
        </w:rPr>
        <w:t xml:space="preserve"> belief in the</w:t>
      </w:r>
      <w:r w:rsidRPr="00E456C3">
        <w:rPr>
          <w:rFonts w:cs="Arial"/>
          <w:color w:val="222222"/>
          <w:lang w:val="en-GB"/>
        </w:rPr>
        <w:t xml:space="preserve"> ability to cope with a specific task </w:t>
      </w:r>
      <w:r w:rsidR="0068141F" w:rsidRPr="00E456C3">
        <w:rPr>
          <w:rFonts w:cs="Arial"/>
          <w:color w:val="222222"/>
          <w:lang w:val="en-GB"/>
        </w:rPr>
        <w:t>even in the presence of difficulties</w:t>
      </w:r>
      <w:r w:rsidR="00F05922" w:rsidRPr="00E456C3">
        <w:rPr>
          <w:rFonts w:cs="Arial"/>
          <w:color w:val="222222"/>
          <w:lang w:val="en-GB"/>
        </w:rPr>
        <w:t xml:space="preserve"> (18</w:t>
      </w:r>
      <w:r w:rsidR="002867A2" w:rsidRPr="00E456C3">
        <w:rPr>
          <w:rFonts w:cs="Arial"/>
          <w:color w:val="222222"/>
          <w:lang w:val="en-GB"/>
        </w:rPr>
        <w:t>)</w:t>
      </w:r>
      <w:r w:rsidR="0068141F" w:rsidRPr="00E456C3">
        <w:rPr>
          <w:rFonts w:cs="Arial"/>
          <w:color w:val="222222"/>
          <w:lang w:val="en-GB"/>
        </w:rPr>
        <w:t>.</w:t>
      </w:r>
      <w:r w:rsidR="00410B1D" w:rsidRPr="00E456C3">
        <w:rPr>
          <w:rFonts w:cs="Arial"/>
          <w:color w:val="222222"/>
          <w:lang w:val="en-GB"/>
        </w:rPr>
        <w:t xml:space="preserve"> </w:t>
      </w:r>
      <w:r w:rsidR="004E721E" w:rsidRPr="00E456C3">
        <w:rPr>
          <w:lang w:val="en-GB"/>
        </w:rPr>
        <w:t>Self-efficacy</w:t>
      </w:r>
      <w:r w:rsidRPr="00E456C3">
        <w:rPr>
          <w:lang w:val="en-GB"/>
        </w:rPr>
        <w:t xml:space="preserve"> has been demonstrated to be particularly important in the process of becoming physically active (</w:t>
      </w:r>
      <w:r w:rsidR="002867A2" w:rsidRPr="00E456C3">
        <w:rPr>
          <w:lang w:val="en-GB"/>
        </w:rPr>
        <w:t>19</w:t>
      </w:r>
      <w:r w:rsidRPr="00E456C3">
        <w:rPr>
          <w:lang w:val="en-GB"/>
        </w:rPr>
        <w:t>).</w:t>
      </w:r>
      <w:r w:rsidR="00B0667B" w:rsidRPr="00E456C3">
        <w:rPr>
          <w:lang w:val="en-GB"/>
        </w:rPr>
        <w:t xml:space="preserve"> Rating of poor self-efficacy for physical activity has shown to be </w:t>
      </w:r>
      <w:r w:rsidR="002C5456" w:rsidRPr="00E456C3">
        <w:rPr>
          <w:lang w:val="en-GB"/>
        </w:rPr>
        <w:t xml:space="preserve">one of </w:t>
      </w:r>
      <w:r w:rsidR="00B0667B" w:rsidRPr="00E456C3">
        <w:rPr>
          <w:lang w:val="en-GB"/>
        </w:rPr>
        <w:t xml:space="preserve">the most consistent </w:t>
      </w:r>
      <w:r w:rsidR="002C5456" w:rsidRPr="00E456C3">
        <w:rPr>
          <w:lang w:val="en-GB"/>
        </w:rPr>
        <w:t>independent predictors of long-term poor outcome of disability and pain (</w:t>
      </w:r>
      <w:r w:rsidR="002867A2" w:rsidRPr="00E456C3">
        <w:rPr>
          <w:lang w:val="en-GB"/>
        </w:rPr>
        <w:t>20</w:t>
      </w:r>
      <w:r w:rsidR="002C5456" w:rsidRPr="00E456C3">
        <w:rPr>
          <w:lang w:val="en-GB"/>
        </w:rPr>
        <w:t>).</w:t>
      </w:r>
      <w:r w:rsidR="00633C91" w:rsidRPr="00E456C3">
        <w:rPr>
          <w:lang w:val="en-GB"/>
        </w:rPr>
        <w:t xml:space="preserve"> The ability to perform activities de</w:t>
      </w:r>
      <w:r w:rsidR="00247058" w:rsidRPr="00E456C3">
        <w:rPr>
          <w:lang w:val="en-GB"/>
        </w:rPr>
        <w:t>spite the presence of pain has a</w:t>
      </w:r>
      <w:r w:rsidR="00633C91" w:rsidRPr="00E456C3">
        <w:rPr>
          <w:lang w:val="en-GB"/>
        </w:rPr>
        <w:t>lso been linked with pain-acceptance (</w:t>
      </w:r>
      <w:r w:rsidR="002867A2" w:rsidRPr="00E456C3">
        <w:rPr>
          <w:lang w:val="en-GB"/>
        </w:rPr>
        <w:t>21</w:t>
      </w:r>
      <w:r w:rsidR="00F05922" w:rsidRPr="00E456C3">
        <w:rPr>
          <w:lang w:val="en-GB"/>
        </w:rPr>
        <w:t>,</w:t>
      </w:r>
      <w:r w:rsidR="002867A2" w:rsidRPr="00E456C3">
        <w:rPr>
          <w:lang w:val="en-GB"/>
        </w:rPr>
        <w:t>22</w:t>
      </w:r>
      <w:r w:rsidR="00633C91" w:rsidRPr="00E456C3">
        <w:rPr>
          <w:lang w:val="en-GB"/>
        </w:rPr>
        <w:t xml:space="preserve">). </w:t>
      </w:r>
    </w:p>
    <w:p w14:paraId="6102B788" w14:textId="6232D223" w:rsidR="0060139A" w:rsidRDefault="00631B2C" w:rsidP="00355264">
      <w:pPr>
        <w:spacing w:line="360" w:lineRule="auto"/>
        <w:rPr>
          <w:rFonts w:cs="Arial"/>
          <w:color w:val="222222"/>
          <w:lang w:val="en-GB"/>
        </w:rPr>
      </w:pPr>
      <w:r w:rsidRPr="00E456C3">
        <w:rPr>
          <w:rFonts w:cs="Arial"/>
          <w:color w:val="222222"/>
          <w:lang w:val="en-GB"/>
        </w:rPr>
        <w:t>Pain acceptance can be desc</w:t>
      </w:r>
      <w:r w:rsidR="00911045">
        <w:rPr>
          <w:rFonts w:cs="Arial"/>
          <w:color w:val="222222"/>
          <w:lang w:val="en-GB"/>
        </w:rPr>
        <w:t>ribed as non-judgmental</w:t>
      </w:r>
      <w:r w:rsidRPr="00E456C3">
        <w:rPr>
          <w:rFonts w:cs="Arial"/>
          <w:color w:val="222222"/>
          <w:lang w:val="en-GB"/>
        </w:rPr>
        <w:t xml:space="preserve"> experiences, both negative and positive. The actual treatment with Acceptance Commitment Therapy (ACT) in the chronic pain rehabilitation consists of a shift of focus from symptom reduction to identification of valuable directions in life and appropriate measures to achieve the goals that support these values. The </w:t>
      </w:r>
      <w:r w:rsidRPr="00E456C3">
        <w:rPr>
          <w:rFonts w:cs="Arial"/>
          <w:color w:val="222222"/>
          <w:lang w:val="en-GB"/>
        </w:rPr>
        <w:lastRenderedPageBreak/>
        <w:t>purpose is to improve function and reduce the impact of pain in daily life to make it possible to live a life in the direction of the personal values (</w:t>
      </w:r>
      <w:r w:rsidR="00722938" w:rsidRPr="00E456C3">
        <w:rPr>
          <w:rFonts w:cs="Arial"/>
          <w:color w:val="222222"/>
          <w:lang w:val="en-GB"/>
        </w:rPr>
        <w:t>23</w:t>
      </w:r>
      <w:r w:rsidRPr="00E456C3">
        <w:rPr>
          <w:rFonts w:cs="Arial"/>
          <w:color w:val="222222"/>
          <w:lang w:val="en-GB"/>
        </w:rPr>
        <w:t>). McCracken and colleagues have in several studies investigated the relationship between acceptance and chronic pain and has found that increased acce</w:t>
      </w:r>
      <w:r w:rsidR="00A150D8" w:rsidRPr="00E456C3">
        <w:rPr>
          <w:rFonts w:cs="Arial"/>
          <w:color w:val="222222"/>
          <w:lang w:val="en-GB"/>
        </w:rPr>
        <w:t>ptance was associated with</w:t>
      </w:r>
      <w:r w:rsidRPr="00E456C3">
        <w:rPr>
          <w:rFonts w:cs="Arial"/>
          <w:color w:val="222222"/>
          <w:lang w:val="en-GB"/>
        </w:rPr>
        <w:t xml:space="preserve"> less pain-related anxiety, avoidance and impairment. The relationships between acceptance and physical function were independent o</w:t>
      </w:r>
      <w:r w:rsidR="0062260A" w:rsidRPr="00E456C3">
        <w:rPr>
          <w:rFonts w:cs="Arial"/>
          <w:color w:val="222222"/>
          <w:lang w:val="en-GB"/>
        </w:rPr>
        <w:t>f pain level (</w:t>
      </w:r>
      <w:r w:rsidR="00722938" w:rsidRPr="00E456C3">
        <w:rPr>
          <w:rFonts w:cs="Arial"/>
          <w:color w:val="222222"/>
          <w:lang w:val="en-GB"/>
        </w:rPr>
        <w:t>24</w:t>
      </w:r>
      <w:r w:rsidRPr="00E456C3">
        <w:rPr>
          <w:rFonts w:cs="Arial"/>
          <w:color w:val="222222"/>
          <w:lang w:val="en-GB"/>
        </w:rPr>
        <w:t>). Increased a</w:t>
      </w:r>
      <w:r w:rsidR="00A150D8" w:rsidRPr="00E456C3">
        <w:rPr>
          <w:rFonts w:cs="Arial"/>
          <w:color w:val="222222"/>
          <w:lang w:val="en-GB"/>
        </w:rPr>
        <w:t>cceptance of chronic</w:t>
      </w:r>
      <w:r w:rsidRPr="00E456C3">
        <w:rPr>
          <w:rFonts w:cs="Arial"/>
          <w:color w:val="222222"/>
          <w:lang w:val="en-GB"/>
        </w:rPr>
        <w:t xml:space="preserve"> pain has also pro</w:t>
      </w:r>
      <w:r w:rsidR="00A150D8" w:rsidRPr="00E456C3">
        <w:rPr>
          <w:rFonts w:cs="Arial"/>
          <w:color w:val="222222"/>
          <w:lang w:val="en-GB"/>
        </w:rPr>
        <w:t>ved to be associated with higher rating of</w:t>
      </w:r>
      <w:r w:rsidRPr="00E456C3">
        <w:rPr>
          <w:rFonts w:cs="Arial"/>
          <w:color w:val="222222"/>
          <w:lang w:val="en-GB"/>
        </w:rPr>
        <w:t xml:space="preserve"> mental</w:t>
      </w:r>
      <w:r w:rsidR="00A150D8" w:rsidRPr="00E456C3">
        <w:rPr>
          <w:rFonts w:cs="Arial"/>
          <w:color w:val="222222"/>
          <w:lang w:val="en-GB"/>
        </w:rPr>
        <w:t xml:space="preserve"> well-being, </w:t>
      </w:r>
      <w:r w:rsidR="00632E9A" w:rsidRPr="00E456C3">
        <w:rPr>
          <w:rFonts w:cs="Arial"/>
          <w:color w:val="222222"/>
          <w:lang w:val="en-GB"/>
        </w:rPr>
        <w:t>less numerous of</w:t>
      </w:r>
      <w:r w:rsidR="00A150D8" w:rsidRPr="00E456C3">
        <w:rPr>
          <w:rFonts w:cs="Arial"/>
          <w:color w:val="222222"/>
          <w:lang w:val="en-GB"/>
        </w:rPr>
        <w:t xml:space="preserve"> </w:t>
      </w:r>
      <w:r w:rsidRPr="00E456C3">
        <w:rPr>
          <w:rFonts w:cs="Arial"/>
          <w:color w:val="222222"/>
          <w:lang w:val="en-GB"/>
        </w:rPr>
        <w:t xml:space="preserve">health care </w:t>
      </w:r>
      <w:r w:rsidR="00632E9A" w:rsidRPr="00E456C3">
        <w:rPr>
          <w:rFonts w:cs="Arial"/>
          <w:color w:val="222222"/>
          <w:lang w:val="en-GB"/>
        </w:rPr>
        <w:t xml:space="preserve">visits </w:t>
      </w:r>
      <w:r w:rsidR="00A204BE" w:rsidRPr="00E456C3">
        <w:rPr>
          <w:rFonts w:cs="Arial"/>
          <w:color w:val="222222"/>
          <w:lang w:val="en-GB"/>
        </w:rPr>
        <w:t xml:space="preserve">and reduced intake of </w:t>
      </w:r>
      <w:r w:rsidR="0097353A" w:rsidRPr="00E456C3">
        <w:rPr>
          <w:rFonts w:cs="Arial"/>
          <w:color w:val="222222"/>
          <w:lang w:val="en-GB"/>
        </w:rPr>
        <w:t>analgesics</w:t>
      </w:r>
      <w:r w:rsidRPr="00E456C3">
        <w:rPr>
          <w:rFonts w:cs="Arial"/>
          <w:color w:val="222222"/>
          <w:lang w:val="en-GB"/>
        </w:rPr>
        <w:t xml:space="preserve"> (</w:t>
      </w:r>
      <w:r w:rsidR="00722938" w:rsidRPr="00E456C3">
        <w:rPr>
          <w:rFonts w:cs="Arial"/>
          <w:color w:val="222222"/>
          <w:lang w:val="en-GB"/>
        </w:rPr>
        <w:t>25</w:t>
      </w:r>
      <w:r w:rsidRPr="00E456C3">
        <w:rPr>
          <w:rFonts w:cs="Arial"/>
          <w:color w:val="222222"/>
          <w:lang w:val="en-GB"/>
        </w:rPr>
        <w:t xml:space="preserve">). Level of acceptance has also been shown to be a major predictor of functional impairment </w:t>
      </w:r>
      <w:r w:rsidRPr="00E456C3">
        <w:rPr>
          <w:rFonts w:cs="TimesNewRomanPSMT"/>
          <w:lang w:val="en-GB"/>
        </w:rPr>
        <w:t>(</w:t>
      </w:r>
      <w:r w:rsidR="00722938" w:rsidRPr="00E456C3">
        <w:rPr>
          <w:rFonts w:cs="TimesNewRomanPSMT"/>
          <w:lang w:val="en-GB"/>
        </w:rPr>
        <w:t>26</w:t>
      </w:r>
      <w:r w:rsidRPr="00E456C3">
        <w:rPr>
          <w:rFonts w:cs="Arial"/>
          <w:color w:val="222222"/>
          <w:lang w:val="en-GB"/>
        </w:rPr>
        <w:t>).</w:t>
      </w:r>
    </w:p>
    <w:p w14:paraId="1B53A1CE" w14:textId="77777777" w:rsidR="007F2AC6" w:rsidRPr="00E456C3" w:rsidRDefault="007F2AC6" w:rsidP="00355264">
      <w:pPr>
        <w:spacing w:line="360" w:lineRule="auto"/>
        <w:rPr>
          <w:rFonts w:cs="Arial"/>
          <w:color w:val="222222"/>
          <w:lang w:val="en-GB"/>
        </w:rPr>
      </w:pPr>
    </w:p>
    <w:p w14:paraId="4E91208F" w14:textId="72A90889" w:rsidR="00C07485" w:rsidRPr="00E456C3" w:rsidRDefault="00C07485" w:rsidP="00355264">
      <w:pPr>
        <w:pStyle w:val="Rubrik2"/>
        <w:spacing w:line="360" w:lineRule="auto"/>
      </w:pPr>
      <w:r w:rsidRPr="00E456C3">
        <w:t>Physical activity</w:t>
      </w:r>
      <w:r w:rsidR="00AF13E7" w:rsidRPr="00E456C3">
        <w:t>, physical inactivity and sedentary time</w:t>
      </w:r>
      <w:r w:rsidR="000F32CE" w:rsidRPr="00E456C3">
        <w:t xml:space="preserve"> </w:t>
      </w:r>
    </w:p>
    <w:p w14:paraId="3AF64648" w14:textId="4A9FDDC5" w:rsidR="007F2AC6" w:rsidRPr="00FA0343" w:rsidRDefault="009C487E" w:rsidP="00355264">
      <w:pPr>
        <w:spacing w:line="360" w:lineRule="auto"/>
        <w:rPr>
          <w:shd w:val="clear" w:color="auto" w:fill="FFFFFF"/>
          <w:lang w:val="en-GB"/>
        </w:rPr>
      </w:pPr>
      <w:r w:rsidRPr="00E456C3">
        <w:rPr>
          <w:shd w:val="clear" w:color="auto" w:fill="FFFFFF"/>
          <w:lang w:val="en-GB"/>
        </w:rPr>
        <w:t xml:space="preserve">Physical activity is defined as any bodily movement produced by skeletal </w:t>
      </w:r>
      <w:r w:rsidR="00FA471E" w:rsidRPr="00E456C3">
        <w:rPr>
          <w:shd w:val="clear" w:color="auto" w:fill="FFFFFF"/>
          <w:lang w:val="en-GB"/>
        </w:rPr>
        <w:t>muscles that require</w:t>
      </w:r>
      <w:r w:rsidRPr="00E456C3">
        <w:rPr>
          <w:shd w:val="clear" w:color="auto" w:fill="FFFFFF"/>
          <w:lang w:val="en-GB"/>
        </w:rPr>
        <w:t xml:space="preserve"> energy expenditure. </w:t>
      </w:r>
      <w:r w:rsidR="004574FD" w:rsidRPr="00E456C3">
        <w:rPr>
          <w:shd w:val="clear" w:color="auto" w:fill="FFFFFF"/>
          <w:lang w:val="en-GB"/>
        </w:rPr>
        <w:t xml:space="preserve">Physical </w:t>
      </w:r>
      <w:r w:rsidR="004574FD" w:rsidRPr="00E456C3">
        <w:rPr>
          <w:bCs/>
          <w:lang w:val="en-GB"/>
        </w:rPr>
        <w:t>exercise</w:t>
      </w:r>
      <w:r w:rsidR="004574FD" w:rsidRPr="00E456C3">
        <w:rPr>
          <w:shd w:val="clear" w:color="auto" w:fill="FFFFFF"/>
          <w:lang w:val="en-GB"/>
        </w:rPr>
        <w:t> is a subset of </w:t>
      </w:r>
      <w:r w:rsidR="004574FD" w:rsidRPr="00E456C3">
        <w:rPr>
          <w:bCs/>
          <w:lang w:val="en-GB"/>
        </w:rPr>
        <w:t>physical activity</w:t>
      </w:r>
      <w:r w:rsidR="004574FD" w:rsidRPr="00E456C3">
        <w:rPr>
          <w:shd w:val="clear" w:color="auto" w:fill="FFFFFF"/>
          <w:lang w:val="en-GB"/>
        </w:rPr>
        <w:t> that is planned, structured</w:t>
      </w:r>
      <w:r w:rsidR="003B1492">
        <w:rPr>
          <w:shd w:val="clear" w:color="auto" w:fill="FFFFFF"/>
          <w:lang w:val="en-GB"/>
        </w:rPr>
        <w:t>, and repetitive and aims to improve or maintain</w:t>
      </w:r>
      <w:r w:rsidR="004574FD" w:rsidRPr="00E456C3">
        <w:rPr>
          <w:shd w:val="clear" w:color="auto" w:fill="FFFFFF"/>
          <w:lang w:val="en-GB"/>
        </w:rPr>
        <w:t> </w:t>
      </w:r>
      <w:r w:rsidR="004574FD" w:rsidRPr="00E456C3">
        <w:rPr>
          <w:bCs/>
          <w:lang w:val="en-GB"/>
        </w:rPr>
        <w:t>physical</w:t>
      </w:r>
      <w:r w:rsidR="004574FD" w:rsidRPr="00E456C3">
        <w:rPr>
          <w:shd w:val="clear" w:color="auto" w:fill="FFFFFF"/>
          <w:lang w:val="en-GB"/>
        </w:rPr>
        <w:t> fitness</w:t>
      </w:r>
      <w:r w:rsidR="000B2B21" w:rsidRPr="00E456C3">
        <w:rPr>
          <w:shd w:val="clear" w:color="auto" w:fill="FFFFFF"/>
          <w:lang w:val="en-GB"/>
        </w:rPr>
        <w:t xml:space="preserve"> (</w:t>
      </w:r>
      <w:r w:rsidR="00722938" w:rsidRPr="00E456C3">
        <w:rPr>
          <w:shd w:val="clear" w:color="auto" w:fill="FFFFFF"/>
          <w:lang w:val="en-GB"/>
        </w:rPr>
        <w:t>27</w:t>
      </w:r>
      <w:r w:rsidR="00C07485" w:rsidRPr="00E456C3">
        <w:rPr>
          <w:shd w:val="clear" w:color="auto" w:fill="FFFFFF"/>
          <w:lang w:val="en-GB"/>
        </w:rPr>
        <w:t>).</w:t>
      </w:r>
      <w:r w:rsidR="00214DF7" w:rsidRPr="00E456C3">
        <w:rPr>
          <w:shd w:val="clear" w:color="auto" w:fill="FFFFFF"/>
          <w:lang w:val="en-GB"/>
        </w:rPr>
        <w:t xml:space="preserve"> </w:t>
      </w:r>
      <w:r w:rsidR="00204369" w:rsidRPr="00E456C3">
        <w:rPr>
          <w:shd w:val="clear" w:color="auto" w:fill="FFFFFF"/>
          <w:lang w:val="en-GB"/>
        </w:rPr>
        <w:t xml:space="preserve">Physical inactivity </w:t>
      </w:r>
      <w:r w:rsidR="00AF13E7" w:rsidRPr="00E456C3">
        <w:rPr>
          <w:shd w:val="clear" w:color="auto" w:fill="FFFFFF"/>
          <w:lang w:val="en-GB"/>
        </w:rPr>
        <w:t xml:space="preserve">is defined as less than </w:t>
      </w:r>
      <w:r w:rsidR="00204369" w:rsidRPr="00E456C3">
        <w:rPr>
          <w:shd w:val="clear" w:color="auto" w:fill="FFFFFF"/>
          <w:lang w:val="en-GB"/>
        </w:rPr>
        <w:t>150 min</w:t>
      </w:r>
      <w:r w:rsidR="00B96C48" w:rsidRPr="00E456C3">
        <w:rPr>
          <w:shd w:val="clear" w:color="auto" w:fill="FFFFFF"/>
          <w:lang w:val="en-GB"/>
        </w:rPr>
        <w:t>utes of physical activity</w:t>
      </w:r>
      <w:r w:rsidR="00204369" w:rsidRPr="00E456C3">
        <w:rPr>
          <w:shd w:val="clear" w:color="auto" w:fill="FFFFFF"/>
          <w:lang w:val="en-GB"/>
        </w:rPr>
        <w:t xml:space="preserve"> </w:t>
      </w:r>
      <w:r w:rsidR="00AF13E7" w:rsidRPr="00E456C3">
        <w:rPr>
          <w:shd w:val="clear" w:color="auto" w:fill="FFFFFF"/>
          <w:lang w:val="en-GB"/>
        </w:rPr>
        <w:t xml:space="preserve">a week </w:t>
      </w:r>
      <w:r w:rsidR="00B96C48" w:rsidRPr="00E456C3">
        <w:rPr>
          <w:shd w:val="clear" w:color="auto" w:fill="FFFFFF"/>
          <w:lang w:val="en-GB"/>
        </w:rPr>
        <w:t>with moderate intensity</w:t>
      </w:r>
      <w:r w:rsidR="00AF13E7" w:rsidRPr="00E456C3">
        <w:rPr>
          <w:shd w:val="clear" w:color="auto" w:fill="FFFFFF"/>
          <w:lang w:val="en-GB"/>
        </w:rPr>
        <w:t xml:space="preserve"> level</w:t>
      </w:r>
      <w:r w:rsidR="00B96C48" w:rsidRPr="00E456C3">
        <w:rPr>
          <w:shd w:val="clear" w:color="auto" w:fill="FFFFFF"/>
          <w:lang w:val="en-GB"/>
        </w:rPr>
        <w:t xml:space="preserve"> </w:t>
      </w:r>
      <w:r w:rsidR="00AF13E7" w:rsidRPr="00E456C3">
        <w:rPr>
          <w:shd w:val="clear" w:color="auto" w:fill="FFFFFF"/>
          <w:lang w:val="en-GB"/>
        </w:rPr>
        <w:t>or less than 75 minutes high-intensity physical exercise</w:t>
      </w:r>
      <w:r w:rsidR="00B96C48" w:rsidRPr="00E456C3">
        <w:rPr>
          <w:shd w:val="clear" w:color="auto" w:fill="FFFFFF"/>
          <w:lang w:val="en-GB"/>
        </w:rPr>
        <w:t xml:space="preserve"> and </w:t>
      </w:r>
      <w:r w:rsidR="00204369" w:rsidRPr="00E456C3">
        <w:rPr>
          <w:shd w:val="clear" w:color="auto" w:fill="FFFFFF"/>
          <w:lang w:val="en-GB"/>
        </w:rPr>
        <w:t>has been identified as the fourth leading risk factor for global mortality</w:t>
      </w:r>
      <w:r w:rsidR="00B96C48" w:rsidRPr="00E456C3">
        <w:rPr>
          <w:shd w:val="clear" w:color="auto" w:fill="FFFFFF"/>
          <w:lang w:val="en-GB"/>
        </w:rPr>
        <w:t xml:space="preserve"> (</w:t>
      </w:r>
      <w:r w:rsidR="00963940" w:rsidRPr="00E456C3">
        <w:rPr>
          <w:shd w:val="clear" w:color="auto" w:fill="FFFFFF"/>
          <w:lang w:val="en-GB"/>
        </w:rPr>
        <w:t>28</w:t>
      </w:r>
      <w:r w:rsidR="00B96C48" w:rsidRPr="00E456C3">
        <w:rPr>
          <w:shd w:val="clear" w:color="auto" w:fill="FFFFFF"/>
          <w:lang w:val="en-GB"/>
        </w:rPr>
        <w:t>)</w:t>
      </w:r>
      <w:r w:rsidR="00204369" w:rsidRPr="00E456C3">
        <w:rPr>
          <w:shd w:val="clear" w:color="auto" w:fill="FFFFFF"/>
          <w:lang w:val="en-GB"/>
        </w:rPr>
        <w:t xml:space="preserve">. </w:t>
      </w:r>
      <w:r w:rsidR="00543E70" w:rsidRPr="00E456C3">
        <w:rPr>
          <w:bCs/>
          <w:bdr w:val="none" w:sz="0" w:space="0" w:color="auto" w:frame="1"/>
          <w:lang w:val="en-GB"/>
        </w:rPr>
        <w:t xml:space="preserve">Sedentary </w:t>
      </w:r>
      <w:r w:rsidR="000A0DB5" w:rsidRPr="00E456C3">
        <w:rPr>
          <w:bCs/>
          <w:bdr w:val="none" w:sz="0" w:space="0" w:color="auto" w:frame="1"/>
          <w:lang w:val="en-GB"/>
        </w:rPr>
        <w:t>behaviour</w:t>
      </w:r>
      <w:r w:rsidR="00543E70" w:rsidRPr="00E456C3">
        <w:rPr>
          <w:bCs/>
          <w:bdr w:val="none" w:sz="0" w:space="0" w:color="auto" w:frame="1"/>
          <w:lang w:val="en-GB"/>
        </w:rPr>
        <w:t xml:space="preserve"> is any waking </w:t>
      </w:r>
      <w:r w:rsidR="000A0DB5" w:rsidRPr="00E456C3">
        <w:rPr>
          <w:bCs/>
          <w:bdr w:val="none" w:sz="0" w:space="0" w:color="auto" w:frame="1"/>
          <w:lang w:val="en-GB"/>
        </w:rPr>
        <w:t>behaviour</w:t>
      </w:r>
      <w:r w:rsidR="00543E70" w:rsidRPr="00E456C3">
        <w:rPr>
          <w:bCs/>
          <w:bdr w:val="none" w:sz="0" w:space="0" w:color="auto" w:frame="1"/>
          <w:lang w:val="en-GB"/>
        </w:rPr>
        <w:t xml:space="preserve"> characterized by an energy expenditure ≤</w:t>
      </w:r>
      <w:r w:rsidR="00BF3335">
        <w:rPr>
          <w:bCs/>
          <w:bdr w:val="none" w:sz="0" w:space="0" w:color="auto" w:frame="1"/>
          <w:lang w:val="en-GB"/>
        </w:rPr>
        <w:t xml:space="preserve"> </w:t>
      </w:r>
      <w:r w:rsidR="00543E70" w:rsidRPr="00E456C3">
        <w:rPr>
          <w:bCs/>
          <w:bdr w:val="none" w:sz="0" w:space="0" w:color="auto" w:frame="1"/>
          <w:lang w:val="en-GB"/>
        </w:rPr>
        <w:t>1.5 metabolic equivalents (METs), while in a sitting, reclining or lying posture</w:t>
      </w:r>
      <w:r w:rsidR="00B96C48" w:rsidRPr="00E456C3">
        <w:rPr>
          <w:bCs/>
          <w:bdr w:val="none" w:sz="0" w:space="0" w:color="auto" w:frame="1"/>
          <w:lang w:val="en-GB"/>
        </w:rPr>
        <w:t xml:space="preserve"> (</w:t>
      </w:r>
      <w:r w:rsidR="006434D7" w:rsidRPr="00E456C3">
        <w:rPr>
          <w:bCs/>
          <w:bdr w:val="none" w:sz="0" w:space="0" w:color="auto" w:frame="1"/>
          <w:lang w:val="en-GB"/>
        </w:rPr>
        <w:t>29</w:t>
      </w:r>
      <w:r w:rsidR="006937CB" w:rsidRPr="00E456C3">
        <w:rPr>
          <w:shd w:val="clear" w:color="auto" w:fill="FFFFFF"/>
          <w:lang w:val="en-GB"/>
        </w:rPr>
        <w:t>)</w:t>
      </w:r>
      <w:r w:rsidR="00543E70" w:rsidRPr="00E456C3">
        <w:rPr>
          <w:bCs/>
          <w:bdr w:val="none" w:sz="0" w:space="0" w:color="auto" w:frame="1"/>
          <w:lang w:val="en-GB"/>
        </w:rPr>
        <w:t>.</w:t>
      </w:r>
      <w:r w:rsidR="00543E70" w:rsidRPr="00E456C3">
        <w:rPr>
          <w:shd w:val="clear" w:color="auto" w:fill="FFFFFF"/>
          <w:lang w:val="en-GB"/>
        </w:rPr>
        <w:t> </w:t>
      </w:r>
    </w:p>
    <w:p w14:paraId="430842C5" w14:textId="444E2F32" w:rsidR="007F2AC6" w:rsidRPr="00E456C3" w:rsidRDefault="008B5CFB" w:rsidP="00355264">
      <w:pPr>
        <w:spacing w:line="360" w:lineRule="auto"/>
        <w:rPr>
          <w:lang w:val="en-GB"/>
        </w:rPr>
      </w:pPr>
      <w:r w:rsidRPr="00E456C3">
        <w:rPr>
          <w:lang w:val="en-GB"/>
        </w:rPr>
        <w:t>Regular physical activity is well researched for general health effects and for its effectiveness in the primary and secondary prevention of several chronic diseases (e.g., cardiovascular disease, diabetes, cancer, hypertension, obesity, depression and osteopo</w:t>
      </w:r>
      <w:r w:rsidR="00963940" w:rsidRPr="00E456C3">
        <w:rPr>
          <w:lang w:val="en-GB"/>
        </w:rPr>
        <w:t xml:space="preserve">rosis) and premature death. </w:t>
      </w:r>
      <w:r w:rsidR="00204369" w:rsidRPr="00E456C3">
        <w:rPr>
          <w:shd w:val="clear" w:color="auto" w:fill="FFFFFF"/>
          <w:lang w:val="en-GB"/>
        </w:rPr>
        <w:t>Globally, around 31% of adults aged 15 and over were insufficiently active in 2008 (men 28% and women 34%). Approximately 3.2 million deaths each year are attributable t</w:t>
      </w:r>
      <w:r w:rsidR="00963940" w:rsidRPr="00E456C3">
        <w:rPr>
          <w:shd w:val="clear" w:color="auto" w:fill="FFFFFF"/>
          <w:lang w:val="en-GB"/>
        </w:rPr>
        <w:t xml:space="preserve">o insufficient physical activity </w:t>
      </w:r>
      <w:r w:rsidR="00963940" w:rsidRPr="00E456C3">
        <w:rPr>
          <w:lang w:val="en-GB"/>
        </w:rPr>
        <w:t>(28).</w:t>
      </w:r>
    </w:p>
    <w:p w14:paraId="3AC29B04" w14:textId="14F317D8" w:rsidR="0060139A" w:rsidRDefault="00A95DAA" w:rsidP="00355264">
      <w:pPr>
        <w:spacing w:line="360" w:lineRule="auto"/>
        <w:rPr>
          <w:lang w:val="en-GB"/>
        </w:rPr>
      </w:pPr>
      <w:r w:rsidRPr="00E456C3">
        <w:rPr>
          <w:lang w:val="en-GB"/>
        </w:rPr>
        <w:t xml:space="preserve">Chronic pain patients </w:t>
      </w:r>
      <w:r w:rsidR="00284BD7" w:rsidRPr="00E456C3">
        <w:rPr>
          <w:lang w:val="en-GB"/>
        </w:rPr>
        <w:t xml:space="preserve">have </w:t>
      </w:r>
      <w:r w:rsidRPr="00E456C3">
        <w:rPr>
          <w:lang w:val="en-GB"/>
        </w:rPr>
        <w:t>in general high levels of physical disability and difficulties in daily activities resulting in a</w:t>
      </w:r>
      <w:r w:rsidR="00911045">
        <w:rPr>
          <w:lang w:val="en-GB"/>
        </w:rPr>
        <w:t xml:space="preserve"> low </w:t>
      </w:r>
      <w:r w:rsidRPr="00E456C3">
        <w:rPr>
          <w:lang w:val="en-GB"/>
        </w:rPr>
        <w:t>general activit</w:t>
      </w:r>
      <w:r w:rsidR="004B5FD2" w:rsidRPr="00E456C3">
        <w:rPr>
          <w:lang w:val="en-GB"/>
        </w:rPr>
        <w:t>y level (</w:t>
      </w:r>
      <w:r w:rsidR="006434D7" w:rsidRPr="00E456C3">
        <w:rPr>
          <w:lang w:val="en-GB"/>
        </w:rPr>
        <w:t>30</w:t>
      </w:r>
      <w:r w:rsidR="004B5FD2" w:rsidRPr="00E456C3">
        <w:rPr>
          <w:lang w:val="en-GB"/>
        </w:rPr>
        <w:t>). T</w:t>
      </w:r>
      <w:r w:rsidR="00284BD7" w:rsidRPr="00E456C3">
        <w:rPr>
          <w:lang w:val="en-GB"/>
        </w:rPr>
        <w:t>his can exert a significant influence on long-term health and overall quality of life</w:t>
      </w:r>
      <w:r w:rsidR="004B5FD2" w:rsidRPr="00E456C3">
        <w:rPr>
          <w:lang w:val="en-GB"/>
        </w:rPr>
        <w:t xml:space="preserve"> and an</w:t>
      </w:r>
      <w:r w:rsidR="00284BD7" w:rsidRPr="00E456C3">
        <w:rPr>
          <w:lang w:val="en-GB"/>
        </w:rPr>
        <w:t xml:space="preserve"> increased risk for developing a range of comorbid health conditions</w:t>
      </w:r>
      <w:r w:rsidR="004B5FD2" w:rsidRPr="00E456C3">
        <w:rPr>
          <w:lang w:val="en-GB"/>
        </w:rPr>
        <w:t xml:space="preserve"> </w:t>
      </w:r>
      <w:r w:rsidR="000D1953" w:rsidRPr="00E456C3">
        <w:rPr>
          <w:lang w:val="en-GB"/>
        </w:rPr>
        <w:t>(</w:t>
      </w:r>
      <w:r w:rsidR="00F05922" w:rsidRPr="00E456C3">
        <w:rPr>
          <w:lang w:val="en-GB"/>
        </w:rPr>
        <w:t>31</w:t>
      </w:r>
      <w:r w:rsidR="000D1953" w:rsidRPr="00E456C3">
        <w:rPr>
          <w:lang w:val="en-GB"/>
        </w:rPr>
        <w:t>).</w:t>
      </w:r>
      <w:r w:rsidR="004B5FD2" w:rsidRPr="00E456C3">
        <w:rPr>
          <w:lang w:val="en-GB"/>
        </w:rPr>
        <w:t xml:space="preserve"> </w:t>
      </w:r>
      <w:r w:rsidR="00321588" w:rsidRPr="00E456C3">
        <w:rPr>
          <w:lang w:val="en-GB"/>
        </w:rPr>
        <w:t xml:space="preserve">Physical activity has in several </w:t>
      </w:r>
      <w:r w:rsidR="000D1953" w:rsidRPr="00E456C3">
        <w:rPr>
          <w:lang w:val="en-GB"/>
        </w:rPr>
        <w:t>studies</w:t>
      </w:r>
      <w:r w:rsidR="00321588" w:rsidRPr="00E456C3">
        <w:rPr>
          <w:lang w:val="en-GB"/>
        </w:rPr>
        <w:t xml:space="preserve"> </w:t>
      </w:r>
      <w:r w:rsidR="004B5FD2" w:rsidRPr="00E456C3">
        <w:rPr>
          <w:lang w:val="en-GB"/>
        </w:rPr>
        <w:t xml:space="preserve">been </w:t>
      </w:r>
      <w:r w:rsidR="00321588" w:rsidRPr="00E456C3">
        <w:rPr>
          <w:lang w:val="en-GB"/>
        </w:rPr>
        <w:t>found to be ben</w:t>
      </w:r>
      <w:r w:rsidR="000D1953" w:rsidRPr="00E456C3">
        <w:rPr>
          <w:lang w:val="en-GB"/>
        </w:rPr>
        <w:t>eficial for chronic pain (</w:t>
      </w:r>
      <w:r w:rsidR="006937CB" w:rsidRPr="00E456C3">
        <w:rPr>
          <w:lang w:val="en-GB"/>
        </w:rPr>
        <w:t>32</w:t>
      </w:r>
      <w:r w:rsidR="00321588" w:rsidRPr="00E456C3">
        <w:rPr>
          <w:lang w:val="en-GB"/>
        </w:rPr>
        <w:t>)</w:t>
      </w:r>
      <w:r w:rsidR="00B67BB1" w:rsidRPr="00E456C3">
        <w:rPr>
          <w:lang w:val="en-GB"/>
        </w:rPr>
        <w:t xml:space="preserve"> and</w:t>
      </w:r>
      <w:r w:rsidR="00321588" w:rsidRPr="00E456C3">
        <w:rPr>
          <w:lang w:val="en-GB"/>
        </w:rPr>
        <w:t xml:space="preserve"> is</w:t>
      </w:r>
      <w:r w:rsidR="008B5CFB" w:rsidRPr="00E456C3">
        <w:rPr>
          <w:lang w:val="en-GB"/>
        </w:rPr>
        <w:t xml:space="preserve"> one of the main components in the treatment of chronic pain (</w:t>
      </w:r>
      <w:r w:rsidR="00E91D75" w:rsidRPr="00E456C3">
        <w:rPr>
          <w:lang w:val="en-GB"/>
        </w:rPr>
        <w:t>33</w:t>
      </w:r>
      <w:r w:rsidR="008B5CFB" w:rsidRPr="00E456C3">
        <w:rPr>
          <w:rFonts w:cs="∞øÚøWÎ"/>
          <w:color w:val="00263E"/>
          <w:lang w:val="en-GB"/>
        </w:rPr>
        <w:t>)</w:t>
      </w:r>
      <w:r w:rsidR="008B5CFB" w:rsidRPr="00E456C3">
        <w:rPr>
          <w:lang w:val="en-GB"/>
        </w:rPr>
        <w:t>.</w:t>
      </w:r>
      <w:r w:rsidR="00D46F68" w:rsidRPr="00E456C3">
        <w:rPr>
          <w:rFonts w:cs="TimesNewRomanPSMT"/>
          <w:lang w:val="en-GB"/>
        </w:rPr>
        <w:t xml:space="preserve"> </w:t>
      </w:r>
      <w:r w:rsidR="00580F50" w:rsidRPr="00E456C3">
        <w:rPr>
          <w:lang w:val="en-GB"/>
        </w:rPr>
        <w:t xml:space="preserve">Chronic </w:t>
      </w:r>
      <w:r w:rsidR="00BF3335" w:rsidRPr="00E456C3">
        <w:rPr>
          <w:lang w:val="en-GB"/>
        </w:rPr>
        <w:t>pain is</w:t>
      </w:r>
      <w:r w:rsidR="00580F50" w:rsidRPr="00E456C3">
        <w:rPr>
          <w:lang w:val="en-GB"/>
        </w:rPr>
        <w:t xml:space="preserve"> associat</w:t>
      </w:r>
      <w:r w:rsidR="00284BD7" w:rsidRPr="00E456C3">
        <w:rPr>
          <w:lang w:val="en-GB"/>
        </w:rPr>
        <w:t>ed with signif</w:t>
      </w:r>
      <w:r w:rsidR="00C57C6B" w:rsidRPr="00E456C3">
        <w:rPr>
          <w:lang w:val="en-GB"/>
        </w:rPr>
        <w:t>icant functional limitations,</w:t>
      </w:r>
      <w:r w:rsidR="00284BD7" w:rsidRPr="00E456C3">
        <w:rPr>
          <w:lang w:val="en-GB"/>
        </w:rPr>
        <w:t xml:space="preserve"> low levels of physical activity </w:t>
      </w:r>
      <w:r w:rsidR="009A25AD" w:rsidRPr="00E456C3">
        <w:rPr>
          <w:lang w:val="en-GB"/>
        </w:rPr>
        <w:t>(</w:t>
      </w:r>
      <w:r w:rsidR="006A71D8" w:rsidRPr="00E456C3">
        <w:rPr>
          <w:lang w:val="en-GB"/>
        </w:rPr>
        <w:t>34</w:t>
      </w:r>
      <w:r w:rsidR="00284BD7" w:rsidRPr="00E456C3">
        <w:rPr>
          <w:lang w:val="en-GB"/>
        </w:rPr>
        <w:t xml:space="preserve">) and </w:t>
      </w:r>
      <w:r w:rsidR="00C57C6B" w:rsidRPr="00E456C3">
        <w:rPr>
          <w:lang w:val="en-GB"/>
        </w:rPr>
        <w:t>high levels of sedentary time</w:t>
      </w:r>
      <w:r w:rsidR="00B67BB1" w:rsidRPr="00E456C3">
        <w:rPr>
          <w:lang w:val="en-GB"/>
        </w:rPr>
        <w:t xml:space="preserve"> (</w:t>
      </w:r>
      <w:r w:rsidR="009003F9" w:rsidRPr="00E456C3">
        <w:rPr>
          <w:lang w:val="en-GB"/>
        </w:rPr>
        <w:t>35</w:t>
      </w:r>
      <w:r w:rsidR="00DF08E1" w:rsidRPr="00E456C3">
        <w:rPr>
          <w:lang w:val="en-GB"/>
        </w:rPr>
        <w:t>)</w:t>
      </w:r>
      <w:r w:rsidR="00C57C6B" w:rsidRPr="00E456C3">
        <w:rPr>
          <w:lang w:val="en-GB"/>
        </w:rPr>
        <w:t>. T</w:t>
      </w:r>
      <w:r w:rsidR="00284BD7" w:rsidRPr="00E456C3">
        <w:rPr>
          <w:lang w:val="en-GB"/>
        </w:rPr>
        <w:t>here are mult</w:t>
      </w:r>
      <w:r w:rsidR="00C57C6B" w:rsidRPr="00E456C3">
        <w:rPr>
          <w:lang w:val="en-GB"/>
        </w:rPr>
        <w:t xml:space="preserve">iple barriers for </w:t>
      </w:r>
      <w:r w:rsidR="00284BD7" w:rsidRPr="00E456C3">
        <w:rPr>
          <w:lang w:val="en-GB"/>
        </w:rPr>
        <w:t xml:space="preserve">chronic pain </w:t>
      </w:r>
      <w:r w:rsidR="00C57C6B" w:rsidRPr="00E456C3">
        <w:rPr>
          <w:lang w:val="en-GB"/>
        </w:rPr>
        <w:t xml:space="preserve">patients </w:t>
      </w:r>
      <w:r w:rsidR="00284BD7" w:rsidRPr="00E456C3">
        <w:rPr>
          <w:lang w:val="en-GB"/>
        </w:rPr>
        <w:t xml:space="preserve">to participate and maintain physical activity and </w:t>
      </w:r>
      <w:r w:rsidR="00284BD7" w:rsidRPr="00E456C3">
        <w:rPr>
          <w:lang w:val="en-GB"/>
        </w:rPr>
        <w:lastRenderedPageBreak/>
        <w:t>exercise (</w:t>
      </w:r>
      <w:r w:rsidR="006A71D8" w:rsidRPr="00E456C3">
        <w:rPr>
          <w:lang w:val="en-GB"/>
        </w:rPr>
        <w:t>4</w:t>
      </w:r>
      <w:r w:rsidR="00284BD7" w:rsidRPr="00E456C3">
        <w:rPr>
          <w:lang w:val="en-GB"/>
        </w:rPr>
        <w:t>).</w:t>
      </w:r>
      <w:r w:rsidR="008A3109" w:rsidRPr="00E456C3">
        <w:rPr>
          <w:lang w:val="en-GB"/>
        </w:rPr>
        <w:t xml:space="preserve"> Physical activity</w:t>
      </w:r>
      <w:r w:rsidR="00284BD7" w:rsidRPr="00E456C3">
        <w:rPr>
          <w:lang w:val="en-GB"/>
        </w:rPr>
        <w:t xml:space="preserve"> requires a</w:t>
      </w:r>
      <w:r w:rsidR="008A3109" w:rsidRPr="00E456C3">
        <w:rPr>
          <w:lang w:val="en-GB"/>
        </w:rPr>
        <w:t xml:space="preserve"> performance of activity despite</w:t>
      </w:r>
      <w:r w:rsidR="00321588" w:rsidRPr="00E456C3">
        <w:rPr>
          <w:lang w:val="en-GB"/>
        </w:rPr>
        <w:t xml:space="preserve"> the presenc</w:t>
      </w:r>
      <w:r w:rsidR="00284BD7" w:rsidRPr="00E456C3">
        <w:rPr>
          <w:lang w:val="en-GB"/>
        </w:rPr>
        <w:t xml:space="preserve">e of pain or </w:t>
      </w:r>
      <w:r w:rsidR="00321588" w:rsidRPr="00E456C3">
        <w:rPr>
          <w:lang w:val="en-GB"/>
        </w:rPr>
        <w:t xml:space="preserve">increasing pain. </w:t>
      </w:r>
      <w:r w:rsidR="008A3109" w:rsidRPr="00E456C3">
        <w:rPr>
          <w:lang w:val="en-GB"/>
        </w:rPr>
        <w:t>This connects</w:t>
      </w:r>
      <w:r w:rsidR="00284BD7" w:rsidRPr="00E456C3">
        <w:rPr>
          <w:lang w:val="en-GB"/>
        </w:rPr>
        <w:t xml:space="preserve"> the psychological</w:t>
      </w:r>
      <w:r w:rsidR="008A3109" w:rsidRPr="00E456C3">
        <w:rPr>
          <w:lang w:val="en-GB"/>
        </w:rPr>
        <w:t xml:space="preserve"> and </w:t>
      </w:r>
      <w:r w:rsidR="00284BD7" w:rsidRPr="00E456C3">
        <w:rPr>
          <w:lang w:val="en-GB"/>
        </w:rPr>
        <w:t>behavioural</w:t>
      </w:r>
      <w:r w:rsidR="008A3109" w:rsidRPr="00E456C3">
        <w:rPr>
          <w:lang w:val="en-GB"/>
        </w:rPr>
        <w:t xml:space="preserve"> components to</w:t>
      </w:r>
      <w:r w:rsidR="00284BD7" w:rsidRPr="00E456C3">
        <w:rPr>
          <w:lang w:val="en-GB"/>
        </w:rPr>
        <w:t xml:space="preserve"> the physical </w:t>
      </w:r>
      <w:r w:rsidR="008A3109" w:rsidRPr="00E456C3">
        <w:rPr>
          <w:lang w:val="en-GB"/>
        </w:rPr>
        <w:t>activity</w:t>
      </w:r>
      <w:r w:rsidR="00284BD7" w:rsidRPr="00E456C3">
        <w:rPr>
          <w:lang w:val="en-GB"/>
        </w:rPr>
        <w:t xml:space="preserve"> treatment.</w:t>
      </w:r>
      <w:r w:rsidR="00C57C6B" w:rsidRPr="00E456C3">
        <w:rPr>
          <w:lang w:val="en-GB"/>
        </w:rPr>
        <w:t xml:space="preserve"> This connection is important</w:t>
      </w:r>
      <w:r w:rsidR="008A3109" w:rsidRPr="00E456C3">
        <w:rPr>
          <w:lang w:val="en-GB"/>
        </w:rPr>
        <w:t xml:space="preserve"> for the treatment outcome (</w:t>
      </w:r>
      <w:r w:rsidR="009003F9" w:rsidRPr="00E456C3">
        <w:rPr>
          <w:lang w:val="en-GB"/>
        </w:rPr>
        <w:t>36</w:t>
      </w:r>
      <w:r w:rsidR="008A3109" w:rsidRPr="00E456C3">
        <w:rPr>
          <w:lang w:val="en-GB"/>
        </w:rPr>
        <w:t>)</w:t>
      </w:r>
      <w:r w:rsidR="00C07485" w:rsidRPr="00E456C3">
        <w:rPr>
          <w:lang w:val="en-GB"/>
        </w:rPr>
        <w:t>.</w:t>
      </w:r>
    </w:p>
    <w:p w14:paraId="4CE66B38" w14:textId="77777777" w:rsidR="007F2AC6" w:rsidRPr="00E456C3" w:rsidRDefault="007F2AC6" w:rsidP="00355264">
      <w:pPr>
        <w:spacing w:line="360" w:lineRule="auto"/>
        <w:rPr>
          <w:lang w:val="en-GB"/>
        </w:rPr>
      </w:pPr>
    </w:p>
    <w:p w14:paraId="48ACB96B" w14:textId="58C939C5" w:rsidR="00C07485" w:rsidRPr="00E456C3" w:rsidRDefault="00C07485" w:rsidP="00355264">
      <w:pPr>
        <w:pStyle w:val="Rubrik2"/>
        <w:spacing w:line="360" w:lineRule="auto"/>
      </w:pPr>
      <w:r w:rsidRPr="00E456C3">
        <w:t>Multimodal rehabilitation</w:t>
      </w:r>
    </w:p>
    <w:p w14:paraId="53059724" w14:textId="5AE4B5F2" w:rsidR="00F77335" w:rsidRPr="00E456C3" w:rsidRDefault="004107FA" w:rsidP="00355264">
      <w:pPr>
        <w:spacing w:line="360" w:lineRule="auto"/>
        <w:rPr>
          <w:lang w:val="en-GB"/>
        </w:rPr>
      </w:pPr>
      <w:r w:rsidRPr="00E456C3">
        <w:rPr>
          <w:lang w:val="en-GB"/>
        </w:rPr>
        <w:t>Pain management r</w:t>
      </w:r>
      <w:r w:rsidR="009F403E" w:rsidRPr="00E456C3">
        <w:rPr>
          <w:lang w:val="en-GB"/>
        </w:rPr>
        <w:t>ehabilitation programs, so called multimodal rehabilitation based on the biopsychosocial model, have been shown to have the best effect on the individual's general functioning and work ability in chronic pain conditions. The rehabilitatio</w:t>
      </w:r>
      <w:r w:rsidR="00F77335" w:rsidRPr="00E456C3">
        <w:rPr>
          <w:lang w:val="en-GB"/>
        </w:rPr>
        <w:t>n</w:t>
      </w:r>
      <w:r w:rsidR="009F403E" w:rsidRPr="00E456C3">
        <w:rPr>
          <w:lang w:val="en-GB"/>
        </w:rPr>
        <w:t xml:space="preserve"> consists of psychological interventions combined with physiotherapy aimed to increase physical functioning and activity capacity to increase the individual's participation in society (</w:t>
      </w:r>
      <w:r w:rsidR="00391E10" w:rsidRPr="00E456C3">
        <w:rPr>
          <w:lang w:val="en-GB"/>
        </w:rPr>
        <w:t>37</w:t>
      </w:r>
      <w:r w:rsidR="009F403E" w:rsidRPr="00E456C3">
        <w:rPr>
          <w:lang w:val="en-GB"/>
        </w:rPr>
        <w:t>).</w:t>
      </w:r>
      <w:r w:rsidR="00F77335" w:rsidRPr="00E456C3">
        <w:rPr>
          <w:lang w:val="en-GB"/>
        </w:rPr>
        <w:t xml:space="preserve"> </w:t>
      </w:r>
    </w:p>
    <w:p w14:paraId="56C1B9D3" w14:textId="3EAC3490" w:rsidR="0060139A" w:rsidRDefault="00F77335" w:rsidP="00355264">
      <w:pPr>
        <w:spacing w:line="360" w:lineRule="auto"/>
        <w:rPr>
          <w:lang w:val="en-GB"/>
        </w:rPr>
      </w:pPr>
      <w:r w:rsidRPr="00E456C3">
        <w:rPr>
          <w:lang w:val="en-GB"/>
        </w:rPr>
        <w:t xml:space="preserve">Optimizing the treatment strategies </w:t>
      </w:r>
      <w:r w:rsidR="00B377E8" w:rsidRPr="00E456C3">
        <w:rPr>
          <w:lang w:val="en-GB"/>
        </w:rPr>
        <w:t xml:space="preserve">and increasing knowledge </w:t>
      </w:r>
      <w:r w:rsidRPr="00E456C3">
        <w:rPr>
          <w:lang w:val="en-GB"/>
        </w:rPr>
        <w:t xml:space="preserve">on the impact of </w:t>
      </w:r>
      <w:r w:rsidR="004107FA" w:rsidRPr="00E456C3">
        <w:rPr>
          <w:lang w:val="en-GB"/>
        </w:rPr>
        <w:t>psychological</w:t>
      </w:r>
      <w:r w:rsidR="00B377E8" w:rsidRPr="00E456C3">
        <w:rPr>
          <w:lang w:val="en-GB"/>
        </w:rPr>
        <w:t xml:space="preserve"> variables for the</w:t>
      </w:r>
      <w:r w:rsidR="006B02C6">
        <w:rPr>
          <w:lang w:val="en-GB"/>
        </w:rPr>
        <w:t xml:space="preserve"> outcome </w:t>
      </w:r>
      <w:r w:rsidR="004107FA" w:rsidRPr="00E456C3">
        <w:rPr>
          <w:lang w:val="en-GB"/>
        </w:rPr>
        <w:t>of</w:t>
      </w:r>
      <w:r w:rsidR="00B377E8" w:rsidRPr="00E456C3">
        <w:rPr>
          <w:lang w:val="en-GB"/>
        </w:rPr>
        <w:t xml:space="preserve"> physical activity treatment is needed.</w:t>
      </w:r>
    </w:p>
    <w:p w14:paraId="6F693D65" w14:textId="77777777" w:rsidR="007F2AC6" w:rsidRPr="00E456C3" w:rsidRDefault="007F2AC6" w:rsidP="00355264">
      <w:pPr>
        <w:spacing w:line="360" w:lineRule="auto"/>
        <w:rPr>
          <w:lang w:val="en-GB"/>
        </w:rPr>
      </w:pPr>
    </w:p>
    <w:p w14:paraId="6B929D51" w14:textId="72AA0CEE" w:rsidR="00B07F93" w:rsidRPr="00E456C3" w:rsidRDefault="00B07F93" w:rsidP="00355264">
      <w:pPr>
        <w:pStyle w:val="Rubrik2"/>
        <w:spacing w:line="360" w:lineRule="auto"/>
      </w:pPr>
      <w:r w:rsidRPr="00E456C3">
        <w:t xml:space="preserve">Multimodal rehabilitation at </w:t>
      </w:r>
      <w:proofErr w:type="spellStart"/>
      <w:r w:rsidRPr="00E456C3">
        <w:t>Skåne</w:t>
      </w:r>
      <w:proofErr w:type="spellEnd"/>
      <w:r w:rsidRPr="00E456C3">
        <w:t xml:space="preserve"> University Hospital</w:t>
      </w:r>
    </w:p>
    <w:p w14:paraId="3F5AC61B" w14:textId="76B3939C" w:rsidR="00B07F93" w:rsidRPr="00E456C3" w:rsidRDefault="00B07F93" w:rsidP="00355264">
      <w:pPr>
        <w:spacing w:line="360" w:lineRule="auto"/>
        <w:rPr>
          <w:lang w:val="en-GB"/>
        </w:rPr>
      </w:pPr>
      <w:r w:rsidRPr="00E456C3">
        <w:rPr>
          <w:lang w:val="en-GB"/>
        </w:rPr>
        <w:t xml:space="preserve">The Pain Rehabilitation Clinic at </w:t>
      </w:r>
      <w:proofErr w:type="spellStart"/>
      <w:r w:rsidRPr="00E456C3">
        <w:rPr>
          <w:lang w:val="en-GB"/>
        </w:rPr>
        <w:t>Skåne</w:t>
      </w:r>
      <w:proofErr w:type="spellEnd"/>
      <w:r w:rsidRPr="00E456C3">
        <w:rPr>
          <w:lang w:val="en-GB"/>
        </w:rPr>
        <w:t xml:space="preserve"> University Hospital (SUS) in Lund is a specialist clinic offering multi</w:t>
      </w:r>
      <w:r w:rsidR="00370369">
        <w:rPr>
          <w:lang w:val="en-GB"/>
        </w:rPr>
        <w:t>-</w:t>
      </w:r>
      <w:r w:rsidRPr="00E456C3">
        <w:rPr>
          <w:lang w:val="en-GB"/>
        </w:rPr>
        <w:t xml:space="preserve">professional pain analysis, medical assessment and pain rehabilitation for patients with chronic pain. Patients are referred from primary care and from other specialist clinics for examination and assessment of their pain condition. </w:t>
      </w:r>
      <w:r w:rsidR="00596788" w:rsidRPr="00E456C3">
        <w:rPr>
          <w:lang w:val="en-GB"/>
        </w:rPr>
        <w:t>A team consisting of physician, physioth</w:t>
      </w:r>
      <w:r w:rsidR="005115CE">
        <w:rPr>
          <w:lang w:val="en-GB"/>
        </w:rPr>
        <w:t>erapist and psychologist carry</w:t>
      </w:r>
      <w:r w:rsidR="00596788" w:rsidRPr="00E456C3">
        <w:rPr>
          <w:lang w:val="en-GB"/>
        </w:rPr>
        <w:t xml:space="preserve"> out the examination and assessment</w:t>
      </w:r>
      <w:r w:rsidRPr="00E456C3">
        <w:rPr>
          <w:lang w:val="en-GB"/>
        </w:rPr>
        <w:t xml:space="preserve">. Approximately 30% of the patients undergoing </w:t>
      </w:r>
      <w:r w:rsidR="00603CF7" w:rsidRPr="00E456C3">
        <w:rPr>
          <w:lang w:val="en-GB"/>
        </w:rPr>
        <w:t>examination</w:t>
      </w:r>
      <w:r w:rsidRPr="00E456C3">
        <w:rPr>
          <w:lang w:val="en-GB"/>
        </w:rPr>
        <w:t xml:space="preserve"> are assessed to benefit from the interdisciplinary pain management program. In addition to the pain management program, a supplementary investigation of an occupational therapist and a </w:t>
      </w:r>
      <w:r w:rsidR="0019777B">
        <w:rPr>
          <w:lang w:val="en-GB"/>
        </w:rPr>
        <w:t>social advisor</w:t>
      </w:r>
      <w:r w:rsidRPr="00E456C3">
        <w:rPr>
          <w:lang w:val="en-GB"/>
        </w:rPr>
        <w:t xml:space="preserve"> is made. About 200 people undergo the pain rehabilitation program per year. The rehabilitation is group based, interdisciplinary and based on </w:t>
      </w:r>
      <w:r w:rsidR="00043439" w:rsidRPr="00E456C3">
        <w:rPr>
          <w:lang w:val="en-GB"/>
        </w:rPr>
        <w:t xml:space="preserve">an </w:t>
      </w:r>
      <w:r w:rsidRPr="00E456C3">
        <w:rPr>
          <w:lang w:val="en-GB"/>
        </w:rPr>
        <w:t xml:space="preserve">individually designed rehabilitation plan. The main purpose of the program is to improve the management of the chronic pain and its consequences, to improve ability to work, optimize level of physical activity and increase health-related quality of life as well as increasing the ability to participate in various everyday activities. </w:t>
      </w:r>
    </w:p>
    <w:p w14:paraId="171FF084" w14:textId="54A0625A" w:rsidR="00B07F93" w:rsidRDefault="00B07F93" w:rsidP="00355264">
      <w:pPr>
        <w:spacing w:line="360" w:lineRule="auto"/>
        <w:rPr>
          <w:lang w:val="en-GB"/>
        </w:rPr>
      </w:pPr>
      <w:r w:rsidRPr="00E456C3">
        <w:rPr>
          <w:lang w:val="en-GB"/>
        </w:rPr>
        <w:t xml:space="preserve">The role of the physiotherapist is to guide the individual to increased activity and participation to improve body functions and increase physical activity according to the individual's own goals and resources. Cognitive factors such as </w:t>
      </w:r>
      <w:r w:rsidR="00F34E56" w:rsidRPr="00E456C3">
        <w:rPr>
          <w:shd w:val="clear" w:color="auto" w:fill="FFFFFF"/>
          <w:lang w:val="en-GB"/>
        </w:rPr>
        <w:t>past experiences, </w:t>
      </w:r>
      <w:r w:rsidR="00F34E56" w:rsidRPr="00E456C3">
        <w:rPr>
          <w:bCs/>
          <w:lang w:val="en-GB"/>
        </w:rPr>
        <w:t>beliefs</w:t>
      </w:r>
      <w:r w:rsidR="00F34E56" w:rsidRPr="00E456C3">
        <w:rPr>
          <w:shd w:val="clear" w:color="auto" w:fill="FFFFFF"/>
          <w:lang w:val="en-GB"/>
        </w:rPr>
        <w:t>, assumptions, perceptions,</w:t>
      </w:r>
      <w:r w:rsidRPr="00E456C3">
        <w:rPr>
          <w:lang w:val="en-GB"/>
        </w:rPr>
        <w:t xml:space="preserve"> motivation</w:t>
      </w:r>
      <w:r w:rsidR="00F34E56" w:rsidRPr="00E456C3">
        <w:rPr>
          <w:lang w:val="en-GB"/>
        </w:rPr>
        <w:t xml:space="preserve"> and action</w:t>
      </w:r>
      <w:r w:rsidR="00911045">
        <w:rPr>
          <w:lang w:val="en-GB"/>
        </w:rPr>
        <w:t>s</w:t>
      </w:r>
      <w:r w:rsidRPr="00E456C3">
        <w:rPr>
          <w:lang w:val="en-GB"/>
        </w:rPr>
        <w:t xml:space="preserve"> are as important as the physical function (</w:t>
      </w:r>
      <w:r w:rsidR="00391E10" w:rsidRPr="00E456C3">
        <w:rPr>
          <w:lang w:val="en-GB"/>
        </w:rPr>
        <w:t>38</w:t>
      </w:r>
      <w:r w:rsidR="00A54246" w:rsidRPr="00E456C3">
        <w:rPr>
          <w:lang w:val="en-GB"/>
        </w:rPr>
        <w:t>, 39</w:t>
      </w:r>
      <w:r w:rsidRPr="00E456C3">
        <w:rPr>
          <w:lang w:val="en-GB"/>
        </w:rPr>
        <w:t xml:space="preserve">). All physiotherapy actions are linked to the individual's own activity-related goals. </w:t>
      </w:r>
      <w:r w:rsidRPr="00E456C3">
        <w:rPr>
          <w:lang w:val="en-GB"/>
        </w:rPr>
        <w:lastRenderedPageBreak/>
        <w:t xml:space="preserve">The purpose is to take care of the patient´s resources and so that he/she can be as independent as possible and support implementation and maintenance of a new </w:t>
      </w:r>
      <w:r w:rsidR="00603CF7" w:rsidRPr="00E456C3">
        <w:rPr>
          <w:lang w:val="en-GB"/>
        </w:rPr>
        <w:t>behaviour</w:t>
      </w:r>
      <w:r w:rsidRPr="00E456C3">
        <w:rPr>
          <w:lang w:val="en-GB"/>
        </w:rPr>
        <w:t xml:space="preserve">. Another important part of the physiotherapist's role is to increase the individual's own believes and confidence in ability to move, </w:t>
      </w:r>
      <w:r w:rsidR="00E87EE0">
        <w:rPr>
          <w:lang w:val="en-GB"/>
        </w:rPr>
        <w:t>so-called</w:t>
      </w:r>
      <w:r w:rsidRPr="00E456C3">
        <w:rPr>
          <w:lang w:val="en-GB"/>
        </w:rPr>
        <w:t xml:space="preserve"> self-efficacy (</w:t>
      </w:r>
      <w:r w:rsidR="00A54246" w:rsidRPr="00E456C3">
        <w:rPr>
          <w:lang w:val="en-GB"/>
        </w:rPr>
        <w:t>39</w:t>
      </w:r>
      <w:r w:rsidRPr="00E456C3">
        <w:rPr>
          <w:lang w:val="en-GB"/>
        </w:rPr>
        <w:t>)</w:t>
      </w:r>
      <w:r w:rsidR="0046128F" w:rsidRPr="00E456C3">
        <w:rPr>
          <w:lang w:val="en-GB"/>
        </w:rPr>
        <w:t>.</w:t>
      </w:r>
    </w:p>
    <w:p w14:paraId="27E9F82E" w14:textId="77777777" w:rsidR="007F2AC6" w:rsidRPr="00E456C3" w:rsidRDefault="007F2AC6" w:rsidP="00355264">
      <w:pPr>
        <w:spacing w:line="360" w:lineRule="auto"/>
        <w:rPr>
          <w:rFonts w:ascii="Times" w:hAnsi="Times"/>
          <w:sz w:val="20"/>
          <w:szCs w:val="20"/>
          <w:lang w:val="en-GB"/>
        </w:rPr>
      </w:pPr>
    </w:p>
    <w:p w14:paraId="6617BE08" w14:textId="168DA431" w:rsidR="00631B2C" w:rsidRPr="00E456C3" w:rsidRDefault="00B91436" w:rsidP="00355264">
      <w:pPr>
        <w:pStyle w:val="Rubrik1"/>
        <w:numPr>
          <w:ilvl w:val="0"/>
          <w:numId w:val="0"/>
        </w:numPr>
        <w:spacing w:line="360" w:lineRule="auto"/>
        <w:rPr>
          <w:lang w:val="en-GB"/>
        </w:rPr>
      </w:pPr>
      <w:r w:rsidRPr="00E456C3">
        <w:rPr>
          <w:lang w:val="en-GB"/>
        </w:rPr>
        <w:t xml:space="preserve">3. </w:t>
      </w:r>
      <w:r w:rsidR="00C57C6B" w:rsidRPr="00E456C3">
        <w:rPr>
          <w:lang w:val="en-GB"/>
        </w:rPr>
        <w:t>Objectives</w:t>
      </w:r>
    </w:p>
    <w:p w14:paraId="7B87E66B" w14:textId="46284E4D" w:rsidR="00631B2C" w:rsidRDefault="00071B2E" w:rsidP="00355264">
      <w:pPr>
        <w:spacing w:line="360" w:lineRule="auto"/>
        <w:rPr>
          <w:lang w:val="en-GB"/>
        </w:rPr>
      </w:pPr>
      <w:r>
        <w:rPr>
          <w:lang w:val="en-GB"/>
        </w:rPr>
        <w:t>T</w:t>
      </w:r>
      <w:r w:rsidR="009E6E89">
        <w:rPr>
          <w:lang w:val="en-GB"/>
        </w:rPr>
        <w:t>his study has</w:t>
      </w:r>
      <w:r w:rsidR="00631B2C" w:rsidRPr="00E456C3">
        <w:rPr>
          <w:lang w:val="en-GB"/>
        </w:rPr>
        <w:t xml:space="preserve"> </w:t>
      </w:r>
      <w:r w:rsidR="009E6E89">
        <w:rPr>
          <w:lang w:val="en-GB"/>
        </w:rPr>
        <w:t xml:space="preserve">a two-part mixed method design. </w:t>
      </w:r>
      <w:r>
        <w:rPr>
          <w:lang w:val="en-GB"/>
        </w:rPr>
        <w:t xml:space="preserve">The objective of the first part is </w:t>
      </w:r>
      <w:r w:rsidR="00631B2C" w:rsidRPr="00E456C3">
        <w:rPr>
          <w:lang w:val="en-GB"/>
        </w:rPr>
        <w:t xml:space="preserve">to evaluate the physical activity level </w:t>
      </w:r>
      <w:r w:rsidR="00C57C6B" w:rsidRPr="00E456C3">
        <w:rPr>
          <w:lang w:val="en-GB"/>
        </w:rPr>
        <w:t xml:space="preserve">and level of sedentary time </w:t>
      </w:r>
      <w:r w:rsidR="00631B2C" w:rsidRPr="00E456C3">
        <w:rPr>
          <w:lang w:val="en-GB"/>
        </w:rPr>
        <w:t>before and after a pain management programme of total 18 weeks with an intensiv</w:t>
      </w:r>
      <w:r w:rsidR="00870FF1">
        <w:rPr>
          <w:lang w:val="en-GB"/>
        </w:rPr>
        <w:t>e phase of 5 weeks and at a 9 week</w:t>
      </w:r>
      <w:r w:rsidR="00C57C6B" w:rsidRPr="00E456C3">
        <w:rPr>
          <w:lang w:val="en-GB"/>
        </w:rPr>
        <w:t xml:space="preserve"> follow up and </w:t>
      </w:r>
      <w:r w:rsidR="00631B2C" w:rsidRPr="00E456C3">
        <w:rPr>
          <w:lang w:val="en-GB"/>
        </w:rPr>
        <w:t xml:space="preserve">to </w:t>
      </w:r>
      <w:r w:rsidR="0067515C" w:rsidRPr="00E456C3">
        <w:rPr>
          <w:lang w:val="en-GB"/>
        </w:rPr>
        <w:t>analyse</w:t>
      </w:r>
      <w:r w:rsidR="00631B2C" w:rsidRPr="00E456C3">
        <w:rPr>
          <w:lang w:val="en-GB"/>
        </w:rPr>
        <w:t xml:space="preserve"> the associations between </w:t>
      </w:r>
      <w:r w:rsidR="0067515C" w:rsidRPr="00E456C3">
        <w:rPr>
          <w:lang w:val="en-GB"/>
        </w:rPr>
        <w:t>physical</w:t>
      </w:r>
      <w:r w:rsidR="00631B2C" w:rsidRPr="00E456C3">
        <w:rPr>
          <w:lang w:val="en-GB"/>
        </w:rPr>
        <w:t xml:space="preserve"> activity, </w:t>
      </w:r>
      <w:r w:rsidR="00C57C6B" w:rsidRPr="00E456C3">
        <w:rPr>
          <w:lang w:val="en-GB"/>
        </w:rPr>
        <w:t xml:space="preserve">sedentary time and the psychological variables </w:t>
      </w:r>
      <w:r w:rsidR="00355264">
        <w:rPr>
          <w:lang w:val="en-GB"/>
        </w:rPr>
        <w:t>self-</w:t>
      </w:r>
      <w:r w:rsidR="00631B2C" w:rsidRPr="00E456C3">
        <w:rPr>
          <w:lang w:val="en-GB"/>
        </w:rPr>
        <w:t>efficacy, fear avoidance and pain acceptance.</w:t>
      </w:r>
      <w:r>
        <w:rPr>
          <w:lang w:val="en-GB"/>
        </w:rPr>
        <w:t xml:space="preserve"> The objective of the second part is to explore</w:t>
      </w:r>
      <w:r w:rsidR="004260CD">
        <w:rPr>
          <w:lang w:val="en-GB"/>
        </w:rPr>
        <w:t xml:space="preserve"> </w:t>
      </w:r>
      <w:r w:rsidR="00173A89">
        <w:rPr>
          <w:lang w:val="en-GB"/>
        </w:rPr>
        <w:t xml:space="preserve">and understand </w:t>
      </w:r>
      <w:r w:rsidR="004260CD">
        <w:rPr>
          <w:lang w:val="en-GB"/>
        </w:rPr>
        <w:t xml:space="preserve">more about </w:t>
      </w:r>
      <w:r w:rsidR="00173A89">
        <w:rPr>
          <w:lang w:val="en-GB"/>
        </w:rPr>
        <w:t xml:space="preserve">perceived </w:t>
      </w:r>
      <w:r w:rsidR="00497E18">
        <w:rPr>
          <w:lang w:val="en-GB"/>
        </w:rPr>
        <w:t>barriers,</w:t>
      </w:r>
      <w:r w:rsidR="004260CD">
        <w:rPr>
          <w:lang w:val="en-GB"/>
        </w:rPr>
        <w:t xml:space="preserve"> facilitators </w:t>
      </w:r>
      <w:r w:rsidR="00497E18">
        <w:rPr>
          <w:lang w:val="en-GB"/>
        </w:rPr>
        <w:t xml:space="preserve">and coping strategies </w:t>
      </w:r>
      <w:r w:rsidR="004260CD">
        <w:rPr>
          <w:lang w:val="en-GB"/>
        </w:rPr>
        <w:t>for physical activity</w:t>
      </w:r>
      <w:r w:rsidR="00D20435">
        <w:rPr>
          <w:lang w:val="en-GB"/>
        </w:rPr>
        <w:t xml:space="preserve"> after a pain management program</w:t>
      </w:r>
      <w:r w:rsidR="004260CD">
        <w:rPr>
          <w:lang w:val="en-GB"/>
        </w:rPr>
        <w:t>.</w:t>
      </w:r>
    </w:p>
    <w:p w14:paraId="1350C43B" w14:textId="77777777" w:rsidR="007F2AC6" w:rsidRPr="00E456C3" w:rsidRDefault="007F2AC6" w:rsidP="00355264">
      <w:pPr>
        <w:spacing w:line="360" w:lineRule="auto"/>
        <w:rPr>
          <w:lang w:val="en-GB"/>
        </w:rPr>
      </w:pPr>
    </w:p>
    <w:p w14:paraId="279FA157" w14:textId="4318E567" w:rsidR="00631B2C" w:rsidRPr="00E456C3" w:rsidRDefault="00631B2C" w:rsidP="00355264">
      <w:pPr>
        <w:pStyle w:val="Rubrik2"/>
        <w:spacing w:line="360" w:lineRule="auto"/>
      </w:pPr>
      <w:r w:rsidRPr="00E456C3">
        <w:t>Research questions</w:t>
      </w:r>
    </w:p>
    <w:p w14:paraId="31FD53DC" w14:textId="7C642101" w:rsidR="00631B2C" w:rsidRPr="00E456C3" w:rsidRDefault="00631B2C" w:rsidP="00355264">
      <w:pPr>
        <w:pStyle w:val="Liststycke"/>
        <w:numPr>
          <w:ilvl w:val="0"/>
          <w:numId w:val="2"/>
        </w:numPr>
        <w:spacing w:line="360" w:lineRule="auto"/>
        <w:rPr>
          <w:lang w:val="en-GB"/>
        </w:rPr>
      </w:pPr>
      <w:r w:rsidRPr="00E456C3">
        <w:rPr>
          <w:lang w:val="en-GB"/>
        </w:rPr>
        <w:t xml:space="preserve">Does </w:t>
      </w:r>
      <w:r w:rsidR="00105A41">
        <w:rPr>
          <w:lang w:val="en-GB"/>
        </w:rPr>
        <w:t xml:space="preserve">the </w:t>
      </w:r>
      <w:r w:rsidRPr="00E456C3">
        <w:rPr>
          <w:lang w:val="en-GB"/>
        </w:rPr>
        <w:t>physical activity level change a</w:t>
      </w:r>
      <w:r w:rsidR="00E265B0" w:rsidRPr="00E456C3">
        <w:rPr>
          <w:lang w:val="en-GB"/>
        </w:rPr>
        <w:t>fter a pain management program</w:t>
      </w:r>
      <w:r w:rsidR="00D20435">
        <w:rPr>
          <w:lang w:val="en-GB"/>
        </w:rPr>
        <w:t xml:space="preserve"> (18 weeks with a 5-week-</w:t>
      </w:r>
      <w:r w:rsidRPr="00E456C3">
        <w:rPr>
          <w:lang w:val="en-GB"/>
        </w:rPr>
        <w:t>int</w:t>
      </w:r>
      <w:r w:rsidR="00355264">
        <w:rPr>
          <w:lang w:val="en-GB"/>
        </w:rPr>
        <w:t>ensive phase) and at a 9-</w:t>
      </w:r>
      <w:r w:rsidR="00870FF1">
        <w:rPr>
          <w:lang w:val="en-GB"/>
        </w:rPr>
        <w:t>week</w:t>
      </w:r>
      <w:r w:rsidRPr="00E456C3">
        <w:rPr>
          <w:lang w:val="en-GB"/>
        </w:rPr>
        <w:t xml:space="preserve"> follow-up?</w:t>
      </w:r>
    </w:p>
    <w:p w14:paraId="04095DD0" w14:textId="111D51A1" w:rsidR="00E265B0" w:rsidRPr="00E456C3" w:rsidRDefault="00E265B0" w:rsidP="00355264">
      <w:pPr>
        <w:pStyle w:val="Liststycke"/>
        <w:numPr>
          <w:ilvl w:val="0"/>
          <w:numId w:val="2"/>
        </w:numPr>
        <w:spacing w:line="360" w:lineRule="auto"/>
        <w:rPr>
          <w:lang w:val="en-GB"/>
        </w:rPr>
      </w:pPr>
      <w:r w:rsidRPr="00E456C3">
        <w:rPr>
          <w:lang w:val="en-GB"/>
        </w:rPr>
        <w:t xml:space="preserve">Does </w:t>
      </w:r>
      <w:r w:rsidR="00105A41">
        <w:rPr>
          <w:lang w:val="en-GB"/>
        </w:rPr>
        <w:t xml:space="preserve">the </w:t>
      </w:r>
      <w:r w:rsidRPr="00E456C3">
        <w:rPr>
          <w:lang w:val="en-GB"/>
        </w:rPr>
        <w:t xml:space="preserve">level of sedentary time change after a pain management </w:t>
      </w:r>
      <w:r w:rsidR="00D20435">
        <w:rPr>
          <w:lang w:val="en-GB"/>
        </w:rPr>
        <w:t>program (18 weeks with a 5-week-</w:t>
      </w:r>
      <w:r w:rsidRPr="00E456C3">
        <w:rPr>
          <w:lang w:val="en-GB"/>
        </w:rPr>
        <w:t>inte</w:t>
      </w:r>
      <w:r w:rsidR="00355264">
        <w:rPr>
          <w:lang w:val="en-GB"/>
        </w:rPr>
        <w:t>nsive phase) and at a 9-</w:t>
      </w:r>
      <w:r w:rsidR="00870FF1">
        <w:rPr>
          <w:lang w:val="en-GB"/>
        </w:rPr>
        <w:t xml:space="preserve">week </w:t>
      </w:r>
      <w:r w:rsidRPr="00E456C3">
        <w:rPr>
          <w:lang w:val="en-GB"/>
        </w:rPr>
        <w:t>follow-up?</w:t>
      </w:r>
    </w:p>
    <w:p w14:paraId="12EABB7D" w14:textId="748E9D32" w:rsidR="00587FBA" w:rsidRDefault="00631B2C" w:rsidP="00355264">
      <w:pPr>
        <w:pStyle w:val="Liststycke"/>
        <w:numPr>
          <w:ilvl w:val="0"/>
          <w:numId w:val="2"/>
        </w:numPr>
        <w:spacing w:line="360" w:lineRule="auto"/>
        <w:rPr>
          <w:lang w:val="en-GB"/>
        </w:rPr>
      </w:pPr>
      <w:r w:rsidRPr="00E456C3">
        <w:rPr>
          <w:lang w:val="en-GB"/>
        </w:rPr>
        <w:t>What are the associations between physical activi</w:t>
      </w:r>
      <w:r w:rsidR="00E265B0" w:rsidRPr="00E456C3">
        <w:rPr>
          <w:lang w:val="en-GB"/>
        </w:rPr>
        <w:t xml:space="preserve">ty, sedentary time </w:t>
      </w:r>
      <w:r w:rsidRPr="00E456C3">
        <w:rPr>
          <w:lang w:val="en-GB"/>
        </w:rPr>
        <w:t xml:space="preserve">and </w:t>
      </w:r>
      <w:r w:rsidR="00085D72" w:rsidRPr="00E456C3">
        <w:rPr>
          <w:lang w:val="en-GB"/>
        </w:rPr>
        <w:t>self-efficacy</w:t>
      </w:r>
      <w:r w:rsidRPr="00E456C3">
        <w:rPr>
          <w:lang w:val="en-GB"/>
        </w:rPr>
        <w:t xml:space="preserve">, fear avoidance and pain acceptance? </w:t>
      </w:r>
    </w:p>
    <w:p w14:paraId="190FEAA1" w14:textId="1ACDF5FA" w:rsidR="001F5B6B" w:rsidRDefault="009C487B" w:rsidP="00497E18">
      <w:pPr>
        <w:pStyle w:val="Liststycke"/>
        <w:numPr>
          <w:ilvl w:val="0"/>
          <w:numId w:val="2"/>
        </w:numPr>
        <w:spacing w:line="360" w:lineRule="auto"/>
        <w:rPr>
          <w:lang w:val="en-GB"/>
        </w:rPr>
      </w:pPr>
      <w:r>
        <w:rPr>
          <w:lang w:val="en-GB"/>
        </w:rPr>
        <w:t xml:space="preserve">What are the </w:t>
      </w:r>
      <w:r w:rsidR="00497E18">
        <w:rPr>
          <w:lang w:val="en-GB"/>
        </w:rPr>
        <w:t xml:space="preserve">perceived barriers, </w:t>
      </w:r>
      <w:r w:rsidR="00163C7B">
        <w:rPr>
          <w:lang w:val="en-GB"/>
        </w:rPr>
        <w:t xml:space="preserve">facilitators </w:t>
      </w:r>
      <w:r w:rsidR="00497E18">
        <w:rPr>
          <w:lang w:val="en-GB"/>
        </w:rPr>
        <w:t xml:space="preserve">and coping strategies </w:t>
      </w:r>
      <w:r w:rsidR="00163C7B">
        <w:rPr>
          <w:lang w:val="en-GB"/>
        </w:rPr>
        <w:t xml:space="preserve">for physical activity </w:t>
      </w:r>
      <w:r w:rsidR="00497E18">
        <w:rPr>
          <w:lang w:val="en-GB"/>
        </w:rPr>
        <w:t xml:space="preserve">after a pain management program at a 9-week </w:t>
      </w:r>
      <w:r w:rsidR="00497E18" w:rsidRPr="00E456C3">
        <w:rPr>
          <w:lang w:val="en-GB"/>
        </w:rPr>
        <w:t>follow-up?</w:t>
      </w:r>
    </w:p>
    <w:p w14:paraId="6A624837" w14:textId="77777777" w:rsidR="007F2AC6" w:rsidRPr="00497E18" w:rsidRDefault="007F2AC6" w:rsidP="007F2AC6">
      <w:pPr>
        <w:pStyle w:val="Liststycke"/>
        <w:spacing w:line="360" w:lineRule="auto"/>
        <w:ind w:left="360"/>
        <w:rPr>
          <w:lang w:val="en-GB"/>
        </w:rPr>
      </w:pPr>
    </w:p>
    <w:p w14:paraId="34220E56" w14:textId="73D50037" w:rsidR="00631B2C" w:rsidRPr="00E456C3" w:rsidRDefault="00631B2C" w:rsidP="00355264">
      <w:pPr>
        <w:pStyle w:val="Rubrik1"/>
        <w:spacing w:line="360" w:lineRule="auto"/>
        <w:rPr>
          <w:lang w:val="en-GB"/>
        </w:rPr>
      </w:pPr>
      <w:r w:rsidRPr="00E456C3">
        <w:rPr>
          <w:lang w:val="en-GB"/>
        </w:rPr>
        <w:t>Method</w:t>
      </w:r>
    </w:p>
    <w:p w14:paraId="48F8080B" w14:textId="62E0EBEE" w:rsidR="00D20435" w:rsidRDefault="004260CD" w:rsidP="00355264">
      <w:pPr>
        <w:spacing w:line="360" w:lineRule="auto"/>
        <w:rPr>
          <w:lang w:val="en-GB"/>
        </w:rPr>
      </w:pPr>
      <w:r>
        <w:rPr>
          <w:lang w:val="en-GB"/>
        </w:rPr>
        <w:t>This is a</w:t>
      </w:r>
      <w:r w:rsidR="005A0137">
        <w:rPr>
          <w:lang w:val="en-GB"/>
        </w:rPr>
        <w:t>n exploratory sequential</w:t>
      </w:r>
      <w:r>
        <w:rPr>
          <w:lang w:val="en-GB"/>
        </w:rPr>
        <w:t xml:space="preserve"> </w:t>
      </w:r>
      <w:r w:rsidR="00F85C77">
        <w:rPr>
          <w:lang w:val="en-GB"/>
        </w:rPr>
        <w:t>two phase</w:t>
      </w:r>
      <w:r>
        <w:rPr>
          <w:lang w:val="en-GB"/>
        </w:rPr>
        <w:t xml:space="preserve"> </w:t>
      </w:r>
      <w:r w:rsidR="005A0137">
        <w:rPr>
          <w:lang w:val="en-GB"/>
        </w:rPr>
        <w:t xml:space="preserve">mixed method design, </w:t>
      </w:r>
      <w:r>
        <w:rPr>
          <w:lang w:val="en-GB"/>
        </w:rPr>
        <w:t xml:space="preserve">combined quantitative and qualitative study. </w:t>
      </w:r>
      <w:r w:rsidR="00EE77A9">
        <w:rPr>
          <w:lang w:val="en-GB"/>
        </w:rPr>
        <w:t xml:space="preserve">The studies will be based on the Medical Research Council (MRC) framework for developing and evaluating </w:t>
      </w:r>
      <w:r w:rsidR="005514EE">
        <w:rPr>
          <w:lang w:val="en-GB"/>
        </w:rPr>
        <w:t>complex interventions (</w:t>
      </w:r>
      <w:r w:rsidR="00355264">
        <w:rPr>
          <w:lang w:val="en-GB"/>
        </w:rPr>
        <w:t>40</w:t>
      </w:r>
      <w:r w:rsidR="00EE77A9">
        <w:rPr>
          <w:lang w:val="en-GB"/>
        </w:rPr>
        <w:t xml:space="preserve">). </w:t>
      </w:r>
      <w:r w:rsidR="00D20435">
        <w:rPr>
          <w:lang w:val="en-GB"/>
        </w:rPr>
        <w:t>In mixed methods different types of data are collected and analysed, which may provide a stronger understanding of the</w:t>
      </w:r>
      <w:r w:rsidR="005514EE">
        <w:rPr>
          <w:lang w:val="en-GB"/>
        </w:rPr>
        <w:t xml:space="preserve"> problem studied (</w:t>
      </w:r>
      <w:r w:rsidR="00355264">
        <w:rPr>
          <w:lang w:val="en-GB"/>
        </w:rPr>
        <w:t>41</w:t>
      </w:r>
      <w:r w:rsidR="00D20435">
        <w:rPr>
          <w:lang w:val="en-GB"/>
        </w:rPr>
        <w:t>)</w:t>
      </w:r>
      <w:r w:rsidR="00355264">
        <w:rPr>
          <w:lang w:val="en-GB"/>
        </w:rPr>
        <w:t>.</w:t>
      </w:r>
    </w:p>
    <w:p w14:paraId="349010D6" w14:textId="77777777" w:rsidR="005514EE" w:rsidRDefault="005514EE" w:rsidP="00355264">
      <w:pPr>
        <w:spacing w:line="360" w:lineRule="auto"/>
        <w:rPr>
          <w:lang w:val="en-GB"/>
        </w:rPr>
      </w:pPr>
    </w:p>
    <w:p w14:paraId="601C4A1A" w14:textId="3A488233" w:rsidR="00EC73AD" w:rsidRDefault="004260CD" w:rsidP="00355264">
      <w:pPr>
        <w:spacing w:line="360" w:lineRule="auto"/>
      </w:pPr>
      <w:r>
        <w:rPr>
          <w:lang w:val="en-GB"/>
        </w:rPr>
        <w:lastRenderedPageBreak/>
        <w:t xml:space="preserve">The first part is a </w:t>
      </w:r>
      <w:r w:rsidR="00FA2C59" w:rsidRPr="00E456C3">
        <w:rPr>
          <w:lang w:val="en-GB"/>
        </w:rPr>
        <w:t>correlative experimental</w:t>
      </w:r>
      <w:r w:rsidR="00631B2C" w:rsidRPr="00E456C3">
        <w:rPr>
          <w:lang w:val="en-GB"/>
        </w:rPr>
        <w:t xml:space="preserve"> </w:t>
      </w:r>
      <w:r w:rsidR="004234DA" w:rsidRPr="00E456C3">
        <w:rPr>
          <w:lang w:val="en-GB"/>
        </w:rPr>
        <w:t xml:space="preserve">pilot </w:t>
      </w:r>
      <w:r w:rsidR="00631B2C" w:rsidRPr="00E456C3">
        <w:rPr>
          <w:lang w:val="en-GB"/>
        </w:rPr>
        <w:t>study</w:t>
      </w:r>
      <w:r w:rsidR="00CE604F" w:rsidRPr="00E456C3">
        <w:rPr>
          <w:lang w:val="en-GB"/>
        </w:rPr>
        <w:t xml:space="preserve"> without a control</w:t>
      </w:r>
      <w:r w:rsidR="00631B2C" w:rsidRPr="00E456C3">
        <w:rPr>
          <w:lang w:val="en-GB"/>
        </w:rPr>
        <w:t xml:space="preserve"> using </w:t>
      </w:r>
      <w:r w:rsidR="00632ECC" w:rsidRPr="00E456C3">
        <w:rPr>
          <w:lang w:val="en-GB"/>
        </w:rPr>
        <w:t>accelerometers</w:t>
      </w:r>
      <w:r w:rsidR="000B7BC3" w:rsidRPr="00E456C3">
        <w:rPr>
          <w:lang w:val="en-GB"/>
        </w:rPr>
        <w:t xml:space="preserve"> to measure physical activity and </w:t>
      </w:r>
      <w:r w:rsidR="002125F4" w:rsidRPr="00E456C3">
        <w:rPr>
          <w:lang w:val="en-GB"/>
        </w:rPr>
        <w:t xml:space="preserve">sedentary time and </w:t>
      </w:r>
      <w:r w:rsidR="00EE77A9">
        <w:rPr>
          <w:lang w:val="en-GB"/>
        </w:rPr>
        <w:t>self-</w:t>
      </w:r>
      <w:r w:rsidR="00631B2C" w:rsidRPr="00E456C3">
        <w:rPr>
          <w:lang w:val="en-GB"/>
        </w:rPr>
        <w:t>report questionnai</w:t>
      </w:r>
      <w:r w:rsidR="00CE604F" w:rsidRPr="00E456C3">
        <w:rPr>
          <w:lang w:val="en-GB"/>
        </w:rPr>
        <w:t>res, to estimate</w:t>
      </w:r>
      <w:r w:rsidR="004234DA" w:rsidRPr="00E456C3">
        <w:rPr>
          <w:lang w:val="en-GB"/>
        </w:rPr>
        <w:t xml:space="preserve"> </w:t>
      </w:r>
      <w:r w:rsidR="008A3628" w:rsidRPr="00E456C3">
        <w:rPr>
          <w:lang w:val="en-GB"/>
        </w:rPr>
        <w:t>physical activity</w:t>
      </w:r>
      <w:r w:rsidR="002125F4" w:rsidRPr="00E456C3">
        <w:rPr>
          <w:lang w:val="en-GB"/>
        </w:rPr>
        <w:t>, sedentary time</w:t>
      </w:r>
      <w:r w:rsidR="008A3628" w:rsidRPr="00E456C3">
        <w:rPr>
          <w:lang w:val="en-GB"/>
        </w:rPr>
        <w:t xml:space="preserve"> and psychological variables </w:t>
      </w:r>
      <w:r w:rsidR="004234DA" w:rsidRPr="00E456C3">
        <w:rPr>
          <w:lang w:val="en-GB"/>
        </w:rPr>
        <w:t>before and after a pain man</w:t>
      </w:r>
      <w:r w:rsidR="00D20435">
        <w:rPr>
          <w:lang w:val="en-GB"/>
        </w:rPr>
        <w:t>agement program and at a 9-</w:t>
      </w:r>
      <w:r w:rsidR="00870FF1">
        <w:rPr>
          <w:lang w:val="en-GB"/>
        </w:rPr>
        <w:t>week</w:t>
      </w:r>
      <w:r>
        <w:rPr>
          <w:lang w:val="en-GB"/>
        </w:rPr>
        <w:t xml:space="preserve"> follow-u</w:t>
      </w:r>
      <w:r w:rsidR="00F85C77">
        <w:rPr>
          <w:lang w:val="en-GB"/>
        </w:rPr>
        <w:t xml:space="preserve">p. </w:t>
      </w:r>
      <w:r w:rsidR="00757569">
        <w:rPr>
          <w:lang w:val="en-GB"/>
        </w:rPr>
        <w:t>The second phase will have</w:t>
      </w:r>
      <w:r>
        <w:rPr>
          <w:lang w:val="en-GB"/>
        </w:rPr>
        <w:t xml:space="preserve"> a qualitative </w:t>
      </w:r>
      <w:r w:rsidR="00F85C77">
        <w:rPr>
          <w:lang w:val="en-GB"/>
        </w:rPr>
        <w:t>approach</w:t>
      </w:r>
      <w:r>
        <w:rPr>
          <w:lang w:val="en-GB"/>
        </w:rPr>
        <w:t xml:space="preserve"> base</w:t>
      </w:r>
      <w:r w:rsidR="00B84363">
        <w:rPr>
          <w:lang w:val="en-GB"/>
        </w:rPr>
        <w:t>d</w:t>
      </w:r>
      <w:r w:rsidR="00F85C77">
        <w:rPr>
          <w:lang w:val="en-GB"/>
        </w:rPr>
        <w:t xml:space="preserve"> on </w:t>
      </w:r>
      <w:r w:rsidR="00EE77A9">
        <w:rPr>
          <w:lang w:val="en-GB"/>
        </w:rPr>
        <w:t xml:space="preserve">the </w:t>
      </w:r>
      <w:r w:rsidR="00D20435">
        <w:rPr>
          <w:lang w:val="en-GB"/>
        </w:rPr>
        <w:t>findings of</w:t>
      </w:r>
      <w:r w:rsidR="00757569">
        <w:rPr>
          <w:lang w:val="en-GB"/>
        </w:rPr>
        <w:t xml:space="preserve"> the first study. </w:t>
      </w:r>
      <w:r w:rsidR="007A7276" w:rsidRPr="00726960">
        <w:t>A</w:t>
      </w:r>
      <w:r w:rsidR="007A7276" w:rsidRPr="00273BDF">
        <w:t>n</w:t>
      </w:r>
      <w:r w:rsidR="007A7276" w:rsidRPr="00273BDF">
        <w:rPr>
          <w:sz w:val="22"/>
        </w:rPr>
        <w:t xml:space="preserve"> </w:t>
      </w:r>
      <w:proofErr w:type="spellStart"/>
      <w:r w:rsidR="007A7276" w:rsidRPr="00273BDF">
        <w:t>inductive</w:t>
      </w:r>
      <w:proofErr w:type="spellEnd"/>
      <w:r w:rsidR="007A7276" w:rsidRPr="00273BDF">
        <w:t xml:space="preserve"> </w:t>
      </w:r>
      <w:proofErr w:type="spellStart"/>
      <w:r w:rsidR="007A7276" w:rsidRPr="00273BDF">
        <w:t>descriptive</w:t>
      </w:r>
      <w:proofErr w:type="spellEnd"/>
      <w:r w:rsidR="007A7276" w:rsidRPr="00273BDF">
        <w:t xml:space="preserve"> design </w:t>
      </w:r>
      <w:proofErr w:type="spellStart"/>
      <w:r w:rsidR="007A7276" w:rsidRPr="00273BDF">
        <w:t>using</w:t>
      </w:r>
      <w:proofErr w:type="spellEnd"/>
      <w:r w:rsidR="007A7276" w:rsidRPr="00726960">
        <w:t xml:space="preserve"> </w:t>
      </w:r>
      <w:proofErr w:type="spellStart"/>
      <w:r w:rsidR="007A7276" w:rsidRPr="00726960">
        <w:t>semistructured</w:t>
      </w:r>
      <w:proofErr w:type="spellEnd"/>
      <w:r w:rsidR="007A7276" w:rsidRPr="00273BDF">
        <w:t xml:space="preserve"> </w:t>
      </w:r>
      <w:proofErr w:type="spellStart"/>
      <w:r w:rsidR="007A7276" w:rsidRPr="00273BDF">
        <w:t>int</w:t>
      </w:r>
      <w:r w:rsidR="007A7276" w:rsidRPr="00726960">
        <w:t>erviews</w:t>
      </w:r>
      <w:proofErr w:type="spellEnd"/>
      <w:r w:rsidR="007A7276" w:rsidRPr="00726960">
        <w:t xml:space="preserve"> </w:t>
      </w:r>
      <w:proofErr w:type="spellStart"/>
      <w:r w:rsidR="007A7276" w:rsidRPr="00726960">
        <w:t>will</w:t>
      </w:r>
      <w:proofErr w:type="spellEnd"/>
      <w:r w:rsidR="007A7276" w:rsidRPr="00726960">
        <w:t xml:space="preserve"> be </w:t>
      </w:r>
      <w:proofErr w:type="spellStart"/>
      <w:r w:rsidR="007A7276" w:rsidRPr="00726960">
        <w:t>used</w:t>
      </w:r>
      <w:proofErr w:type="spellEnd"/>
      <w:r w:rsidR="007A7276" w:rsidRPr="00273BDF">
        <w:t xml:space="preserve">. </w:t>
      </w:r>
      <w:proofErr w:type="spellStart"/>
      <w:r w:rsidR="007A7276" w:rsidRPr="00726960">
        <w:t>Phenomenographic</w:t>
      </w:r>
      <w:proofErr w:type="spellEnd"/>
      <w:r w:rsidR="007A7276" w:rsidRPr="00726960">
        <w:t xml:space="preserve"> </w:t>
      </w:r>
      <w:proofErr w:type="spellStart"/>
      <w:r w:rsidR="007A7276" w:rsidRPr="00726960">
        <w:t>methodology</w:t>
      </w:r>
      <w:proofErr w:type="spellEnd"/>
      <w:r w:rsidR="007A7276" w:rsidRPr="00726960">
        <w:t xml:space="preserve"> </w:t>
      </w:r>
      <w:proofErr w:type="spellStart"/>
      <w:r w:rsidR="007A7276" w:rsidRPr="00726960">
        <w:t>will</w:t>
      </w:r>
      <w:proofErr w:type="spellEnd"/>
      <w:r w:rsidR="007A7276" w:rsidRPr="00726960">
        <w:t xml:space="preserve"> be</w:t>
      </w:r>
      <w:r w:rsidR="007A7276" w:rsidRPr="00273BDF">
        <w:t xml:space="preserve"> chosen </w:t>
      </w:r>
      <w:proofErr w:type="spellStart"/>
      <w:r w:rsidR="007A7276" w:rsidRPr="00273BDF">
        <w:t>where</w:t>
      </w:r>
      <w:proofErr w:type="spellEnd"/>
      <w:r w:rsidR="007A7276" w:rsidRPr="00273BDF">
        <w:t xml:space="preserve"> the </w:t>
      </w:r>
      <w:proofErr w:type="spellStart"/>
      <w:r w:rsidR="007A7276" w:rsidRPr="00273BDF">
        <w:t>aim</w:t>
      </w:r>
      <w:proofErr w:type="spellEnd"/>
      <w:r w:rsidR="007A7276" w:rsidRPr="00273BDF">
        <w:t xml:space="preserve"> is to </w:t>
      </w:r>
      <w:proofErr w:type="spellStart"/>
      <w:r w:rsidR="007A7276" w:rsidRPr="00273BDF">
        <w:t>describe</w:t>
      </w:r>
      <w:proofErr w:type="spellEnd"/>
      <w:r w:rsidR="007A7276" w:rsidRPr="00273BDF">
        <w:t xml:space="preserve"> and understand different </w:t>
      </w:r>
      <w:proofErr w:type="spellStart"/>
      <w:r w:rsidR="007A7276" w:rsidRPr="00273BDF">
        <w:t>ways</w:t>
      </w:r>
      <w:proofErr w:type="spellEnd"/>
      <w:r w:rsidR="007A7276" w:rsidRPr="00273BDF">
        <w:t xml:space="preserve"> in </w:t>
      </w:r>
      <w:proofErr w:type="spellStart"/>
      <w:r w:rsidR="007A7276" w:rsidRPr="00273BDF">
        <w:t>which</w:t>
      </w:r>
      <w:proofErr w:type="spellEnd"/>
      <w:r w:rsidR="007A7276" w:rsidRPr="00273BDF">
        <w:t xml:space="preserve"> </w:t>
      </w:r>
      <w:r w:rsidR="007A7276" w:rsidRPr="00726960">
        <w:t xml:space="preserve">the </w:t>
      </w:r>
      <w:proofErr w:type="spellStart"/>
      <w:r w:rsidR="007A7276" w:rsidRPr="00273BDF">
        <w:t>individuals</w:t>
      </w:r>
      <w:proofErr w:type="spellEnd"/>
      <w:r w:rsidR="007A7276" w:rsidRPr="00273BDF">
        <w:t xml:space="preserve"> </w:t>
      </w:r>
      <w:proofErr w:type="spellStart"/>
      <w:r w:rsidR="007A7276" w:rsidRPr="00273BDF">
        <w:t>perceive</w:t>
      </w:r>
      <w:proofErr w:type="spellEnd"/>
      <w:r w:rsidR="007A7276" w:rsidRPr="00273BDF">
        <w:t xml:space="preserve"> a </w:t>
      </w:r>
      <w:proofErr w:type="spellStart"/>
      <w:r w:rsidR="007A7276" w:rsidRPr="00273BDF">
        <w:t>phenomenon</w:t>
      </w:r>
      <w:proofErr w:type="spellEnd"/>
      <w:r w:rsidR="007A7276" w:rsidRPr="00273BDF">
        <w:t xml:space="preserve"> in </w:t>
      </w:r>
      <w:proofErr w:type="spellStart"/>
      <w:r w:rsidR="007A7276" w:rsidRPr="00273BDF">
        <w:t>their</w:t>
      </w:r>
      <w:proofErr w:type="spellEnd"/>
      <w:r w:rsidR="007A7276" w:rsidRPr="00273BDF">
        <w:t xml:space="preserve"> </w:t>
      </w:r>
      <w:proofErr w:type="spellStart"/>
      <w:r w:rsidR="007A7276" w:rsidRPr="00273BDF">
        <w:t>world</w:t>
      </w:r>
      <w:proofErr w:type="spellEnd"/>
      <w:r w:rsidR="007A7276" w:rsidRPr="00273BDF">
        <w:t xml:space="preserve"> (</w:t>
      </w:r>
      <w:r w:rsidR="007A7276">
        <w:t>42, 43</w:t>
      </w:r>
      <w:r w:rsidR="007A7276" w:rsidRPr="00273BDF">
        <w:t xml:space="preserve">). </w:t>
      </w:r>
      <w:r w:rsidR="007A7276">
        <w:rPr>
          <w:lang w:val="en-GB"/>
        </w:rPr>
        <w:t>At the 9-week follow up s</w:t>
      </w:r>
      <w:r w:rsidR="00757569">
        <w:rPr>
          <w:lang w:val="en-GB"/>
        </w:rPr>
        <w:t>ome of the participants in the study-group will be chosen for semi-structured interv</w:t>
      </w:r>
      <w:r w:rsidR="007076E7">
        <w:rPr>
          <w:lang w:val="en-GB"/>
        </w:rPr>
        <w:t xml:space="preserve">iews, in order </w:t>
      </w:r>
      <w:r w:rsidR="00EE77A9">
        <w:rPr>
          <w:lang w:val="en-GB"/>
        </w:rPr>
        <w:t>to explore and un</w:t>
      </w:r>
      <w:r w:rsidR="00726960">
        <w:rPr>
          <w:lang w:val="en-GB"/>
        </w:rPr>
        <w:t xml:space="preserve">derstand perceived barriers, </w:t>
      </w:r>
      <w:r w:rsidR="00EE77A9">
        <w:rPr>
          <w:lang w:val="en-GB"/>
        </w:rPr>
        <w:t xml:space="preserve">facilitators </w:t>
      </w:r>
      <w:r w:rsidR="00726960">
        <w:rPr>
          <w:lang w:val="en-GB"/>
        </w:rPr>
        <w:t xml:space="preserve">and coping strategies </w:t>
      </w:r>
      <w:r w:rsidR="00EE77A9">
        <w:rPr>
          <w:lang w:val="en-GB"/>
        </w:rPr>
        <w:t>for physical activity</w:t>
      </w:r>
      <w:r w:rsidR="0015140F">
        <w:rPr>
          <w:lang w:val="en-GB"/>
        </w:rPr>
        <w:t xml:space="preserve"> after the</w:t>
      </w:r>
      <w:r w:rsidR="00D20435">
        <w:rPr>
          <w:lang w:val="en-GB"/>
        </w:rPr>
        <w:t xml:space="preserve"> pain management program</w:t>
      </w:r>
      <w:r w:rsidR="00757569">
        <w:rPr>
          <w:lang w:val="en-GB"/>
        </w:rPr>
        <w:t>.</w:t>
      </w:r>
      <w:r w:rsidR="00273BDF">
        <w:rPr>
          <w:lang w:val="en-GB"/>
        </w:rPr>
        <w:t xml:space="preserve"> </w:t>
      </w:r>
    </w:p>
    <w:p w14:paraId="77A3F819" w14:textId="77777777" w:rsidR="007A7276" w:rsidRPr="00726960" w:rsidRDefault="007A7276" w:rsidP="00355264">
      <w:pPr>
        <w:spacing w:line="360" w:lineRule="auto"/>
        <w:rPr>
          <w:lang w:val="en-GB"/>
        </w:rPr>
      </w:pPr>
    </w:p>
    <w:p w14:paraId="161E3622" w14:textId="200F6A34" w:rsidR="00DE4304" w:rsidRPr="00E456C3" w:rsidRDefault="00DE4304" w:rsidP="00355264">
      <w:pPr>
        <w:pStyle w:val="Rubrik2"/>
        <w:spacing w:line="360" w:lineRule="auto"/>
      </w:pPr>
      <w:r w:rsidRPr="00E456C3">
        <w:t>The pain management program</w:t>
      </w:r>
    </w:p>
    <w:p w14:paraId="6D9F9F0E" w14:textId="3CE5BFDB" w:rsidR="00DE4304" w:rsidRDefault="00C85C5D" w:rsidP="00355264">
      <w:pPr>
        <w:spacing w:line="360" w:lineRule="auto"/>
        <w:rPr>
          <w:lang w:val="en-GB"/>
        </w:rPr>
      </w:pPr>
      <w:r w:rsidRPr="00E456C3">
        <w:rPr>
          <w:lang w:val="en-GB"/>
        </w:rPr>
        <w:t xml:space="preserve">The </w:t>
      </w:r>
      <w:r w:rsidR="00130203" w:rsidRPr="00E456C3">
        <w:rPr>
          <w:lang w:val="en-GB"/>
        </w:rPr>
        <w:t xml:space="preserve">pain management </w:t>
      </w:r>
      <w:r w:rsidRPr="00E456C3">
        <w:rPr>
          <w:lang w:val="en-GB"/>
        </w:rPr>
        <w:t>rehabilitation is team-based and perfo</w:t>
      </w:r>
      <w:r w:rsidR="00130203" w:rsidRPr="00E456C3">
        <w:rPr>
          <w:lang w:val="en-GB"/>
        </w:rPr>
        <w:t>rmed in a group with 10 participants</w:t>
      </w:r>
      <w:r w:rsidRPr="00E456C3">
        <w:rPr>
          <w:lang w:val="en-GB"/>
        </w:rPr>
        <w:t xml:space="preserve">. Three groups are rehabilitated in three different teams, in different phases. The program consists of a </w:t>
      </w:r>
      <w:r w:rsidR="007F2AC6">
        <w:rPr>
          <w:lang w:val="en-GB"/>
        </w:rPr>
        <w:t>“starting-</w:t>
      </w:r>
      <w:r w:rsidRPr="00E456C3">
        <w:rPr>
          <w:lang w:val="en-GB"/>
        </w:rPr>
        <w:t>up</w:t>
      </w:r>
      <w:r w:rsidR="007F2AC6">
        <w:rPr>
          <w:lang w:val="en-GB"/>
        </w:rPr>
        <w:t>”</w:t>
      </w:r>
      <w:r w:rsidRPr="00E456C3">
        <w:rPr>
          <w:lang w:val="en-GB"/>
        </w:rPr>
        <w:t xml:space="preserve"> phase during four weeks, with a meeting once a week and an intensive phase for five weeks, approximately four days a week and a follow-up (2 days) </w:t>
      </w:r>
      <w:r w:rsidR="007F2AC6">
        <w:rPr>
          <w:lang w:val="en-GB"/>
        </w:rPr>
        <w:t>nine weeks</w:t>
      </w:r>
      <w:r w:rsidRPr="00E456C3">
        <w:rPr>
          <w:lang w:val="en-GB"/>
        </w:rPr>
        <w:t xml:space="preserve"> after the intensive phase</w:t>
      </w:r>
      <w:r w:rsidR="00DE4304" w:rsidRPr="00E456C3">
        <w:rPr>
          <w:lang w:val="en-GB"/>
        </w:rPr>
        <w:t>. The program includes</w:t>
      </w:r>
      <w:r w:rsidRPr="00E456C3">
        <w:rPr>
          <w:lang w:val="en-GB"/>
        </w:rPr>
        <w:t xml:space="preserve"> </w:t>
      </w:r>
      <w:r w:rsidR="00DE4304" w:rsidRPr="00E456C3">
        <w:rPr>
          <w:lang w:val="en-GB"/>
        </w:rPr>
        <w:t>physical, practical and psychological training. The physical and activity-based training is</w:t>
      </w:r>
      <w:r w:rsidRPr="00E456C3">
        <w:rPr>
          <w:lang w:val="en-GB"/>
        </w:rPr>
        <w:t xml:space="preserve"> </w:t>
      </w:r>
      <w:r w:rsidR="00130203" w:rsidRPr="00E456C3">
        <w:rPr>
          <w:lang w:val="en-GB"/>
        </w:rPr>
        <w:t xml:space="preserve">individualized in </w:t>
      </w:r>
      <w:r w:rsidR="00DE4304" w:rsidRPr="00E456C3">
        <w:rPr>
          <w:lang w:val="en-GB"/>
        </w:rPr>
        <w:t>group</w:t>
      </w:r>
      <w:r w:rsidR="00130203" w:rsidRPr="00E456C3">
        <w:rPr>
          <w:lang w:val="en-GB"/>
        </w:rPr>
        <w:t xml:space="preserve">. </w:t>
      </w:r>
      <w:r w:rsidR="009548F9" w:rsidRPr="00E456C3">
        <w:rPr>
          <w:lang w:val="en-GB"/>
        </w:rPr>
        <w:t>The rehabilitation plan based</w:t>
      </w:r>
      <w:r w:rsidR="007F2AC6">
        <w:rPr>
          <w:lang w:val="en-GB"/>
        </w:rPr>
        <w:t xml:space="preserve"> on individually valuable goals and</w:t>
      </w:r>
      <w:r w:rsidR="009548F9" w:rsidRPr="00E456C3">
        <w:rPr>
          <w:lang w:val="en-GB"/>
        </w:rPr>
        <w:t xml:space="preserve"> is the guiding principle throughout the rehabilitation period. </w:t>
      </w:r>
      <w:r w:rsidR="008F53EC" w:rsidRPr="00E456C3">
        <w:rPr>
          <w:lang w:val="en-GB"/>
        </w:rPr>
        <w:t>T</w:t>
      </w:r>
      <w:r w:rsidR="00DE4304" w:rsidRPr="00E456C3">
        <w:rPr>
          <w:lang w:val="en-GB"/>
        </w:rPr>
        <w:t xml:space="preserve">he </w:t>
      </w:r>
      <w:r w:rsidR="008F53EC" w:rsidRPr="00E456C3">
        <w:rPr>
          <w:lang w:val="en-GB"/>
        </w:rPr>
        <w:t xml:space="preserve">rehabilitation </w:t>
      </w:r>
      <w:r w:rsidR="00DE4304" w:rsidRPr="00E456C3">
        <w:rPr>
          <w:lang w:val="en-GB"/>
        </w:rPr>
        <w:t xml:space="preserve">plan is evaluated </w:t>
      </w:r>
      <w:r w:rsidR="008F53EC" w:rsidRPr="00E456C3">
        <w:rPr>
          <w:lang w:val="en-GB"/>
        </w:rPr>
        <w:t xml:space="preserve">in the last week and a new plan is made </w:t>
      </w:r>
      <w:r w:rsidR="00DE4304" w:rsidRPr="00E456C3">
        <w:rPr>
          <w:lang w:val="en-GB"/>
        </w:rPr>
        <w:t xml:space="preserve">for </w:t>
      </w:r>
      <w:r w:rsidR="00026010">
        <w:rPr>
          <w:lang w:val="en-GB"/>
        </w:rPr>
        <w:t>the</w:t>
      </w:r>
      <w:r w:rsidR="008F53EC" w:rsidRPr="00E456C3">
        <w:rPr>
          <w:lang w:val="en-GB"/>
        </w:rPr>
        <w:t xml:space="preserve"> following practising period</w:t>
      </w:r>
      <w:r w:rsidR="00DE4304" w:rsidRPr="00E456C3">
        <w:rPr>
          <w:lang w:val="en-GB"/>
        </w:rPr>
        <w:t>. After</w:t>
      </w:r>
      <w:r w:rsidR="00130203" w:rsidRPr="00E456C3">
        <w:rPr>
          <w:lang w:val="en-GB"/>
        </w:rPr>
        <w:t xml:space="preserve"> </w:t>
      </w:r>
      <w:r w:rsidRPr="00E456C3">
        <w:rPr>
          <w:lang w:val="en-GB"/>
        </w:rPr>
        <w:t>t</w:t>
      </w:r>
      <w:r w:rsidR="00DE4304" w:rsidRPr="00E456C3">
        <w:rPr>
          <w:lang w:val="en-GB"/>
        </w:rPr>
        <w:t>he intens</w:t>
      </w:r>
      <w:r w:rsidR="008F53EC" w:rsidRPr="00E456C3">
        <w:rPr>
          <w:lang w:val="en-GB"/>
        </w:rPr>
        <w:t>ive phase follows a</w:t>
      </w:r>
      <w:r w:rsidRPr="00E456C3">
        <w:rPr>
          <w:lang w:val="en-GB"/>
        </w:rPr>
        <w:t xml:space="preserve"> practice</w:t>
      </w:r>
      <w:r w:rsidR="00DE4304" w:rsidRPr="00E456C3">
        <w:rPr>
          <w:lang w:val="en-GB"/>
        </w:rPr>
        <w:t xml:space="preserve"> period </w:t>
      </w:r>
      <w:r w:rsidR="007F2AC6">
        <w:rPr>
          <w:lang w:val="en-GB"/>
        </w:rPr>
        <w:t>for nine weeks</w:t>
      </w:r>
      <w:r w:rsidRPr="00E456C3">
        <w:rPr>
          <w:lang w:val="en-GB"/>
        </w:rPr>
        <w:t xml:space="preserve">, </w:t>
      </w:r>
      <w:r w:rsidR="00026010">
        <w:rPr>
          <w:lang w:val="en-GB"/>
        </w:rPr>
        <w:t>when</w:t>
      </w:r>
      <w:r w:rsidR="00DE4304" w:rsidRPr="00E456C3">
        <w:rPr>
          <w:lang w:val="en-GB"/>
        </w:rPr>
        <w:t xml:space="preserve"> the participant is recommended to</w:t>
      </w:r>
      <w:r w:rsidRPr="00E456C3">
        <w:rPr>
          <w:lang w:val="en-GB"/>
        </w:rPr>
        <w:t xml:space="preserve"> </w:t>
      </w:r>
      <w:r w:rsidR="00963F24" w:rsidRPr="00E456C3">
        <w:rPr>
          <w:lang w:val="en-GB"/>
        </w:rPr>
        <w:t xml:space="preserve">actively continue applying new knowledge and </w:t>
      </w:r>
      <w:r w:rsidR="007F2AC6">
        <w:rPr>
          <w:lang w:val="en-GB"/>
        </w:rPr>
        <w:t xml:space="preserve">coping </w:t>
      </w:r>
      <w:r w:rsidR="00963F24" w:rsidRPr="00E456C3">
        <w:rPr>
          <w:lang w:val="en-GB"/>
        </w:rPr>
        <w:t>strategies based on their rehabilitation plan.</w:t>
      </w:r>
    </w:p>
    <w:p w14:paraId="54FE0687" w14:textId="77777777" w:rsidR="007F2AC6" w:rsidRPr="00E456C3" w:rsidRDefault="007F2AC6" w:rsidP="00355264">
      <w:pPr>
        <w:spacing w:line="360" w:lineRule="auto"/>
        <w:rPr>
          <w:lang w:val="en-GB"/>
        </w:rPr>
      </w:pPr>
    </w:p>
    <w:p w14:paraId="7C969354" w14:textId="00A256DD" w:rsidR="00FC5C0F" w:rsidRPr="00E456C3" w:rsidRDefault="00E95EF3" w:rsidP="00355264">
      <w:pPr>
        <w:pStyle w:val="Rubrik2"/>
        <w:spacing w:line="360" w:lineRule="auto"/>
      </w:pPr>
      <w:r w:rsidRPr="00E456C3">
        <w:t>Ethical consideration</w:t>
      </w:r>
    </w:p>
    <w:p w14:paraId="76CC0FC7" w14:textId="25DE7476" w:rsidR="00B07F93" w:rsidRDefault="00FC5C0F" w:rsidP="00355264">
      <w:pPr>
        <w:spacing w:line="360" w:lineRule="auto"/>
        <w:rPr>
          <w:lang w:val="en-GB"/>
        </w:rPr>
      </w:pPr>
      <w:r w:rsidRPr="00E456C3">
        <w:rPr>
          <w:lang w:val="en-GB"/>
        </w:rPr>
        <w:t>I</w:t>
      </w:r>
      <w:r w:rsidR="00B07F93" w:rsidRPr="00E456C3">
        <w:rPr>
          <w:lang w:val="en-GB"/>
        </w:rPr>
        <w:t>nformation about the study both verbal and writte</w:t>
      </w:r>
      <w:r w:rsidR="00CB5AA0">
        <w:rPr>
          <w:lang w:val="en-GB"/>
        </w:rPr>
        <w:t>n, the basic ethical principles</w:t>
      </w:r>
      <w:r w:rsidR="00B07F93" w:rsidRPr="00E456C3">
        <w:rPr>
          <w:lang w:val="en-GB"/>
        </w:rPr>
        <w:t xml:space="preserve"> and collection of written consent </w:t>
      </w:r>
      <w:r w:rsidRPr="00E456C3">
        <w:rPr>
          <w:lang w:val="en-GB"/>
        </w:rPr>
        <w:t xml:space="preserve">will be done </w:t>
      </w:r>
      <w:r w:rsidR="00B07F93" w:rsidRPr="00E456C3">
        <w:rPr>
          <w:lang w:val="en-GB"/>
        </w:rPr>
        <w:t xml:space="preserve">during </w:t>
      </w:r>
      <w:r w:rsidR="00826334">
        <w:rPr>
          <w:lang w:val="en-GB"/>
        </w:rPr>
        <w:t>the first starting-up-day</w:t>
      </w:r>
      <w:r w:rsidRPr="00E456C3">
        <w:rPr>
          <w:lang w:val="en-GB"/>
        </w:rPr>
        <w:t>. S</w:t>
      </w:r>
      <w:r w:rsidR="00F200BE">
        <w:rPr>
          <w:lang w:val="en-GB"/>
        </w:rPr>
        <w:t>elf-</w:t>
      </w:r>
      <w:r w:rsidR="00B07F93" w:rsidRPr="00E456C3">
        <w:rPr>
          <w:lang w:val="en-GB"/>
        </w:rPr>
        <w:t>reported questionnaires will be filled in and collect</w:t>
      </w:r>
      <w:r w:rsidRPr="00E456C3">
        <w:rPr>
          <w:lang w:val="en-GB"/>
        </w:rPr>
        <w:t>ed</w:t>
      </w:r>
      <w:r w:rsidR="00B07F93" w:rsidRPr="00E456C3">
        <w:rPr>
          <w:lang w:val="en-GB"/>
        </w:rPr>
        <w:t xml:space="preserve"> during</w:t>
      </w:r>
      <w:r w:rsidR="00826334">
        <w:rPr>
          <w:lang w:val="en-GB"/>
        </w:rPr>
        <w:t xml:space="preserve"> the second starting up day</w:t>
      </w:r>
      <w:r w:rsidR="00EF0008">
        <w:rPr>
          <w:lang w:val="en-GB"/>
        </w:rPr>
        <w:t>,</w:t>
      </w:r>
      <w:r w:rsidR="00B07F93" w:rsidRPr="00E456C3">
        <w:rPr>
          <w:lang w:val="en-GB"/>
        </w:rPr>
        <w:t xml:space="preserve"> in the end of the intensiv</w:t>
      </w:r>
      <w:r w:rsidRPr="00E456C3">
        <w:rPr>
          <w:lang w:val="en-GB"/>
        </w:rPr>
        <w:t>e phase</w:t>
      </w:r>
      <w:r w:rsidR="00CB5AA0">
        <w:rPr>
          <w:lang w:val="en-GB"/>
        </w:rPr>
        <w:t xml:space="preserve"> and at the nine-week</w:t>
      </w:r>
      <w:r w:rsidR="00EF0008">
        <w:rPr>
          <w:lang w:val="en-GB"/>
        </w:rPr>
        <w:t xml:space="preserve"> follow up</w:t>
      </w:r>
      <w:r w:rsidRPr="00E456C3">
        <w:rPr>
          <w:lang w:val="en-GB"/>
        </w:rPr>
        <w:t>. A</w:t>
      </w:r>
      <w:r w:rsidR="0061003F" w:rsidRPr="00E456C3">
        <w:rPr>
          <w:lang w:val="en-GB"/>
        </w:rPr>
        <w:t>c</w:t>
      </w:r>
      <w:r w:rsidRPr="00E456C3">
        <w:rPr>
          <w:lang w:val="en-GB"/>
        </w:rPr>
        <w:t>cess to a</w:t>
      </w:r>
      <w:r w:rsidR="00B07F93" w:rsidRPr="00E456C3">
        <w:rPr>
          <w:lang w:val="en-GB"/>
        </w:rPr>
        <w:t xml:space="preserve">ll background data </w:t>
      </w:r>
      <w:r w:rsidRPr="00E456C3">
        <w:rPr>
          <w:lang w:val="en-GB"/>
        </w:rPr>
        <w:t xml:space="preserve">will be available </w:t>
      </w:r>
      <w:r w:rsidR="00B07F93" w:rsidRPr="00E456C3">
        <w:rPr>
          <w:lang w:val="en-GB"/>
        </w:rPr>
        <w:t xml:space="preserve">through our National </w:t>
      </w:r>
      <w:r w:rsidRPr="00E456C3">
        <w:rPr>
          <w:lang w:val="en-GB"/>
        </w:rPr>
        <w:t>Data Base</w:t>
      </w:r>
      <w:r w:rsidR="00587FBA" w:rsidRPr="00E456C3">
        <w:rPr>
          <w:lang w:val="en-GB"/>
        </w:rPr>
        <w:t xml:space="preserve"> (</w:t>
      </w:r>
      <w:proofErr w:type="spellStart"/>
      <w:r w:rsidR="00587FBA" w:rsidRPr="00E456C3">
        <w:rPr>
          <w:lang w:val="en-GB"/>
        </w:rPr>
        <w:t>Nationella</w:t>
      </w:r>
      <w:proofErr w:type="spellEnd"/>
      <w:r w:rsidR="00587FBA" w:rsidRPr="00E456C3">
        <w:rPr>
          <w:lang w:val="en-GB"/>
        </w:rPr>
        <w:t xml:space="preserve"> </w:t>
      </w:r>
      <w:proofErr w:type="spellStart"/>
      <w:r w:rsidR="00587FBA" w:rsidRPr="00E456C3">
        <w:rPr>
          <w:lang w:val="en-GB"/>
        </w:rPr>
        <w:t>Registret</w:t>
      </w:r>
      <w:proofErr w:type="spellEnd"/>
      <w:r w:rsidR="00587FBA" w:rsidRPr="00E456C3">
        <w:rPr>
          <w:lang w:val="en-GB"/>
        </w:rPr>
        <w:t xml:space="preserve"> </w:t>
      </w:r>
      <w:proofErr w:type="spellStart"/>
      <w:r w:rsidR="00587FBA" w:rsidRPr="00E456C3">
        <w:rPr>
          <w:lang w:val="en-GB"/>
        </w:rPr>
        <w:t>för</w:t>
      </w:r>
      <w:proofErr w:type="spellEnd"/>
      <w:r w:rsidR="00A90801" w:rsidRPr="00E456C3">
        <w:rPr>
          <w:lang w:val="en-GB"/>
        </w:rPr>
        <w:t xml:space="preserve"> </w:t>
      </w:r>
      <w:proofErr w:type="spellStart"/>
      <w:r w:rsidR="00A90801" w:rsidRPr="00E456C3">
        <w:rPr>
          <w:lang w:val="en-GB"/>
        </w:rPr>
        <w:t>Smärtrehabilitering</w:t>
      </w:r>
      <w:proofErr w:type="spellEnd"/>
      <w:r w:rsidR="00A90801" w:rsidRPr="00E456C3">
        <w:rPr>
          <w:lang w:val="en-GB"/>
        </w:rPr>
        <w:t>, NRS</w:t>
      </w:r>
      <w:r w:rsidR="00B07F93" w:rsidRPr="00E456C3">
        <w:rPr>
          <w:lang w:val="en-GB"/>
        </w:rPr>
        <w:t xml:space="preserve">). </w:t>
      </w:r>
      <w:r w:rsidR="005C34FD" w:rsidRPr="00E456C3">
        <w:rPr>
          <w:lang w:val="en-GB"/>
        </w:rPr>
        <w:t>An ethical application to th</w:t>
      </w:r>
      <w:r w:rsidR="00CB5AA0">
        <w:rPr>
          <w:lang w:val="en-GB"/>
        </w:rPr>
        <w:t>e ethics committee will</w:t>
      </w:r>
      <w:r w:rsidR="005C34FD" w:rsidRPr="00E456C3">
        <w:rPr>
          <w:lang w:val="en-GB"/>
        </w:rPr>
        <w:t xml:space="preserve"> be made</w:t>
      </w:r>
      <w:r w:rsidR="0019777B">
        <w:rPr>
          <w:lang w:val="en-GB"/>
        </w:rPr>
        <w:t xml:space="preserve"> in April 2018</w:t>
      </w:r>
      <w:r w:rsidR="005C34FD" w:rsidRPr="00E456C3">
        <w:rPr>
          <w:lang w:val="en-GB"/>
        </w:rPr>
        <w:t>.</w:t>
      </w:r>
    </w:p>
    <w:p w14:paraId="2327BA71" w14:textId="77777777" w:rsidR="007F2AC6" w:rsidRPr="00E456C3" w:rsidRDefault="007F2AC6" w:rsidP="00355264">
      <w:pPr>
        <w:spacing w:line="360" w:lineRule="auto"/>
        <w:rPr>
          <w:lang w:val="en-GB"/>
        </w:rPr>
      </w:pPr>
    </w:p>
    <w:p w14:paraId="4045E4E8" w14:textId="318E8F29" w:rsidR="00B017E8" w:rsidRPr="00E456C3" w:rsidRDefault="007558A0" w:rsidP="00355264">
      <w:pPr>
        <w:pStyle w:val="Rubrik2"/>
        <w:spacing w:line="360" w:lineRule="auto"/>
      </w:pPr>
      <w:r w:rsidRPr="00E456C3">
        <w:lastRenderedPageBreak/>
        <w:t>Study group, inclusion and exclusion criteria</w:t>
      </w:r>
    </w:p>
    <w:p w14:paraId="4D1544DB" w14:textId="60496609" w:rsidR="007F2AC6" w:rsidRPr="00E456C3" w:rsidRDefault="00B017E8" w:rsidP="00355264">
      <w:pPr>
        <w:spacing w:line="360" w:lineRule="auto"/>
        <w:rPr>
          <w:lang w:val="en-GB"/>
        </w:rPr>
      </w:pPr>
      <w:r w:rsidRPr="00E456C3">
        <w:rPr>
          <w:lang w:val="en-GB"/>
        </w:rPr>
        <w:t xml:space="preserve">The study group will consist of </w:t>
      </w:r>
      <w:r w:rsidR="00D26E43" w:rsidRPr="00E456C3">
        <w:rPr>
          <w:lang w:val="en-GB"/>
        </w:rPr>
        <w:t xml:space="preserve">approximately 20 </w:t>
      </w:r>
      <w:r w:rsidRPr="00E456C3">
        <w:rPr>
          <w:lang w:val="en-GB"/>
        </w:rPr>
        <w:t>patients who participates in the clinic's pain management program</w:t>
      </w:r>
      <w:r w:rsidR="0061003F" w:rsidRPr="00E456C3">
        <w:rPr>
          <w:lang w:val="en-GB"/>
        </w:rPr>
        <w:t xml:space="preserve"> </w:t>
      </w:r>
      <w:r w:rsidRPr="00E456C3">
        <w:rPr>
          <w:lang w:val="en-GB"/>
        </w:rPr>
        <w:t>for patients with chronic pain during 2018. Demographic varia</w:t>
      </w:r>
      <w:r w:rsidR="007558A0" w:rsidRPr="00E456C3">
        <w:rPr>
          <w:lang w:val="en-GB"/>
        </w:rPr>
        <w:t>bles will be available</w:t>
      </w:r>
      <w:r w:rsidRPr="00E456C3">
        <w:rPr>
          <w:lang w:val="en-GB"/>
        </w:rPr>
        <w:t xml:space="preserve"> from the National Pain </w:t>
      </w:r>
      <w:r w:rsidR="00280DE3" w:rsidRPr="00E456C3">
        <w:rPr>
          <w:lang w:val="en-GB"/>
        </w:rPr>
        <w:t>Register, which</w:t>
      </w:r>
      <w:r w:rsidRPr="00E456C3">
        <w:rPr>
          <w:lang w:val="en-GB"/>
        </w:rPr>
        <w:t xml:space="preserve"> all patients have to fill in </w:t>
      </w:r>
      <w:r w:rsidR="005C34FD" w:rsidRPr="00E456C3">
        <w:rPr>
          <w:lang w:val="en-GB"/>
        </w:rPr>
        <w:t>as a clinical routine.</w:t>
      </w:r>
    </w:p>
    <w:p w14:paraId="5AD32DDD" w14:textId="43FF6611" w:rsidR="00480F5B" w:rsidRDefault="00480F5B" w:rsidP="00355264">
      <w:pPr>
        <w:spacing w:line="360" w:lineRule="auto"/>
        <w:rPr>
          <w:lang w:val="en-GB"/>
        </w:rPr>
      </w:pPr>
      <w:r w:rsidRPr="00E456C3">
        <w:rPr>
          <w:lang w:val="en-GB"/>
        </w:rPr>
        <w:t>Inclusion criteria fo</w:t>
      </w:r>
      <w:r w:rsidR="0061003F" w:rsidRPr="00E456C3">
        <w:rPr>
          <w:lang w:val="en-GB"/>
        </w:rPr>
        <w:t>r the pain management program are</w:t>
      </w:r>
      <w:r w:rsidR="008347EA">
        <w:rPr>
          <w:lang w:val="en-GB"/>
        </w:rPr>
        <w:t xml:space="preserve"> the following</w:t>
      </w:r>
      <w:r w:rsidR="002A2CB7" w:rsidRPr="00E456C3">
        <w:rPr>
          <w:lang w:val="en-GB"/>
        </w:rPr>
        <w:t>: The patient should be medical</w:t>
      </w:r>
      <w:r w:rsidR="004C5D18" w:rsidRPr="00E456C3">
        <w:rPr>
          <w:lang w:val="en-GB"/>
        </w:rPr>
        <w:t xml:space="preserve">ly examined and have a pain diagnosis, </w:t>
      </w:r>
      <w:r w:rsidR="002A2CB7" w:rsidRPr="00E456C3">
        <w:rPr>
          <w:lang w:val="en-GB"/>
        </w:rPr>
        <w:t>be a</w:t>
      </w:r>
      <w:r w:rsidR="00807CFE" w:rsidRPr="00E456C3">
        <w:rPr>
          <w:lang w:val="en-GB"/>
        </w:rPr>
        <w:t>ble to understand</w:t>
      </w:r>
      <w:r w:rsidR="002A2CB7" w:rsidRPr="00E456C3">
        <w:rPr>
          <w:lang w:val="en-GB"/>
        </w:rPr>
        <w:t xml:space="preserve"> </w:t>
      </w:r>
      <w:r w:rsidR="00807CFE" w:rsidRPr="00E456C3">
        <w:rPr>
          <w:lang w:val="en-GB"/>
        </w:rPr>
        <w:t>Swedish and</w:t>
      </w:r>
      <w:r w:rsidR="004C5D18" w:rsidRPr="00E456C3">
        <w:rPr>
          <w:lang w:val="en-GB"/>
        </w:rPr>
        <w:t xml:space="preserve"> be able</w:t>
      </w:r>
      <w:r w:rsidR="002A2CB7" w:rsidRPr="00E456C3">
        <w:rPr>
          <w:lang w:val="en-GB"/>
        </w:rPr>
        <w:t xml:space="preserve"> to participate</w:t>
      </w:r>
      <w:r w:rsidR="004C5D18" w:rsidRPr="00E456C3">
        <w:rPr>
          <w:lang w:val="en-GB"/>
        </w:rPr>
        <w:t xml:space="preserve"> </w:t>
      </w:r>
      <w:r w:rsidR="00CB5AA0">
        <w:rPr>
          <w:lang w:val="en-GB"/>
        </w:rPr>
        <w:t>on a full-</w:t>
      </w:r>
      <w:r w:rsidR="00807CFE" w:rsidRPr="00E456C3">
        <w:rPr>
          <w:lang w:val="en-GB"/>
        </w:rPr>
        <w:t>time basis in different daily activities</w:t>
      </w:r>
      <w:r w:rsidR="002A2CB7" w:rsidRPr="00E456C3">
        <w:rPr>
          <w:lang w:val="en-GB"/>
        </w:rPr>
        <w:t>. Exclusion criteria for the program are pronounced psychiatric illness or</w:t>
      </w:r>
      <w:r w:rsidR="00807CFE" w:rsidRPr="00E456C3">
        <w:rPr>
          <w:lang w:val="en-GB"/>
        </w:rPr>
        <w:t xml:space="preserve"> </w:t>
      </w:r>
      <w:r w:rsidR="002A2CB7" w:rsidRPr="00E456C3">
        <w:rPr>
          <w:lang w:val="en-GB"/>
        </w:rPr>
        <w:t>acute crisis, active and known abuse of tablets, alcohol or drugs, previously extensive</w:t>
      </w:r>
      <w:r w:rsidR="00807CFE" w:rsidRPr="00E456C3">
        <w:rPr>
          <w:lang w:val="en-GB"/>
        </w:rPr>
        <w:t xml:space="preserve"> </w:t>
      </w:r>
      <w:r w:rsidR="002A2CB7" w:rsidRPr="00E456C3">
        <w:rPr>
          <w:lang w:val="en-GB"/>
        </w:rPr>
        <w:t>rehabilitation measures without sustainable improvement and imminent socio-economic</w:t>
      </w:r>
      <w:r w:rsidR="00807CFE" w:rsidRPr="00E456C3">
        <w:rPr>
          <w:lang w:val="en-GB"/>
        </w:rPr>
        <w:t xml:space="preserve"> </w:t>
      </w:r>
      <w:r w:rsidR="002A2CB7" w:rsidRPr="00E456C3">
        <w:rPr>
          <w:lang w:val="en-GB"/>
        </w:rPr>
        <w:t>difficulties.</w:t>
      </w:r>
    </w:p>
    <w:p w14:paraId="37FB7238" w14:textId="77777777" w:rsidR="007F2AC6" w:rsidRPr="00E456C3" w:rsidRDefault="007F2AC6" w:rsidP="00355264">
      <w:pPr>
        <w:spacing w:line="360" w:lineRule="auto"/>
        <w:rPr>
          <w:lang w:val="en-GB"/>
        </w:rPr>
      </w:pPr>
    </w:p>
    <w:p w14:paraId="14C8C551" w14:textId="3A2D86ED" w:rsidR="007558A0" w:rsidRPr="00E456C3" w:rsidRDefault="00E36AF1" w:rsidP="00355264">
      <w:pPr>
        <w:pStyle w:val="Rubrik2"/>
        <w:spacing w:line="360" w:lineRule="auto"/>
      </w:pPr>
      <w:r w:rsidRPr="00E456C3">
        <w:t>Outcome m</w:t>
      </w:r>
      <w:r w:rsidR="00FE6FDB" w:rsidRPr="00E456C3">
        <w:t>easurements</w:t>
      </w:r>
    </w:p>
    <w:p w14:paraId="49982E8A" w14:textId="714FC319" w:rsidR="007F2AC6" w:rsidRDefault="0061003F" w:rsidP="00355264">
      <w:pPr>
        <w:spacing w:line="360" w:lineRule="auto"/>
        <w:rPr>
          <w:lang w:val="en-GB"/>
        </w:rPr>
      </w:pPr>
      <w:r w:rsidRPr="00E456C3">
        <w:rPr>
          <w:lang w:val="en-GB"/>
        </w:rPr>
        <w:t xml:space="preserve">Physical activity activates the body's muscles and can thus be measured both in relation to energy consumption and </w:t>
      </w:r>
      <w:r w:rsidR="00280DE3" w:rsidRPr="00E456C3">
        <w:rPr>
          <w:lang w:val="en-GB"/>
        </w:rPr>
        <w:t>behaviour</w:t>
      </w:r>
      <w:r w:rsidRPr="00E456C3">
        <w:rPr>
          <w:lang w:val="en-GB"/>
        </w:rPr>
        <w:t xml:space="preserve">. The components that show </w:t>
      </w:r>
      <w:r w:rsidR="00280DE3" w:rsidRPr="00E456C3">
        <w:rPr>
          <w:lang w:val="en-GB"/>
        </w:rPr>
        <w:t>connection to health is</w:t>
      </w:r>
      <w:r w:rsidRPr="00E456C3">
        <w:rPr>
          <w:lang w:val="en-GB"/>
        </w:rPr>
        <w:t xml:space="preserve"> the type of activity and dose, that is: intensity, duration and frequency</w:t>
      </w:r>
      <w:r w:rsidR="004C7589">
        <w:rPr>
          <w:lang w:val="en-GB"/>
        </w:rPr>
        <w:t xml:space="preserve"> (28)</w:t>
      </w:r>
      <w:r w:rsidRPr="00E456C3">
        <w:rPr>
          <w:lang w:val="en-GB"/>
        </w:rPr>
        <w:t xml:space="preserve">. For health-related effects it is recommended that aerobic physical activity </w:t>
      </w:r>
      <w:r w:rsidR="007D2FB3" w:rsidRPr="00E456C3">
        <w:rPr>
          <w:lang w:val="en-GB"/>
        </w:rPr>
        <w:t xml:space="preserve">should </w:t>
      </w:r>
      <w:r w:rsidRPr="00E456C3">
        <w:rPr>
          <w:lang w:val="en-GB"/>
        </w:rPr>
        <w:t>be performed at an intensity that is at least moderate for at least 150 minutes per week divided into at least three of the week days</w:t>
      </w:r>
      <w:r w:rsidR="00F86488" w:rsidRPr="00E456C3">
        <w:rPr>
          <w:lang w:val="en-GB"/>
        </w:rPr>
        <w:t xml:space="preserve"> (28</w:t>
      </w:r>
      <w:r w:rsidR="00BE7871" w:rsidRPr="00E456C3">
        <w:rPr>
          <w:lang w:val="en-GB"/>
        </w:rPr>
        <w:t xml:space="preserve">). The outcome of physical activity will be divided in three different categories of intensity: light, </w:t>
      </w:r>
      <w:r w:rsidR="00CC0239" w:rsidRPr="00E456C3">
        <w:rPr>
          <w:lang w:val="en-GB"/>
        </w:rPr>
        <w:t>moderate</w:t>
      </w:r>
      <w:r w:rsidR="00BE7871" w:rsidRPr="00E456C3">
        <w:rPr>
          <w:lang w:val="en-GB"/>
        </w:rPr>
        <w:t xml:space="preserve"> and hard. Sedentary time will be handled separately.</w:t>
      </w:r>
    </w:p>
    <w:p w14:paraId="5189FD66" w14:textId="13C00BFA" w:rsidR="00C2683E" w:rsidRDefault="0086131E" w:rsidP="00355264">
      <w:pPr>
        <w:spacing w:line="360" w:lineRule="auto"/>
        <w:rPr>
          <w:lang w:val="en-GB"/>
        </w:rPr>
      </w:pPr>
      <w:r w:rsidRPr="00E456C3">
        <w:rPr>
          <w:lang w:val="en-GB"/>
        </w:rPr>
        <w:t xml:space="preserve">Physical activity and sedentary time will be measured with </w:t>
      </w:r>
      <w:r w:rsidR="00CC0239" w:rsidRPr="00E456C3">
        <w:rPr>
          <w:lang w:val="en-GB"/>
        </w:rPr>
        <w:t>accelerometers</w:t>
      </w:r>
      <w:r w:rsidRPr="00E456C3">
        <w:rPr>
          <w:lang w:val="en-GB"/>
        </w:rPr>
        <w:t>.</w:t>
      </w:r>
      <w:r w:rsidR="00B210FC" w:rsidRPr="00E456C3">
        <w:rPr>
          <w:lang w:val="en-GB"/>
        </w:rPr>
        <w:t xml:space="preserve"> A</w:t>
      </w:r>
      <w:r w:rsidR="00BE7871" w:rsidRPr="00E456C3">
        <w:rPr>
          <w:lang w:val="en-GB"/>
        </w:rPr>
        <w:t xml:space="preserve">n accelerometer is a small portable </w:t>
      </w:r>
      <w:r w:rsidR="00CC0239" w:rsidRPr="00E456C3">
        <w:rPr>
          <w:lang w:val="en-GB"/>
        </w:rPr>
        <w:t>sensor, which</w:t>
      </w:r>
      <w:r w:rsidR="00B210FC" w:rsidRPr="00E456C3">
        <w:rPr>
          <w:lang w:val="en-GB"/>
        </w:rPr>
        <w:t xml:space="preserve"> measure accelerations along the axis of motion</w:t>
      </w:r>
      <w:r w:rsidR="00E462A2" w:rsidRPr="00E456C3">
        <w:rPr>
          <w:lang w:val="en-GB"/>
        </w:rPr>
        <w:t xml:space="preserve">. </w:t>
      </w:r>
      <w:r w:rsidR="006131B4" w:rsidRPr="00E456C3">
        <w:rPr>
          <w:lang w:val="en-GB"/>
        </w:rPr>
        <w:t>Accelerometers</w:t>
      </w:r>
      <w:r w:rsidR="00E462A2" w:rsidRPr="00E456C3">
        <w:rPr>
          <w:lang w:val="en-GB"/>
        </w:rPr>
        <w:t xml:space="preserve"> give a total measurement for all physical activities as well as a measure for intensity, duration and </w:t>
      </w:r>
      <w:r w:rsidR="006131B4" w:rsidRPr="00E456C3">
        <w:rPr>
          <w:lang w:val="en-GB"/>
        </w:rPr>
        <w:t>frequency</w:t>
      </w:r>
      <w:r w:rsidR="00E462A2" w:rsidRPr="00E456C3">
        <w:rPr>
          <w:lang w:val="en-GB"/>
        </w:rPr>
        <w:t xml:space="preserve"> (activity pattern)</w:t>
      </w:r>
      <w:r w:rsidR="005E34BA" w:rsidRPr="00E456C3">
        <w:rPr>
          <w:lang w:val="en-GB"/>
        </w:rPr>
        <w:t xml:space="preserve"> and for sedentary time</w:t>
      </w:r>
      <w:r w:rsidR="00106E35">
        <w:rPr>
          <w:lang w:val="en-GB"/>
        </w:rPr>
        <w:t xml:space="preserve"> (44</w:t>
      </w:r>
      <w:r w:rsidR="00044852" w:rsidRPr="00E456C3">
        <w:rPr>
          <w:lang w:val="en-GB"/>
        </w:rPr>
        <w:t>)</w:t>
      </w:r>
      <w:r w:rsidR="00E462A2" w:rsidRPr="00E456C3">
        <w:rPr>
          <w:lang w:val="en-GB"/>
        </w:rPr>
        <w:t>.</w:t>
      </w:r>
      <w:r w:rsidR="00167AD9" w:rsidRPr="00E456C3">
        <w:rPr>
          <w:lang w:val="en-GB"/>
        </w:rPr>
        <w:t xml:space="preserve"> It has been shown to measure physical activity</w:t>
      </w:r>
      <w:r w:rsidR="00E462A2" w:rsidRPr="00E456C3">
        <w:rPr>
          <w:lang w:val="en-GB"/>
        </w:rPr>
        <w:t xml:space="preserve"> with a high reliability for indi</w:t>
      </w:r>
      <w:r w:rsidR="001A5C9D" w:rsidRPr="00E456C3">
        <w:rPr>
          <w:lang w:val="en-GB"/>
        </w:rPr>
        <w:t>v</w:t>
      </w:r>
      <w:r w:rsidR="00106E35">
        <w:rPr>
          <w:lang w:val="en-GB"/>
        </w:rPr>
        <w:t>iduals with chronic diseases (45</w:t>
      </w:r>
      <w:r w:rsidR="00E462A2" w:rsidRPr="00E456C3">
        <w:rPr>
          <w:lang w:val="en-GB"/>
        </w:rPr>
        <w:t xml:space="preserve">). </w:t>
      </w:r>
      <w:r w:rsidR="007C0529" w:rsidRPr="00E456C3">
        <w:rPr>
          <w:lang w:val="en-GB"/>
        </w:rPr>
        <w:t xml:space="preserve">To minimize measurement errors for swimming, bicycling and arm movements, </w:t>
      </w:r>
      <w:r w:rsidR="005E34BA" w:rsidRPr="00E456C3">
        <w:rPr>
          <w:lang w:val="en-GB"/>
        </w:rPr>
        <w:t xml:space="preserve">an additional </w:t>
      </w:r>
      <w:r w:rsidR="007C0529" w:rsidRPr="00E456C3">
        <w:rPr>
          <w:lang w:val="en-GB"/>
        </w:rPr>
        <w:t>tra</w:t>
      </w:r>
      <w:r w:rsidR="003009C5">
        <w:rPr>
          <w:lang w:val="en-GB"/>
        </w:rPr>
        <w:t>ining diary</w:t>
      </w:r>
      <w:r w:rsidR="007C0529" w:rsidRPr="00E456C3">
        <w:rPr>
          <w:lang w:val="en-GB"/>
        </w:rPr>
        <w:t xml:space="preserve"> will be handed out</w:t>
      </w:r>
      <w:r w:rsidR="005E34BA" w:rsidRPr="00E456C3">
        <w:rPr>
          <w:lang w:val="en-GB"/>
        </w:rPr>
        <w:t xml:space="preserve"> for these activities</w:t>
      </w:r>
      <w:r w:rsidR="007C0529" w:rsidRPr="00E456C3">
        <w:rPr>
          <w:lang w:val="en-GB"/>
        </w:rPr>
        <w:t xml:space="preserve">. </w:t>
      </w:r>
      <w:r w:rsidR="00DC42C3" w:rsidRPr="00E456C3">
        <w:rPr>
          <w:lang w:val="en-GB"/>
        </w:rPr>
        <w:t xml:space="preserve"> </w:t>
      </w:r>
    </w:p>
    <w:p w14:paraId="43B7711C" w14:textId="77777777" w:rsidR="007F2AC6" w:rsidRPr="00E456C3" w:rsidRDefault="007F2AC6" w:rsidP="00355264">
      <w:pPr>
        <w:spacing w:line="360" w:lineRule="auto"/>
        <w:rPr>
          <w:lang w:val="en-GB"/>
        </w:rPr>
      </w:pPr>
    </w:p>
    <w:p w14:paraId="36F62A2A" w14:textId="64CE132A" w:rsidR="00C2683E" w:rsidRPr="00E456C3" w:rsidRDefault="00817990" w:rsidP="00355264">
      <w:pPr>
        <w:pStyle w:val="Rubrik2"/>
        <w:spacing w:line="360" w:lineRule="auto"/>
      </w:pPr>
      <w:r w:rsidRPr="00E456C3">
        <w:t>Instrument/</w:t>
      </w:r>
      <w:r w:rsidR="007736BE" w:rsidRPr="00E456C3">
        <w:t>accelerometer</w:t>
      </w:r>
    </w:p>
    <w:p w14:paraId="5DC698ED" w14:textId="3FFC6FDC" w:rsidR="007F2AC6" w:rsidRPr="00E456C3" w:rsidRDefault="00C2683E" w:rsidP="00355264">
      <w:pPr>
        <w:spacing w:line="360" w:lineRule="auto"/>
        <w:rPr>
          <w:lang w:val="en-GB"/>
        </w:rPr>
      </w:pPr>
      <w:r w:rsidRPr="00E456C3">
        <w:rPr>
          <w:lang w:val="en-GB"/>
        </w:rPr>
        <w:t xml:space="preserve">The </w:t>
      </w:r>
      <w:proofErr w:type="spellStart"/>
      <w:r w:rsidRPr="00E456C3">
        <w:rPr>
          <w:lang w:val="en-GB"/>
        </w:rPr>
        <w:t>Actilife</w:t>
      </w:r>
      <w:proofErr w:type="spellEnd"/>
      <w:r w:rsidRPr="00E456C3">
        <w:rPr>
          <w:lang w:val="en-GB"/>
        </w:rPr>
        <w:t xml:space="preserve"> GT3X has a strong association with oxygen absorption ability, an acceptable connection with energy </w:t>
      </w:r>
      <w:r w:rsidR="007736BE" w:rsidRPr="00E456C3">
        <w:rPr>
          <w:lang w:val="en-GB"/>
        </w:rPr>
        <w:t>consumption</w:t>
      </w:r>
      <w:r w:rsidRPr="00E456C3">
        <w:rPr>
          <w:lang w:val="en-GB"/>
        </w:rPr>
        <w:t xml:space="preserve"> during activity and high intra and inter-instrument reliability (</w:t>
      </w:r>
      <w:r w:rsidR="00106E35">
        <w:rPr>
          <w:lang w:val="en-GB"/>
        </w:rPr>
        <w:t>46</w:t>
      </w:r>
      <w:r w:rsidR="00920579" w:rsidRPr="00E456C3">
        <w:rPr>
          <w:lang w:val="en-GB"/>
        </w:rPr>
        <w:t>,</w:t>
      </w:r>
      <w:r w:rsidR="00106E35">
        <w:rPr>
          <w:lang w:val="en-GB"/>
        </w:rPr>
        <w:t>47</w:t>
      </w:r>
      <w:r w:rsidR="00920579" w:rsidRPr="00E456C3">
        <w:rPr>
          <w:lang w:val="en-GB"/>
        </w:rPr>
        <w:t>,</w:t>
      </w:r>
      <w:r w:rsidR="00106E35">
        <w:rPr>
          <w:lang w:val="en-GB"/>
        </w:rPr>
        <w:t>48</w:t>
      </w:r>
      <w:r w:rsidR="00817990" w:rsidRPr="00E456C3">
        <w:rPr>
          <w:lang w:val="en-GB"/>
        </w:rPr>
        <w:t>)</w:t>
      </w:r>
      <w:r w:rsidRPr="00E456C3">
        <w:rPr>
          <w:lang w:val="en-GB"/>
        </w:rPr>
        <w:t xml:space="preserve">. </w:t>
      </w:r>
      <w:proofErr w:type="spellStart"/>
      <w:r w:rsidRPr="00E456C3">
        <w:rPr>
          <w:lang w:val="en-GB"/>
        </w:rPr>
        <w:t>Actilife</w:t>
      </w:r>
      <w:proofErr w:type="spellEnd"/>
      <w:r w:rsidRPr="00E456C3">
        <w:rPr>
          <w:lang w:val="en-GB"/>
        </w:rPr>
        <w:t xml:space="preserve"> records </w:t>
      </w:r>
      <w:r w:rsidR="007736BE" w:rsidRPr="00E456C3">
        <w:rPr>
          <w:lang w:val="en-GB"/>
        </w:rPr>
        <w:t>counts, which</w:t>
      </w:r>
      <w:r w:rsidRPr="00E456C3">
        <w:rPr>
          <w:lang w:val="en-GB"/>
        </w:rPr>
        <w:t xml:space="preserve"> is the summation of total physical activity and is measured at the rate of 30 Hertz (Hz). The accelerometer value of the total </w:t>
      </w:r>
      <w:r w:rsidRPr="00E456C3">
        <w:rPr>
          <w:lang w:val="en-GB"/>
        </w:rPr>
        <w:lastRenderedPageBreak/>
        <w:t>physical activity varies depending on the frequency, duration and intensity of the acceleration. In order to determine the different categories (sedentary</w:t>
      </w:r>
      <w:r w:rsidR="00F448FD">
        <w:rPr>
          <w:lang w:val="en-GB"/>
        </w:rPr>
        <w:t>, light, moderate and hard</w:t>
      </w:r>
      <w:r w:rsidRPr="00E456C3">
        <w:rPr>
          <w:lang w:val="en-GB"/>
        </w:rPr>
        <w:t xml:space="preserve"> physical activity), </w:t>
      </w:r>
      <w:proofErr w:type="spellStart"/>
      <w:r w:rsidRPr="00E456C3">
        <w:rPr>
          <w:lang w:val="en-GB"/>
        </w:rPr>
        <w:t>Freedson</w:t>
      </w:r>
      <w:proofErr w:type="spellEnd"/>
      <w:r w:rsidRPr="00E456C3">
        <w:rPr>
          <w:lang w:val="en-GB"/>
        </w:rPr>
        <w:t xml:space="preserve"> adult 1998 cut points </w:t>
      </w:r>
      <w:r w:rsidR="00D21757" w:rsidRPr="00E456C3">
        <w:rPr>
          <w:lang w:val="en-GB"/>
        </w:rPr>
        <w:t>will</w:t>
      </w:r>
      <w:r w:rsidRPr="00E456C3">
        <w:rPr>
          <w:lang w:val="en-GB"/>
        </w:rPr>
        <w:t xml:space="preserve"> be used, where counts per minute (CPM) define the different categories (</w:t>
      </w:r>
      <w:r w:rsidR="00106E35">
        <w:rPr>
          <w:lang w:val="en-GB"/>
        </w:rPr>
        <w:t>49</w:t>
      </w:r>
      <w:r w:rsidR="00920579" w:rsidRPr="00E456C3">
        <w:rPr>
          <w:lang w:val="en-GB"/>
        </w:rPr>
        <w:t>).</w:t>
      </w:r>
      <w:r w:rsidRPr="00E456C3">
        <w:rPr>
          <w:lang w:val="en-GB"/>
        </w:rPr>
        <w:t xml:space="preserve"> </w:t>
      </w:r>
    </w:p>
    <w:p w14:paraId="55C36FA9" w14:textId="3243524D" w:rsidR="007F2AC6" w:rsidRPr="00E456C3" w:rsidRDefault="00E462A2" w:rsidP="00355264">
      <w:pPr>
        <w:spacing w:line="360" w:lineRule="auto"/>
        <w:rPr>
          <w:lang w:val="en-GB"/>
        </w:rPr>
      </w:pPr>
      <w:r w:rsidRPr="00E456C3">
        <w:rPr>
          <w:lang w:val="en-GB"/>
        </w:rPr>
        <w:t xml:space="preserve">Placing </w:t>
      </w:r>
      <w:r w:rsidR="00167AD9" w:rsidRPr="00E456C3">
        <w:rPr>
          <w:lang w:val="en-GB"/>
        </w:rPr>
        <w:t xml:space="preserve">the </w:t>
      </w:r>
      <w:r w:rsidR="00D21757" w:rsidRPr="00E456C3">
        <w:rPr>
          <w:lang w:val="en-GB"/>
        </w:rPr>
        <w:t>accelerometers</w:t>
      </w:r>
      <w:r w:rsidR="00167AD9" w:rsidRPr="00E456C3">
        <w:rPr>
          <w:lang w:val="en-GB"/>
        </w:rPr>
        <w:t xml:space="preserve"> </w:t>
      </w:r>
      <w:r w:rsidRPr="00E456C3">
        <w:rPr>
          <w:lang w:val="en-GB"/>
        </w:rPr>
        <w:t>around the waist h</w:t>
      </w:r>
      <w:r w:rsidR="00044852" w:rsidRPr="00E456C3">
        <w:rPr>
          <w:lang w:val="en-GB"/>
        </w:rPr>
        <w:t>as demonstrated hig</w:t>
      </w:r>
      <w:r w:rsidR="00106E35">
        <w:rPr>
          <w:lang w:val="en-GB"/>
        </w:rPr>
        <w:t>h validity (50</w:t>
      </w:r>
      <w:r w:rsidRPr="00E456C3">
        <w:rPr>
          <w:lang w:val="en-GB"/>
        </w:rPr>
        <w:t>).</w:t>
      </w:r>
      <w:r w:rsidR="00B210FC" w:rsidRPr="00E456C3">
        <w:rPr>
          <w:lang w:val="en-GB"/>
        </w:rPr>
        <w:t xml:space="preserve"> </w:t>
      </w:r>
      <w:r w:rsidR="00167AD9" w:rsidRPr="00E456C3">
        <w:rPr>
          <w:lang w:val="en-GB"/>
        </w:rPr>
        <w:t>Instructions of the placing of the accelerometer will be written down and handed out.</w:t>
      </w:r>
      <w:r w:rsidR="005F4CC3" w:rsidRPr="00E456C3">
        <w:rPr>
          <w:lang w:val="en-GB"/>
        </w:rPr>
        <w:t xml:space="preserve"> Physical activity</w:t>
      </w:r>
      <w:r w:rsidR="004A72D7" w:rsidRPr="00E456C3">
        <w:rPr>
          <w:lang w:val="en-GB"/>
        </w:rPr>
        <w:t xml:space="preserve"> and sedentary time</w:t>
      </w:r>
      <w:r w:rsidR="005F4CC3" w:rsidRPr="00E456C3">
        <w:rPr>
          <w:lang w:val="en-GB"/>
        </w:rPr>
        <w:t xml:space="preserve"> will also be measured with</w:t>
      </w:r>
      <w:r w:rsidR="0055681E" w:rsidRPr="00E456C3">
        <w:rPr>
          <w:lang w:val="en-GB"/>
        </w:rPr>
        <w:t xml:space="preserve"> three questions from the National Board of Health Indicators on Physical Activity Level</w:t>
      </w:r>
      <w:r w:rsidR="00990641" w:rsidRPr="00E456C3">
        <w:rPr>
          <w:lang w:val="en-GB"/>
        </w:rPr>
        <w:t xml:space="preserve"> (</w:t>
      </w:r>
      <w:r w:rsidR="00106E35">
        <w:rPr>
          <w:lang w:val="en-GB"/>
        </w:rPr>
        <w:t>51</w:t>
      </w:r>
      <w:r w:rsidR="0055681E" w:rsidRPr="00E456C3">
        <w:rPr>
          <w:lang w:val="en-GB"/>
        </w:rPr>
        <w:t xml:space="preserve">). These questions ask for the total time of </w:t>
      </w:r>
      <w:r w:rsidR="00DB58BC" w:rsidRPr="00E456C3">
        <w:rPr>
          <w:lang w:val="en-GB"/>
        </w:rPr>
        <w:t xml:space="preserve">sedentary time, </w:t>
      </w:r>
      <w:r w:rsidR="0055681E" w:rsidRPr="00E456C3">
        <w:rPr>
          <w:lang w:val="en-GB"/>
        </w:rPr>
        <w:t>physical exercise and daily exercise for one week and are designed to capture step-by-step improvements even among those who are least active</w:t>
      </w:r>
      <w:r w:rsidR="00106E35">
        <w:rPr>
          <w:lang w:val="en-GB"/>
        </w:rPr>
        <w:t xml:space="preserve"> (52</w:t>
      </w:r>
      <w:r w:rsidR="00D5659E" w:rsidRPr="00E456C3">
        <w:rPr>
          <w:lang w:val="en-GB"/>
        </w:rPr>
        <w:t>)</w:t>
      </w:r>
      <w:r w:rsidR="0055681E" w:rsidRPr="00E456C3">
        <w:rPr>
          <w:lang w:val="en-GB"/>
        </w:rPr>
        <w:t xml:space="preserve">.  </w:t>
      </w:r>
    </w:p>
    <w:p w14:paraId="39215357" w14:textId="713F60DC" w:rsidR="00D4798F" w:rsidRDefault="00141772" w:rsidP="007F2AC6">
      <w:pPr>
        <w:spacing w:line="360" w:lineRule="auto"/>
        <w:rPr>
          <w:lang w:val="en-GB"/>
        </w:rPr>
      </w:pPr>
      <w:r w:rsidRPr="00E456C3">
        <w:rPr>
          <w:lang w:val="en-GB"/>
        </w:rPr>
        <w:t>Self-efficacy will be measured with</w:t>
      </w:r>
      <w:r w:rsidRPr="00E456C3">
        <w:rPr>
          <w:color w:val="000000"/>
          <w:lang w:val="en-GB"/>
        </w:rPr>
        <w:t xml:space="preserve"> the Swedish Exe</w:t>
      </w:r>
      <w:r w:rsidR="0084391D" w:rsidRPr="00E456C3">
        <w:rPr>
          <w:color w:val="000000"/>
          <w:lang w:val="en-GB"/>
        </w:rPr>
        <w:t>rcise Self-Efficacy Scale (ESES-</w:t>
      </w:r>
      <w:r w:rsidRPr="00E456C3">
        <w:rPr>
          <w:color w:val="000000"/>
          <w:lang w:val="en-GB"/>
        </w:rPr>
        <w:t xml:space="preserve">S). </w:t>
      </w:r>
      <w:r w:rsidR="00ED54E2" w:rsidRPr="00E456C3">
        <w:rPr>
          <w:color w:val="000000"/>
          <w:lang w:val="en-GB"/>
        </w:rPr>
        <w:t xml:space="preserve">It is a six-item questionnaire </w:t>
      </w:r>
      <w:r w:rsidR="00CB5AA0">
        <w:rPr>
          <w:color w:val="000000"/>
          <w:lang w:val="en-GB"/>
        </w:rPr>
        <w:t>exploring confidence in perform</w:t>
      </w:r>
      <w:r w:rsidR="00ED54E2" w:rsidRPr="00E456C3">
        <w:rPr>
          <w:color w:val="000000"/>
          <w:lang w:val="en-GB"/>
        </w:rPr>
        <w:t xml:space="preserve">ing exercise in </w:t>
      </w:r>
      <w:r w:rsidR="00CB5AA0">
        <w:rPr>
          <w:color w:val="000000"/>
          <w:lang w:val="en-GB"/>
        </w:rPr>
        <w:t xml:space="preserve">the </w:t>
      </w:r>
      <w:r w:rsidR="00ED54E2" w:rsidRPr="00E456C3">
        <w:rPr>
          <w:color w:val="000000"/>
          <w:lang w:val="en-GB"/>
        </w:rPr>
        <w:t xml:space="preserve">presence of difficulties. </w:t>
      </w:r>
      <w:r w:rsidR="0084391D" w:rsidRPr="00E456C3">
        <w:rPr>
          <w:rStyle w:val="apple-converted-space"/>
          <w:color w:val="000000"/>
          <w:shd w:val="clear" w:color="auto" w:fill="FFFFFF"/>
          <w:lang w:val="en-GB"/>
        </w:rPr>
        <w:t>I</w:t>
      </w:r>
      <w:r w:rsidR="00C8412D" w:rsidRPr="00E456C3">
        <w:rPr>
          <w:color w:val="000000"/>
          <w:shd w:val="clear" w:color="auto" w:fill="FFFFFF"/>
          <w:lang w:val="en-GB"/>
        </w:rPr>
        <w:t xml:space="preserve">t has </w:t>
      </w:r>
      <w:r w:rsidR="0084391D" w:rsidRPr="00E456C3">
        <w:rPr>
          <w:color w:val="000000"/>
          <w:shd w:val="clear" w:color="auto" w:fill="FFFFFF"/>
          <w:lang w:val="en-GB"/>
        </w:rPr>
        <w:t xml:space="preserve">shown to have </w:t>
      </w:r>
      <w:r w:rsidR="00C8412D" w:rsidRPr="00E456C3">
        <w:rPr>
          <w:color w:val="000000"/>
          <w:shd w:val="clear" w:color="auto" w:fill="FFFFFF"/>
          <w:lang w:val="en-GB"/>
        </w:rPr>
        <w:t xml:space="preserve">a moderate test–retest reliability and </w:t>
      </w:r>
      <w:r w:rsidR="0084391D" w:rsidRPr="00E456C3">
        <w:rPr>
          <w:color w:val="000000"/>
          <w:shd w:val="clear" w:color="auto" w:fill="FFFFFF"/>
          <w:lang w:val="en-GB"/>
        </w:rPr>
        <w:t xml:space="preserve">a </w:t>
      </w:r>
      <w:r w:rsidR="00C8412D" w:rsidRPr="00E456C3">
        <w:rPr>
          <w:color w:val="000000"/>
          <w:shd w:val="clear" w:color="auto" w:fill="FFFFFF"/>
          <w:lang w:val="en-GB"/>
        </w:rPr>
        <w:t xml:space="preserve">respectable internal consistency in a </w:t>
      </w:r>
      <w:r w:rsidR="00C8412D" w:rsidRPr="00E456C3">
        <w:rPr>
          <w:color w:val="000000"/>
          <w:lang w:val="en-GB"/>
        </w:rPr>
        <w:t>rheumatoid arthritis population</w:t>
      </w:r>
      <w:r w:rsidR="00C8412D" w:rsidRPr="00E456C3">
        <w:rPr>
          <w:color w:val="000000"/>
          <w:shd w:val="clear" w:color="auto" w:fill="FFFFFF"/>
          <w:lang w:val="en-GB"/>
        </w:rPr>
        <w:t>. Construct validity was partially supported</w:t>
      </w:r>
      <w:r w:rsidR="0084391D" w:rsidRPr="00E456C3">
        <w:rPr>
          <w:color w:val="000000"/>
          <w:shd w:val="clear" w:color="auto" w:fill="FFFFFF"/>
          <w:lang w:val="en-GB"/>
        </w:rPr>
        <w:t xml:space="preserve"> (</w:t>
      </w:r>
      <w:r w:rsidR="00106E35">
        <w:rPr>
          <w:color w:val="000000"/>
          <w:shd w:val="clear" w:color="auto" w:fill="FFFFFF"/>
          <w:lang w:val="en-GB"/>
        </w:rPr>
        <w:t>53</w:t>
      </w:r>
      <w:r w:rsidR="0084391D" w:rsidRPr="00E456C3">
        <w:rPr>
          <w:color w:val="000000"/>
          <w:shd w:val="clear" w:color="auto" w:fill="FFFFFF"/>
          <w:lang w:val="en-GB"/>
        </w:rPr>
        <w:t>)</w:t>
      </w:r>
      <w:r w:rsidR="00C8412D" w:rsidRPr="00E456C3">
        <w:rPr>
          <w:color w:val="000000"/>
          <w:shd w:val="clear" w:color="auto" w:fill="FFFFFF"/>
          <w:lang w:val="en-GB"/>
        </w:rPr>
        <w:t>.</w:t>
      </w:r>
      <w:r w:rsidR="007F2AC6">
        <w:rPr>
          <w:color w:val="000000"/>
          <w:shd w:val="clear" w:color="auto" w:fill="FFFFFF"/>
          <w:lang w:val="en-GB"/>
        </w:rPr>
        <w:t xml:space="preserve"> </w:t>
      </w:r>
      <w:r w:rsidR="00631B2C" w:rsidRPr="00E456C3">
        <w:rPr>
          <w:lang w:val="en-GB"/>
        </w:rPr>
        <w:t xml:space="preserve">Fear avoidance beliefs will be measured with </w:t>
      </w:r>
      <w:r w:rsidR="00C228F5" w:rsidRPr="00E456C3">
        <w:rPr>
          <w:lang w:val="en-GB"/>
        </w:rPr>
        <w:t xml:space="preserve">the </w:t>
      </w:r>
      <w:r w:rsidR="001F10F9" w:rsidRPr="00E456C3">
        <w:rPr>
          <w:lang w:val="en-GB"/>
        </w:rPr>
        <w:t xml:space="preserve">Tampa Scale of </w:t>
      </w:r>
      <w:proofErr w:type="spellStart"/>
      <w:r w:rsidR="001F10F9" w:rsidRPr="00E456C3">
        <w:rPr>
          <w:lang w:val="en-GB"/>
        </w:rPr>
        <w:t>Kinesiophobia</w:t>
      </w:r>
      <w:proofErr w:type="spellEnd"/>
      <w:r w:rsidR="001F10F9" w:rsidRPr="00E456C3">
        <w:rPr>
          <w:lang w:val="en-GB"/>
        </w:rPr>
        <w:t xml:space="preserve">, </w:t>
      </w:r>
      <w:r w:rsidR="008A5A16" w:rsidRPr="00E456C3">
        <w:rPr>
          <w:lang w:val="en-GB"/>
        </w:rPr>
        <w:t>the Swed</w:t>
      </w:r>
      <w:r w:rsidR="00C228F5" w:rsidRPr="00E456C3">
        <w:rPr>
          <w:lang w:val="en-GB"/>
        </w:rPr>
        <w:t>ish version TSK-SV</w:t>
      </w:r>
      <w:r w:rsidR="008A5A16" w:rsidRPr="00E456C3">
        <w:rPr>
          <w:lang w:val="en-GB"/>
        </w:rPr>
        <w:t xml:space="preserve"> (</w:t>
      </w:r>
      <w:r w:rsidR="00106E35">
        <w:rPr>
          <w:lang w:val="en-GB"/>
        </w:rPr>
        <w:t>54</w:t>
      </w:r>
      <w:r w:rsidR="008A5A16" w:rsidRPr="00E456C3">
        <w:rPr>
          <w:lang w:val="en-GB"/>
        </w:rPr>
        <w:t>). This questionnaire has 17 questions between one to four points with options from "do not agree with" to agree entirely "(four questions are</w:t>
      </w:r>
      <w:r w:rsidR="00C228F5" w:rsidRPr="00E456C3">
        <w:rPr>
          <w:lang w:val="en-GB"/>
        </w:rPr>
        <w:t xml:space="preserve"> inverted). Total score</w:t>
      </w:r>
      <w:r w:rsidR="008A5A16" w:rsidRPr="00E456C3">
        <w:rPr>
          <w:lang w:val="en-GB"/>
        </w:rPr>
        <w:t xml:space="preserve"> between 17 - 68 points. Higher po</w:t>
      </w:r>
      <w:r w:rsidR="00C228F5" w:rsidRPr="00E456C3">
        <w:rPr>
          <w:lang w:val="en-GB"/>
        </w:rPr>
        <w:t>ints indicate higher fear-avoidance</w:t>
      </w:r>
      <w:r w:rsidR="008A5A16" w:rsidRPr="00E456C3">
        <w:rPr>
          <w:lang w:val="en-GB"/>
        </w:rPr>
        <w:t>.</w:t>
      </w:r>
      <w:r w:rsidR="00C228F5" w:rsidRPr="00E456C3">
        <w:rPr>
          <w:lang w:val="en-GB"/>
        </w:rPr>
        <w:t xml:space="preserve"> </w:t>
      </w:r>
      <w:r w:rsidR="008A5A16" w:rsidRPr="00E456C3">
        <w:rPr>
          <w:lang w:val="en-GB"/>
        </w:rPr>
        <w:t>The measured error margin is three points, i.e. a value between 34 and 40 (37 +/- 3),</w:t>
      </w:r>
      <w:r w:rsidR="00C228F5" w:rsidRPr="00E456C3">
        <w:rPr>
          <w:lang w:val="en-GB"/>
        </w:rPr>
        <w:t xml:space="preserve"> </w:t>
      </w:r>
      <w:r w:rsidR="008A5A16" w:rsidRPr="00E456C3">
        <w:rPr>
          <w:lang w:val="en-GB"/>
        </w:rPr>
        <w:t xml:space="preserve">indicates </w:t>
      </w:r>
      <w:r w:rsidR="00C228F5" w:rsidRPr="00E456C3">
        <w:rPr>
          <w:lang w:val="en-GB"/>
        </w:rPr>
        <w:t>an increased risk of fear-avoidance/</w:t>
      </w:r>
      <w:proofErr w:type="spellStart"/>
      <w:r w:rsidR="00C228F5" w:rsidRPr="00E456C3">
        <w:rPr>
          <w:lang w:val="en-GB"/>
        </w:rPr>
        <w:t>kinesiophobia</w:t>
      </w:r>
      <w:proofErr w:type="spellEnd"/>
      <w:r w:rsidR="008A5A16" w:rsidRPr="00E456C3">
        <w:rPr>
          <w:lang w:val="en-GB"/>
        </w:rPr>
        <w:t>. A minimum of three points is required to count</w:t>
      </w:r>
      <w:r w:rsidR="00C228F5" w:rsidRPr="00E456C3">
        <w:rPr>
          <w:lang w:val="en-GB"/>
        </w:rPr>
        <w:t xml:space="preserve"> </w:t>
      </w:r>
      <w:r w:rsidR="008A5A16" w:rsidRPr="00E456C3">
        <w:rPr>
          <w:lang w:val="en-GB"/>
        </w:rPr>
        <w:t>as a change in scale (</w:t>
      </w:r>
      <w:r w:rsidR="00106E35">
        <w:rPr>
          <w:lang w:val="en-GB"/>
        </w:rPr>
        <w:t>55</w:t>
      </w:r>
      <w:r w:rsidR="008A5A16" w:rsidRPr="00E456C3">
        <w:rPr>
          <w:lang w:val="en-GB"/>
        </w:rPr>
        <w:t>).</w:t>
      </w:r>
      <w:r w:rsidR="007F2AC6">
        <w:rPr>
          <w:color w:val="000000"/>
          <w:shd w:val="clear" w:color="auto" w:fill="FFFFFF"/>
          <w:lang w:val="en-GB"/>
        </w:rPr>
        <w:t xml:space="preserve"> </w:t>
      </w:r>
      <w:r w:rsidR="00A80BED" w:rsidRPr="00E456C3">
        <w:rPr>
          <w:lang w:val="en-GB"/>
        </w:rPr>
        <w:t>P</w:t>
      </w:r>
      <w:r w:rsidR="00631B2C" w:rsidRPr="00E456C3">
        <w:rPr>
          <w:lang w:val="en-GB"/>
        </w:rPr>
        <w:t xml:space="preserve">ain acceptance </w:t>
      </w:r>
      <w:r w:rsidR="00CB5AA0">
        <w:rPr>
          <w:lang w:val="en-GB"/>
        </w:rPr>
        <w:t xml:space="preserve">will be measured with the </w:t>
      </w:r>
      <w:r w:rsidR="00A80BED" w:rsidRPr="00E456C3">
        <w:rPr>
          <w:lang w:val="en-GB"/>
        </w:rPr>
        <w:t xml:space="preserve">Chronic Pain Acceptance Questionnaire </w:t>
      </w:r>
      <w:r w:rsidR="00CB5AA0">
        <w:rPr>
          <w:lang w:val="en-GB"/>
        </w:rPr>
        <w:t xml:space="preserve">short form </w:t>
      </w:r>
      <w:r w:rsidR="00DE3DAA">
        <w:rPr>
          <w:lang w:val="en-GB"/>
        </w:rPr>
        <w:t>(CPAQ</w:t>
      </w:r>
      <w:r w:rsidR="00CB5AA0">
        <w:rPr>
          <w:lang w:val="en-GB"/>
        </w:rPr>
        <w:t>-8)</w:t>
      </w:r>
      <w:r w:rsidR="00A80BED" w:rsidRPr="00E456C3">
        <w:rPr>
          <w:lang w:val="en-GB"/>
        </w:rPr>
        <w:t xml:space="preserve">, </w:t>
      </w:r>
      <w:r w:rsidR="00AD1DCA">
        <w:rPr>
          <w:lang w:val="en-GB"/>
        </w:rPr>
        <w:t xml:space="preserve">which has </w:t>
      </w:r>
      <w:proofErr w:type="spellStart"/>
      <w:r w:rsidR="00AD1DCA" w:rsidRPr="00AD1DCA">
        <w:rPr>
          <w:color w:val="000000"/>
          <w:shd w:val="clear" w:color="auto" w:fill="FFFFFF"/>
        </w:rPr>
        <w:t>demonstrated</w:t>
      </w:r>
      <w:proofErr w:type="spellEnd"/>
      <w:r w:rsidR="00AD1DCA" w:rsidRPr="00AD1DCA">
        <w:rPr>
          <w:color w:val="000000"/>
          <w:shd w:val="clear" w:color="auto" w:fill="FFFFFF"/>
        </w:rPr>
        <w:t xml:space="preserve"> </w:t>
      </w:r>
      <w:proofErr w:type="spellStart"/>
      <w:r w:rsidR="00AD1DCA" w:rsidRPr="00AD1DCA">
        <w:rPr>
          <w:color w:val="000000"/>
          <w:shd w:val="clear" w:color="auto" w:fill="FFFFFF"/>
        </w:rPr>
        <w:t>good</w:t>
      </w:r>
      <w:proofErr w:type="spellEnd"/>
      <w:r w:rsidR="00AD1DCA" w:rsidRPr="00AD1DCA">
        <w:rPr>
          <w:color w:val="000000"/>
          <w:shd w:val="clear" w:color="auto" w:fill="FFFFFF"/>
        </w:rPr>
        <w:t xml:space="preserve"> </w:t>
      </w:r>
      <w:proofErr w:type="spellStart"/>
      <w:r w:rsidR="00AD1DCA" w:rsidRPr="00AD1DCA">
        <w:rPr>
          <w:color w:val="000000"/>
          <w:shd w:val="clear" w:color="auto" w:fill="FFFFFF"/>
        </w:rPr>
        <w:t>psychometric</w:t>
      </w:r>
      <w:proofErr w:type="spellEnd"/>
      <w:r w:rsidR="00AD1DCA" w:rsidRPr="00AD1DCA">
        <w:rPr>
          <w:color w:val="000000"/>
          <w:shd w:val="clear" w:color="auto" w:fill="FFFFFF"/>
        </w:rPr>
        <w:t xml:space="preserve"> </w:t>
      </w:r>
      <w:proofErr w:type="spellStart"/>
      <w:r w:rsidR="00AD1DCA" w:rsidRPr="00AD1DCA">
        <w:rPr>
          <w:color w:val="000000"/>
          <w:shd w:val="clear" w:color="auto" w:fill="FFFFFF"/>
        </w:rPr>
        <w:t>properties</w:t>
      </w:r>
      <w:proofErr w:type="spellEnd"/>
      <w:r w:rsidR="00AD1DCA" w:rsidRPr="00AD1DCA">
        <w:rPr>
          <w:color w:val="000000"/>
          <w:shd w:val="clear" w:color="auto" w:fill="FFFFFF"/>
        </w:rPr>
        <w:t xml:space="preserve"> and </w:t>
      </w:r>
      <w:proofErr w:type="spellStart"/>
      <w:r w:rsidR="00AD1DCA" w:rsidRPr="00AD1DCA">
        <w:rPr>
          <w:color w:val="000000"/>
          <w:shd w:val="clear" w:color="auto" w:fill="FFFFFF"/>
        </w:rPr>
        <w:t>sensit</w:t>
      </w:r>
      <w:r w:rsidR="004103E1">
        <w:rPr>
          <w:color w:val="000000"/>
          <w:shd w:val="clear" w:color="auto" w:fill="FFFFFF"/>
        </w:rPr>
        <w:t>ivi</w:t>
      </w:r>
      <w:r w:rsidR="00106E35">
        <w:rPr>
          <w:color w:val="000000"/>
          <w:shd w:val="clear" w:color="auto" w:fill="FFFFFF"/>
        </w:rPr>
        <w:t>ty</w:t>
      </w:r>
      <w:proofErr w:type="spellEnd"/>
      <w:r w:rsidR="00106E35">
        <w:rPr>
          <w:color w:val="000000"/>
          <w:shd w:val="clear" w:color="auto" w:fill="FFFFFF"/>
        </w:rPr>
        <w:t xml:space="preserve"> to rehabilitation </w:t>
      </w:r>
      <w:proofErr w:type="spellStart"/>
      <w:r w:rsidR="00106E35">
        <w:rPr>
          <w:color w:val="000000"/>
          <w:shd w:val="clear" w:color="auto" w:fill="FFFFFF"/>
        </w:rPr>
        <w:t>changes</w:t>
      </w:r>
      <w:proofErr w:type="spellEnd"/>
      <w:r w:rsidR="00106E35">
        <w:rPr>
          <w:color w:val="000000"/>
          <w:shd w:val="clear" w:color="auto" w:fill="FFFFFF"/>
        </w:rPr>
        <w:t xml:space="preserve"> (56</w:t>
      </w:r>
      <w:r w:rsidR="004103E1">
        <w:rPr>
          <w:color w:val="000000"/>
          <w:shd w:val="clear" w:color="auto" w:fill="FFFFFF"/>
        </w:rPr>
        <w:t>)</w:t>
      </w:r>
      <w:r w:rsidR="00106E35">
        <w:rPr>
          <w:color w:val="000000"/>
          <w:shd w:val="clear" w:color="auto" w:fill="FFFFFF"/>
        </w:rPr>
        <w:t xml:space="preserve">. </w:t>
      </w:r>
      <w:r w:rsidR="00106E35">
        <w:rPr>
          <w:lang w:val="en-GB"/>
        </w:rPr>
        <w:t xml:space="preserve">The form consists of 8 </w:t>
      </w:r>
      <w:r w:rsidR="00A80BED" w:rsidRPr="00E456C3">
        <w:rPr>
          <w:lang w:val="en-GB"/>
        </w:rPr>
        <w:t>questions with the two subdivisions "comm</w:t>
      </w:r>
      <w:r w:rsidR="00106E35">
        <w:rPr>
          <w:lang w:val="en-GB"/>
        </w:rPr>
        <w:t xml:space="preserve">itment to activity" </w:t>
      </w:r>
      <w:r w:rsidR="00A80BED" w:rsidRPr="00E456C3">
        <w:rPr>
          <w:lang w:val="en-GB"/>
        </w:rPr>
        <w:t>and "willi</w:t>
      </w:r>
      <w:r w:rsidR="00106E35">
        <w:rPr>
          <w:lang w:val="en-GB"/>
        </w:rPr>
        <w:t>ngness to feel pain</w:t>
      </w:r>
      <w:r w:rsidR="00A80BED" w:rsidRPr="00E456C3">
        <w:rPr>
          <w:lang w:val="en-GB"/>
        </w:rPr>
        <w:t>.</w:t>
      </w:r>
      <w:r w:rsidR="00B763CC">
        <w:rPr>
          <w:lang w:val="en-GB"/>
        </w:rPr>
        <w:t>”</w:t>
      </w:r>
      <w:r w:rsidR="00A80BED" w:rsidRPr="00E456C3">
        <w:rPr>
          <w:lang w:val="en-GB"/>
        </w:rPr>
        <w:t xml:space="preserve">  </w:t>
      </w:r>
    </w:p>
    <w:p w14:paraId="248373BC" w14:textId="77777777" w:rsidR="007F2AC6" w:rsidRPr="007F2AC6" w:rsidRDefault="007F2AC6" w:rsidP="007F2AC6">
      <w:pPr>
        <w:spacing w:line="360" w:lineRule="auto"/>
        <w:rPr>
          <w:color w:val="000000"/>
          <w:shd w:val="clear" w:color="auto" w:fill="FFFFFF"/>
          <w:lang w:val="en-GB"/>
        </w:rPr>
      </w:pPr>
    </w:p>
    <w:p w14:paraId="7B90EF92" w14:textId="0243C0FC" w:rsidR="0097461D" w:rsidRPr="00E456C3" w:rsidRDefault="0097461D" w:rsidP="00355264">
      <w:pPr>
        <w:pStyle w:val="Rubrik2"/>
        <w:spacing w:line="360" w:lineRule="auto"/>
      </w:pPr>
      <w:r w:rsidRPr="00E456C3">
        <w:t>Statistics</w:t>
      </w:r>
    </w:p>
    <w:p w14:paraId="67BF09E4" w14:textId="66CF5C62" w:rsidR="007F2AC6" w:rsidRPr="00E456C3" w:rsidRDefault="00631B2C" w:rsidP="00355264">
      <w:pPr>
        <w:spacing w:line="360" w:lineRule="auto"/>
        <w:rPr>
          <w:lang w:val="en-GB"/>
        </w:rPr>
      </w:pPr>
      <w:r w:rsidRPr="00E456C3">
        <w:rPr>
          <w:lang w:val="en-GB"/>
        </w:rPr>
        <w:t xml:space="preserve">Descriptive statistic will be presented with median, range and spread (ordinal data). </w:t>
      </w:r>
      <w:r w:rsidR="00D61465" w:rsidRPr="00E456C3">
        <w:rPr>
          <w:lang w:val="en-GB"/>
        </w:rPr>
        <w:t>Demographic variables will be available from the N</w:t>
      </w:r>
      <w:r w:rsidR="00F448FD">
        <w:rPr>
          <w:lang w:val="en-GB"/>
        </w:rPr>
        <w:t>ational Pain Register</w:t>
      </w:r>
      <w:r w:rsidR="00D61465" w:rsidRPr="00E456C3">
        <w:rPr>
          <w:lang w:val="en-GB"/>
        </w:rPr>
        <w:t xml:space="preserve">. Accelerometer data will be </w:t>
      </w:r>
      <w:r w:rsidR="00BA25F2" w:rsidRPr="00E456C3">
        <w:rPr>
          <w:lang w:val="en-GB"/>
        </w:rPr>
        <w:t>analysed</w:t>
      </w:r>
      <w:r w:rsidR="00B77A5D" w:rsidRPr="00E456C3">
        <w:rPr>
          <w:lang w:val="en-GB"/>
        </w:rPr>
        <w:t xml:space="preserve"> with </w:t>
      </w:r>
      <w:proofErr w:type="spellStart"/>
      <w:r w:rsidR="00B77A5D" w:rsidRPr="00E456C3">
        <w:rPr>
          <w:lang w:val="en-GB"/>
        </w:rPr>
        <w:t>Actigraph</w:t>
      </w:r>
      <w:proofErr w:type="spellEnd"/>
      <w:r w:rsidR="00B77A5D" w:rsidRPr="00E456C3">
        <w:rPr>
          <w:lang w:val="en-GB"/>
        </w:rPr>
        <w:t xml:space="preserve"> 5.0 (</w:t>
      </w:r>
      <w:proofErr w:type="spellStart"/>
      <w:r w:rsidR="00B77A5D" w:rsidRPr="00E456C3">
        <w:rPr>
          <w:lang w:val="en-GB"/>
        </w:rPr>
        <w:t>Actilife</w:t>
      </w:r>
      <w:proofErr w:type="spellEnd"/>
      <w:r w:rsidR="00B77A5D" w:rsidRPr="00E456C3">
        <w:rPr>
          <w:lang w:val="en-GB"/>
        </w:rPr>
        <w:t xml:space="preserve"> 2013, </w:t>
      </w:r>
      <w:proofErr w:type="gramStart"/>
      <w:r w:rsidR="00B77A5D" w:rsidRPr="00E456C3">
        <w:rPr>
          <w:lang w:val="en-GB"/>
        </w:rPr>
        <w:t>Pensacola ,</w:t>
      </w:r>
      <w:proofErr w:type="gramEnd"/>
      <w:r w:rsidR="00B77A5D" w:rsidRPr="00E456C3">
        <w:rPr>
          <w:lang w:val="en-GB"/>
        </w:rPr>
        <w:t xml:space="preserve"> USA)</w:t>
      </w:r>
      <w:r w:rsidR="001825A0" w:rsidRPr="00E456C3">
        <w:rPr>
          <w:lang w:val="en-GB"/>
        </w:rPr>
        <w:t xml:space="preserve"> together with </w:t>
      </w:r>
      <w:r w:rsidR="00BA25F2" w:rsidRPr="00E456C3">
        <w:rPr>
          <w:lang w:val="en-GB"/>
        </w:rPr>
        <w:t>participants</w:t>
      </w:r>
      <w:r w:rsidR="001825A0" w:rsidRPr="00E456C3">
        <w:rPr>
          <w:lang w:val="en-GB"/>
        </w:rPr>
        <w:t xml:space="preserve"> physical characteristics age length, weight and BMI.</w:t>
      </w:r>
    </w:p>
    <w:p w14:paraId="06425FC2" w14:textId="74C7977A" w:rsidR="00631B2C" w:rsidRPr="00E456C3" w:rsidRDefault="00737D72" w:rsidP="00355264">
      <w:pPr>
        <w:spacing w:line="360" w:lineRule="auto"/>
        <w:rPr>
          <w:lang w:val="en-GB"/>
        </w:rPr>
      </w:pPr>
      <w:r w:rsidRPr="00E456C3">
        <w:rPr>
          <w:lang w:val="en-GB"/>
        </w:rPr>
        <w:t>Data processing and analysis will be performed in the Statistical Package for the Soci</w:t>
      </w:r>
      <w:r w:rsidR="00BA7DD6">
        <w:rPr>
          <w:lang w:val="en-GB"/>
        </w:rPr>
        <w:t>al Sciences (SPSS) version 18.0???</w:t>
      </w:r>
      <w:r w:rsidRPr="00E456C3">
        <w:rPr>
          <w:lang w:val="en-GB"/>
        </w:rPr>
        <w:t xml:space="preserve"> </w:t>
      </w:r>
      <w:r w:rsidR="00D2487C" w:rsidRPr="00E456C3">
        <w:rPr>
          <w:lang w:val="en-GB"/>
        </w:rPr>
        <w:t>Statistical analys</w:t>
      </w:r>
      <w:r w:rsidR="00631B2C" w:rsidRPr="00E456C3">
        <w:rPr>
          <w:lang w:val="en-GB"/>
        </w:rPr>
        <w:t>es</w:t>
      </w:r>
      <w:r w:rsidR="00FE538B">
        <w:rPr>
          <w:lang w:val="en-GB"/>
        </w:rPr>
        <w:t xml:space="preserve"> will be made with</w:t>
      </w:r>
      <w:r w:rsidR="00631B2C" w:rsidRPr="00E456C3">
        <w:rPr>
          <w:lang w:val="en-GB"/>
        </w:rPr>
        <w:t xml:space="preserve"> </w:t>
      </w:r>
      <w:proofErr w:type="spellStart"/>
      <w:r w:rsidR="00631B2C" w:rsidRPr="00E456C3">
        <w:rPr>
          <w:lang w:val="en-GB"/>
        </w:rPr>
        <w:t>n</w:t>
      </w:r>
      <w:r w:rsidR="00FE538B">
        <w:rPr>
          <w:lang w:val="en-GB"/>
        </w:rPr>
        <w:t>on parametric</w:t>
      </w:r>
      <w:proofErr w:type="spellEnd"/>
      <w:r w:rsidR="00FE538B">
        <w:rPr>
          <w:lang w:val="en-GB"/>
        </w:rPr>
        <w:t xml:space="preserve"> tests dependent because of</w:t>
      </w:r>
      <w:r w:rsidR="00631B2C" w:rsidRPr="00E456C3">
        <w:rPr>
          <w:lang w:val="en-GB"/>
        </w:rPr>
        <w:t xml:space="preserve"> the </w:t>
      </w:r>
      <w:r w:rsidR="00FE538B">
        <w:rPr>
          <w:lang w:val="en-GB"/>
        </w:rPr>
        <w:t xml:space="preserve">small </w:t>
      </w:r>
      <w:r w:rsidRPr="00E456C3">
        <w:rPr>
          <w:lang w:val="en-GB"/>
        </w:rPr>
        <w:t xml:space="preserve">sample </w:t>
      </w:r>
      <w:r w:rsidR="00631B2C" w:rsidRPr="00E456C3">
        <w:rPr>
          <w:lang w:val="en-GB"/>
        </w:rPr>
        <w:t>siz</w:t>
      </w:r>
      <w:r w:rsidR="00FE538B">
        <w:rPr>
          <w:lang w:val="en-GB"/>
        </w:rPr>
        <w:t>e</w:t>
      </w:r>
      <w:r w:rsidR="00BA7DD6">
        <w:rPr>
          <w:lang w:val="en-GB"/>
        </w:rPr>
        <w:t>.  Correlations will be analys</w:t>
      </w:r>
      <w:r w:rsidR="00F200BE">
        <w:rPr>
          <w:lang w:val="en-GB"/>
        </w:rPr>
        <w:t>ed with</w:t>
      </w:r>
      <w:r w:rsidR="00631B2C" w:rsidRPr="00E456C3">
        <w:rPr>
          <w:lang w:val="en-GB"/>
        </w:rPr>
        <w:t xml:space="preserve"> regr</w:t>
      </w:r>
      <w:r w:rsidR="0076697E">
        <w:rPr>
          <w:lang w:val="en-GB"/>
        </w:rPr>
        <w:t xml:space="preserve">ession </w:t>
      </w:r>
      <w:r w:rsidR="0076697E">
        <w:rPr>
          <w:lang w:val="en-GB"/>
        </w:rPr>
        <w:lastRenderedPageBreak/>
        <w:t>analyses.</w:t>
      </w:r>
      <w:r w:rsidR="00F200BE">
        <w:rPr>
          <w:lang w:val="en-GB"/>
        </w:rPr>
        <w:t xml:space="preserve"> </w:t>
      </w:r>
      <w:r w:rsidR="00631B2C" w:rsidRPr="00E456C3">
        <w:rPr>
          <w:lang w:val="en-GB"/>
        </w:rPr>
        <w:t xml:space="preserve">Physical activity </w:t>
      </w:r>
      <w:r w:rsidR="0097461D" w:rsidRPr="00E456C3">
        <w:rPr>
          <w:lang w:val="en-GB"/>
        </w:rPr>
        <w:t xml:space="preserve">and sedentary time </w:t>
      </w:r>
      <w:r w:rsidR="00631B2C" w:rsidRPr="00E456C3">
        <w:rPr>
          <w:lang w:val="en-GB"/>
        </w:rPr>
        <w:t>will be the dependent va</w:t>
      </w:r>
      <w:r w:rsidR="0097461D" w:rsidRPr="00E456C3">
        <w:rPr>
          <w:lang w:val="en-GB"/>
        </w:rPr>
        <w:t>riable</w:t>
      </w:r>
      <w:r w:rsidR="00631B2C" w:rsidRPr="00E456C3">
        <w:rPr>
          <w:lang w:val="en-GB"/>
        </w:rPr>
        <w:t xml:space="preserve"> and self</w:t>
      </w:r>
      <w:r w:rsidR="00F200BE">
        <w:rPr>
          <w:lang w:val="en-GB"/>
        </w:rPr>
        <w:t>-</w:t>
      </w:r>
      <w:r w:rsidR="00631B2C" w:rsidRPr="00E456C3">
        <w:rPr>
          <w:lang w:val="en-GB"/>
        </w:rPr>
        <w:t>efficacy, fear avoidance and pain acceptance will be the independent variables.</w:t>
      </w:r>
    </w:p>
    <w:p w14:paraId="46D752D9" w14:textId="26EB585B" w:rsidR="00E16952" w:rsidRDefault="005C24E8" w:rsidP="00355264">
      <w:pPr>
        <w:spacing w:line="360" w:lineRule="auto"/>
        <w:rPr>
          <w:lang w:val="en-GB"/>
        </w:rPr>
      </w:pPr>
      <w:r w:rsidRPr="00E456C3">
        <w:rPr>
          <w:lang w:val="en-GB"/>
        </w:rPr>
        <w:t>All drop-outs will be reported.</w:t>
      </w:r>
    </w:p>
    <w:p w14:paraId="2DA95D72" w14:textId="77777777" w:rsidR="007F2AC6" w:rsidRPr="00E456C3" w:rsidRDefault="007F2AC6" w:rsidP="00355264">
      <w:pPr>
        <w:spacing w:line="360" w:lineRule="auto"/>
        <w:rPr>
          <w:lang w:val="en-GB"/>
        </w:rPr>
      </w:pPr>
    </w:p>
    <w:bookmarkEnd w:id="2"/>
    <w:bookmarkEnd w:id="3"/>
    <w:p w14:paraId="682438ED" w14:textId="16524964" w:rsidR="000C4A79" w:rsidRPr="000C4A79" w:rsidRDefault="000C4A79" w:rsidP="000C4A79">
      <w:pPr>
        <w:pStyle w:val="Rubrik1"/>
        <w:spacing w:line="360" w:lineRule="auto"/>
        <w:rPr>
          <w:lang w:val="en-GB"/>
        </w:rPr>
      </w:pPr>
      <w:r w:rsidRPr="000C4A79">
        <w:rPr>
          <w:lang w:val="en-GB"/>
        </w:rPr>
        <w:t>Schedule 2018/2019</w:t>
      </w:r>
    </w:p>
    <w:p w14:paraId="50A8CCB7" w14:textId="57C6FA9D" w:rsidR="000C4A79" w:rsidRDefault="000C4A79" w:rsidP="000C4A79">
      <w:pPr>
        <w:spacing w:line="360" w:lineRule="auto"/>
        <w:rPr>
          <w:lang w:val="en-GB"/>
        </w:rPr>
      </w:pPr>
      <w:r>
        <w:rPr>
          <w:lang w:val="en-GB"/>
        </w:rPr>
        <w:t>April</w:t>
      </w:r>
      <w:r w:rsidRPr="00E456C3">
        <w:rPr>
          <w:lang w:val="en-GB"/>
        </w:rPr>
        <w:t xml:space="preserve"> </w:t>
      </w:r>
      <w:r w:rsidR="00B03589">
        <w:rPr>
          <w:lang w:val="en-GB"/>
        </w:rPr>
        <w:t xml:space="preserve">2018 </w:t>
      </w:r>
      <w:r w:rsidRPr="00E456C3">
        <w:rPr>
          <w:lang w:val="en-GB"/>
        </w:rPr>
        <w:t>ethical application.</w:t>
      </w:r>
    </w:p>
    <w:p w14:paraId="76C2628B" w14:textId="16D13A6A" w:rsidR="000C4A79" w:rsidRDefault="00B03589" w:rsidP="000C4A79">
      <w:pPr>
        <w:spacing w:line="360" w:lineRule="auto"/>
        <w:rPr>
          <w:lang w:val="en-GB"/>
        </w:rPr>
      </w:pPr>
      <w:r>
        <w:rPr>
          <w:lang w:val="en-GB"/>
        </w:rPr>
        <w:t xml:space="preserve">Autumn/winter 2018 and January-March 2019 </w:t>
      </w:r>
      <w:r w:rsidR="000C4A79">
        <w:rPr>
          <w:lang w:val="en-GB"/>
        </w:rPr>
        <w:t xml:space="preserve">collecting data </w:t>
      </w:r>
      <w:r w:rsidR="00083B39">
        <w:rPr>
          <w:lang w:val="en-GB"/>
        </w:rPr>
        <w:t xml:space="preserve">part 1. </w:t>
      </w:r>
      <w:r>
        <w:rPr>
          <w:lang w:val="en-GB"/>
        </w:rPr>
        <w:t>Spring 2019</w:t>
      </w:r>
      <w:r w:rsidR="000015AD">
        <w:rPr>
          <w:lang w:val="en-GB"/>
        </w:rPr>
        <w:t xml:space="preserve"> </w:t>
      </w:r>
      <w:r w:rsidR="00083B39">
        <w:rPr>
          <w:lang w:val="en-GB"/>
        </w:rPr>
        <w:t xml:space="preserve">collecting data </w:t>
      </w:r>
      <w:r w:rsidR="000C4A79">
        <w:rPr>
          <w:lang w:val="en-GB"/>
        </w:rPr>
        <w:t>part 2.</w:t>
      </w:r>
    </w:p>
    <w:p w14:paraId="1A4B5513" w14:textId="0E8D916C" w:rsidR="000C4A79" w:rsidRPr="00E456C3" w:rsidRDefault="00B03589" w:rsidP="000C4A79">
      <w:pPr>
        <w:spacing w:line="360" w:lineRule="auto"/>
        <w:rPr>
          <w:lang w:val="en-GB"/>
        </w:rPr>
      </w:pPr>
      <w:r>
        <w:rPr>
          <w:lang w:val="en-GB"/>
        </w:rPr>
        <w:t>Spring/summer</w:t>
      </w:r>
      <w:r w:rsidR="000C4A79" w:rsidRPr="00E456C3">
        <w:rPr>
          <w:lang w:val="en-GB"/>
        </w:rPr>
        <w:t xml:space="preserve"> </w:t>
      </w:r>
      <w:bookmarkStart w:id="4" w:name="_GoBack"/>
      <w:bookmarkEnd w:id="4"/>
      <w:r>
        <w:rPr>
          <w:lang w:val="en-GB"/>
        </w:rPr>
        <w:t>2019</w:t>
      </w:r>
      <w:r w:rsidR="000C4A79" w:rsidRPr="00E456C3">
        <w:rPr>
          <w:lang w:val="en-GB"/>
        </w:rPr>
        <w:t xml:space="preserve"> processing of data and completion of work</w:t>
      </w:r>
      <w:r w:rsidR="000C4A79">
        <w:rPr>
          <w:lang w:val="en-GB"/>
        </w:rPr>
        <w:t xml:space="preserve"> part 1</w:t>
      </w:r>
      <w:r w:rsidR="000C4A79" w:rsidRPr="00E456C3">
        <w:rPr>
          <w:lang w:val="en-GB"/>
        </w:rPr>
        <w:t>.</w:t>
      </w:r>
    </w:p>
    <w:p w14:paraId="570B8701" w14:textId="3C370F58" w:rsidR="000C4A79" w:rsidRDefault="000C4A79" w:rsidP="000C4A79">
      <w:pPr>
        <w:spacing w:line="360" w:lineRule="auto"/>
        <w:rPr>
          <w:lang w:val="en-GB"/>
        </w:rPr>
      </w:pPr>
      <w:r w:rsidRPr="00E456C3">
        <w:rPr>
          <w:lang w:val="en-GB"/>
        </w:rPr>
        <w:t xml:space="preserve">Examination </w:t>
      </w:r>
      <w:r>
        <w:rPr>
          <w:lang w:val="en-GB"/>
        </w:rPr>
        <w:t xml:space="preserve">Master </w:t>
      </w:r>
      <w:r w:rsidR="00B03589">
        <w:rPr>
          <w:lang w:val="en-GB"/>
        </w:rPr>
        <w:t>autumn</w:t>
      </w:r>
      <w:r w:rsidRPr="00E456C3">
        <w:rPr>
          <w:lang w:val="en-GB"/>
        </w:rPr>
        <w:t xml:space="preserve"> 2019</w:t>
      </w:r>
      <w:r>
        <w:rPr>
          <w:lang w:val="en-GB"/>
        </w:rPr>
        <w:t xml:space="preserve"> part 1.</w:t>
      </w:r>
    </w:p>
    <w:p w14:paraId="05AFED57" w14:textId="523F7730" w:rsidR="009F317F" w:rsidRPr="00E456C3" w:rsidRDefault="000C4A79" w:rsidP="000C4A79">
      <w:pPr>
        <w:spacing w:line="360" w:lineRule="auto"/>
        <w:rPr>
          <w:rFonts w:asciiTheme="majorHAnsi" w:eastAsiaTheme="majorEastAsia" w:hAnsiTheme="majorHAnsi" w:cstheme="majorBidi"/>
          <w:color w:val="365F91" w:themeColor="accent1" w:themeShade="BF"/>
          <w:sz w:val="32"/>
          <w:szCs w:val="32"/>
          <w:lang w:val="en-GB"/>
        </w:rPr>
      </w:pPr>
      <w:r>
        <w:rPr>
          <w:lang w:val="en-GB"/>
        </w:rPr>
        <w:t>Continuing processing data and completi</w:t>
      </w:r>
      <w:r w:rsidR="00B03589">
        <w:rPr>
          <w:lang w:val="en-GB"/>
        </w:rPr>
        <w:t xml:space="preserve">on of work part 2 </w:t>
      </w:r>
      <w:r>
        <w:rPr>
          <w:lang w:val="en-GB"/>
        </w:rPr>
        <w:t>autumn</w:t>
      </w:r>
      <w:r w:rsidR="00B03589">
        <w:rPr>
          <w:lang w:val="en-GB"/>
        </w:rPr>
        <w:t>/winter</w:t>
      </w:r>
      <w:r>
        <w:rPr>
          <w:lang w:val="en-GB"/>
        </w:rPr>
        <w:t xml:space="preserve"> (2019</w:t>
      </w:r>
      <w:r w:rsidR="00B03589">
        <w:rPr>
          <w:lang w:val="en-GB"/>
        </w:rPr>
        <w:t>/20</w:t>
      </w:r>
      <w:r>
        <w:rPr>
          <w:lang w:val="en-GB"/>
        </w:rPr>
        <w:t>).</w:t>
      </w:r>
      <w:r w:rsidR="009F317F" w:rsidRPr="00E456C3">
        <w:rPr>
          <w:lang w:val="en-GB"/>
        </w:rPr>
        <w:br w:type="page"/>
      </w:r>
    </w:p>
    <w:p w14:paraId="6A8311BB" w14:textId="1FD33BF5" w:rsidR="00F603CD" w:rsidRPr="00E456C3" w:rsidRDefault="00F603CD" w:rsidP="00355264">
      <w:pPr>
        <w:pStyle w:val="Innehllsfrteckningsrubrik"/>
        <w:spacing w:line="360" w:lineRule="auto"/>
        <w:rPr>
          <w:lang w:val="en-GB"/>
        </w:rPr>
      </w:pPr>
      <w:r w:rsidRPr="00E456C3">
        <w:rPr>
          <w:lang w:val="en-GB"/>
        </w:rPr>
        <w:lastRenderedPageBreak/>
        <w:t>References</w:t>
      </w:r>
    </w:p>
    <w:p w14:paraId="63810EBD" w14:textId="4C11F5FA" w:rsidR="00454208" w:rsidRPr="00E456C3" w:rsidRDefault="00454208" w:rsidP="00355264">
      <w:pPr>
        <w:pStyle w:val="Normalwebb"/>
        <w:numPr>
          <w:ilvl w:val="0"/>
          <w:numId w:val="3"/>
        </w:numPr>
        <w:spacing w:line="360" w:lineRule="auto"/>
        <w:rPr>
          <w:rFonts w:ascii="Times New Roman" w:hAnsi="Times New Roman"/>
          <w:sz w:val="24"/>
          <w:szCs w:val="24"/>
          <w:lang w:val="en-GB"/>
        </w:rPr>
      </w:pPr>
      <w:proofErr w:type="spellStart"/>
      <w:r w:rsidRPr="00E456C3">
        <w:rPr>
          <w:rFonts w:ascii="Times New Roman" w:hAnsi="Times New Roman"/>
          <w:sz w:val="24"/>
          <w:szCs w:val="24"/>
          <w:lang w:val="en-GB"/>
        </w:rPr>
        <w:t>Leadley</w:t>
      </w:r>
      <w:proofErr w:type="spellEnd"/>
      <w:r w:rsidRPr="00E456C3">
        <w:rPr>
          <w:rFonts w:ascii="Times New Roman" w:hAnsi="Times New Roman"/>
          <w:sz w:val="24"/>
          <w:szCs w:val="24"/>
          <w:lang w:val="en-GB"/>
        </w:rPr>
        <w:t xml:space="preserve"> RM, Armstrong N, Lee YC, et al. Chronic diseases in the European Union: the pre</w:t>
      </w:r>
      <w:r w:rsidR="00367D35">
        <w:rPr>
          <w:rFonts w:ascii="Times New Roman" w:hAnsi="Times New Roman"/>
          <w:sz w:val="24"/>
          <w:szCs w:val="24"/>
          <w:lang w:val="en-GB"/>
        </w:rPr>
        <w:t>valence and health cost implica</w:t>
      </w:r>
      <w:r w:rsidRPr="00E456C3">
        <w:rPr>
          <w:rFonts w:ascii="Times New Roman" w:hAnsi="Times New Roman"/>
          <w:sz w:val="24"/>
          <w:szCs w:val="24"/>
          <w:lang w:val="en-GB"/>
        </w:rPr>
        <w:t xml:space="preserve">tions of chronic pain. </w:t>
      </w:r>
      <w:r w:rsidRPr="00E456C3">
        <w:rPr>
          <w:rFonts w:ascii="Times New Roman" w:hAnsi="Times New Roman"/>
          <w:iCs/>
          <w:sz w:val="24"/>
          <w:szCs w:val="24"/>
          <w:lang w:val="en-GB"/>
        </w:rPr>
        <w:t xml:space="preserve">J Pain </w:t>
      </w:r>
      <w:proofErr w:type="spellStart"/>
      <w:r w:rsidRPr="00E456C3">
        <w:rPr>
          <w:rFonts w:ascii="Times New Roman" w:hAnsi="Times New Roman"/>
          <w:iCs/>
          <w:sz w:val="24"/>
          <w:szCs w:val="24"/>
          <w:lang w:val="en-GB"/>
        </w:rPr>
        <w:t>Palliat</w:t>
      </w:r>
      <w:proofErr w:type="spellEnd"/>
      <w:r w:rsidRPr="00E456C3">
        <w:rPr>
          <w:rFonts w:ascii="Times New Roman" w:hAnsi="Times New Roman"/>
          <w:iCs/>
          <w:sz w:val="24"/>
          <w:szCs w:val="24"/>
          <w:lang w:val="en-GB"/>
        </w:rPr>
        <w:t xml:space="preserve"> Care </w:t>
      </w:r>
      <w:proofErr w:type="spellStart"/>
      <w:r w:rsidRPr="00E456C3">
        <w:rPr>
          <w:rFonts w:ascii="Times New Roman" w:hAnsi="Times New Roman"/>
          <w:iCs/>
          <w:sz w:val="24"/>
          <w:szCs w:val="24"/>
          <w:lang w:val="en-GB"/>
        </w:rPr>
        <w:t>Pharmacother</w:t>
      </w:r>
      <w:proofErr w:type="spellEnd"/>
      <w:r w:rsidR="0053418B">
        <w:rPr>
          <w:rFonts w:ascii="Times New Roman" w:hAnsi="Times New Roman"/>
          <w:iCs/>
          <w:sz w:val="24"/>
          <w:szCs w:val="24"/>
          <w:lang w:val="en-GB"/>
        </w:rPr>
        <w:t>.</w:t>
      </w:r>
      <w:r w:rsidRPr="00E456C3">
        <w:rPr>
          <w:rFonts w:ascii="Times New Roman" w:hAnsi="Times New Roman"/>
          <w:iCs/>
          <w:sz w:val="24"/>
          <w:szCs w:val="24"/>
          <w:lang w:val="en-GB"/>
        </w:rPr>
        <w:t xml:space="preserve"> </w:t>
      </w:r>
      <w:proofErr w:type="gramStart"/>
      <w:r w:rsidR="0053418B">
        <w:rPr>
          <w:rFonts w:ascii="Times New Roman" w:hAnsi="Times New Roman"/>
          <w:sz w:val="24"/>
          <w:szCs w:val="24"/>
          <w:lang w:val="en-GB"/>
        </w:rPr>
        <w:t>2012;26:</w:t>
      </w:r>
      <w:r w:rsidRPr="00E456C3">
        <w:rPr>
          <w:rFonts w:ascii="Times New Roman" w:hAnsi="Times New Roman"/>
          <w:sz w:val="24"/>
          <w:szCs w:val="24"/>
          <w:lang w:val="en-GB"/>
        </w:rPr>
        <w:t>310</w:t>
      </w:r>
      <w:proofErr w:type="gramEnd"/>
      <w:r w:rsidRPr="00E456C3">
        <w:rPr>
          <w:rFonts w:ascii="Times New Roman" w:hAnsi="Times New Roman"/>
          <w:sz w:val="24"/>
          <w:szCs w:val="24"/>
          <w:lang w:val="en-GB"/>
        </w:rPr>
        <w:t xml:space="preserve">–325. </w:t>
      </w:r>
    </w:p>
    <w:p w14:paraId="266749A5" w14:textId="1D2DCC4D" w:rsidR="00454208" w:rsidRPr="00E456C3" w:rsidRDefault="00454208" w:rsidP="00355264">
      <w:pPr>
        <w:pStyle w:val="Normalwebb"/>
        <w:numPr>
          <w:ilvl w:val="0"/>
          <w:numId w:val="3"/>
        </w:numPr>
        <w:spacing w:line="360" w:lineRule="auto"/>
        <w:rPr>
          <w:rFonts w:ascii="Times New Roman" w:hAnsi="Times New Roman"/>
          <w:sz w:val="24"/>
          <w:szCs w:val="24"/>
          <w:lang w:val="en-GB"/>
        </w:rPr>
      </w:pPr>
      <w:r w:rsidRPr="00E456C3">
        <w:rPr>
          <w:rFonts w:ascii="Times New Roman" w:hAnsi="Times New Roman"/>
          <w:sz w:val="24"/>
          <w:szCs w:val="24"/>
          <w:lang w:val="en-GB"/>
        </w:rPr>
        <w:t xml:space="preserve">Van </w:t>
      </w:r>
      <w:proofErr w:type="spellStart"/>
      <w:r w:rsidRPr="00E456C3">
        <w:rPr>
          <w:rFonts w:ascii="Times New Roman" w:hAnsi="Times New Roman"/>
          <w:sz w:val="24"/>
          <w:szCs w:val="24"/>
          <w:lang w:val="en-GB"/>
        </w:rPr>
        <w:t>Hecke</w:t>
      </w:r>
      <w:proofErr w:type="spellEnd"/>
      <w:r w:rsidRPr="00E456C3">
        <w:rPr>
          <w:rFonts w:ascii="Times New Roman" w:hAnsi="Times New Roman"/>
          <w:sz w:val="24"/>
          <w:szCs w:val="24"/>
          <w:lang w:val="en-GB"/>
        </w:rPr>
        <w:t xml:space="preserve"> O, Torrance N </w:t>
      </w:r>
      <w:r w:rsidR="00367D35">
        <w:rPr>
          <w:rFonts w:ascii="Times New Roman" w:hAnsi="Times New Roman"/>
          <w:sz w:val="24"/>
          <w:szCs w:val="24"/>
          <w:lang w:val="en-GB"/>
        </w:rPr>
        <w:t>and Smith BH. Chronic pain epi</w:t>
      </w:r>
      <w:r w:rsidRPr="00E456C3">
        <w:rPr>
          <w:rFonts w:ascii="Times New Roman" w:hAnsi="Times New Roman"/>
          <w:sz w:val="24"/>
          <w:szCs w:val="24"/>
          <w:lang w:val="en-GB"/>
        </w:rPr>
        <w:t xml:space="preserve">demiology and its clinical relevance. </w:t>
      </w:r>
      <w:r w:rsidRPr="00E456C3">
        <w:rPr>
          <w:rFonts w:ascii="Times New Roman" w:hAnsi="Times New Roman"/>
          <w:iCs/>
          <w:sz w:val="24"/>
          <w:szCs w:val="24"/>
          <w:lang w:val="en-GB"/>
        </w:rPr>
        <w:t xml:space="preserve">Br J </w:t>
      </w:r>
      <w:proofErr w:type="spellStart"/>
      <w:r w:rsidRPr="00E456C3">
        <w:rPr>
          <w:rFonts w:ascii="Times New Roman" w:hAnsi="Times New Roman"/>
          <w:iCs/>
          <w:sz w:val="24"/>
          <w:szCs w:val="24"/>
          <w:lang w:val="en-GB"/>
        </w:rPr>
        <w:t>Anaesth</w:t>
      </w:r>
      <w:proofErr w:type="spellEnd"/>
      <w:r w:rsidR="0053418B">
        <w:rPr>
          <w:rFonts w:ascii="Times New Roman" w:hAnsi="Times New Roman"/>
          <w:iCs/>
          <w:sz w:val="24"/>
          <w:szCs w:val="24"/>
          <w:lang w:val="en-GB"/>
        </w:rPr>
        <w:t>.</w:t>
      </w:r>
      <w:r w:rsidRPr="00E456C3">
        <w:rPr>
          <w:rFonts w:ascii="Times New Roman" w:hAnsi="Times New Roman"/>
          <w:iCs/>
          <w:sz w:val="24"/>
          <w:szCs w:val="24"/>
          <w:lang w:val="en-GB"/>
        </w:rPr>
        <w:t xml:space="preserve"> </w:t>
      </w:r>
      <w:proofErr w:type="gramStart"/>
      <w:r w:rsidR="0053418B">
        <w:rPr>
          <w:rFonts w:ascii="Times New Roman" w:hAnsi="Times New Roman"/>
          <w:sz w:val="24"/>
          <w:szCs w:val="24"/>
          <w:lang w:val="en-GB"/>
        </w:rPr>
        <w:t>2013;111:</w:t>
      </w:r>
      <w:r w:rsidRPr="00E456C3">
        <w:rPr>
          <w:rFonts w:ascii="Times New Roman" w:hAnsi="Times New Roman"/>
          <w:sz w:val="24"/>
          <w:szCs w:val="24"/>
          <w:lang w:val="en-GB"/>
        </w:rPr>
        <w:t>13</w:t>
      </w:r>
      <w:proofErr w:type="gramEnd"/>
      <w:r w:rsidRPr="00E456C3">
        <w:rPr>
          <w:rFonts w:ascii="Times New Roman" w:hAnsi="Times New Roman"/>
          <w:sz w:val="24"/>
          <w:szCs w:val="24"/>
          <w:lang w:val="en-GB"/>
        </w:rPr>
        <w:t xml:space="preserve">–18. </w:t>
      </w:r>
    </w:p>
    <w:p w14:paraId="028D17E4" w14:textId="77777777" w:rsidR="0053418B" w:rsidRPr="0053418B" w:rsidRDefault="00345724" w:rsidP="00355264">
      <w:pPr>
        <w:pStyle w:val="Liststycke"/>
        <w:widowControl w:val="0"/>
        <w:numPr>
          <w:ilvl w:val="0"/>
          <w:numId w:val="3"/>
        </w:numPr>
        <w:autoSpaceDE w:val="0"/>
        <w:autoSpaceDN w:val="0"/>
        <w:adjustRightInd w:val="0"/>
        <w:spacing w:line="360" w:lineRule="auto"/>
        <w:rPr>
          <w:lang w:val="en-GB"/>
        </w:rPr>
      </w:pPr>
      <w:r w:rsidRPr="00E456C3">
        <w:rPr>
          <w:lang w:val="en-GB"/>
        </w:rPr>
        <w:t>Linton SJ. A review of psychological risk factors in back and neck pain. Spine</w:t>
      </w:r>
      <w:r w:rsidR="0053418B">
        <w:rPr>
          <w:lang w:val="en-GB"/>
        </w:rPr>
        <w:t>.</w:t>
      </w:r>
      <w:r w:rsidRPr="00E456C3">
        <w:rPr>
          <w:lang w:val="en-GB"/>
        </w:rPr>
        <w:t xml:space="preserve"> </w:t>
      </w:r>
    </w:p>
    <w:p w14:paraId="1FF8598A" w14:textId="02EE43CC" w:rsidR="00345724" w:rsidRPr="00E456C3" w:rsidRDefault="0053418B" w:rsidP="00355264">
      <w:pPr>
        <w:pStyle w:val="Liststycke"/>
        <w:widowControl w:val="0"/>
        <w:autoSpaceDE w:val="0"/>
        <w:autoSpaceDN w:val="0"/>
        <w:adjustRightInd w:val="0"/>
        <w:spacing w:line="360" w:lineRule="auto"/>
        <w:ind w:left="740"/>
        <w:rPr>
          <w:lang w:val="en-GB"/>
        </w:rPr>
      </w:pPr>
      <w:proofErr w:type="gramStart"/>
      <w:r>
        <w:rPr>
          <w:lang w:val="en-GB"/>
        </w:rPr>
        <w:t>2000;</w:t>
      </w:r>
      <w:r w:rsidR="00345724" w:rsidRPr="00E456C3">
        <w:rPr>
          <w:lang w:val="en-GB"/>
        </w:rPr>
        <w:t>25:1148</w:t>
      </w:r>
      <w:proofErr w:type="gramEnd"/>
      <w:r w:rsidR="00345724" w:rsidRPr="00E456C3">
        <w:rPr>
          <w:lang w:val="en-GB"/>
        </w:rPr>
        <w:t xml:space="preserve">–1156. </w:t>
      </w:r>
    </w:p>
    <w:p w14:paraId="3FB7C70A" w14:textId="133813A1" w:rsidR="002C7EDF" w:rsidRPr="00E456C3" w:rsidRDefault="002C7EDF"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Kroll HR. Exercise therapy for chronic pain. </w:t>
      </w:r>
      <w:r w:rsidR="003E6395" w:rsidRPr="00E456C3">
        <w:rPr>
          <w:rFonts w:eastAsiaTheme="minorEastAsia"/>
          <w:lang w:val="en-GB"/>
        </w:rPr>
        <w:t xml:space="preserve">Phys Med </w:t>
      </w:r>
      <w:proofErr w:type="spellStart"/>
      <w:r w:rsidR="003E6395" w:rsidRPr="00E456C3">
        <w:rPr>
          <w:rFonts w:eastAsiaTheme="minorEastAsia"/>
          <w:lang w:val="en-GB"/>
        </w:rPr>
        <w:t>Rehabil</w:t>
      </w:r>
      <w:proofErr w:type="spellEnd"/>
      <w:r w:rsidR="003E6395" w:rsidRPr="00E456C3">
        <w:rPr>
          <w:rFonts w:eastAsiaTheme="minorEastAsia"/>
          <w:lang w:val="en-GB"/>
        </w:rPr>
        <w:t xml:space="preserve"> </w:t>
      </w:r>
      <w:proofErr w:type="spellStart"/>
      <w:r w:rsidR="003E6395" w:rsidRPr="00E456C3">
        <w:rPr>
          <w:rFonts w:eastAsiaTheme="minorEastAsia"/>
          <w:lang w:val="en-GB"/>
        </w:rPr>
        <w:t>Clin</w:t>
      </w:r>
      <w:proofErr w:type="spellEnd"/>
      <w:r w:rsidR="003E6395" w:rsidRPr="00E456C3">
        <w:rPr>
          <w:rFonts w:eastAsiaTheme="minorEastAsia"/>
          <w:lang w:val="en-GB"/>
        </w:rPr>
        <w:t xml:space="preserve"> N Am</w:t>
      </w:r>
      <w:r w:rsidR="0053418B">
        <w:rPr>
          <w:rFonts w:eastAsiaTheme="minorEastAsia"/>
          <w:lang w:val="en-GB"/>
        </w:rPr>
        <w:t>.</w:t>
      </w:r>
      <w:r w:rsidR="003E6395" w:rsidRPr="00E456C3">
        <w:rPr>
          <w:rFonts w:eastAsiaTheme="minorEastAsia"/>
          <w:lang w:val="en-GB"/>
        </w:rPr>
        <w:t xml:space="preserve"> </w:t>
      </w:r>
      <w:proofErr w:type="gramStart"/>
      <w:r w:rsidR="003E6395" w:rsidRPr="00E456C3">
        <w:rPr>
          <w:rFonts w:eastAsiaTheme="minorEastAsia"/>
          <w:lang w:val="en-GB"/>
        </w:rPr>
        <w:t>2015</w:t>
      </w:r>
      <w:r w:rsidR="0053418B">
        <w:rPr>
          <w:rFonts w:eastAsiaTheme="minorEastAsia"/>
          <w:lang w:val="en-GB"/>
        </w:rPr>
        <w:t>;</w:t>
      </w:r>
      <w:r w:rsidRPr="00E456C3">
        <w:rPr>
          <w:rFonts w:eastAsiaTheme="minorEastAsia"/>
          <w:lang w:val="en-GB"/>
        </w:rPr>
        <w:t>26:263</w:t>
      </w:r>
      <w:proofErr w:type="gramEnd"/>
      <w:r w:rsidRPr="00E456C3">
        <w:rPr>
          <w:rFonts w:eastAsiaTheme="minorEastAsia"/>
          <w:lang w:val="en-GB"/>
        </w:rPr>
        <w:t xml:space="preserve">–81. </w:t>
      </w:r>
    </w:p>
    <w:p w14:paraId="15C176F2" w14:textId="77777777" w:rsidR="000005E1" w:rsidRPr="00E456C3" w:rsidRDefault="002C7EDF" w:rsidP="00355264">
      <w:pPr>
        <w:pStyle w:val="Liststycke"/>
        <w:widowControl w:val="0"/>
        <w:numPr>
          <w:ilvl w:val="0"/>
          <w:numId w:val="3"/>
        </w:numPr>
        <w:autoSpaceDE w:val="0"/>
        <w:autoSpaceDN w:val="0"/>
        <w:adjustRightInd w:val="0"/>
        <w:spacing w:line="360" w:lineRule="auto"/>
        <w:rPr>
          <w:lang w:val="en-GB"/>
        </w:rPr>
      </w:pPr>
      <w:proofErr w:type="spellStart"/>
      <w:r w:rsidRPr="00E456C3">
        <w:rPr>
          <w:lang w:val="en-GB"/>
        </w:rPr>
        <w:t>Sveriges</w:t>
      </w:r>
      <w:proofErr w:type="spellEnd"/>
      <w:r w:rsidRPr="00E456C3">
        <w:rPr>
          <w:lang w:val="en-GB"/>
        </w:rPr>
        <w:t xml:space="preserve"> </w:t>
      </w:r>
      <w:proofErr w:type="spellStart"/>
      <w:r w:rsidRPr="00E456C3">
        <w:rPr>
          <w:lang w:val="en-GB"/>
        </w:rPr>
        <w:t>kommuner</w:t>
      </w:r>
      <w:proofErr w:type="spellEnd"/>
      <w:r w:rsidRPr="00E456C3">
        <w:rPr>
          <w:lang w:val="en-GB"/>
        </w:rPr>
        <w:t xml:space="preserve"> </w:t>
      </w:r>
      <w:proofErr w:type="spellStart"/>
      <w:r w:rsidRPr="00E456C3">
        <w:rPr>
          <w:lang w:val="en-GB"/>
        </w:rPr>
        <w:t>och</w:t>
      </w:r>
      <w:proofErr w:type="spellEnd"/>
      <w:r w:rsidRPr="00E456C3">
        <w:rPr>
          <w:lang w:val="en-GB"/>
        </w:rPr>
        <w:t xml:space="preserve"> </w:t>
      </w:r>
      <w:proofErr w:type="spellStart"/>
      <w:r w:rsidRPr="00E456C3">
        <w:rPr>
          <w:lang w:val="en-GB"/>
        </w:rPr>
        <w:t>landsting</w:t>
      </w:r>
      <w:proofErr w:type="spellEnd"/>
      <w:r w:rsidRPr="00E456C3">
        <w:rPr>
          <w:lang w:val="en-GB"/>
        </w:rPr>
        <w:t xml:space="preserve"> (SKL). </w:t>
      </w:r>
      <w:proofErr w:type="spellStart"/>
      <w:r w:rsidRPr="00E456C3">
        <w:rPr>
          <w:lang w:val="en-GB"/>
        </w:rPr>
        <w:t>Samverkansprojektet</w:t>
      </w:r>
      <w:proofErr w:type="spellEnd"/>
      <w:r w:rsidRPr="00E456C3">
        <w:rPr>
          <w:lang w:val="en-GB"/>
        </w:rPr>
        <w:t xml:space="preserve">: </w:t>
      </w:r>
      <w:proofErr w:type="spellStart"/>
      <w:r w:rsidRPr="00E456C3">
        <w:rPr>
          <w:lang w:val="en-GB"/>
        </w:rPr>
        <w:t>Nationella</w:t>
      </w:r>
      <w:proofErr w:type="spellEnd"/>
      <w:r w:rsidRPr="00E456C3">
        <w:rPr>
          <w:lang w:val="en-GB"/>
        </w:rPr>
        <w:t xml:space="preserve"> </w:t>
      </w:r>
      <w:proofErr w:type="spellStart"/>
      <w:r w:rsidRPr="00E456C3">
        <w:rPr>
          <w:lang w:val="en-GB"/>
        </w:rPr>
        <w:t>medicinska</w:t>
      </w:r>
      <w:proofErr w:type="spellEnd"/>
      <w:r w:rsidRPr="00E456C3">
        <w:rPr>
          <w:lang w:val="en-GB"/>
        </w:rPr>
        <w:t xml:space="preserve"> </w:t>
      </w:r>
      <w:proofErr w:type="spellStart"/>
      <w:r w:rsidRPr="00E456C3">
        <w:rPr>
          <w:lang w:val="en-GB"/>
        </w:rPr>
        <w:t>indikationer</w:t>
      </w:r>
      <w:proofErr w:type="spellEnd"/>
      <w:r w:rsidRPr="00E456C3">
        <w:rPr>
          <w:lang w:val="en-GB"/>
        </w:rPr>
        <w:t xml:space="preserve">; </w:t>
      </w:r>
      <w:proofErr w:type="spellStart"/>
      <w:r w:rsidRPr="00E456C3">
        <w:rPr>
          <w:lang w:val="en-GB"/>
        </w:rPr>
        <w:t>Indikation</w:t>
      </w:r>
      <w:proofErr w:type="spellEnd"/>
      <w:r w:rsidRPr="00E456C3">
        <w:rPr>
          <w:lang w:val="en-GB"/>
        </w:rPr>
        <w:t xml:space="preserve"> </w:t>
      </w:r>
      <w:proofErr w:type="spellStart"/>
      <w:r w:rsidRPr="00E456C3">
        <w:rPr>
          <w:lang w:val="en-GB"/>
        </w:rPr>
        <w:t>för</w:t>
      </w:r>
      <w:proofErr w:type="spellEnd"/>
      <w:r w:rsidRPr="00E456C3">
        <w:rPr>
          <w:lang w:val="en-GB"/>
        </w:rPr>
        <w:t xml:space="preserve"> multimodal </w:t>
      </w:r>
      <w:proofErr w:type="spellStart"/>
      <w:r w:rsidRPr="00E456C3">
        <w:rPr>
          <w:lang w:val="en-GB"/>
        </w:rPr>
        <w:t>rehabilitering</w:t>
      </w:r>
      <w:proofErr w:type="spellEnd"/>
      <w:r w:rsidRPr="00E456C3">
        <w:rPr>
          <w:lang w:val="en-GB"/>
        </w:rPr>
        <w:t xml:space="preserve"> vid </w:t>
      </w:r>
      <w:proofErr w:type="spellStart"/>
      <w:r w:rsidRPr="00E456C3">
        <w:rPr>
          <w:lang w:val="en-GB"/>
        </w:rPr>
        <w:t>långvarig</w:t>
      </w:r>
      <w:proofErr w:type="spellEnd"/>
      <w:r w:rsidRPr="00E456C3">
        <w:rPr>
          <w:lang w:val="en-GB"/>
        </w:rPr>
        <w:t xml:space="preserve"> </w:t>
      </w:r>
      <w:proofErr w:type="spellStart"/>
      <w:r w:rsidRPr="00E456C3">
        <w:rPr>
          <w:lang w:val="en-GB"/>
        </w:rPr>
        <w:t>smärta</w:t>
      </w:r>
      <w:proofErr w:type="spellEnd"/>
      <w:r w:rsidRPr="00E456C3">
        <w:rPr>
          <w:lang w:val="en-GB"/>
        </w:rPr>
        <w:t>. Rapport 2011:02.</w:t>
      </w:r>
    </w:p>
    <w:p w14:paraId="1510D6FB" w14:textId="056712AC" w:rsidR="000005E1" w:rsidRPr="00E456C3" w:rsidRDefault="000005E1" w:rsidP="00355264">
      <w:pPr>
        <w:pStyle w:val="Liststycke"/>
        <w:widowControl w:val="0"/>
        <w:numPr>
          <w:ilvl w:val="0"/>
          <w:numId w:val="3"/>
        </w:numPr>
        <w:autoSpaceDE w:val="0"/>
        <w:autoSpaceDN w:val="0"/>
        <w:adjustRightInd w:val="0"/>
        <w:spacing w:line="360" w:lineRule="auto"/>
        <w:rPr>
          <w:lang w:val="en-GB"/>
        </w:rPr>
      </w:pPr>
      <w:r w:rsidRPr="00E456C3">
        <w:rPr>
          <w:rFonts w:eastAsiaTheme="minorEastAsia"/>
          <w:lang w:val="en-GB"/>
        </w:rPr>
        <w:t xml:space="preserve">Bailey KM, Carleton RN, </w:t>
      </w:r>
      <w:proofErr w:type="spellStart"/>
      <w:r w:rsidRPr="00E456C3">
        <w:rPr>
          <w:rFonts w:eastAsiaTheme="minorEastAsia"/>
          <w:lang w:val="en-GB"/>
        </w:rPr>
        <w:t>Vlaeyen</w:t>
      </w:r>
      <w:proofErr w:type="spellEnd"/>
      <w:r w:rsidRPr="00E456C3">
        <w:rPr>
          <w:rFonts w:eastAsiaTheme="minorEastAsia"/>
          <w:lang w:val="en-GB"/>
        </w:rPr>
        <w:t xml:space="preserve"> </w:t>
      </w:r>
      <w:proofErr w:type="spellStart"/>
      <w:r w:rsidRPr="00E456C3">
        <w:rPr>
          <w:rFonts w:eastAsiaTheme="minorEastAsia"/>
          <w:lang w:val="en-GB"/>
        </w:rPr>
        <w:t>JW</w:t>
      </w:r>
      <w:proofErr w:type="spellEnd"/>
      <w:r w:rsidRPr="00E456C3">
        <w:rPr>
          <w:rFonts w:eastAsiaTheme="minorEastAsia"/>
          <w:lang w:val="en-GB"/>
        </w:rPr>
        <w:t xml:space="preserve">, </w:t>
      </w:r>
      <w:proofErr w:type="spellStart"/>
      <w:r w:rsidRPr="00E456C3">
        <w:rPr>
          <w:rFonts w:eastAsiaTheme="minorEastAsia"/>
          <w:lang w:val="en-GB"/>
        </w:rPr>
        <w:t>Asmundson</w:t>
      </w:r>
      <w:proofErr w:type="spellEnd"/>
      <w:r w:rsidRPr="00E456C3">
        <w:rPr>
          <w:rFonts w:eastAsiaTheme="minorEastAsia"/>
          <w:lang w:val="en-GB"/>
        </w:rPr>
        <w:t xml:space="preserve"> </w:t>
      </w:r>
      <w:proofErr w:type="spellStart"/>
      <w:r w:rsidRPr="00E456C3">
        <w:rPr>
          <w:rFonts w:eastAsiaTheme="minorEastAsia"/>
          <w:lang w:val="en-GB"/>
        </w:rPr>
        <w:t>GJ</w:t>
      </w:r>
      <w:proofErr w:type="spellEnd"/>
      <w:r w:rsidRPr="00E456C3">
        <w:rPr>
          <w:rFonts w:eastAsiaTheme="minorEastAsia"/>
          <w:lang w:val="en-GB"/>
        </w:rPr>
        <w:t>. Treatments</w:t>
      </w:r>
    </w:p>
    <w:p w14:paraId="3D919BF3" w14:textId="678A5E2D" w:rsidR="003E6395" w:rsidRPr="00E456C3" w:rsidRDefault="000005E1" w:rsidP="00355264">
      <w:pPr>
        <w:pStyle w:val="Liststycke"/>
        <w:widowControl w:val="0"/>
        <w:autoSpaceDE w:val="0"/>
        <w:autoSpaceDN w:val="0"/>
        <w:adjustRightInd w:val="0"/>
        <w:spacing w:line="360" w:lineRule="auto"/>
        <w:ind w:left="740"/>
        <w:rPr>
          <w:rFonts w:eastAsiaTheme="minorEastAsia"/>
          <w:lang w:val="en-GB"/>
        </w:rPr>
      </w:pPr>
      <w:r w:rsidRPr="00E456C3">
        <w:rPr>
          <w:rFonts w:eastAsiaTheme="minorEastAsia"/>
          <w:lang w:val="en-GB"/>
        </w:rPr>
        <w:t xml:space="preserve">addressing pain-related fear and anxiety in patients with chronic musculoskeletal pain: a preliminary review. Cognitive </w:t>
      </w:r>
      <w:proofErr w:type="spellStart"/>
      <w:r w:rsidRPr="00E456C3">
        <w:rPr>
          <w:rFonts w:eastAsiaTheme="minorEastAsia"/>
          <w:lang w:val="en-GB"/>
        </w:rPr>
        <w:t>Behavior</w:t>
      </w:r>
      <w:proofErr w:type="spellEnd"/>
      <w:r w:rsidRPr="00E456C3">
        <w:rPr>
          <w:rFonts w:eastAsiaTheme="minorEastAsia"/>
          <w:lang w:val="en-GB"/>
        </w:rPr>
        <w:t xml:space="preserve"> Therapy</w:t>
      </w:r>
      <w:r w:rsidR="0053418B">
        <w:rPr>
          <w:rFonts w:eastAsiaTheme="minorEastAsia"/>
          <w:lang w:val="en-GB"/>
        </w:rPr>
        <w:t>. 2010;39(1):</w:t>
      </w:r>
      <w:r w:rsidR="003E6395" w:rsidRPr="00E456C3">
        <w:rPr>
          <w:rFonts w:eastAsiaTheme="minorEastAsia"/>
          <w:lang w:val="en-GB"/>
        </w:rPr>
        <w:t xml:space="preserve">46-63. </w:t>
      </w:r>
    </w:p>
    <w:p w14:paraId="04A46422" w14:textId="31D68D02" w:rsidR="003E6395" w:rsidRPr="00E456C3" w:rsidRDefault="003E6395" w:rsidP="00355264">
      <w:pPr>
        <w:pStyle w:val="Liststycke"/>
        <w:widowControl w:val="0"/>
        <w:numPr>
          <w:ilvl w:val="0"/>
          <w:numId w:val="3"/>
        </w:numPr>
        <w:autoSpaceDE w:val="0"/>
        <w:autoSpaceDN w:val="0"/>
        <w:adjustRightInd w:val="0"/>
        <w:spacing w:line="360" w:lineRule="auto"/>
        <w:rPr>
          <w:rFonts w:eastAsiaTheme="minorEastAsia"/>
          <w:lang w:val="en-GB"/>
        </w:rPr>
      </w:pPr>
      <w:r w:rsidRPr="00E456C3">
        <w:rPr>
          <w:lang w:val="en-GB"/>
        </w:rPr>
        <w:t>IASP: Classification of chronic pain. Descriptions of chronic pain syndromes and definitions of pain terms. Prepared by the International Association for the Study of Pain, Subcommittee on Taxonomy. Pain Suppl</w:t>
      </w:r>
      <w:r w:rsidR="0053418B">
        <w:rPr>
          <w:lang w:val="en-GB"/>
        </w:rPr>
        <w:t>. 1986;</w:t>
      </w:r>
      <w:proofErr w:type="gramStart"/>
      <w:r w:rsidRPr="00E456C3">
        <w:rPr>
          <w:lang w:val="en-GB"/>
        </w:rPr>
        <w:t>3:S</w:t>
      </w:r>
      <w:proofErr w:type="gramEnd"/>
      <w:r w:rsidRPr="00E456C3">
        <w:rPr>
          <w:lang w:val="en-GB"/>
        </w:rPr>
        <w:t>1–S226.</w:t>
      </w:r>
    </w:p>
    <w:p w14:paraId="699CF011" w14:textId="6A69120F" w:rsidR="00C40B19" w:rsidRPr="00E456C3" w:rsidRDefault="00C40B19" w:rsidP="00355264">
      <w:pPr>
        <w:pStyle w:val="Liststycke"/>
        <w:widowControl w:val="0"/>
        <w:numPr>
          <w:ilvl w:val="0"/>
          <w:numId w:val="3"/>
        </w:numPr>
        <w:autoSpaceDE w:val="0"/>
        <w:autoSpaceDN w:val="0"/>
        <w:adjustRightInd w:val="0"/>
        <w:spacing w:line="360" w:lineRule="auto"/>
        <w:rPr>
          <w:lang w:val="en-GB"/>
        </w:rPr>
      </w:pPr>
      <w:r w:rsidRPr="00E456C3">
        <w:rPr>
          <w:rFonts w:eastAsiaTheme="minorEastAsia"/>
          <w:lang w:val="en-GB"/>
        </w:rPr>
        <w:t xml:space="preserve">Breivik H, Collet B, </w:t>
      </w:r>
      <w:proofErr w:type="spellStart"/>
      <w:r w:rsidRPr="00E456C3">
        <w:rPr>
          <w:rFonts w:eastAsiaTheme="minorEastAsia"/>
          <w:lang w:val="en-GB"/>
        </w:rPr>
        <w:t>Ventafridda</w:t>
      </w:r>
      <w:proofErr w:type="spellEnd"/>
      <w:r w:rsidRPr="00E456C3">
        <w:rPr>
          <w:rFonts w:eastAsiaTheme="minorEastAsia"/>
          <w:lang w:val="en-GB"/>
        </w:rPr>
        <w:t xml:space="preserve"> V, Cohen R, </w:t>
      </w:r>
      <w:proofErr w:type="spellStart"/>
      <w:r w:rsidRPr="00E456C3">
        <w:rPr>
          <w:rFonts w:eastAsiaTheme="minorEastAsia"/>
          <w:lang w:val="en-GB"/>
        </w:rPr>
        <w:t>Gallacher</w:t>
      </w:r>
      <w:proofErr w:type="spellEnd"/>
      <w:r w:rsidRPr="00E456C3">
        <w:rPr>
          <w:rFonts w:eastAsiaTheme="minorEastAsia"/>
          <w:lang w:val="en-GB"/>
        </w:rPr>
        <w:t xml:space="preserve"> D. Survey of chronic pain in Europe: Prevalence, impact on daily life and treat</w:t>
      </w:r>
      <w:r w:rsidR="0053418B">
        <w:rPr>
          <w:rFonts w:eastAsiaTheme="minorEastAsia"/>
          <w:lang w:val="en-GB"/>
        </w:rPr>
        <w:t>ment. European Journal of Pain. 2006;</w:t>
      </w:r>
      <w:r w:rsidRPr="00E456C3">
        <w:rPr>
          <w:rFonts w:eastAsiaTheme="minorEastAsia"/>
          <w:lang w:val="en-GB"/>
        </w:rPr>
        <w:t>10(4):287-333.</w:t>
      </w:r>
      <w:r w:rsidRPr="00E456C3">
        <w:rPr>
          <w:lang w:val="en-GB"/>
        </w:rPr>
        <w:t xml:space="preserve"> </w:t>
      </w:r>
    </w:p>
    <w:p w14:paraId="6A8D26D4" w14:textId="04BB217C" w:rsidR="007314E7" w:rsidRPr="00E456C3" w:rsidRDefault="00D81AC9" w:rsidP="00355264">
      <w:pPr>
        <w:pStyle w:val="Liststycke"/>
        <w:widowControl w:val="0"/>
        <w:numPr>
          <w:ilvl w:val="0"/>
          <w:numId w:val="3"/>
        </w:numPr>
        <w:autoSpaceDE w:val="0"/>
        <w:autoSpaceDN w:val="0"/>
        <w:adjustRightInd w:val="0"/>
        <w:spacing w:line="360" w:lineRule="auto"/>
        <w:rPr>
          <w:rFonts w:eastAsiaTheme="minorEastAsia"/>
          <w:lang w:val="en-GB"/>
        </w:rPr>
      </w:pPr>
      <w:proofErr w:type="spellStart"/>
      <w:r w:rsidRPr="00E456C3">
        <w:rPr>
          <w:rFonts w:eastAsiaTheme="minorEastAsia"/>
          <w:lang w:val="en-GB"/>
        </w:rPr>
        <w:t>Melzack</w:t>
      </w:r>
      <w:proofErr w:type="spellEnd"/>
      <w:r w:rsidRPr="00E456C3">
        <w:rPr>
          <w:rFonts w:eastAsiaTheme="minorEastAsia"/>
          <w:lang w:val="en-GB"/>
        </w:rPr>
        <w:t xml:space="preserve"> R, Wall PD. Pain mechanisms: a new theory. Science</w:t>
      </w:r>
      <w:r w:rsidR="00881157">
        <w:rPr>
          <w:rFonts w:eastAsiaTheme="minorEastAsia"/>
          <w:lang w:val="en-GB"/>
        </w:rPr>
        <w:t xml:space="preserve">. </w:t>
      </w:r>
      <w:proofErr w:type="gramStart"/>
      <w:r w:rsidR="00881157">
        <w:rPr>
          <w:rFonts w:eastAsiaTheme="minorEastAsia"/>
          <w:lang w:val="en-GB"/>
        </w:rPr>
        <w:t>1965;150:</w:t>
      </w:r>
      <w:r w:rsidRPr="00E456C3">
        <w:rPr>
          <w:rFonts w:eastAsiaTheme="minorEastAsia"/>
          <w:lang w:val="en-GB"/>
        </w:rPr>
        <w:t>971</w:t>
      </w:r>
      <w:proofErr w:type="gramEnd"/>
      <w:r w:rsidRPr="00E456C3">
        <w:rPr>
          <w:rFonts w:eastAsiaTheme="minorEastAsia"/>
          <w:lang w:val="en-GB"/>
        </w:rPr>
        <w:t>-9.</w:t>
      </w:r>
    </w:p>
    <w:p w14:paraId="2809E9CA" w14:textId="09C79379" w:rsidR="00F51915" w:rsidRPr="00E456C3" w:rsidRDefault="00F51915" w:rsidP="00355264">
      <w:pPr>
        <w:pStyle w:val="Liststycke"/>
        <w:widowControl w:val="0"/>
        <w:numPr>
          <w:ilvl w:val="0"/>
          <w:numId w:val="3"/>
        </w:numPr>
        <w:autoSpaceDE w:val="0"/>
        <w:autoSpaceDN w:val="0"/>
        <w:adjustRightInd w:val="0"/>
        <w:spacing w:line="360" w:lineRule="auto"/>
        <w:rPr>
          <w:rFonts w:eastAsiaTheme="minorEastAsia"/>
          <w:lang w:val="en-GB"/>
        </w:rPr>
      </w:pPr>
      <w:r w:rsidRPr="00E456C3">
        <w:rPr>
          <w:rFonts w:eastAsiaTheme="minorEastAsia"/>
          <w:lang w:val="en-GB"/>
        </w:rPr>
        <w:t xml:space="preserve">Linton, S. </w:t>
      </w:r>
      <w:proofErr w:type="spellStart"/>
      <w:r w:rsidRPr="00E456C3">
        <w:rPr>
          <w:rFonts w:eastAsiaTheme="minorEastAsia"/>
          <w:lang w:val="en-GB"/>
        </w:rPr>
        <w:t>Att</w:t>
      </w:r>
      <w:proofErr w:type="spellEnd"/>
      <w:r w:rsidRPr="00E456C3">
        <w:rPr>
          <w:rFonts w:eastAsiaTheme="minorEastAsia"/>
          <w:lang w:val="en-GB"/>
        </w:rPr>
        <w:t xml:space="preserve"> </w:t>
      </w:r>
      <w:proofErr w:type="spellStart"/>
      <w:r w:rsidRPr="00E456C3">
        <w:rPr>
          <w:rFonts w:eastAsiaTheme="minorEastAsia"/>
          <w:lang w:val="en-GB"/>
        </w:rPr>
        <w:t>förstå</w:t>
      </w:r>
      <w:proofErr w:type="spellEnd"/>
      <w:r w:rsidRPr="00E456C3">
        <w:rPr>
          <w:rFonts w:eastAsiaTheme="minorEastAsia"/>
          <w:lang w:val="en-GB"/>
        </w:rPr>
        <w:t xml:space="preserve"> </w:t>
      </w:r>
      <w:proofErr w:type="spellStart"/>
      <w:r w:rsidRPr="00E456C3">
        <w:rPr>
          <w:rFonts w:eastAsiaTheme="minorEastAsia"/>
          <w:lang w:val="en-GB"/>
        </w:rPr>
        <w:t>patienter</w:t>
      </w:r>
      <w:proofErr w:type="spellEnd"/>
      <w:r w:rsidRPr="00E456C3">
        <w:rPr>
          <w:rFonts w:eastAsiaTheme="minorEastAsia"/>
          <w:lang w:val="en-GB"/>
        </w:rPr>
        <w:t xml:space="preserve"> med </w:t>
      </w:r>
      <w:proofErr w:type="spellStart"/>
      <w:r w:rsidRPr="00E456C3">
        <w:rPr>
          <w:rFonts w:eastAsiaTheme="minorEastAsia"/>
          <w:lang w:val="en-GB"/>
        </w:rPr>
        <w:t>långvarig</w:t>
      </w:r>
      <w:proofErr w:type="spellEnd"/>
      <w:r w:rsidRPr="00E456C3">
        <w:rPr>
          <w:rFonts w:eastAsiaTheme="minorEastAsia"/>
          <w:lang w:val="en-GB"/>
        </w:rPr>
        <w:t xml:space="preserve"> </w:t>
      </w:r>
      <w:proofErr w:type="spellStart"/>
      <w:r w:rsidRPr="00E456C3">
        <w:rPr>
          <w:rFonts w:eastAsiaTheme="minorEastAsia"/>
          <w:lang w:val="en-GB"/>
        </w:rPr>
        <w:t>smärta</w:t>
      </w:r>
      <w:proofErr w:type="spellEnd"/>
      <w:r w:rsidRPr="00E456C3">
        <w:rPr>
          <w:rFonts w:eastAsiaTheme="minorEastAsia"/>
          <w:lang w:val="en-GB"/>
        </w:rPr>
        <w:t xml:space="preserve">. Modeller </w:t>
      </w:r>
      <w:proofErr w:type="spellStart"/>
      <w:r w:rsidRPr="00E456C3">
        <w:rPr>
          <w:rFonts w:eastAsiaTheme="minorEastAsia"/>
          <w:lang w:val="en-GB"/>
        </w:rPr>
        <w:t>för</w:t>
      </w:r>
      <w:proofErr w:type="spellEnd"/>
      <w:r w:rsidRPr="00E456C3">
        <w:rPr>
          <w:rFonts w:eastAsiaTheme="minorEastAsia"/>
          <w:lang w:val="en-GB"/>
        </w:rPr>
        <w:t xml:space="preserve"> </w:t>
      </w:r>
      <w:proofErr w:type="spellStart"/>
      <w:r w:rsidRPr="00E456C3">
        <w:rPr>
          <w:rFonts w:eastAsiaTheme="minorEastAsia"/>
          <w:lang w:val="en-GB"/>
        </w:rPr>
        <w:t>smärtperception</w:t>
      </w:r>
      <w:proofErr w:type="spellEnd"/>
      <w:r w:rsidRPr="00E456C3">
        <w:rPr>
          <w:rFonts w:eastAsiaTheme="minorEastAsia"/>
          <w:lang w:val="en-GB"/>
        </w:rPr>
        <w:t xml:space="preserve">. Lund: </w:t>
      </w:r>
      <w:proofErr w:type="spellStart"/>
      <w:r w:rsidRPr="00E456C3">
        <w:rPr>
          <w:rFonts w:eastAsiaTheme="minorEastAsia"/>
          <w:lang w:val="en-GB"/>
        </w:rPr>
        <w:t>Studentlitteratur</w:t>
      </w:r>
      <w:proofErr w:type="spellEnd"/>
      <w:r w:rsidRPr="00E456C3">
        <w:rPr>
          <w:rFonts w:eastAsiaTheme="minorEastAsia"/>
          <w:lang w:val="en-GB"/>
        </w:rPr>
        <w:t>.</w:t>
      </w:r>
      <w:r w:rsidR="002501DD" w:rsidRPr="00E456C3">
        <w:rPr>
          <w:rFonts w:eastAsiaTheme="minorEastAsia"/>
          <w:lang w:val="en-GB"/>
        </w:rPr>
        <w:t xml:space="preserve"> 2005.</w:t>
      </w:r>
    </w:p>
    <w:p w14:paraId="27A2005E" w14:textId="77777777" w:rsidR="002501DD" w:rsidRPr="00E456C3" w:rsidRDefault="002501DD" w:rsidP="00355264">
      <w:pPr>
        <w:pStyle w:val="Liststycke"/>
        <w:widowControl w:val="0"/>
        <w:numPr>
          <w:ilvl w:val="0"/>
          <w:numId w:val="3"/>
        </w:numPr>
        <w:autoSpaceDE w:val="0"/>
        <w:autoSpaceDN w:val="0"/>
        <w:adjustRightInd w:val="0"/>
        <w:spacing w:line="360" w:lineRule="auto"/>
        <w:rPr>
          <w:rFonts w:eastAsiaTheme="minorEastAsia"/>
          <w:lang w:val="en-GB"/>
        </w:rPr>
      </w:pPr>
      <w:proofErr w:type="spellStart"/>
      <w:r w:rsidRPr="00E456C3">
        <w:rPr>
          <w:rFonts w:eastAsiaTheme="minorEastAsia"/>
          <w:lang w:val="en-GB"/>
        </w:rPr>
        <w:t>Wadell</w:t>
      </w:r>
      <w:proofErr w:type="spellEnd"/>
      <w:r w:rsidRPr="00E456C3">
        <w:rPr>
          <w:rFonts w:eastAsiaTheme="minorEastAsia"/>
          <w:lang w:val="en-GB"/>
        </w:rPr>
        <w:t xml:space="preserve">, G. The biopsychosocial model. In: G </w:t>
      </w:r>
      <w:proofErr w:type="spellStart"/>
      <w:r w:rsidRPr="00E456C3">
        <w:rPr>
          <w:rFonts w:eastAsiaTheme="minorEastAsia"/>
          <w:lang w:val="en-GB"/>
        </w:rPr>
        <w:t>Waddel</w:t>
      </w:r>
      <w:proofErr w:type="spellEnd"/>
      <w:r w:rsidRPr="00E456C3">
        <w:rPr>
          <w:rFonts w:eastAsiaTheme="minorEastAsia"/>
          <w:lang w:val="en-GB"/>
        </w:rPr>
        <w:t xml:space="preserve"> (Ed). The back pain revolution. Churchill Livingston, Edinburgh. 2004 Pp 265-282.</w:t>
      </w:r>
    </w:p>
    <w:p w14:paraId="7C0CF150" w14:textId="17EAF22E" w:rsidR="008F5C3C" w:rsidRPr="00E456C3" w:rsidRDefault="008F5C3C"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Linton SJ. A </w:t>
      </w:r>
      <w:proofErr w:type="spellStart"/>
      <w:r w:rsidRPr="00E456C3">
        <w:rPr>
          <w:rFonts w:eastAsiaTheme="minorEastAsia"/>
          <w:lang w:val="en-GB"/>
        </w:rPr>
        <w:t>transdiagnostic</w:t>
      </w:r>
      <w:proofErr w:type="spellEnd"/>
      <w:r w:rsidRPr="00E456C3">
        <w:rPr>
          <w:rFonts w:eastAsiaTheme="minorEastAsia"/>
          <w:lang w:val="en-GB"/>
        </w:rPr>
        <w:t xml:space="preserve"> approach to pain and emotion. </w:t>
      </w:r>
      <w:r w:rsidRPr="00E456C3">
        <w:rPr>
          <w:rFonts w:eastAsiaTheme="minorEastAsia"/>
          <w:iCs/>
          <w:lang w:val="en-GB"/>
        </w:rPr>
        <w:t xml:space="preserve">J </w:t>
      </w:r>
      <w:proofErr w:type="spellStart"/>
      <w:r w:rsidRPr="00E456C3">
        <w:rPr>
          <w:rFonts w:eastAsiaTheme="minorEastAsia"/>
          <w:iCs/>
          <w:lang w:val="en-GB"/>
        </w:rPr>
        <w:t>Appl</w:t>
      </w:r>
      <w:proofErr w:type="spellEnd"/>
      <w:r w:rsidRPr="00E456C3">
        <w:rPr>
          <w:rFonts w:eastAsiaTheme="minorEastAsia"/>
          <w:iCs/>
          <w:lang w:val="en-GB"/>
        </w:rPr>
        <w:t xml:space="preserve"> </w:t>
      </w:r>
      <w:proofErr w:type="spellStart"/>
      <w:r w:rsidRPr="00E456C3">
        <w:rPr>
          <w:rFonts w:eastAsiaTheme="minorEastAsia"/>
          <w:iCs/>
          <w:lang w:val="en-GB"/>
        </w:rPr>
        <w:t>Biobehav</w:t>
      </w:r>
      <w:proofErr w:type="spellEnd"/>
      <w:r w:rsidRPr="00E456C3">
        <w:rPr>
          <w:rFonts w:eastAsiaTheme="minorEastAsia"/>
          <w:iCs/>
          <w:lang w:val="en-GB"/>
        </w:rPr>
        <w:t xml:space="preserve"> Res </w:t>
      </w:r>
      <w:proofErr w:type="gramStart"/>
      <w:r w:rsidR="00881157">
        <w:rPr>
          <w:rFonts w:eastAsiaTheme="minorEastAsia"/>
          <w:lang w:val="en-GB"/>
        </w:rPr>
        <w:t>2013;</w:t>
      </w:r>
      <w:r w:rsidRPr="00E456C3">
        <w:rPr>
          <w:rFonts w:eastAsiaTheme="minorEastAsia"/>
          <w:lang w:val="en-GB"/>
        </w:rPr>
        <w:t>18:82</w:t>
      </w:r>
      <w:proofErr w:type="gramEnd"/>
      <w:r w:rsidRPr="00E456C3">
        <w:rPr>
          <w:rFonts w:eastAsiaTheme="minorEastAsia"/>
          <w:lang w:val="en-GB"/>
        </w:rPr>
        <w:t>–103.</w:t>
      </w:r>
    </w:p>
    <w:p w14:paraId="4C2EDFED" w14:textId="0367A1DC" w:rsidR="008F5C3C" w:rsidRPr="00E456C3" w:rsidRDefault="008F5C3C"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Keefe FJ, Rumble ME, Scipio CD, et al. Psychological aspects of persistent pain: current state of the science. </w:t>
      </w:r>
      <w:r w:rsidRPr="00E456C3">
        <w:rPr>
          <w:rFonts w:eastAsiaTheme="minorEastAsia"/>
          <w:iCs/>
          <w:lang w:val="en-GB"/>
        </w:rPr>
        <w:t>J Pain</w:t>
      </w:r>
      <w:r w:rsidR="00881157">
        <w:rPr>
          <w:rFonts w:eastAsiaTheme="minorEastAsia"/>
          <w:iCs/>
          <w:lang w:val="en-GB"/>
        </w:rPr>
        <w:t>.</w:t>
      </w:r>
      <w:r w:rsidRPr="00E456C3">
        <w:rPr>
          <w:rFonts w:eastAsiaTheme="minorEastAsia"/>
          <w:iCs/>
          <w:lang w:val="en-GB"/>
        </w:rPr>
        <w:t xml:space="preserve"> </w:t>
      </w:r>
      <w:proofErr w:type="gramStart"/>
      <w:r w:rsidR="00881157">
        <w:rPr>
          <w:rFonts w:eastAsiaTheme="minorEastAsia"/>
          <w:lang w:val="en-GB"/>
        </w:rPr>
        <w:t>2004;</w:t>
      </w:r>
      <w:r w:rsidRPr="00E456C3">
        <w:rPr>
          <w:rFonts w:eastAsiaTheme="minorEastAsia"/>
          <w:lang w:val="en-GB"/>
        </w:rPr>
        <w:t>5:195</w:t>
      </w:r>
      <w:proofErr w:type="gramEnd"/>
      <w:r w:rsidRPr="00E456C3">
        <w:rPr>
          <w:rFonts w:eastAsiaTheme="minorEastAsia"/>
          <w:lang w:val="en-GB"/>
        </w:rPr>
        <w:t>–211.</w:t>
      </w:r>
    </w:p>
    <w:p w14:paraId="6E606500" w14:textId="1D39C66D" w:rsidR="00747A8E" w:rsidRPr="00E456C3" w:rsidRDefault="008F5C3C" w:rsidP="00355264">
      <w:pPr>
        <w:pStyle w:val="Liststycke"/>
        <w:numPr>
          <w:ilvl w:val="0"/>
          <w:numId w:val="3"/>
        </w:numPr>
        <w:spacing w:before="100" w:beforeAutospacing="1" w:after="100" w:afterAutospacing="1" w:line="360" w:lineRule="auto"/>
        <w:rPr>
          <w:rFonts w:eastAsiaTheme="minorEastAsia"/>
          <w:lang w:val="en-GB"/>
        </w:rPr>
      </w:pPr>
      <w:proofErr w:type="spellStart"/>
      <w:r w:rsidRPr="00E456C3">
        <w:rPr>
          <w:rFonts w:eastAsiaTheme="minorEastAsia"/>
          <w:lang w:val="en-GB"/>
        </w:rPr>
        <w:lastRenderedPageBreak/>
        <w:t>Vlaeyen</w:t>
      </w:r>
      <w:proofErr w:type="spellEnd"/>
      <w:r w:rsidRPr="00E456C3">
        <w:rPr>
          <w:rFonts w:eastAsiaTheme="minorEastAsia"/>
          <w:lang w:val="en-GB"/>
        </w:rPr>
        <w:t xml:space="preserve"> </w:t>
      </w:r>
      <w:proofErr w:type="spellStart"/>
      <w:r w:rsidRPr="00E456C3">
        <w:rPr>
          <w:rFonts w:eastAsiaTheme="minorEastAsia"/>
          <w:lang w:val="en-GB"/>
        </w:rPr>
        <w:t>JW</w:t>
      </w:r>
      <w:proofErr w:type="spellEnd"/>
      <w:r w:rsidRPr="00E456C3">
        <w:rPr>
          <w:rFonts w:eastAsiaTheme="minorEastAsia"/>
          <w:lang w:val="en-GB"/>
        </w:rPr>
        <w:t xml:space="preserve"> and Linton SJ. Fear-avoidance model of chronic musculoskeletal pain: 12years on. </w:t>
      </w:r>
      <w:r w:rsidR="00DD36F9">
        <w:rPr>
          <w:rFonts w:eastAsiaTheme="minorEastAsia"/>
          <w:iCs/>
          <w:lang w:val="en-GB"/>
        </w:rPr>
        <w:t xml:space="preserve">Pain. </w:t>
      </w:r>
      <w:proofErr w:type="gramStart"/>
      <w:r w:rsidR="00DD36F9">
        <w:rPr>
          <w:rFonts w:eastAsiaTheme="minorEastAsia"/>
          <w:lang w:val="en-GB"/>
        </w:rPr>
        <w:t>2012;153:</w:t>
      </w:r>
      <w:r w:rsidRPr="00E456C3">
        <w:rPr>
          <w:rFonts w:eastAsiaTheme="minorEastAsia"/>
          <w:lang w:val="en-GB"/>
        </w:rPr>
        <w:t>1144</w:t>
      </w:r>
      <w:proofErr w:type="gramEnd"/>
      <w:r w:rsidRPr="00E456C3">
        <w:rPr>
          <w:rFonts w:eastAsiaTheme="minorEastAsia"/>
          <w:lang w:val="en-GB"/>
        </w:rPr>
        <w:t>–1147.</w:t>
      </w:r>
    </w:p>
    <w:p w14:paraId="1F5AA92D" w14:textId="4E3CD36E" w:rsidR="00F51915" w:rsidRPr="00E456C3" w:rsidRDefault="007F0CEE" w:rsidP="00355264">
      <w:pPr>
        <w:pStyle w:val="Liststycke"/>
        <w:numPr>
          <w:ilvl w:val="0"/>
          <w:numId w:val="3"/>
        </w:numPr>
        <w:spacing w:before="100" w:beforeAutospacing="1" w:after="100" w:afterAutospacing="1" w:line="360" w:lineRule="auto"/>
        <w:rPr>
          <w:rFonts w:eastAsiaTheme="minorEastAsia"/>
          <w:lang w:val="en-GB"/>
        </w:rPr>
      </w:pPr>
      <w:proofErr w:type="spellStart"/>
      <w:r w:rsidRPr="00E456C3">
        <w:rPr>
          <w:rFonts w:eastAsiaTheme="minorEastAsia"/>
          <w:color w:val="262626"/>
          <w:lang w:val="en-GB"/>
        </w:rPr>
        <w:t>Buer</w:t>
      </w:r>
      <w:proofErr w:type="spellEnd"/>
      <w:r w:rsidR="00747A8E" w:rsidRPr="00E456C3">
        <w:rPr>
          <w:rFonts w:eastAsiaTheme="minorEastAsia"/>
          <w:color w:val="262626"/>
          <w:lang w:val="en-GB"/>
        </w:rPr>
        <w:t xml:space="preserve"> N</w:t>
      </w:r>
      <w:r w:rsidRPr="00E456C3">
        <w:rPr>
          <w:rFonts w:eastAsiaTheme="minorEastAsia"/>
          <w:color w:val="000000"/>
          <w:lang w:val="en-GB"/>
        </w:rPr>
        <w:t xml:space="preserve">, </w:t>
      </w:r>
      <w:r w:rsidRPr="00E456C3">
        <w:rPr>
          <w:rFonts w:eastAsiaTheme="minorEastAsia"/>
          <w:color w:val="262626"/>
          <w:lang w:val="en-GB"/>
        </w:rPr>
        <w:t xml:space="preserve">Linton </w:t>
      </w:r>
      <w:proofErr w:type="spellStart"/>
      <w:r w:rsidRPr="00E456C3">
        <w:rPr>
          <w:rFonts w:eastAsiaTheme="minorEastAsia"/>
          <w:color w:val="262626"/>
          <w:lang w:val="en-GB"/>
        </w:rPr>
        <w:t>S</w:t>
      </w:r>
      <w:r w:rsidR="00747A8E" w:rsidRPr="00E456C3">
        <w:rPr>
          <w:rFonts w:eastAsiaTheme="minorEastAsia"/>
          <w:color w:val="262626"/>
          <w:lang w:val="en-GB"/>
        </w:rPr>
        <w:t>J</w:t>
      </w:r>
      <w:proofErr w:type="spellEnd"/>
      <w:r w:rsidR="00747A8E" w:rsidRPr="00E456C3">
        <w:rPr>
          <w:rFonts w:eastAsiaTheme="minorEastAsia"/>
          <w:color w:val="000000"/>
          <w:lang w:val="en-GB"/>
        </w:rPr>
        <w:t>.</w:t>
      </w:r>
      <w:r w:rsidR="00747A8E" w:rsidRPr="00E456C3">
        <w:rPr>
          <w:rFonts w:eastAsiaTheme="minorEastAsia"/>
          <w:color w:val="000000"/>
          <w:sz w:val="22"/>
          <w:lang w:val="en-GB"/>
        </w:rPr>
        <w:t xml:space="preserve"> </w:t>
      </w:r>
      <w:r w:rsidR="00747A8E" w:rsidRPr="00E456C3">
        <w:rPr>
          <w:rFonts w:eastAsiaTheme="minorEastAsia"/>
          <w:color w:val="000000"/>
          <w:lang w:val="en-GB"/>
        </w:rPr>
        <w:t>Fear-avoidance beliefs and catastrophizing: occurrence and</w:t>
      </w:r>
      <w:r w:rsidR="007B3AD3" w:rsidRPr="00E456C3">
        <w:rPr>
          <w:rFonts w:eastAsiaTheme="minorEastAsia"/>
          <w:color w:val="000000"/>
          <w:lang w:val="en-GB"/>
        </w:rPr>
        <w:t xml:space="preserve"> </w:t>
      </w:r>
      <w:r w:rsidR="00747A8E" w:rsidRPr="00E456C3">
        <w:rPr>
          <w:rFonts w:eastAsiaTheme="minorEastAsia"/>
          <w:color w:val="000000"/>
          <w:lang w:val="en-GB"/>
        </w:rPr>
        <w:t xml:space="preserve">risk factor in back pain and ADL in the general population. </w:t>
      </w:r>
      <w:r w:rsidRPr="00E456C3">
        <w:rPr>
          <w:rFonts w:eastAsiaTheme="minorEastAsia"/>
          <w:color w:val="262626"/>
          <w:lang w:val="en-GB"/>
        </w:rPr>
        <w:t>Pain</w:t>
      </w:r>
      <w:r w:rsidR="00443C22" w:rsidRPr="00E456C3">
        <w:rPr>
          <w:rFonts w:eastAsiaTheme="minorEastAsia"/>
          <w:color w:val="262626"/>
          <w:lang w:val="en-GB"/>
        </w:rPr>
        <w:t>.</w:t>
      </w:r>
      <w:r w:rsidRPr="00E456C3">
        <w:rPr>
          <w:rFonts w:eastAsiaTheme="minorEastAsia"/>
          <w:color w:val="262626"/>
          <w:lang w:val="en-GB"/>
        </w:rPr>
        <w:t xml:space="preserve"> </w:t>
      </w:r>
      <w:r w:rsidRPr="00E456C3">
        <w:rPr>
          <w:rFonts w:eastAsiaTheme="minorEastAsia"/>
          <w:color w:val="000000"/>
          <w:lang w:val="en-GB"/>
        </w:rPr>
        <w:t xml:space="preserve">2002 </w:t>
      </w:r>
      <w:r w:rsidR="00747A8E" w:rsidRPr="00E456C3">
        <w:rPr>
          <w:rFonts w:eastAsiaTheme="minorEastAsia"/>
          <w:color w:val="000000"/>
          <w:lang w:val="en-GB"/>
        </w:rPr>
        <w:t>99(3), 485-91.</w:t>
      </w:r>
    </w:p>
    <w:p w14:paraId="24272575" w14:textId="77777777" w:rsidR="00807097" w:rsidRDefault="00443C22" w:rsidP="00355264">
      <w:pPr>
        <w:pStyle w:val="Liststycke"/>
        <w:widowControl w:val="0"/>
        <w:numPr>
          <w:ilvl w:val="0"/>
          <w:numId w:val="3"/>
        </w:numPr>
        <w:autoSpaceDE w:val="0"/>
        <w:autoSpaceDN w:val="0"/>
        <w:adjustRightInd w:val="0"/>
        <w:spacing w:line="360" w:lineRule="auto"/>
        <w:rPr>
          <w:rFonts w:eastAsiaTheme="minorEastAsia"/>
          <w:lang w:val="en-GB"/>
        </w:rPr>
      </w:pPr>
      <w:proofErr w:type="spellStart"/>
      <w:r w:rsidRPr="00E456C3">
        <w:rPr>
          <w:rFonts w:eastAsiaTheme="minorEastAsia"/>
          <w:lang w:val="en-GB"/>
        </w:rPr>
        <w:t>Leeuw</w:t>
      </w:r>
      <w:proofErr w:type="spellEnd"/>
      <w:r w:rsidRPr="00E456C3">
        <w:rPr>
          <w:rFonts w:eastAsiaTheme="minorEastAsia"/>
          <w:lang w:val="en-GB"/>
        </w:rPr>
        <w:t xml:space="preserve"> M, </w:t>
      </w:r>
      <w:proofErr w:type="spellStart"/>
      <w:r w:rsidRPr="00E456C3">
        <w:rPr>
          <w:rFonts w:eastAsiaTheme="minorEastAsia"/>
          <w:lang w:val="en-GB"/>
        </w:rPr>
        <w:t>Goossens</w:t>
      </w:r>
      <w:proofErr w:type="spellEnd"/>
      <w:r w:rsidRPr="00E456C3">
        <w:rPr>
          <w:rFonts w:eastAsiaTheme="minorEastAsia"/>
          <w:lang w:val="en-GB"/>
        </w:rPr>
        <w:t xml:space="preserve"> M, Linton S, </w:t>
      </w:r>
      <w:proofErr w:type="spellStart"/>
      <w:r w:rsidRPr="00E456C3">
        <w:rPr>
          <w:rFonts w:eastAsiaTheme="minorEastAsia"/>
          <w:lang w:val="en-GB"/>
        </w:rPr>
        <w:t>Crombez</w:t>
      </w:r>
      <w:proofErr w:type="spellEnd"/>
      <w:r w:rsidRPr="00E456C3">
        <w:rPr>
          <w:rFonts w:eastAsiaTheme="minorEastAsia"/>
          <w:lang w:val="en-GB"/>
        </w:rPr>
        <w:t xml:space="preserve"> G, </w:t>
      </w:r>
      <w:proofErr w:type="spellStart"/>
      <w:r w:rsidRPr="00E456C3">
        <w:rPr>
          <w:rFonts w:eastAsiaTheme="minorEastAsia"/>
          <w:lang w:val="en-GB"/>
        </w:rPr>
        <w:t>Boersma</w:t>
      </w:r>
      <w:proofErr w:type="spellEnd"/>
      <w:r w:rsidRPr="00E456C3">
        <w:rPr>
          <w:rFonts w:eastAsiaTheme="minorEastAsia"/>
          <w:lang w:val="en-GB"/>
        </w:rPr>
        <w:t xml:space="preserve"> K, </w:t>
      </w:r>
      <w:proofErr w:type="spellStart"/>
      <w:r w:rsidRPr="00E456C3">
        <w:rPr>
          <w:rFonts w:eastAsiaTheme="minorEastAsia"/>
          <w:lang w:val="en-GB"/>
        </w:rPr>
        <w:t>Vlaeyen</w:t>
      </w:r>
      <w:proofErr w:type="spellEnd"/>
      <w:r w:rsidRPr="00E456C3">
        <w:rPr>
          <w:rFonts w:eastAsiaTheme="minorEastAsia"/>
          <w:lang w:val="en-GB"/>
        </w:rPr>
        <w:t xml:space="preserve"> J. </w:t>
      </w:r>
      <w:r w:rsidR="007F0CEE" w:rsidRPr="00E456C3">
        <w:rPr>
          <w:rFonts w:eastAsiaTheme="minorEastAsia"/>
          <w:lang w:val="en-GB"/>
        </w:rPr>
        <w:t>The Fear-Avoidance Model of musculoskeletal pain: Current state of scientific evidence</w:t>
      </w:r>
      <w:r w:rsidRPr="00E456C3">
        <w:rPr>
          <w:rFonts w:eastAsiaTheme="minorEastAsia"/>
          <w:lang w:val="en-GB"/>
        </w:rPr>
        <w:t xml:space="preserve">. </w:t>
      </w:r>
    </w:p>
    <w:p w14:paraId="1ABCFF25" w14:textId="76B2F29D" w:rsidR="007F0CEE" w:rsidRPr="00E456C3" w:rsidRDefault="00807097" w:rsidP="00355264">
      <w:pPr>
        <w:pStyle w:val="Liststycke"/>
        <w:widowControl w:val="0"/>
        <w:autoSpaceDE w:val="0"/>
        <w:autoSpaceDN w:val="0"/>
        <w:adjustRightInd w:val="0"/>
        <w:spacing w:line="360" w:lineRule="auto"/>
        <w:ind w:left="740"/>
        <w:rPr>
          <w:rFonts w:eastAsiaTheme="minorEastAsia"/>
          <w:lang w:val="en-GB"/>
        </w:rPr>
      </w:pPr>
      <w:r>
        <w:rPr>
          <w:rFonts w:eastAsiaTheme="minorEastAsia"/>
          <w:lang w:val="en-GB"/>
        </w:rPr>
        <w:t xml:space="preserve">J </w:t>
      </w:r>
      <w:proofErr w:type="spellStart"/>
      <w:r>
        <w:rPr>
          <w:rFonts w:eastAsiaTheme="minorEastAsia"/>
          <w:lang w:val="en-GB"/>
        </w:rPr>
        <w:t>Behav</w:t>
      </w:r>
      <w:proofErr w:type="spellEnd"/>
      <w:r>
        <w:rPr>
          <w:rFonts w:eastAsiaTheme="minorEastAsia"/>
          <w:lang w:val="en-GB"/>
        </w:rPr>
        <w:t xml:space="preserve"> Med</w:t>
      </w:r>
      <w:r w:rsidR="00443C22" w:rsidRPr="00E456C3">
        <w:rPr>
          <w:rFonts w:eastAsiaTheme="minorEastAsia"/>
          <w:lang w:val="en-GB"/>
        </w:rPr>
        <w:t>. 2007</w:t>
      </w:r>
      <w:r w:rsidR="00D936F0">
        <w:rPr>
          <w:rFonts w:eastAsiaTheme="minorEastAsia"/>
          <w:lang w:val="en-GB"/>
        </w:rPr>
        <w:t>;30(1):</w:t>
      </w:r>
      <w:r w:rsidR="007F0CEE" w:rsidRPr="00E456C3">
        <w:rPr>
          <w:rFonts w:eastAsiaTheme="minorEastAsia"/>
          <w:lang w:val="en-GB"/>
        </w:rPr>
        <w:t>77-94.</w:t>
      </w:r>
    </w:p>
    <w:p w14:paraId="5F94E151" w14:textId="260D86CE" w:rsidR="007F0CEE" w:rsidRPr="00E456C3" w:rsidRDefault="007F0CEE"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Zale EL, Lange KL, </w:t>
      </w:r>
      <w:proofErr w:type="spellStart"/>
      <w:r w:rsidR="003E25B3" w:rsidRPr="00E456C3">
        <w:rPr>
          <w:rFonts w:eastAsiaTheme="minorEastAsia"/>
          <w:lang w:val="en-GB"/>
        </w:rPr>
        <w:t>Sherecce</w:t>
      </w:r>
      <w:proofErr w:type="spellEnd"/>
      <w:r w:rsidR="003E25B3" w:rsidRPr="00E456C3">
        <w:rPr>
          <w:rFonts w:eastAsiaTheme="minorEastAsia"/>
          <w:lang w:val="en-GB"/>
        </w:rPr>
        <w:t xml:space="preserve"> A, </w:t>
      </w:r>
      <w:r w:rsidRPr="00E456C3">
        <w:rPr>
          <w:rFonts w:eastAsiaTheme="minorEastAsia"/>
          <w:lang w:val="en-GB"/>
        </w:rPr>
        <w:t>Fields SA,</w:t>
      </w:r>
      <w:r w:rsidR="003E25B3" w:rsidRPr="00E456C3">
        <w:rPr>
          <w:rFonts w:eastAsiaTheme="minorEastAsia"/>
          <w:lang w:val="en-GB"/>
        </w:rPr>
        <w:t xml:space="preserve"> </w:t>
      </w:r>
      <w:proofErr w:type="spellStart"/>
      <w:r w:rsidR="003E25B3" w:rsidRPr="00E456C3">
        <w:rPr>
          <w:rFonts w:eastAsiaTheme="minorEastAsia"/>
          <w:lang w:val="en-GB"/>
        </w:rPr>
        <w:t>Ditre</w:t>
      </w:r>
      <w:proofErr w:type="spellEnd"/>
      <w:r w:rsidR="003E25B3" w:rsidRPr="00E456C3">
        <w:rPr>
          <w:rFonts w:eastAsiaTheme="minorEastAsia"/>
          <w:lang w:val="en-GB"/>
        </w:rPr>
        <w:t xml:space="preserve"> </w:t>
      </w:r>
      <w:proofErr w:type="spellStart"/>
      <w:r w:rsidR="003E25B3" w:rsidRPr="00E456C3">
        <w:rPr>
          <w:rFonts w:eastAsiaTheme="minorEastAsia"/>
          <w:lang w:val="en-GB"/>
        </w:rPr>
        <w:t>JW</w:t>
      </w:r>
      <w:proofErr w:type="spellEnd"/>
      <w:r w:rsidR="003E25B3" w:rsidRPr="00E456C3">
        <w:rPr>
          <w:rFonts w:eastAsiaTheme="minorEastAsia"/>
          <w:lang w:val="en-GB"/>
        </w:rPr>
        <w:t>.</w:t>
      </w:r>
      <w:r w:rsidRPr="00E456C3">
        <w:rPr>
          <w:rFonts w:eastAsiaTheme="minorEastAsia"/>
          <w:lang w:val="en-GB"/>
        </w:rPr>
        <w:t xml:space="preserve"> The relation between pain-related fear and disability: a meta-analysis. </w:t>
      </w:r>
      <w:r w:rsidRPr="00E456C3">
        <w:rPr>
          <w:rFonts w:eastAsiaTheme="minorEastAsia"/>
          <w:iCs/>
          <w:lang w:val="en-GB"/>
        </w:rPr>
        <w:t>J Pain</w:t>
      </w:r>
      <w:r w:rsidR="007D1AD1">
        <w:rPr>
          <w:rFonts w:eastAsiaTheme="minorEastAsia"/>
          <w:iCs/>
          <w:lang w:val="en-GB"/>
        </w:rPr>
        <w:t>.</w:t>
      </w:r>
      <w:r w:rsidRPr="00E456C3">
        <w:rPr>
          <w:rFonts w:eastAsiaTheme="minorEastAsia"/>
          <w:i/>
          <w:iCs/>
          <w:lang w:val="en-GB"/>
        </w:rPr>
        <w:t xml:space="preserve"> </w:t>
      </w:r>
      <w:proofErr w:type="gramStart"/>
      <w:r w:rsidR="007D1AD1">
        <w:rPr>
          <w:rFonts w:eastAsiaTheme="minorEastAsia"/>
          <w:lang w:val="en-GB"/>
        </w:rPr>
        <w:t>2013;14:</w:t>
      </w:r>
      <w:r w:rsidRPr="00E456C3">
        <w:rPr>
          <w:rFonts w:eastAsiaTheme="minorEastAsia"/>
          <w:lang w:val="en-GB"/>
        </w:rPr>
        <w:t>1019</w:t>
      </w:r>
      <w:proofErr w:type="gramEnd"/>
      <w:r w:rsidRPr="00E456C3">
        <w:rPr>
          <w:rFonts w:eastAsiaTheme="minorEastAsia"/>
          <w:lang w:val="en-GB"/>
        </w:rPr>
        <w:t>–1030.</w:t>
      </w:r>
    </w:p>
    <w:p w14:paraId="5B6464CF" w14:textId="37C80668" w:rsidR="002867A2" w:rsidRPr="00E456C3" w:rsidRDefault="002867A2"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Bandura A, Adams NE and Beyer J. Cognitive processes mediating </w:t>
      </w:r>
      <w:proofErr w:type="spellStart"/>
      <w:r w:rsidRPr="00E456C3">
        <w:rPr>
          <w:rFonts w:eastAsiaTheme="minorEastAsia"/>
          <w:lang w:val="en-GB"/>
        </w:rPr>
        <w:t>behavioral</w:t>
      </w:r>
      <w:proofErr w:type="spellEnd"/>
      <w:r w:rsidRPr="00E456C3">
        <w:rPr>
          <w:rFonts w:eastAsiaTheme="minorEastAsia"/>
          <w:lang w:val="en-GB"/>
        </w:rPr>
        <w:t xml:space="preserve"> change. </w:t>
      </w:r>
      <w:r w:rsidRPr="00E456C3">
        <w:rPr>
          <w:rFonts w:eastAsiaTheme="minorEastAsia"/>
          <w:iCs/>
          <w:lang w:val="en-GB"/>
        </w:rPr>
        <w:t xml:space="preserve">J </w:t>
      </w:r>
      <w:proofErr w:type="spellStart"/>
      <w:r w:rsidRPr="00E456C3">
        <w:rPr>
          <w:rFonts w:eastAsiaTheme="minorEastAsia"/>
          <w:iCs/>
          <w:lang w:val="en-GB"/>
        </w:rPr>
        <w:t>Pers</w:t>
      </w:r>
      <w:proofErr w:type="spellEnd"/>
      <w:r w:rsidRPr="00E456C3">
        <w:rPr>
          <w:rFonts w:eastAsiaTheme="minorEastAsia"/>
          <w:iCs/>
          <w:lang w:val="en-GB"/>
        </w:rPr>
        <w:t xml:space="preserve"> </w:t>
      </w:r>
      <w:proofErr w:type="spellStart"/>
      <w:r w:rsidRPr="00E456C3">
        <w:rPr>
          <w:rFonts w:eastAsiaTheme="minorEastAsia"/>
          <w:iCs/>
          <w:lang w:val="en-GB"/>
        </w:rPr>
        <w:t>Soc</w:t>
      </w:r>
      <w:proofErr w:type="spellEnd"/>
      <w:r w:rsidRPr="00E456C3">
        <w:rPr>
          <w:rFonts w:eastAsiaTheme="minorEastAsia"/>
          <w:iCs/>
          <w:lang w:val="en-GB"/>
        </w:rPr>
        <w:t xml:space="preserve"> Psychol</w:t>
      </w:r>
      <w:r w:rsidR="00D936F0">
        <w:rPr>
          <w:rFonts w:eastAsiaTheme="minorEastAsia"/>
          <w:iCs/>
          <w:lang w:val="en-GB"/>
        </w:rPr>
        <w:t>.</w:t>
      </w:r>
      <w:r w:rsidRPr="00E456C3">
        <w:rPr>
          <w:rFonts w:eastAsiaTheme="minorEastAsia"/>
          <w:iCs/>
          <w:lang w:val="en-GB"/>
        </w:rPr>
        <w:t xml:space="preserve"> </w:t>
      </w:r>
      <w:proofErr w:type="gramStart"/>
      <w:r w:rsidR="00D936F0">
        <w:rPr>
          <w:rFonts w:eastAsiaTheme="minorEastAsia"/>
          <w:lang w:val="en-GB"/>
        </w:rPr>
        <w:t>1977;</w:t>
      </w:r>
      <w:r w:rsidRPr="00E456C3">
        <w:rPr>
          <w:rFonts w:eastAsiaTheme="minorEastAsia"/>
          <w:lang w:val="en-GB"/>
        </w:rPr>
        <w:t>35:125</w:t>
      </w:r>
      <w:proofErr w:type="gramEnd"/>
      <w:r w:rsidRPr="00E456C3">
        <w:rPr>
          <w:rFonts w:eastAsiaTheme="minorEastAsia"/>
          <w:lang w:val="en-GB"/>
        </w:rPr>
        <w:t>–139.</w:t>
      </w:r>
    </w:p>
    <w:p w14:paraId="40D857E1" w14:textId="6BD05C46" w:rsidR="00944E24" w:rsidRPr="000B4573" w:rsidRDefault="00944E24" w:rsidP="00355264">
      <w:pPr>
        <w:pStyle w:val="Liststycke"/>
        <w:numPr>
          <w:ilvl w:val="0"/>
          <w:numId w:val="3"/>
        </w:numPr>
        <w:spacing w:before="100" w:beforeAutospacing="1" w:after="100" w:afterAutospacing="1" w:line="360" w:lineRule="auto"/>
        <w:rPr>
          <w:rFonts w:eastAsiaTheme="minorEastAsia"/>
          <w:lang w:val="en-GB"/>
        </w:rPr>
      </w:pPr>
      <w:proofErr w:type="spellStart"/>
      <w:r w:rsidRPr="000B4573">
        <w:rPr>
          <w:rFonts w:eastAsiaTheme="minorEastAsia"/>
          <w:lang w:val="en-GB"/>
        </w:rPr>
        <w:t>McAuley</w:t>
      </w:r>
      <w:proofErr w:type="spellEnd"/>
      <w:r w:rsidRPr="000B4573">
        <w:rPr>
          <w:rFonts w:eastAsiaTheme="minorEastAsia"/>
          <w:lang w:val="en-GB"/>
        </w:rPr>
        <w:t xml:space="preserve"> E, </w:t>
      </w:r>
      <w:proofErr w:type="spellStart"/>
      <w:r w:rsidRPr="000B4573">
        <w:rPr>
          <w:rFonts w:eastAsiaTheme="minorEastAsia"/>
          <w:lang w:val="en-GB"/>
        </w:rPr>
        <w:t>Mailey</w:t>
      </w:r>
      <w:proofErr w:type="spellEnd"/>
      <w:r w:rsidRPr="000B4573">
        <w:rPr>
          <w:rFonts w:eastAsiaTheme="minorEastAsia"/>
          <w:lang w:val="en-GB"/>
        </w:rPr>
        <w:t xml:space="preserve"> EL, Szabo AN, </w:t>
      </w:r>
      <w:proofErr w:type="spellStart"/>
      <w:r w:rsidRPr="000B4573">
        <w:rPr>
          <w:rFonts w:eastAsiaTheme="minorEastAsia"/>
          <w:lang w:val="en-GB"/>
        </w:rPr>
        <w:t>Gothe</w:t>
      </w:r>
      <w:proofErr w:type="spellEnd"/>
      <w:r w:rsidRPr="000B4573">
        <w:rPr>
          <w:rFonts w:eastAsiaTheme="minorEastAsia"/>
          <w:lang w:val="en-GB"/>
        </w:rPr>
        <w:t xml:space="preserve"> N. Physical activity and personal agency: Self-efficacy as a </w:t>
      </w:r>
      <w:r w:rsidR="00367D35" w:rsidRPr="000B4573">
        <w:rPr>
          <w:rFonts w:eastAsiaTheme="minorEastAsia"/>
          <w:lang w:val="en-GB"/>
        </w:rPr>
        <w:t>determinant</w:t>
      </w:r>
      <w:r w:rsidRPr="000B4573">
        <w:rPr>
          <w:rFonts w:eastAsiaTheme="minorEastAsia"/>
          <w:lang w:val="en-GB"/>
        </w:rPr>
        <w:t>, conseq</w:t>
      </w:r>
      <w:r w:rsidR="00BA638E" w:rsidRPr="000B4573">
        <w:rPr>
          <w:rFonts w:eastAsiaTheme="minorEastAsia"/>
          <w:lang w:val="en-GB"/>
        </w:rPr>
        <w:t xml:space="preserve">uence, and mediator. In: </w:t>
      </w:r>
      <w:proofErr w:type="spellStart"/>
      <w:r w:rsidR="00BA638E" w:rsidRPr="000B4573">
        <w:rPr>
          <w:rFonts w:eastAsiaTheme="minorEastAsia"/>
          <w:lang w:val="en-GB"/>
        </w:rPr>
        <w:t>Ekkeka</w:t>
      </w:r>
      <w:r w:rsidRPr="000B4573">
        <w:rPr>
          <w:rFonts w:eastAsiaTheme="minorEastAsia"/>
          <w:lang w:val="en-GB"/>
        </w:rPr>
        <w:t>kis</w:t>
      </w:r>
      <w:proofErr w:type="spellEnd"/>
      <w:r w:rsidRPr="000B4573">
        <w:rPr>
          <w:rFonts w:eastAsiaTheme="minorEastAsia"/>
          <w:lang w:val="en-GB"/>
        </w:rPr>
        <w:t xml:space="preserve"> P, editor. Routledge handbook of physical activity and mental health. New York: Routledge; 2013. </w:t>
      </w:r>
    </w:p>
    <w:p w14:paraId="6E95A6AF" w14:textId="76EBF450" w:rsidR="00040AB0" w:rsidRPr="00E456C3" w:rsidRDefault="00040AB0"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Rasmussen-Barr E, </w:t>
      </w:r>
      <w:proofErr w:type="spellStart"/>
      <w:r w:rsidRPr="00E456C3">
        <w:rPr>
          <w:rFonts w:eastAsiaTheme="minorEastAsia"/>
          <w:lang w:val="en-GB"/>
        </w:rPr>
        <w:t>Campello</w:t>
      </w:r>
      <w:proofErr w:type="spellEnd"/>
      <w:r w:rsidRPr="00E456C3">
        <w:rPr>
          <w:rFonts w:eastAsiaTheme="minorEastAsia"/>
          <w:lang w:val="en-GB"/>
        </w:rPr>
        <w:t xml:space="preserve"> M, </w:t>
      </w:r>
      <w:proofErr w:type="spellStart"/>
      <w:r w:rsidRPr="00E456C3">
        <w:rPr>
          <w:rFonts w:eastAsiaTheme="minorEastAsia"/>
          <w:lang w:val="en-GB"/>
        </w:rPr>
        <w:t>Arvidsson</w:t>
      </w:r>
      <w:proofErr w:type="spellEnd"/>
      <w:r w:rsidRPr="00E456C3">
        <w:rPr>
          <w:rFonts w:eastAsiaTheme="minorEastAsia"/>
          <w:lang w:val="en-GB"/>
        </w:rPr>
        <w:t xml:space="preserve"> I, </w:t>
      </w:r>
      <w:proofErr w:type="spellStart"/>
      <w:r w:rsidRPr="00E456C3">
        <w:rPr>
          <w:rFonts w:eastAsiaTheme="minorEastAsia"/>
          <w:lang w:val="en-GB"/>
        </w:rPr>
        <w:t>Wikmar</w:t>
      </w:r>
      <w:proofErr w:type="spellEnd"/>
      <w:r w:rsidRPr="00E456C3">
        <w:rPr>
          <w:rFonts w:eastAsiaTheme="minorEastAsia"/>
          <w:lang w:val="en-GB"/>
        </w:rPr>
        <w:t xml:space="preserve">-Nilsson L, </w:t>
      </w:r>
      <w:proofErr w:type="spellStart"/>
      <w:r w:rsidRPr="00E456C3">
        <w:rPr>
          <w:rFonts w:eastAsiaTheme="minorEastAsia"/>
          <w:lang w:val="en-GB"/>
        </w:rPr>
        <w:t>Äng</w:t>
      </w:r>
      <w:proofErr w:type="spellEnd"/>
      <w:r w:rsidRPr="00E456C3">
        <w:rPr>
          <w:rFonts w:eastAsiaTheme="minorEastAsia"/>
          <w:lang w:val="en-GB"/>
        </w:rPr>
        <w:t xml:space="preserve"> B-O. </w:t>
      </w:r>
      <w:r w:rsidRPr="00E456C3">
        <w:rPr>
          <w:color w:val="000000"/>
          <w:lang w:val="en-GB"/>
        </w:rPr>
        <w:t xml:space="preserve">Factors predicting clinical outcome 12 and 36 months after an exercise intervention for recurrent low-back pain. </w:t>
      </w:r>
      <w:hyperlink r:id="rId8" w:tooltip="Disability and rehabilitation." w:history="1">
        <w:proofErr w:type="spellStart"/>
        <w:r w:rsidRPr="00E456C3">
          <w:rPr>
            <w:rStyle w:val="Hyperlnk"/>
            <w:color w:val="auto"/>
            <w:u w:val="none"/>
            <w:lang w:val="en-GB"/>
          </w:rPr>
          <w:t>Disabil</w:t>
        </w:r>
        <w:proofErr w:type="spellEnd"/>
        <w:r w:rsidRPr="00E456C3">
          <w:rPr>
            <w:rStyle w:val="Hyperlnk"/>
            <w:color w:val="auto"/>
            <w:u w:val="none"/>
            <w:lang w:val="en-GB"/>
          </w:rPr>
          <w:t xml:space="preserve"> </w:t>
        </w:r>
        <w:proofErr w:type="spellStart"/>
        <w:r w:rsidRPr="00E456C3">
          <w:rPr>
            <w:rStyle w:val="Hyperlnk"/>
            <w:color w:val="auto"/>
            <w:u w:val="none"/>
            <w:lang w:val="en-GB"/>
          </w:rPr>
          <w:t>Rehabil</w:t>
        </w:r>
        <w:proofErr w:type="spellEnd"/>
        <w:r w:rsidRPr="00E456C3">
          <w:rPr>
            <w:rStyle w:val="Hyperlnk"/>
            <w:color w:val="auto"/>
            <w:u w:val="none"/>
            <w:lang w:val="en-GB"/>
          </w:rPr>
          <w:t>.</w:t>
        </w:r>
      </w:hyperlink>
      <w:r w:rsidRPr="00E456C3">
        <w:rPr>
          <w:rStyle w:val="apple-converted-space"/>
          <w:color w:val="000000"/>
          <w:shd w:val="clear" w:color="auto" w:fill="FFFFFF"/>
          <w:lang w:val="en-GB"/>
        </w:rPr>
        <w:t> </w:t>
      </w:r>
      <w:r w:rsidRPr="00E456C3">
        <w:rPr>
          <w:color w:val="000000"/>
          <w:shd w:val="clear" w:color="auto" w:fill="FFFFFF"/>
          <w:lang w:val="en-GB"/>
        </w:rPr>
        <w:t>2012;34(2):136-44.</w:t>
      </w:r>
    </w:p>
    <w:p w14:paraId="7A6D4375" w14:textId="6FF944CE" w:rsidR="002867A2" w:rsidRPr="00E456C3" w:rsidRDefault="002867A2"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McCracken LM, Morley S. The psychological flexibility model: a basis for integration and progress in psychological approaches to chronic pain management. </w:t>
      </w:r>
      <w:r w:rsidRPr="00E456C3">
        <w:rPr>
          <w:rFonts w:eastAsiaTheme="minorEastAsia"/>
          <w:iCs/>
          <w:lang w:val="en-GB"/>
        </w:rPr>
        <w:t>J Pain</w:t>
      </w:r>
      <w:r w:rsidR="007D1AD1">
        <w:rPr>
          <w:rFonts w:eastAsiaTheme="minorEastAsia"/>
          <w:iCs/>
          <w:lang w:val="en-GB"/>
        </w:rPr>
        <w:t>.</w:t>
      </w:r>
      <w:r w:rsidRPr="00E456C3">
        <w:rPr>
          <w:rFonts w:eastAsiaTheme="minorEastAsia"/>
          <w:iCs/>
          <w:lang w:val="en-GB"/>
        </w:rPr>
        <w:t xml:space="preserve"> </w:t>
      </w:r>
      <w:proofErr w:type="gramStart"/>
      <w:r w:rsidR="00D936F0">
        <w:rPr>
          <w:rFonts w:eastAsiaTheme="minorEastAsia"/>
          <w:lang w:val="en-GB"/>
        </w:rPr>
        <w:t>2014;</w:t>
      </w:r>
      <w:r w:rsidRPr="00E456C3">
        <w:rPr>
          <w:rFonts w:eastAsiaTheme="minorEastAsia"/>
          <w:lang w:val="en-GB"/>
        </w:rPr>
        <w:t>15:221</w:t>
      </w:r>
      <w:proofErr w:type="gramEnd"/>
      <w:r w:rsidRPr="00E456C3">
        <w:rPr>
          <w:rFonts w:eastAsiaTheme="minorEastAsia"/>
          <w:lang w:val="en-GB"/>
        </w:rPr>
        <w:t>–234.</w:t>
      </w:r>
    </w:p>
    <w:p w14:paraId="03A81C35" w14:textId="48D186F9" w:rsidR="0062260A" w:rsidRPr="00E456C3" w:rsidRDefault="002867A2"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Hayes SC, Le</w:t>
      </w:r>
      <w:r w:rsidR="003614C2" w:rsidRPr="00E456C3">
        <w:rPr>
          <w:rFonts w:eastAsiaTheme="minorEastAsia"/>
          <w:lang w:val="en-GB"/>
        </w:rPr>
        <w:t>vin ME, Plumb-</w:t>
      </w:r>
      <w:proofErr w:type="spellStart"/>
      <w:r w:rsidR="003614C2" w:rsidRPr="00E456C3">
        <w:rPr>
          <w:rFonts w:eastAsiaTheme="minorEastAsia"/>
          <w:lang w:val="en-GB"/>
        </w:rPr>
        <w:t>Vilardaga</w:t>
      </w:r>
      <w:proofErr w:type="spellEnd"/>
      <w:r w:rsidR="003614C2" w:rsidRPr="00E456C3">
        <w:rPr>
          <w:rFonts w:eastAsiaTheme="minorEastAsia"/>
          <w:lang w:val="en-GB"/>
        </w:rPr>
        <w:t xml:space="preserve"> J, </w:t>
      </w:r>
      <w:proofErr w:type="spellStart"/>
      <w:r w:rsidR="003614C2" w:rsidRPr="00E456C3">
        <w:rPr>
          <w:rFonts w:eastAsiaTheme="minorEastAsia"/>
          <w:lang w:val="en-GB"/>
        </w:rPr>
        <w:t>Villatte</w:t>
      </w:r>
      <w:proofErr w:type="spellEnd"/>
      <w:r w:rsidR="003614C2" w:rsidRPr="00E456C3">
        <w:rPr>
          <w:rFonts w:eastAsiaTheme="minorEastAsia"/>
          <w:lang w:val="en-GB"/>
        </w:rPr>
        <w:t xml:space="preserve"> </w:t>
      </w:r>
      <w:proofErr w:type="spellStart"/>
      <w:r w:rsidR="003614C2" w:rsidRPr="00E456C3">
        <w:rPr>
          <w:rFonts w:eastAsiaTheme="minorEastAsia"/>
          <w:lang w:val="en-GB"/>
        </w:rPr>
        <w:t>JL</w:t>
      </w:r>
      <w:proofErr w:type="spellEnd"/>
      <w:r w:rsidR="003614C2" w:rsidRPr="00E456C3">
        <w:rPr>
          <w:rFonts w:eastAsiaTheme="minorEastAsia"/>
          <w:lang w:val="en-GB"/>
        </w:rPr>
        <w:t xml:space="preserve">, </w:t>
      </w:r>
      <w:proofErr w:type="spellStart"/>
      <w:r w:rsidR="003614C2" w:rsidRPr="00E456C3">
        <w:rPr>
          <w:rFonts w:eastAsiaTheme="minorEastAsia"/>
          <w:lang w:val="en-GB"/>
        </w:rPr>
        <w:t>Pistorello</w:t>
      </w:r>
      <w:proofErr w:type="spellEnd"/>
      <w:r w:rsidR="003614C2" w:rsidRPr="00E456C3">
        <w:rPr>
          <w:rFonts w:eastAsiaTheme="minorEastAsia"/>
          <w:lang w:val="en-GB"/>
        </w:rPr>
        <w:t xml:space="preserve"> J</w:t>
      </w:r>
      <w:r w:rsidRPr="00E456C3">
        <w:rPr>
          <w:rFonts w:eastAsiaTheme="minorEastAsia"/>
          <w:lang w:val="en-GB"/>
        </w:rPr>
        <w:t xml:space="preserve">. Acceptance and commitment therapy and contextual </w:t>
      </w:r>
      <w:proofErr w:type="spellStart"/>
      <w:r w:rsidRPr="00E456C3">
        <w:rPr>
          <w:rFonts w:eastAsiaTheme="minorEastAsia"/>
          <w:lang w:val="en-GB"/>
        </w:rPr>
        <w:t>behavioral</w:t>
      </w:r>
      <w:proofErr w:type="spellEnd"/>
      <w:r w:rsidRPr="00E456C3">
        <w:rPr>
          <w:rFonts w:eastAsiaTheme="minorEastAsia"/>
          <w:lang w:val="en-GB"/>
        </w:rPr>
        <w:t xml:space="preserve"> science: examining the progress of a distinctive model of </w:t>
      </w:r>
      <w:proofErr w:type="spellStart"/>
      <w:r w:rsidRPr="00E456C3">
        <w:rPr>
          <w:rFonts w:eastAsiaTheme="minorEastAsia"/>
          <w:lang w:val="en-GB"/>
        </w:rPr>
        <w:t>behavioral</w:t>
      </w:r>
      <w:proofErr w:type="spellEnd"/>
      <w:r w:rsidRPr="00E456C3">
        <w:rPr>
          <w:rFonts w:eastAsiaTheme="minorEastAsia"/>
          <w:lang w:val="en-GB"/>
        </w:rPr>
        <w:t xml:space="preserve"> and cognitive therapy. </w:t>
      </w:r>
      <w:proofErr w:type="spellStart"/>
      <w:r w:rsidRPr="00E456C3">
        <w:rPr>
          <w:rFonts w:eastAsiaTheme="minorEastAsia"/>
          <w:iCs/>
          <w:lang w:val="en-GB"/>
        </w:rPr>
        <w:t>Behav</w:t>
      </w:r>
      <w:proofErr w:type="spellEnd"/>
      <w:r w:rsidRPr="00E456C3">
        <w:rPr>
          <w:rFonts w:eastAsiaTheme="minorEastAsia"/>
          <w:iCs/>
          <w:lang w:val="en-GB"/>
        </w:rPr>
        <w:t xml:space="preserve"> </w:t>
      </w:r>
      <w:proofErr w:type="spellStart"/>
      <w:r w:rsidRPr="00E456C3">
        <w:rPr>
          <w:rFonts w:eastAsiaTheme="minorEastAsia"/>
          <w:iCs/>
          <w:lang w:val="en-GB"/>
        </w:rPr>
        <w:t>Ther</w:t>
      </w:r>
      <w:proofErr w:type="spellEnd"/>
      <w:r w:rsidR="007D1AD1">
        <w:rPr>
          <w:rFonts w:eastAsiaTheme="minorEastAsia"/>
          <w:iCs/>
          <w:lang w:val="en-GB"/>
        </w:rPr>
        <w:t>.</w:t>
      </w:r>
      <w:r w:rsidRPr="00E456C3">
        <w:rPr>
          <w:rFonts w:eastAsiaTheme="minorEastAsia"/>
          <w:iCs/>
          <w:lang w:val="en-GB"/>
        </w:rPr>
        <w:t xml:space="preserve"> </w:t>
      </w:r>
      <w:proofErr w:type="gramStart"/>
      <w:r w:rsidR="00D936F0">
        <w:rPr>
          <w:rFonts w:eastAsiaTheme="minorEastAsia"/>
          <w:lang w:val="en-GB"/>
        </w:rPr>
        <w:t>2013;44:</w:t>
      </w:r>
      <w:r w:rsidRPr="00E456C3">
        <w:rPr>
          <w:rFonts w:eastAsiaTheme="minorEastAsia"/>
          <w:lang w:val="en-GB"/>
        </w:rPr>
        <w:t>180</w:t>
      </w:r>
      <w:proofErr w:type="gramEnd"/>
      <w:r w:rsidRPr="00E456C3">
        <w:rPr>
          <w:rFonts w:eastAsiaTheme="minorEastAsia"/>
          <w:lang w:val="en-GB"/>
        </w:rPr>
        <w:t xml:space="preserve">–198. </w:t>
      </w:r>
    </w:p>
    <w:p w14:paraId="741AC50B" w14:textId="0464178F" w:rsidR="0062260A" w:rsidRPr="00E456C3" w:rsidRDefault="006D03BF"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color w:val="000000"/>
          <w:lang w:val="en-GB"/>
        </w:rPr>
        <w:t xml:space="preserve">McCracken LM, </w:t>
      </w:r>
      <w:proofErr w:type="spellStart"/>
      <w:r w:rsidRPr="00E456C3">
        <w:rPr>
          <w:rFonts w:eastAsiaTheme="minorEastAsia"/>
          <w:color w:val="000000"/>
          <w:lang w:val="en-GB"/>
        </w:rPr>
        <w:t>MacKichan</w:t>
      </w:r>
      <w:proofErr w:type="spellEnd"/>
      <w:r w:rsidRPr="00E456C3">
        <w:rPr>
          <w:rFonts w:eastAsiaTheme="minorEastAsia"/>
          <w:color w:val="000000"/>
          <w:lang w:val="en-GB"/>
        </w:rPr>
        <w:t xml:space="preserve"> F, </w:t>
      </w:r>
      <w:proofErr w:type="spellStart"/>
      <w:r w:rsidRPr="00E456C3">
        <w:rPr>
          <w:rFonts w:eastAsiaTheme="minorEastAsia"/>
          <w:color w:val="000000"/>
          <w:lang w:val="en-GB"/>
        </w:rPr>
        <w:t>Eccleston</w:t>
      </w:r>
      <w:proofErr w:type="spellEnd"/>
      <w:r w:rsidRPr="00E456C3">
        <w:rPr>
          <w:rFonts w:eastAsiaTheme="minorEastAsia"/>
          <w:color w:val="000000"/>
          <w:lang w:val="en-GB"/>
        </w:rPr>
        <w:t xml:space="preserve"> </w:t>
      </w:r>
      <w:r w:rsidR="0062260A" w:rsidRPr="00E456C3">
        <w:rPr>
          <w:rFonts w:eastAsiaTheme="minorEastAsia"/>
          <w:color w:val="000000"/>
          <w:lang w:val="en-GB"/>
        </w:rPr>
        <w:t>C. (). Contextual cognitive-</w:t>
      </w:r>
      <w:proofErr w:type="spellStart"/>
      <w:r w:rsidR="0062260A" w:rsidRPr="00E456C3">
        <w:rPr>
          <w:rFonts w:eastAsiaTheme="minorEastAsia"/>
          <w:color w:val="000000"/>
          <w:lang w:val="en-GB"/>
        </w:rPr>
        <w:t>behavioral</w:t>
      </w:r>
      <w:proofErr w:type="spellEnd"/>
      <w:r w:rsidR="0062260A" w:rsidRPr="00E456C3">
        <w:rPr>
          <w:rFonts w:eastAsiaTheme="minorEastAsia"/>
          <w:color w:val="000000"/>
          <w:lang w:val="en-GB"/>
        </w:rPr>
        <w:t xml:space="preserve"> therapy for severely disabled chronic pain sufferers: effectiveness and clinically significant ch</w:t>
      </w:r>
      <w:r w:rsidRPr="00E456C3">
        <w:rPr>
          <w:rFonts w:eastAsiaTheme="minorEastAsia"/>
          <w:color w:val="000000"/>
          <w:lang w:val="en-GB"/>
        </w:rPr>
        <w:t>ange.</w:t>
      </w:r>
      <w:r w:rsidR="00D936F0">
        <w:rPr>
          <w:rFonts w:eastAsiaTheme="minorEastAsia"/>
          <w:color w:val="000000"/>
          <w:lang w:val="en-GB"/>
        </w:rPr>
        <w:t xml:space="preserve"> European Journal of Pain. </w:t>
      </w:r>
      <w:proofErr w:type="gramStart"/>
      <w:r w:rsidR="00D936F0">
        <w:rPr>
          <w:rFonts w:eastAsiaTheme="minorEastAsia"/>
          <w:color w:val="000000"/>
          <w:lang w:val="en-GB"/>
        </w:rPr>
        <w:t>2007;</w:t>
      </w:r>
      <w:r w:rsidR="0069155A" w:rsidRPr="00E456C3">
        <w:rPr>
          <w:rFonts w:eastAsiaTheme="minorEastAsia"/>
          <w:color w:val="000000"/>
          <w:lang w:val="en-GB"/>
        </w:rPr>
        <w:t>11:</w:t>
      </w:r>
      <w:r w:rsidR="0062260A" w:rsidRPr="00E456C3">
        <w:rPr>
          <w:rFonts w:eastAsiaTheme="minorEastAsia"/>
          <w:color w:val="000000"/>
          <w:lang w:val="en-GB"/>
        </w:rPr>
        <w:t>314</w:t>
      </w:r>
      <w:proofErr w:type="gramEnd"/>
      <w:r w:rsidR="0062260A" w:rsidRPr="00E456C3">
        <w:rPr>
          <w:rFonts w:eastAsiaTheme="minorEastAsia"/>
          <w:color w:val="000000"/>
          <w:lang w:val="en-GB"/>
        </w:rPr>
        <w:t>-22.</w:t>
      </w:r>
    </w:p>
    <w:p w14:paraId="569BDFF1" w14:textId="48228912" w:rsidR="006D03BF" w:rsidRPr="00E456C3" w:rsidRDefault="0062260A"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color w:val="262626"/>
          <w:lang w:val="en-GB"/>
        </w:rPr>
        <w:t>McCracken LM</w:t>
      </w:r>
      <w:r w:rsidRPr="00E456C3">
        <w:rPr>
          <w:rFonts w:eastAsiaTheme="minorEastAsia"/>
          <w:color w:val="000000"/>
          <w:lang w:val="en-GB"/>
        </w:rPr>
        <w:t xml:space="preserve">, </w:t>
      </w:r>
      <w:r w:rsidRPr="00E456C3">
        <w:rPr>
          <w:rFonts w:eastAsiaTheme="minorEastAsia"/>
          <w:color w:val="262626"/>
          <w:lang w:val="en-GB"/>
        </w:rPr>
        <w:t>Samuel VM</w:t>
      </w:r>
      <w:r w:rsidRPr="00E456C3">
        <w:rPr>
          <w:rFonts w:eastAsiaTheme="minorEastAsia"/>
          <w:color w:val="000000"/>
          <w:lang w:val="en-GB"/>
        </w:rPr>
        <w:t>.</w:t>
      </w:r>
      <w:r w:rsidR="006D03BF" w:rsidRPr="00E456C3">
        <w:rPr>
          <w:rFonts w:eastAsiaTheme="minorEastAsia"/>
          <w:color w:val="000000"/>
          <w:lang w:val="en-GB"/>
        </w:rPr>
        <w:t xml:space="preserve"> </w:t>
      </w:r>
      <w:r w:rsidRPr="00E456C3">
        <w:rPr>
          <w:rFonts w:eastAsiaTheme="minorEastAsia"/>
          <w:color w:val="000000"/>
          <w:lang w:val="en-GB"/>
        </w:rPr>
        <w:t xml:space="preserve">The role of avoidance, pacing, and other activity patterns in chronic pain. </w:t>
      </w:r>
      <w:r w:rsidR="007D1AD1">
        <w:rPr>
          <w:rFonts w:eastAsiaTheme="minorEastAsia"/>
          <w:color w:val="262626"/>
          <w:lang w:val="en-GB"/>
        </w:rPr>
        <w:t xml:space="preserve">Pain. </w:t>
      </w:r>
      <w:proofErr w:type="gramStart"/>
      <w:r w:rsidR="007D1AD1">
        <w:rPr>
          <w:rFonts w:eastAsiaTheme="minorEastAsia"/>
          <w:color w:val="262626"/>
          <w:lang w:val="en-GB"/>
        </w:rPr>
        <w:t>2007</w:t>
      </w:r>
      <w:r w:rsidR="00D936F0">
        <w:rPr>
          <w:rFonts w:eastAsiaTheme="minorEastAsia"/>
          <w:color w:val="262626"/>
          <w:lang w:val="en-GB"/>
        </w:rPr>
        <w:t>;</w:t>
      </w:r>
      <w:r w:rsidR="0069155A" w:rsidRPr="00E456C3">
        <w:rPr>
          <w:rFonts w:eastAsiaTheme="minorEastAsia"/>
          <w:color w:val="000000"/>
          <w:lang w:val="en-GB"/>
        </w:rPr>
        <w:t>130:</w:t>
      </w:r>
      <w:r w:rsidRPr="00E456C3">
        <w:rPr>
          <w:rFonts w:eastAsiaTheme="minorEastAsia"/>
          <w:color w:val="000000"/>
          <w:lang w:val="en-GB"/>
        </w:rPr>
        <w:t>119</w:t>
      </w:r>
      <w:proofErr w:type="gramEnd"/>
      <w:r w:rsidRPr="00E456C3">
        <w:rPr>
          <w:rFonts w:eastAsiaTheme="minorEastAsia"/>
          <w:color w:val="000000"/>
          <w:lang w:val="en-GB"/>
        </w:rPr>
        <w:t>-25</w:t>
      </w:r>
      <w:r w:rsidR="006D03BF" w:rsidRPr="00E456C3">
        <w:rPr>
          <w:rFonts w:eastAsiaTheme="minorEastAsia"/>
          <w:color w:val="000000"/>
          <w:lang w:val="en-GB"/>
        </w:rPr>
        <w:t xml:space="preserve">. </w:t>
      </w:r>
    </w:p>
    <w:p w14:paraId="644B0E3A" w14:textId="41F9C60F" w:rsidR="006D03BF" w:rsidRPr="00E456C3" w:rsidRDefault="006D03BF"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McCracken LM. Learning to live with the pain: acceptance of pain predicts</w:t>
      </w:r>
    </w:p>
    <w:p w14:paraId="02BF6907" w14:textId="3D8DA1C7" w:rsidR="00963940" w:rsidRPr="00E456C3" w:rsidRDefault="006D03BF" w:rsidP="00355264">
      <w:pPr>
        <w:pStyle w:val="Liststycke"/>
        <w:spacing w:before="100" w:beforeAutospacing="1" w:after="100" w:afterAutospacing="1" w:line="360" w:lineRule="auto"/>
        <w:ind w:left="740"/>
        <w:rPr>
          <w:rFonts w:eastAsiaTheme="minorEastAsia"/>
          <w:lang w:val="en-GB"/>
        </w:rPr>
      </w:pPr>
      <w:r w:rsidRPr="00E456C3">
        <w:rPr>
          <w:rFonts w:eastAsiaTheme="minorEastAsia"/>
          <w:lang w:val="en-GB"/>
        </w:rPr>
        <w:t>adjustment in perso</w:t>
      </w:r>
      <w:r w:rsidR="00D936F0">
        <w:rPr>
          <w:rFonts w:eastAsiaTheme="minorEastAsia"/>
          <w:lang w:val="en-GB"/>
        </w:rPr>
        <w:t>ns with chronic pain. Pain.1998;</w:t>
      </w:r>
      <w:r w:rsidR="0069155A" w:rsidRPr="00E456C3">
        <w:rPr>
          <w:rFonts w:eastAsiaTheme="minorEastAsia"/>
          <w:lang w:val="en-GB"/>
        </w:rPr>
        <w:t>4:</w:t>
      </w:r>
      <w:r w:rsidRPr="00E456C3">
        <w:rPr>
          <w:rFonts w:eastAsiaTheme="minorEastAsia"/>
          <w:lang w:val="en-GB"/>
        </w:rPr>
        <w:t>21-7.</w:t>
      </w:r>
    </w:p>
    <w:p w14:paraId="609427A0" w14:textId="4F9B6C82" w:rsidR="00963940" w:rsidRPr="00E456C3" w:rsidRDefault="00963940" w:rsidP="00355264">
      <w:pPr>
        <w:pStyle w:val="Liststycke"/>
        <w:numPr>
          <w:ilvl w:val="0"/>
          <w:numId w:val="3"/>
        </w:numPr>
        <w:spacing w:before="100" w:beforeAutospacing="1" w:after="100" w:afterAutospacing="1" w:line="360" w:lineRule="auto"/>
        <w:rPr>
          <w:rFonts w:eastAsiaTheme="minorEastAsia"/>
          <w:lang w:val="en-GB"/>
        </w:rPr>
      </w:pPr>
      <w:r w:rsidRPr="00E456C3">
        <w:rPr>
          <w:lang w:val="en-GB"/>
        </w:rPr>
        <w:t xml:space="preserve">Wicksell </w:t>
      </w:r>
      <w:proofErr w:type="spellStart"/>
      <w:r w:rsidRPr="00E456C3">
        <w:rPr>
          <w:lang w:val="en-GB"/>
        </w:rPr>
        <w:t>RK</w:t>
      </w:r>
      <w:proofErr w:type="spellEnd"/>
      <w:r w:rsidRPr="00E456C3">
        <w:rPr>
          <w:lang w:val="en-GB"/>
        </w:rPr>
        <w:t xml:space="preserve">, Olsson GL, </w:t>
      </w:r>
      <w:proofErr w:type="spellStart"/>
      <w:r w:rsidRPr="00E456C3">
        <w:rPr>
          <w:lang w:val="en-GB"/>
        </w:rPr>
        <w:t>Melin</w:t>
      </w:r>
      <w:proofErr w:type="spellEnd"/>
      <w:r w:rsidRPr="00E456C3">
        <w:rPr>
          <w:lang w:val="en-GB"/>
        </w:rPr>
        <w:t xml:space="preserve"> L. The chronic pain acceptance questionnaire (CPAQ)-further validation including a confirmatory factor analyses and a comparison with the Tampa Scale of </w:t>
      </w:r>
      <w:proofErr w:type="spellStart"/>
      <w:r w:rsidRPr="00E456C3">
        <w:rPr>
          <w:lang w:val="en-GB"/>
        </w:rPr>
        <w:t>Kinsiophobia</w:t>
      </w:r>
      <w:proofErr w:type="spellEnd"/>
      <w:r w:rsidRPr="00E456C3">
        <w:rPr>
          <w:lang w:val="en-GB"/>
        </w:rPr>
        <w:t>.</w:t>
      </w:r>
      <w:r w:rsidR="00D936F0">
        <w:rPr>
          <w:lang w:val="en-GB"/>
        </w:rPr>
        <w:t xml:space="preserve"> European Journal of Pain. 2009;</w:t>
      </w:r>
      <w:r w:rsidRPr="00E456C3">
        <w:rPr>
          <w:lang w:val="en-GB"/>
        </w:rPr>
        <w:t>13;760-68.</w:t>
      </w:r>
    </w:p>
    <w:p w14:paraId="536A5FD9" w14:textId="32EBFC0C" w:rsidR="00963940" w:rsidRPr="00E456C3" w:rsidRDefault="00963940" w:rsidP="00355264">
      <w:pPr>
        <w:pStyle w:val="Liststycke"/>
        <w:numPr>
          <w:ilvl w:val="0"/>
          <w:numId w:val="3"/>
        </w:numPr>
        <w:spacing w:before="100" w:beforeAutospacing="1" w:after="100" w:afterAutospacing="1" w:line="360" w:lineRule="auto"/>
        <w:rPr>
          <w:rFonts w:eastAsiaTheme="minorEastAsia"/>
          <w:lang w:val="en-GB"/>
        </w:rPr>
      </w:pPr>
      <w:r w:rsidRPr="00E456C3">
        <w:rPr>
          <w:rFonts w:ascii="Aleo" w:eastAsiaTheme="minorEastAsia" w:hAnsi="Aleo"/>
          <w:lang w:val="en-GB"/>
        </w:rPr>
        <w:lastRenderedPageBreak/>
        <w:t xml:space="preserve">World Health Organization. Physical activity. Available at: </w:t>
      </w:r>
      <w:hyperlink r:id="rId9" w:history="1">
        <w:r w:rsidRPr="00E456C3">
          <w:rPr>
            <w:rStyle w:val="Hyperlnk"/>
            <w:rFonts w:ascii="Aleo" w:eastAsiaTheme="minorEastAsia" w:hAnsi="Aleo"/>
            <w:lang w:val="en-GB"/>
          </w:rPr>
          <w:t>http://www.who.int/dietphysicalactivity/pa/en</w:t>
        </w:r>
      </w:hyperlink>
    </w:p>
    <w:p w14:paraId="33D35F63" w14:textId="77777777" w:rsidR="0071543C" w:rsidRPr="00E456C3" w:rsidRDefault="0071543C" w:rsidP="00355264">
      <w:pPr>
        <w:pStyle w:val="Normalwebb"/>
        <w:numPr>
          <w:ilvl w:val="0"/>
          <w:numId w:val="3"/>
        </w:numPr>
        <w:shd w:val="clear" w:color="auto" w:fill="FFFFFF"/>
        <w:spacing w:line="360" w:lineRule="auto"/>
        <w:rPr>
          <w:rFonts w:ascii="Times New Roman" w:hAnsi="Times New Roman"/>
          <w:sz w:val="24"/>
          <w:szCs w:val="24"/>
          <w:lang w:val="en-GB"/>
        </w:rPr>
      </w:pPr>
      <w:r w:rsidRPr="00E456C3">
        <w:rPr>
          <w:rFonts w:ascii="Times New Roman" w:hAnsi="Times New Roman"/>
          <w:sz w:val="24"/>
          <w:szCs w:val="24"/>
          <w:lang w:val="en-GB"/>
        </w:rPr>
        <w:t>World Health Organization. Global Recommendations on Physical Activity for Health [Internet]. 2010. [</w:t>
      </w:r>
      <w:proofErr w:type="spellStart"/>
      <w:r w:rsidRPr="00E456C3">
        <w:rPr>
          <w:rFonts w:ascii="Times New Roman" w:hAnsi="Times New Roman"/>
          <w:sz w:val="24"/>
          <w:szCs w:val="24"/>
          <w:lang w:val="en-GB"/>
        </w:rPr>
        <w:t>Citerad</w:t>
      </w:r>
      <w:proofErr w:type="spellEnd"/>
      <w:r w:rsidRPr="00E456C3">
        <w:rPr>
          <w:rFonts w:ascii="Times New Roman" w:hAnsi="Times New Roman"/>
          <w:sz w:val="24"/>
          <w:szCs w:val="24"/>
          <w:lang w:val="en-GB"/>
        </w:rPr>
        <w:t xml:space="preserve">: 2017-02-13]. </w:t>
      </w:r>
      <w:proofErr w:type="spellStart"/>
      <w:r w:rsidRPr="00E456C3">
        <w:rPr>
          <w:rFonts w:ascii="Times New Roman" w:hAnsi="Times New Roman"/>
          <w:sz w:val="24"/>
          <w:szCs w:val="24"/>
          <w:lang w:val="en-GB"/>
        </w:rPr>
        <w:t>Hämtad</w:t>
      </w:r>
      <w:proofErr w:type="spellEnd"/>
      <w:r w:rsidRPr="00E456C3">
        <w:rPr>
          <w:rFonts w:ascii="Times New Roman" w:hAnsi="Times New Roman"/>
          <w:sz w:val="24"/>
          <w:szCs w:val="24"/>
          <w:lang w:val="en-GB"/>
        </w:rPr>
        <w:t xml:space="preserve"> </w:t>
      </w:r>
      <w:proofErr w:type="spellStart"/>
      <w:r w:rsidRPr="00E456C3">
        <w:rPr>
          <w:rFonts w:ascii="Times New Roman" w:hAnsi="Times New Roman"/>
          <w:sz w:val="24"/>
          <w:szCs w:val="24"/>
          <w:lang w:val="en-GB"/>
        </w:rPr>
        <w:t>från</w:t>
      </w:r>
      <w:proofErr w:type="spellEnd"/>
      <w:r w:rsidRPr="00E456C3">
        <w:rPr>
          <w:rFonts w:ascii="Times New Roman" w:hAnsi="Times New Roman"/>
          <w:sz w:val="24"/>
          <w:szCs w:val="24"/>
          <w:lang w:val="en-GB"/>
        </w:rPr>
        <w:t xml:space="preserve">: http://apps.who.int/iris/bitstream/10665/44399/1/9789241599979_eng.pdf </w:t>
      </w:r>
    </w:p>
    <w:p w14:paraId="603708E3" w14:textId="14B4312C" w:rsidR="00CC4BE5" w:rsidRPr="00E456C3" w:rsidRDefault="00CC4BE5" w:rsidP="00355264">
      <w:pPr>
        <w:pStyle w:val="Liststycke"/>
        <w:numPr>
          <w:ilvl w:val="0"/>
          <w:numId w:val="3"/>
        </w:numPr>
        <w:spacing w:line="360" w:lineRule="auto"/>
        <w:rPr>
          <w:lang w:val="en-GB"/>
        </w:rPr>
      </w:pPr>
      <w:r w:rsidRPr="00E456C3">
        <w:rPr>
          <w:shd w:val="clear" w:color="auto" w:fill="FFFFFF"/>
          <w:lang w:val="en-GB"/>
        </w:rPr>
        <w:t xml:space="preserve">Tremblay MS, Aubert S, Barnes JD, Saunders TJ, Carson V, Latimer-Cheung AE, </w:t>
      </w:r>
      <w:proofErr w:type="spellStart"/>
      <w:r w:rsidRPr="00E456C3">
        <w:rPr>
          <w:shd w:val="clear" w:color="auto" w:fill="FFFFFF"/>
          <w:lang w:val="en-GB"/>
        </w:rPr>
        <w:t>Chastin</w:t>
      </w:r>
      <w:proofErr w:type="spellEnd"/>
      <w:r w:rsidRPr="00E456C3">
        <w:rPr>
          <w:shd w:val="clear" w:color="auto" w:fill="FFFFFF"/>
          <w:lang w:val="en-GB"/>
        </w:rPr>
        <w:t xml:space="preserve"> </w:t>
      </w:r>
      <w:proofErr w:type="spellStart"/>
      <w:r w:rsidRPr="00E456C3">
        <w:rPr>
          <w:shd w:val="clear" w:color="auto" w:fill="FFFFFF"/>
          <w:lang w:val="en-GB"/>
        </w:rPr>
        <w:t>SFM</w:t>
      </w:r>
      <w:proofErr w:type="spellEnd"/>
      <w:r w:rsidRPr="00E456C3">
        <w:rPr>
          <w:shd w:val="clear" w:color="auto" w:fill="FFFFFF"/>
          <w:lang w:val="en-GB"/>
        </w:rPr>
        <w:t xml:space="preserve">, Altenburg TM, </w:t>
      </w:r>
      <w:proofErr w:type="spellStart"/>
      <w:r w:rsidRPr="00E456C3">
        <w:rPr>
          <w:shd w:val="clear" w:color="auto" w:fill="FFFFFF"/>
          <w:lang w:val="en-GB"/>
        </w:rPr>
        <w:t>Chinapaw</w:t>
      </w:r>
      <w:proofErr w:type="spellEnd"/>
      <w:r w:rsidRPr="00E456C3">
        <w:rPr>
          <w:shd w:val="clear" w:color="auto" w:fill="FFFFFF"/>
          <w:lang w:val="en-GB"/>
        </w:rPr>
        <w:t xml:space="preserve"> </w:t>
      </w:r>
      <w:proofErr w:type="spellStart"/>
      <w:r w:rsidRPr="00E456C3">
        <w:rPr>
          <w:shd w:val="clear" w:color="auto" w:fill="FFFFFF"/>
          <w:lang w:val="en-GB"/>
        </w:rPr>
        <w:t>MJM</w:t>
      </w:r>
      <w:proofErr w:type="spellEnd"/>
      <w:r w:rsidRPr="00E456C3">
        <w:rPr>
          <w:shd w:val="clear" w:color="auto" w:fill="FFFFFF"/>
          <w:lang w:val="en-GB"/>
        </w:rPr>
        <w:t xml:space="preserve">, </w:t>
      </w:r>
      <w:proofErr w:type="spellStart"/>
      <w:r w:rsidRPr="00E456C3">
        <w:rPr>
          <w:shd w:val="clear" w:color="auto" w:fill="FFFFFF"/>
          <w:lang w:val="en-GB"/>
        </w:rPr>
        <w:t>SBRN</w:t>
      </w:r>
      <w:proofErr w:type="spellEnd"/>
      <w:r w:rsidRPr="00E456C3">
        <w:rPr>
          <w:shd w:val="clear" w:color="auto" w:fill="FFFFFF"/>
          <w:lang w:val="en-GB"/>
        </w:rPr>
        <w:t xml:space="preserve"> Terminology Consensus Project Participants. Sedentary </w:t>
      </w:r>
      <w:proofErr w:type="spellStart"/>
      <w:r w:rsidRPr="00E456C3">
        <w:rPr>
          <w:shd w:val="clear" w:color="auto" w:fill="FFFFFF"/>
          <w:lang w:val="en-GB"/>
        </w:rPr>
        <w:t>Behavior</w:t>
      </w:r>
      <w:proofErr w:type="spellEnd"/>
      <w:r w:rsidRPr="00E456C3">
        <w:rPr>
          <w:shd w:val="clear" w:color="auto" w:fill="FFFFFF"/>
          <w:lang w:val="en-GB"/>
        </w:rPr>
        <w:t xml:space="preserve"> Research Network (</w:t>
      </w:r>
      <w:proofErr w:type="spellStart"/>
      <w:r w:rsidRPr="00E456C3">
        <w:rPr>
          <w:shd w:val="clear" w:color="auto" w:fill="FFFFFF"/>
          <w:lang w:val="en-GB"/>
        </w:rPr>
        <w:t>SBRN</w:t>
      </w:r>
      <w:proofErr w:type="spellEnd"/>
      <w:r w:rsidRPr="00E456C3">
        <w:rPr>
          <w:shd w:val="clear" w:color="auto" w:fill="FFFFFF"/>
          <w:lang w:val="en-GB"/>
        </w:rPr>
        <w:t xml:space="preserve">) – Terminology Consensus Project process and outcome. </w:t>
      </w:r>
      <w:proofErr w:type="spellStart"/>
      <w:r w:rsidRPr="00E456C3">
        <w:rPr>
          <w:shd w:val="clear" w:color="auto" w:fill="FFFFFF"/>
          <w:lang w:val="en-GB"/>
        </w:rPr>
        <w:t>Int</w:t>
      </w:r>
      <w:proofErr w:type="spellEnd"/>
      <w:r w:rsidRPr="00E456C3">
        <w:rPr>
          <w:shd w:val="clear" w:color="auto" w:fill="FFFFFF"/>
          <w:lang w:val="en-GB"/>
        </w:rPr>
        <w:t xml:space="preserve"> J</w:t>
      </w:r>
      <w:r w:rsidR="007D1AD1">
        <w:rPr>
          <w:shd w:val="clear" w:color="auto" w:fill="FFFFFF"/>
          <w:lang w:val="en-GB"/>
        </w:rPr>
        <w:t xml:space="preserve"> </w:t>
      </w:r>
      <w:proofErr w:type="spellStart"/>
      <w:r w:rsidR="007D1AD1">
        <w:rPr>
          <w:shd w:val="clear" w:color="auto" w:fill="FFFFFF"/>
          <w:lang w:val="en-GB"/>
        </w:rPr>
        <w:t>Behav</w:t>
      </w:r>
      <w:proofErr w:type="spellEnd"/>
      <w:r w:rsidR="007D1AD1">
        <w:rPr>
          <w:shd w:val="clear" w:color="auto" w:fill="FFFFFF"/>
          <w:lang w:val="en-GB"/>
        </w:rPr>
        <w:t xml:space="preserve"> </w:t>
      </w:r>
      <w:proofErr w:type="spellStart"/>
      <w:r w:rsidR="007D1AD1">
        <w:rPr>
          <w:shd w:val="clear" w:color="auto" w:fill="FFFFFF"/>
          <w:lang w:val="en-GB"/>
        </w:rPr>
        <w:t>Nutr</w:t>
      </w:r>
      <w:proofErr w:type="spellEnd"/>
      <w:r w:rsidR="007D1AD1">
        <w:rPr>
          <w:shd w:val="clear" w:color="auto" w:fill="FFFFFF"/>
          <w:lang w:val="en-GB"/>
        </w:rPr>
        <w:t xml:space="preserve"> Phys Act. 2017;</w:t>
      </w:r>
      <w:r w:rsidRPr="00E456C3">
        <w:rPr>
          <w:shd w:val="clear" w:color="auto" w:fill="FFFFFF"/>
          <w:lang w:val="en-GB"/>
        </w:rPr>
        <w:t>10;14(1):75.</w:t>
      </w:r>
    </w:p>
    <w:p w14:paraId="47D3308C" w14:textId="2BE6DAE1" w:rsidR="006434D7" w:rsidRPr="007D1AD1" w:rsidRDefault="006434D7" w:rsidP="00355264">
      <w:pPr>
        <w:pStyle w:val="Normalwebb"/>
        <w:numPr>
          <w:ilvl w:val="0"/>
          <w:numId w:val="3"/>
        </w:numPr>
        <w:spacing w:line="360" w:lineRule="auto"/>
        <w:rPr>
          <w:rFonts w:ascii="Open Sans" w:eastAsia="Times New Roman" w:hAnsi="Open Sans"/>
          <w:lang w:val="en-GB"/>
        </w:rPr>
      </w:pPr>
      <w:r w:rsidRPr="00E456C3">
        <w:rPr>
          <w:rFonts w:ascii="Times New Roman" w:hAnsi="Times New Roman"/>
          <w:sz w:val="24"/>
          <w:szCs w:val="24"/>
          <w:lang w:val="en-GB"/>
        </w:rPr>
        <w:t xml:space="preserve">Larsson A, </w:t>
      </w:r>
      <w:proofErr w:type="spellStart"/>
      <w:r w:rsidRPr="00E456C3">
        <w:rPr>
          <w:rFonts w:ascii="Times New Roman" w:hAnsi="Times New Roman"/>
          <w:sz w:val="24"/>
          <w:szCs w:val="24"/>
          <w:lang w:val="en-GB"/>
        </w:rPr>
        <w:t>Palstam</w:t>
      </w:r>
      <w:proofErr w:type="spellEnd"/>
      <w:r w:rsidRPr="00E456C3">
        <w:rPr>
          <w:rFonts w:ascii="Times New Roman" w:hAnsi="Times New Roman"/>
          <w:sz w:val="24"/>
          <w:szCs w:val="24"/>
          <w:lang w:val="en-GB"/>
        </w:rPr>
        <w:t xml:space="preserve"> A, </w:t>
      </w:r>
      <w:proofErr w:type="spellStart"/>
      <w:r w:rsidRPr="00E456C3">
        <w:rPr>
          <w:rFonts w:ascii="Times New Roman" w:hAnsi="Times New Roman"/>
          <w:sz w:val="24"/>
          <w:szCs w:val="24"/>
          <w:lang w:val="en-GB"/>
        </w:rPr>
        <w:t>Löfgren</w:t>
      </w:r>
      <w:proofErr w:type="spellEnd"/>
      <w:r w:rsidRPr="00E456C3">
        <w:rPr>
          <w:rFonts w:ascii="Times New Roman" w:hAnsi="Times New Roman"/>
          <w:sz w:val="24"/>
          <w:szCs w:val="24"/>
          <w:lang w:val="en-GB"/>
        </w:rPr>
        <w:t xml:space="preserve"> M, </w:t>
      </w:r>
      <w:proofErr w:type="spellStart"/>
      <w:r w:rsidRPr="00E456C3">
        <w:rPr>
          <w:rFonts w:ascii="Times New Roman" w:hAnsi="Times New Roman"/>
          <w:sz w:val="24"/>
          <w:szCs w:val="24"/>
          <w:lang w:val="en-GB"/>
        </w:rPr>
        <w:t>Ernberg</w:t>
      </w:r>
      <w:proofErr w:type="spellEnd"/>
      <w:r w:rsidRPr="00E456C3">
        <w:rPr>
          <w:rFonts w:ascii="Times New Roman" w:hAnsi="Times New Roman"/>
          <w:sz w:val="24"/>
          <w:szCs w:val="24"/>
          <w:lang w:val="en-GB"/>
        </w:rPr>
        <w:t xml:space="preserve"> M, </w:t>
      </w:r>
      <w:proofErr w:type="spellStart"/>
      <w:r w:rsidRPr="00E456C3">
        <w:rPr>
          <w:rFonts w:ascii="Times New Roman" w:hAnsi="Times New Roman"/>
          <w:sz w:val="24"/>
          <w:szCs w:val="24"/>
          <w:lang w:val="en-GB"/>
        </w:rPr>
        <w:t>Bjersing</w:t>
      </w:r>
      <w:proofErr w:type="spellEnd"/>
      <w:r w:rsidRPr="00E456C3">
        <w:rPr>
          <w:rFonts w:ascii="Times New Roman" w:hAnsi="Times New Roman"/>
          <w:sz w:val="24"/>
          <w:szCs w:val="24"/>
          <w:lang w:val="en-GB"/>
        </w:rPr>
        <w:t xml:space="preserve"> J, </w:t>
      </w:r>
      <w:proofErr w:type="spellStart"/>
      <w:r w:rsidRPr="00E456C3">
        <w:rPr>
          <w:rFonts w:ascii="Times New Roman" w:hAnsi="Times New Roman"/>
          <w:sz w:val="24"/>
          <w:szCs w:val="24"/>
          <w:lang w:val="en-GB"/>
        </w:rPr>
        <w:t>Bileviciute-Ljungar</w:t>
      </w:r>
      <w:proofErr w:type="spellEnd"/>
      <w:r w:rsidRPr="00E456C3">
        <w:rPr>
          <w:rFonts w:ascii="Times New Roman" w:hAnsi="Times New Roman"/>
          <w:sz w:val="24"/>
          <w:szCs w:val="24"/>
          <w:lang w:val="en-GB"/>
        </w:rPr>
        <w:t xml:space="preserve"> I et al. Resistance exercise improves muscle strength, health status and pain intensity in fibromyalgia—a randomized controlled trial. </w:t>
      </w:r>
      <w:r w:rsidR="003E580F">
        <w:rPr>
          <w:rFonts w:ascii="Times New Roman" w:eastAsia="Times New Roman" w:hAnsi="Times New Roman"/>
          <w:color w:val="222222"/>
          <w:sz w:val="24"/>
          <w:szCs w:val="24"/>
          <w:shd w:val="clear" w:color="auto" w:fill="FFFFFF"/>
          <w:lang w:val="en-GB"/>
        </w:rPr>
        <w:t xml:space="preserve">Arthritis Res </w:t>
      </w:r>
      <w:proofErr w:type="spellStart"/>
      <w:r w:rsidR="003E580F">
        <w:rPr>
          <w:rFonts w:ascii="Times New Roman" w:eastAsia="Times New Roman" w:hAnsi="Times New Roman"/>
          <w:color w:val="222222"/>
          <w:sz w:val="24"/>
          <w:szCs w:val="24"/>
          <w:shd w:val="clear" w:color="auto" w:fill="FFFFFF"/>
          <w:lang w:val="en-GB"/>
        </w:rPr>
        <w:t>Ther</w:t>
      </w:r>
      <w:proofErr w:type="spellEnd"/>
      <w:r w:rsidR="007D1AD1">
        <w:rPr>
          <w:rFonts w:ascii="Times New Roman" w:eastAsia="Times New Roman" w:hAnsi="Times New Roman"/>
          <w:color w:val="222222"/>
          <w:sz w:val="24"/>
          <w:szCs w:val="24"/>
          <w:shd w:val="clear" w:color="auto" w:fill="FFFFFF"/>
          <w:lang w:val="en-GB"/>
        </w:rPr>
        <w:t>.</w:t>
      </w:r>
      <w:r w:rsidRPr="00E456C3">
        <w:rPr>
          <w:rFonts w:ascii="Times New Roman" w:hAnsi="Times New Roman"/>
          <w:sz w:val="24"/>
          <w:szCs w:val="24"/>
          <w:lang w:val="en-GB"/>
        </w:rPr>
        <w:t xml:space="preserve"> </w:t>
      </w:r>
      <w:proofErr w:type="gramStart"/>
      <w:r w:rsidRPr="007D1AD1">
        <w:rPr>
          <w:rFonts w:ascii="Times New Roman" w:eastAsia="Times New Roman" w:hAnsi="Times New Roman"/>
          <w:sz w:val="24"/>
          <w:szCs w:val="24"/>
          <w:lang w:val="en-GB"/>
        </w:rPr>
        <w:t>2015</w:t>
      </w:r>
      <w:r w:rsidR="007D1AD1" w:rsidRPr="007D1AD1">
        <w:rPr>
          <w:rFonts w:ascii="Times New Roman" w:eastAsia="Times New Roman" w:hAnsi="Times New Roman"/>
          <w:sz w:val="24"/>
          <w:szCs w:val="24"/>
          <w:lang w:val="en-GB"/>
        </w:rPr>
        <w:t>;</w:t>
      </w:r>
      <w:r w:rsidRPr="007D1AD1">
        <w:rPr>
          <w:rFonts w:ascii="Times New Roman" w:eastAsia="Times New Roman" w:hAnsi="Times New Roman"/>
          <w:bCs/>
          <w:sz w:val="24"/>
          <w:szCs w:val="24"/>
          <w:lang w:val="en-GB"/>
        </w:rPr>
        <w:t>17</w:t>
      </w:r>
      <w:r w:rsidRPr="007D1AD1">
        <w:rPr>
          <w:rFonts w:ascii="Times New Roman" w:eastAsia="Times New Roman" w:hAnsi="Times New Roman"/>
          <w:sz w:val="24"/>
          <w:szCs w:val="24"/>
          <w:lang w:val="en-GB"/>
        </w:rPr>
        <w:t>:161</w:t>
      </w:r>
      <w:proofErr w:type="gramEnd"/>
      <w:r w:rsidRPr="007D1AD1">
        <w:rPr>
          <w:rFonts w:ascii="Times New Roman" w:hAnsi="Times New Roman"/>
          <w:sz w:val="24"/>
          <w:szCs w:val="24"/>
          <w:lang w:val="en-GB"/>
        </w:rPr>
        <w:t>.</w:t>
      </w:r>
      <w:r w:rsidRPr="007D1AD1">
        <w:rPr>
          <w:rFonts w:ascii="Open Sans" w:eastAsia="Times New Roman" w:hAnsi="Open Sans"/>
          <w:lang w:val="en-GB"/>
        </w:rPr>
        <w:t xml:space="preserve"> </w:t>
      </w:r>
    </w:p>
    <w:p w14:paraId="63E6E54E" w14:textId="4EB0EB2B" w:rsidR="006434D7" w:rsidRPr="00E456C3" w:rsidRDefault="006434D7" w:rsidP="00355264">
      <w:pPr>
        <w:pStyle w:val="Liststycke"/>
        <w:numPr>
          <w:ilvl w:val="0"/>
          <w:numId w:val="3"/>
        </w:numPr>
        <w:spacing w:line="360" w:lineRule="auto"/>
        <w:rPr>
          <w:sz w:val="20"/>
          <w:szCs w:val="20"/>
          <w:lang w:val="en-GB"/>
        </w:rPr>
      </w:pPr>
      <w:r w:rsidRPr="00E456C3">
        <w:rPr>
          <w:color w:val="000000"/>
          <w:lang w:val="en-GB"/>
        </w:rPr>
        <w:t xml:space="preserve">Andersson H. Increased mortality among individuals with chronic widespread pain relates to lifestyle factors: a prospective population-based study. </w:t>
      </w:r>
      <w:proofErr w:type="spellStart"/>
      <w:r w:rsidRPr="00E456C3">
        <w:rPr>
          <w:color w:val="000000"/>
          <w:lang w:val="en-GB"/>
        </w:rPr>
        <w:t>Disabl</w:t>
      </w:r>
      <w:proofErr w:type="spellEnd"/>
      <w:r w:rsidRPr="00E456C3">
        <w:rPr>
          <w:color w:val="000000"/>
          <w:lang w:val="en-GB"/>
        </w:rPr>
        <w:t xml:space="preserve"> </w:t>
      </w:r>
      <w:proofErr w:type="spellStart"/>
      <w:r w:rsidRPr="00E456C3">
        <w:rPr>
          <w:color w:val="000000"/>
          <w:lang w:val="en-GB"/>
        </w:rPr>
        <w:t>Rehabil</w:t>
      </w:r>
      <w:proofErr w:type="spellEnd"/>
      <w:r w:rsidR="007D1AD1">
        <w:rPr>
          <w:color w:val="000000"/>
          <w:lang w:val="en-GB"/>
        </w:rPr>
        <w:t>.</w:t>
      </w:r>
      <w:r w:rsidRPr="00E456C3">
        <w:rPr>
          <w:color w:val="000000"/>
          <w:lang w:val="en-GB"/>
        </w:rPr>
        <w:t xml:space="preserve"> </w:t>
      </w:r>
      <w:proofErr w:type="gramStart"/>
      <w:r w:rsidRPr="00E456C3">
        <w:rPr>
          <w:color w:val="000000"/>
          <w:lang w:val="en-GB"/>
        </w:rPr>
        <w:t>2009</w:t>
      </w:r>
      <w:r w:rsidR="007D1AD1">
        <w:rPr>
          <w:color w:val="000000"/>
          <w:lang w:val="en-GB"/>
        </w:rPr>
        <w:t>;</w:t>
      </w:r>
      <w:r w:rsidRPr="00E456C3">
        <w:rPr>
          <w:color w:val="000000"/>
          <w:lang w:val="en-GB"/>
        </w:rPr>
        <w:t>31:1980</w:t>
      </w:r>
      <w:proofErr w:type="gramEnd"/>
      <w:r w:rsidRPr="00E456C3">
        <w:rPr>
          <w:color w:val="000000"/>
          <w:lang w:val="en-GB"/>
        </w:rPr>
        <w:t>-87.</w:t>
      </w:r>
    </w:p>
    <w:p w14:paraId="210CE4FA" w14:textId="14A2AF71" w:rsidR="00214588" w:rsidRPr="00E456C3" w:rsidRDefault="00214588" w:rsidP="00355264">
      <w:pPr>
        <w:pStyle w:val="Liststycke"/>
        <w:numPr>
          <w:ilvl w:val="0"/>
          <w:numId w:val="3"/>
        </w:numPr>
        <w:spacing w:line="360" w:lineRule="auto"/>
        <w:rPr>
          <w:color w:val="000000"/>
          <w:lang w:val="en-GB"/>
        </w:rPr>
      </w:pPr>
      <w:proofErr w:type="spellStart"/>
      <w:r w:rsidRPr="00E456C3">
        <w:rPr>
          <w:color w:val="000000"/>
          <w:lang w:val="en-GB"/>
        </w:rPr>
        <w:t>Geneen</w:t>
      </w:r>
      <w:proofErr w:type="spellEnd"/>
      <w:r w:rsidRPr="00E456C3">
        <w:rPr>
          <w:color w:val="000000"/>
          <w:lang w:val="en-GB"/>
        </w:rPr>
        <w:t xml:space="preserve"> LJ, Moore RA, Clarke C, Martin D, Colvin LA, Smith BH. Physical activity and exercise for</w:t>
      </w:r>
      <w:r w:rsidRPr="00E456C3">
        <w:rPr>
          <w:rStyle w:val="apple-converted-space"/>
          <w:color w:val="000000"/>
          <w:lang w:val="en-GB"/>
        </w:rPr>
        <w:t> </w:t>
      </w:r>
      <w:r w:rsidRPr="00E456C3">
        <w:rPr>
          <w:rStyle w:val="highlight"/>
          <w:color w:val="000000"/>
          <w:lang w:val="en-GB"/>
        </w:rPr>
        <w:t>chronic</w:t>
      </w:r>
      <w:r w:rsidRPr="00E456C3">
        <w:rPr>
          <w:rStyle w:val="apple-converted-space"/>
          <w:color w:val="000000"/>
          <w:lang w:val="en-GB"/>
        </w:rPr>
        <w:t> </w:t>
      </w:r>
      <w:r w:rsidRPr="00E456C3">
        <w:rPr>
          <w:color w:val="000000"/>
          <w:lang w:val="en-GB"/>
        </w:rPr>
        <w:t xml:space="preserve">pain in adults: an overview of Cochrane Reviews. Cochrane Database </w:t>
      </w:r>
      <w:proofErr w:type="spellStart"/>
      <w:r w:rsidRPr="00E456C3">
        <w:rPr>
          <w:color w:val="000000"/>
          <w:lang w:val="en-GB"/>
        </w:rPr>
        <w:t>Syst</w:t>
      </w:r>
      <w:proofErr w:type="spellEnd"/>
      <w:r w:rsidRPr="00E456C3">
        <w:rPr>
          <w:color w:val="000000"/>
          <w:lang w:val="en-GB"/>
        </w:rPr>
        <w:t xml:space="preserve"> Rev. 2017</w:t>
      </w:r>
    </w:p>
    <w:p w14:paraId="2669E066" w14:textId="34E3DF2E" w:rsidR="00E91D75" w:rsidRPr="003E580F" w:rsidRDefault="00E91D75" w:rsidP="003E580F">
      <w:pPr>
        <w:pStyle w:val="Liststycke"/>
        <w:numPr>
          <w:ilvl w:val="0"/>
          <w:numId w:val="3"/>
        </w:numPr>
        <w:spacing w:line="360" w:lineRule="auto"/>
        <w:rPr>
          <w:lang w:val="en-GB"/>
        </w:rPr>
      </w:pPr>
      <w:proofErr w:type="spellStart"/>
      <w:r w:rsidRPr="00E456C3">
        <w:rPr>
          <w:rFonts w:cs="∞øÚøWÎ"/>
          <w:color w:val="00263E"/>
          <w:lang w:val="en-GB"/>
        </w:rPr>
        <w:t>Meeus</w:t>
      </w:r>
      <w:proofErr w:type="spellEnd"/>
      <w:r w:rsidRPr="00E456C3">
        <w:rPr>
          <w:rFonts w:cs="∞øÚøWÎ"/>
          <w:color w:val="00263E"/>
          <w:lang w:val="en-GB"/>
        </w:rPr>
        <w:t xml:space="preserve"> M, </w:t>
      </w:r>
      <w:proofErr w:type="spellStart"/>
      <w:r w:rsidRPr="00E456C3">
        <w:rPr>
          <w:rFonts w:cs="∞øÚøWÎ"/>
          <w:color w:val="00263E"/>
          <w:lang w:val="en-GB"/>
        </w:rPr>
        <w:t>Nijs</w:t>
      </w:r>
      <w:proofErr w:type="spellEnd"/>
      <w:r w:rsidRPr="00E456C3">
        <w:rPr>
          <w:rFonts w:cs="∞øÚøWÎ"/>
          <w:color w:val="00263E"/>
          <w:lang w:val="en-GB"/>
        </w:rPr>
        <w:t xml:space="preserve"> J, Van </w:t>
      </w:r>
      <w:proofErr w:type="spellStart"/>
      <w:r w:rsidRPr="00E456C3">
        <w:rPr>
          <w:rFonts w:cs="∞øÚøWÎ"/>
          <w:color w:val="00263E"/>
          <w:lang w:val="en-GB"/>
        </w:rPr>
        <w:t>Wilgen</w:t>
      </w:r>
      <w:proofErr w:type="spellEnd"/>
      <w:r w:rsidRPr="00E456C3">
        <w:rPr>
          <w:rFonts w:cs="∞øÚøWÎ"/>
          <w:color w:val="00263E"/>
          <w:lang w:val="en-GB"/>
        </w:rPr>
        <w:t xml:space="preserve"> P, Nolen S, </w:t>
      </w:r>
      <w:proofErr w:type="spellStart"/>
      <w:r w:rsidRPr="00E456C3">
        <w:rPr>
          <w:rFonts w:cs="∞øÚøWÎ"/>
          <w:color w:val="00263E"/>
          <w:lang w:val="en-GB"/>
        </w:rPr>
        <w:t>Huijnen</w:t>
      </w:r>
      <w:proofErr w:type="spellEnd"/>
      <w:r w:rsidRPr="00E456C3">
        <w:rPr>
          <w:rFonts w:cs="∞øÚøWÎ"/>
          <w:color w:val="00263E"/>
          <w:lang w:val="en-GB"/>
        </w:rPr>
        <w:t xml:space="preserve"> I. Moving on to movement in patients with chronic joint pain. IASP. Pain Clinical Updates. 2016</w:t>
      </w:r>
      <w:r w:rsidR="003E580F">
        <w:rPr>
          <w:rFonts w:cs="∞øÚøWÎ"/>
          <w:color w:val="00263E"/>
          <w:lang w:val="en-GB"/>
        </w:rPr>
        <w:t>.</w:t>
      </w:r>
    </w:p>
    <w:p w14:paraId="59094C0E" w14:textId="4505F646" w:rsidR="003E580F" w:rsidRPr="003E580F" w:rsidRDefault="00580F50" w:rsidP="003E580F">
      <w:pPr>
        <w:pStyle w:val="Liststycke"/>
        <w:numPr>
          <w:ilvl w:val="0"/>
          <w:numId w:val="3"/>
        </w:numPr>
        <w:spacing w:line="360" w:lineRule="auto"/>
        <w:rPr>
          <w:lang w:val="en-GB"/>
        </w:rPr>
      </w:pPr>
      <w:r w:rsidRPr="003E580F">
        <w:rPr>
          <w:rFonts w:eastAsiaTheme="minorEastAsia"/>
          <w:lang w:val="en-GB"/>
        </w:rPr>
        <w:t xml:space="preserve">Reid KJ, Harker J, </w:t>
      </w:r>
      <w:proofErr w:type="spellStart"/>
      <w:r w:rsidRPr="003E580F">
        <w:rPr>
          <w:rFonts w:eastAsiaTheme="minorEastAsia"/>
          <w:lang w:val="en-GB"/>
        </w:rPr>
        <w:t>Bala</w:t>
      </w:r>
      <w:proofErr w:type="spellEnd"/>
      <w:r w:rsidRPr="003E580F">
        <w:rPr>
          <w:rFonts w:eastAsiaTheme="minorEastAsia"/>
          <w:lang w:val="en-GB"/>
        </w:rPr>
        <w:t xml:space="preserve"> MM, </w:t>
      </w:r>
      <w:proofErr w:type="spellStart"/>
      <w:r w:rsidR="003E580F" w:rsidRPr="003E580F">
        <w:rPr>
          <w:rFonts w:eastAsiaTheme="minorEastAsia"/>
          <w:lang w:val="en-GB"/>
        </w:rPr>
        <w:t>Truyers</w:t>
      </w:r>
      <w:proofErr w:type="spellEnd"/>
      <w:r w:rsidR="003E580F" w:rsidRPr="003E580F">
        <w:rPr>
          <w:rFonts w:eastAsiaTheme="minorEastAsia"/>
          <w:lang w:val="en-GB"/>
        </w:rPr>
        <w:t xml:space="preserve"> C, Kellen E, </w:t>
      </w:r>
      <w:proofErr w:type="spellStart"/>
      <w:r w:rsidR="003E580F" w:rsidRPr="003E580F">
        <w:rPr>
          <w:rFonts w:eastAsiaTheme="minorEastAsia"/>
          <w:lang w:val="en-GB"/>
        </w:rPr>
        <w:t>Bekkering</w:t>
      </w:r>
      <w:proofErr w:type="spellEnd"/>
      <w:r w:rsidR="003E580F" w:rsidRPr="003E580F">
        <w:rPr>
          <w:rFonts w:eastAsiaTheme="minorEastAsia"/>
          <w:lang w:val="en-GB"/>
        </w:rPr>
        <w:t xml:space="preserve"> GE, </w:t>
      </w:r>
      <w:proofErr w:type="spellStart"/>
      <w:r w:rsidR="003E580F" w:rsidRPr="003E580F">
        <w:rPr>
          <w:rFonts w:eastAsiaTheme="minorEastAsia"/>
          <w:lang w:val="en-GB"/>
        </w:rPr>
        <w:t>Kleijnen</w:t>
      </w:r>
      <w:proofErr w:type="spellEnd"/>
      <w:r w:rsidR="003E580F" w:rsidRPr="003E580F">
        <w:rPr>
          <w:rFonts w:eastAsiaTheme="minorEastAsia"/>
          <w:lang w:val="en-GB"/>
        </w:rPr>
        <w:t xml:space="preserve"> J. </w:t>
      </w:r>
    </w:p>
    <w:p w14:paraId="63521C90" w14:textId="756F3EF9" w:rsidR="00580F50" w:rsidRPr="003E580F" w:rsidRDefault="00580F50" w:rsidP="003E580F">
      <w:pPr>
        <w:pStyle w:val="Liststycke"/>
        <w:spacing w:before="100" w:beforeAutospacing="1" w:after="100" w:afterAutospacing="1" w:line="360" w:lineRule="auto"/>
        <w:ind w:left="740"/>
        <w:rPr>
          <w:rFonts w:eastAsiaTheme="minorEastAsia"/>
          <w:lang w:val="en-GB"/>
        </w:rPr>
      </w:pPr>
      <w:r w:rsidRPr="003E580F">
        <w:rPr>
          <w:rFonts w:eastAsiaTheme="minorEastAsia"/>
          <w:lang w:val="en-GB"/>
        </w:rPr>
        <w:t xml:space="preserve">Epidemiology of chronic non-cancer pain in Europe: narrative review of prevalence, pain treatments and pain impact. </w:t>
      </w:r>
      <w:proofErr w:type="spellStart"/>
      <w:r w:rsidRPr="003E580F">
        <w:rPr>
          <w:rFonts w:eastAsiaTheme="minorEastAsia"/>
          <w:lang w:val="en-GB"/>
        </w:rPr>
        <w:t>Curr</w:t>
      </w:r>
      <w:proofErr w:type="spellEnd"/>
      <w:r w:rsidRPr="003E580F">
        <w:rPr>
          <w:rFonts w:eastAsiaTheme="minorEastAsia"/>
          <w:lang w:val="en-GB"/>
        </w:rPr>
        <w:t xml:space="preserve"> Med Res </w:t>
      </w:r>
      <w:proofErr w:type="spellStart"/>
      <w:r w:rsidRPr="003E580F">
        <w:rPr>
          <w:rFonts w:eastAsiaTheme="minorEastAsia"/>
          <w:lang w:val="en-GB"/>
        </w:rPr>
        <w:t>Opin</w:t>
      </w:r>
      <w:proofErr w:type="spellEnd"/>
      <w:r w:rsidR="007D1AD1" w:rsidRPr="003E580F">
        <w:rPr>
          <w:rFonts w:eastAsiaTheme="minorEastAsia"/>
          <w:lang w:val="en-GB"/>
        </w:rPr>
        <w:t>.</w:t>
      </w:r>
      <w:r w:rsidRPr="003E580F">
        <w:rPr>
          <w:rFonts w:eastAsiaTheme="minorEastAsia"/>
          <w:lang w:val="en-GB"/>
        </w:rPr>
        <w:t xml:space="preserve"> 2011:27:449-62.</w:t>
      </w:r>
    </w:p>
    <w:p w14:paraId="3AD1FADB" w14:textId="00C14052" w:rsidR="007D1AD1" w:rsidRPr="007D1AD1" w:rsidRDefault="006A71D8" w:rsidP="003E580F">
      <w:pPr>
        <w:pStyle w:val="Normalwebb"/>
        <w:numPr>
          <w:ilvl w:val="0"/>
          <w:numId w:val="3"/>
        </w:numPr>
        <w:spacing w:line="360" w:lineRule="auto"/>
        <w:rPr>
          <w:rFonts w:ascii="Times New Roman" w:hAnsi="Times New Roman"/>
          <w:color w:val="111111"/>
          <w:szCs w:val="24"/>
          <w:lang w:val="en-GB"/>
        </w:rPr>
      </w:pPr>
      <w:proofErr w:type="spellStart"/>
      <w:r w:rsidRPr="00E456C3">
        <w:rPr>
          <w:rFonts w:ascii="Times New Roman" w:hAnsi="Times New Roman"/>
          <w:color w:val="111111"/>
          <w:sz w:val="24"/>
          <w:szCs w:val="24"/>
          <w:lang w:val="en-GB"/>
        </w:rPr>
        <w:t>Vancampfort</w:t>
      </w:r>
      <w:proofErr w:type="spellEnd"/>
      <w:r w:rsidRPr="00E456C3">
        <w:rPr>
          <w:rFonts w:ascii="Times New Roman" w:hAnsi="Times New Roman"/>
          <w:color w:val="111111"/>
          <w:sz w:val="24"/>
          <w:szCs w:val="24"/>
          <w:lang w:val="en-GB"/>
        </w:rPr>
        <w:t xml:space="preserve"> D, Stubbs B, </w:t>
      </w:r>
      <w:proofErr w:type="spellStart"/>
      <w:r w:rsidRPr="00E456C3">
        <w:rPr>
          <w:rFonts w:ascii="Times New Roman" w:hAnsi="Times New Roman"/>
          <w:color w:val="111111"/>
          <w:sz w:val="24"/>
          <w:szCs w:val="24"/>
          <w:lang w:val="en-GB"/>
        </w:rPr>
        <w:t>Koyanagi</w:t>
      </w:r>
      <w:proofErr w:type="spellEnd"/>
      <w:r w:rsidRPr="00E456C3">
        <w:rPr>
          <w:rFonts w:ascii="Times New Roman" w:hAnsi="Times New Roman"/>
          <w:color w:val="111111"/>
          <w:sz w:val="24"/>
          <w:szCs w:val="24"/>
          <w:lang w:val="en-GB"/>
        </w:rPr>
        <w:t xml:space="preserve"> A. Physical chronic conditions, </w:t>
      </w:r>
      <w:proofErr w:type="spellStart"/>
      <w:r w:rsidRPr="00E456C3">
        <w:rPr>
          <w:rFonts w:ascii="Times New Roman" w:hAnsi="Times New Roman"/>
          <w:color w:val="111111"/>
          <w:sz w:val="24"/>
          <w:szCs w:val="24"/>
          <w:lang w:val="en-GB"/>
        </w:rPr>
        <w:t>multimorbidity</w:t>
      </w:r>
      <w:proofErr w:type="spellEnd"/>
      <w:r w:rsidRPr="00E456C3">
        <w:rPr>
          <w:rFonts w:ascii="Times New Roman" w:hAnsi="Times New Roman"/>
          <w:color w:val="111111"/>
          <w:sz w:val="24"/>
          <w:szCs w:val="24"/>
          <w:lang w:val="en-GB"/>
        </w:rPr>
        <w:t xml:space="preserve"> and sedentary </w:t>
      </w:r>
      <w:proofErr w:type="spellStart"/>
      <w:r w:rsidRPr="00E456C3">
        <w:rPr>
          <w:rFonts w:ascii="Times New Roman" w:hAnsi="Times New Roman"/>
          <w:color w:val="111111"/>
          <w:sz w:val="24"/>
          <w:szCs w:val="24"/>
          <w:lang w:val="en-GB"/>
        </w:rPr>
        <w:t>behavior</w:t>
      </w:r>
      <w:proofErr w:type="spellEnd"/>
      <w:r w:rsidRPr="00E456C3">
        <w:rPr>
          <w:rFonts w:ascii="Times New Roman" w:hAnsi="Times New Roman"/>
          <w:color w:val="111111"/>
          <w:sz w:val="24"/>
          <w:szCs w:val="24"/>
          <w:lang w:val="en-GB"/>
        </w:rPr>
        <w:t xml:space="preserve"> amongst middle- aged and older adults in six low- and middle-income countries.</w:t>
      </w:r>
      <w:r w:rsidRPr="00E456C3">
        <w:rPr>
          <w:rFonts w:ascii="Times New Roman" w:hAnsi="Times New Roman"/>
          <w:color w:val="111111"/>
          <w:szCs w:val="24"/>
          <w:lang w:val="en-GB"/>
        </w:rPr>
        <w:t xml:space="preserve"> </w:t>
      </w:r>
      <w:r w:rsidRPr="00E456C3">
        <w:rPr>
          <w:rFonts w:ascii="Times New Roman" w:hAnsi="Times New Roman"/>
          <w:color w:val="111111"/>
          <w:sz w:val="24"/>
          <w:szCs w:val="24"/>
          <w:lang w:val="en-GB"/>
        </w:rPr>
        <w:t xml:space="preserve">International </w:t>
      </w:r>
      <w:r w:rsidR="007D1AD1">
        <w:rPr>
          <w:rFonts w:ascii="Times New Roman" w:hAnsi="Times New Roman"/>
          <w:color w:val="111111"/>
          <w:sz w:val="24"/>
          <w:szCs w:val="24"/>
          <w:lang w:val="en-GB"/>
        </w:rPr>
        <w:t xml:space="preserve">J </w:t>
      </w:r>
      <w:proofErr w:type="spellStart"/>
      <w:r w:rsidR="007D1AD1">
        <w:rPr>
          <w:rFonts w:ascii="Times New Roman" w:hAnsi="Times New Roman"/>
          <w:color w:val="111111"/>
          <w:sz w:val="24"/>
          <w:szCs w:val="24"/>
          <w:lang w:val="en-GB"/>
        </w:rPr>
        <w:t>Behav</w:t>
      </w:r>
      <w:proofErr w:type="spellEnd"/>
      <w:r w:rsidR="007D1AD1">
        <w:rPr>
          <w:rFonts w:ascii="Times New Roman" w:hAnsi="Times New Roman"/>
          <w:color w:val="111111"/>
          <w:sz w:val="24"/>
          <w:szCs w:val="24"/>
          <w:lang w:val="en-GB"/>
        </w:rPr>
        <w:t xml:space="preserve"> </w:t>
      </w:r>
      <w:proofErr w:type="spellStart"/>
      <w:r w:rsidR="007D1AD1">
        <w:rPr>
          <w:rFonts w:ascii="Times New Roman" w:hAnsi="Times New Roman"/>
          <w:color w:val="111111"/>
          <w:sz w:val="24"/>
          <w:szCs w:val="24"/>
          <w:lang w:val="en-GB"/>
        </w:rPr>
        <w:t>Nutr</w:t>
      </w:r>
      <w:proofErr w:type="spellEnd"/>
      <w:r w:rsidR="007D1AD1">
        <w:rPr>
          <w:rFonts w:ascii="Times New Roman" w:hAnsi="Times New Roman"/>
          <w:color w:val="111111"/>
          <w:sz w:val="24"/>
          <w:szCs w:val="24"/>
          <w:lang w:val="en-GB"/>
        </w:rPr>
        <w:t xml:space="preserve"> Phys Act. </w:t>
      </w:r>
      <w:proofErr w:type="gramStart"/>
      <w:r w:rsidR="007D1AD1">
        <w:rPr>
          <w:rFonts w:ascii="Times New Roman" w:hAnsi="Times New Roman"/>
          <w:color w:val="111111"/>
          <w:sz w:val="24"/>
          <w:szCs w:val="24"/>
          <w:lang w:val="en-GB"/>
        </w:rPr>
        <w:t>2017;</w:t>
      </w:r>
      <w:r w:rsidRPr="00E456C3">
        <w:rPr>
          <w:rFonts w:ascii="Times New Roman" w:hAnsi="Times New Roman"/>
          <w:color w:val="111111"/>
          <w:sz w:val="24"/>
          <w:szCs w:val="24"/>
          <w:lang w:val="en-GB"/>
        </w:rPr>
        <w:t>14:147</w:t>
      </w:r>
      <w:proofErr w:type="gramEnd"/>
      <w:r w:rsidR="007D1AD1">
        <w:rPr>
          <w:rFonts w:ascii="Times New Roman" w:hAnsi="Times New Roman"/>
          <w:color w:val="111111"/>
          <w:szCs w:val="24"/>
          <w:lang w:val="en-GB"/>
        </w:rPr>
        <w:t>.</w:t>
      </w:r>
    </w:p>
    <w:p w14:paraId="2B0AA874" w14:textId="75EB5E88" w:rsidR="00391E10" w:rsidRPr="00E456C3" w:rsidRDefault="009003F9"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lang w:val="en-GB"/>
        </w:rPr>
        <w:t xml:space="preserve">Morley S, Williams A and </w:t>
      </w:r>
      <w:proofErr w:type="spellStart"/>
      <w:r w:rsidRPr="00E456C3">
        <w:rPr>
          <w:rFonts w:eastAsiaTheme="minorEastAsia"/>
          <w:lang w:val="en-GB"/>
        </w:rPr>
        <w:t>Eccleston</w:t>
      </w:r>
      <w:proofErr w:type="spellEnd"/>
      <w:r w:rsidRPr="00E456C3">
        <w:rPr>
          <w:rFonts w:eastAsiaTheme="minorEastAsia"/>
          <w:lang w:val="en-GB"/>
        </w:rPr>
        <w:t xml:space="preserve"> C. Examining the evidence about psychological treatments for chronic pain: time for a paradigm shift? </w:t>
      </w:r>
      <w:r w:rsidRPr="00E456C3">
        <w:rPr>
          <w:rFonts w:eastAsiaTheme="minorEastAsia"/>
          <w:iCs/>
          <w:lang w:val="en-GB"/>
        </w:rPr>
        <w:t>Pain</w:t>
      </w:r>
      <w:r w:rsidR="007D1AD1">
        <w:rPr>
          <w:rFonts w:eastAsiaTheme="minorEastAsia"/>
          <w:iCs/>
          <w:lang w:val="en-GB"/>
        </w:rPr>
        <w:t>.</w:t>
      </w:r>
      <w:r w:rsidRPr="00E456C3">
        <w:rPr>
          <w:rFonts w:eastAsiaTheme="minorEastAsia"/>
          <w:iCs/>
          <w:lang w:val="en-GB"/>
        </w:rPr>
        <w:t xml:space="preserve"> </w:t>
      </w:r>
      <w:proofErr w:type="gramStart"/>
      <w:r w:rsidR="007D1AD1">
        <w:rPr>
          <w:rFonts w:eastAsiaTheme="minorEastAsia"/>
          <w:lang w:val="en-GB"/>
        </w:rPr>
        <w:t>2013;54:</w:t>
      </w:r>
      <w:r w:rsidRPr="00E456C3">
        <w:rPr>
          <w:rFonts w:eastAsiaTheme="minorEastAsia"/>
          <w:lang w:val="en-GB"/>
        </w:rPr>
        <w:t>1929</w:t>
      </w:r>
      <w:proofErr w:type="gramEnd"/>
      <w:r w:rsidRPr="00E456C3">
        <w:rPr>
          <w:rFonts w:eastAsiaTheme="minorEastAsia"/>
          <w:lang w:val="en-GB"/>
        </w:rPr>
        <w:t>–1931.</w:t>
      </w:r>
    </w:p>
    <w:p w14:paraId="278320CA" w14:textId="0C8C7679" w:rsidR="00391E10" w:rsidRPr="00E456C3" w:rsidRDefault="00391E10" w:rsidP="00355264">
      <w:pPr>
        <w:pStyle w:val="Liststycke"/>
        <w:numPr>
          <w:ilvl w:val="0"/>
          <w:numId w:val="3"/>
        </w:numPr>
        <w:spacing w:before="100" w:beforeAutospacing="1" w:after="100" w:afterAutospacing="1" w:line="360" w:lineRule="auto"/>
        <w:rPr>
          <w:rFonts w:eastAsiaTheme="minorEastAsia"/>
          <w:lang w:val="en-GB"/>
        </w:rPr>
      </w:pPr>
      <w:r w:rsidRPr="00E456C3">
        <w:rPr>
          <w:rFonts w:eastAsiaTheme="minorEastAsia"/>
          <w:color w:val="000000"/>
          <w:lang w:val="en-GB"/>
        </w:rPr>
        <w:t xml:space="preserve">SBU rapport. </w:t>
      </w:r>
      <w:proofErr w:type="spellStart"/>
      <w:r w:rsidRPr="00E456C3">
        <w:rPr>
          <w:rFonts w:eastAsiaTheme="minorEastAsia"/>
          <w:color w:val="000000"/>
          <w:lang w:val="en-GB"/>
        </w:rPr>
        <w:t>Metoder</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för</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behandling</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av</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långvarig</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smärta</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En</w:t>
      </w:r>
      <w:proofErr w:type="spellEnd"/>
      <w:r w:rsidRPr="00E456C3">
        <w:rPr>
          <w:rFonts w:eastAsiaTheme="minorEastAsia"/>
          <w:color w:val="000000"/>
          <w:lang w:val="en-GB"/>
        </w:rPr>
        <w:t xml:space="preserve"> </w:t>
      </w:r>
      <w:proofErr w:type="spellStart"/>
      <w:r w:rsidRPr="00E456C3">
        <w:rPr>
          <w:rFonts w:eastAsiaTheme="minorEastAsia"/>
          <w:color w:val="000000"/>
          <w:lang w:val="en-GB"/>
        </w:rPr>
        <w:t>systematisk</w:t>
      </w:r>
      <w:proofErr w:type="spellEnd"/>
    </w:p>
    <w:p w14:paraId="14D11305" w14:textId="31BB459E" w:rsidR="0071543C" w:rsidRDefault="00391E10" w:rsidP="00355264">
      <w:pPr>
        <w:pStyle w:val="Liststycke"/>
        <w:spacing w:before="100" w:beforeAutospacing="1" w:after="100" w:afterAutospacing="1" w:line="360" w:lineRule="auto"/>
        <w:ind w:left="740"/>
        <w:rPr>
          <w:rFonts w:eastAsiaTheme="minorEastAsia"/>
          <w:color w:val="0000FF"/>
          <w:lang w:val="en-GB"/>
        </w:rPr>
      </w:pPr>
      <w:proofErr w:type="spellStart"/>
      <w:r w:rsidRPr="00E456C3">
        <w:rPr>
          <w:rFonts w:eastAsiaTheme="minorEastAsia"/>
          <w:color w:val="000000"/>
          <w:lang w:val="en-GB"/>
        </w:rPr>
        <w:t>litteraturöversikt</w:t>
      </w:r>
      <w:proofErr w:type="spellEnd"/>
      <w:r w:rsidRPr="00E456C3">
        <w:rPr>
          <w:rFonts w:eastAsiaTheme="minorEastAsia"/>
          <w:color w:val="000000"/>
          <w:lang w:val="en-GB"/>
        </w:rPr>
        <w:t xml:space="preserve">. Internet. 2006. Available from </w:t>
      </w:r>
      <w:hyperlink r:id="rId10" w:history="1">
        <w:r w:rsidR="00BC6602" w:rsidRPr="00E456C3">
          <w:rPr>
            <w:rStyle w:val="Hyperlnk"/>
            <w:rFonts w:eastAsiaTheme="minorEastAsia"/>
            <w:lang w:val="en-GB"/>
          </w:rPr>
          <w:t>http://www.sbu.se</w:t>
        </w:r>
      </w:hyperlink>
      <w:r w:rsidRPr="00E456C3">
        <w:rPr>
          <w:rFonts w:eastAsiaTheme="minorEastAsia"/>
          <w:color w:val="0000FF"/>
          <w:lang w:val="en-GB"/>
        </w:rPr>
        <w:t>.</w:t>
      </w:r>
    </w:p>
    <w:p w14:paraId="5654F123" w14:textId="77777777" w:rsidR="007D1AD1" w:rsidRDefault="007D1AD1" w:rsidP="00355264">
      <w:pPr>
        <w:pStyle w:val="Liststycke"/>
        <w:spacing w:before="100" w:beforeAutospacing="1" w:after="100" w:afterAutospacing="1" w:line="360" w:lineRule="auto"/>
        <w:ind w:left="740"/>
        <w:rPr>
          <w:rFonts w:eastAsiaTheme="minorEastAsia"/>
          <w:color w:val="0000FF"/>
          <w:lang w:val="en-GB"/>
        </w:rPr>
      </w:pPr>
    </w:p>
    <w:p w14:paraId="13B3A1CF" w14:textId="77777777" w:rsidR="007D1AD1" w:rsidRPr="00E456C3" w:rsidRDefault="007D1AD1" w:rsidP="00355264">
      <w:pPr>
        <w:pStyle w:val="Liststycke"/>
        <w:spacing w:before="100" w:beforeAutospacing="1" w:after="100" w:afterAutospacing="1" w:line="360" w:lineRule="auto"/>
        <w:ind w:left="740"/>
        <w:rPr>
          <w:rFonts w:eastAsiaTheme="minorEastAsia"/>
          <w:color w:val="0000FF"/>
          <w:lang w:val="en-GB"/>
        </w:rPr>
      </w:pPr>
    </w:p>
    <w:p w14:paraId="786A8594" w14:textId="5A84572B" w:rsidR="00BC6602" w:rsidRPr="00E456C3" w:rsidRDefault="00BC6602" w:rsidP="00355264">
      <w:pPr>
        <w:pStyle w:val="Liststycke"/>
        <w:widowControl w:val="0"/>
        <w:numPr>
          <w:ilvl w:val="0"/>
          <w:numId w:val="3"/>
        </w:numPr>
        <w:autoSpaceDE w:val="0"/>
        <w:autoSpaceDN w:val="0"/>
        <w:adjustRightInd w:val="0"/>
        <w:spacing w:line="360" w:lineRule="auto"/>
        <w:rPr>
          <w:rFonts w:eastAsiaTheme="minorEastAsia"/>
          <w:lang w:val="en-GB"/>
        </w:rPr>
      </w:pPr>
      <w:proofErr w:type="spellStart"/>
      <w:r w:rsidRPr="00E456C3">
        <w:rPr>
          <w:rFonts w:eastAsiaTheme="minorEastAsia"/>
          <w:lang w:val="en-GB"/>
        </w:rPr>
        <w:lastRenderedPageBreak/>
        <w:t>Woby</w:t>
      </w:r>
      <w:proofErr w:type="spellEnd"/>
      <w:r w:rsidRPr="00E456C3">
        <w:rPr>
          <w:rFonts w:eastAsiaTheme="minorEastAsia"/>
          <w:lang w:val="en-GB"/>
        </w:rPr>
        <w:t xml:space="preserve"> SR, Urmston M, Wats</w:t>
      </w:r>
      <w:r w:rsidR="003E580F">
        <w:rPr>
          <w:rFonts w:eastAsiaTheme="minorEastAsia"/>
          <w:lang w:val="en-GB"/>
        </w:rPr>
        <w:t>on, PJ. Self-efficacy mediates t</w:t>
      </w:r>
      <w:r w:rsidRPr="00E456C3">
        <w:rPr>
          <w:rFonts w:eastAsiaTheme="minorEastAsia"/>
          <w:lang w:val="en-GB"/>
        </w:rPr>
        <w:t>he relation</w:t>
      </w:r>
    </w:p>
    <w:p w14:paraId="1841BA2D" w14:textId="484BA229" w:rsidR="00BC6602" w:rsidRPr="007D1AD1" w:rsidRDefault="00BC6602" w:rsidP="00355264">
      <w:pPr>
        <w:pStyle w:val="Liststycke"/>
        <w:widowControl w:val="0"/>
        <w:autoSpaceDE w:val="0"/>
        <w:autoSpaceDN w:val="0"/>
        <w:adjustRightInd w:val="0"/>
        <w:spacing w:line="360" w:lineRule="auto"/>
        <w:ind w:left="740"/>
        <w:rPr>
          <w:rFonts w:eastAsiaTheme="minorEastAsia"/>
          <w:lang w:val="en-GB"/>
        </w:rPr>
      </w:pPr>
      <w:r w:rsidRPr="00E456C3">
        <w:rPr>
          <w:rFonts w:eastAsiaTheme="minorEastAsia"/>
          <w:lang w:val="en-GB"/>
        </w:rPr>
        <w:t>between pain-related fear and outcome in chronic low back pain patients.</w:t>
      </w:r>
      <w:r w:rsidR="007D1AD1">
        <w:rPr>
          <w:rFonts w:eastAsiaTheme="minorEastAsia"/>
          <w:lang w:val="en-GB"/>
        </w:rPr>
        <w:t xml:space="preserve"> </w:t>
      </w:r>
      <w:proofErr w:type="spellStart"/>
      <w:r w:rsidR="007D1AD1">
        <w:rPr>
          <w:rFonts w:eastAsiaTheme="minorEastAsia"/>
          <w:lang w:val="en-GB"/>
        </w:rPr>
        <w:t>Eur</w:t>
      </w:r>
      <w:proofErr w:type="spellEnd"/>
      <w:r w:rsidR="007D1AD1">
        <w:rPr>
          <w:rFonts w:eastAsiaTheme="minorEastAsia"/>
          <w:lang w:val="en-GB"/>
        </w:rPr>
        <w:t xml:space="preserve"> J Pain. </w:t>
      </w:r>
      <w:proofErr w:type="gramStart"/>
      <w:r w:rsidR="007D1AD1" w:rsidRPr="007D1AD1">
        <w:rPr>
          <w:rFonts w:eastAsiaTheme="minorEastAsia"/>
          <w:lang w:val="en-GB"/>
        </w:rPr>
        <w:t>2007;</w:t>
      </w:r>
      <w:r w:rsidRPr="007D1AD1">
        <w:rPr>
          <w:rFonts w:eastAsiaTheme="minorEastAsia"/>
          <w:lang w:val="en-GB"/>
        </w:rPr>
        <w:t>11:711</w:t>
      </w:r>
      <w:proofErr w:type="gramEnd"/>
      <w:r w:rsidRPr="007D1AD1">
        <w:rPr>
          <w:rFonts w:eastAsiaTheme="minorEastAsia"/>
          <w:lang w:val="en-GB"/>
        </w:rPr>
        <w:t xml:space="preserve">-18. </w:t>
      </w:r>
    </w:p>
    <w:p w14:paraId="2C901283" w14:textId="1C4B2280" w:rsidR="00BC6602" w:rsidRPr="00E456C3" w:rsidRDefault="00AF62EE" w:rsidP="00355264">
      <w:pPr>
        <w:pStyle w:val="Liststycke"/>
        <w:widowControl w:val="0"/>
        <w:numPr>
          <w:ilvl w:val="0"/>
          <w:numId w:val="3"/>
        </w:numPr>
        <w:autoSpaceDE w:val="0"/>
        <w:autoSpaceDN w:val="0"/>
        <w:adjustRightInd w:val="0"/>
        <w:spacing w:line="360" w:lineRule="auto"/>
        <w:rPr>
          <w:rFonts w:eastAsiaTheme="minorEastAsia"/>
          <w:lang w:val="en-GB"/>
        </w:rPr>
      </w:pPr>
      <w:r>
        <w:rPr>
          <w:rFonts w:eastAsiaTheme="minorEastAsia"/>
          <w:lang w:val="en-GB"/>
        </w:rPr>
        <w:t xml:space="preserve">Denison E, </w:t>
      </w:r>
      <w:proofErr w:type="spellStart"/>
      <w:r>
        <w:rPr>
          <w:rFonts w:eastAsiaTheme="minorEastAsia"/>
          <w:lang w:val="en-GB"/>
        </w:rPr>
        <w:t>Åsenlöf</w:t>
      </w:r>
      <w:proofErr w:type="spellEnd"/>
      <w:r w:rsidR="00BC6602" w:rsidRPr="00E456C3">
        <w:rPr>
          <w:rFonts w:eastAsiaTheme="minorEastAsia"/>
          <w:lang w:val="en-GB"/>
        </w:rPr>
        <w:t xml:space="preserve"> P. </w:t>
      </w:r>
      <w:proofErr w:type="spellStart"/>
      <w:r w:rsidR="00BC6602" w:rsidRPr="00E456C3">
        <w:rPr>
          <w:rFonts w:eastAsiaTheme="minorEastAsia"/>
          <w:lang w:val="en-GB"/>
        </w:rPr>
        <w:t>Beteendemedicinska</w:t>
      </w:r>
      <w:proofErr w:type="spellEnd"/>
      <w:r w:rsidR="00BC6602" w:rsidRPr="00E456C3">
        <w:rPr>
          <w:rFonts w:eastAsiaTheme="minorEastAsia"/>
          <w:lang w:val="en-GB"/>
        </w:rPr>
        <w:t xml:space="preserve"> </w:t>
      </w:r>
      <w:proofErr w:type="spellStart"/>
      <w:r w:rsidR="00BC6602" w:rsidRPr="00E456C3">
        <w:rPr>
          <w:rFonts w:eastAsiaTheme="minorEastAsia"/>
          <w:lang w:val="en-GB"/>
        </w:rPr>
        <w:t>tillämpningar</w:t>
      </w:r>
      <w:proofErr w:type="spellEnd"/>
      <w:r w:rsidR="00BC6602" w:rsidRPr="00E456C3">
        <w:rPr>
          <w:rFonts w:eastAsiaTheme="minorEastAsia"/>
          <w:lang w:val="en-GB"/>
        </w:rPr>
        <w:t xml:space="preserve"> </w:t>
      </w:r>
      <w:proofErr w:type="spellStart"/>
      <w:r w:rsidR="00BC6602" w:rsidRPr="00E456C3">
        <w:rPr>
          <w:rFonts w:eastAsiaTheme="minorEastAsia"/>
          <w:lang w:val="en-GB"/>
        </w:rPr>
        <w:t>i</w:t>
      </w:r>
      <w:proofErr w:type="spellEnd"/>
      <w:r w:rsidR="00BC6602" w:rsidRPr="00E456C3">
        <w:rPr>
          <w:rFonts w:eastAsiaTheme="minorEastAsia"/>
          <w:lang w:val="en-GB"/>
        </w:rPr>
        <w:t xml:space="preserve"> </w:t>
      </w:r>
      <w:proofErr w:type="spellStart"/>
      <w:r w:rsidR="00BC6602" w:rsidRPr="00E456C3">
        <w:rPr>
          <w:rFonts w:eastAsiaTheme="minorEastAsia"/>
          <w:lang w:val="en-GB"/>
        </w:rPr>
        <w:t>sjukgymnastik</w:t>
      </w:r>
      <w:proofErr w:type="spellEnd"/>
      <w:r w:rsidR="00BC6602" w:rsidRPr="00E456C3">
        <w:rPr>
          <w:rFonts w:eastAsiaTheme="minorEastAsia"/>
          <w:lang w:val="en-GB"/>
        </w:rPr>
        <w:t xml:space="preserve">: Om </w:t>
      </w:r>
      <w:proofErr w:type="spellStart"/>
      <w:r w:rsidR="00BC6602" w:rsidRPr="00E456C3">
        <w:rPr>
          <w:rFonts w:eastAsiaTheme="minorEastAsia"/>
          <w:lang w:val="en-GB"/>
        </w:rPr>
        <w:t>integrering</w:t>
      </w:r>
      <w:proofErr w:type="spellEnd"/>
      <w:r w:rsidR="00BC6602" w:rsidRPr="00E456C3">
        <w:rPr>
          <w:rFonts w:eastAsiaTheme="minorEastAsia"/>
          <w:lang w:val="en-GB"/>
        </w:rPr>
        <w:t xml:space="preserve"> </w:t>
      </w:r>
      <w:proofErr w:type="spellStart"/>
      <w:r w:rsidR="00BC6602" w:rsidRPr="00E456C3">
        <w:rPr>
          <w:rFonts w:eastAsiaTheme="minorEastAsia"/>
          <w:lang w:val="en-GB"/>
        </w:rPr>
        <w:t>av</w:t>
      </w:r>
      <w:proofErr w:type="spellEnd"/>
      <w:r w:rsidR="00BC6602" w:rsidRPr="00E456C3">
        <w:rPr>
          <w:rFonts w:eastAsiaTheme="minorEastAsia"/>
          <w:lang w:val="en-GB"/>
        </w:rPr>
        <w:t xml:space="preserve"> </w:t>
      </w:r>
      <w:proofErr w:type="spellStart"/>
      <w:r w:rsidR="00BC6602" w:rsidRPr="00E456C3">
        <w:rPr>
          <w:rFonts w:eastAsiaTheme="minorEastAsia"/>
          <w:lang w:val="en-GB"/>
        </w:rPr>
        <w:t>sjukgymnastik</w:t>
      </w:r>
      <w:proofErr w:type="spellEnd"/>
      <w:r w:rsidR="00BC6602" w:rsidRPr="00E456C3">
        <w:rPr>
          <w:rFonts w:eastAsiaTheme="minorEastAsia"/>
          <w:lang w:val="en-GB"/>
        </w:rPr>
        <w:t xml:space="preserve"> </w:t>
      </w:r>
      <w:proofErr w:type="spellStart"/>
      <w:r w:rsidR="00BC6602" w:rsidRPr="00E456C3">
        <w:rPr>
          <w:rFonts w:eastAsiaTheme="minorEastAsia"/>
          <w:lang w:val="en-GB"/>
        </w:rPr>
        <w:t>och</w:t>
      </w:r>
      <w:proofErr w:type="spellEnd"/>
      <w:r w:rsidR="00BC6602" w:rsidRPr="00E456C3">
        <w:rPr>
          <w:rFonts w:eastAsiaTheme="minorEastAsia"/>
          <w:lang w:val="en-GB"/>
        </w:rPr>
        <w:t xml:space="preserve"> </w:t>
      </w:r>
      <w:proofErr w:type="spellStart"/>
      <w:r w:rsidR="00BC6602" w:rsidRPr="00E456C3">
        <w:rPr>
          <w:rFonts w:eastAsiaTheme="minorEastAsia"/>
          <w:lang w:val="en-GB"/>
        </w:rPr>
        <w:t>beteendemedicin</w:t>
      </w:r>
      <w:proofErr w:type="spellEnd"/>
      <w:r w:rsidR="00BC6602" w:rsidRPr="00E456C3">
        <w:rPr>
          <w:rFonts w:eastAsiaTheme="minorEastAsia"/>
          <w:lang w:val="en-GB"/>
        </w:rPr>
        <w:t xml:space="preserve">. Lund: </w:t>
      </w:r>
      <w:proofErr w:type="spellStart"/>
      <w:r w:rsidR="00BC6602" w:rsidRPr="00E456C3">
        <w:rPr>
          <w:rFonts w:eastAsiaTheme="minorEastAsia"/>
          <w:lang w:val="en-GB"/>
        </w:rPr>
        <w:t>Studentlitteratur</w:t>
      </w:r>
      <w:proofErr w:type="spellEnd"/>
      <w:r w:rsidR="00BC6602" w:rsidRPr="00E456C3">
        <w:rPr>
          <w:rFonts w:eastAsiaTheme="minorEastAsia"/>
          <w:lang w:val="en-GB"/>
        </w:rPr>
        <w:t xml:space="preserve"> AB. 2012.</w:t>
      </w:r>
    </w:p>
    <w:p w14:paraId="4D203ECC" w14:textId="739F1165" w:rsidR="00AF62EE" w:rsidRDefault="00F95883" w:rsidP="00F95883">
      <w:pPr>
        <w:pStyle w:val="Liststycke"/>
        <w:numPr>
          <w:ilvl w:val="0"/>
          <w:numId w:val="3"/>
        </w:numPr>
        <w:spacing w:line="360" w:lineRule="auto"/>
      </w:pPr>
      <w:r>
        <w:t xml:space="preserve">Craig P, Dieppe P, </w:t>
      </w:r>
      <w:proofErr w:type="spellStart"/>
      <w:r>
        <w:t>Macintyre</w:t>
      </w:r>
      <w:proofErr w:type="spellEnd"/>
      <w:r>
        <w:t xml:space="preserve"> S, </w:t>
      </w:r>
      <w:proofErr w:type="spellStart"/>
      <w:r>
        <w:t>Michie</w:t>
      </w:r>
      <w:proofErr w:type="spellEnd"/>
      <w:r>
        <w:t xml:space="preserve"> S, Nazareth I, </w:t>
      </w:r>
      <w:proofErr w:type="spellStart"/>
      <w:r>
        <w:t>Petticrew</w:t>
      </w:r>
      <w:proofErr w:type="spellEnd"/>
      <w:r>
        <w:t xml:space="preserve"> M. </w:t>
      </w:r>
      <w:r w:rsidR="00106E35" w:rsidRPr="00106E35">
        <w:t>Medical Research Council (MRC</w:t>
      </w:r>
      <w:r w:rsidR="00AF62EE">
        <w:t xml:space="preserve">). </w:t>
      </w:r>
      <w:r w:rsidR="00AF62EE" w:rsidRPr="00F95883">
        <w:rPr>
          <w:bCs/>
          <w:color w:val="333333"/>
          <w:kern w:val="36"/>
        </w:rPr>
        <w:t xml:space="preserve">Developing and </w:t>
      </w:r>
      <w:proofErr w:type="spellStart"/>
      <w:r w:rsidR="00AF62EE" w:rsidRPr="00F95883">
        <w:rPr>
          <w:bCs/>
          <w:color w:val="333333"/>
          <w:kern w:val="36"/>
        </w:rPr>
        <w:t>evaluating</w:t>
      </w:r>
      <w:proofErr w:type="spellEnd"/>
      <w:r w:rsidR="00AF62EE" w:rsidRPr="00F95883">
        <w:rPr>
          <w:bCs/>
          <w:color w:val="333333"/>
          <w:kern w:val="36"/>
        </w:rPr>
        <w:t xml:space="preserve"> </w:t>
      </w:r>
      <w:proofErr w:type="spellStart"/>
      <w:r w:rsidR="00AF62EE" w:rsidRPr="00F95883">
        <w:rPr>
          <w:bCs/>
          <w:color w:val="333333"/>
          <w:kern w:val="36"/>
        </w:rPr>
        <w:t>complex</w:t>
      </w:r>
      <w:proofErr w:type="spellEnd"/>
      <w:r w:rsidR="00AF62EE" w:rsidRPr="00F95883">
        <w:rPr>
          <w:bCs/>
          <w:color w:val="333333"/>
          <w:kern w:val="36"/>
        </w:rPr>
        <w:t xml:space="preserve"> interventions: the new Medical Research Council </w:t>
      </w:r>
      <w:proofErr w:type="spellStart"/>
      <w:r w:rsidR="00AF62EE" w:rsidRPr="00F95883">
        <w:rPr>
          <w:bCs/>
          <w:color w:val="333333"/>
          <w:kern w:val="36"/>
        </w:rPr>
        <w:t>guidance</w:t>
      </w:r>
      <w:proofErr w:type="spellEnd"/>
      <w:r w:rsidR="00AF62EE" w:rsidRPr="00F95883">
        <w:rPr>
          <w:bCs/>
          <w:color w:val="333333"/>
          <w:kern w:val="36"/>
        </w:rPr>
        <w:t>. BMJ 2008:337.</w:t>
      </w:r>
    </w:p>
    <w:p w14:paraId="6A294CA6" w14:textId="77777777" w:rsidR="00106E35" w:rsidRDefault="00106E35" w:rsidP="00AF62EE">
      <w:pPr>
        <w:pStyle w:val="Liststycke"/>
        <w:numPr>
          <w:ilvl w:val="0"/>
          <w:numId w:val="3"/>
        </w:numPr>
        <w:spacing w:before="100" w:beforeAutospacing="1" w:after="100" w:afterAutospacing="1" w:line="360" w:lineRule="auto"/>
      </w:pPr>
      <w:proofErr w:type="spellStart"/>
      <w:r>
        <w:t>Creswell</w:t>
      </w:r>
      <w:proofErr w:type="spellEnd"/>
      <w:r>
        <w:t xml:space="preserve"> </w:t>
      </w:r>
      <w:proofErr w:type="spellStart"/>
      <w:r>
        <w:t>JW</w:t>
      </w:r>
      <w:proofErr w:type="spellEnd"/>
      <w:r w:rsidRPr="00492A13">
        <w:t xml:space="preserve">. </w:t>
      </w:r>
      <w:r w:rsidRPr="00492A13">
        <w:rPr>
          <w:iCs/>
        </w:rPr>
        <w:t xml:space="preserve">Research design: </w:t>
      </w:r>
      <w:proofErr w:type="spellStart"/>
      <w:r w:rsidRPr="00492A13">
        <w:rPr>
          <w:iCs/>
        </w:rPr>
        <w:t>qualitative</w:t>
      </w:r>
      <w:proofErr w:type="spellEnd"/>
      <w:r w:rsidRPr="00492A13">
        <w:rPr>
          <w:iCs/>
        </w:rPr>
        <w:t xml:space="preserve">, </w:t>
      </w:r>
      <w:proofErr w:type="spellStart"/>
      <w:r w:rsidRPr="00492A13">
        <w:rPr>
          <w:iCs/>
        </w:rPr>
        <w:t>quantitative</w:t>
      </w:r>
      <w:proofErr w:type="spellEnd"/>
      <w:r w:rsidRPr="00492A13">
        <w:rPr>
          <w:iCs/>
        </w:rPr>
        <w:t xml:space="preserve">, and mixed </w:t>
      </w:r>
      <w:proofErr w:type="spellStart"/>
      <w:r w:rsidRPr="00492A13">
        <w:rPr>
          <w:iCs/>
        </w:rPr>
        <w:t>methods</w:t>
      </w:r>
      <w:proofErr w:type="spellEnd"/>
      <w:r w:rsidRPr="00492A13">
        <w:rPr>
          <w:iCs/>
        </w:rPr>
        <w:t xml:space="preserve"> </w:t>
      </w:r>
      <w:proofErr w:type="spellStart"/>
      <w:r w:rsidRPr="00492A13">
        <w:rPr>
          <w:iCs/>
        </w:rPr>
        <w:t>approaches</w:t>
      </w:r>
      <w:proofErr w:type="spellEnd"/>
      <w:r w:rsidRPr="00492A13">
        <w:t xml:space="preserve">. </w:t>
      </w:r>
      <w:r>
        <w:t xml:space="preserve">2014. </w:t>
      </w:r>
      <w:r w:rsidRPr="00492A13">
        <w:t>Los Ange</w:t>
      </w:r>
      <w:r>
        <w:t xml:space="preserve">les, </w:t>
      </w:r>
      <w:proofErr w:type="spellStart"/>
      <w:r>
        <w:t>Calif</w:t>
      </w:r>
      <w:proofErr w:type="spellEnd"/>
      <w:r>
        <w:t xml:space="preserve">. </w:t>
      </w:r>
      <w:r w:rsidRPr="00492A13">
        <w:t xml:space="preserve">SAGE. </w:t>
      </w:r>
    </w:p>
    <w:p w14:paraId="1F895CFC" w14:textId="487557CE" w:rsidR="00106E35" w:rsidRPr="009E0308" w:rsidRDefault="00905DE1" w:rsidP="00106E35">
      <w:pPr>
        <w:pStyle w:val="Liststycke"/>
        <w:numPr>
          <w:ilvl w:val="0"/>
          <w:numId w:val="3"/>
        </w:numPr>
        <w:spacing w:before="100" w:beforeAutospacing="1" w:after="100" w:afterAutospacing="1" w:line="360" w:lineRule="auto"/>
      </w:pPr>
      <w:r>
        <w:t xml:space="preserve">Dahlgren LO, </w:t>
      </w:r>
      <w:proofErr w:type="spellStart"/>
      <w:r>
        <w:t>Fallsberg</w:t>
      </w:r>
      <w:proofErr w:type="spellEnd"/>
      <w:r>
        <w:t xml:space="preserve"> M</w:t>
      </w:r>
      <w:r w:rsidR="00106E35" w:rsidRPr="009E0308">
        <w:t xml:space="preserve">. </w:t>
      </w:r>
      <w:proofErr w:type="spellStart"/>
      <w:r w:rsidR="00106E35" w:rsidRPr="009E0308">
        <w:t>Phenomenography</w:t>
      </w:r>
      <w:proofErr w:type="spellEnd"/>
      <w:r w:rsidR="00106E35" w:rsidRPr="009E0308">
        <w:t xml:space="preserve"> as a </w:t>
      </w:r>
      <w:proofErr w:type="spellStart"/>
      <w:r w:rsidR="00106E35" w:rsidRPr="009E0308">
        <w:t>qualitative</w:t>
      </w:r>
      <w:proofErr w:type="spellEnd"/>
      <w:r w:rsidR="00106E35" w:rsidRPr="009E0308">
        <w:t xml:space="preserve"> approach in social </w:t>
      </w:r>
      <w:proofErr w:type="spellStart"/>
      <w:r w:rsidR="00106E35" w:rsidRPr="009E0308">
        <w:t>pharmacy</w:t>
      </w:r>
      <w:proofErr w:type="spellEnd"/>
      <w:r w:rsidR="00106E35" w:rsidRPr="009E0308">
        <w:t xml:space="preserve"> research. </w:t>
      </w:r>
      <w:r w:rsidR="00106E35">
        <w:rPr>
          <w:iCs/>
        </w:rPr>
        <w:t xml:space="preserve">J </w:t>
      </w:r>
      <w:proofErr w:type="spellStart"/>
      <w:r w:rsidR="00106E35">
        <w:rPr>
          <w:iCs/>
        </w:rPr>
        <w:t>Soc</w:t>
      </w:r>
      <w:proofErr w:type="spellEnd"/>
      <w:r w:rsidR="00106E35">
        <w:rPr>
          <w:iCs/>
        </w:rPr>
        <w:t xml:space="preserve"> </w:t>
      </w:r>
      <w:proofErr w:type="spellStart"/>
      <w:r w:rsidR="00106E35">
        <w:rPr>
          <w:iCs/>
        </w:rPr>
        <w:t>Adm</w:t>
      </w:r>
      <w:proofErr w:type="spellEnd"/>
      <w:r w:rsidR="00106E35">
        <w:rPr>
          <w:iCs/>
        </w:rPr>
        <w:t xml:space="preserve"> </w:t>
      </w:r>
      <w:proofErr w:type="spellStart"/>
      <w:r w:rsidR="00106E35">
        <w:rPr>
          <w:iCs/>
        </w:rPr>
        <w:t>Pharm</w:t>
      </w:r>
      <w:proofErr w:type="spellEnd"/>
      <w:r w:rsidR="00106E35">
        <w:rPr>
          <w:iCs/>
        </w:rPr>
        <w:t>. 1991;</w:t>
      </w:r>
      <w:r w:rsidR="00106E35" w:rsidRPr="009E0308">
        <w:rPr>
          <w:iCs/>
        </w:rPr>
        <w:t>8</w:t>
      </w:r>
      <w:r w:rsidR="00106E35">
        <w:t>(4):</w:t>
      </w:r>
      <w:r w:rsidR="00106E35" w:rsidRPr="009E0308">
        <w:t xml:space="preserve">150-156. </w:t>
      </w:r>
    </w:p>
    <w:p w14:paraId="4995D191" w14:textId="77777777" w:rsidR="00106E35" w:rsidRPr="00492A13" w:rsidRDefault="00106E35" w:rsidP="00106E35">
      <w:pPr>
        <w:pStyle w:val="Liststycke"/>
        <w:numPr>
          <w:ilvl w:val="0"/>
          <w:numId w:val="3"/>
        </w:numPr>
        <w:spacing w:before="100" w:beforeAutospacing="1" w:after="100" w:afterAutospacing="1" w:line="360" w:lineRule="auto"/>
      </w:pPr>
      <w:proofErr w:type="spellStart"/>
      <w:r>
        <w:t>Marton</w:t>
      </w:r>
      <w:proofErr w:type="spellEnd"/>
      <w:r>
        <w:t xml:space="preserve"> F</w:t>
      </w:r>
      <w:r w:rsidRPr="00492A13">
        <w:t xml:space="preserve">. </w:t>
      </w:r>
      <w:proofErr w:type="spellStart"/>
      <w:r w:rsidRPr="00492A13">
        <w:t>Phenomenography</w:t>
      </w:r>
      <w:proofErr w:type="spellEnd"/>
      <w:r w:rsidRPr="00492A13">
        <w:t xml:space="preserve">: </w:t>
      </w:r>
      <w:proofErr w:type="spellStart"/>
      <w:r w:rsidRPr="00492A13">
        <w:t>describing</w:t>
      </w:r>
      <w:proofErr w:type="spellEnd"/>
      <w:r w:rsidRPr="00492A13">
        <w:t xml:space="preserve"> </w:t>
      </w:r>
      <w:proofErr w:type="spellStart"/>
      <w:r w:rsidRPr="00492A13">
        <w:t>conceptions</w:t>
      </w:r>
      <w:proofErr w:type="spellEnd"/>
      <w:r w:rsidRPr="00492A13">
        <w:t xml:space="preserve"> </w:t>
      </w:r>
      <w:proofErr w:type="spellStart"/>
      <w:r w:rsidRPr="00492A13">
        <w:t>of</w:t>
      </w:r>
      <w:proofErr w:type="spellEnd"/>
      <w:r w:rsidRPr="00492A13">
        <w:t xml:space="preserve"> the </w:t>
      </w:r>
      <w:proofErr w:type="spellStart"/>
      <w:r w:rsidRPr="00492A13">
        <w:t>world</w:t>
      </w:r>
      <w:proofErr w:type="spellEnd"/>
      <w:r w:rsidRPr="00492A13">
        <w:t xml:space="preserve"> </w:t>
      </w:r>
      <w:proofErr w:type="spellStart"/>
      <w:r w:rsidRPr="00492A13">
        <w:t>around</w:t>
      </w:r>
      <w:proofErr w:type="spellEnd"/>
      <w:r w:rsidRPr="00492A13">
        <w:t xml:space="preserve"> </w:t>
      </w:r>
      <w:proofErr w:type="spellStart"/>
      <w:r w:rsidRPr="00492A13">
        <w:t>us</w:t>
      </w:r>
      <w:proofErr w:type="spellEnd"/>
      <w:r w:rsidRPr="00492A13">
        <w:t xml:space="preserve">. </w:t>
      </w:r>
      <w:proofErr w:type="spellStart"/>
      <w:r>
        <w:rPr>
          <w:iCs/>
        </w:rPr>
        <w:t>Instr</w:t>
      </w:r>
      <w:proofErr w:type="spellEnd"/>
      <w:r>
        <w:rPr>
          <w:iCs/>
        </w:rPr>
        <w:t xml:space="preserve"> </w:t>
      </w:r>
      <w:proofErr w:type="spellStart"/>
      <w:r>
        <w:rPr>
          <w:iCs/>
        </w:rPr>
        <w:t>Sci</w:t>
      </w:r>
      <w:proofErr w:type="spellEnd"/>
      <w:r>
        <w:rPr>
          <w:iCs/>
        </w:rPr>
        <w:t>. 1981;</w:t>
      </w:r>
      <w:r w:rsidRPr="00492A13">
        <w:rPr>
          <w:iCs/>
        </w:rPr>
        <w:t>10</w:t>
      </w:r>
      <w:r>
        <w:t>:(2):</w:t>
      </w:r>
      <w:r w:rsidRPr="00492A13">
        <w:t xml:space="preserve">77-200. </w:t>
      </w:r>
    </w:p>
    <w:p w14:paraId="25DBCA66" w14:textId="619B31B7" w:rsidR="00F86488" w:rsidRPr="00E456C3" w:rsidRDefault="00F86488" w:rsidP="00355264">
      <w:pPr>
        <w:pStyle w:val="Liststycke"/>
        <w:numPr>
          <w:ilvl w:val="0"/>
          <w:numId w:val="3"/>
        </w:numPr>
        <w:spacing w:before="100" w:beforeAutospacing="1" w:after="100" w:afterAutospacing="1" w:line="360" w:lineRule="auto"/>
        <w:rPr>
          <w:lang w:val="en-GB"/>
        </w:rPr>
      </w:pPr>
      <w:r w:rsidRPr="00E456C3">
        <w:rPr>
          <w:lang w:val="en-GB"/>
        </w:rPr>
        <w:t xml:space="preserve">Yang CC and YL Hsu. </w:t>
      </w:r>
      <w:r w:rsidRPr="00E456C3">
        <w:rPr>
          <w:rFonts w:ascii="Times New Roman,Italic" w:hAnsi="Times New Roman,Italic"/>
          <w:lang w:val="en-GB"/>
        </w:rPr>
        <w:t xml:space="preserve">A review of </w:t>
      </w:r>
      <w:proofErr w:type="spellStart"/>
      <w:r w:rsidRPr="00E456C3">
        <w:rPr>
          <w:rFonts w:ascii="Times New Roman,Italic" w:hAnsi="Times New Roman,Italic"/>
          <w:lang w:val="en-GB"/>
        </w:rPr>
        <w:t>accelerometry</w:t>
      </w:r>
      <w:proofErr w:type="spellEnd"/>
      <w:r w:rsidRPr="00E456C3">
        <w:rPr>
          <w:rFonts w:ascii="Times New Roman,Italic" w:hAnsi="Times New Roman,Italic"/>
          <w:lang w:val="en-GB"/>
        </w:rPr>
        <w:t xml:space="preserve">-based wearable motion detectors for physical activity monitoring. </w:t>
      </w:r>
      <w:r w:rsidR="001132E5">
        <w:rPr>
          <w:lang w:val="en-GB"/>
        </w:rPr>
        <w:t>Sensors (Basel). 2010;</w:t>
      </w:r>
      <w:r w:rsidRPr="00E456C3">
        <w:rPr>
          <w:rFonts w:ascii="Times New Roman,Bold" w:hAnsi="Times New Roman,Bold"/>
          <w:lang w:val="en-GB"/>
        </w:rPr>
        <w:t>10</w:t>
      </w:r>
      <w:r w:rsidRPr="00E456C3">
        <w:rPr>
          <w:lang w:val="en-GB"/>
        </w:rPr>
        <w:t>(8): p. 7772-88)</w:t>
      </w:r>
    </w:p>
    <w:p w14:paraId="45B0ACA3" w14:textId="12FE19BE" w:rsidR="00F86488" w:rsidRPr="00E456C3" w:rsidRDefault="001A5C9D" w:rsidP="00355264">
      <w:pPr>
        <w:pStyle w:val="Liststycke"/>
        <w:widowControl w:val="0"/>
        <w:numPr>
          <w:ilvl w:val="0"/>
          <w:numId w:val="3"/>
        </w:numPr>
        <w:autoSpaceDE w:val="0"/>
        <w:autoSpaceDN w:val="0"/>
        <w:adjustRightInd w:val="0"/>
        <w:spacing w:line="360" w:lineRule="auto"/>
        <w:rPr>
          <w:lang w:val="en-GB"/>
        </w:rPr>
      </w:pPr>
      <w:r w:rsidRPr="00E456C3">
        <w:rPr>
          <w:rFonts w:eastAsiaTheme="minorEastAsia"/>
          <w:lang w:val="en-GB"/>
        </w:rPr>
        <w:t xml:space="preserve">Van </w:t>
      </w:r>
      <w:proofErr w:type="spellStart"/>
      <w:r w:rsidRPr="00E456C3">
        <w:rPr>
          <w:rFonts w:eastAsiaTheme="minorEastAsia"/>
          <w:lang w:val="en-GB"/>
        </w:rPr>
        <w:t>Remoortel</w:t>
      </w:r>
      <w:proofErr w:type="spellEnd"/>
      <w:r w:rsidRPr="00E456C3">
        <w:rPr>
          <w:rFonts w:eastAsiaTheme="minorEastAsia"/>
          <w:lang w:val="en-GB"/>
        </w:rPr>
        <w:t xml:space="preserve"> H, </w:t>
      </w:r>
      <w:proofErr w:type="spellStart"/>
      <w:r w:rsidRPr="00E456C3">
        <w:rPr>
          <w:rFonts w:eastAsiaTheme="minorEastAsia"/>
          <w:lang w:val="en-GB"/>
        </w:rPr>
        <w:t>Giavedoni</w:t>
      </w:r>
      <w:proofErr w:type="spellEnd"/>
      <w:r w:rsidRPr="00E456C3">
        <w:rPr>
          <w:rFonts w:eastAsiaTheme="minorEastAsia"/>
          <w:lang w:val="en-GB"/>
        </w:rPr>
        <w:t xml:space="preserve"> S, </w:t>
      </w:r>
      <w:proofErr w:type="spellStart"/>
      <w:r w:rsidRPr="00E456C3">
        <w:rPr>
          <w:rFonts w:eastAsiaTheme="minorEastAsia"/>
          <w:lang w:val="en-GB"/>
        </w:rPr>
        <w:t>Raste</w:t>
      </w:r>
      <w:proofErr w:type="spellEnd"/>
      <w:r w:rsidRPr="00E456C3">
        <w:rPr>
          <w:rFonts w:eastAsiaTheme="minorEastAsia"/>
          <w:lang w:val="en-GB"/>
        </w:rPr>
        <w:t xml:space="preserve"> Y,</w:t>
      </w:r>
      <w:r w:rsidR="004C1BCA" w:rsidRPr="00E456C3">
        <w:rPr>
          <w:rFonts w:eastAsiaTheme="minorEastAsia"/>
          <w:lang w:val="en-GB"/>
        </w:rPr>
        <w:t xml:space="preserve"> </w:t>
      </w:r>
      <w:proofErr w:type="spellStart"/>
      <w:r w:rsidR="004C1BCA" w:rsidRPr="00E456C3">
        <w:rPr>
          <w:rFonts w:eastAsiaTheme="minorEastAsia"/>
          <w:lang w:val="en-GB"/>
        </w:rPr>
        <w:t>Burtin</w:t>
      </w:r>
      <w:proofErr w:type="spellEnd"/>
      <w:r w:rsidR="004C1BCA" w:rsidRPr="00E456C3">
        <w:rPr>
          <w:rFonts w:eastAsiaTheme="minorEastAsia"/>
          <w:lang w:val="en-GB"/>
        </w:rPr>
        <w:t xml:space="preserve"> C, </w:t>
      </w:r>
      <w:proofErr w:type="spellStart"/>
      <w:r w:rsidR="004C1BCA" w:rsidRPr="00E456C3">
        <w:rPr>
          <w:rFonts w:eastAsiaTheme="minorEastAsia"/>
          <w:lang w:val="en-GB"/>
        </w:rPr>
        <w:t>Louvaris</w:t>
      </w:r>
      <w:proofErr w:type="spellEnd"/>
      <w:r w:rsidR="004C1BCA" w:rsidRPr="00E456C3">
        <w:rPr>
          <w:rFonts w:eastAsiaTheme="minorEastAsia"/>
          <w:lang w:val="en-GB"/>
        </w:rPr>
        <w:t xml:space="preserve"> Z, </w:t>
      </w:r>
      <w:proofErr w:type="spellStart"/>
      <w:r w:rsidR="004C1BCA" w:rsidRPr="00E456C3">
        <w:rPr>
          <w:rFonts w:eastAsiaTheme="minorEastAsia"/>
          <w:lang w:val="en-GB"/>
        </w:rPr>
        <w:t>Gimeno</w:t>
      </w:r>
      <w:proofErr w:type="spellEnd"/>
      <w:r w:rsidR="004C1BCA" w:rsidRPr="00E456C3">
        <w:rPr>
          <w:rFonts w:eastAsiaTheme="minorEastAsia"/>
          <w:lang w:val="en-GB"/>
        </w:rPr>
        <w:t xml:space="preserve">-Santos E, </w:t>
      </w:r>
      <w:r w:rsidRPr="00E456C3">
        <w:rPr>
          <w:rFonts w:eastAsiaTheme="minorEastAsia"/>
          <w:lang w:val="en-GB"/>
        </w:rPr>
        <w:t xml:space="preserve">et al. Validity of activity monitors in health and chronic </w:t>
      </w:r>
      <w:proofErr w:type="spellStart"/>
      <w:r w:rsidRPr="00E456C3">
        <w:rPr>
          <w:rFonts w:eastAsiaTheme="minorEastAsia"/>
          <w:lang w:val="en-GB"/>
        </w:rPr>
        <w:t>diesease</w:t>
      </w:r>
      <w:proofErr w:type="spellEnd"/>
      <w:r w:rsidRPr="00E456C3">
        <w:rPr>
          <w:rFonts w:eastAsiaTheme="minorEastAsia"/>
          <w:lang w:val="en-GB"/>
        </w:rPr>
        <w:t xml:space="preserve">: a systematic review. </w:t>
      </w:r>
      <w:proofErr w:type="spellStart"/>
      <w:r w:rsidRPr="00E456C3">
        <w:rPr>
          <w:rFonts w:eastAsiaTheme="minorEastAsia"/>
          <w:lang w:val="en-GB"/>
        </w:rPr>
        <w:t>Int</w:t>
      </w:r>
      <w:proofErr w:type="spellEnd"/>
      <w:r w:rsidRPr="00E456C3">
        <w:rPr>
          <w:rFonts w:eastAsiaTheme="minorEastAsia"/>
          <w:lang w:val="en-GB"/>
        </w:rPr>
        <w:t xml:space="preserve"> J Beha </w:t>
      </w:r>
      <w:proofErr w:type="spellStart"/>
      <w:r w:rsidRPr="00E456C3">
        <w:rPr>
          <w:rFonts w:eastAsiaTheme="minorEastAsia"/>
          <w:lang w:val="en-GB"/>
        </w:rPr>
        <w:t>Nutr</w:t>
      </w:r>
      <w:proofErr w:type="spellEnd"/>
      <w:r w:rsidRPr="00E456C3">
        <w:rPr>
          <w:rFonts w:eastAsiaTheme="minorEastAsia"/>
          <w:lang w:val="en-GB"/>
        </w:rPr>
        <w:t xml:space="preserve"> Phys Act. </w:t>
      </w:r>
      <w:proofErr w:type="gramStart"/>
      <w:r w:rsidRPr="00E456C3">
        <w:rPr>
          <w:rFonts w:eastAsiaTheme="minorEastAsia"/>
          <w:lang w:val="en-GB"/>
        </w:rPr>
        <w:t>2012;14:115</w:t>
      </w:r>
      <w:proofErr w:type="gramEnd"/>
      <w:r w:rsidRPr="00E456C3">
        <w:rPr>
          <w:rFonts w:eastAsiaTheme="minorEastAsia"/>
          <w:lang w:val="en-GB"/>
        </w:rPr>
        <w:t>-22.</w:t>
      </w:r>
    </w:p>
    <w:p w14:paraId="155C9C55" w14:textId="38530064" w:rsidR="00597EFE" w:rsidRPr="00E456C3" w:rsidRDefault="00597EFE" w:rsidP="00355264">
      <w:pPr>
        <w:pStyle w:val="Liststycke"/>
        <w:numPr>
          <w:ilvl w:val="0"/>
          <w:numId w:val="3"/>
        </w:numPr>
        <w:spacing w:line="360" w:lineRule="auto"/>
        <w:rPr>
          <w:lang w:val="en-GB"/>
        </w:rPr>
      </w:pPr>
      <w:r w:rsidRPr="00E456C3">
        <w:rPr>
          <w:lang w:val="en-GB"/>
        </w:rPr>
        <w:t xml:space="preserve">Santos-Lozano A, Marin </w:t>
      </w:r>
      <w:proofErr w:type="spellStart"/>
      <w:r w:rsidRPr="00E456C3">
        <w:rPr>
          <w:lang w:val="en-GB"/>
        </w:rPr>
        <w:t>PJ</w:t>
      </w:r>
      <w:proofErr w:type="spellEnd"/>
      <w:r w:rsidRPr="00E456C3">
        <w:rPr>
          <w:lang w:val="en-GB"/>
        </w:rPr>
        <w:t>, Torres-</w:t>
      </w:r>
      <w:proofErr w:type="spellStart"/>
      <w:r w:rsidRPr="00E456C3">
        <w:rPr>
          <w:lang w:val="en-GB"/>
        </w:rPr>
        <w:t>Luque</w:t>
      </w:r>
      <w:proofErr w:type="spellEnd"/>
      <w:r w:rsidRPr="00E456C3">
        <w:rPr>
          <w:lang w:val="en-GB"/>
        </w:rPr>
        <w:t xml:space="preserve"> G, Ruiz JR, Lucia A, </w:t>
      </w:r>
      <w:proofErr w:type="spellStart"/>
      <w:r w:rsidRPr="00E456C3">
        <w:rPr>
          <w:lang w:val="en-GB"/>
        </w:rPr>
        <w:t>Garatachea</w:t>
      </w:r>
      <w:proofErr w:type="spellEnd"/>
      <w:r w:rsidRPr="00E456C3">
        <w:rPr>
          <w:lang w:val="en-GB"/>
        </w:rPr>
        <w:t xml:space="preserve"> N. Technical variability of the GT3X accele</w:t>
      </w:r>
      <w:r w:rsidR="001132E5">
        <w:rPr>
          <w:lang w:val="en-GB"/>
        </w:rPr>
        <w:t xml:space="preserve">rometer. Med </w:t>
      </w:r>
      <w:proofErr w:type="spellStart"/>
      <w:r w:rsidR="001132E5">
        <w:rPr>
          <w:lang w:val="en-GB"/>
        </w:rPr>
        <w:t>Eng</w:t>
      </w:r>
      <w:proofErr w:type="spellEnd"/>
      <w:r w:rsidR="001132E5">
        <w:rPr>
          <w:lang w:val="en-GB"/>
        </w:rPr>
        <w:t xml:space="preserve"> Phys. 2012;</w:t>
      </w:r>
      <w:r w:rsidRPr="00E456C3">
        <w:rPr>
          <w:lang w:val="en-GB"/>
        </w:rPr>
        <w:t>34(6):787-90.</w:t>
      </w:r>
    </w:p>
    <w:p w14:paraId="1CE629D8" w14:textId="03A48DBB" w:rsidR="00597EFE" w:rsidRPr="00E456C3" w:rsidRDefault="00597EFE" w:rsidP="00355264">
      <w:pPr>
        <w:pStyle w:val="Liststycke"/>
        <w:numPr>
          <w:ilvl w:val="0"/>
          <w:numId w:val="3"/>
        </w:numPr>
        <w:spacing w:line="360" w:lineRule="auto"/>
        <w:rPr>
          <w:color w:val="000000"/>
          <w:lang w:val="en-GB"/>
        </w:rPr>
      </w:pPr>
      <w:r w:rsidRPr="00E456C3">
        <w:rPr>
          <w:color w:val="000000"/>
          <w:lang w:val="en-GB"/>
        </w:rPr>
        <w:t xml:space="preserve">Kelly LA, McMillan DG, Anderson A, </w:t>
      </w:r>
      <w:proofErr w:type="spellStart"/>
      <w:r w:rsidRPr="00E456C3">
        <w:rPr>
          <w:color w:val="000000"/>
          <w:lang w:val="en-GB"/>
        </w:rPr>
        <w:t>Fippinger</w:t>
      </w:r>
      <w:proofErr w:type="spellEnd"/>
      <w:r w:rsidRPr="00E456C3">
        <w:rPr>
          <w:color w:val="000000"/>
          <w:lang w:val="en-GB"/>
        </w:rPr>
        <w:t xml:space="preserve"> M, </w:t>
      </w:r>
      <w:proofErr w:type="spellStart"/>
      <w:r w:rsidRPr="00E456C3">
        <w:rPr>
          <w:color w:val="000000"/>
          <w:lang w:val="en-GB"/>
        </w:rPr>
        <w:t>Fillerup</w:t>
      </w:r>
      <w:proofErr w:type="spellEnd"/>
      <w:r w:rsidRPr="00E456C3">
        <w:rPr>
          <w:color w:val="000000"/>
          <w:lang w:val="en-GB"/>
        </w:rPr>
        <w:t xml:space="preserve"> G, </w:t>
      </w:r>
      <w:proofErr w:type="spellStart"/>
      <w:r w:rsidRPr="00E456C3">
        <w:rPr>
          <w:color w:val="000000"/>
          <w:lang w:val="en-GB"/>
        </w:rPr>
        <w:t>RiderJ</w:t>
      </w:r>
      <w:proofErr w:type="spellEnd"/>
      <w:r w:rsidRPr="00E456C3">
        <w:rPr>
          <w:color w:val="000000"/>
          <w:lang w:val="en-GB"/>
        </w:rPr>
        <w:t xml:space="preserve">. Validity of </w:t>
      </w:r>
      <w:proofErr w:type="spellStart"/>
      <w:r w:rsidRPr="00E456C3">
        <w:rPr>
          <w:color w:val="000000"/>
          <w:lang w:val="en-GB"/>
        </w:rPr>
        <w:t>actigraphs</w:t>
      </w:r>
      <w:proofErr w:type="spellEnd"/>
      <w:r w:rsidRPr="00E456C3">
        <w:rPr>
          <w:color w:val="000000"/>
          <w:lang w:val="en-GB"/>
        </w:rPr>
        <w:t xml:space="preserve"> uniaxial and </w:t>
      </w:r>
      <w:proofErr w:type="spellStart"/>
      <w:r w:rsidRPr="00E456C3">
        <w:rPr>
          <w:color w:val="000000"/>
          <w:lang w:val="en-GB"/>
        </w:rPr>
        <w:t>triaxial</w:t>
      </w:r>
      <w:proofErr w:type="spellEnd"/>
      <w:r w:rsidRPr="00E456C3">
        <w:rPr>
          <w:color w:val="000000"/>
          <w:lang w:val="en-GB"/>
        </w:rPr>
        <w:t xml:space="preserve"> accelerometers for assessment of physical activity in adults in laboratory co</w:t>
      </w:r>
      <w:r w:rsidR="001132E5">
        <w:rPr>
          <w:color w:val="000000"/>
          <w:lang w:val="en-GB"/>
        </w:rPr>
        <w:t>nditions. BMC Med Phys. 2013;26;</w:t>
      </w:r>
      <w:r w:rsidRPr="00E456C3">
        <w:rPr>
          <w:color w:val="000000"/>
          <w:lang w:val="en-GB"/>
        </w:rPr>
        <w:t>13(1):5.</w:t>
      </w:r>
    </w:p>
    <w:p w14:paraId="22A15655" w14:textId="0D763B53" w:rsidR="0099651A" w:rsidRPr="00E456C3" w:rsidRDefault="0099651A" w:rsidP="00355264">
      <w:pPr>
        <w:pStyle w:val="Liststycke"/>
        <w:numPr>
          <w:ilvl w:val="0"/>
          <w:numId w:val="3"/>
        </w:numPr>
        <w:spacing w:line="360" w:lineRule="auto"/>
        <w:rPr>
          <w:color w:val="000000"/>
          <w:lang w:val="en-GB"/>
        </w:rPr>
      </w:pPr>
      <w:proofErr w:type="spellStart"/>
      <w:r w:rsidRPr="00E456C3">
        <w:rPr>
          <w:color w:val="000000"/>
          <w:lang w:val="en-GB"/>
        </w:rPr>
        <w:t>Rabinovich</w:t>
      </w:r>
      <w:proofErr w:type="spellEnd"/>
      <w:r w:rsidRPr="00E456C3">
        <w:rPr>
          <w:color w:val="000000"/>
          <w:lang w:val="en-GB"/>
        </w:rPr>
        <w:t xml:space="preserve"> R, </w:t>
      </w:r>
      <w:proofErr w:type="spellStart"/>
      <w:r w:rsidRPr="00E456C3">
        <w:rPr>
          <w:color w:val="000000"/>
          <w:lang w:val="en-GB"/>
        </w:rPr>
        <w:t>Louvaris</w:t>
      </w:r>
      <w:proofErr w:type="spellEnd"/>
      <w:r w:rsidRPr="00E456C3">
        <w:rPr>
          <w:color w:val="000000"/>
          <w:lang w:val="en-GB"/>
        </w:rPr>
        <w:t xml:space="preserve"> Z, </w:t>
      </w:r>
      <w:proofErr w:type="spellStart"/>
      <w:r w:rsidRPr="00E456C3">
        <w:rPr>
          <w:color w:val="000000"/>
          <w:lang w:val="en-GB"/>
        </w:rPr>
        <w:t>Raste</w:t>
      </w:r>
      <w:proofErr w:type="spellEnd"/>
      <w:r w:rsidRPr="00E456C3">
        <w:rPr>
          <w:color w:val="000000"/>
          <w:lang w:val="en-GB"/>
        </w:rPr>
        <w:t xml:space="preserve"> Y, Langer D, Van </w:t>
      </w:r>
      <w:proofErr w:type="spellStart"/>
      <w:r w:rsidRPr="00E456C3">
        <w:rPr>
          <w:color w:val="000000"/>
          <w:lang w:val="en-GB"/>
        </w:rPr>
        <w:t>Remoortel</w:t>
      </w:r>
      <w:proofErr w:type="spellEnd"/>
      <w:r w:rsidRPr="00E456C3">
        <w:rPr>
          <w:color w:val="000000"/>
          <w:lang w:val="en-GB"/>
        </w:rPr>
        <w:t xml:space="preserve"> H, </w:t>
      </w:r>
      <w:proofErr w:type="spellStart"/>
      <w:r w:rsidRPr="00E456C3">
        <w:rPr>
          <w:color w:val="000000"/>
          <w:lang w:val="en-GB"/>
        </w:rPr>
        <w:t>Troosters</w:t>
      </w:r>
      <w:proofErr w:type="spellEnd"/>
      <w:r w:rsidRPr="00E456C3">
        <w:rPr>
          <w:color w:val="000000"/>
          <w:lang w:val="en-GB"/>
        </w:rPr>
        <w:t xml:space="preserve"> T. Et al. Validity of physical activity monitors during daily life in patients with COPD. </w:t>
      </w:r>
      <w:proofErr w:type="spellStart"/>
      <w:r w:rsidRPr="00E456C3">
        <w:rPr>
          <w:shd w:val="clear" w:color="auto" w:fill="FFFFFF"/>
          <w:lang w:val="en-GB"/>
        </w:rPr>
        <w:t>Eur</w:t>
      </w:r>
      <w:proofErr w:type="spellEnd"/>
      <w:r w:rsidRPr="00E456C3">
        <w:rPr>
          <w:shd w:val="clear" w:color="auto" w:fill="FFFFFF"/>
          <w:lang w:val="en-GB"/>
        </w:rPr>
        <w:t xml:space="preserve"> </w:t>
      </w:r>
      <w:proofErr w:type="spellStart"/>
      <w:r w:rsidRPr="00E456C3">
        <w:rPr>
          <w:shd w:val="clear" w:color="auto" w:fill="FFFFFF"/>
          <w:lang w:val="en-GB"/>
        </w:rPr>
        <w:t>Respir</w:t>
      </w:r>
      <w:proofErr w:type="spellEnd"/>
      <w:r w:rsidRPr="00E456C3">
        <w:rPr>
          <w:shd w:val="clear" w:color="auto" w:fill="FFFFFF"/>
          <w:lang w:val="en-GB"/>
        </w:rPr>
        <w:t xml:space="preserve"> J</w:t>
      </w:r>
      <w:r w:rsidRPr="00E456C3">
        <w:rPr>
          <w:sz w:val="20"/>
          <w:szCs w:val="20"/>
          <w:lang w:val="en-GB"/>
        </w:rPr>
        <w:t xml:space="preserve">. </w:t>
      </w:r>
      <w:r w:rsidR="001132E5">
        <w:rPr>
          <w:color w:val="000000"/>
          <w:lang w:val="en-GB"/>
        </w:rPr>
        <w:t>2017;</w:t>
      </w:r>
      <w:r w:rsidRPr="00E456C3">
        <w:rPr>
          <w:color w:val="000000"/>
          <w:lang w:val="en-GB"/>
        </w:rPr>
        <w:t>42(5):1205-1215.</w:t>
      </w:r>
    </w:p>
    <w:p w14:paraId="6F47177A" w14:textId="44861E0F" w:rsidR="00597EFE" w:rsidRPr="00E456C3" w:rsidRDefault="00C66A0C" w:rsidP="00355264">
      <w:pPr>
        <w:pStyle w:val="Liststycke"/>
        <w:widowControl w:val="0"/>
        <w:numPr>
          <w:ilvl w:val="0"/>
          <w:numId w:val="3"/>
        </w:numPr>
        <w:autoSpaceDE w:val="0"/>
        <w:autoSpaceDN w:val="0"/>
        <w:adjustRightInd w:val="0"/>
        <w:spacing w:line="360" w:lineRule="auto"/>
        <w:rPr>
          <w:lang w:val="en-GB"/>
        </w:rPr>
      </w:pPr>
      <w:proofErr w:type="spellStart"/>
      <w:r w:rsidRPr="00E456C3">
        <w:rPr>
          <w:lang w:val="en-GB"/>
        </w:rPr>
        <w:t>Actigraph</w:t>
      </w:r>
      <w:proofErr w:type="spellEnd"/>
      <w:r w:rsidRPr="00E456C3">
        <w:rPr>
          <w:lang w:val="en-GB"/>
        </w:rPr>
        <w:t xml:space="preserve">. </w:t>
      </w:r>
      <w:proofErr w:type="spellStart"/>
      <w:r w:rsidRPr="00E456C3">
        <w:rPr>
          <w:lang w:val="en-GB"/>
        </w:rPr>
        <w:t>Actilife</w:t>
      </w:r>
      <w:proofErr w:type="spellEnd"/>
      <w:r w:rsidRPr="00E456C3">
        <w:rPr>
          <w:lang w:val="en-GB"/>
        </w:rPr>
        <w:t xml:space="preserve"> 5- </w:t>
      </w:r>
      <w:proofErr w:type="spellStart"/>
      <w:r w:rsidRPr="00E456C3">
        <w:rPr>
          <w:lang w:val="en-GB"/>
        </w:rPr>
        <w:t>Users manual</w:t>
      </w:r>
      <w:proofErr w:type="spellEnd"/>
      <w:r w:rsidRPr="00E456C3">
        <w:rPr>
          <w:lang w:val="en-GB"/>
        </w:rPr>
        <w:t xml:space="preserve">. Pensacola, Florida, USA. 2011-08-04. </w:t>
      </w:r>
      <w:proofErr w:type="spellStart"/>
      <w:r w:rsidRPr="00E456C3">
        <w:rPr>
          <w:lang w:val="en-GB"/>
        </w:rPr>
        <w:t>Citerad</w:t>
      </w:r>
      <w:proofErr w:type="spellEnd"/>
      <w:r w:rsidRPr="00E456C3">
        <w:rPr>
          <w:lang w:val="en-GB"/>
        </w:rPr>
        <w:t xml:space="preserve">: 2017-03-07. </w:t>
      </w:r>
      <w:proofErr w:type="spellStart"/>
      <w:r w:rsidRPr="00E456C3">
        <w:rPr>
          <w:lang w:val="en-GB"/>
        </w:rPr>
        <w:t>Hämtad</w:t>
      </w:r>
      <w:proofErr w:type="spellEnd"/>
      <w:r w:rsidRPr="00E456C3">
        <w:rPr>
          <w:lang w:val="en-GB"/>
        </w:rPr>
        <w:t xml:space="preserve"> </w:t>
      </w:r>
      <w:proofErr w:type="spellStart"/>
      <w:r w:rsidRPr="00E456C3">
        <w:rPr>
          <w:lang w:val="en-GB"/>
        </w:rPr>
        <w:t>från</w:t>
      </w:r>
      <w:proofErr w:type="spellEnd"/>
      <w:r w:rsidRPr="00E456C3">
        <w:rPr>
          <w:lang w:val="en-GB"/>
        </w:rPr>
        <w:t xml:space="preserve">: </w:t>
      </w:r>
      <w:hyperlink r:id="rId11" w:history="1">
        <w:r w:rsidR="00044852" w:rsidRPr="00E456C3">
          <w:rPr>
            <w:rStyle w:val="Hyperlnk"/>
            <w:lang w:val="en-GB"/>
          </w:rPr>
          <w:t>http://dl.theactigraph.com/ActiLife5-PUB10DOC10-H.pdf</w:t>
        </w:r>
      </w:hyperlink>
      <w:r w:rsidRPr="00E456C3">
        <w:rPr>
          <w:lang w:val="en-GB"/>
        </w:rPr>
        <w:t>.</w:t>
      </w:r>
    </w:p>
    <w:p w14:paraId="683C08E0" w14:textId="77777777" w:rsidR="00044852" w:rsidRPr="00E456C3" w:rsidRDefault="00044852" w:rsidP="00355264">
      <w:pPr>
        <w:pStyle w:val="Liststycke"/>
        <w:widowControl w:val="0"/>
        <w:numPr>
          <w:ilvl w:val="0"/>
          <w:numId w:val="3"/>
        </w:numPr>
        <w:autoSpaceDE w:val="0"/>
        <w:autoSpaceDN w:val="0"/>
        <w:adjustRightInd w:val="0"/>
        <w:spacing w:line="360" w:lineRule="auto"/>
        <w:rPr>
          <w:lang w:val="en-GB"/>
        </w:rPr>
      </w:pPr>
      <w:r w:rsidRPr="00E456C3">
        <w:rPr>
          <w:lang w:val="en-GB"/>
        </w:rPr>
        <w:t>Welk GJ (editor). Physical activity assessments for health related research. Champaign, IL: Human Kinetics. 2002.</w:t>
      </w:r>
    </w:p>
    <w:p w14:paraId="3E7202D3" w14:textId="3BFC9E59" w:rsidR="00044852" w:rsidRPr="00E456C3" w:rsidRDefault="00044852" w:rsidP="00355264">
      <w:pPr>
        <w:pStyle w:val="Liststycke"/>
        <w:widowControl w:val="0"/>
        <w:numPr>
          <w:ilvl w:val="0"/>
          <w:numId w:val="3"/>
        </w:numPr>
        <w:autoSpaceDE w:val="0"/>
        <w:autoSpaceDN w:val="0"/>
        <w:adjustRightInd w:val="0"/>
        <w:spacing w:line="360" w:lineRule="auto"/>
        <w:rPr>
          <w:lang w:val="en-GB"/>
        </w:rPr>
      </w:pPr>
      <w:proofErr w:type="spellStart"/>
      <w:r w:rsidRPr="00E456C3">
        <w:rPr>
          <w:color w:val="000000"/>
          <w:lang w:val="en-GB"/>
        </w:rPr>
        <w:t>Nationella</w:t>
      </w:r>
      <w:proofErr w:type="spellEnd"/>
      <w:r w:rsidRPr="00E456C3">
        <w:rPr>
          <w:color w:val="000000"/>
          <w:lang w:val="en-GB"/>
        </w:rPr>
        <w:t xml:space="preserve"> </w:t>
      </w:r>
      <w:proofErr w:type="spellStart"/>
      <w:r w:rsidRPr="00E456C3">
        <w:rPr>
          <w:color w:val="000000"/>
          <w:lang w:val="en-GB"/>
        </w:rPr>
        <w:t>riktlinjer</w:t>
      </w:r>
      <w:proofErr w:type="spellEnd"/>
      <w:r w:rsidRPr="00E456C3">
        <w:rPr>
          <w:color w:val="000000"/>
          <w:lang w:val="en-GB"/>
        </w:rPr>
        <w:t xml:space="preserve"> </w:t>
      </w:r>
      <w:proofErr w:type="spellStart"/>
      <w:r w:rsidRPr="00E456C3">
        <w:rPr>
          <w:color w:val="000000"/>
          <w:lang w:val="en-GB"/>
        </w:rPr>
        <w:t>för</w:t>
      </w:r>
      <w:proofErr w:type="spellEnd"/>
      <w:r w:rsidRPr="00E456C3">
        <w:rPr>
          <w:color w:val="000000"/>
          <w:lang w:val="en-GB"/>
        </w:rPr>
        <w:t xml:space="preserve"> </w:t>
      </w:r>
      <w:proofErr w:type="spellStart"/>
      <w:r w:rsidRPr="00E456C3">
        <w:rPr>
          <w:color w:val="000000"/>
          <w:lang w:val="en-GB"/>
        </w:rPr>
        <w:t>sjukdomsförebyggande</w:t>
      </w:r>
      <w:proofErr w:type="spellEnd"/>
      <w:r w:rsidRPr="00E456C3">
        <w:rPr>
          <w:color w:val="000000"/>
          <w:lang w:val="en-GB"/>
        </w:rPr>
        <w:t xml:space="preserve"> </w:t>
      </w:r>
      <w:proofErr w:type="spellStart"/>
      <w:r w:rsidRPr="00E456C3">
        <w:rPr>
          <w:color w:val="000000"/>
          <w:lang w:val="en-GB"/>
        </w:rPr>
        <w:t>metoder</w:t>
      </w:r>
      <w:proofErr w:type="spellEnd"/>
      <w:r w:rsidRPr="00E456C3">
        <w:rPr>
          <w:color w:val="000000"/>
          <w:lang w:val="en-GB"/>
        </w:rPr>
        <w:t xml:space="preserve">. </w:t>
      </w:r>
      <w:proofErr w:type="spellStart"/>
      <w:r w:rsidRPr="00E456C3">
        <w:rPr>
          <w:color w:val="000000"/>
          <w:lang w:val="en-GB"/>
        </w:rPr>
        <w:t>Socialstyrelsen</w:t>
      </w:r>
      <w:proofErr w:type="spellEnd"/>
      <w:r w:rsidRPr="00E456C3">
        <w:rPr>
          <w:color w:val="000000"/>
          <w:lang w:val="en-GB"/>
        </w:rPr>
        <w:t xml:space="preserve">. 2011 14-23. </w:t>
      </w:r>
      <w:proofErr w:type="spellStart"/>
      <w:r w:rsidRPr="00E456C3">
        <w:rPr>
          <w:color w:val="000000"/>
          <w:lang w:val="en-GB"/>
        </w:rPr>
        <w:t>Indikatorer</w:t>
      </w:r>
      <w:proofErr w:type="spellEnd"/>
      <w:r w:rsidRPr="00E456C3">
        <w:rPr>
          <w:color w:val="000000"/>
          <w:lang w:val="en-GB"/>
        </w:rPr>
        <w:t>. Stockholm: Socialstyrelse</w:t>
      </w:r>
      <w:r w:rsidR="001132E5">
        <w:rPr>
          <w:color w:val="000000"/>
          <w:lang w:val="en-GB"/>
        </w:rPr>
        <w:t>n.</w:t>
      </w:r>
      <w:r w:rsidRPr="00E456C3">
        <w:rPr>
          <w:color w:val="000000"/>
          <w:lang w:val="en-GB"/>
        </w:rPr>
        <w:t>2011</w:t>
      </w:r>
      <w:r w:rsidR="001132E5">
        <w:rPr>
          <w:color w:val="000000"/>
          <w:lang w:val="en-GB"/>
        </w:rPr>
        <w:t>;</w:t>
      </w:r>
      <w:r w:rsidRPr="00E456C3">
        <w:rPr>
          <w:color w:val="000000"/>
          <w:lang w:val="en-GB"/>
        </w:rPr>
        <w:t>14-23.</w:t>
      </w:r>
    </w:p>
    <w:p w14:paraId="28DB70AB" w14:textId="54081865" w:rsidR="00DE7EAB" w:rsidRPr="00E456C3" w:rsidRDefault="00DE7EAB" w:rsidP="00355264">
      <w:pPr>
        <w:pStyle w:val="Liststycke"/>
        <w:widowControl w:val="0"/>
        <w:numPr>
          <w:ilvl w:val="0"/>
          <w:numId w:val="3"/>
        </w:numPr>
        <w:autoSpaceDE w:val="0"/>
        <w:autoSpaceDN w:val="0"/>
        <w:adjustRightInd w:val="0"/>
        <w:spacing w:line="360" w:lineRule="auto"/>
        <w:rPr>
          <w:lang w:val="en-GB"/>
        </w:rPr>
      </w:pPr>
      <w:r w:rsidRPr="00E456C3">
        <w:rPr>
          <w:color w:val="000000"/>
          <w:lang w:val="en-GB"/>
        </w:rPr>
        <w:t xml:space="preserve">Sepp H, </w:t>
      </w:r>
      <w:proofErr w:type="spellStart"/>
      <w:r w:rsidRPr="00E456C3">
        <w:rPr>
          <w:color w:val="000000"/>
          <w:lang w:val="en-GB"/>
        </w:rPr>
        <w:t>Ekelund</w:t>
      </w:r>
      <w:proofErr w:type="spellEnd"/>
      <w:r w:rsidRPr="00E456C3">
        <w:rPr>
          <w:color w:val="000000"/>
          <w:lang w:val="en-GB"/>
        </w:rPr>
        <w:t xml:space="preserve"> U, Becker W. </w:t>
      </w:r>
      <w:proofErr w:type="spellStart"/>
      <w:r w:rsidRPr="00E456C3">
        <w:rPr>
          <w:color w:val="000000"/>
          <w:lang w:val="en-GB"/>
        </w:rPr>
        <w:t>Enkätfrågor</w:t>
      </w:r>
      <w:proofErr w:type="spellEnd"/>
      <w:r w:rsidRPr="00E456C3">
        <w:rPr>
          <w:color w:val="000000"/>
          <w:lang w:val="en-GB"/>
        </w:rPr>
        <w:t xml:space="preserve"> om </w:t>
      </w:r>
      <w:proofErr w:type="spellStart"/>
      <w:r w:rsidRPr="00E456C3">
        <w:rPr>
          <w:color w:val="000000"/>
          <w:lang w:val="en-GB"/>
        </w:rPr>
        <w:t>kost</w:t>
      </w:r>
      <w:proofErr w:type="spellEnd"/>
      <w:r w:rsidRPr="00E456C3">
        <w:rPr>
          <w:color w:val="000000"/>
          <w:lang w:val="en-GB"/>
        </w:rPr>
        <w:t xml:space="preserve"> </w:t>
      </w:r>
      <w:proofErr w:type="spellStart"/>
      <w:r w:rsidRPr="00E456C3">
        <w:rPr>
          <w:color w:val="000000"/>
          <w:lang w:val="en-GB"/>
        </w:rPr>
        <w:t>och</w:t>
      </w:r>
      <w:proofErr w:type="spellEnd"/>
      <w:r w:rsidRPr="00E456C3">
        <w:rPr>
          <w:color w:val="000000"/>
          <w:lang w:val="en-GB"/>
        </w:rPr>
        <w:t xml:space="preserve"> </w:t>
      </w:r>
      <w:proofErr w:type="spellStart"/>
      <w:r w:rsidRPr="00E456C3">
        <w:rPr>
          <w:color w:val="000000"/>
          <w:lang w:val="en-GB"/>
        </w:rPr>
        <w:t>fysisk</w:t>
      </w:r>
      <w:proofErr w:type="spellEnd"/>
      <w:r w:rsidRPr="00E456C3">
        <w:rPr>
          <w:color w:val="000000"/>
          <w:lang w:val="en-GB"/>
        </w:rPr>
        <w:t xml:space="preserve"> </w:t>
      </w:r>
      <w:proofErr w:type="spellStart"/>
      <w:r w:rsidRPr="00E456C3">
        <w:rPr>
          <w:color w:val="000000"/>
          <w:lang w:val="en-GB"/>
        </w:rPr>
        <w:t>aktivitet</w:t>
      </w:r>
      <w:proofErr w:type="spellEnd"/>
      <w:r w:rsidRPr="00E456C3">
        <w:rPr>
          <w:color w:val="000000"/>
          <w:lang w:val="en-GB"/>
        </w:rPr>
        <w:t xml:space="preserve"> </w:t>
      </w:r>
      <w:proofErr w:type="spellStart"/>
      <w:r w:rsidRPr="00E456C3">
        <w:rPr>
          <w:color w:val="000000"/>
          <w:lang w:val="en-GB"/>
        </w:rPr>
        <w:t>för</w:t>
      </w:r>
      <w:proofErr w:type="spellEnd"/>
      <w:r w:rsidRPr="00E456C3">
        <w:rPr>
          <w:color w:val="000000"/>
          <w:lang w:val="en-GB"/>
        </w:rPr>
        <w:t xml:space="preserve"> </w:t>
      </w:r>
      <w:proofErr w:type="spellStart"/>
      <w:r w:rsidRPr="00E456C3">
        <w:rPr>
          <w:color w:val="000000"/>
          <w:lang w:val="en-GB"/>
        </w:rPr>
        <w:t>vuxna</w:t>
      </w:r>
      <w:proofErr w:type="spellEnd"/>
      <w:r w:rsidRPr="00E456C3">
        <w:rPr>
          <w:color w:val="000000"/>
          <w:lang w:val="en-GB"/>
        </w:rPr>
        <w:t xml:space="preserve">. </w:t>
      </w:r>
      <w:proofErr w:type="spellStart"/>
      <w:r w:rsidRPr="00E456C3">
        <w:rPr>
          <w:color w:val="000000"/>
          <w:lang w:val="en-GB"/>
        </w:rPr>
        <w:lastRenderedPageBreak/>
        <w:t>Underlag</w:t>
      </w:r>
      <w:proofErr w:type="spellEnd"/>
      <w:r w:rsidRPr="00E456C3">
        <w:rPr>
          <w:color w:val="000000"/>
          <w:lang w:val="en-GB"/>
        </w:rPr>
        <w:t xml:space="preserve"> till </w:t>
      </w:r>
      <w:proofErr w:type="spellStart"/>
      <w:r w:rsidRPr="00E456C3">
        <w:rPr>
          <w:color w:val="000000"/>
          <w:lang w:val="en-GB"/>
        </w:rPr>
        <w:t>urval</w:t>
      </w:r>
      <w:proofErr w:type="spellEnd"/>
      <w:r w:rsidRPr="00E456C3">
        <w:rPr>
          <w:color w:val="000000"/>
          <w:lang w:val="en-GB"/>
        </w:rPr>
        <w:t xml:space="preserve"> </w:t>
      </w:r>
      <w:proofErr w:type="spellStart"/>
      <w:r w:rsidRPr="00E456C3">
        <w:rPr>
          <w:color w:val="000000"/>
          <w:lang w:val="en-GB"/>
        </w:rPr>
        <w:t>av</w:t>
      </w:r>
      <w:proofErr w:type="spellEnd"/>
      <w:r w:rsidRPr="00E456C3">
        <w:rPr>
          <w:color w:val="000000"/>
          <w:lang w:val="en-GB"/>
        </w:rPr>
        <w:t xml:space="preserve"> </w:t>
      </w:r>
      <w:proofErr w:type="spellStart"/>
      <w:r w:rsidRPr="00E456C3">
        <w:rPr>
          <w:color w:val="000000"/>
          <w:lang w:val="en-GB"/>
        </w:rPr>
        <w:t>frågor</w:t>
      </w:r>
      <w:proofErr w:type="spellEnd"/>
      <w:r w:rsidRPr="00E456C3">
        <w:rPr>
          <w:color w:val="000000"/>
          <w:lang w:val="en-GB"/>
        </w:rPr>
        <w:t xml:space="preserve"> </w:t>
      </w:r>
      <w:proofErr w:type="spellStart"/>
      <w:r w:rsidRPr="00E456C3">
        <w:rPr>
          <w:color w:val="000000"/>
          <w:lang w:val="en-GB"/>
        </w:rPr>
        <w:t>i</w:t>
      </w:r>
      <w:proofErr w:type="spellEnd"/>
      <w:r w:rsidRPr="00E456C3">
        <w:rPr>
          <w:color w:val="000000"/>
          <w:lang w:val="en-GB"/>
        </w:rPr>
        <w:t xml:space="preserve"> </w:t>
      </w:r>
      <w:proofErr w:type="spellStart"/>
      <w:r w:rsidRPr="00E456C3">
        <w:rPr>
          <w:color w:val="000000"/>
          <w:lang w:val="en-GB"/>
        </w:rPr>
        <w:t>befolkningsinriktade</w:t>
      </w:r>
      <w:proofErr w:type="spellEnd"/>
      <w:r w:rsidRPr="00E456C3">
        <w:rPr>
          <w:color w:val="000000"/>
          <w:lang w:val="en-GB"/>
        </w:rPr>
        <w:t xml:space="preserve"> </w:t>
      </w:r>
      <w:proofErr w:type="spellStart"/>
      <w:r w:rsidRPr="00E456C3">
        <w:rPr>
          <w:color w:val="000000"/>
          <w:lang w:val="en-GB"/>
        </w:rPr>
        <w:t>enkät</w:t>
      </w:r>
      <w:r w:rsidR="001132E5">
        <w:rPr>
          <w:color w:val="000000"/>
          <w:lang w:val="en-GB"/>
        </w:rPr>
        <w:t>er</w:t>
      </w:r>
      <w:proofErr w:type="spellEnd"/>
      <w:r w:rsidR="001132E5">
        <w:rPr>
          <w:color w:val="000000"/>
          <w:lang w:val="en-GB"/>
        </w:rPr>
        <w:t xml:space="preserve">. Uppsala: </w:t>
      </w:r>
      <w:proofErr w:type="spellStart"/>
      <w:r w:rsidR="001132E5">
        <w:rPr>
          <w:color w:val="000000"/>
          <w:lang w:val="en-GB"/>
        </w:rPr>
        <w:t>Livsmedels</w:t>
      </w:r>
      <w:proofErr w:type="spellEnd"/>
      <w:r w:rsidR="001132E5">
        <w:rPr>
          <w:color w:val="000000"/>
          <w:lang w:val="en-GB"/>
        </w:rPr>
        <w:t xml:space="preserve">- </w:t>
      </w:r>
      <w:proofErr w:type="spellStart"/>
      <w:r w:rsidR="001132E5">
        <w:rPr>
          <w:color w:val="000000"/>
          <w:lang w:val="en-GB"/>
        </w:rPr>
        <w:t>verket</w:t>
      </w:r>
      <w:proofErr w:type="spellEnd"/>
      <w:r w:rsidR="001132E5">
        <w:rPr>
          <w:color w:val="000000"/>
          <w:lang w:val="en-GB"/>
        </w:rPr>
        <w:t>.</w:t>
      </w:r>
      <w:r w:rsidRPr="00E456C3">
        <w:rPr>
          <w:color w:val="000000"/>
          <w:lang w:val="en-GB"/>
        </w:rPr>
        <w:t xml:space="preserve"> 2004. Rapport </w:t>
      </w:r>
      <w:proofErr w:type="spellStart"/>
      <w:r w:rsidRPr="00E456C3">
        <w:rPr>
          <w:color w:val="000000"/>
          <w:lang w:val="en-GB"/>
        </w:rPr>
        <w:t>nr</w:t>
      </w:r>
      <w:proofErr w:type="spellEnd"/>
      <w:r w:rsidRPr="00E456C3">
        <w:rPr>
          <w:color w:val="000000"/>
          <w:lang w:val="en-GB"/>
        </w:rPr>
        <w:t xml:space="preserve"> 21. </w:t>
      </w:r>
    </w:p>
    <w:p w14:paraId="54B7FBB6" w14:textId="3BA8F097" w:rsidR="00DE7EAB" w:rsidRPr="00E456C3" w:rsidRDefault="00DE7EAB" w:rsidP="00355264">
      <w:pPr>
        <w:pStyle w:val="Liststycke"/>
        <w:widowControl w:val="0"/>
        <w:numPr>
          <w:ilvl w:val="0"/>
          <w:numId w:val="3"/>
        </w:numPr>
        <w:autoSpaceDE w:val="0"/>
        <w:autoSpaceDN w:val="0"/>
        <w:adjustRightInd w:val="0"/>
        <w:spacing w:line="360" w:lineRule="auto"/>
        <w:rPr>
          <w:lang w:val="en-GB"/>
        </w:rPr>
      </w:pPr>
      <w:proofErr w:type="spellStart"/>
      <w:r w:rsidRPr="00E456C3">
        <w:rPr>
          <w:lang w:val="en-GB"/>
        </w:rPr>
        <w:t>Nessen</w:t>
      </w:r>
      <w:proofErr w:type="spellEnd"/>
      <w:r w:rsidRPr="00E456C3">
        <w:rPr>
          <w:lang w:val="en-GB"/>
        </w:rPr>
        <w:t xml:space="preserve"> T, </w:t>
      </w:r>
      <w:proofErr w:type="spellStart"/>
      <w:r w:rsidRPr="00E456C3">
        <w:rPr>
          <w:lang w:val="en-GB"/>
        </w:rPr>
        <w:t>Demmelmaier</w:t>
      </w:r>
      <w:proofErr w:type="spellEnd"/>
      <w:r w:rsidRPr="00E456C3">
        <w:rPr>
          <w:lang w:val="en-GB"/>
        </w:rPr>
        <w:t xml:space="preserve"> I, </w:t>
      </w:r>
      <w:proofErr w:type="spellStart"/>
      <w:r w:rsidRPr="00E456C3">
        <w:rPr>
          <w:lang w:val="en-GB"/>
        </w:rPr>
        <w:t>Nordgren</w:t>
      </w:r>
      <w:proofErr w:type="spellEnd"/>
      <w:r w:rsidRPr="00E456C3">
        <w:rPr>
          <w:lang w:val="en-GB"/>
        </w:rPr>
        <w:t xml:space="preserve"> B, </w:t>
      </w:r>
      <w:proofErr w:type="spellStart"/>
      <w:r w:rsidRPr="00E456C3">
        <w:rPr>
          <w:lang w:val="en-GB"/>
        </w:rPr>
        <w:t>Opara</w:t>
      </w:r>
      <w:proofErr w:type="spellEnd"/>
      <w:r w:rsidRPr="00E456C3">
        <w:rPr>
          <w:lang w:val="en-GB"/>
        </w:rPr>
        <w:t xml:space="preserve"> CH.</w:t>
      </w:r>
      <w:r w:rsidRPr="00E456C3">
        <w:rPr>
          <w:rFonts w:ascii="Arial" w:hAnsi="Arial" w:cs="Arial"/>
          <w:color w:val="000000"/>
          <w:lang w:val="en-GB"/>
        </w:rPr>
        <w:t xml:space="preserve"> </w:t>
      </w:r>
      <w:r w:rsidRPr="00E456C3">
        <w:rPr>
          <w:color w:val="000000"/>
          <w:lang w:val="en-GB"/>
        </w:rPr>
        <w:t xml:space="preserve">The Swedish Exercise Self-Efficacy Scale (ESES-S): reliability and validity in a rheumatoid arthritis population </w:t>
      </w:r>
      <w:proofErr w:type="spellStart"/>
      <w:r w:rsidRPr="00E456C3">
        <w:rPr>
          <w:color w:val="000000"/>
          <w:lang w:val="en-GB"/>
        </w:rPr>
        <w:t>Disabil</w:t>
      </w:r>
      <w:proofErr w:type="spellEnd"/>
      <w:r w:rsidRPr="00E456C3">
        <w:rPr>
          <w:color w:val="000000"/>
          <w:lang w:val="en-GB"/>
        </w:rPr>
        <w:t xml:space="preserve"> </w:t>
      </w:r>
      <w:proofErr w:type="spellStart"/>
      <w:r w:rsidRPr="00E456C3">
        <w:rPr>
          <w:color w:val="000000"/>
          <w:lang w:val="en-GB"/>
        </w:rPr>
        <w:t>Rehabil</w:t>
      </w:r>
      <w:proofErr w:type="spellEnd"/>
      <w:r w:rsidR="001132E5">
        <w:rPr>
          <w:lang w:val="en-GB"/>
        </w:rPr>
        <w:t xml:space="preserve">. </w:t>
      </w:r>
      <w:r w:rsidR="001132E5">
        <w:rPr>
          <w:shd w:val="clear" w:color="auto" w:fill="FFFFFF"/>
          <w:lang w:val="en-GB"/>
        </w:rPr>
        <w:t>2015;23;37(22):</w:t>
      </w:r>
      <w:r w:rsidRPr="00E456C3">
        <w:rPr>
          <w:shd w:val="clear" w:color="auto" w:fill="FFFFFF"/>
          <w:lang w:val="en-GB"/>
        </w:rPr>
        <w:t>2130–2134.</w:t>
      </w:r>
    </w:p>
    <w:p w14:paraId="19945CA0" w14:textId="0EB3CF62" w:rsidR="001132E5" w:rsidRPr="00544DD9" w:rsidRDefault="009B7CEC" w:rsidP="00355264">
      <w:pPr>
        <w:pStyle w:val="Liststycke"/>
        <w:widowControl w:val="0"/>
        <w:numPr>
          <w:ilvl w:val="0"/>
          <w:numId w:val="3"/>
        </w:numPr>
        <w:autoSpaceDE w:val="0"/>
        <w:autoSpaceDN w:val="0"/>
        <w:adjustRightInd w:val="0"/>
        <w:spacing w:line="360" w:lineRule="auto"/>
        <w:rPr>
          <w:lang w:val="en-GB"/>
        </w:rPr>
      </w:pPr>
      <w:r w:rsidRPr="00E456C3">
        <w:rPr>
          <w:lang w:val="en-GB"/>
        </w:rPr>
        <w:t xml:space="preserve">Lundberg M, </w:t>
      </w:r>
      <w:proofErr w:type="spellStart"/>
      <w:r w:rsidRPr="00E456C3">
        <w:rPr>
          <w:lang w:val="en-GB"/>
        </w:rPr>
        <w:t>Styf</w:t>
      </w:r>
      <w:proofErr w:type="spellEnd"/>
      <w:r w:rsidRPr="00E456C3">
        <w:rPr>
          <w:lang w:val="en-GB"/>
        </w:rPr>
        <w:t xml:space="preserve"> J, </w:t>
      </w:r>
      <w:proofErr w:type="spellStart"/>
      <w:r w:rsidRPr="00E456C3">
        <w:rPr>
          <w:lang w:val="en-GB"/>
        </w:rPr>
        <w:t>Carlsson</w:t>
      </w:r>
      <w:proofErr w:type="spellEnd"/>
      <w:r w:rsidRPr="00E456C3">
        <w:rPr>
          <w:lang w:val="en-GB"/>
        </w:rPr>
        <w:t xml:space="preserve"> SG. A psychometric evaluation of the Swedish version of the Tampa Scale for </w:t>
      </w:r>
      <w:proofErr w:type="spellStart"/>
      <w:r w:rsidRPr="00E456C3">
        <w:rPr>
          <w:lang w:val="en-GB"/>
        </w:rPr>
        <w:t>Kinesiophobia</w:t>
      </w:r>
      <w:proofErr w:type="spellEnd"/>
      <w:r w:rsidRPr="00E456C3">
        <w:rPr>
          <w:lang w:val="en-GB"/>
        </w:rPr>
        <w:t xml:space="preserve"> (TSK) – from a physiotherapeutic perspective. </w:t>
      </w:r>
      <w:proofErr w:type="spellStart"/>
      <w:r w:rsidRPr="00E456C3">
        <w:rPr>
          <w:lang w:val="en-GB"/>
        </w:rPr>
        <w:t>Physioth</w:t>
      </w:r>
      <w:r w:rsidR="00746E2B">
        <w:rPr>
          <w:lang w:val="en-GB"/>
        </w:rPr>
        <w:t>er</w:t>
      </w:r>
      <w:proofErr w:type="spellEnd"/>
      <w:r w:rsidR="00746E2B">
        <w:rPr>
          <w:lang w:val="en-GB"/>
        </w:rPr>
        <w:t xml:space="preserve"> Theory </w:t>
      </w:r>
      <w:proofErr w:type="spellStart"/>
      <w:r w:rsidR="00746E2B">
        <w:rPr>
          <w:lang w:val="en-GB"/>
        </w:rPr>
        <w:t>Pract</w:t>
      </w:r>
      <w:proofErr w:type="spellEnd"/>
      <w:r w:rsidR="001132E5">
        <w:rPr>
          <w:lang w:val="en-GB"/>
        </w:rPr>
        <w:t>. 2004;</w:t>
      </w:r>
      <w:r w:rsidRPr="00E456C3">
        <w:rPr>
          <w:lang w:val="en-GB"/>
        </w:rPr>
        <w:t>20;121-33</w:t>
      </w:r>
      <w:r w:rsidR="002A492D" w:rsidRPr="00E456C3">
        <w:rPr>
          <w:lang w:val="en-GB"/>
        </w:rPr>
        <w:t xml:space="preserve">. </w:t>
      </w:r>
    </w:p>
    <w:p w14:paraId="79B5FD9C" w14:textId="042F636A" w:rsidR="00492A13" w:rsidRPr="00492A13" w:rsidRDefault="001132E5" w:rsidP="00355264">
      <w:pPr>
        <w:pStyle w:val="Liststycke"/>
        <w:widowControl w:val="0"/>
        <w:numPr>
          <w:ilvl w:val="0"/>
          <w:numId w:val="3"/>
        </w:numPr>
        <w:autoSpaceDE w:val="0"/>
        <w:autoSpaceDN w:val="0"/>
        <w:adjustRightInd w:val="0"/>
        <w:spacing w:line="360" w:lineRule="auto"/>
        <w:rPr>
          <w:lang w:val="en-GB"/>
        </w:rPr>
      </w:pPr>
      <w:r>
        <w:rPr>
          <w:rFonts w:eastAsiaTheme="minorEastAsia"/>
          <w:color w:val="1A1A1A"/>
          <w:lang w:val="en-GB"/>
        </w:rPr>
        <w:t>Lundberg</w:t>
      </w:r>
      <w:r w:rsidR="002A492D" w:rsidRPr="00E456C3">
        <w:rPr>
          <w:rFonts w:eastAsiaTheme="minorEastAsia"/>
          <w:color w:val="1A1A1A"/>
          <w:lang w:val="en-GB"/>
        </w:rPr>
        <w:t xml:space="preserve"> </w:t>
      </w:r>
      <w:r w:rsidR="002A492D" w:rsidRPr="00E456C3">
        <w:rPr>
          <w:rFonts w:eastAsiaTheme="minorEastAsia"/>
          <w:color w:val="000000"/>
          <w:lang w:val="en-GB"/>
        </w:rPr>
        <w:t xml:space="preserve">M. </w:t>
      </w:r>
      <w:proofErr w:type="spellStart"/>
      <w:r w:rsidR="002A492D" w:rsidRPr="00E456C3">
        <w:rPr>
          <w:rFonts w:eastAsiaTheme="minorEastAsia"/>
          <w:color w:val="000000"/>
          <w:lang w:val="en-GB"/>
        </w:rPr>
        <w:t>Kinesiophobia</w:t>
      </w:r>
      <w:proofErr w:type="spellEnd"/>
      <w:r w:rsidR="002A492D" w:rsidRPr="00E456C3">
        <w:rPr>
          <w:rFonts w:eastAsiaTheme="minorEastAsia"/>
          <w:color w:val="000000"/>
          <w:lang w:val="en-GB"/>
        </w:rPr>
        <w:t xml:space="preserve">: Various aspects of moving with musculoskeletal pain. </w:t>
      </w:r>
      <w:proofErr w:type="spellStart"/>
      <w:r w:rsidR="002A492D" w:rsidRPr="00E456C3">
        <w:rPr>
          <w:rFonts w:eastAsiaTheme="minorEastAsia"/>
          <w:color w:val="000000"/>
          <w:lang w:val="en-GB"/>
        </w:rPr>
        <w:t>Doktorsavhandling</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Göteborgs</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Universitet</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Sahlgrenska</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Akademin</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Institutionen</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för</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kliniska</w:t>
      </w:r>
      <w:proofErr w:type="spellEnd"/>
      <w:r w:rsidR="002A492D" w:rsidRPr="00E456C3">
        <w:rPr>
          <w:rFonts w:eastAsiaTheme="minorEastAsia"/>
          <w:color w:val="000000"/>
          <w:lang w:val="en-GB"/>
        </w:rPr>
        <w:t xml:space="preserve"> </w:t>
      </w:r>
      <w:proofErr w:type="spellStart"/>
      <w:r w:rsidR="002A492D" w:rsidRPr="00E456C3">
        <w:rPr>
          <w:rFonts w:eastAsiaTheme="minorEastAsia"/>
          <w:color w:val="000000"/>
          <w:lang w:val="en-GB"/>
        </w:rPr>
        <w:t>vetenskaper</w:t>
      </w:r>
      <w:proofErr w:type="spellEnd"/>
      <w:r w:rsidR="002A492D" w:rsidRPr="00E456C3">
        <w:rPr>
          <w:rFonts w:eastAsiaTheme="minorEastAsia"/>
          <w:color w:val="000000"/>
          <w:lang w:val="en-GB"/>
        </w:rPr>
        <w:t>.</w:t>
      </w:r>
      <w:r>
        <w:rPr>
          <w:rFonts w:eastAsiaTheme="minorEastAsia"/>
          <w:color w:val="000000"/>
          <w:lang w:val="en-GB"/>
        </w:rPr>
        <w:t xml:space="preserve"> </w:t>
      </w:r>
      <w:r w:rsidRPr="00E456C3">
        <w:rPr>
          <w:rFonts w:eastAsiaTheme="minorEastAsia"/>
          <w:color w:val="000000"/>
          <w:lang w:val="en-GB"/>
        </w:rPr>
        <w:t>2006</w:t>
      </w:r>
      <w:r>
        <w:rPr>
          <w:rFonts w:eastAsiaTheme="minorEastAsia"/>
          <w:color w:val="000000"/>
          <w:lang w:val="en-GB"/>
        </w:rPr>
        <w:t>.</w:t>
      </w:r>
    </w:p>
    <w:p w14:paraId="53F7A264" w14:textId="62050DE1" w:rsidR="00492A13" w:rsidRPr="00492A13" w:rsidRDefault="00492A13" w:rsidP="00355264">
      <w:pPr>
        <w:pStyle w:val="Liststycke"/>
        <w:widowControl w:val="0"/>
        <w:numPr>
          <w:ilvl w:val="0"/>
          <w:numId w:val="3"/>
        </w:numPr>
        <w:autoSpaceDE w:val="0"/>
        <w:autoSpaceDN w:val="0"/>
        <w:adjustRightInd w:val="0"/>
        <w:spacing w:line="360" w:lineRule="auto"/>
        <w:rPr>
          <w:lang w:val="en-GB"/>
        </w:rPr>
      </w:pPr>
      <w:proofErr w:type="spellStart"/>
      <w:r>
        <w:t>Rovner</w:t>
      </w:r>
      <w:proofErr w:type="spellEnd"/>
      <w:r>
        <w:t xml:space="preserve"> GS, </w:t>
      </w:r>
      <w:proofErr w:type="spellStart"/>
      <w:r>
        <w:t>Arestedt</w:t>
      </w:r>
      <w:proofErr w:type="spellEnd"/>
      <w:r>
        <w:t xml:space="preserve"> K, </w:t>
      </w:r>
      <w:proofErr w:type="spellStart"/>
      <w:r>
        <w:t>Gerdle</w:t>
      </w:r>
      <w:proofErr w:type="spellEnd"/>
      <w:r>
        <w:t xml:space="preserve"> B, </w:t>
      </w:r>
      <w:proofErr w:type="spellStart"/>
      <w:r>
        <w:t>Börsbo</w:t>
      </w:r>
      <w:proofErr w:type="spellEnd"/>
      <w:r>
        <w:t xml:space="preserve"> B, </w:t>
      </w:r>
      <w:proofErr w:type="spellStart"/>
      <w:r>
        <w:t>McCracken</w:t>
      </w:r>
      <w:proofErr w:type="spellEnd"/>
      <w:r>
        <w:t xml:space="preserve"> LM.  </w:t>
      </w:r>
      <w:proofErr w:type="spellStart"/>
      <w:r>
        <w:t>Psychometric</w:t>
      </w:r>
      <w:proofErr w:type="spellEnd"/>
      <w:r>
        <w:t xml:space="preserve"> </w:t>
      </w:r>
      <w:proofErr w:type="spellStart"/>
      <w:r>
        <w:t>properties</w:t>
      </w:r>
      <w:proofErr w:type="spellEnd"/>
      <w:r>
        <w:t xml:space="preserve"> </w:t>
      </w:r>
      <w:proofErr w:type="spellStart"/>
      <w:r>
        <w:t>of</w:t>
      </w:r>
      <w:proofErr w:type="spellEnd"/>
      <w:r>
        <w:t xml:space="preserve"> </w:t>
      </w:r>
      <w:proofErr w:type="spellStart"/>
      <w:r>
        <w:t>th</w:t>
      </w:r>
      <w:proofErr w:type="spellEnd"/>
      <w:r>
        <w:t xml:space="preserve"> 8-item </w:t>
      </w:r>
      <w:proofErr w:type="spellStart"/>
      <w:r>
        <w:t>Chronic</w:t>
      </w:r>
      <w:proofErr w:type="spellEnd"/>
      <w:r>
        <w:t xml:space="preserve"> Pain </w:t>
      </w:r>
      <w:proofErr w:type="spellStart"/>
      <w:r>
        <w:t>Acceptance</w:t>
      </w:r>
      <w:proofErr w:type="spellEnd"/>
      <w:r>
        <w:t xml:space="preserve"> </w:t>
      </w:r>
      <w:proofErr w:type="spellStart"/>
      <w:r>
        <w:t>Questionnaire</w:t>
      </w:r>
      <w:proofErr w:type="spellEnd"/>
      <w:r>
        <w:t xml:space="preserve"> (CPAQ-8) in a Swedish </w:t>
      </w:r>
      <w:proofErr w:type="spellStart"/>
      <w:r>
        <w:t>chronic</w:t>
      </w:r>
      <w:proofErr w:type="spellEnd"/>
      <w:r>
        <w:t xml:space="preserve"> pain </w:t>
      </w:r>
      <w:proofErr w:type="spellStart"/>
      <w:r>
        <w:t>cohort</w:t>
      </w:r>
      <w:proofErr w:type="spellEnd"/>
      <w:r>
        <w:t xml:space="preserve">. J Rehabil Med. 2014;46(1):73-80.  </w:t>
      </w:r>
    </w:p>
    <w:p w14:paraId="179CD29A" w14:textId="313DF0C2" w:rsidR="00DC5AC7" w:rsidRPr="00106E35" w:rsidRDefault="00DC5AC7" w:rsidP="00106E35">
      <w:pPr>
        <w:spacing w:before="100" w:beforeAutospacing="1" w:after="100" w:afterAutospacing="1"/>
      </w:pPr>
      <w:r w:rsidRPr="00106E35">
        <w:t xml:space="preserve"> </w:t>
      </w:r>
    </w:p>
    <w:p w14:paraId="360DB710" w14:textId="77777777" w:rsidR="00DC5AC7" w:rsidRPr="00DC5AC7" w:rsidRDefault="00DC5AC7" w:rsidP="00355264">
      <w:pPr>
        <w:widowControl w:val="0"/>
        <w:autoSpaceDE w:val="0"/>
        <w:autoSpaceDN w:val="0"/>
        <w:adjustRightInd w:val="0"/>
        <w:spacing w:line="360" w:lineRule="auto"/>
        <w:rPr>
          <w:rFonts w:eastAsiaTheme="minorEastAsia"/>
          <w:lang w:val="en-GB"/>
        </w:rPr>
      </w:pPr>
    </w:p>
    <w:p w14:paraId="32218912" w14:textId="3D38FF61" w:rsidR="00480914" w:rsidRPr="00E456C3" w:rsidRDefault="00480914" w:rsidP="00355264">
      <w:pPr>
        <w:spacing w:line="360" w:lineRule="auto"/>
        <w:ind w:left="720"/>
        <w:rPr>
          <w:rFonts w:eastAsiaTheme="minorEastAsia"/>
          <w:lang w:val="en-GB"/>
        </w:rPr>
      </w:pPr>
    </w:p>
    <w:p w14:paraId="72061A14" w14:textId="0944DEBC" w:rsidR="00480914" w:rsidRPr="00E456C3" w:rsidRDefault="00480914" w:rsidP="00355264">
      <w:pPr>
        <w:pStyle w:val="Normalwebb"/>
        <w:spacing w:line="360" w:lineRule="auto"/>
        <w:ind w:firstLine="720"/>
        <w:rPr>
          <w:lang w:val="en-GB"/>
        </w:rPr>
      </w:pPr>
    </w:p>
    <w:p w14:paraId="5904363D" w14:textId="55DF1EF5" w:rsidR="00480914" w:rsidRPr="00E456C3" w:rsidRDefault="00480914" w:rsidP="00355264">
      <w:pPr>
        <w:pStyle w:val="Normalwebb"/>
        <w:spacing w:line="360" w:lineRule="auto"/>
        <w:rPr>
          <w:lang w:val="en-GB"/>
        </w:rPr>
      </w:pPr>
    </w:p>
    <w:p w14:paraId="7AB371ED" w14:textId="6574B5FF" w:rsidR="00A03873" w:rsidRPr="00E456C3" w:rsidRDefault="00A03873" w:rsidP="00355264">
      <w:pPr>
        <w:spacing w:line="360" w:lineRule="auto"/>
        <w:rPr>
          <w:rFonts w:asciiTheme="majorHAnsi" w:eastAsiaTheme="majorEastAsia" w:hAnsiTheme="majorHAnsi" w:cstheme="majorBidi"/>
          <w:color w:val="365F91" w:themeColor="accent1" w:themeShade="BF"/>
          <w:sz w:val="32"/>
          <w:szCs w:val="32"/>
          <w:lang w:val="en-GB"/>
        </w:rPr>
      </w:pPr>
    </w:p>
    <w:sectPr w:rsidR="00A03873" w:rsidRPr="00E456C3" w:rsidSect="00D56389">
      <w:headerReference w:type="default" r:id="rId12"/>
      <w:footerReference w:type="even"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3D9DC" w14:textId="77777777" w:rsidR="0001176A" w:rsidRDefault="0001176A">
      <w:r>
        <w:separator/>
      </w:r>
    </w:p>
  </w:endnote>
  <w:endnote w:type="continuationSeparator" w:id="0">
    <w:p w14:paraId="38275C8A" w14:textId="77777777" w:rsidR="0001176A" w:rsidRDefault="0001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øÚøWÎ">
    <w:altName w:val="Cambria"/>
    <w:panose1 w:val="020B0604020202020204"/>
    <w:charset w:val="4D"/>
    <w:family w:val="auto"/>
    <w:notTrueType/>
    <w:pitch w:val="default"/>
    <w:sig w:usb0="00000003" w:usb1="00000000" w:usb2="00000000" w:usb3="00000000" w:csb0="00000001" w:csb1="00000000"/>
  </w:font>
  <w:font w:name="Aleo">
    <w:altName w:val="Times New Roman"/>
    <w:panose1 w:val="020B0604020202020204"/>
    <w:charset w:val="00"/>
    <w:family w:val="roman"/>
    <w:notTrueType/>
    <w:pitch w:val="default"/>
  </w:font>
  <w:font w:name="Open Sans">
    <w:altName w:val="Times New Roman"/>
    <w:panose1 w:val="020B0604020202020204"/>
    <w:charset w:val="00"/>
    <w:family w:val="roman"/>
    <w:notTrueType/>
    <w:pitch w:val="default"/>
  </w:font>
  <w:font w:name="Times New Roman,Italic">
    <w:altName w:val="Times New Roman"/>
    <w:panose1 w:val="00000500000000090000"/>
    <w:charset w:val="00"/>
    <w:family w:val="roman"/>
    <w:pitch w:val="variable"/>
    <w:sig w:usb0="00000003" w:usb1="00000000" w:usb2="00000000" w:usb3="00000000" w:csb0="00000001" w:csb1="00000000"/>
  </w:font>
  <w:font w:name="Times New Roman,Bold">
    <w:altName w:val="Times New Roman"/>
    <w:panose1 w:val="0000080000000002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502B" w14:textId="77777777" w:rsidR="001758F3" w:rsidRDefault="001758F3" w:rsidP="00BA638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EBBA226" w14:textId="77777777" w:rsidR="001758F3" w:rsidRDefault="001758F3" w:rsidP="004F295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4AAE" w14:textId="77777777" w:rsidR="001758F3" w:rsidRPr="004F2950" w:rsidRDefault="001758F3" w:rsidP="004F2950">
    <w:pPr>
      <w:pStyle w:val="Sidfot"/>
      <w:framePr w:wrap="around" w:vAnchor="text" w:hAnchor="page" w:x="10261" w:y="-13"/>
      <w:rPr>
        <w:rStyle w:val="Sidnummer"/>
        <w:sz w:val="20"/>
        <w:szCs w:val="20"/>
      </w:rPr>
    </w:pPr>
    <w:r w:rsidRPr="004F2950">
      <w:rPr>
        <w:rStyle w:val="Sidnummer"/>
        <w:sz w:val="20"/>
        <w:szCs w:val="20"/>
      </w:rPr>
      <w:fldChar w:fldCharType="begin"/>
    </w:r>
    <w:r w:rsidRPr="004F2950">
      <w:rPr>
        <w:rStyle w:val="Sidnummer"/>
        <w:sz w:val="20"/>
        <w:szCs w:val="20"/>
      </w:rPr>
      <w:instrText xml:space="preserve">PAGE  </w:instrText>
    </w:r>
    <w:r w:rsidRPr="004F2950">
      <w:rPr>
        <w:rStyle w:val="Sidnummer"/>
        <w:sz w:val="20"/>
        <w:szCs w:val="20"/>
      </w:rPr>
      <w:fldChar w:fldCharType="separate"/>
    </w:r>
    <w:r w:rsidR="00DE3DAA">
      <w:rPr>
        <w:rStyle w:val="Sidnummer"/>
        <w:noProof/>
        <w:sz w:val="20"/>
        <w:szCs w:val="20"/>
      </w:rPr>
      <w:t>10</w:t>
    </w:r>
    <w:r w:rsidRPr="004F2950">
      <w:rPr>
        <w:rStyle w:val="Sidnummer"/>
        <w:sz w:val="20"/>
        <w:szCs w:val="20"/>
      </w:rPr>
      <w:fldChar w:fldCharType="end"/>
    </w:r>
  </w:p>
  <w:p w14:paraId="090B4A46" w14:textId="259C0460" w:rsidR="001758F3" w:rsidRDefault="001758F3" w:rsidP="004F2950">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6C08" w14:textId="77777777" w:rsidR="0001176A" w:rsidRDefault="0001176A">
      <w:r>
        <w:separator/>
      </w:r>
    </w:p>
  </w:footnote>
  <w:footnote w:type="continuationSeparator" w:id="0">
    <w:p w14:paraId="136A6546" w14:textId="77777777" w:rsidR="0001176A" w:rsidRDefault="0001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C8C7" w14:textId="31E37C2C" w:rsidR="001758F3" w:rsidRDefault="001758F3" w:rsidP="00E456C3">
    <w:pPr>
      <w:pStyle w:val="Sidfot"/>
    </w:pPr>
    <w:r w:rsidRPr="0071261B">
      <w:rPr>
        <w:sz w:val="20"/>
        <w:szCs w:val="20"/>
      </w:rPr>
      <w:t>Katarina Nilsask</w:t>
    </w:r>
    <w:r>
      <w:tab/>
    </w:r>
    <w:r>
      <w:tab/>
    </w:r>
    <w:r w:rsidR="002F528B">
      <w:rPr>
        <w:sz w:val="20"/>
        <w:szCs w:val="20"/>
      </w:rPr>
      <w:t>2018</w:t>
    </w:r>
    <w:r>
      <w:rPr>
        <w:sz w:val="20"/>
        <w:szCs w:val="20"/>
      </w:rPr>
      <w:t>-</w:t>
    </w:r>
    <w:r w:rsidR="002F528B">
      <w:rPr>
        <w:sz w:val="20"/>
        <w:szCs w:val="20"/>
      </w:rPr>
      <w:t>01</w:t>
    </w:r>
    <w:r>
      <w:rPr>
        <w:sz w:val="20"/>
        <w:szCs w:val="20"/>
      </w:rPr>
      <w:t>-</w:t>
    </w:r>
    <w:r w:rsidRPr="0071261B">
      <w:rPr>
        <w:sz w:val="20"/>
        <w:szCs w:val="20"/>
      </w:rPr>
      <w:t>1</w:t>
    </w:r>
    <w:r w:rsidR="002F528B">
      <w:rPr>
        <w:sz w:val="20"/>
        <w:szCs w:val="20"/>
      </w:rPr>
      <w:t>5</w:t>
    </w:r>
  </w:p>
  <w:p w14:paraId="01A5E33C" w14:textId="77777777" w:rsidR="001758F3" w:rsidRDefault="00175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092"/>
    <w:multiLevelType w:val="hybridMultilevel"/>
    <w:tmpl w:val="6F8853B4"/>
    <w:lvl w:ilvl="0" w:tplc="608EB6B6">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9367B61"/>
    <w:multiLevelType w:val="hybridMultilevel"/>
    <w:tmpl w:val="B96CEDB0"/>
    <w:lvl w:ilvl="0" w:tplc="E744BED0">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9D6CAE"/>
    <w:multiLevelType w:val="hybridMultilevel"/>
    <w:tmpl w:val="7C543222"/>
    <w:lvl w:ilvl="0" w:tplc="A47A88CC">
      <w:start w:val="1"/>
      <w:numFmt w:val="decimal"/>
      <w:lvlText w:val="%1."/>
      <w:lvlJc w:val="left"/>
      <w:pPr>
        <w:ind w:left="740" w:hanging="38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34111B"/>
    <w:multiLevelType w:val="hybridMultilevel"/>
    <w:tmpl w:val="FFEED62A"/>
    <w:lvl w:ilvl="0" w:tplc="041D000F">
      <w:start w:val="5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2AF6454"/>
    <w:multiLevelType w:val="multilevel"/>
    <w:tmpl w:val="872E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B1E21"/>
    <w:multiLevelType w:val="multilevel"/>
    <w:tmpl w:val="31FA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27785"/>
    <w:multiLevelType w:val="hybridMultilevel"/>
    <w:tmpl w:val="8A8CA5EA"/>
    <w:lvl w:ilvl="0" w:tplc="E744BED0">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4E544A"/>
    <w:multiLevelType w:val="multilevel"/>
    <w:tmpl w:val="B586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F6355"/>
    <w:multiLevelType w:val="multilevel"/>
    <w:tmpl w:val="05AE298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844BB"/>
    <w:multiLevelType w:val="hybridMultilevel"/>
    <w:tmpl w:val="4C2EFEE6"/>
    <w:lvl w:ilvl="0" w:tplc="A47A88CC">
      <w:start w:val="1"/>
      <w:numFmt w:val="decimal"/>
      <w:lvlText w:val="%1."/>
      <w:lvlJc w:val="left"/>
      <w:pPr>
        <w:ind w:left="740" w:hanging="38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EB32D2A"/>
    <w:multiLevelType w:val="hybridMultilevel"/>
    <w:tmpl w:val="8A8CA5EA"/>
    <w:lvl w:ilvl="0" w:tplc="E744BED0">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39075A"/>
    <w:multiLevelType w:val="multilevel"/>
    <w:tmpl w:val="52EC798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A6F14"/>
    <w:multiLevelType w:val="multilevel"/>
    <w:tmpl w:val="4CC6B2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DF2B59"/>
    <w:multiLevelType w:val="multilevel"/>
    <w:tmpl w:val="7080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A5679"/>
    <w:multiLevelType w:val="multilevel"/>
    <w:tmpl w:val="5A4A2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B47CEB"/>
    <w:multiLevelType w:val="hybridMultilevel"/>
    <w:tmpl w:val="8A8CA5EA"/>
    <w:lvl w:ilvl="0" w:tplc="E744BED0">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1B182D"/>
    <w:multiLevelType w:val="multilevel"/>
    <w:tmpl w:val="4B22C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793C18"/>
    <w:multiLevelType w:val="multilevel"/>
    <w:tmpl w:val="5A4A2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56667E"/>
    <w:multiLevelType w:val="hybridMultilevel"/>
    <w:tmpl w:val="4C2EFEE6"/>
    <w:lvl w:ilvl="0" w:tplc="A47A88CC">
      <w:start w:val="1"/>
      <w:numFmt w:val="decimal"/>
      <w:lvlText w:val="%1."/>
      <w:lvlJc w:val="left"/>
      <w:pPr>
        <w:ind w:left="740" w:hanging="38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0CB6C9B"/>
    <w:multiLevelType w:val="hybridMultilevel"/>
    <w:tmpl w:val="823A5F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74F81030"/>
    <w:multiLevelType w:val="multilevel"/>
    <w:tmpl w:val="49082BA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6B4A03"/>
    <w:multiLevelType w:val="hybridMultilevel"/>
    <w:tmpl w:val="8A8CA5EA"/>
    <w:lvl w:ilvl="0" w:tplc="E744BED0">
      <w:start w:val="1"/>
      <w:numFmt w:val="decimal"/>
      <w:lvlText w:val="%1."/>
      <w:lvlJc w:val="left"/>
      <w:pPr>
        <w:ind w:left="740" w:hanging="3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F98468F"/>
    <w:multiLevelType w:val="multilevel"/>
    <w:tmpl w:val="45BA813C"/>
    <w:lvl w:ilvl="0">
      <w:start w:val="1"/>
      <w:numFmt w:val="decimal"/>
      <w:pStyle w:val="Rubrik1"/>
      <w:lvlText w:val="%1"/>
      <w:lvlJc w:val="left"/>
      <w:pPr>
        <w:ind w:left="792" w:hanging="432"/>
      </w:pPr>
    </w:lvl>
    <w:lvl w:ilvl="1">
      <w:start w:val="1"/>
      <w:numFmt w:val="decimal"/>
      <w:pStyle w:val="Rubrik2"/>
      <w:lvlText w:val="%1.%2"/>
      <w:lvlJc w:val="left"/>
      <w:pPr>
        <w:ind w:left="936" w:hanging="576"/>
      </w:pPr>
    </w:lvl>
    <w:lvl w:ilvl="2">
      <w:start w:val="1"/>
      <w:numFmt w:val="decimal"/>
      <w:pStyle w:val="Rubrik3"/>
      <w:lvlText w:val="%1.%2.%3"/>
      <w:lvlJc w:val="left"/>
      <w:pPr>
        <w:ind w:left="1080" w:hanging="720"/>
      </w:pPr>
    </w:lvl>
    <w:lvl w:ilvl="3">
      <w:start w:val="1"/>
      <w:numFmt w:val="decimal"/>
      <w:pStyle w:val="Rubrik4"/>
      <w:lvlText w:val="%1.%2.%3.%4"/>
      <w:lvlJc w:val="left"/>
      <w:pPr>
        <w:ind w:left="1224" w:hanging="864"/>
      </w:pPr>
    </w:lvl>
    <w:lvl w:ilvl="4">
      <w:start w:val="1"/>
      <w:numFmt w:val="decimal"/>
      <w:pStyle w:val="Rubrik5"/>
      <w:lvlText w:val="%1.%2.%3.%4.%5"/>
      <w:lvlJc w:val="left"/>
      <w:pPr>
        <w:ind w:left="1368" w:hanging="1008"/>
      </w:pPr>
    </w:lvl>
    <w:lvl w:ilvl="5">
      <w:start w:val="1"/>
      <w:numFmt w:val="decimal"/>
      <w:pStyle w:val="Rubrik6"/>
      <w:lvlText w:val="%1.%2.%3.%4.%5.%6"/>
      <w:lvlJc w:val="left"/>
      <w:pPr>
        <w:ind w:left="1512" w:hanging="1152"/>
      </w:pPr>
    </w:lvl>
    <w:lvl w:ilvl="6">
      <w:start w:val="1"/>
      <w:numFmt w:val="decimal"/>
      <w:pStyle w:val="Rubrik7"/>
      <w:lvlText w:val="%1.%2.%3.%4.%5.%6.%7"/>
      <w:lvlJc w:val="left"/>
      <w:pPr>
        <w:ind w:left="1656" w:hanging="1296"/>
      </w:pPr>
    </w:lvl>
    <w:lvl w:ilvl="7">
      <w:start w:val="1"/>
      <w:numFmt w:val="decimal"/>
      <w:pStyle w:val="Rubrik8"/>
      <w:lvlText w:val="%1.%2.%3.%4.%5.%6.%7.%8"/>
      <w:lvlJc w:val="left"/>
      <w:pPr>
        <w:ind w:left="1800" w:hanging="1440"/>
      </w:pPr>
    </w:lvl>
    <w:lvl w:ilvl="8">
      <w:start w:val="1"/>
      <w:numFmt w:val="decimal"/>
      <w:pStyle w:val="Rubrik9"/>
      <w:lvlText w:val="%1.%2.%3.%4.%5.%6.%7.%8.%9"/>
      <w:lvlJc w:val="left"/>
      <w:pPr>
        <w:ind w:left="1944" w:hanging="1584"/>
      </w:pPr>
    </w:lvl>
  </w:abstractNum>
  <w:num w:numId="1">
    <w:abstractNumId w:val="16"/>
  </w:num>
  <w:num w:numId="2">
    <w:abstractNumId w:val="19"/>
  </w:num>
  <w:num w:numId="3">
    <w:abstractNumId w:val="9"/>
  </w:num>
  <w:num w:numId="4">
    <w:abstractNumId w:val="14"/>
  </w:num>
  <w:num w:numId="5">
    <w:abstractNumId w:val="11"/>
  </w:num>
  <w:num w:numId="6">
    <w:abstractNumId w:val="20"/>
  </w:num>
  <w:num w:numId="7">
    <w:abstractNumId w:val="12"/>
  </w:num>
  <w:num w:numId="8">
    <w:abstractNumId w:val="4"/>
  </w:num>
  <w:num w:numId="9">
    <w:abstractNumId w:val="13"/>
  </w:num>
  <w:num w:numId="10">
    <w:abstractNumId w:val="7"/>
  </w:num>
  <w:num w:numId="11">
    <w:abstractNumId w:val="8"/>
  </w:num>
  <w:num w:numId="12">
    <w:abstractNumId w:val="5"/>
  </w:num>
  <w:num w:numId="13">
    <w:abstractNumId w:val="1"/>
  </w:num>
  <w:num w:numId="14">
    <w:abstractNumId w:val="21"/>
  </w:num>
  <w:num w:numId="15">
    <w:abstractNumId w:val="15"/>
  </w:num>
  <w:num w:numId="16">
    <w:abstractNumId w:val="6"/>
  </w:num>
  <w:num w:numId="17">
    <w:abstractNumId w:val="10"/>
  </w:num>
  <w:num w:numId="18">
    <w:abstractNumId w:val="2"/>
  </w:num>
  <w:num w:numId="19">
    <w:abstractNumId w:val="18"/>
  </w:num>
  <w:num w:numId="20">
    <w:abstractNumId w:val="0"/>
  </w:num>
  <w:num w:numId="21">
    <w:abstractNumId w:val="22"/>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73"/>
    <w:rsid w:val="000005E1"/>
    <w:rsid w:val="000015AD"/>
    <w:rsid w:val="0001176A"/>
    <w:rsid w:val="00013033"/>
    <w:rsid w:val="00026010"/>
    <w:rsid w:val="000304A4"/>
    <w:rsid w:val="00031CB1"/>
    <w:rsid w:val="000376CD"/>
    <w:rsid w:val="00040AB0"/>
    <w:rsid w:val="00041D9E"/>
    <w:rsid w:val="00042020"/>
    <w:rsid w:val="00043439"/>
    <w:rsid w:val="00044852"/>
    <w:rsid w:val="0005135E"/>
    <w:rsid w:val="0006364E"/>
    <w:rsid w:val="00071B2E"/>
    <w:rsid w:val="00076173"/>
    <w:rsid w:val="0007625F"/>
    <w:rsid w:val="00080E83"/>
    <w:rsid w:val="00083B39"/>
    <w:rsid w:val="00085D72"/>
    <w:rsid w:val="00097F50"/>
    <w:rsid w:val="000A0DB5"/>
    <w:rsid w:val="000A754A"/>
    <w:rsid w:val="000B2B21"/>
    <w:rsid w:val="000B4573"/>
    <w:rsid w:val="000B629C"/>
    <w:rsid w:val="000B7BC3"/>
    <w:rsid w:val="000C4A79"/>
    <w:rsid w:val="000D1953"/>
    <w:rsid w:val="000D6343"/>
    <w:rsid w:val="000E78A8"/>
    <w:rsid w:val="000F32CE"/>
    <w:rsid w:val="000F68B1"/>
    <w:rsid w:val="00105A41"/>
    <w:rsid w:val="00106E35"/>
    <w:rsid w:val="001132E5"/>
    <w:rsid w:val="00130203"/>
    <w:rsid w:val="00141772"/>
    <w:rsid w:val="00141D02"/>
    <w:rsid w:val="0015140F"/>
    <w:rsid w:val="00151855"/>
    <w:rsid w:val="0015481D"/>
    <w:rsid w:val="001605E3"/>
    <w:rsid w:val="00163C7B"/>
    <w:rsid w:val="00167AD9"/>
    <w:rsid w:val="00173A89"/>
    <w:rsid w:val="001758F3"/>
    <w:rsid w:val="001825A0"/>
    <w:rsid w:val="0019777B"/>
    <w:rsid w:val="001A3417"/>
    <w:rsid w:val="001A5C9D"/>
    <w:rsid w:val="001B1EA0"/>
    <w:rsid w:val="001D2C09"/>
    <w:rsid w:val="001E2402"/>
    <w:rsid w:val="001F10F9"/>
    <w:rsid w:val="001F5B6B"/>
    <w:rsid w:val="00204369"/>
    <w:rsid w:val="00206045"/>
    <w:rsid w:val="00207902"/>
    <w:rsid w:val="002125F4"/>
    <w:rsid w:val="00214588"/>
    <w:rsid w:val="00214DF7"/>
    <w:rsid w:val="00230BA2"/>
    <w:rsid w:val="00233040"/>
    <w:rsid w:val="00241567"/>
    <w:rsid w:val="00247058"/>
    <w:rsid w:val="002501DD"/>
    <w:rsid w:val="00273BDF"/>
    <w:rsid w:val="00280DE3"/>
    <w:rsid w:val="002845F8"/>
    <w:rsid w:val="00284BD7"/>
    <w:rsid w:val="0028618A"/>
    <w:rsid w:val="0028658A"/>
    <w:rsid w:val="002867A2"/>
    <w:rsid w:val="00286CF2"/>
    <w:rsid w:val="00287AF2"/>
    <w:rsid w:val="00296723"/>
    <w:rsid w:val="002A2CB7"/>
    <w:rsid w:val="002A492D"/>
    <w:rsid w:val="002C5456"/>
    <w:rsid w:val="002C7EDF"/>
    <w:rsid w:val="002E0E2E"/>
    <w:rsid w:val="002F2408"/>
    <w:rsid w:val="002F528B"/>
    <w:rsid w:val="003009C5"/>
    <w:rsid w:val="00315CE3"/>
    <w:rsid w:val="00321588"/>
    <w:rsid w:val="00334054"/>
    <w:rsid w:val="00345724"/>
    <w:rsid w:val="00355264"/>
    <w:rsid w:val="003614C2"/>
    <w:rsid w:val="00367D35"/>
    <w:rsid w:val="00370369"/>
    <w:rsid w:val="003723DE"/>
    <w:rsid w:val="00391E10"/>
    <w:rsid w:val="003971E7"/>
    <w:rsid w:val="003A1543"/>
    <w:rsid w:val="003A6C21"/>
    <w:rsid w:val="003B1343"/>
    <w:rsid w:val="003B1492"/>
    <w:rsid w:val="003B3E3D"/>
    <w:rsid w:val="003D1A1B"/>
    <w:rsid w:val="003E25B3"/>
    <w:rsid w:val="003E54EE"/>
    <w:rsid w:val="003E580F"/>
    <w:rsid w:val="003E5CAE"/>
    <w:rsid w:val="003E6395"/>
    <w:rsid w:val="004032D1"/>
    <w:rsid w:val="004103E1"/>
    <w:rsid w:val="004107FA"/>
    <w:rsid w:val="00410B1D"/>
    <w:rsid w:val="00415CE0"/>
    <w:rsid w:val="004234DA"/>
    <w:rsid w:val="004260CD"/>
    <w:rsid w:val="00440017"/>
    <w:rsid w:val="00443C22"/>
    <w:rsid w:val="00454208"/>
    <w:rsid w:val="004574FD"/>
    <w:rsid w:val="0046128F"/>
    <w:rsid w:val="004745B1"/>
    <w:rsid w:val="00480914"/>
    <w:rsid w:val="00480F5B"/>
    <w:rsid w:val="00492A13"/>
    <w:rsid w:val="00497E18"/>
    <w:rsid w:val="004A3EED"/>
    <w:rsid w:val="004A6D1B"/>
    <w:rsid w:val="004A72D7"/>
    <w:rsid w:val="004B5FD2"/>
    <w:rsid w:val="004C1BCA"/>
    <w:rsid w:val="004C5D18"/>
    <w:rsid w:val="004C7589"/>
    <w:rsid w:val="004E0CDF"/>
    <w:rsid w:val="004E4A03"/>
    <w:rsid w:val="004E721E"/>
    <w:rsid w:val="004F2950"/>
    <w:rsid w:val="004F496C"/>
    <w:rsid w:val="00501958"/>
    <w:rsid w:val="005115CE"/>
    <w:rsid w:val="0051597C"/>
    <w:rsid w:val="00520A50"/>
    <w:rsid w:val="00527839"/>
    <w:rsid w:val="0053418B"/>
    <w:rsid w:val="00543E70"/>
    <w:rsid w:val="00544DD9"/>
    <w:rsid w:val="00546937"/>
    <w:rsid w:val="005514EE"/>
    <w:rsid w:val="00551F66"/>
    <w:rsid w:val="005555D4"/>
    <w:rsid w:val="0055681E"/>
    <w:rsid w:val="00567773"/>
    <w:rsid w:val="00567F9F"/>
    <w:rsid w:val="00577661"/>
    <w:rsid w:val="00580F50"/>
    <w:rsid w:val="00587714"/>
    <w:rsid w:val="00587FBA"/>
    <w:rsid w:val="00590E72"/>
    <w:rsid w:val="00596788"/>
    <w:rsid w:val="00597EFE"/>
    <w:rsid w:val="005A0137"/>
    <w:rsid w:val="005A4613"/>
    <w:rsid w:val="005A7D11"/>
    <w:rsid w:val="005C24E8"/>
    <w:rsid w:val="005C34FD"/>
    <w:rsid w:val="005D1C0D"/>
    <w:rsid w:val="005D32A2"/>
    <w:rsid w:val="005E0B18"/>
    <w:rsid w:val="005E34BA"/>
    <w:rsid w:val="005E4BE4"/>
    <w:rsid w:val="005E77C3"/>
    <w:rsid w:val="005F4CC3"/>
    <w:rsid w:val="0060139A"/>
    <w:rsid w:val="00602478"/>
    <w:rsid w:val="00603CF7"/>
    <w:rsid w:val="0061003F"/>
    <w:rsid w:val="006131B4"/>
    <w:rsid w:val="0062260A"/>
    <w:rsid w:val="00631B2C"/>
    <w:rsid w:val="00632E9A"/>
    <w:rsid w:val="00632ECC"/>
    <w:rsid w:val="00633C91"/>
    <w:rsid w:val="006434D7"/>
    <w:rsid w:val="00650F2E"/>
    <w:rsid w:val="0065529E"/>
    <w:rsid w:val="006747A2"/>
    <w:rsid w:val="0067515C"/>
    <w:rsid w:val="0068141F"/>
    <w:rsid w:val="00686AB3"/>
    <w:rsid w:val="0069155A"/>
    <w:rsid w:val="006937CB"/>
    <w:rsid w:val="00693D91"/>
    <w:rsid w:val="00694961"/>
    <w:rsid w:val="006A71D8"/>
    <w:rsid w:val="006B02C6"/>
    <w:rsid w:val="006C131D"/>
    <w:rsid w:val="006D03BF"/>
    <w:rsid w:val="006D3CE9"/>
    <w:rsid w:val="006D3F74"/>
    <w:rsid w:val="006E5413"/>
    <w:rsid w:val="006F4ECF"/>
    <w:rsid w:val="00700895"/>
    <w:rsid w:val="00702010"/>
    <w:rsid w:val="007033B7"/>
    <w:rsid w:val="00707633"/>
    <w:rsid w:val="007076E7"/>
    <w:rsid w:val="0071261B"/>
    <w:rsid w:val="0071543C"/>
    <w:rsid w:val="00722938"/>
    <w:rsid w:val="00725D1B"/>
    <w:rsid w:val="00726960"/>
    <w:rsid w:val="007314E7"/>
    <w:rsid w:val="00737D72"/>
    <w:rsid w:val="00741C4F"/>
    <w:rsid w:val="00746E2B"/>
    <w:rsid w:val="00747A8E"/>
    <w:rsid w:val="007558A0"/>
    <w:rsid w:val="00756FB2"/>
    <w:rsid w:val="00757569"/>
    <w:rsid w:val="0076697E"/>
    <w:rsid w:val="007736BE"/>
    <w:rsid w:val="00777B17"/>
    <w:rsid w:val="00796AAE"/>
    <w:rsid w:val="007A5EDC"/>
    <w:rsid w:val="007A7276"/>
    <w:rsid w:val="007B0AFC"/>
    <w:rsid w:val="007B3AD3"/>
    <w:rsid w:val="007C0529"/>
    <w:rsid w:val="007D1AD1"/>
    <w:rsid w:val="007D2A9B"/>
    <w:rsid w:val="007D2FB3"/>
    <w:rsid w:val="007E6AD2"/>
    <w:rsid w:val="007F093F"/>
    <w:rsid w:val="007F0CEE"/>
    <w:rsid w:val="007F1018"/>
    <w:rsid w:val="007F2AC6"/>
    <w:rsid w:val="007F2B91"/>
    <w:rsid w:val="00805768"/>
    <w:rsid w:val="00807097"/>
    <w:rsid w:val="00807CFE"/>
    <w:rsid w:val="00817990"/>
    <w:rsid w:val="00826334"/>
    <w:rsid w:val="008347EA"/>
    <w:rsid w:val="00840AC3"/>
    <w:rsid w:val="00840D6B"/>
    <w:rsid w:val="00841B7F"/>
    <w:rsid w:val="0084391D"/>
    <w:rsid w:val="008444E8"/>
    <w:rsid w:val="008556E3"/>
    <w:rsid w:val="0086131E"/>
    <w:rsid w:val="0087043F"/>
    <w:rsid w:val="00870FF1"/>
    <w:rsid w:val="00874E14"/>
    <w:rsid w:val="00881157"/>
    <w:rsid w:val="00885A42"/>
    <w:rsid w:val="008A3109"/>
    <w:rsid w:val="008A3628"/>
    <w:rsid w:val="008A5A16"/>
    <w:rsid w:val="008B5CFB"/>
    <w:rsid w:val="008B71A3"/>
    <w:rsid w:val="008C00F7"/>
    <w:rsid w:val="008C3DE0"/>
    <w:rsid w:val="008C7F18"/>
    <w:rsid w:val="008F25DC"/>
    <w:rsid w:val="008F53EC"/>
    <w:rsid w:val="008F5C3C"/>
    <w:rsid w:val="008F7972"/>
    <w:rsid w:val="009003F9"/>
    <w:rsid w:val="00905DE1"/>
    <w:rsid w:val="00911045"/>
    <w:rsid w:val="00920579"/>
    <w:rsid w:val="00926B34"/>
    <w:rsid w:val="0092791D"/>
    <w:rsid w:val="00943365"/>
    <w:rsid w:val="00944E24"/>
    <w:rsid w:val="009548F9"/>
    <w:rsid w:val="00963940"/>
    <w:rsid w:val="00963F24"/>
    <w:rsid w:val="00970745"/>
    <w:rsid w:val="0097353A"/>
    <w:rsid w:val="0097461D"/>
    <w:rsid w:val="00984B9A"/>
    <w:rsid w:val="00990641"/>
    <w:rsid w:val="00993DFB"/>
    <w:rsid w:val="0099651A"/>
    <w:rsid w:val="009A25AD"/>
    <w:rsid w:val="009B381F"/>
    <w:rsid w:val="009B39F2"/>
    <w:rsid w:val="009B7CEC"/>
    <w:rsid w:val="009C0D3E"/>
    <w:rsid w:val="009C487B"/>
    <w:rsid w:val="009C487E"/>
    <w:rsid w:val="009E0308"/>
    <w:rsid w:val="009E164F"/>
    <w:rsid w:val="009E2AF3"/>
    <w:rsid w:val="009E35EA"/>
    <w:rsid w:val="009E364C"/>
    <w:rsid w:val="009E6E89"/>
    <w:rsid w:val="009F317F"/>
    <w:rsid w:val="009F403E"/>
    <w:rsid w:val="00A03873"/>
    <w:rsid w:val="00A04B5C"/>
    <w:rsid w:val="00A150D8"/>
    <w:rsid w:val="00A204BE"/>
    <w:rsid w:val="00A37AF8"/>
    <w:rsid w:val="00A54246"/>
    <w:rsid w:val="00A5428B"/>
    <w:rsid w:val="00A60E8B"/>
    <w:rsid w:val="00A80BED"/>
    <w:rsid w:val="00A870F2"/>
    <w:rsid w:val="00A90801"/>
    <w:rsid w:val="00A90BD4"/>
    <w:rsid w:val="00A95DAA"/>
    <w:rsid w:val="00A97E22"/>
    <w:rsid w:val="00AA1D92"/>
    <w:rsid w:val="00AD1DCA"/>
    <w:rsid w:val="00AD4478"/>
    <w:rsid w:val="00AE0284"/>
    <w:rsid w:val="00AE02E7"/>
    <w:rsid w:val="00AF13E7"/>
    <w:rsid w:val="00AF2FB6"/>
    <w:rsid w:val="00AF62EE"/>
    <w:rsid w:val="00B017E8"/>
    <w:rsid w:val="00B03589"/>
    <w:rsid w:val="00B0667B"/>
    <w:rsid w:val="00B07F93"/>
    <w:rsid w:val="00B1284D"/>
    <w:rsid w:val="00B13137"/>
    <w:rsid w:val="00B16F98"/>
    <w:rsid w:val="00B210FC"/>
    <w:rsid w:val="00B2141B"/>
    <w:rsid w:val="00B2199B"/>
    <w:rsid w:val="00B377E8"/>
    <w:rsid w:val="00B619C0"/>
    <w:rsid w:val="00B651D1"/>
    <w:rsid w:val="00B67BB1"/>
    <w:rsid w:val="00B763CC"/>
    <w:rsid w:val="00B77A5D"/>
    <w:rsid w:val="00B84363"/>
    <w:rsid w:val="00B91436"/>
    <w:rsid w:val="00B9592A"/>
    <w:rsid w:val="00B96C48"/>
    <w:rsid w:val="00B971FA"/>
    <w:rsid w:val="00BA25F2"/>
    <w:rsid w:val="00BA638E"/>
    <w:rsid w:val="00BA7DD6"/>
    <w:rsid w:val="00BB2C91"/>
    <w:rsid w:val="00BB6CBF"/>
    <w:rsid w:val="00BC4167"/>
    <w:rsid w:val="00BC6602"/>
    <w:rsid w:val="00BE00C0"/>
    <w:rsid w:val="00BE7871"/>
    <w:rsid w:val="00BF3335"/>
    <w:rsid w:val="00C0017A"/>
    <w:rsid w:val="00C05A08"/>
    <w:rsid w:val="00C07485"/>
    <w:rsid w:val="00C1408E"/>
    <w:rsid w:val="00C16D00"/>
    <w:rsid w:val="00C215E5"/>
    <w:rsid w:val="00C228F5"/>
    <w:rsid w:val="00C24B9C"/>
    <w:rsid w:val="00C2683E"/>
    <w:rsid w:val="00C3144D"/>
    <w:rsid w:val="00C34039"/>
    <w:rsid w:val="00C36532"/>
    <w:rsid w:val="00C40B19"/>
    <w:rsid w:val="00C503FB"/>
    <w:rsid w:val="00C57665"/>
    <w:rsid w:val="00C57C6B"/>
    <w:rsid w:val="00C66A0C"/>
    <w:rsid w:val="00C732EE"/>
    <w:rsid w:val="00C766AC"/>
    <w:rsid w:val="00C8412D"/>
    <w:rsid w:val="00C85C5D"/>
    <w:rsid w:val="00C9127B"/>
    <w:rsid w:val="00CA1167"/>
    <w:rsid w:val="00CA4D48"/>
    <w:rsid w:val="00CA7068"/>
    <w:rsid w:val="00CB5AA0"/>
    <w:rsid w:val="00CC0239"/>
    <w:rsid w:val="00CC4BE5"/>
    <w:rsid w:val="00CD2378"/>
    <w:rsid w:val="00CD6521"/>
    <w:rsid w:val="00CE604F"/>
    <w:rsid w:val="00CF2444"/>
    <w:rsid w:val="00CF4477"/>
    <w:rsid w:val="00CF4C95"/>
    <w:rsid w:val="00D20435"/>
    <w:rsid w:val="00D21757"/>
    <w:rsid w:val="00D2487C"/>
    <w:rsid w:val="00D26E43"/>
    <w:rsid w:val="00D30656"/>
    <w:rsid w:val="00D376D6"/>
    <w:rsid w:val="00D46F68"/>
    <w:rsid w:val="00D4798F"/>
    <w:rsid w:val="00D56389"/>
    <w:rsid w:val="00D5659E"/>
    <w:rsid w:val="00D606AE"/>
    <w:rsid w:val="00D61465"/>
    <w:rsid w:val="00D76E91"/>
    <w:rsid w:val="00D81AC9"/>
    <w:rsid w:val="00D936F0"/>
    <w:rsid w:val="00DB20D0"/>
    <w:rsid w:val="00DB2C63"/>
    <w:rsid w:val="00DB58BC"/>
    <w:rsid w:val="00DC0883"/>
    <w:rsid w:val="00DC42C3"/>
    <w:rsid w:val="00DC5AC7"/>
    <w:rsid w:val="00DC78B9"/>
    <w:rsid w:val="00DD36F9"/>
    <w:rsid w:val="00DD5C0F"/>
    <w:rsid w:val="00DE0563"/>
    <w:rsid w:val="00DE3DAA"/>
    <w:rsid w:val="00DE4304"/>
    <w:rsid w:val="00DE7EAB"/>
    <w:rsid w:val="00DF08E1"/>
    <w:rsid w:val="00DF66B1"/>
    <w:rsid w:val="00E16952"/>
    <w:rsid w:val="00E265B0"/>
    <w:rsid w:val="00E271EE"/>
    <w:rsid w:val="00E27C28"/>
    <w:rsid w:val="00E36AF1"/>
    <w:rsid w:val="00E4039C"/>
    <w:rsid w:val="00E456C3"/>
    <w:rsid w:val="00E462A2"/>
    <w:rsid w:val="00E63FF2"/>
    <w:rsid w:val="00E652D3"/>
    <w:rsid w:val="00E71C9F"/>
    <w:rsid w:val="00E75832"/>
    <w:rsid w:val="00E75ADF"/>
    <w:rsid w:val="00E776B7"/>
    <w:rsid w:val="00E87EE0"/>
    <w:rsid w:val="00E908C9"/>
    <w:rsid w:val="00E912A9"/>
    <w:rsid w:val="00E91D75"/>
    <w:rsid w:val="00E95EF3"/>
    <w:rsid w:val="00E9644B"/>
    <w:rsid w:val="00EA7BBB"/>
    <w:rsid w:val="00EC73AD"/>
    <w:rsid w:val="00ED54E2"/>
    <w:rsid w:val="00ED7A8A"/>
    <w:rsid w:val="00EE32CE"/>
    <w:rsid w:val="00EE43E0"/>
    <w:rsid w:val="00EE77A9"/>
    <w:rsid w:val="00EF0008"/>
    <w:rsid w:val="00EF4CD8"/>
    <w:rsid w:val="00F014E2"/>
    <w:rsid w:val="00F0484E"/>
    <w:rsid w:val="00F05922"/>
    <w:rsid w:val="00F17851"/>
    <w:rsid w:val="00F200BE"/>
    <w:rsid w:val="00F342C7"/>
    <w:rsid w:val="00F34E56"/>
    <w:rsid w:val="00F374BA"/>
    <w:rsid w:val="00F437C1"/>
    <w:rsid w:val="00F448FD"/>
    <w:rsid w:val="00F51915"/>
    <w:rsid w:val="00F56EA3"/>
    <w:rsid w:val="00F603CD"/>
    <w:rsid w:val="00F6505D"/>
    <w:rsid w:val="00F77335"/>
    <w:rsid w:val="00F85C77"/>
    <w:rsid w:val="00F86488"/>
    <w:rsid w:val="00F94583"/>
    <w:rsid w:val="00F95883"/>
    <w:rsid w:val="00FA0343"/>
    <w:rsid w:val="00FA0690"/>
    <w:rsid w:val="00FA2C59"/>
    <w:rsid w:val="00FA471E"/>
    <w:rsid w:val="00FA6166"/>
    <w:rsid w:val="00FB662B"/>
    <w:rsid w:val="00FC5C0F"/>
    <w:rsid w:val="00FD4026"/>
    <w:rsid w:val="00FE538B"/>
    <w:rsid w:val="00FE6FDB"/>
    <w:rsid w:val="00FF54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CA9F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E2B"/>
    <w:rPr>
      <w:rFonts w:ascii="Times New Roman" w:eastAsia="Times New Roman" w:hAnsi="Times New Roman" w:cs="Times New Roman"/>
    </w:rPr>
  </w:style>
  <w:style w:type="paragraph" w:styleId="Rubrik1">
    <w:name w:val="heading 1"/>
    <w:basedOn w:val="Normal"/>
    <w:next w:val="Normal"/>
    <w:link w:val="Rubrik1Char"/>
    <w:uiPriority w:val="9"/>
    <w:qFormat/>
    <w:rsid w:val="006E5413"/>
    <w:pPr>
      <w:keepNext/>
      <w:keepLines/>
      <w:numPr>
        <w:numId w:val="21"/>
      </w:numPr>
      <w:spacing w:before="240"/>
      <w:ind w:left="431" w:hanging="431"/>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E5413"/>
    <w:pPr>
      <w:keepNext/>
      <w:keepLines/>
      <w:numPr>
        <w:ilvl w:val="1"/>
        <w:numId w:val="21"/>
      </w:numPr>
      <w:spacing w:before="40"/>
      <w:ind w:left="578" w:hanging="578"/>
      <w:outlineLvl w:val="1"/>
    </w:pPr>
    <w:rPr>
      <w:rFonts w:asciiTheme="majorHAnsi" w:eastAsiaTheme="majorEastAsia" w:hAnsiTheme="majorHAnsi" w:cstheme="majorBidi"/>
      <w:color w:val="365F91" w:themeColor="accent1" w:themeShade="BF"/>
      <w:sz w:val="26"/>
      <w:szCs w:val="26"/>
      <w:lang w:val="en-GB"/>
    </w:rPr>
  </w:style>
  <w:style w:type="paragraph" w:styleId="Rubrik3">
    <w:name w:val="heading 3"/>
    <w:basedOn w:val="Normal"/>
    <w:next w:val="Normal"/>
    <w:link w:val="Rubrik3Char"/>
    <w:uiPriority w:val="9"/>
    <w:semiHidden/>
    <w:unhideWhenUsed/>
    <w:qFormat/>
    <w:rsid w:val="00E63FF2"/>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E63FF2"/>
    <w:pPr>
      <w:keepNext/>
      <w:keepLines/>
      <w:numPr>
        <w:ilvl w:val="3"/>
        <w:numId w:val="2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E63FF2"/>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E63FF2"/>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E63FF2"/>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63FF2"/>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63FF2"/>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5413"/>
    <w:rPr>
      <w:rFonts w:asciiTheme="majorHAnsi" w:eastAsiaTheme="majorEastAsia" w:hAnsiTheme="majorHAnsi" w:cstheme="majorBidi"/>
      <w:color w:val="365F91" w:themeColor="accent1" w:themeShade="BF"/>
      <w:sz w:val="32"/>
      <w:szCs w:val="32"/>
      <w:lang w:eastAsia="en-US"/>
    </w:rPr>
  </w:style>
  <w:style w:type="character" w:customStyle="1" w:styleId="Rubrik2Char">
    <w:name w:val="Rubrik 2 Char"/>
    <w:basedOn w:val="Standardstycketeckensnitt"/>
    <w:link w:val="Rubrik2"/>
    <w:uiPriority w:val="9"/>
    <w:rsid w:val="006E5413"/>
    <w:rPr>
      <w:rFonts w:asciiTheme="majorHAnsi" w:eastAsiaTheme="majorEastAsia" w:hAnsiTheme="majorHAnsi" w:cstheme="majorBidi"/>
      <w:color w:val="365F91" w:themeColor="accent1" w:themeShade="BF"/>
      <w:sz w:val="26"/>
      <w:szCs w:val="26"/>
      <w:lang w:val="en-GB" w:eastAsia="en-US"/>
    </w:rPr>
  </w:style>
  <w:style w:type="character" w:customStyle="1" w:styleId="Rubrik4Char">
    <w:name w:val="Rubrik 4 Char"/>
    <w:basedOn w:val="Standardstycketeckensnitt"/>
    <w:link w:val="Rubrik4"/>
    <w:uiPriority w:val="9"/>
    <w:rsid w:val="00E63FF2"/>
    <w:rPr>
      <w:rFonts w:asciiTheme="majorHAnsi" w:eastAsiaTheme="majorEastAsia" w:hAnsiTheme="majorHAnsi" w:cstheme="majorBidi"/>
      <w:b/>
      <w:bCs/>
      <w:i/>
      <w:iCs/>
      <w:color w:val="4F81BD" w:themeColor="accent1"/>
      <w:szCs w:val="22"/>
      <w:lang w:eastAsia="en-US"/>
    </w:rPr>
  </w:style>
  <w:style w:type="paragraph" w:styleId="Liststycke">
    <w:name w:val="List Paragraph"/>
    <w:basedOn w:val="Normal"/>
    <w:uiPriority w:val="34"/>
    <w:qFormat/>
    <w:rsid w:val="00A03873"/>
    <w:pPr>
      <w:ind w:left="720"/>
      <w:contextualSpacing/>
    </w:pPr>
  </w:style>
  <w:style w:type="paragraph" w:styleId="Sidfot">
    <w:name w:val="footer"/>
    <w:basedOn w:val="Normal"/>
    <w:link w:val="SidfotChar"/>
    <w:uiPriority w:val="99"/>
    <w:unhideWhenUsed/>
    <w:rsid w:val="00A03873"/>
    <w:pPr>
      <w:tabs>
        <w:tab w:val="center" w:pos="4513"/>
        <w:tab w:val="right" w:pos="9026"/>
      </w:tabs>
    </w:pPr>
  </w:style>
  <w:style w:type="character" w:customStyle="1" w:styleId="SidfotChar">
    <w:name w:val="Sidfot Char"/>
    <w:basedOn w:val="Standardstycketeckensnitt"/>
    <w:link w:val="Sidfot"/>
    <w:uiPriority w:val="99"/>
    <w:rsid w:val="00A03873"/>
    <w:rPr>
      <w:rFonts w:asciiTheme="majorBidi" w:eastAsiaTheme="minorHAnsi" w:hAnsiTheme="majorBidi"/>
      <w:szCs w:val="22"/>
      <w:lang w:eastAsia="en-US"/>
    </w:rPr>
  </w:style>
  <w:style w:type="paragraph" w:customStyle="1" w:styleId="Default">
    <w:name w:val="Default"/>
    <w:rsid w:val="00A03873"/>
    <w:pPr>
      <w:autoSpaceDE w:val="0"/>
      <w:autoSpaceDN w:val="0"/>
      <w:adjustRightInd w:val="0"/>
    </w:pPr>
    <w:rPr>
      <w:rFonts w:ascii="Times New Roman" w:eastAsiaTheme="minorHAnsi" w:hAnsi="Times New Roman" w:cs="Times New Roman"/>
      <w:color w:val="000000"/>
      <w:lang w:eastAsia="en-US"/>
    </w:rPr>
  </w:style>
  <w:style w:type="paragraph" w:styleId="Innehllsfrteckningsrubrik">
    <w:name w:val="TOC Heading"/>
    <w:basedOn w:val="Rubrik1"/>
    <w:next w:val="Normal"/>
    <w:uiPriority w:val="39"/>
    <w:unhideWhenUsed/>
    <w:qFormat/>
    <w:rsid w:val="00A03873"/>
    <w:pPr>
      <w:spacing w:line="259" w:lineRule="auto"/>
      <w:outlineLvl w:val="9"/>
    </w:pPr>
  </w:style>
  <w:style w:type="paragraph" w:styleId="Ballongtext">
    <w:name w:val="Balloon Text"/>
    <w:basedOn w:val="Normal"/>
    <w:link w:val="BallongtextChar"/>
    <w:uiPriority w:val="99"/>
    <w:semiHidden/>
    <w:unhideWhenUsed/>
    <w:rsid w:val="00A0387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03873"/>
    <w:rPr>
      <w:rFonts w:ascii="Lucida Grande" w:eastAsiaTheme="minorHAnsi" w:hAnsi="Lucida Grande" w:cs="Lucida Grande"/>
      <w:sz w:val="18"/>
      <w:szCs w:val="18"/>
      <w:lang w:eastAsia="en-US"/>
    </w:rPr>
  </w:style>
  <w:style w:type="paragraph" w:styleId="Sidhuvud">
    <w:name w:val="header"/>
    <w:basedOn w:val="Normal"/>
    <w:link w:val="SidhuvudChar"/>
    <w:uiPriority w:val="99"/>
    <w:unhideWhenUsed/>
    <w:rsid w:val="005E0B18"/>
    <w:pPr>
      <w:tabs>
        <w:tab w:val="center" w:pos="4536"/>
        <w:tab w:val="right" w:pos="9072"/>
      </w:tabs>
    </w:pPr>
  </w:style>
  <w:style w:type="character" w:customStyle="1" w:styleId="SidhuvudChar">
    <w:name w:val="Sidhuvud Char"/>
    <w:basedOn w:val="Standardstycketeckensnitt"/>
    <w:link w:val="Sidhuvud"/>
    <w:uiPriority w:val="99"/>
    <w:rsid w:val="005E0B18"/>
    <w:rPr>
      <w:rFonts w:asciiTheme="majorBidi" w:eastAsiaTheme="minorHAnsi" w:hAnsiTheme="majorBidi"/>
      <w:szCs w:val="22"/>
      <w:lang w:eastAsia="en-US"/>
    </w:rPr>
  </w:style>
  <w:style w:type="character" w:customStyle="1" w:styleId="apple-converted-space">
    <w:name w:val="apple-converted-space"/>
    <w:basedOn w:val="Standardstycketeckensnitt"/>
    <w:rsid w:val="004574FD"/>
  </w:style>
  <w:style w:type="paragraph" w:styleId="Normalwebb">
    <w:name w:val="Normal (Web)"/>
    <w:basedOn w:val="Normal"/>
    <w:uiPriority w:val="99"/>
    <w:unhideWhenUsed/>
    <w:rsid w:val="00B210FC"/>
    <w:pPr>
      <w:spacing w:before="100" w:beforeAutospacing="1" w:after="100" w:afterAutospacing="1"/>
    </w:pPr>
    <w:rPr>
      <w:rFonts w:ascii="Times" w:eastAsiaTheme="minorEastAsia" w:hAnsi="Times"/>
      <w:sz w:val="20"/>
      <w:szCs w:val="20"/>
    </w:rPr>
  </w:style>
  <w:style w:type="character" w:styleId="Hyperlnk">
    <w:name w:val="Hyperlink"/>
    <w:basedOn w:val="Standardstycketeckensnitt"/>
    <w:uiPriority w:val="99"/>
    <w:unhideWhenUsed/>
    <w:rsid w:val="00E75832"/>
    <w:rPr>
      <w:color w:val="0000FF" w:themeColor="hyperlink"/>
      <w:u w:val="single"/>
    </w:rPr>
  </w:style>
  <w:style w:type="character" w:styleId="AnvndHyperlnk">
    <w:name w:val="FollowedHyperlink"/>
    <w:basedOn w:val="Standardstycketeckensnitt"/>
    <w:uiPriority w:val="99"/>
    <w:semiHidden/>
    <w:unhideWhenUsed/>
    <w:rsid w:val="003B3E3D"/>
    <w:rPr>
      <w:color w:val="800080" w:themeColor="followedHyperlink"/>
      <w:u w:val="single"/>
    </w:rPr>
  </w:style>
  <w:style w:type="character" w:customStyle="1" w:styleId="journaltitle">
    <w:name w:val="journaltitle"/>
    <w:basedOn w:val="Standardstycketeckensnitt"/>
    <w:rsid w:val="00707633"/>
  </w:style>
  <w:style w:type="character" w:customStyle="1" w:styleId="articlecitationyear">
    <w:name w:val="articlecitation_year"/>
    <w:basedOn w:val="Standardstycketeckensnitt"/>
    <w:rsid w:val="00707633"/>
  </w:style>
  <w:style w:type="character" w:customStyle="1" w:styleId="articlecitationvolume">
    <w:name w:val="articlecitation_volume"/>
    <w:basedOn w:val="Standardstycketeckensnitt"/>
    <w:rsid w:val="00707633"/>
  </w:style>
  <w:style w:type="character" w:styleId="Stark">
    <w:name w:val="Strong"/>
    <w:basedOn w:val="Standardstycketeckensnitt"/>
    <w:uiPriority w:val="22"/>
    <w:qFormat/>
    <w:rsid w:val="00707633"/>
    <w:rPr>
      <w:b/>
      <w:bCs/>
    </w:rPr>
  </w:style>
  <w:style w:type="character" w:styleId="Betoning">
    <w:name w:val="Emphasis"/>
    <w:basedOn w:val="Standardstycketeckensnitt"/>
    <w:uiPriority w:val="20"/>
    <w:qFormat/>
    <w:rsid w:val="00F34E56"/>
    <w:rPr>
      <w:i/>
      <w:iCs/>
    </w:rPr>
  </w:style>
  <w:style w:type="character" w:customStyle="1" w:styleId="highlight">
    <w:name w:val="highlight"/>
    <w:basedOn w:val="Standardstycketeckensnitt"/>
    <w:rsid w:val="00214588"/>
  </w:style>
  <w:style w:type="character" w:styleId="Sidnummer">
    <w:name w:val="page number"/>
    <w:basedOn w:val="Standardstycketeckensnitt"/>
    <w:uiPriority w:val="99"/>
    <w:semiHidden/>
    <w:unhideWhenUsed/>
    <w:rsid w:val="004F2950"/>
  </w:style>
  <w:style w:type="character" w:customStyle="1" w:styleId="Rubrik3Char">
    <w:name w:val="Rubrik 3 Char"/>
    <w:basedOn w:val="Standardstycketeckensnitt"/>
    <w:link w:val="Rubrik3"/>
    <w:uiPriority w:val="9"/>
    <w:semiHidden/>
    <w:rsid w:val="00E63FF2"/>
    <w:rPr>
      <w:rFonts w:asciiTheme="majorHAnsi" w:eastAsiaTheme="majorEastAsia" w:hAnsiTheme="majorHAnsi" w:cstheme="majorBidi"/>
      <w:b/>
      <w:bCs/>
      <w:color w:val="4F81BD" w:themeColor="accent1"/>
      <w:szCs w:val="22"/>
      <w:lang w:eastAsia="en-US"/>
    </w:rPr>
  </w:style>
  <w:style w:type="character" w:customStyle="1" w:styleId="Rubrik5Char">
    <w:name w:val="Rubrik 5 Char"/>
    <w:basedOn w:val="Standardstycketeckensnitt"/>
    <w:link w:val="Rubrik5"/>
    <w:uiPriority w:val="9"/>
    <w:semiHidden/>
    <w:rsid w:val="00E63FF2"/>
    <w:rPr>
      <w:rFonts w:asciiTheme="majorHAnsi" w:eastAsiaTheme="majorEastAsia" w:hAnsiTheme="majorHAnsi" w:cstheme="majorBidi"/>
      <w:color w:val="243F60" w:themeColor="accent1" w:themeShade="7F"/>
      <w:szCs w:val="22"/>
      <w:lang w:eastAsia="en-US"/>
    </w:rPr>
  </w:style>
  <w:style w:type="character" w:customStyle="1" w:styleId="Rubrik6Char">
    <w:name w:val="Rubrik 6 Char"/>
    <w:basedOn w:val="Standardstycketeckensnitt"/>
    <w:link w:val="Rubrik6"/>
    <w:uiPriority w:val="9"/>
    <w:semiHidden/>
    <w:rsid w:val="00E63FF2"/>
    <w:rPr>
      <w:rFonts w:asciiTheme="majorHAnsi" w:eastAsiaTheme="majorEastAsia" w:hAnsiTheme="majorHAnsi" w:cstheme="majorBidi"/>
      <w:i/>
      <w:iCs/>
      <w:color w:val="243F60" w:themeColor="accent1" w:themeShade="7F"/>
      <w:szCs w:val="22"/>
      <w:lang w:eastAsia="en-US"/>
    </w:rPr>
  </w:style>
  <w:style w:type="character" w:customStyle="1" w:styleId="Rubrik7Char">
    <w:name w:val="Rubrik 7 Char"/>
    <w:basedOn w:val="Standardstycketeckensnitt"/>
    <w:link w:val="Rubrik7"/>
    <w:uiPriority w:val="9"/>
    <w:semiHidden/>
    <w:rsid w:val="00E63FF2"/>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uiPriority w:val="9"/>
    <w:semiHidden/>
    <w:rsid w:val="00E63FF2"/>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uiPriority w:val="9"/>
    <w:semiHidden/>
    <w:rsid w:val="00E63FF2"/>
    <w:rPr>
      <w:rFonts w:asciiTheme="majorHAnsi" w:eastAsiaTheme="majorEastAsia" w:hAnsiTheme="majorHAnsi" w:cstheme="majorBidi"/>
      <w:i/>
      <w:iCs/>
      <w:color w:val="404040" w:themeColor="text1" w:themeTint="B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3868">
      <w:bodyDiv w:val="1"/>
      <w:marLeft w:val="0"/>
      <w:marRight w:val="0"/>
      <w:marTop w:val="0"/>
      <w:marBottom w:val="0"/>
      <w:divBdr>
        <w:top w:val="none" w:sz="0" w:space="0" w:color="auto"/>
        <w:left w:val="none" w:sz="0" w:space="0" w:color="auto"/>
        <w:bottom w:val="none" w:sz="0" w:space="0" w:color="auto"/>
        <w:right w:val="none" w:sz="0" w:space="0" w:color="auto"/>
      </w:divBdr>
    </w:div>
    <w:div w:id="88356797">
      <w:bodyDiv w:val="1"/>
      <w:marLeft w:val="0"/>
      <w:marRight w:val="0"/>
      <w:marTop w:val="0"/>
      <w:marBottom w:val="0"/>
      <w:divBdr>
        <w:top w:val="none" w:sz="0" w:space="0" w:color="auto"/>
        <w:left w:val="none" w:sz="0" w:space="0" w:color="auto"/>
        <w:bottom w:val="none" w:sz="0" w:space="0" w:color="auto"/>
        <w:right w:val="none" w:sz="0" w:space="0" w:color="auto"/>
      </w:divBdr>
      <w:divsChild>
        <w:div w:id="577058843">
          <w:marLeft w:val="0"/>
          <w:marRight w:val="0"/>
          <w:marTop w:val="0"/>
          <w:marBottom w:val="0"/>
          <w:divBdr>
            <w:top w:val="none" w:sz="0" w:space="0" w:color="auto"/>
            <w:left w:val="none" w:sz="0" w:space="0" w:color="auto"/>
            <w:bottom w:val="none" w:sz="0" w:space="0" w:color="auto"/>
            <w:right w:val="none" w:sz="0" w:space="0" w:color="auto"/>
          </w:divBdr>
          <w:divsChild>
            <w:div w:id="598373155">
              <w:marLeft w:val="0"/>
              <w:marRight w:val="0"/>
              <w:marTop w:val="0"/>
              <w:marBottom w:val="0"/>
              <w:divBdr>
                <w:top w:val="none" w:sz="0" w:space="0" w:color="auto"/>
                <w:left w:val="none" w:sz="0" w:space="0" w:color="auto"/>
                <w:bottom w:val="none" w:sz="0" w:space="0" w:color="auto"/>
                <w:right w:val="none" w:sz="0" w:space="0" w:color="auto"/>
              </w:divBdr>
              <w:divsChild>
                <w:div w:id="21465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09">
      <w:bodyDiv w:val="1"/>
      <w:marLeft w:val="0"/>
      <w:marRight w:val="0"/>
      <w:marTop w:val="0"/>
      <w:marBottom w:val="0"/>
      <w:divBdr>
        <w:top w:val="none" w:sz="0" w:space="0" w:color="auto"/>
        <w:left w:val="none" w:sz="0" w:space="0" w:color="auto"/>
        <w:bottom w:val="none" w:sz="0" w:space="0" w:color="auto"/>
        <w:right w:val="none" w:sz="0" w:space="0" w:color="auto"/>
      </w:divBdr>
      <w:divsChild>
        <w:div w:id="310720082">
          <w:marLeft w:val="0"/>
          <w:marRight w:val="0"/>
          <w:marTop w:val="0"/>
          <w:marBottom w:val="0"/>
          <w:divBdr>
            <w:top w:val="none" w:sz="0" w:space="0" w:color="auto"/>
            <w:left w:val="none" w:sz="0" w:space="0" w:color="auto"/>
            <w:bottom w:val="none" w:sz="0" w:space="0" w:color="auto"/>
            <w:right w:val="none" w:sz="0" w:space="0" w:color="auto"/>
          </w:divBdr>
          <w:divsChild>
            <w:div w:id="1920286231">
              <w:marLeft w:val="0"/>
              <w:marRight w:val="0"/>
              <w:marTop w:val="0"/>
              <w:marBottom w:val="0"/>
              <w:divBdr>
                <w:top w:val="none" w:sz="0" w:space="0" w:color="auto"/>
                <w:left w:val="none" w:sz="0" w:space="0" w:color="auto"/>
                <w:bottom w:val="none" w:sz="0" w:space="0" w:color="auto"/>
                <w:right w:val="none" w:sz="0" w:space="0" w:color="auto"/>
              </w:divBdr>
              <w:divsChild>
                <w:div w:id="1596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6468">
      <w:bodyDiv w:val="1"/>
      <w:marLeft w:val="0"/>
      <w:marRight w:val="0"/>
      <w:marTop w:val="0"/>
      <w:marBottom w:val="0"/>
      <w:divBdr>
        <w:top w:val="none" w:sz="0" w:space="0" w:color="auto"/>
        <w:left w:val="none" w:sz="0" w:space="0" w:color="auto"/>
        <w:bottom w:val="none" w:sz="0" w:space="0" w:color="auto"/>
        <w:right w:val="none" w:sz="0" w:space="0" w:color="auto"/>
      </w:divBdr>
      <w:divsChild>
        <w:div w:id="1861429291">
          <w:marLeft w:val="0"/>
          <w:marRight w:val="0"/>
          <w:marTop w:val="0"/>
          <w:marBottom w:val="0"/>
          <w:divBdr>
            <w:top w:val="none" w:sz="0" w:space="0" w:color="auto"/>
            <w:left w:val="none" w:sz="0" w:space="0" w:color="auto"/>
            <w:bottom w:val="none" w:sz="0" w:space="0" w:color="auto"/>
            <w:right w:val="none" w:sz="0" w:space="0" w:color="auto"/>
          </w:divBdr>
          <w:divsChild>
            <w:div w:id="1597982297">
              <w:marLeft w:val="0"/>
              <w:marRight w:val="0"/>
              <w:marTop w:val="0"/>
              <w:marBottom w:val="0"/>
              <w:divBdr>
                <w:top w:val="none" w:sz="0" w:space="0" w:color="auto"/>
                <w:left w:val="none" w:sz="0" w:space="0" w:color="auto"/>
                <w:bottom w:val="none" w:sz="0" w:space="0" w:color="auto"/>
                <w:right w:val="none" w:sz="0" w:space="0" w:color="auto"/>
              </w:divBdr>
              <w:divsChild>
                <w:div w:id="9765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9637">
      <w:bodyDiv w:val="1"/>
      <w:marLeft w:val="0"/>
      <w:marRight w:val="0"/>
      <w:marTop w:val="0"/>
      <w:marBottom w:val="0"/>
      <w:divBdr>
        <w:top w:val="none" w:sz="0" w:space="0" w:color="auto"/>
        <w:left w:val="none" w:sz="0" w:space="0" w:color="auto"/>
        <w:bottom w:val="none" w:sz="0" w:space="0" w:color="auto"/>
        <w:right w:val="none" w:sz="0" w:space="0" w:color="auto"/>
      </w:divBdr>
      <w:divsChild>
        <w:div w:id="1412892786">
          <w:marLeft w:val="0"/>
          <w:marRight w:val="0"/>
          <w:marTop w:val="0"/>
          <w:marBottom w:val="0"/>
          <w:divBdr>
            <w:top w:val="none" w:sz="0" w:space="0" w:color="auto"/>
            <w:left w:val="none" w:sz="0" w:space="0" w:color="auto"/>
            <w:bottom w:val="none" w:sz="0" w:space="0" w:color="auto"/>
            <w:right w:val="none" w:sz="0" w:space="0" w:color="auto"/>
          </w:divBdr>
          <w:divsChild>
            <w:div w:id="239028975">
              <w:marLeft w:val="0"/>
              <w:marRight w:val="0"/>
              <w:marTop w:val="0"/>
              <w:marBottom w:val="0"/>
              <w:divBdr>
                <w:top w:val="none" w:sz="0" w:space="0" w:color="auto"/>
                <w:left w:val="none" w:sz="0" w:space="0" w:color="auto"/>
                <w:bottom w:val="none" w:sz="0" w:space="0" w:color="auto"/>
                <w:right w:val="none" w:sz="0" w:space="0" w:color="auto"/>
              </w:divBdr>
              <w:divsChild>
                <w:div w:id="17185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4061">
      <w:bodyDiv w:val="1"/>
      <w:marLeft w:val="0"/>
      <w:marRight w:val="0"/>
      <w:marTop w:val="0"/>
      <w:marBottom w:val="0"/>
      <w:divBdr>
        <w:top w:val="none" w:sz="0" w:space="0" w:color="auto"/>
        <w:left w:val="none" w:sz="0" w:space="0" w:color="auto"/>
        <w:bottom w:val="none" w:sz="0" w:space="0" w:color="auto"/>
        <w:right w:val="none" w:sz="0" w:space="0" w:color="auto"/>
      </w:divBdr>
    </w:div>
    <w:div w:id="254939580">
      <w:bodyDiv w:val="1"/>
      <w:marLeft w:val="0"/>
      <w:marRight w:val="0"/>
      <w:marTop w:val="0"/>
      <w:marBottom w:val="0"/>
      <w:divBdr>
        <w:top w:val="none" w:sz="0" w:space="0" w:color="auto"/>
        <w:left w:val="none" w:sz="0" w:space="0" w:color="auto"/>
        <w:bottom w:val="none" w:sz="0" w:space="0" w:color="auto"/>
        <w:right w:val="none" w:sz="0" w:space="0" w:color="auto"/>
      </w:divBdr>
    </w:div>
    <w:div w:id="269316877">
      <w:bodyDiv w:val="1"/>
      <w:marLeft w:val="0"/>
      <w:marRight w:val="0"/>
      <w:marTop w:val="0"/>
      <w:marBottom w:val="0"/>
      <w:divBdr>
        <w:top w:val="none" w:sz="0" w:space="0" w:color="auto"/>
        <w:left w:val="none" w:sz="0" w:space="0" w:color="auto"/>
        <w:bottom w:val="none" w:sz="0" w:space="0" w:color="auto"/>
        <w:right w:val="none" w:sz="0" w:space="0" w:color="auto"/>
      </w:divBdr>
    </w:div>
    <w:div w:id="272982510">
      <w:bodyDiv w:val="1"/>
      <w:marLeft w:val="0"/>
      <w:marRight w:val="0"/>
      <w:marTop w:val="0"/>
      <w:marBottom w:val="0"/>
      <w:divBdr>
        <w:top w:val="none" w:sz="0" w:space="0" w:color="auto"/>
        <w:left w:val="none" w:sz="0" w:space="0" w:color="auto"/>
        <w:bottom w:val="none" w:sz="0" w:space="0" w:color="auto"/>
        <w:right w:val="none" w:sz="0" w:space="0" w:color="auto"/>
      </w:divBdr>
      <w:divsChild>
        <w:div w:id="1712680368">
          <w:marLeft w:val="0"/>
          <w:marRight w:val="0"/>
          <w:marTop w:val="0"/>
          <w:marBottom w:val="0"/>
          <w:divBdr>
            <w:top w:val="none" w:sz="0" w:space="0" w:color="auto"/>
            <w:left w:val="none" w:sz="0" w:space="0" w:color="auto"/>
            <w:bottom w:val="none" w:sz="0" w:space="0" w:color="auto"/>
            <w:right w:val="none" w:sz="0" w:space="0" w:color="auto"/>
          </w:divBdr>
          <w:divsChild>
            <w:div w:id="1579050644">
              <w:marLeft w:val="0"/>
              <w:marRight w:val="0"/>
              <w:marTop w:val="0"/>
              <w:marBottom w:val="0"/>
              <w:divBdr>
                <w:top w:val="none" w:sz="0" w:space="0" w:color="auto"/>
                <w:left w:val="none" w:sz="0" w:space="0" w:color="auto"/>
                <w:bottom w:val="none" w:sz="0" w:space="0" w:color="auto"/>
                <w:right w:val="none" w:sz="0" w:space="0" w:color="auto"/>
              </w:divBdr>
              <w:divsChild>
                <w:div w:id="891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06447">
      <w:bodyDiv w:val="1"/>
      <w:marLeft w:val="0"/>
      <w:marRight w:val="0"/>
      <w:marTop w:val="0"/>
      <w:marBottom w:val="0"/>
      <w:divBdr>
        <w:top w:val="none" w:sz="0" w:space="0" w:color="auto"/>
        <w:left w:val="none" w:sz="0" w:space="0" w:color="auto"/>
        <w:bottom w:val="none" w:sz="0" w:space="0" w:color="auto"/>
        <w:right w:val="none" w:sz="0" w:space="0" w:color="auto"/>
      </w:divBdr>
    </w:div>
    <w:div w:id="316884210">
      <w:bodyDiv w:val="1"/>
      <w:marLeft w:val="0"/>
      <w:marRight w:val="0"/>
      <w:marTop w:val="0"/>
      <w:marBottom w:val="0"/>
      <w:divBdr>
        <w:top w:val="none" w:sz="0" w:space="0" w:color="auto"/>
        <w:left w:val="none" w:sz="0" w:space="0" w:color="auto"/>
        <w:bottom w:val="none" w:sz="0" w:space="0" w:color="auto"/>
        <w:right w:val="none" w:sz="0" w:space="0" w:color="auto"/>
      </w:divBdr>
    </w:div>
    <w:div w:id="374240154">
      <w:bodyDiv w:val="1"/>
      <w:marLeft w:val="0"/>
      <w:marRight w:val="0"/>
      <w:marTop w:val="0"/>
      <w:marBottom w:val="0"/>
      <w:divBdr>
        <w:top w:val="none" w:sz="0" w:space="0" w:color="auto"/>
        <w:left w:val="none" w:sz="0" w:space="0" w:color="auto"/>
        <w:bottom w:val="none" w:sz="0" w:space="0" w:color="auto"/>
        <w:right w:val="none" w:sz="0" w:space="0" w:color="auto"/>
      </w:divBdr>
      <w:divsChild>
        <w:div w:id="2047172659">
          <w:marLeft w:val="0"/>
          <w:marRight w:val="0"/>
          <w:marTop w:val="0"/>
          <w:marBottom w:val="0"/>
          <w:divBdr>
            <w:top w:val="none" w:sz="0" w:space="0" w:color="auto"/>
            <w:left w:val="none" w:sz="0" w:space="0" w:color="auto"/>
            <w:bottom w:val="none" w:sz="0" w:space="0" w:color="auto"/>
            <w:right w:val="none" w:sz="0" w:space="0" w:color="auto"/>
          </w:divBdr>
          <w:divsChild>
            <w:div w:id="187064126">
              <w:marLeft w:val="0"/>
              <w:marRight w:val="0"/>
              <w:marTop w:val="0"/>
              <w:marBottom w:val="0"/>
              <w:divBdr>
                <w:top w:val="none" w:sz="0" w:space="0" w:color="auto"/>
                <w:left w:val="none" w:sz="0" w:space="0" w:color="auto"/>
                <w:bottom w:val="none" w:sz="0" w:space="0" w:color="auto"/>
                <w:right w:val="none" w:sz="0" w:space="0" w:color="auto"/>
              </w:divBdr>
              <w:divsChild>
                <w:div w:id="19295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32998">
      <w:bodyDiv w:val="1"/>
      <w:marLeft w:val="0"/>
      <w:marRight w:val="0"/>
      <w:marTop w:val="0"/>
      <w:marBottom w:val="0"/>
      <w:divBdr>
        <w:top w:val="none" w:sz="0" w:space="0" w:color="auto"/>
        <w:left w:val="none" w:sz="0" w:space="0" w:color="auto"/>
        <w:bottom w:val="none" w:sz="0" w:space="0" w:color="auto"/>
        <w:right w:val="none" w:sz="0" w:space="0" w:color="auto"/>
      </w:divBdr>
      <w:divsChild>
        <w:div w:id="1133673221">
          <w:marLeft w:val="0"/>
          <w:marRight w:val="0"/>
          <w:marTop w:val="0"/>
          <w:marBottom w:val="0"/>
          <w:divBdr>
            <w:top w:val="none" w:sz="0" w:space="0" w:color="auto"/>
            <w:left w:val="none" w:sz="0" w:space="0" w:color="auto"/>
            <w:bottom w:val="none" w:sz="0" w:space="0" w:color="auto"/>
            <w:right w:val="none" w:sz="0" w:space="0" w:color="auto"/>
          </w:divBdr>
          <w:divsChild>
            <w:div w:id="745298488">
              <w:marLeft w:val="0"/>
              <w:marRight w:val="0"/>
              <w:marTop w:val="0"/>
              <w:marBottom w:val="0"/>
              <w:divBdr>
                <w:top w:val="none" w:sz="0" w:space="0" w:color="auto"/>
                <w:left w:val="none" w:sz="0" w:space="0" w:color="auto"/>
                <w:bottom w:val="none" w:sz="0" w:space="0" w:color="auto"/>
                <w:right w:val="none" w:sz="0" w:space="0" w:color="auto"/>
              </w:divBdr>
              <w:divsChild>
                <w:div w:id="6381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59997">
      <w:bodyDiv w:val="1"/>
      <w:marLeft w:val="0"/>
      <w:marRight w:val="0"/>
      <w:marTop w:val="0"/>
      <w:marBottom w:val="0"/>
      <w:divBdr>
        <w:top w:val="none" w:sz="0" w:space="0" w:color="auto"/>
        <w:left w:val="none" w:sz="0" w:space="0" w:color="auto"/>
        <w:bottom w:val="none" w:sz="0" w:space="0" w:color="auto"/>
        <w:right w:val="none" w:sz="0" w:space="0" w:color="auto"/>
      </w:divBdr>
    </w:div>
    <w:div w:id="419108852">
      <w:bodyDiv w:val="1"/>
      <w:marLeft w:val="0"/>
      <w:marRight w:val="0"/>
      <w:marTop w:val="0"/>
      <w:marBottom w:val="0"/>
      <w:divBdr>
        <w:top w:val="none" w:sz="0" w:space="0" w:color="auto"/>
        <w:left w:val="none" w:sz="0" w:space="0" w:color="auto"/>
        <w:bottom w:val="none" w:sz="0" w:space="0" w:color="auto"/>
        <w:right w:val="none" w:sz="0" w:space="0" w:color="auto"/>
      </w:divBdr>
      <w:divsChild>
        <w:div w:id="1662585881">
          <w:marLeft w:val="0"/>
          <w:marRight w:val="0"/>
          <w:marTop w:val="166"/>
          <w:marBottom w:val="166"/>
          <w:divBdr>
            <w:top w:val="none" w:sz="0" w:space="0" w:color="auto"/>
            <w:left w:val="none" w:sz="0" w:space="0" w:color="auto"/>
            <w:bottom w:val="none" w:sz="0" w:space="0" w:color="auto"/>
            <w:right w:val="none" w:sz="0" w:space="0" w:color="auto"/>
          </w:divBdr>
          <w:divsChild>
            <w:div w:id="1885169944">
              <w:marLeft w:val="0"/>
              <w:marRight w:val="0"/>
              <w:marTop w:val="0"/>
              <w:marBottom w:val="0"/>
              <w:divBdr>
                <w:top w:val="none" w:sz="0" w:space="0" w:color="auto"/>
                <w:left w:val="none" w:sz="0" w:space="0" w:color="auto"/>
                <w:bottom w:val="none" w:sz="0" w:space="0" w:color="auto"/>
                <w:right w:val="none" w:sz="0" w:space="0" w:color="auto"/>
              </w:divBdr>
            </w:div>
          </w:divsChild>
        </w:div>
        <w:div w:id="862090896">
          <w:marLeft w:val="0"/>
          <w:marRight w:val="0"/>
          <w:marTop w:val="166"/>
          <w:marBottom w:val="166"/>
          <w:divBdr>
            <w:top w:val="none" w:sz="0" w:space="0" w:color="auto"/>
            <w:left w:val="none" w:sz="0" w:space="0" w:color="auto"/>
            <w:bottom w:val="none" w:sz="0" w:space="0" w:color="auto"/>
            <w:right w:val="none" w:sz="0" w:space="0" w:color="auto"/>
          </w:divBdr>
        </w:div>
      </w:divsChild>
    </w:div>
    <w:div w:id="453717232">
      <w:bodyDiv w:val="1"/>
      <w:marLeft w:val="0"/>
      <w:marRight w:val="0"/>
      <w:marTop w:val="0"/>
      <w:marBottom w:val="0"/>
      <w:divBdr>
        <w:top w:val="none" w:sz="0" w:space="0" w:color="auto"/>
        <w:left w:val="none" w:sz="0" w:space="0" w:color="auto"/>
        <w:bottom w:val="none" w:sz="0" w:space="0" w:color="auto"/>
        <w:right w:val="none" w:sz="0" w:space="0" w:color="auto"/>
      </w:divBdr>
      <w:divsChild>
        <w:div w:id="248000536">
          <w:marLeft w:val="0"/>
          <w:marRight w:val="0"/>
          <w:marTop w:val="0"/>
          <w:marBottom w:val="0"/>
          <w:divBdr>
            <w:top w:val="none" w:sz="0" w:space="0" w:color="auto"/>
            <w:left w:val="none" w:sz="0" w:space="0" w:color="auto"/>
            <w:bottom w:val="none" w:sz="0" w:space="0" w:color="auto"/>
            <w:right w:val="none" w:sz="0" w:space="0" w:color="auto"/>
          </w:divBdr>
          <w:divsChild>
            <w:div w:id="440345146">
              <w:marLeft w:val="0"/>
              <w:marRight w:val="0"/>
              <w:marTop w:val="0"/>
              <w:marBottom w:val="0"/>
              <w:divBdr>
                <w:top w:val="none" w:sz="0" w:space="0" w:color="auto"/>
                <w:left w:val="none" w:sz="0" w:space="0" w:color="auto"/>
                <w:bottom w:val="none" w:sz="0" w:space="0" w:color="auto"/>
                <w:right w:val="none" w:sz="0" w:space="0" w:color="auto"/>
              </w:divBdr>
              <w:divsChild>
                <w:div w:id="8940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648">
      <w:bodyDiv w:val="1"/>
      <w:marLeft w:val="0"/>
      <w:marRight w:val="0"/>
      <w:marTop w:val="0"/>
      <w:marBottom w:val="0"/>
      <w:divBdr>
        <w:top w:val="none" w:sz="0" w:space="0" w:color="auto"/>
        <w:left w:val="none" w:sz="0" w:space="0" w:color="auto"/>
        <w:bottom w:val="none" w:sz="0" w:space="0" w:color="auto"/>
        <w:right w:val="none" w:sz="0" w:space="0" w:color="auto"/>
      </w:divBdr>
    </w:div>
    <w:div w:id="506675381">
      <w:bodyDiv w:val="1"/>
      <w:marLeft w:val="0"/>
      <w:marRight w:val="0"/>
      <w:marTop w:val="0"/>
      <w:marBottom w:val="0"/>
      <w:divBdr>
        <w:top w:val="none" w:sz="0" w:space="0" w:color="auto"/>
        <w:left w:val="none" w:sz="0" w:space="0" w:color="auto"/>
        <w:bottom w:val="none" w:sz="0" w:space="0" w:color="auto"/>
        <w:right w:val="none" w:sz="0" w:space="0" w:color="auto"/>
      </w:divBdr>
    </w:div>
    <w:div w:id="512259751">
      <w:bodyDiv w:val="1"/>
      <w:marLeft w:val="0"/>
      <w:marRight w:val="0"/>
      <w:marTop w:val="0"/>
      <w:marBottom w:val="0"/>
      <w:divBdr>
        <w:top w:val="none" w:sz="0" w:space="0" w:color="auto"/>
        <w:left w:val="none" w:sz="0" w:space="0" w:color="auto"/>
        <w:bottom w:val="none" w:sz="0" w:space="0" w:color="auto"/>
        <w:right w:val="none" w:sz="0" w:space="0" w:color="auto"/>
      </w:divBdr>
      <w:divsChild>
        <w:div w:id="646085915">
          <w:marLeft w:val="0"/>
          <w:marRight w:val="0"/>
          <w:marTop w:val="0"/>
          <w:marBottom w:val="0"/>
          <w:divBdr>
            <w:top w:val="none" w:sz="0" w:space="0" w:color="auto"/>
            <w:left w:val="none" w:sz="0" w:space="0" w:color="auto"/>
            <w:bottom w:val="none" w:sz="0" w:space="0" w:color="auto"/>
            <w:right w:val="none" w:sz="0" w:space="0" w:color="auto"/>
          </w:divBdr>
          <w:divsChild>
            <w:div w:id="134183051">
              <w:marLeft w:val="0"/>
              <w:marRight w:val="0"/>
              <w:marTop w:val="0"/>
              <w:marBottom w:val="0"/>
              <w:divBdr>
                <w:top w:val="none" w:sz="0" w:space="0" w:color="auto"/>
                <w:left w:val="none" w:sz="0" w:space="0" w:color="auto"/>
                <w:bottom w:val="none" w:sz="0" w:space="0" w:color="auto"/>
                <w:right w:val="none" w:sz="0" w:space="0" w:color="auto"/>
              </w:divBdr>
              <w:divsChild>
                <w:div w:id="11288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7002">
      <w:bodyDiv w:val="1"/>
      <w:marLeft w:val="0"/>
      <w:marRight w:val="0"/>
      <w:marTop w:val="0"/>
      <w:marBottom w:val="0"/>
      <w:divBdr>
        <w:top w:val="none" w:sz="0" w:space="0" w:color="auto"/>
        <w:left w:val="none" w:sz="0" w:space="0" w:color="auto"/>
        <w:bottom w:val="none" w:sz="0" w:space="0" w:color="auto"/>
        <w:right w:val="none" w:sz="0" w:space="0" w:color="auto"/>
      </w:divBdr>
      <w:divsChild>
        <w:div w:id="1537309428">
          <w:marLeft w:val="0"/>
          <w:marRight w:val="0"/>
          <w:marTop w:val="0"/>
          <w:marBottom w:val="0"/>
          <w:divBdr>
            <w:top w:val="none" w:sz="0" w:space="0" w:color="auto"/>
            <w:left w:val="none" w:sz="0" w:space="0" w:color="auto"/>
            <w:bottom w:val="none" w:sz="0" w:space="0" w:color="auto"/>
            <w:right w:val="none" w:sz="0" w:space="0" w:color="auto"/>
          </w:divBdr>
          <w:divsChild>
            <w:div w:id="226578473">
              <w:marLeft w:val="0"/>
              <w:marRight w:val="0"/>
              <w:marTop w:val="0"/>
              <w:marBottom w:val="0"/>
              <w:divBdr>
                <w:top w:val="none" w:sz="0" w:space="0" w:color="auto"/>
                <w:left w:val="none" w:sz="0" w:space="0" w:color="auto"/>
                <w:bottom w:val="none" w:sz="0" w:space="0" w:color="auto"/>
                <w:right w:val="none" w:sz="0" w:space="0" w:color="auto"/>
              </w:divBdr>
              <w:divsChild>
                <w:div w:id="1740976529">
                  <w:marLeft w:val="0"/>
                  <w:marRight w:val="0"/>
                  <w:marTop w:val="0"/>
                  <w:marBottom w:val="0"/>
                  <w:divBdr>
                    <w:top w:val="none" w:sz="0" w:space="0" w:color="auto"/>
                    <w:left w:val="none" w:sz="0" w:space="0" w:color="auto"/>
                    <w:bottom w:val="none" w:sz="0" w:space="0" w:color="auto"/>
                    <w:right w:val="none" w:sz="0" w:space="0" w:color="auto"/>
                  </w:divBdr>
                  <w:divsChild>
                    <w:div w:id="12470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4305">
      <w:bodyDiv w:val="1"/>
      <w:marLeft w:val="0"/>
      <w:marRight w:val="0"/>
      <w:marTop w:val="0"/>
      <w:marBottom w:val="0"/>
      <w:divBdr>
        <w:top w:val="none" w:sz="0" w:space="0" w:color="auto"/>
        <w:left w:val="none" w:sz="0" w:space="0" w:color="auto"/>
        <w:bottom w:val="none" w:sz="0" w:space="0" w:color="auto"/>
        <w:right w:val="none" w:sz="0" w:space="0" w:color="auto"/>
      </w:divBdr>
      <w:divsChild>
        <w:div w:id="1502432205">
          <w:marLeft w:val="0"/>
          <w:marRight w:val="0"/>
          <w:marTop w:val="0"/>
          <w:marBottom w:val="0"/>
          <w:divBdr>
            <w:top w:val="none" w:sz="0" w:space="0" w:color="auto"/>
            <w:left w:val="none" w:sz="0" w:space="0" w:color="auto"/>
            <w:bottom w:val="none" w:sz="0" w:space="0" w:color="auto"/>
            <w:right w:val="none" w:sz="0" w:space="0" w:color="auto"/>
          </w:divBdr>
          <w:divsChild>
            <w:div w:id="236748467">
              <w:marLeft w:val="0"/>
              <w:marRight w:val="0"/>
              <w:marTop w:val="0"/>
              <w:marBottom w:val="0"/>
              <w:divBdr>
                <w:top w:val="none" w:sz="0" w:space="0" w:color="auto"/>
                <w:left w:val="none" w:sz="0" w:space="0" w:color="auto"/>
                <w:bottom w:val="none" w:sz="0" w:space="0" w:color="auto"/>
                <w:right w:val="none" w:sz="0" w:space="0" w:color="auto"/>
              </w:divBdr>
              <w:divsChild>
                <w:div w:id="1127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30529">
      <w:bodyDiv w:val="1"/>
      <w:marLeft w:val="0"/>
      <w:marRight w:val="0"/>
      <w:marTop w:val="0"/>
      <w:marBottom w:val="0"/>
      <w:divBdr>
        <w:top w:val="none" w:sz="0" w:space="0" w:color="auto"/>
        <w:left w:val="none" w:sz="0" w:space="0" w:color="auto"/>
        <w:bottom w:val="none" w:sz="0" w:space="0" w:color="auto"/>
        <w:right w:val="none" w:sz="0" w:space="0" w:color="auto"/>
      </w:divBdr>
      <w:divsChild>
        <w:div w:id="1742024912">
          <w:marLeft w:val="0"/>
          <w:marRight w:val="0"/>
          <w:marTop w:val="0"/>
          <w:marBottom w:val="0"/>
          <w:divBdr>
            <w:top w:val="none" w:sz="0" w:space="0" w:color="auto"/>
            <w:left w:val="none" w:sz="0" w:space="0" w:color="auto"/>
            <w:bottom w:val="none" w:sz="0" w:space="0" w:color="auto"/>
            <w:right w:val="none" w:sz="0" w:space="0" w:color="auto"/>
          </w:divBdr>
          <w:divsChild>
            <w:div w:id="1367561735">
              <w:marLeft w:val="0"/>
              <w:marRight w:val="0"/>
              <w:marTop w:val="0"/>
              <w:marBottom w:val="0"/>
              <w:divBdr>
                <w:top w:val="none" w:sz="0" w:space="0" w:color="auto"/>
                <w:left w:val="none" w:sz="0" w:space="0" w:color="auto"/>
                <w:bottom w:val="none" w:sz="0" w:space="0" w:color="auto"/>
                <w:right w:val="none" w:sz="0" w:space="0" w:color="auto"/>
              </w:divBdr>
              <w:divsChild>
                <w:div w:id="15705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0025">
      <w:bodyDiv w:val="1"/>
      <w:marLeft w:val="0"/>
      <w:marRight w:val="0"/>
      <w:marTop w:val="0"/>
      <w:marBottom w:val="0"/>
      <w:divBdr>
        <w:top w:val="none" w:sz="0" w:space="0" w:color="auto"/>
        <w:left w:val="none" w:sz="0" w:space="0" w:color="auto"/>
        <w:bottom w:val="none" w:sz="0" w:space="0" w:color="auto"/>
        <w:right w:val="none" w:sz="0" w:space="0" w:color="auto"/>
      </w:divBdr>
      <w:divsChild>
        <w:div w:id="1805344445">
          <w:marLeft w:val="0"/>
          <w:marRight w:val="0"/>
          <w:marTop w:val="0"/>
          <w:marBottom w:val="0"/>
          <w:divBdr>
            <w:top w:val="none" w:sz="0" w:space="0" w:color="auto"/>
            <w:left w:val="none" w:sz="0" w:space="0" w:color="auto"/>
            <w:bottom w:val="none" w:sz="0" w:space="0" w:color="auto"/>
            <w:right w:val="none" w:sz="0" w:space="0" w:color="auto"/>
          </w:divBdr>
          <w:divsChild>
            <w:div w:id="2042852369">
              <w:marLeft w:val="0"/>
              <w:marRight w:val="0"/>
              <w:marTop w:val="0"/>
              <w:marBottom w:val="0"/>
              <w:divBdr>
                <w:top w:val="none" w:sz="0" w:space="0" w:color="auto"/>
                <w:left w:val="none" w:sz="0" w:space="0" w:color="auto"/>
                <w:bottom w:val="none" w:sz="0" w:space="0" w:color="auto"/>
                <w:right w:val="none" w:sz="0" w:space="0" w:color="auto"/>
              </w:divBdr>
              <w:divsChild>
                <w:div w:id="11037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2416">
      <w:bodyDiv w:val="1"/>
      <w:marLeft w:val="0"/>
      <w:marRight w:val="0"/>
      <w:marTop w:val="0"/>
      <w:marBottom w:val="0"/>
      <w:divBdr>
        <w:top w:val="none" w:sz="0" w:space="0" w:color="auto"/>
        <w:left w:val="none" w:sz="0" w:space="0" w:color="auto"/>
        <w:bottom w:val="none" w:sz="0" w:space="0" w:color="auto"/>
        <w:right w:val="none" w:sz="0" w:space="0" w:color="auto"/>
      </w:divBdr>
      <w:divsChild>
        <w:div w:id="643506710">
          <w:marLeft w:val="0"/>
          <w:marRight w:val="0"/>
          <w:marTop w:val="0"/>
          <w:marBottom w:val="0"/>
          <w:divBdr>
            <w:top w:val="none" w:sz="0" w:space="0" w:color="auto"/>
            <w:left w:val="none" w:sz="0" w:space="0" w:color="auto"/>
            <w:bottom w:val="none" w:sz="0" w:space="0" w:color="auto"/>
            <w:right w:val="none" w:sz="0" w:space="0" w:color="auto"/>
          </w:divBdr>
          <w:divsChild>
            <w:div w:id="1923634987">
              <w:marLeft w:val="0"/>
              <w:marRight w:val="0"/>
              <w:marTop w:val="0"/>
              <w:marBottom w:val="0"/>
              <w:divBdr>
                <w:top w:val="none" w:sz="0" w:space="0" w:color="auto"/>
                <w:left w:val="none" w:sz="0" w:space="0" w:color="auto"/>
                <w:bottom w:val="none" w:sz="0" w:space="0" w:color="auto"/>
                <w:right w:val="none" w:sz="0" w:space="0" w:color="auto"/>
              </w:divBdr>
              <w:divsChild>
                <w:div w:id="17434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38817">
      <w:bodyDiv w:val="1"/>
      <w:marLeft w:val="0"/>
      <w:marRight w:val="0"/>
      <w:marTop w:val="0"/>
      <w:marBottom w:val="0"/>
      <w:divBdr>
        <w:top w:val="none" w:sz="0" w:space="0" w:color="auto"/>
        <w:left w:val="none" w:sz="0" w:space="0" w:color="auto"/>
        <w:bottom w:val="none" w:sz="0" w:space="0" w:color="auto"/>
        <w:right w:val="none" w:sz="0" w:space="0" w:color="auto"/>
      </w:divBdr>
      <w:divsChild>
        <w:div w:id="692340919">
          <w:marLeft w:val="0"/>
          <w:marRight w:val="0"/>
          <w:marTop w:val="0"/>
          <w:marBottom w:val="0"/>
          <w:divBdr>
            <w:top w:val="none" w:sz="0" w:space="0" w:color="auto"/>
            <w:left w:val="none" w:sz="0" w:space="0" w:color="auto"/>
            <w:bottom w:val="none" w:sz="0" w:space="0" w:color="auto"/>
            <w:right w:val="none" w:sz="0" w:space="0" w:color="auto"/>
          </w:divBdr>
          <w:divsChild>
            <w:div w:id="1583836586">
              <w:marLeft w:val="0"/>
              <w:marRight w:val="0"/>
              <w:marTop w:val="0"/>
              <w:marBottom w:val="0"/>
              <w:divBdr>
                <w:top w:val="none" w:sz="0" w:space="0" w:color="auto"/>
                <w:left w:val="none" w:sz="0" w:space="0" w:color="auto"/>
                <w:bottom w:val="none" w:sz="0" w:space="0" w:color="auto"/>
                <w:right w:val="none" w:sz="0" w:space="0" w:color="auto"/>
              </w:divBdr>
              <w:divsChild>
                <w:div w:id="2159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7822">
      <w:bodyDiv w:val="1"/>
      <w:marLeft w:val="0"/>
      <w:marRight w:val="0"/>
      <w:marTop w:val="0"/>
      <w:marBottom w:val="0"/>
      <w:divBdr>
        <w:top w:val="none" w:sz="0" w:space="0" w:color="auto"/>
        <w:left w:val="none" w:sz="0" w:space="0" w:color="auto"/>
        <w:bottom w:val="none" w:sz="0" w:space="0" w:color="auto"/>
        <w:right w:val="none" w:sz="0" w:space="0" w:color="auto"/>
      </w:divBdr>
      <w:divsChild>
        <w:div w:id="1315450918">
          <w:marLeft w:val="0"/>
          <w:marRight w:val="0"/>
          <w:marTop w:val="0"/>
          <w:marBottom w:val="0"/>
          <w:divBdr>
            <w:top w:val="none" w:sz="0" w:space="0" w:color="auto"/>
            <w:left w:val="none" w:sz="0" w:space="0" w:color="auto"/>
            <w:bottom w:val="none" w:sz="0" w:space="0" w:color="auto"/>
            <w:right w:val="none" w:sz="0" w:space="0" w:color="auto"/>
          </w:divBdr>
          <w:divsChild>
            <w:div w:id="1875998420">
              <w:marLeft w:val="0"/>
              <w:marRight w:val="0"/>
              <w:marTop w:val="0"/>
              <w:marBottom w:val="0"/>
              <w:divBdr>
                <w:top w:val="none" w:sz="0" w:space="0" w:color="auto"/>
                <w:left w:val="none" w:sz="0" w:space="0" w:color="auto"/>
                <w:bottom w:val="none" w:sz="0" w:space="0" w:color="auto"/>
                <w:right w:val="none" w:sz="0" w:space="0" w:color="auto"/>
              </w:divBdr>
              <w:divsChild>
                <w:div w:id="10521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79859">
      <w:bodyDiv w:val="1"/>
      <w:marLeft w:val="0"/>
      <w:marRight w:val="0"/>
      <w:marTop w:val="0"/>
      <w:marBottom w:val="0"/>
      <w:divBdr>
        <w:top w:val="none" w:sz="0" w:space="0" w:color="auto"/>
        <w:left w:val="none" w:sz="0" w:space="0" w:color="auto"/>
        <w:bottom w:val="none" w:sz="0" w:space="0" w:color="auto"/>
        <w:right w:val="none" w:sz="0" w:space="0" w:color="auto"/>
      </w:divBdr>
    </w:div>
    <w:div w:id="736706850">
      <w:bodyDiv w:val="1"/>
      <w:marLeft w:val="0"/>
      <w:marRight w:val="0"/>
      <w:marTop w:val="0"/>
      <w:marBottom w:val="0"/>
      <w:divBdr>
        <w:top w:val="none" w:sz="0" w:space="0" w:color="auto"/>
        <w:left w:val="none" w:sz="0" w:space="0" w:color="auto"/>
        <w:bottom w:val="none" w:sz="0" w:space="0" w:color="auto"/>
        <w:right w:val="none" w:sz="0" w:space="0" w:color="auto"/>
      </w:divBdr>
      <w:divsChild>
        <w:div w:id="1704869146">
          <w:marLeft w:val="0"/>
          <w:marRight w:val="0"/>
          <w:marTop w:val="0"/>
          <w:marBottom w:val="0"/>
          <w:divBdr>
            <w:top w:val="none" w:sz="0" w:space="0" w:color="auto"/>
            <w:left w:val="none" w:sz="0" w:space="0" w:color="auto"/>
            <w:bottom w:val="none" w:sz="0" w:space="0" w:color="auto"/>
            <w:right w:val="none" w:sz="0" w:space="0" w:color="auto"/>
          </w:divBdr>
          <w:divsChild>
            <w:div w:id="625965094">
              <w:marLeft w:val="0"/>
              <w:marRight w:val="0"/>
              <w:marTop w:val="0"/>
              <w:marBottom w:val="0"/>
              <w:divBdr>
                <w:top w:val="none" w:sz="0" w:space="0" w:color="auto"/>
                <w:left w:val="none" w:sz="0" w:space="0" w:color="auto"/>
                <w:bottom w:val="none" w:sz="0" w:space="0" w:color="auto"/>
                <w:right w:val="none" w:sz="0" w:space="0" w:color="auto"/>
              </w:divBdr>
              <w:divsChild>
                <w:div w:id="4031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01661">
      <w:bodyDiv w:val="1"/>
      <w:marLeft w:val="0"/>
      <w:marRight w:val="0"/>
      <w:marTop w:val="0"/>
      <w:marBottom w:val="0"/>
      <w:divBdr>
        <w:top w:val="none" w:sz="0" w:space="0" w:color="auto"/>
        <w:left w:val="none" w:sz="0" w:space="0" w:color="auto"/>
        <w:bottom w:val="none" w:sz="0" w:space="0" w:color="auto"/>
        <w:right w:val="none" w:sz="0" w:space="0" w:color="auto"/>
      </w:divBdr>
      <w:divsChild>
        <w:div w:id="245849152">
          <w:marLeft w:val="0"/>
          <w:marRight w:val="0"/>
          <w:marTop w:val="0"/>
          <w:marBottom w:val="0"/>
          <w:divBdr>
            <w:top w:val="none" w:sz="0" w:space="0" w:color="auto"/>
            <w:left w:val="none" w:sz="0" w:space="0" w:color="auto"/>
            <w:bottom w:val="none" w:sz="0" w:space="0" w:color="auto"/>
            <w:right w:val="none" w:sz="0" w:space="0" w:color="auto"/>
          </w:divBdr>
          <w:divsChild>
            <w:div w:id="1980651683">
              <w:marLeft w:val="0"/>
              <w:marRight w:val="0"/>
              <w:marTop w:val="0"/>
              <w:marBottom w:val="0"/>
              <w:divBdr>
                <w:top w:val="none" w:sz="0" w:space="0" w:color="auto"/>
                <w:left w:val="none" w:sz="0" w:space="0" w:color="auto"/>
                <w:bottom w:val="none" w:sz="0" w:space="0" w:color="auto"/>
                <w:right w:val="none" w:sz="0" w:space="0" w:color="auto"/>
              </w:divBdr>
              <w:divsChild>
                <w:div w:id="171602988">
                  <w:marLeft w:val="0"/>
                  <w:marRight w:val="0"/>
                  <w:marTop w:val="0"/>
                  <w:marBottom w:val="0"/>
                  <w:divBdr>
                    <w:top w:val="none" w:sz="0" w:space="0" w:color="auto"/>
                    <w:left w:val="none" w:sz="0" w:space="0" w:color="auto"/>
                    <w:bottom w:val="none" w:sz="0" w:space="0" w:color="auto"/>
                    <w:right w:val="none" w:sz="0" w:space="0" w:color="auto"/>
                  </w:divBdr>
                  <w:divsChild>
                    <w:div w:id="20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01597">
      <w:bodyDiv w:val="1"/>
      <w:marLeft w:val="0"/>
      <w:marRight w:val="0"/>
      <w:marTop w:val="0"/>
      <w:marBottom w:val="0"/>
      <w:divBdr>
        <w:top w:val="none" w:sz="0" w:space="0" w:color="auto"/>
        <w:left w:val="none" w:sz="0" w:space="0" w:color="auto"/>
        <w:bottom w:val="none" w:sz="0" w:space="0" w:color="auto"/>
        <w:right w:val="none" w:sz="0" w:space="0" w:color="auto"/>
      </w:divBdr>
    </w:div>
    <w:div w:id="757141681">
      <w:bodyDiv w:val="1"/>
      <w:marLeft w:val="0"/>
      <w:marRight w:val="0"/>
      <w:marTop w:val="0"/>
      <w:marBottom w:val="0"/>
      <w:divBdr>
        <w:top w:val="none" w:sz="0" w:space="0" w:color="auto"/>
        <w:left w:val="none" w:sz="0" w:space="0" w:color="auto"/>
        <w:bottom w:val="none" w:sz="0" w:space="0" w:color="auto"/>
        <w:right w:val="none" w:sz="0" w:space="0" w:color="auto"/>
      </w:divBdr>
    </w:div>
    <w:div w:id="773984168">
      <w:bodyDiv w:val="1"/>
      <w:marLeft w:val="0"/>
      <w:marRight w:val="0"/>
      <w:marTop w:val="0"/>
      <w:marBottom w:val="0"/>
      <w:divBdr>
        <w:top w:val="none" w:sz="0" w:space="0" w:color="auto"/>
        <w:left w:val="none" w:sz="0" w:space="0" w:color="auto"/>
        <w:bottom w:val="none" w:sz="0" w:space="0" w:color="auto"/>
        <w:right w:val="none" w:sz="0" w:space="0" w:color="auto"/>
      </w:divBdr>
      <w:divsChild>
        <w:div w:id="1619095207">
          <w:marLeft w:val="0"/>
          <w:marRight w:val="0"/>
          <w:marTop w:val="0"/>
          <w:marBottom w:val="0"/>
          <w:divBdr>
            <w:top w:val="none" w:sz="0" w:space="0" w:color="auto"/>
            <w:left w:val="none" w:sz="0" w:space="0" w:color="auto"/>
            <w:bottom w:val="none" w:sz="0" w:space="0" w:color="auto"/>
            <w:right w:val="none" w:sz="0" w:space="0" w:color="auto"/>
          </w:divBdr>
          <w:divsChild>
            <w:div w:id="1211452534">
              <w:marLeft w:val="0"/>
              <w:marRight w:val="0"/>
              <w:marTop w:val="0"/>
              <w:marBottom w:val="0"/>
              <w:divBdr>
                <w:top w:val="none" w:sz="0" w:space="0" w:color="auto"/>
                <w:left w:val="none" w:sz="0" w:space="0" w:color="auto"/>
                <w:bottom w:val="none" w:sz="0" w:space="0" w:color="auto"/>
                <w:right w:val="none" w:sz="0" w:space="0" w:color="auto"/>
              </w:divBdr>
              <w:divsChild>
                <w:div w:id="16943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267">
      <w:bodyDiv w:val="1"/>
      <w:marLeft w:val="0"/>
      <w:marRight w:val="0"/>
      <w:marTop w:val="0"/>
      <w:marBottom w:val="0"/>
      <w:divBdr>
        <w:top w:val="none" w:sz="0" w:space="0" w:color="auto"/>
        <w:left w:val="none" w:sz="0" w:space="0" w:color="auto"/>
        <w:bottom w:val="none" w:sz="0" w:space="0" w:color="auto"/>
        <w:right w:val="none" w:sz="0" w:space="0" w:color="auto"/>
      </w:divBdr>
      <w:divsChild>
        <w:div w:id="622737466">
          <w:marLeft w:val="0"/>
          <w:marRight w:val="0"/>
          <w:marTop w:val="0"/>
          <w:marBottom w:val="0"/>
          <w:divBdr>
            <w:top w:val="none" w:sz="0" w:space="0" w:color="auto"/>
            <w:left w:val="none" w:sz="0" w:space="0" w:color="auto"/>
            <w:bottom w:val="none" w:sz="0" w:space="0" w:color="auto"/>
            <w:right w:val="none" w:sz="0" w:space="0" w:color="auto"/>
          </w:divBdr>
          <w:divsChild>
            <w:div w:id="1484662104">
              <w:marLeft w:val="0"/>
              <w:marRight w:val="0"/>
              <w:marTop w:val="0"/>
              <w:marBottom w:val="0"/>
              <w:divBdr>
                <w:top w:val="none" w:sz="0" w:space="0" w:color="auto"/>
                <w:left w:val="none" w:sz="0" w:space="0" w:color="auto"/>
                <w:bottom w:val="none" w:sz="0" w:space="0" w:color="auto"/>
                <w:right w:val="none" w:sz="0" w:space="0" w:color="auto"/>
              </w:divBdr>
              <w:divsChild>
                <w:div w:id="12546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6875">
      <w:bodyDiv w:val="1"/>
      <w:marLeft w:val="0"/>
      <w:marRight w:val="0"/>
      <w:marTop w:val="0"/>
      <w:marBottom w:val="0"/>
      <w:divBdr>
        <w:top w:val="none" w:sz="0" w:space="0" w:color="auto"/>
        <w:left w:val="none" w:sz="0" w:space="0" w:color="auto"/>
        <w:bottom w:val="none" w:sz="0" w:space="0" w:color="auto"/>
        <w:right w:val="none" w:sz="0" w:space="0" w:color="auto"/>
      </w:divBdr>
      <w:divsChild>
        <w:div w:id="1058826155">
          <w:marLeft w:val="0"/>
          <w:marRight w:val="0"/>
          <w:marTop w:val="0"/>
          <w:marBottom w:val="0"/>
          <w:divBdr>
            <w:top w:val="none" w:sz="0" w:space="0" w:color="auto"/>
            <w:left w:val="none" w:sz="0" w:space="0" w:color="auto"/>
            <w:bottom w:val="none" w:sz="0" w:space="0" w:color="auto"/>
            <w:right w:val="none" w:sz="0" w:space="0" w:color="auto"/>
          </w:divBdr>
          <w:divsChild>
            <w:div w:id="1430349786">
              <w:marLeft w:val="0"/>
              <w:marRight w:val="0"/>
              <w:marTop w:val="0"/>
              <w:marBottom w:val="0"/>
              <w:divBdr>
                <w:top w:val="none" w:sz="0" w:space="0" w:color="auto"/>
                <w:left w:val="none" w:sz="0" w:space="0" w:color="auto"/>
                <w:bottom w:val="none" w:sz="0" w:space="0" w:color="auto"/>
                <w:right w:val="none" w:sz="0" w:space="0" w:color="auto"/>
              </w:divBdr>
              <w:divsChild>
                <w:div w:id="8597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2331">
      <w:bodyDiv w:val="1"/>
      <w:marLeft w:val="0"/>
      <w:marRight w:val="0"/>
      <w:marTop w:val="0"/>
      <w:marBottom w:val="0"/>
      <w:divBdr>
        <w:top w:val="none" w:sz="0" w:space="0" w:color="auto"/>
        <w:left w:val="none" w:sz="0" w:space="0" w:color="auto"/>
        <w:bottom w:val="none" w:sz="0" w:space="0" w:color="auto"/>
        <w:right w:val="none" w:sz="0" w:space="0" w:color="auto"/>
      </w:divBdr>
    </w:div>
    <w:div w:id="944196872">
      <w:bodyDiv w:val="1"/>
      <w:marLeft w:val="0"/>
      <w:marRight w:val="0"/>
      <w:marTop w:val="0"/>
      <w:marBottom w:val="0"/>
      <w:divBdr>
        <w:top w:val="none" w:sz="0" w:space="0" w:color="auto"/>
        <w:left w:val="none" w:sz="0" w:space="0" w:color="auto"/>
        <w:bottom w:val="none" w:sz="0" w:space="0" w:color="auto"/>
        <w:right w:val="none" w:sz="0" w:space="0" w:color="auto"/>
      </w:divBdr>
    </w:div>
    <w:div w:id="966281276">
      <w:bodyDiv w:val="1"/>
      <w:marLeft w:val="0"/>
      <w:marRight w:val="0"/>
      <w:marTop w:val="0"/>
      <w:marBottom w:val="0"/>
      <w:divBdr>
        <w:top w:val="none" w:sz="0" w:space="0" w:color="auto"/>
        <w:left w:val="none" w:sz="0" w:space="0" w:color="auto"/>
        <w:bottom w:val="none" w:sz="0" w:space="0" w:color="auto"/>
        <w:right w:val="none" w:sz="0" w:space="0" w:color="auto"/>
      </w:divBdr>
    </w:div>
    <w:div w:id="1001006868">
      <w:bodyDiv w:val="1"/>
      <w:marLeft w:val="0"/>
      <w:marRight w:val="0"/>
      <w:marTop w:val="0"/>
      <w:marBottom w:val="0"/>
      <w:divBdr>
        <w:top w:val="none" w:sz="0" w:space="0" w:color="auto"/>
        <w:left w:val="none" w:sz="0" w:space="0" w:color="auto"/>
        <w:bottom w:val="none" w:sz="0" w:space="0" w:color="auto"/>
        <w:right w:val="none" w:sz="0" w:space="0" w:color="auto"/>
      </w:divBdr>
    </w:div>
    <w:div w:id="1024402893">
      <w:bodyDiv w:val="1"/>
      <w:marLeft w:val="0"/>
      <w:marRight w:val="0"/>
      <w:marTop w:val="0"/>
      <w:marBottom w:val="0"/>
      <w:divBdr>
        <w:top w:val="none" w:sz="0" w:space="0" w:color="auto"/>
        <w:left w:val="none" w:sz="0" w:space="0" w:color="auto"/>
        <w:bottom w:val="none" w:sz="0" w:space="0" w:color="auto"/>
        <w:right w:val="none" w:sz="0" w:space="0" w:color="auto"/>
      </w:divBdr>
    </w:div>
    <w:div w:id="1038317332">
      <w:bodyDiv w:val="1"/>
      <w:marLeft w:val="0"/>
      <w:marRight w:val="0"/>
      <w:marTop w:val="0"/>
      <w:marBottom w:val="0"/>
      <w:divBdr>
        <w:top w:val="none" w:sz="0" w:space="0" w:color="auto"/>
        <w:left w:val="none" w:sz="0" w:space="0" w:color="auto"/>
        <w:bottom w:val="none" w:sz="0" w:space="0" w:color="auto"/>
        <w:right w:val="none" w:sz="0" w:space="0" w:color="auto"/>
      </w:divBdr>
    </w:div>
    <w:div w:id="1107041999">
      <w:bodyDiv w:val="1"/>
      <w:marLeft w:val="0"/>
      <w:marRight w:val="0"/>
      <w:marTop w:val="0"/>
      <w:marBottom w:val="0"/>
      <w:divBdr>
        <w:top w:val="none" w:sz="0" w:space="0" w:color="auto"/>
        <w:left w:val="none" w:sz="0" w:space="0" w:color="auto"/>
        <w:bottom w:val="none" w:sz="0" w:space="0" w:color="auto"/>
        <w:right w:val="none" w:sz="0" w:space="0" w:color="auto"/>
      </w:divBdr>
    </w:div>
    <w:div w:id="1160384460">
      <w:bodyDiv w:val="1"/>
      <w:marLeft w:val="0"/>
      <w:marRight w:val="0"/>
      <w:marTop w:val="0"/>
      <w:marBottom w:val="0"/>
      <w:divBdr>
        <w:top w:val="none" w:sz="0" w:space="0" w:color="auto"/>
        <w:left w:val="none" w:sz="0" w:space="0" w:color="auto"/>
        <w:bottom w:val="none" w:sz="0" w:space="0" w:color="auto"/>
        <w:right w:val="none" w:sz="0" w:space="0" w:color="auto"/>
      </w:divBdr>
    </w:div>
    <w:div w:id="1174882285">
      <w:bodyDiv w:val="1"/>
      <w:marLeft w:val="0"/>
      <w:marRight w:val="0"/>
      <w:marTop w:val="0"/>
      <w:marBottom w:val="0"/>
      <w:divBdr>
        <w:top w:val="none" w:sz="0" w:space="0" w:color="auto"/>
        <w:left w:val="none" w:sz="0" w:space="0" w:color="auto"/>
        <w:bottom w:val="none" w:sz="0" w:space="0" w:color="auto"/>
        <w:right w:val="none" w:sz="0" w:space="0" w:color="auto"/>
      </w:divBdr>
    </w:div>
    <w:div w:id="1217088770">
      <w:bodyDiv w:val="1"/>
      <w:marLeft w:val="0"/>
      <w:marRight w:val="0"/>
      <w:marTop w:val="0"/>
      <w:marBottom w:val="0"/>
      <w:divBdr>
        <w:top w:val="none" w:sz="0" w:space="0" w:color="auto"/>
        <w:left w:val="none" w:sz="0" w:space="0" w:color="auto"/>
        <w:bottom w:val="none" w:sz="0" w:space="0" w:color="auto"/>
        <w:right w:val="none" w:sz="0" w:space="0" w:color="auto"/>
      </w:divBdr>
      <w:divsChild>
        <w:div w:id="1755663617">
          <w:marLeft w:val="0"/>
          <w:marRight w:val="0"/>
          <w:marTop w:val="0"/>
          <w:marBottom w:val="0"/>
          <w:divBdr>
            <w:top w:val="none" w:sz="0" w:space="0" w:color="auto"/>
            <w:left w:val="none" w:sz="0" w:space="0" w:color="auto"/>
            <w:bottom w:val="none" w:sz="0" w:space="0" w:color="auto"/>
            <w:right w:val="none" w:sz="0" w:space="0" w:color="auto"/>
          </w:divBdr>
          <w:divsChild>
            <w:div w:id="1838959077">
              <w:marLeft w:val="0"/>
              <w:marRight w:val="0"/>
              <w:marTop w:val="0"/>
              <w:marBottom w:val="0"/>
              <w:divBdr>
                <w:top w:val="none" w:sz="0" w:space="0" w:color="auto"/>
                <w:left w:val="none" w:sz="0" w:space="0" w:color="auto"/>
                <w:bottom w:val="none" w:sz="0" w:space="0" w:color="auto"/>
                <w:right w:val="none" w:sz="0" w:space="0" w:color="auto"/>
              </w:divBdr>
              <w:divsChild>
                <w:div w:id="15698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51">
      <w:bodyDiv w:val="1"/>
      <w:marLeft w:val="0"/>
      <w:marRight w:val="0"/>
      <w:marTop w:val="0"/>
      <w:marBottom w:val="0"/>
      <w:divBdr>
        <w:top w:val="none" w:sz="0" w:space="0" w:color="auto"/>
        <w:left w:val="none" w:sz="0" w:space="0" w:color="auto"/>
        <w:bottom w:val="none" w:sz="0" w:space="0" w:color="auto"/>
        <w:right w:val="none" w:sz="0" w:space="0" w:color="auto"/>
      </w:divBdr>
      <w:divsChild>
        <w:div w:id="50079658">
          <w:marLeft w:val="0"/>
          <w:marRight w:val="0"/>
          <w:marTop w:val="0"/>
          <w:marBottom w:val="0"/>
          <w:divBdr>
            <w:top w:val="none" w:sz="0" w:space="0" w:color="auto"/>
            <w:left w:val="none" w:sz="0" w:space="0" w:color="auto"/>
            <w:bottom w:val="none" w:sz="0" w:space="0" w:color="auto"/>
            <w:right w:val="none" w:sz="0" w:space="0" w:color="auto"/>
          </w:divBdr>
          <w:divsChild>
            <w:div w:id="132412744">
              <w:marLeft w:val="0"/>
              <w:marRight w:val="0"/>
              <w:marTop w:val="0"/>
              <w:marBottom w:val="0"/>
              <w:divBdr>
                <w:top w:val="none" w:sz="0" w:space="0" w:color="auto"/>
                <w:left w:val="none" w:sz="0" w:space="0" w:color="auto"/>
                <w:bottom w:val="none" w:sz="0" w:space="0" w:color="auto"/>
                <w:right w:val="none" w:sz="0" w:space="0" w:color="auto"/>
              </w:divBdr>
              <w:divsChild>
                <w:div w:id="10031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09291">
      <w:bodyDiv w:val="1"/>
      <w:marLeft w:val="0"/>
      <w:marRight w:val="0"/>
      <w:marTop w:val="0"/>
      <w:marBottom w:val="0"/>
      <w:divBdr>
        <w:top w:val="none" w:sz="0" w:space="0" w:color="auto"/>
        <w:left w:val="none" w:sz="0" w:space="0" w:color="auto"/>
        <w:bottom w:val="none" w:sz="0" w:space="0" w:color="auto"/>
        <w:right w:val="none" w:sz="0" w:space="0" w:color="auto"/>
      </w:divBdr>
    </w:div>
    <w:div w:id="1278950311">
      <w:bodyDiv w:val="1"/>
      <w:marLeft w:val="0"/>
      <w:marRight w:val="0"/>
      <w:marTop w:val="0"/>
      <w:marBottom w:val="0"/>
      <w:divBdr>
        <w:top w:val="none" w:sz="0" w:space="0" w:color="auto"/>
        <w:left w:val="none" w:sz="0" w:space="0" w:color="auto"/>
        <w:bottom w:val="none" w:sz="0" w:space="0" w:color="auto"/>
        <w:right w:val="none" w:sz="0" w:space="0" w:color="auto"/>
      </w:divBdr>
      <w:divsChild>
        <w:div w:id="781267243">
          <w:marLeft w:val="0"/>
          <w:marRight w:val="0"/>
          <w:marTop w:val="0"/>
          <w:marBottom w:val="0"/>
          <w:divBdr>
            <w:top w:val="none" w:sz="0" w:space="0" w:color="auto"/>
            <w:left w:val="none" w:sz="0" w:space="0" w:color="auto"/>
            <w:bottom w:val="none" w:sz="0" w:space="0" w:color="auto"/>
            <w:right w:val="none" w:sz="0" w:space="0" w:color="auto"/>
          </w:divBdr>
          <w:divsChild>
            <w:div w:id="1397244297">
              <w:marLeft w:val="0"/>
              <w:marRight w:val="0"/>
              <w:marTop w:val="0"/>
              <w:marBottom w:val="0"/>
              <w:divBdr>
                <w:top w:val="none" w:sz="0" w:space="0" w:color="auto"/>
                <w:left w:val="none" w:sz="0" w:space="0" w:color="auto"/>
                <w:bottom w:val="none" w:sz="0" w:space="0" w:color="auto"/>
                <w:right w:val="none" w:sz="0" w:space="0" w:color="auto"/>
              </w:divBdr>
              <w:divsChild>
                <w:div w:id="16369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7975">
      <w:bodyDiv w:val="1"/>
      <w:marLeft w:val="0"/>
      <w:marRight w:val="0"/>
      <w:marTop w:val="0"/>
      <w:marBottom w:val="0"/>
      <w:divBdr>
        <w:top w:val="none" w:sz="0" w:space="0" w:color="auto"/>
        <w:left w:val="none" w:sz="0" w:space="0" w:color="auto"/>
        <w:bottom w:val="none" w:sz="0" w:space="0" w:color="auto"/>
        <w:right w:val="none" w:sz="0" w:space="0" w:color="auto"/>
      </w:divBdr>
    </w:div>
    <w:div w:id="1348874481">
      <w:bodyDiv w:val="1"/>
      <w:marLeft w:val="0"/>
      <w:marRight w:val="0"/>
      <w:marTop w:val="0"/>
      <w:marBottom w:val="0"/>
      <w:divBdr>
        <w:top w:val="none" w:sz="0" w:space="0" w:color="auto"/>
        <w:left w:val="none" w:sz="0" w:space="0" w:color="auto"/>
        <w:bottom w:val="none" w:sz="0" w:space="0" w:color="auto"/>
        <w:right w:val="none" w:sz="0" w:space="0" w:color="auto"/>
      </w:divBdr>
      <w:divsChild>
        <w:div w:id="1772510070">
          <w:marLeft w:val="0"/>
          <w:marRight w:val="0"/>
          <w:marTop w:val="0"/>
          <w:marBottom w:val="0"/>
          <w:divBdr>
            <w:top w:val="none" w:sz="0" w:space="0" w:color="auto"/>
            <w:left w:val="none" w:sz="0" w:space="0" w:color="auto"/>
            <w:bottom w:val="none" w:sz="0" w:space="0" w:color="auto"/>
            <w:right w:val="none" w:sz="0" w:space="0" w:color="auto"/>
          </w:divBdr>
          <w:divsChild>
            <w:div w:id="1950426601">
              <w:marLeft w:val="0"/>
              <w:marRight w:val="0"/>
              <w:marTop w:val="0"/>
              <w:marBottom w:val="0"/>
              <w:divBdr>
                <w:top w:val="none" w:sz="0" w:space="0" w:color="auto"/>
                <w:left w:val="none" w:sz="0" w:space="0" w:color="auto"/>
                <w:bottom w:val="none" w:sz="0" w:space="0" w:color="auto"/>
                <w:right w:val="none" w:sz="0" w:space="0" w:color="auto"/>
              </w:divBdr>
              <w:divsChild>
                <w:div w:id="10546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123">
      <w:bodyDiv w:val="1"/>
      <w:marLeft w:val="0"/>
      <w:marRight w:val="0"/>
      <w:marTop w:val="0"/>
      <w:marBottom w:val="0"/>
      <w:divBdr>
        <w:top w:val="none" w:sz="0" w:space="0" w:color="auto"/>
        <w:left w:val="none" w:sz="0" w:space="0" w:color="auto"/>
        <w:bottom w:val="none" w:sz="0" w:space="0" w:color="auto"/>
        <w:right w:val="none" w:sz="0" w:space="0" w:color="auto"/>
      </w:divBdr>
      <w:divsChild>
        <w:div w:id="887373744">
          <w:marLeft w:val="0"/>
          <w:marRight w:val="0"/>
          <w:marTop w:val="0"/>
          <w:marBottom w:val="0"/>
          <w:divBdr>
            <w:top w:val="none" w:sz="0" w:space="0" w:color="auto"/>
            <w:left w:val="none" w:sz="0" w:space="0" w:color="auto"/>
            <w:bottom w:val="none" w:sz="0" w:space="0" w:color="auto"/>
            <w:right w:val="none" w:sz="0" w:space="0" w:color="auto"/>
          </w:divBdr>
          <w:divsChild>
            <w:div w:id="979309984">
              <w:marLeft w:val="0"/>
              <w:marRight w:val="0"/>
              <w:marTop w:val="0"/>
              <w:marBottom w:val="0"/>
              <w:divBdr>
                <w:top w:val="none" w:sz="0" w:space="0" w:color="auto"/>
                <w:left w:val="none" w:sz="0" w:space="0" w:color="auto"/>
                <w:bottom w:val="none" w:sz="0" w:space="0" w:color="auto"/>
                <w:right w:val="none" w:sz="0" w:space="0" w:color="auto"/>
              </w:divBdr>
              <w:divsChild>
                <w:div w:id="20683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7420">
      <w:bodyDiv w:val="1"/>
      <w:marLeft w:val="0"/>
      <w:marRight w:val="0"/>
      <w:marTop w:val="0"/>
      <w:marBottom w:val="0"/>
      <w:divBdr>
        <w:top w:val="none" w:sz="0" w:space="0" w:color="auto"/>
        <w:left w:val="none" w:sz="0" w:space="0" w:color="auto"/>
        <w:bottom w:val="none" w:sz="0" w:space="0" w:color="auto"/>
        <w:right w:val="none" w:sz="0" w:space="0" w:color="auto"/>
      </w:divBdr>
    </w:div>
    <w:div w:id="1460562546">
      <w:bodyDiv w:val="1"/>
      <w:marLeft w:val="0"/>
      <w:marRight w:val="0"/>
      <w:marTop w:val="0"/>
      <w:marBottom w:val="0"/>
      <w:divBdr>
        <w:top w:val="none" w:sz="0" w:space="0" w:color="auto"/>
        <w:left w:val="none" w:sz="0" w:space="0" w:color="auto"/>
        <w:bottom w:val="none" w:sz="0" w:space="0" w:color="auto"/>
        <w:right w:val="none" w:sz="0" w:space="0" w:color="auto"/>
      </w:divBdr>
    </w:div>
    <w:div w:id="1478111171">
      <w:bodyDiv w:val="1"/>
      <w:marLeft w:val="0"/>
      <w:marRight w:val="0"/>
      <w:marTop w:val="0"/>
      <w:marBottom w:val="0"/>
      <w:divBdr>
        <w:top w:val="none" w:sz="0" w:space="0" w:color="auto"/>
        <w:left w:val="none" w:sz="0" w:space="0" w:color="auto"/>
        <w:bottom w:val="none" w:sz="0" w:space="0" w:color="auto"/>
        <w:right w:val="none" w:sz="0" w:space="0" w:color="auto"/>
      </w:divBdr>
      <w:divsChild>
        <w:div w:id="1397363775">
          <w:marLeft w:val="0"/>
          <w:marRight w:val="0"/>
          <w:marTop w:val="0"/>
          <w:marBottom w:val="0"/>
          <w:divBdr>
            <w:top w:val="none" w:sz="0" w:space="0" w:color="auto"/>
            <w:left w:val="none" w:sz="0" w:space="0" w:color="auto"/>
            <w:bottom w:val="none" w:sz="0" w:space="0" w:color="auto"/>
            <w:right w:val="none" w:sz="0" w:space="0" w:color="auto"/>
          </w:divBdr>
          <w:divsChild>
            <w:div w:id="292181201">
              <w:marLeft w:val="0"/>
              <w:marRight w:val="0"/>
              <w:marTop w:val="0"/>
              <w:marBottom w:val="0"/>
              <w:divBdr>
                <w:top w:val="none" w:sz="0" w:space="0" w:color="auto"/>
                <w:left w:val="none" w:sz="0" w:space="0" w:color="auto"/>
                <w:bottom w:val="none" w:sz="0" w:space="0" w:color="auto"/>
                <w:right w:val="none" w:sz="0" w:space="0" w:color="auto"/>
              </w:divBdr>
              <w:divsChild>
                <w:div w:id="890045390">
                  <w:marLeft w:val="0"/>
                  <w:marRight w:val="0"/>
                  <w:marTop w:val="0"/>
                  <w:marBottom w:val="0"/>
                  <w:divBdr>
                    <w:top w:val="none" w:sz="0" w:space="0" w:color="auto"/>
                    <w:left w:val="none" w:sz="0" w:space="0" w:color="auto"/>
                    <w:bottom w:val="none" w:sz="0" w:space="0" w:color="auto"/>
                    <w:right w:val="none" w:sz="0" w:space="0" w:color="auto"/>
                  </w:divBdr>
                </w:div>
              </w:divsChild>
            </w:div>
            <w:div w:id="1973055479">
              <w:marLeft w:val="0"/>
              <w:marRight w:val="0"/>
              <w:marTop w:val="0"/>
              <w:marBottom w:val="0"/>
              <w:divBdr>
                <w:top w:val="none" w:sz="0" w:space="0" w:color="auto"/>
                <w:left w:val="none" w:sz="0" w:space="0" w:color="auto"/>
                <w:bottom w:val="none" w:sz="0" w:space="0" w:color="auto"/>
                <w:right w:val="none" w:sz="0" w:space="0" w:color="auto"/>
              </w:divBdr>
              <w:divsChild>
                <w:div w:id="39015466">
                  <w:marLeft w:val="0"/>
                  <w:marRight w:val="0"/>
                  <w:marTop w:val="0"/>
                  <w:marBottom w:val="0"/>
                  <w:divBdr>
                    <w:top w:val="none" w:sz="0" w:space="0" w:color="auto"/>
                    <w:left w:val="none" w:sz="0" w:space="0" w:color="auto"/>
                    <w:bottom w:val="none" w:sz="0" w:space="0" w:color="auto"/>
                    <w:right w:val="none" w:sz="0" w:space="0" w:color="auto"/>
                  </w:divBdr>
                </w:div>
              </w:divsChild>
            </w:div>
            <w:div w:id="1785881162">
              <w:marLeft w:val="0"/>
              <w:marRight w:val="0"/>
              <w:marTop w:val="0"/>
              <w:marBottom w:val="0"/>
              <w:divBdr>
                <w:top w:val="none" w:sz="0" w:space="0" w:color="auto"/>
                <w:left w:val="none" w:sz="0" w:space="0" w:color="auto"/>
                <w:bottom w:val="none" w:sz="0" w:space="0" w:color="auto"/>
                <w:right w:val="none" w:sz="0" w:space="0" w:color="auto"/>
              </w:divBdr>
              <w:divsChild>
                <w:div w:id="20518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461">
          <w:marLeft w:val="0"/>
          <w:marRight w:val="0"/>
          <w:marTop w:val="0"/>
          <w:marBottom w:val="0"/>
          <w:divBdr>
            <w:top w:val="none" w:sz="0" w:space="0" w:color="auto"/>
            <w:left w:val="none" w:sz="0" w:space="0" w:color="auto"/>
            <w:bottom w:val="none" w:sz="0" w:space="0" w:color="auto"/>
            <w:right w:val="none" w:sz="0" w:space="0" w:color="auto"/>
          </w:divBdr>
          <w:divsChild>
            <w:div w:id="1857453354">
              <w:marLeft w:val="0"/>
              <w:marRight w:val="0"/>
              <w:marTop w:val="0"/>
              <w:marBottom w:val="0"/>
              <w:divBdr>
                <w:top w:val="none" w:sz="0" w:space="0" w:color="auto"/>
                <w:left w:val="none" w:sz="0" w:space="0" w:color="auto"/>
                <w:bottom w:val="none" w:sz="0" w:space="0" w:color="auto"/>
                <w:right w:val="none" w:sz="0" w:space="0" w:color="auto"/>
              </w:divBdr>
              <w:divsChild>
                <w:div w:id="11127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978">
      <w:bodyDiv w:val="1"/>
      <w:marLeft w:val="0"/>
      <w:marRight w:val="0"/>
      <w:marTop w:val="0"/>
      <w:marBottom w:val="0"/>
      <w:divBdr>
        <w:top w:val="none" w:sz="0" w:space="0" w:color="auto"/>
        <w:left w:val="none" w:sz="0" w:space="0" w:color="auto"/>
        <w:bottom w:val="none" w:sz="0" w:space="0" w:color="auto"/>
        <w:right w:val="none" w:sz="0" w:space="0" w:color="auto"/>
      </w:divBdr>
      <w:divsChild>
        <w:div w:id="1120681370">
          <w:marLeft w:val="0"/>
          <w:marRight w:val="0"/>
          <w:marTop w:val="0"/>
          <w:marBottom w:val="0"/>
          <w:divBdr>
            <w:top w:val="none" w:sz="0" w:space="0" w:color="auto"/>
            <w:left w:val="none" w:sz="0" w:space="0" w:color="auto"/>
            <w:bottom w:val="none" w:sz="0" w:space="0" w:color="auto"/>
            <w:right w:val="none" w:sz="0" w:space="0" w:color="auto"/>
          </w:divBdr>
          <w:divsChild>
            <w:div w:id="1249655063">
              <w:marLeft w:val="0"/>
              <w:marRight w:val="0"/>
              <w:marTop w:val="0"/>
              <w:marBottom w:val="0"/>
              <w:divBdr>
                <w:top w:val="none" w:sz="0" w:space="0" w:color="auto"/>
                <w:left w:val="none" w:sz="0" w:space="0" w:color="auto"/>
                <w:bottom w:val="none" w:sz="0" w:space="0" w:color="auto"/>
                <w:right w:val="none" w:sz="0" w:space="0" w:color="auto"/>
              </w:divBdr>
              <w:divsChild>
                <w:div w:id="959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77936011">
      <w:bodyDiv w:val="1"/>
      <w:marLeft w:val="0"/>
      <w:marRight w:val="0"/>
      <w:marTop w:val="0"/>
      <w:marBottom w:val="0"/>
      <w:divBdr>
        <w:top w:val="none" w:sz="0" w:space="0" w:color="auto"/>
        <w:left w:val="none" w:sz="0" w:space="0" w:color="auto"/>
        <w:bottom w:val="none" w:sz="0" w:space="0" w:color="auto"/>
        <w:right w:val="none" w:sz="0" w:space="0" w:color="auto"/>
      </w:divBdr>
      <w:divsChild>
        <w:div w:id="848175274">
          <w:marLeft w:val="0"/>
          <w:marRight w:val="0"/>
          <w:marTop w:val="166"/>
          <w:marBottom w:val="166"/>
          <w:divBdr>
            <w:top w:val="none" w:sz="0" w:space="0" w:color="auto"/>
            <w:left w:val="none" w:sz="0" w:space="0" w:color="auto"/>
            <w:bottom w:val="none" w:sz="0" w:space="0" w:color="auto"/>
            <w:right w:val="none" w:sz="0" w:space="0" w:color="auto"/>
          </w:divBdr>
          <w:divsChild>
            <w:div w:id="1951861622">
              <w:marLeft w:val="0"/>
              <w:marRight w:val="0"/>
              <w:marTop w:val="0"/>
              <w:marBottom w:val="0"/>
              <w:divBdr>
                <w:top w:val="none" w:sz="0" w:space="0" w:color="auto"/>
                <w:left w:val="none" w:sz="0" w:space="0" w:color="auto"/>
                <w:bottom w:val="none" w:sz="0" w:space="0" w:color="auto"/>
                <w:right w:val="none" w:sz="0" w:space="0" w:color="auto"/>
              </w:divBdr>
            </w:div>
          </w:divsChild>
        </w:div>
        <w:div w:id="908464435">
          <w:marLeft w:val="0"/>
          <w:marRight w:val="0"/>
          <w:marTop w:val="166"/>
          <w:marBottom w:val="166"/>
          <w:divBdr>
            <w:top w:val="none" w:sz="0" w:space="0" w:color="auto"/>
            <w:left w:val="none" w:sz="0" w:space="0" w:color="auto"/>
            <w:bottom w:val="none" w:sz="0" w:space="0" w:color="auto"/>
            <w:right w:val="none" w:sz="0" w:space="0" w:color="auto"/>
          </w:divBdr>
        </w:div>
      </w:divsChild>
    </w:div>
    <w:div w:id="1634748603">
      <w:bodyDiv w:val="1"/>
      <w:marLeft w:val="0"/>
      <w:marRight w:val="0"/>
      <w:marTop w:val="0"/>
      <w:marBottom w:val="0"/>
      <w:divBdr>
        <w:top w:val="none" w:sz="0" w:space="0" w:color="auto"/>
        <w:left w:val="none" w:sz="0" w:space="0" w:color="auto"/>
        <w:bottom w:val="none" w:sz="0" w:space="0" w:color="auto"/>
        <w:right w:val="none" w:sz="0" w:space="0" w:color="auto"/>
      </w:divBdr>
      <w:divsChild>
        <w:div w:id="2099281351">
          <w:marLeft w:val="0"/>
          <w:marRight w:val="0"/>
          <w:marTop w:val="0"/>
          <w:marBottom w:val="0"/>
          <w:divBdr>
            <w:top w:val="none" w:sz="0" w:space="0" w:color="auto"/>
            <w:left w:val="none" w:sz="0" w:space="0" w:color="auto"/>
            <w:bottom w:val="none" w:sz="0" w:space="0" w:color="auto"/>
            <w:right w:val="none" w:sz="0" w:space="0" w:color="auto"/>
          </w:divBdr>
          <w:divsChild>
            <w:div w:id="1378700363">
              <w:marLeft w:val="0"/>
              <w:marRight w:val="0"/>
              <w:marTop w:val="0"/>
              <w:marBottom w:val="0"/>
              <w:divBdr>
                <w:top w:val="none" w:sz="0" w:space="0" w:color="auto"/>
                <w:left w:val="none" w:sz="0" w:space="0" w:color="auto"/>
                <w:bottom w:val="none" w:sz="0" w:space="0" w:color="auto"/>
                <w:right w:val="none" w:sz="0" w:space="0" w:color="auto"/>
              </w:divBdr>
              <w:divsChild>
                <w:div w:id="5286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01778">
      <w:bodyDiv w:val="1"/>
      <w:marLeft w:val="0"/>
      <w:marRight w:val="0"/>
      <w:marTop w:val="0"/>
      <w:marBottom w:val="0"/>
      <w:divBdr>
        <w:top w:val="none" w:sz="0" w:space="0" w:color="auto"/>
        <w:left w:val="none" w:sz="0" w:space="0" w:color="auto"/>
        <w:bottom w:val="none" w:sz="0" w:space="0" w:color="auto"/>
        <w:right w:val="none" w:sz="0" w:space="0" w:color="auto"/>
      </w:divBdr>
    </w:div>
    <w:div w:id="1662585633">
      <w:bodyDiv w:val="1"/>
      <w:marLeft w:val="0"/>
      <w:marRight w:val="0"/>
      <w:marTop w:val="0"/>
      <w:marBottom w:val="0"/>
      <w:divBdr>
        <w:top w:val="none" w:sz="0" w:space="0" w:color="auto"/>
        <w:left w:val="none" w:sz="0" w:space="0" w:color="auto"/>
        <w:bottom w:val="none" w:sz="0" w:space="0" w:color="auto"/>
        <w:right w:val="none" w:sz="0" w:space="0" w:color="auto"/>
      </w:divBdr>
      <w:divsChild>
        <w:div w:id="1927881326">
          <w:marLeft w:val="0"/>
          <w:marRight w:val="0"/>
          <w:marTop w:val="0"/>
          <w:marBottom w:val="0"/>
          <w:divBdr>
            <w:top w:val="none" w:sz="0" w:space="0" w:color="auto"/>
            <w:left w:val="none" w:sz="0" w:space="0" w:color="auto"/>
            <w:bottom w:val="none" w:sz="0" w:space="0" w:color="auto"/>
            <w:right w:val="none" w:sz="0" w:space="0" w:color="auto"/>
          </w:divBdr>
          <w:divsChild>
            <w:div w:id="1674608281">
              <w:marLeft w:val="0"/>
              <w:marRight w:val="0"/>
              <w:marTop w:val="0"/>
              <w:marBottom w:val="0"/>
              <w:divBdr>
                <w:top w:val="none" w:sz="0" w:space="0" w:color="auto"/>
                <w:left w:val="none" w:sz="0" w:space="0" w:color="auto"/>
                <w:bottom w:val="none" w:sz="0" w:space="0" w:color="auto"/>
                <w:right w:val="none" w:sz="0" w:space="0" w:color="auto"/>
              </w:divBdr>
              <w:divsChild>
                <w:div w:id="678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9169">
      <w:bodyDiv w:val="1"/>
      <w:marLeft w:val="0"/>
      <w:marRight w:val="0"/>
      <w:marTop w:val="0"/>
      <w:marBottom w:val="0"/>
      <w:divBdr>
        <w:top w:val="none" w:sz="0" w:space="0" w:color="auto"/>
        <w:left w:val="none" w:sz="0" w:space="0" w:color="auto"/>
        <w:bottom w:val="none" w:sz="0" w:space="0" w:color="auto"/>
        <w:right w:val="none" w:sz="0" w:space="0" w:color="auto"/>
      </w:divBdr>
    </w:div>
    <w:div w:id="1679387380">
      <w:bodyDiv w:val="1"/>
      <w:marLeft w:val="0"/>
      <w:marRight w:val="0"/>
      <w:marTop w:val="0"/>
      <w:marBottom w:val="0"/>
      <w:divBdr>
        <w:top w:val="none" w:sz="0" w:space="0" w:color="auto"/>
        <w:left w:val="none" w:sz="0" w:space="0" w:color="auto"/>
        <w:bottom w:val="none" w:sz="0" w:space="0" w:color="auto"/>
        <w:right w:val="none" w:sz="0" w:space="0" w:color="auto"/>
      </w:divBdr>
      <w:divsChild>
        <w:div w:id="1008681527">
          <w:marLeft w:val="0"/>
          <w:marRight w:val="0"/>
          <w:marTop w:val="0"/>
          <w:marBottom w:val="0"/>
          <w:divBdr>
            <w:top w:val="none" w:sz="0" w:space="0" w:color="auto"/>
            <w:left w:val="none" w:sz="0" w:space="0" w:color="auto"/>
            <w:bottom w:val="none" w:sz="0" w:space="0" w:color="auto"/>
            <w:right w:val="none" w:sz="0" w:space="0" w:color="auto"/>
          </w:divBdr>
          <w:divsChild>
            <w:div w:id="894663720">
              <w:marLeft w:val="0"/>
              <w:marRight w:val="0"/>
              <w:marTop w:val="0"/>
              <w:marBottom w:val="0"/>
              <w:divBdr>
                <w:top w:val="none" w:sz="0" w:space="0" w:color="auto"/>
                <w:left w:val="none" w:sz="0" w:space="0" w:color="auto"/>
                <w:bottom w:val="none" w:sz="0" w:space="0" w:color="auto"/>
                <w:right w:val="none" w:sz="0" w:space="0" w:color="auto"/>
              </w:divBdr>
              <w:divsChild>
                <w:div w:id="548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0812">
      <w:bodyDiv w:val="1"/>
      <w:marLeft w:val="0"/>
      <w:marRight w:val="0"/>
      <w:marTop w:val="0"/>
      <w:marBottom w:val="0"/>
      <w:divBdr>
        <w:top w:val="none" w:sz="0" w:space="0" w:color="auto"/>
        <w:left w:val="none" w:sz="0" w:space="0" w:color="auto"/>
        <w:bottom w:val="none" w:sz="0" w:space="0" w:color="auto"/>
        <w:right w:val="none" w:sz="0" w:space="0" w:color="auto"/>
      </w:divBdr>
      <w:divsChild>
        <w:div w:id="1111317923">
          <w:marLeft w:val="0"/>
          <w:marRight w:val="0"/>
          <w:marTop w:val="0"/>
          <w:marBottom w:val="0"/>
          <w:divBdr>
            <w:top w:val="none" w:sz="0" w:space="0" w:color="auto"/>
            <w:left w:val="none" w:sz="0" w:space="0" w:color="auto"/>
            <w:bottom w:val="none" w:sz="0" w:space="0" w:color="auto"/>
            <w:right w:val="none" w:sz="0" w:space="0" w:color="auto"/>
          </w:divBdr>
          <w:divsChild>
            <w:div w:id="1870995960">
              <w:marLeft w:val="0"/>
              <w:marRight w:val="0"/>
              <w:marTop w:val="0"/>
              <w:marBottom w:val="0"/>
              <w:divBdr>
                <w:top w:val="none" w:sz="0" w:space="0" w:color="auto"/>
                <w:left w:val="none" w:sz="0" w:space="0" w:color="auto"/>
                <w:bottom w:val="none" w:sz="0" w:space="0" w:color="auto"/>
                <w:right w:val="none" w:sz="0" w:space="0" w:color="auto"/>
              </w:divBdr>
              <w:divsChild>
                <w:div w:id="21319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4104">
      <w:bodyDiv w:val="1"/>
      <w:marLeft w:val="0"/>
      <w:marRight w:val="0"/>
      <w:marTop w:val="0"/>
      <w:marBottom w:val="0"/>
      <w:divBdr>
        <w:top w:val="none" w:sz="0" w:space="0" w:color="auto"/>
        <w:left w:val="none" w:sz="0" w:space="0" w:color="auto"/>
        <w:bottom w:val="none" w:sz="0" w:space="0" w:color="auto"/>
        <w:right w:val="none" w:sz="0" w:space="0" w:color="auto"/>
      </w:divBdr>
    </w:div>
    <w:div w:id="1774201486">
      <w:bodyDiv w:val="1"/>
      <w:marLeft w:val="0"/>
      <w:marRight w:val="0"/>
      <w:marTop w:val="0"/>
      <w:marBottom w:val="0"/>
      <w:divBdr>
        <w:top w:val="none" w:sz="0" w:space="0" w:color="auto"/>
        <w:left w:val="none" w:sz="0" w:space="0" w:color="auto"/>
        <w:bottom w:val="none" w:sz="0" w:space="0" w:color="auto"/>
        <w:right w:val="none" w:sz="0" w:space="0" w:color="auto"/>
      </w:divBdr>
    </w:div>
    <w:div w:id="1804730859">
      <w:bodyDiv w:val="1"/>
      <w:marLeft w:val="0"/>
      <w:marRight w:val="0"/>
      <w:marTop w:val="0"/>
      <w:marBottom w:val="0"/>
      <w:divBdr>
        <w:top w:val="none" w:sz="0" w:space="0" w:color="auto"/>
        <w:left w:val="none" w:sz="0" w:space="0" w:color="auto"/>
        <w:bottom w:val="none" w:sz="0" w:space="0" w:color="auto"/>
        <w:right w:val="none" w:sz="0" w:space="0" w:color="auto"/>
      </w:divBdr>
    </w:div>
    <w:div w:id="1824466399">
      <w:bodyDiv w:val="1"/>
      <w:marLeft w:val="0"/>
      <w:marRight w:val="0"/>
      <w:marTop w:val="0"/>
      <w:marBottom w:val="0"/>
      <w:divBdr>
        <w:top w:val="none" w:sz="0" w:space="0" w:color="auto"/>
        <w:left w:val="none" w:sz="0" w:space="0" w:color="auto"/>
        <w:bottom w:val="none" w:sz="0" w:space="0" w:color="auto"/>
        <w:right w:val="none" w:sz="0" w:space="0" w:color="auto"/>
      </w:divBdr>
      <w:divsChild>
        <w:div w:id="1797139548">
          <w:marLeft w:val="0"/>
          <w:marRight w:val="0"/>
          <w:marTop w:val="0"/>
          <w:marBottom w:val="0"/>
          <w:divBdr>
            <w:top w:val="none" w:sz="0" w:space="0" w:color="auto"/>
            <w:left w:val="none" w:sz="0" w:space="0" w:color="auto"/>
            <w:bottom w:val="none" w:sz="0" w:space="0" w:color="auto"/>
            <w:right w:val="none" w:sz="0" w:space="0" w:color="auto"/>
          </w:divBdr>
          <w:divsChild>
            <w:div w:id="5400606">
              <w:marLeft w:val="0"/>
              <w:marRight w:val="0"/>
              <w:marTop w:val="0"/>
              <w:marBottom w:val="0"/>
              <w:divBdr>
                <w:top w:val="none" w:sz="0" w:space="0" w:color="auto"/>
                <w:left w:val="none" w:sz="0" w:space="0" w:color="auto"/>
                <w:bottom w:val="none" w:sz="0" w:space="0" w:color="auto"/>
                <w:right w:val="none" w:sz="0" w:space="0" w:color="auto"/>
              </w:divBdr>
              <w:divsChild>
                <w:div w:id="12789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6180">
      <w:bodyDiv w:val="1"/>
      <w:marLeft w:val="0"/>
      <w:marRight w:val="0"/>
      <w:marTop w:val="0"/>
      <w:marBottom w:val="0"/>
      <w:divBdr>
        <w:top w:val="none" w:sz="0" w:space="0" w:color="auto"/>
        <w:left w:val="none" w:sz="0" w:space="0" w:color="auto"/>
        <w:bottom w:val="none" w:sz="0" w:space="0" w:color="auto"/>
        <w:right w:val="none" w:sz="0" w:space="0" w:color="auto"/>
      </w:divBdr>
      <w:divsChild>
        <w:div w:id="533150704">
          <w:marLeft w:val="0"/>
          <w:marRight w:val="0"/>
          <w:marTop w:val="0"/>
          <w:marBottom w:val="0"/>
          <w:divBdr>
            <w:top w:val="none" w:sz="0" w:space="0" w:color="auto"/>
            <w:left w:val="none" w:sz="0" w:space="0" w:color="auto"/>
            <w:bottom w:val="none" w:sz="0" w:space="0" w:color="auto"/>
            <w:right w:val="none" w:sz="0" w:space="0" w:color="auto"/>
          </w:divBdr>
          <w:divsChild>
            <w:div w:id="558201141">
              <w:marLeft w:val="0"/>
              <w:marRight w:val="0"/>
              <w:marTop w:val="0"/>
              <w:marBottom w:val="0"/>
              <w:divBdr>
                <w:top w:val="none" w:sz="0" w:space="0" w:color="auto"/>
                <w:left w:val="none" w:sz="0" w:space="0" w:color="auto"/>
                <w:bottom w:val="none" w:sz="0" w:space="0" w:color="auto"/>
                <w:right w:val="none" w:sz="0" w:space="0" w:color="auto"/>
              </w:divBdr>
              <w:divsChild>
                <w:div w:id="5022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4200">
      <w:bodyDiv w:val="1"/>
      <w:marLeft w:val="0"/>
      <w:marRight w:val="0"/>
      <w:marTop w:val="0"/>
      <w:marBottom w:val="0"/>
      <w:divBdr>
        <w:top w:val="none" w:sz="0" w:space="0" w:color="auto"/>
        <w:left w:val="none" w:sz="0" w:space="0" w:color="auto"/>
        <w:bottom w:val="none" w:sz="0" w:space="0" w:color="auto"/>
        <w:right w:val="none" w:sz="0" w:space="0" w:color="auto"/>
      </w:divBdr>
      <w:divsChild>
        <w:div w:id="778840610">
          <w:marLeft w:val="0"/>
          <w:marRight w:val="0"/>
          <w:marTop w:val="0"/>
          <w:marBottom w:val="0"/>
          <w:divBdr>
            <w:top w:val="none" w:sz="0" w:space="0" w:color="auto"/>
            <w:left w:val="none" w:sz="0" w:space="0" w:color="auto"/>
            <w:bottom w:val="none" w:sz="0" w:space="0" w:color="auto"/>
            <w:right w:val="none" w:sz="0" w:space="0" w:color="auto"/>
          </w:divBdr>
          <w:divsChild>
            <w:div w:id="589393242">
              <w:marLeft w:val="0"/>
              <w:marRight w:val="0"/>
              <w:marTop w:val="0"/>
              <w:marBottom w:val="0"/>
              <w:divBdr>
                <w:top w:val="none" w:sz="0" w:space="0" w:color="auto"/>
                <w:left w:val="none" w:sz="0" w:space="0" w:color="auto"/>
                <w:bottom w:val="none" w:sz="0" w:space="0" w:color="auto"/>
                <w:right w:val="none" w:sz="0" w:space="0" w:color="auto"/>
              </w:divBdr>
              <w:divsChild>
                <w:div w:id="4715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26059">
      <w:bodyDiv w:val="1"/>
      <w:marLeft w:val="0"/>
      <w:marRight w:val="0"/>
      <w:marTop w:val="0"/>
      <w:marBottom w:val="0"/>
      <w:divBdr>
        <w:top w:val="none" w:sz="0" w:space="0" w:color="auto"/>
        <w:left w:val="none" w:sz="0" w:space="0" w:color="auto"/>
        <w:bottom w:val="none" w:sz="0" w:space="0" w:color="auto"/>
        <w:right w:val="none" w:sz="0" w:space="0" w:color="auto"/>
      </w:divBdr>
      <w:divsChild>
        <w:div w:id="1734892039">
          <w:marLeft w:val="0"/>
          <w:marRight w:val="0"/>
          <w:marTop w:val="0"/>
          <w:marBottom w:val="0"/>
          <w:divBdr>
            <w:top w:val="none" w:sz="0" w:space="0" w:color="auto"/>
            <w:left w:val="none" w:sz="0" w:space="0" w:color="auto"/>
            <w:bottom w:val="none" w:sz="0" w:space="0" w:color="auto"/>
            <w:right w:val="none" w:sz="0" w:space="0" w:color="auto"/>
          </w:divBdr>
          <w:divsChild>
            <w:div w:id="1712261236">
              <w:marLeft w:val="0"/>
              <w:marRight w:val="0"/>
              <w:marTop w:val="0"/>
              <w:marBottom w:val="0"/>
              <w:divBdr>
                <w:top w:val="none" w:sz="0" w:space="0" w:color="auto"/>
                <w:left w:val="none" w:sz="0" w:space="0" w:color="auto"/>
                <w:bottom w:val="none" w:sz="0" w:space="0" w:color="auto"/>
                <w:right w:val="none" w:sz="0" w:space="0" w:color="auto"/>
              </w:divBdr>
              <w:divsChild>
                <w:div w:id="12641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2453">
      <w:bodyDiv w:val="1"/>
      <w:marLeft w:val="0"/>
      <w:marRight w:val="0"/>
      <w:marTop w:val="0"/>
      <w:marBottom w:val="0"/>
      <w:divBdr>
        <w:top w:val="none" w:sz="0" w:space="0" w:color="auto"/>
        <w:left w:val="none" w:sz="0" w:space="0" w:color="auto"/>
        <w:bottom w:val="none" w:sz="0" w:space="0" w:color="auto"/>
        <w:right w:val="none" w:sz="0" w:space="0" w:color="auto"/>
      </w:divBdr>
      <w:divsChild>
        <w:div w:id="682559134">
          <w:marLeft w:val="0"/>
          <w:marRight w:val="0"/>
          <w:marTop w:val="0"/>
          <w:marBottom w:val="0"/>
          <w:divBdr>
            <w:top w:val="none" w:sz="0" w:space="0" w:color="auto"/>
            <w:left w:val="none" w:sz="0" w:space="0" w:color="auto"/>
            <w:bottom w:val="none" w:sz="0" w:space="0" w:color="auto"/>
            <w:right w:val="none" w:sz="0" w:space="0" w:color="auto"/>
          </w:divBdr>
          <w:divsChild>
            <w:div w:id="662508613">
              <w:marLeft w:val="0"/>
              <w:marRight w:val="0"/>
              <w:marTop w:val="0"/>
              <w:marBottom w:val="0"/>
              <w:divBdr>
                <w:top w:val="none" w:sz="0" w:space="0" w:color="auto"/>
                <w:left w:val="none" w:sz="0" w:space="0" w:color="auto"/>
                <w:bottom w:val="none" w:sz="0" w:space="0" w:color="auto"/>
                <w:right w:val="none" w:sz="0" w:space="0" w:color="auto"/>
              </w:divBdr>
              <w:divsChild>
                <w:div w:id="15858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519">
      <w:bodyDiv w:val="1"/>
      <w:marLeft w:val="0"/>
      <w:marRight w:val="0"/>
      <w:marTop w:val="0"/>
      <w:marBottom w:val="0"/>
      <w:divBdr>
        <w:top w:val="none" w:sz="0" w:space="0" w:color="auto"/>
        <w:left w:val="none" w:sz="0" w:space="0" w:color="auto"/>
        <w:bottom w:val="none" w:sz="0" w:space="0" w:color="auto"/>
        <w:right w:val="none" w:sz="0" w:space="0" w:color="auto"/>
      </w:divBdr>
    </w:div>
    <w:div w:id="1938951106">
      <w:bodyDiv w:val="1"/>
      <w:marLeft w:val="0"/>
      <w:marRight w:val="0"/>
      <w:marTop w:val="0"/>
      <w:marBottom w:val="0"/>
      <w:divBdr>
        <w:top w:val="none" w:sz="0" w:space="0" w:color="auto"/>
        <w:left w:val="none" w:sz="0" w:space="0" w:color="auto"/>
        <w:bottom w:val="none" w:sz="0" w:space="0" w:color="auto"/>
        <w:right w:val="none" w:sz="0" w:space="0" w:color="auto"/>
      </w:divBdr>
      <w:divsChild>
        <w:div w:id="400101463">
          <w:marLeft w:val="0"/>
          <w:marRight w:val="0"/>
          <w:marTop w:val="0"/>
          <w:marBottom w:val="0"/>
          <w:divBdr>
            <w:top w:val="none" w:sz="0" w:space="0" w:color="auto"/>
            <w:left w:val="none" w:sz="0" w:space="0" w:color="auto"/>
            <w:bottom w:val="none" w:sz="0" w:space="0" w:color="auto"/>
            <w:right w:val="none" w:sz="0" w:space="0" w:color="auto"/>
          </w:divBdr>
          <w:divsChild>
            <w:div w:id="1800951958">
              <w:marLeft w:val="0"/>
              <w:marRight w:val="0"/>
              <w:marTop w:val="0"/>
              <w:marBottom w:val="0"/>
              <w:divBdr>
                <w:top w:val="none" w:sz="0" w:space="0" w:color="auto"/>
                <w:left w:val="none" w:sz="0" w:space="0" w:color="auto"/>
                <w:bottom w:val="none" w:sz="0" w:space="0" w:color="auto"/>
                <w:right w:val="none" w:sz="0" w:space="0" w:color="auto"/>
              </w:divBdr>
              <w:divsChild>
                <w:div w:id="550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7159">
      <w:bodyDiv w:val="1"/>
      <w:marLeft w:val="0"/>
      <w:marRight w:val="0"/>
      <w:marTop w:val="0"/>
      <w:marBottom w:val="0"/>
      <w:divBdr>
        <w:top w:val="none" w:sz="0" w:space="0" w:color="auto"/>
        <w:left w:val="none" w:sz="0" w:space="0" w:color="auto"/>
        <w:bottom w:val="none" w:sz="0" w:space="0" w:color="auto"/>
        <w:right w:val="none" w:sz="0" w:space="0" w:color="auto"/>
      </w:divBdr>
      <w:divsChild>
        <w:div w:id="652217762">
          <w:marLeft w:val="0"/>
          <w:marRight w:val="0"/>
          <w:marTop w:val="0"/>
          <w:marBottom w:val="0"/>
          <w:divBdr>
            <w:top w:val="none" w:sz="0" w:space="0" w:color="auto"/>
            <w:left w:val="none" w:sz="0" w:space="0" w:color="auto"/>
            <w:bottom w:val="none" w:sz="0" w:space="0" w:color="auto"/>
            <w:right w:val="none" w:sz="0" w:space="0" w:color="auto"/>
          </w:divBdr>
          <w:divsChild>
            <w:div w:id="2067602835">
              <w:marLeft w:val="0"/>
              <w:marRight w:val="0"/>
              <w:marTop w:val="0"/>
              <w:marBottom w:val="0"/>
              <w:divBdr>
                <w:top w:val="none" w:sz="0" w:space="0" w:color="auto"/>
                <w:left w:val="none" w:sz="0" w:space="0" w:color="auto"/>
                <w:bottom w:val="none" w:sz="0" w:space="0" w:color="auto"/>
                <w:right w:val="none" w:sz="0" w:space="0" w:color="auto"/>
              </w:divBdr>
              <w:divsChild>
                <w:div w:id="1487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6818">
      <w:bodyDiv w:val="1"/>
      <w:marLeft w:val="0"/>
      <w:marRight w:val="0"/>
      <w:marTop w:val="0"/>
      <w:marBottom w:val="0"/>
      <w:divBdr>
        <w:top w:val="none" w:sz="0" w:space="0" w:color="auto"/>
        <w:left w:val="none" w:sz="0" w:space="0" w:color="auto"/>
        <w:bottom w:val="none" w:sz="0" w:space="0" w:color="auto"/>
        <w:right w:val="none" w:sz="0" w:space="0" w:color="auto"/>
      </w:divBdr>
      <w:divsChild>
        <w:div w:id="454907509">
          <w:marLeft w:val="0"/>
          <w:marRight w:val="0"/>
          <w:marTop w:val="0"/>
          <w:marBottom w:val="0"/>
          <w:divBdr>
            <w:top w:val="none" w:sz="0" w:space="0" w:color="auto"/>
            <w:left w:val="none" w:sz="0" w:space="0" w:color="auto"/>
            <w:bottom w:val="none" w:sz="0" w:space="0" w:color="auto"/>
            <w:right w:val="none" w:sz="0" w:space="0" w:color="auto"/>
          </w:divBdr>
          <w:divsChild>
            <w:div w:id="255329277">
              <w:marLeft w:val="0"/>
              <w:marRight w:val="0"/>
              <w:marTop w:val="0"/>
              <w:marBottom w:val="0"/>
              <w:divBdr>
                <w:top w:val="none" w:sz="0" w:space="0" w:color="auto"/>
                <w:left w:val="none" w:sz="0" w:space="0" w:color="auto"/>
                <w:bottom w:val="none" w:sz="0" w:space="0" w:color="auto"/>
                <w:right w:val="none" w:sz="0" w:space="0" w:color="auto"/>
              </w:divBdr>
              <w:divsChild>
                <w:div w:id="9265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1879">
      <w:bodyDiv w:val="1"/>
      <w:marLeft w:val="0"/>
      <w:marRight w:val="0"/>
      <w:marTop w:val="0"/>
      <w:marBottom w:val="0"/>
      <w:divBdr>
        <w:top w:val="none" w:sz="0" w:space="0" w:color="auto"/>
        <w:left w:val="none" w:sz="0" w:space="0" w:color="auto"/>
        <w:bottom w:val="none" w:sz="0" w:space="0" w:color="auto"/>
        <w:right w:val="none" w:sz="0" w:space="0" w:color="auto"/>
      </w:divBdr>
    </w:div>
    <w:div w:id="2059160116">
      <w:bodyDiv w:val="1"/>
      <w:marLeft w:val="0"/>
      <w:marRight w:val="0"/>
      <w:marTop w:val="0"/>
      <w:marBottom w:val="0"/>
      <w:divBdr>
        <w:top w:val="none" w:sz="0" w:space="0" w:color="auto"/>
        <w:left w:val="none" w:sz="0" w:space="0" w:color="auto"/>
        <w:bottom w:val="none" w:sz="0" w:space="0" w:color="auto"/>
        <w:right w:val="none" w:sz="0" w:space="0" w:color="auto"/>
      </w:divBdr>
    </w:div>
    <w:div w:id="2066295983">
      <w:bodyDiv w:val="1"/>
      <w:marLeft w:val="0"/>
      <w:marRight w:val="0"/>
      <w:marTop w:val="0"/>
      <w:marBottom w:val="0"/>
      <w:divBdr>
        <w:top w:val="none" w:sz="0" w:space="0" w:color="auto"/>
        <w:left w:val="none" w:sz="0" w:space="0" w:color="auto"/>
        <w:bottom w:val="none" w:sz="0" w:space="0" w:color="auto"/>
        <w:right w:val="none" w:sz="0" w:space="0" w:color="auto"/>
      </w:divBdr>
      <w:divsChild>
        <w:div w:id="1355036439">
          <w:marLeft w:val="0"/>
          <w:marRight w:val="0"/>
          <w:marTop w:val="0"/>
          <w:marBottom w:val="0"/>
          <w:divBdr>
            <w:top w:val="none" w:sz="0" w:space="0" w:color="auto"/>
            <w:left w:val="none" w:sz="0" w:space="0" w:color="auto"/>
            <w:bottom w:val="none" w:sz="0" w:space="0" w:color="auto"/>
            <w:right w:val="none" w:sz="0" w:space="0" w:color="auto"/>
          </w:divBdr>
          <w:divsChild>
            <w:div w:id="2102070265">
              <w:marLeft w:val="0"/>
              <w:marRight w:val="0"/>
              <w:marTop w:val="0"/>
              <w:marBottom w:val="0"/>
              <w:divBdr>
                <w:top w:val="none" w:sz="0" w:space="0" w:color="auto"/>
                <w:left w:val="none" w:sz="0" w:space="0" w:color="auto"/>
                <w:bottom w:val="none" w:sz="0" w:space="0" w:color="auto"/>
                <w:right w:val="none" w:sz="0" w:space="0" w:color="auto"/>
              </w:divBdr>
              <w:divsChild>
                <w:div w:id="5905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99455">
      <w:bodyDiv w:val="1"/>
      <w:marLeft w:val="0"/>
      <w:marRight w:val="0"/>
      <w:marTop w:val="0"/>
      <w:marBottom w:val="0"/>
      <w:divBdr>
        <w:top w:val="none" w:sz="0" w:space="0" w:color="auto"/>
        <w:left w:val="none" w:sz="0" w:space="0" w:color="auto"/>
        <w:bottom w:val="none" w:sz="0" w:space="0" w:color="auto"/>
        <w:right w:val="none" w:sz="0" w:space="0" w:color="auto"/>
      </w:divBdr>
      <w:divsChild>
        <w:div w:id="303504653">
          <w:marLeft w:val="0"/>
          <w:marRight w:val="0"/>
          <w:marTop w:val="0"/>
          <w:marBottom w:val="0"/>
          <w:divBdr>
            <w:top w:val="none" w:sz="0" w:space="0" w:color="auto"/>
            <w:left w:val="none" w:sz="0" w:space="0" w:color="auto"/>
            <w:bottom w:val="none" w:sz="0" w:space="0" w:color="auto"/>
            <w:right w:val="none" w:sz="0" w:space="0" w:color="auto"/>
          </w:divBdr>
          <w:divsChild>
            <w:div w:id="595094472">
              <w:marLeft w:val="0"/>
              <w:marRight w:val="0"/>
              <w:marTop w:val="0"/>
              <w:marBottom w:val="0"/>
              <w:divBdr>
                <w:top w:val="none" w:sz="0" w:space="0" w:color="auto"/>
                <w:left w:val="none" w:sz="0" w:space="0" w:color="auto"/>
                <w:bottom w:val="none" w:sz="0" w:space="0" w:color="auto"/>
                <w:right w:val="none" w:sz="0" w:space="0" w:color="auto"/>
              </w:divBdr>
              <w:divsChild>
                <w:div w:id="11938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968">
      <w:bodyDiv w:val="1"/>
      <w:marLeft w:val="0"/>
      <w:marRight w:val="0"/>
      <w:marTop w:val="0"/>
      <w:marBottom w:val="0"/>
      <w:divBdr>
        <w:top w:val="none" w:sz="0" w:space="0" w:color="auto"/>
        <w:left w:val="none" w:sz="0" w:space="0" w:color="auto"/>
        <w:bottom w:val="none" w:sz="0" w:space="0" w:color="auto"/>
        <w:right w:val="none" w:sz="0" w:space="0" w:color="auto"/>
      </w:divBdr>
      <w:divsChild>
        <w:div w:id="146826904">
          <w:marLeft w:val="0"/>
          <w:marRight w:val="0"/>
          <w:marTop w:val="0"/>
          <w:marBottom w:val="0"/>
          <w:divBdr>
            <w:top w:val="none" w:sz="0" w:space="0" w:color="auto"/>
            <w:left w:val="none" w:sz="0" w:space="0" w:color="auto"/>
            <w:bottom w:val="none" w:sz="0" w:space="0" w:color="auto"/>
            <w:right w:val="none" w:sz="0" w:space="0" w:color="auto"/>
          </w:divBdr>
          <w:divsChild>
            <w:div w:id="837499882">
              <w:marLeft w:val="0"/>
              <w:marRight w:val="0"/>
              <w:marTop w:val="0"/>
              <w:marBottom w:val="0"/>
              <w:divBdr>
                <w:top w:val="none" w:sz="0" w:space="0" w:color="auto"/>
                <w:left w:val="none" w:sz="0" w:space="0" w:color="auto"/>
                <w:bottom w:val="none" w:sz="0" w:space="0" w:color="auto"/>
                <w:right w:val="none" w:sz="0" w:space="0" w:color="auto"/>
              </w:divBdr>
              <w:divsChild>
                <w:div w:id="4349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5903">
      <w:bodyDiv w:val="1"/>
      <w:marLeft w:val="0"/>
      <w:marRight w:val="0"/>
      <w:marTop w:val="0"/>
      <w:marBottom w:val="0"/>
      <w:divBdr>
        <w:top w:val="none" w:sz="0" w:space="0" w:color="auto"/>
        <w:left w:val="none" w:sz="0" w:space="0" w:color="auto"/>
        <w:bottom w:val="none" w:sz="0" w:space="0" w:color="auto"/>
        <w:right w:val="none" w:sz="0" w:space="0" w:color="auto"/>
      </w:divBdr>
    </w:div>
    <w:div w:id="2141147512">
      <w:bodyDiv w:val="1"/>
      <w:marLeft w:val="0"/>
      <w:marRight w:val="0"/>
      <w:marTop w:val="0"/>
      <w:marBottom w:val="0"/>
      <w:divBdr>
        <w:top w:val="none" w:sz="0" w:space="0" w:color="auto"/>
        <w:left w:val="none" w:sz="0" w:space="0" w:color="auto"/>
        <w:bottom w:val="none" w:sz="0" w:space="0" w:color="auto"/>
        <w:right w:val="none" w:sz="0" w:space="0" w:color="auto"/>
      </w:divBdr>
      <w:divsChild>
        <w:div w:id="344553740">
          <w:marLeft w:val="0"/>
          <w:marRight w:val="0"/>
          <w:marTop w:val="0"/>
          <w:marBottom w:val="0"/>
          <w:divBdr>
            <w:top w:val="none" w:sz="0" w:space="0" w:color="auto"/>
            <w:left w:val="none" w:sz="0" w:space="0" w:color="auto"/>
            <w:bottom w:val="none" w:sz="0" w:space="0" w:color="auto"/>
            <w:right w:val="none" w:sz="0" w:space="0" w:color="auto"/>
          </w:divBdr>
          <w:divsChild>
            <w:div w:id="1189291244">
              <w:marLeft w:val="0"/>
              <w:marRight w:val="0"/>
              <w:marTop w:val="0"/>
              <w:marBottom w:val="0"/>
              <w:divBdr>
                <w:top w:val="none" w:sz="0" w:space="0" w:color="auto"/>
                <w:left w:val="none" w:sz="0" w:space="0" w:color="auto"/>
                <w:bottom w:val="none" w:sz="0" w:space="0" w:color="auto"/>
                <w:right w:val="none" w:sz="0" w:space="0" w:color="auto"/>
              </w:divBdr>
              <w:divsChild>
                <w:div w:id="18688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9578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theactigraph.com/ActiLife5-PUB10DOC10-H.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bu.se" TargetMode="External"/><Relationship Id="rId4" Type="http://schemas.openxmlformats.org/officeDocument/2006/relationships/webSettings" Target="webSettings.xml"/><Relationship Id="rId9" Type="http://schemas.openxmlformats.org/officeDocument/2006/relationships/hyperlink" Target="http://www.who.int/dietphysicalactivity/pa/en"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4972</Words>
  <Characters>26353</Characters>
  <Application>Microsoft Office Word</Application>
  <DocSecurity>0</DocSecurity>
  <Lines>219</Lines>
  <Paragraphs>62</Paragraphs>
  <ScaleCrop>false</ScaleCrop>
  <HeadingPairs>
    <vt:vector size="6" baseType="variant">
      <vt:variant>
        <vt:lpstr>Rubrik</vt:lpstr>
      </vt:variant>
      <vt:variant>
        <vt:i4>1</vt:i4>
      </vt:variant>
      <vt:variant>
        <vt:lpstr>Titel</vt:lpstr>
      </vt:variant>
      <vt:variant>
        <vt:i4>1</vt:i4>
      </vt:variant>
      <vt:variant>
        <vt:lpstr>Headings</vt:lpstr>
      </vt:variant>
      <vt:variant>
        <vt:i4>18</vt:i4>
      </vt:variant>
    </vt:vector>
  </HeadingPairs>
  <TitlesOfParts>
    <vt:vector size="20" baseType="lpstr">
      <vt:lpstr/>
      <vt:lpstr/>
      <vt:lpstr>Introduction</vt:lpstr>
      <vt:lpstr>Background</vt:lpstr>
      <vt:lpstr>    Chronic pain</vt:lpstr>
      <vt:lpstr>    The biopsychosocial model</vt:lpstr>
      <vt:lpstr>    Psychological factors</vt:lpstr>
      <vt:lpstr>    Physical activity, physical inactivity and sedentary time </vt:lpstr>
      <vt:lpstr>    Multimodal rehabilitation</vt:lpstr>
      <vt:lpstr>    Multimodal rehabilitation at Skåne University Hospital</vt:lpstr>
      <vt:lpstr>3. Objectives</vt:lpstr>
      <vt:lpstr>    Research questions</vt:lpstr>
      <vt:lpstr>Method</vt:lpstr>
      <vt:lpstr>    The pain management program</vt:lpstr>
      <vt:lpstr>    Ethical consideration</vt:lpstr>
      <vt:lpstr>    Study group, inclusion and exclusion criteria</vt:lpstr>
      <vt:lpstr>    Outcome measurements</vt:lpstr>
      <vt:lpstr>    Instrument/accelerometer</vt:lpstr>
      <vt:lpstr>    Statistics</vt:lpstr>
      <vt:lpstr>Schedule 2018</vt:lpstr>
    </vt:vector>
  </TitlesOfParts>
  <Manager/>
  <Company>-</Company>
  <LinksUpToDate>false</LinksUpToDate>
  <CharactersWithSpaces>31263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Nilsask</dc:creator>
  <cp:keywords/>
  <dc:description/>
  <cp:lastModifiedBy>Katarina Nilsask</cp:lastModifiedBy>
  <cp:revision>9</cp:revision>
  <cp:lastPrinted>2017-12-13T12:49:00Z</cp:lastPrinted>
  <dcterms:created xsi:type="dcterms:W3CDTF">2018-04-06T08:42:00Z</dcterms:created>
  <dcterms:modified xsi:type="dcterms:W3CDTF">2018-07-05T18:50:00Z</dcterms:modified>
  <cp:category/>
</cp:coreProperties>
</file>