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B02" w:rsidRDefault="00E741CB" w:rsidP="0085293A">
      <w:pPr>
        <w:rPr>
          <w:rFonts w:ascii="Arial" w:hAnsi="Arial" w:cs="Arial"/>
          <w:b/>
        </w:rPr>
      </w:pPr>
      <w:bookmarkStart w:id="0" w:name="_GoBack"/>
      <w:bookmarkEnd w:id="0"/>
      <w:r>
        <w:rPr>
          <w:rFonts w:ascii="Arial" w:hAnsi="Arial" w:cs="Arial"/>
          <w:b/>
        </w:rPr>
        <w:br w:type="textWrapping" w:clear="all"/>
      </w:r>
    </w:p>
    <w:p w:rsidR="00DB4B02" w:rsidRPr="00BC6DD0" w:rsidRDefault="002B0B76" w:rsidP="00DB4B02">
      <w:pPr>
        <w:jc w:val="center"/>
        <w:rPr>
          <w:rFonts w:ascii="Arial" w:hAnsi="Arial" w:cs="Arial"/>
          <w:b/>
        </w:rPr>
      </w:pPr>
      <w:r w:rsidRPr="00BC6DD0">
        <w:rPr>
          <w:rFonts w:ascii="Arial" w:hAnsi="Arial" w:cs="Arial"/>
          <w:b/>
        </w:rPr>
        <w:t>Partnership in Prostate Cancer Care: the feasibility of an integrated system to improve patient outcomes and experience.</w:t>
      </w:r>
    </w:p>
    <w:p w:rsidR="00DB4B02" w:rsidRPr="00BC6DD0" w:rsidRDefault="00DB4B02" w:rsidP="002B0B76">
      <w:pPr>
        <w:jc w:val="both"/>
        <w:rPr>
          <w:rFonts w:ascii="Arial" w:hAnsi="Arial" w:cs="Arial"/>
          <w:b/>
        </w:rPr>
      </w:pPr>
    </w:p>
    <w:p w:rsidR="002B0B76" w:rsidRPr="00BC6DD0" w:rsidRDefault="00DB4B02" w:rsidP="00990057">
      <w:pPr>
        <w:jc w:val="center"/>
        <w:rPr>
          <w:rFonts w:ascii="Arial" w:hAnsi="Arial" w:cs="Arial"/>
          <w:b/>
          <w:u w:val="single"/>
          <w:lang w:val="fr-FR"/>
        </w:rPr>
      </w:pPr>
      <w:r w:rsidRPr="00BC6DD0">
        <w:rPr>
          <w:rFonts w:ascii="Arial" w:hAnsi="Arial" w:cs="Arial"/>
          <w:b/>
          <w:u w:val="single"/>
          <w:lang w:val="fr-FR"/>
        </w:rPr>
        <w:t xml:space="preserve">Participant Information </w:t>
      </w:r>
      <w:proofErr w:type="spellStart"/>
      <w:r w:rsidRPr="00BC6DD0">
        <w:rPr>
          <w:rFonts w:ascii="Arial" w:hAnsi="Arial" w:cs="Arial"/>
          <w:b/>
          <w:u w:val="single"/>
          <w:lang w:val="fr-FR"/>
        </w:rPr>
        <w:t>Leaflet</w:t>
      </w:r>
      <w:proofErr w:type="spellEnd"/>
      <w:r w:rsidR="0044158B" w:rsidRPr="00BC6DD0">
        <w:rPr>
          <w:rFonts w:ascii="Arial" w:hAnsi="Arial" w:cs="Arial"/>
          <w:b/>
          <w:u w:val="single"/>
          <w:lang w:val="fr-FR"/>
        </w:rPr>
        <w:t xml:space="preserve">  (ICARE-P)</w:t>
      </w:r>
    </w:p>
    <w:p w:rsidR="00990057" w:rsidRPr="00BC6DD0" w:rsidRDefault="00990057" w:rsidP="00990057">
      <w:pPr>
        <w:jc w:val="center"/>
        <w:rPr>
          <w:rFonts w:ascii="Arial" w:hAnsi="Arial" w:cs="Arial"/>
          <w:b/>
          <w:lang w:val="fr-FR"/>
        </w:rPr>
      </w:pPr>
    </w:p>
    <w:p w:rsidR="004B6A79" w:rsidRPr="00BC6DD0" w:rsidRDefault="004B6A79" w:rsidP="004B6A79">
      <w:pPr>
        <w:ind w:left="1440" w:hanging="1440"/>
        <w:jc w:val="both"/>
        <w:rPr>
          <w:rFonts w:ascii="Arial" w:hAnsi="Arial" w:cs="Arial"/>
          <w:b/>
          <w:bCs/>
          <w:color w:val="000000"/>
        </w:rPr>
      </w:pPr>
      <w:r w:rsidRPr="00BC6DD0">
        <w:rPr>
          <w:rFonts w:ascii="Arial" w:hAnsi="Arial" w:cs="Arial"/>
          <w:b/>
          <w:bCs/>
          <w:color w:val="000000"/>
        </w:rPr>
        <w:t xml:space="preserve">IRAS project ID: </w:t>
      </w:r>
      <w:r w:rsidRPr="00BC6DD0">
        <w:rPr>
          <w:rFonts w:ascii="Arial" w:eastAsia="Arial" w:hAnsi="Arial" w:cs="Arial"/>
          <w:b/>
          <w:position w:val="-1"/>
        </w:rPr>
        <w:t>206153</w:t>
      </w:r>
    </w:p>
    <w:p w:rsidR="004B6A79" w:rsidRPr="00BC6DD0" w:rsidRDefault="004B6A79" w:rsidP="004B6A79">
      <w:pPr>
        <w:rPr>
          <w:rFonts w:ascii="Arial" w:hAnsi="Arial" w:cs="Arial"/>
          <w:b/>
          <w:lang w:val="fr-FR"/>
        </w:rPr>
      </w:pPr>
    </w:p>
    <w:p w:rsidR="00107E9D" w:rsidRPr="00BC6DD0" w:rsidRDefault="00107E9D" w:rsidP="003D1341">
      <w:pPr>
        <w:rPr>
          <w:rFonts w:ascii="Arial" w:hAnsi="Arial" w:cs="Arial"/>
        </w:rPr>
      </w:pPr>
      <w:r w:rsidRPr="00BC6DD0">
        <w:rPr>
          <w:rFonts w:ascii="Arial" w:hAnsi="Arial" w:cs="Arial"/>
        </w:rPr>
        <w:t>You have been asked to take part in a research study.  Before you decide what to do, it is important for you to understand why the research is being done and what it will involve. This information sheet tells you the purpose of this study, and how you might</w:t>
      </w:r>
      <w:r w:rsidR="00425CD6" w:rsidRPr="00BC6DD0">
        <w:rPr>
          <w:rFonts w:ascii="Arial" w:hAnsi="Arial" w:cs="Arial"/>
        </w:rPr>
        <w:t xml:space="preserve"> </w:t>
      </w:r>
      <w:r w:rsidR="00C3306A" w:rsidRPr="00BC6DD0">
        <w:rPr>
          <w:rFonts w:ascii="Arial" w:hAnsi="Arial" w:cs="Arial"/>
        </w:rPr>
        <w:t>take part</w:t>
      </w:r>
      <w:r w:rsidRPr="00BC6DD0">
        <w:rPr>
          <w:rFonts w:ascii="Arial" w:hAnsi="Arial" w:cs="Arial"/>
        </w:rPr>
        <w:t>.  Please take time to read it carefully</w:t>
      </w:r>
      <w:r w:rsidR="006D4DDB" w:rsidRPr="00BC6DD0">
        <w:rPr>
          <w:rFonts w:ascii="Arial" w:hAnsi="Arial" w:cs="Arial"/>
        </w:rPr>
        <w:t xml:space="preserve"> and</w:t>
      </w:r>
      <w:r w:rsidRPr="00BC6DD0">
        <w:rPr>
          <w:rFonts w:ascii="Arial" w:hAnsi="Arial" w:cs="Arial"/>
        </w:rPr>
        <w:t xml:space="preserve"> ask us if there is anything that is not clear</w:t>
      </w:r>
      <w:r w:rsidR="006D4DDB" w:rsidRPr="00BC6DD0">
        <w:rPr>
          <w:rFonts w:ascii="Arial" w:hAnsi="Arial" w:cs="Arial"/>
        </w:rPr>
        <w:t>,</w:t>
      </w:r>
      <w:r w:rsidRPr="00BC6DD0">
        <w:rPr>
          <w:rFonts w:ascii="Arial" w:hAnsi="Arial" w:cs="Arial"/>
        </w:rPr>
        <w:t xml:space="preserve"> or if you would like more information</w:t>
      </w:r>
      <w:r w:rsidR="00BE078C" w:rsidRPr="00BC6DD0">
        <w:rPr>
          <w:rFonts w:ascii="Arial" w:hAnsi="Arial" w:cs="Arial"/>
        </w:rPr>
        <w:t>.</w:t>
      </w:r>
    </w:p>
    <w:p w:rsidR="00107E9D" w:rsidRPr="00BC6DD0" w:rsidRDefault="00107E9D" w:rsidP="00107E9D">
      <w:pPr>
        <w:jc w:val="center"/>
        <w:rPr>
          <w:rFonts w:ascii="Arial" w:hAnsi="Arial" w:cs="Arial"/>
          <w:b/>
        </w:rPr>
      </w:pPr>
    </w:p>
    <w:p w:rsidR="00DA3F39" w:rsidRPr="00BC6DD0" w:rsidRDefault="00DA3F39" w:rsidP="00DA3F39">
      <w:pPr>
        <w:pStyle w:val="Heading2"/>
      </w:pPr>
      <w:r w:rsidRPr="00BC6DD0">
        <w:t xml:space="preserve">What is the study about? </w:t>
      </w:r>
    </w:p>
    <w:p w:rsidR="00E907B4" w:rsidRPr="00BC6DD0" w:rsidRDefault="00107E9D" w:rsidP="00107E9D">
      <w:pPr>
        <w:jc w:val="both"/>
        <w:rPr>
          <w:rFonts w:ascii="Arial" w:hAnsi="Arial" w:cs="Arial"/>
        </w:rPr>
      </w:pPr>
      <w:r w:rsidRPr="00BC6DD0">
        <w:rPr>
          <w:rFonts w:ascii="Arial" w:hAnsi="Arial" w:cs="Arial"/>
        </w:rPr>
        <w:t xml:space="preserve">The study is about </w:t>
      </w:r>
      <w:r w:rsidR="00242D4A" w:rsidRPr="00BC6DD0">
        <w:rPr>
          <w:rFonts w:ascii="Arial" w:hAnsi="Arial" w:cs="Arial"/>
        </w:rPr>
        <w:t xml:space="preserve">improving </w:t>
      </w:r>
      <w:r w:rsidRPr="00BC6DD0">
        <w:rPr>
          <w:rFonts w:ascii="Arial" w:hAnsi="Arial" w:cs="Arial"/>
        </w:rPr>
        <w:t xml:space="preserve">the </w:t>
      </w:r>
      <w:r w:rsidR="00242D4A" w:rsidRPr="00BC6DD0">
        <w:rPr>
          <w:rFonts w:ascii="Arial" w:hAnsi="Arial" w:cs="Arial"/>
        </w:rPr>
        <w:t xml:space="preserve">well-being of men </w:t>
      </w:r>
      <w:r w:rsidRPr="00BC6DD0">
        <w:rPr>
          <w:rFonts w:ascii="Arial" w:hAnsi="Arial" w:cs="Arial"/>
        </w:rPr>
        <w:t>who have</w:t>
      </w:r>
      <w:r w:rsidR="00C3306A" w:rsidRPr="00BC6DD0">
        <w:rPr>
          <w:rFonts w:ascii="Arial" w:hAnsi="Arial" w:cs="Arial"/>
        </w:rPr>
        <w:t xml:space="preserve"> or have </w:t>
      </w:r>
      <w:proofErr w:type="gramStart"/>
      <w:r w:rsidR="00C3306A" w:rsidRPr="00BC6DD0">
        <w:rPr>
          <w:rFonts w:ascii="Arial" w:hAnsi="Arial" w:cs="Arial"/>
        </w:rPr>
        <w:t xml:space="preserve">had </w:t>
      </w:r>
      <w:r w:rsidRPr="00BC6DD0">
        <w:rPr>
          <w:rFonts w:ascii="Arial" w:hAnsi="Arial" w:cs="Arial"/>
        </w:rPr>
        <w:t xml:space="preserve"> prostate</w:t>
      </w:r>
      <w:proofErr w:type="gramEnd"/>
      <w:r w:rsidRPr="00BC6DD0">
        <w:rPr>
          <w:rFonts w:ascii="Arial" w:hAnsi="Arial" w:cs="Arial"/>
        </w:rPr>
        <w:t xml:space="preserve"> cancer</w:t>
      </w:r>
      <w:r w:rsidR="00242D4A" w:rsidRPr="00BC6DD0">
        <w:rPr>
          <w:rFonts w:ascii="Arial" w:hAnsi="Arial" w:cs="Arial"/>
        </w:rPr>
        <w:t xml:space="preserve">. </w:t>
      </w:r>
      <w:r w:rsidR="00E907B4" w:rsidRPr="00BC6DD0">
        <w:rPr>
          <w:rFonts w:ascii="Arial" w:hAnsi="Arial" w:cs="Arial"/>
        </w:rPr>
        <w:t xml:space="preserve"> We aim to do this </w:t>
      </w:r>
      <w:r w:rsidR="00121162" w:rsidRPr="00BC6DD0">
        <w:rPr>
          <w:rFonts w:ascii="Arial" w:hAnsi="Arial" w:cs="Arial"/>
        </w:rPr>
        <w:t xml:space="preserve">by </w:t>
      </w:r>
      <w:r w:rsidR="00E907B4" w:rsidRPr="00BC6DD0">
        <w:rPr>
          <w:rFonts w:ascii="Arial" w:hAnsi="Arial" w:cs="Arial"/>
        </w:rPr>
        <w:t xml:space="preserve">enabling easier communication between men and their health care teams and </w:t>
      </w:r>
      <w:r w:rsidR="00121162" w:rsidRPr="00BC6DD0">
        <w:rPr>
          <w:rFonts w:ascii="Arial" w:hAnsi="Arial" w:cs="Arial"/>
        </w:rPr>
        <w:t xml:space="preserve">through </w:t>
      </w:r>
      <w:r w:rsidR="00E907B4" w:rsidRPr="00BC6DD0">
        <w:rPr>
          <w:rFonts w:ascii="Arial" w:hAnsi="Arial" w:cs="Arial"/>
        </w:rPr>
        <w:t xml:space="preserve">extra </w:t>
      </w:r>
      <w:r w:rsidR="00121162" w:rsidRPr="00BC6DD0">
        <w:rPr>
          <w:rFonts w:ascii="Arial" w:hAnsi="Arial" w:cs="Arial"/>
        </w:rPr>
        <w:t>training for practice n</w:t>
      </w:r>
      <w:r w:rsidR="00E907B4" w:rsidRPr="00BC6DD0">
        <w:rPr>
          <w:rFonts w:ascii="Arial" w:hAnsi="Arial" w:cs="Arial"/>
        </w:rPr>
        <w:t>urses working in GP surgeries.</w:t>
      </w:r>
    </w:p>
    <w:p w:rsidR="00E907B4" w:rsidRPr="00BC6DD0" w:rsidRDefault="00E907B4" w:rsidP="00107E9D">
      <w:pPr>
        <w:jc w:val="both"/>
        <w:rPr>
          <w:rFonts w:ascii="Arial" w:hAnsi="Arial" w:cs="Arial"/>
        </w:rPr>
      </w:pPr>
    </w:p>
    <w:p w:rsidR="00A120A5" w:rsidRPr="00BC6DD0" w:rsidRDefault="00156FF4" w:rsidP="00107E9D">
      <w:pPr>
        <w:jc w:val="both"/>
        <w:rPr>
          <w:rFonts w:ascii="Arial" w:hAnsi="Arial" w:cs="Arial"/>
        </w:rPr>
      </w:pPr>
      <w:r w:rsidRPr="00BC6DD0">
        <w:rPr>
          <w:rFonts w:ascii="Arial" w:hAnsi="Arial" w:cs="Arial"/>
        </w:rPr>
        <w:t>Men</w:t>
      </w:r>
      <w:r w:rsidR="005E501F" w:rsidRPr="00BC6DD0">
        <w:rPr>
          <w:rFonts w:ascii="Arial" w:hAnsi="Arial" w:cs="Arial"/>
        </w:rPr>
        <w:t xml:space="preserve"> may have a range of concerns </w:t>
      </w:r>
      <w:r w:rsidRPr="00BC6DD0">
        <w:rPr>
          <w:rFonts w:ascii="Arial" w:hAnsi="Arial" w:cs="Arial"/>
        </w:rPr>
        <w:t>following diagnosis,</w:t>
      </w:r>
      <w:r w:rsidR="005E501F" w:rsidRPr="00BC6DD0">
        <w:rPr>
          <w:rFonts w:ascii="Arial" w:hAnsi="Arial" w:cs="Arial"/>
        </w:rPr>
        <w:t xml:space="preserve"> during</w:t>
      </w:r>
      <w:r w:rsidRPr="00BC6DD0">
        <w:rPr>
          <w:rFonts w:ascii="Arial" w:hAnsi="Arial" w:cs="Arial"/>
        </w:rPr>
        <w:t xml:space="preserve"> active treatment or monitoring </w:t>
      </w:r>
      <w:r w:rsidR="005E501F" w:rsidRPr="00BC6DD0">
        <w:rPr>
          <w:rFonts w:ascii="Arial" w:hAnsi="Arial" w:cs="Arial"/>
        </w:rPr>
        <w:t xml:space="preserve">or </w:t>
      </w:r>
      <w:r w:rsidRPr="00BC6DD0">
        <w:rPr>
          <w:rFonts w:ascii="Arial" w:hAnsi="Arial" w:cs="Arial"/>
        </w:rPr>
        <w:t>for many years following treatment</w:t>
      </w:r>
      <w:r w:rsidR="00425CD6" w:rsidRPr="00BC6DD0">
        <w:rPr>
          <w:rFonts w:ascii="Arial" w:hAnsi="Arial" w:cs="Arial"/>
        </w:rPr>
        <w:t>.</w:t>
      </w:r>
      <w:r w:rsidRPr="00BC6DD0">
        <w:rPr>
          <w:rFonts w:ascii="Arial" w:hAnsi="Arial" w:cs="Arial"/>
        </w:rPr>
        <w:t xml:space="preserve"> For many reasons it can be difficult for men to get the </w:t>
      </w:r>
      <w:proofErr w:type="gramStart"/>
      <w:r w:rsidRPr="00BC6DD0">
        <w:rPr>
          <w:rFonts w:ascii="Arial" w:hAnsi="Arial" w:cs="Arial"/>
        </w:rPr>
        <w:t>information  or</w:t>
      </w:r>
      <w:proofErr w:type="gramEnd"/>
      <w:r w:rsidRPr="00BC6DD0">
        <w:rPr>
          <w:rFonts w:ascii="Arial" w:hAnsi="Arial" w:cs="Arial"/>
        </w:rPr>
        <w:t xml:space="preserve"> support they need</w:t>
      </w:r>
      <w:r w:rsidR="00A87AEA" w:rsidRPr="00BC6DD0">
        <w:rPr>
          <w:rFonts w:ascii="Arial" w:hAnsi="Arial" w:cs="Arial"/>
        </w:rPr>
        <w:t>.</w:t>
      </w:r>
      <w:r w:rsidRPr="00BC6DD0">
        <w:rPr>
          <w:rFonts w:ascii="Arial" w:hAnsi="Arial" w:cs="Arial"/>
        </w:rPr>
        <w:t xml:space="preserve">  </w:t>
      </w:r>
      <w:r w:rsidR="00107E9D" w:rsidRPr="00BC6DD0">
        <w:rPr>
          <w:rFonts w:ascii="Arial" w:hAnsi="Arial" w:cs="Arial"/>
        </w:rPr>
        <w:t xml:space="preserve">In the study </w:t>
      </w:r>
      <w:r w:rsidR="00121162" w:rsidRPr="00BC6DD0">
        <w:rPr>
          <w:rFonts w:ascii="Arial" w:hAnsi="Arial" w:cs="Arial"/>
        </w:rPr>
        <w:t xml:space="preserve">we </w:t>
      </w:r>
      <w:r w:rsidR="00107E9D" w:rsidRPr="00BC6DD0">
        <w:rPr>
          <w:rFonts w:ascii="Arial" w:hAnsi="Arial" w:cs="Arial"/>
        </w:rPr>
        <w:t xml:space="preserve">will try out a </w:t>
      </w:r>
      <w:r w:rsidR="00121162" w:rsidRPr="00BC6DD0">
        <w:rPr>
          <w:rFonts w:ascii="Arial" w:hAnsi="Arial" w:cs="Arial"/>
        </w:rPr>
        <w:t xml:space="preserve">secure, easy to use </w:t>
      </w:r>
      <w:r w:rsidR="00121162" w:rsidRPr="00BC6DD0">
        <w:rPr>
          <w:rFonts w:ascii="Arial" w:hAnsi="Arial" w:cs="Arial"/>
          <w:lang w:eastAsia="en-GB"/>
        </w:rPr>
        <w:t>electronic system</w:t>
      </w:r>
      <w:r w:rsidR="00121162" w:rsidRPr="00BC6DD0">
        <w:rPr>
          <w:rFonts w:ascii="Arial" w:hAnsi="Arial" w:cs="Arial"/>
        </w:rPr>
        <w:t xml:space="preserve"> </w:t>
      </w:r>
      <w:r w:rsidR="00107E9D" w:rsidRPr="00BC6DD0">
        <w:rPr>
          <w:rFonts w:ascii="Arial" w:hAnsi="Arial" w:cs="Arial"/>
        </w:rPr>
        <w:t>to help men identify</w:t>
      </w:r>
      <w:r w:rsidR="0025421B" w:rsidRPr="00BC6DD0">
        <w:rPr>
          <w:rFonts w:ascii="Arial" w:hAnsi="Arial" w:cs="Arial"/>
        </w:rPr>
        <w:t xml:space="preserve"> </w:t>
      </w:r>
      <w:r w:rsidR="00D2771D" w:rsidRPr="00BC6DD0">
        <w:rPr>
          <w:rFonts w:ascii="Arial" w:hAnsi="Arial" w:cs="Arial"/>
        </w:rPr>
        <w:t>a wide range of</w:t>
      </w:r>
      <w:r w:rsidR="00107E9D" w:rsidRPr="00BC6DD0">
        <w:rPr>
          <w:rFonts w:ascii="Arial" w:hAnsi="Arial" w:cs="Arial"/>
        </w:rPr>
        <w:t xml:space="preserve"> needs and concerns to their health care teams</w:t>
      </w:r>
      <w:r w:rsidR="00425CD6" w:rsidRPr="00BC6DD0">
        <w:rPr>
          <w:rFonts w:ascii="Arial" w:hAnsi="Arial" w:cs="Arial"/>
          <w:lang w:eastAsia="en-GB"/>
        </w:rPr>
        <w:t xml:space="preserve"> including the Primary Care team (GP and practice nurse) and specialist teams (Clinical nurse specialists, urologists and oncologists) where applicable,</w:t>
      </w:r>
      <w:r w:rsidR="00D2771D" w:rsidRPr="00BC6DD0">
        <w:rPr>
          <w:rFonts w:ascii="Arial" w:hAnsi="Arial" w:cs="Arial"/>
        </w:rPr>
        <w:t xml:space="preserve"> </w:t>
      </w:r>
      <w:r w:rsidR="003E23B6" w:rsidRPr="00BC6DD0">
        <w:rPr>
          <w:rFonts w:ascii="Arial" w:hAnsi="Arial" w:cs="Arial"/>
        </w:rPr>
        <w:t xml:space="preserve">and </w:t>
      </w:r>
      <w:r w:rsidR="00425CD6" w:rsidRPr="00BC6DD0">
        <w:rPr>
          <w:rFonts w:ascii="Arial" w:hAnsi="Arial" w:cs="Arial"/>
        </w:rPr>
        <w:t xml:space="preserve">to </w:t>
      </w:r>
      <w:r w:rsidR="00107E9D" w:rsidRPr="00BC6DD0">
        <w:rPr>
          <w:rFonts w:ascii="Arial" w:hAnsi="Arial" w:cs="Arial"/>
        </w:rPr>
        <w:t>find relevant information</w:t>
      </w:r>
      <w:r w:rsidR="0025421B" w:rsidRPr="00BC6DD0">
        <w:rPr>
          <w:rFonts w:ascii="Arial" w:hAnsi="Arial" w:cs="Arial"/>
          <w:lang w:eastAsia="en-GB"/>
        </w:rPr>
        <w:t>.</w:t>
      </w:r>
      <w:r w:rsidR="00AD19BA" w:rsidRPr="00BC6DD0">
        <w:rPr>
          <w:rFonts w:ascii="Arial" w:hAnsi="Arial" w:cs="Arial"/>
          <w:lang w:eastAsia="en-GB"/>
        </w:rPr>
        <w:t xml:space="preserve"> This system is known as a </w:t>
      </w:r>
      <w:r w:rsidR="00786000" w:rsidRPr="00BC6DD0">
        <w:rPr>
          <w:rFonts w:ascii="Arial" w:hAnsi="Arial" w:cs="Arial"/>
          <w:lang w:eastAsia="en-GB"/>
        </w:rPr>
        <w:t>Holistic Needs Assessment (HNA)</w:t>
      </w:r>
      <w:r w:rsidR="006D4445" w:rsidRPr="00BC6DD0">
        <w:rPr>
          <w:rFonts w:ascii="Arial" w:hAnsi="Arial" w:cs="Arial"/>
          <w:lang w:eastAsia="en-GB"/>
        </w:rPr>
        <w:t xml:space="preserve">. The </w:t>
      </w:r>
      <w:proofErr w:type="gramStart"/>
      <w:r w:rsidR="006D4445" w:rsidRPr="00BC6DD0">
        <w:rPr>
          <w:rFonts w:ascii="Arial" w:hAnsi="Arial" w:cs="Arial"/>
          <w:lang w:eastAsia="en-GB"/>
        </w:rPr>
        <w:t xml:space="preserve">assessment </w:t>
      </w:r>
      <w:r w:rsidR="00786000" w:rsidRPr="00BC6DD0">
        <w:rPr>
          <w:rFonts w:ascii="Arial" w:hAnsi="Arial" w:cs="Arial"/>
          <w:lang w:eastAsia="en-GB"/>
        </w:rPr>
        <w:t xml:space="preserve"> covers</w:t>
      </w:r>
      <w:proofErr w:type="gramEnd"/>
      <w:r w:rsidR="00786000" w:rsidRPr="00BC6DD0">
        <w:rPr>
          <w:rFonts w:ascii="Arial" w:hAnsi="Arial" w:cs="Arial"/>
          <w:lang w:eastAsia="en-GB"/>
        </w:rPr>
        <w:t xml:space="preserve"> a broad range of topics including </w:t>
      </w:r>
      <w:r w:rsidR="00786000" w:rsidRPr="00BC6DD0">
        <w:rPr>
          <w:rFonts w:ascii="Arial" w:hAnsi="Arial" w:cs="Arial"/>
        </w:rPr>
        <w:t>physical symptoms, emotional issues, problems with independence or access to services, as well as issues relating to work, money or care, amongst others.</w:t>
      </w:r>
    </w:p>
    <w:p w:rsidR="003E23B6" w:rsidRPr="00BC6DD0" w:rsidRDefault="003E23B6" w:rsidP="00107E9D">
      <w:pPr>
        <w:jc w:val="both"/>
        <w:rPr>
          <w:rFonts w:ascii="Arial" w:hAnsi="Arial" w:cs="Arial"/>
        </w:rPr>
      </w:pPr>
    </w:p>
    <w:p w:rsidR="00CE6573" w:rsidRPr="00BC6DD0" w:rsidRDefault="00143ADA" w:rsidP="00107E9D">
      <w:pPr>
        <w:jc w:val="both"/>
        <w:rPr>
          <w:rFonts w:ascii="Arial" w:hAnsi="Arial" w:cs="Arial"/>
        </w:rPr>
      </w:pPr>
      <w:r w:rsidRPr="00BC6DD0">
        <w:rPr>
          <w:rFonts w:ascii="Arial" w:hAnsi="Arial" w:cs="Arial"/>
        </w:rPr>
        <w:t>The im</w:t>
      </w:r>
      <w:r w:rsidR="00CE6573" w:rsidRPr="00BC6DD0">
        <w:rPr>
          <w:rFonts w:ascii="Arial" w:hAnsi="Arial" w:cs="Arial"/>
        </w:rPr>
        <w:t>a</w:t>
      </w:r>
      <w:r w:rsidRPr="00BC6DD0">
        <w:rPr>
          <w:rFonts w:ascii="Arial" w:hAnsi="Arial" w:cs="Arial"/>
        </w:rPr>
        <w:t>g</w:t>
      </w:r>
      <w:r w:rsidR="00CE6573" w:rsidRPr="00BC6DD0">
        <w:rPr>
          <w:rFonts w:ascii="Arial" w:hAnsi="Arial" w:cs="Arial"/>
        </w:rPr>
        <w:t>es below show the opening screens of the HNA which is called CHAT-P.</w:t>
      </w:r>
    </w:p>
    <w:p w:rsidR="003E23B6" w:rsidRPr="00BC6DD0" w:rsidRDefault="00425CD6" w:rsidP="00107E9D">
      <w:pPr>
        <w:jc w:val="both"/>
        <w:rPr>
          <w:rFonts w:ascii="Arial" w:hAnsi="Arial" w:cs="Arial"/>
        </w:rPr>
      </w:pPr>
      <w:r w:rsidRPr="00BC6DD0">
        <w:rPr>
          <w:noProof/>
          <w:lang w:eastAsia="en-GB"/>
        </w:rPr>
        <w:lastRenderedPageBreak/>
        <w:drawing>
          <wp:inline distT="0" distB="0" distL="0" distR="0">
            <wp:extent cx="5731510" cy="295275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srcRect t="4727" b="3683"/>
                    <a:stretch/>
                  </pic:blipFill>
                  <pic:spPr bwMode="auto">
                    <a:xfrm>
                      <a:off x="0" y="0"/>
                      <a:ext cx="5731510" cy="2952750"/>
                    </a:xfrm>
                    <a:prstGeom prst="rect">
                      <a:avLst/>
                    </a:prstGeom>
                    <a:ln>
                      <a:noFill/>
                    </a:ln>
                    <a:extLst>
                      <a:ext uri="{53640926-AAD7-44D8-BBD7-CCE9431645EC}">
                        <a14:shadowObscured xmlns:a14="http://schemas.microsoft.com/office/drawing/2010/main"/>
                      </a:ext>
                    </a:extLst>
                  </pic:spPr>
                </pic:pic>
              </a:graphicData>
            </a:graphic>
          </wp:inline>
        </w:drawing>
      </w:r>
    </w:p>
    <w:p w:rsidR="003E23B6" w:rsidRPr="00BC6DD0" w:rsidRDefault="003E23B6" w:rsidP="00107E9D">
      <w:pPr>
        <w:jc w:val="both"/>
        <w:rPr>
          <w:rFonts w:ascii="Arial" w:hAnsi="Arial" w:cs="Arial"/>
          <w:lang w:eastAsia="en-GB"/>
        </w:rPr>
      </w:pPr>
      <w:r w:rsidRPr="00BC6DD0">
        <w:rPr>
          <w:noProof/>
          <w:lang w:eastAsia="en-GB"/>
        </w:rPr>
        <w:drawing>
          <wp:inline distT="0" distB="0" distL="0" distR="0">
            <wp:extent cx="5730875" cy="2905125"/>
            <wp:effectExtent l="0" t="0" r="317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srcRect t="5614" b="4266"/>
                    <a:stretch/>
                  </pic:blipFill>
                  <pic:spPr bwMode="auto">
                    <a:xfrm>
                      <a:off x="0" y="0"/>
                      <a:ext cx="5731510" cy="2905447"/>
                    </a:xfrm>
                    <a:prstGeom prst="rect">
                      <a:avLst/>
                    </a:prstGeom>
                    <a:ln>
                      <a:noFill/>
                    </a:ln>
                    <a:extLst>
                      <a:ext uri="{53640926-AAD7-44D8-BBD7-CCE9431645EC}">
                        <a14:shadowObscured xmlns:a14="http://schemas.microsoft.com/office/drawing/2010/main"/>
                      </a:ext>
                    </a:extLst>
                  </pic:spPr>
                </pic:pic>
              </a:graphicData>
            </a:graphic>
          </wp:inline>
        </w:drawing>
      </w:r>
    </w:p>
    <w:p w:rsidR="003E23B6" w:rsidRPr="00BC6DD0" w:rsidRDefault="003E23B6" w:rsidP="00107E9D">
      <w:pPr>
        <w:jc w:val="both"/>
        <w:rPr>
          <w:rFonts w:ascii="Arial" w:hAnsi="Arial" w:cs="Arial"/>
          <w:lang w:eastAsia="en-GB"/>
        </w:rPr>
      </w:pPr>
    </w:p>
    <w:p w:rsidR="00225F6D" w:rsidRPr="00BC6DD0" w:rsidRDefault="005E501F" w:rsidP="00827748">
      <w:pPr>
        <w:jc w:val="both"/>
        <w:rPr>
          <w:rFonts w:ascii="Arial" w:hAnsi="Arial" w:cs="Arial"/>
          <w:lang w:eastAsia="en-GB"/>
        </w:rPr>
      </w:pPr>
      <w:r w:rsidRPr="00BC6DD0">
        <w:rPr>
          <w:rFonts w:ascii="Arial" w:hAnsi="Arial" w:cs="Arial"/>
          <w:lang w:eastAsia="en-GB"/>
        </w:rPr>
        <w:t xml:space="preserve">For men who are not confident with computers, </w:t>
      </w:r>
      <w:proofErr w:type="spellStart"/>
      <w:r w:rsidRPr="00BC6DD0">
        <w:rPr>
          <w:rFonts w:ascii="Arial" w:hAnsi="Arial" w:cs="Arial"/>
          <w:lang w:eastAsia="en-GB"/>
        </w:rPr>
        <w:t>ipads</w:t>
      </w:r>
      <w:proofErr w:type="spellEnd"/>
      <w:r w:rsidRPr="00BC6DD0">
        <w:rPr>
          <w:rFonts w:ascii="Arial" w:hAnsi="Arial" w:cs="Arial"/>
          <w:lang w:eastAsia="en-GB"/>
        </w:rPr>
        <w:t xml:space="preserve"> or the internet we will provide help in using the </w:t>
      </w:r>
      <w:r w:rsidR="00AD19BA" w:rsidRPr="00BC6DD0">
        <w:rPr>
          <w:rFonts w:ascii="Arial" w:hAnsi="Arial" w:cs="Arial"/>
          <w:lang w:eastAsia="en-GB"/>
        </w:rPr>
        <w:t xml:space="preserve"> </w:t>
      </w:r>
      <w:proofErr w:type="spellStart"/>
      <w:r w:rsidR="00AD19BA" w:rsidRPr="00BC6DD0">
        <w:rPr>
          <w:rFonts w:ascii="Arial" w:hAnsi="Arial" w:cs="Arial"/>
          <w:lang w:eastAsia="en-GB"/>
        </w:rPr>
        <w:t>HNA.</w:t>
      </w:r>
      <w:r w:rsidR="0025421B" w:rsidRPr="00BC6DD0">
        <w:rPr>
          <w:rFonts w:ascii="Arial" w:hAnsi="Arial" w:cs="Arial"/>
          <w:color w:val="000000"/>
          <w:kern w:val="28"/>
          <w:lang w:eastAsia="en-GB"/>
        </w:rPr>
        <w:t>The</w:t>
      </w:r>
      <w:proofErr w:type="spellEnd"/>
      <w:r w:rsidR="0025421B" w:rsidRPr="00BC6DD0">
        <w:rPr>
          <w:rFonts w:ascii="Arial" w:hAnsi="Arial" w:cs="Arial"/>
          <w:color w:val="000000"/>
          <w:kern w:val="28"/>
          <w:lang w:eastAsia="en-GB"/>
        </w:rPr>
        <w:t xml:space="preserve"> practice nurses taking part in our study have undergone extra training to help them ad</w:t>
      </w:r>
      <w:r w:rsidR="001C3154" w:rsidRPr="00BC6DD0">
        <w:rPr>
          <w:rFonts w:ascii="Arial" w:hAnsi="Arial" w:cs="Arial"/>
          <w:color w:val="000000"/>
          <w:kern w:val="28"/>
          <w:lang w:eastAsia="en-GB"/>
        </w:rPr>
        <w:t>d</w:t>
      </w:r>
      <w:r w:rsidR="0025421B" w:rsidRPr="00BC6DD0">
        <w:rPr>
          <w:rFonts w:ascii="Arial" w:hAnsi="Arial" w:cs="Arial"/>
          <w:color w:val="000000"/>
          <w:kern w:val="28"/>
          <w:lang w:eastAsia="en-GB"/>
        </w:rPr>
        <w:t>ress</w:t>
      </w:r>
      <w:r w:rsidR="0025421B" w:rsidRPr="00BC6DD0">
        <w:rPr>
          <w:rFonts w:ascii="Arial" w:hAnsi="Arial" w:cs="Arial"/>
          <w:lang w:eastAsia="en-GB"/>
        </w:rPr>
        <w:t xml:space="preserve"> any problems identified through the assessments</w:t>
      </w:r>
      <w:r w:rsidR="001C3154" w:rsidRPr="00BC6DD0">
        <w:rPr>
          <w:rFonts w:ascii="Arial" w:hAnsi="Arial" w:cs="Arial"/>
          <w:lang w:eastAsia="en-GB"/>
        </w:rPr>
        <w:t xml:space="preserve">. </w:t>
      </w:r>
      <w:r w:rsidR="00121162" w:rsidRPr="00BC6DD0">
        <w:rPr>
          <w:rFonts w:ascii="Arial" w:hAnsi="Arial" w:cs="Arial"/>
          <w:lang w:eastAsia="en-GB"/>
        </w:rPr>
        <w:t xml:space="preserve">The </w:t>
      </w:r>
      <w:r w:rsidR="00786000" w:rsidRPr="00BC6DD0">
        <w:rPr>
          <w:rFonts w:ascii="Arial" w:hAnsi="Arial" w:cs="Arial"/>
          <w:lang w:eastAsia="en-GB"/>
        </w:rPr>
        <w:t>d</w:t>
      </w:r>
      <w:r w:rsidR="001C3154" w:rsidRPr="00BC6DD0">
        <w:rPr>
          <w:rFonts w:ascii="Arial" w:hAnsi="Arial" w:cs="Arial"/>
          <w:lang w:eastAsia="en-GB"/>
        </w:rPr>
        <w:t xml:space="preserve">igital technology will </w:t>
      </w:r>
      <w:r w:rsidR="006D4445" w:rsidRPr="00BC6DD0">
        <w:rPr>
          <w:rFonts w:ascii="Arial" w:hAnsi="Arial" w:cs="Arial"/>
          <w:lang w:eastAsia="en-GB"/>
        </w:rPr>
        <w:t xml:space="preserve">allow </w:t>
      </w:r>
      <w:r w:rsidRPr="00BC6DD0">
        <w:rPr>
          <w:rFonts w:ascii="Arial" w:hAnsi="Arial" w:cs="Arial"/>
          <w:lang w:eastAsia="en-GB"/>
        </w:rPr>
        <w:t>the</w:t>
      </w:r>
      <w:r w:rsidR="002649FC" w:rsidRPr="00BC6DD0">
        <w:rPr>
          <w:rFonts w:ascii="Arial" w:hAnsi="Arial" w:cs="Arial"/>
          <w:lang w:eastAsia="en-GB"/>
        </w:rPr>
        <w:t xml:space="preserve"> patient, the </w:t>
      </w:r>
      <w:r w:rsidR="0025421B" w:rsidRPr="00BC6DD0">
        <w:rPr>
          <w:rFonts w:ascii="Arial" w:hAnsi="Arial" w:cs="Arial"/>
          <w:lang w:eastAsia="en-GB"/>
        </w:rPr>
        <w:t xml:space="preserve">Primary Care team </w:t>
      </w:r>
      <w:r w:rsidR="00E44209" w:rsidRPr="00BC6DD0">
        <w:rPr>
          <w:rFonts w:ascii="Arial" w:hAnsi="Arial" w:cs="Arial"/>
          <w:lang w:eastAsia="en-GB"/>
        </w:rPr>
        <w:t xml:space="preserve">and </w:t>
      </w:r>
      <w:r w:rsidR="0025421B" w:rsidRPr="00BC6DD0">
        <w:rPr>
          <w:rFonts w:ascii="Arial" w:hAnsi="Arial" w:cs="Arial"/>
          <w:lang w:eastAsia="en-GB"/>
        </w:rPr>
        <w:t>specialist teams</w:t>
      </w:r>
      <w:r w:rsidR="006D4445" w:rsidRPr="00BC6DD0">
        <w:rPr>
          <w:rFonts w:ascii="Arial" w:hAnsi="Arial" w:cs="Arial"/>
          <w:lang w:eastAsia="en-GB"/>
        </w:rPr>
        <w:t xml:space="preserve"> to communicate easily and rapidly.</w:t>
      </w:r>
      <w:r w:rsidR="001C3154" w:rsidRPr="00BC6DD0">
        <w:rPr>
          <w:rFonts w:ascii="Arial" w:hAnsi="Arial" w:cs="Arial"/>
          <w:lang w:eastAsia="en-GB"/>
        </w:rPr>
        <w:t xml:space="preserve">  In this way</w:t>
      </w:r>
      <w:r w:rsidRPr="00BC6DD0">
        <w:rPr>
          <w:rFonts w:ascii="Arial" w:hAnsi="Arial" w:cs="Arial"/>
          <w:lang w:eastAsia="en-GB"/>
        </w:rPr>
        <w:t xml:space="preserve"> </w:t>
      </w:r>
      <w:proofErr w:type="gramStart"/>
      <w:r w:rsidR="00827748" w:rsidRPr="00BC6DD0">
        <w:rPr>
          <w:rFonts w:ascii="Arial" w:hAnsi="Arial" w:cs="Arial"/>
          <w:lang w:eastAsia="en-GB"/>
        </w:rPr>
        <w:t>specialist  teams</w:t>
      </w:r>
      <w:proofErr w:type="gramEnd"/>
      <w:r w:rsidR="00827748" w:rsidRPr="00BC6DD0">
        <w:rPr>
          <w:rFonts w:ascii="Arial" w:hAnsi="Arial" w:cs="Arial"/>
          <w:lang w:eastAsia="en-GB"/>
        </w:rPr>
        <w:t xml:space="preserve"> </w:t>
      </w:r>
      <w:r w:rsidR="006D4445" w:rsidRPr="00BC6DD0">
        <w:rPr>
          <w:rFonts w:ascii="Arial" w:hAnsi="Arial" w:cs="Arial"/>
          <w:lang w:eastAsia="en-GB"/>
        </w:rPr>
        <w:t xml:space="preserve">will be able to </w:t>
      </w:r>
      <w:r w:rsidR="00827748" w:rsidRPr="00BC6DD0">
        <w:rPr>
          <w:rFonts w:ascii="Arial" w:hAnsi="Arial" w:cs="Arial"/>
          <w:lang w:eastAsia="en-GB"/>
        </w:rPr>
        <w:t xml:space="preserve"> provide advice and guidance </w:t>
      </w:r>
      <w:r w:rsidR="006D4445" w:rsidRPr="00BC6DD0">
        <w:rPr>
          <w:rFonts w:ascii="Arial" w:hAnsi="Arial" w:cs="Arial"/>
          <w:lang w:eastAsia="en-GB"/>
        </w:rPr>
        <w:t xml:space="preserve">to the practice nurses on clinical when this is needed </w:t>
      </w:r>
      <w:r w:rsidR="00827748" w:rsidRPr="00BC6DD0">
        <w:rPr>
          <w:rFonts w:ascii="Arial" w:hAnsi="Arial" w:cs="Arial"/>
          <w:lang w:eastAsia="en-GB"/>
        </w:rPr>
        <w:t>. Similarly</w:t>
      </w:r>
      <w:r w:rsidR="00B10585" w:rsidRPr="00BC6DD0">
        <w:rPr>
          <w:rFonts w:ascii="Arial" w:hAnsi="Arial" w:cs="Arial"/>
          <w:lang w:eastAsia="en-GB"/>
        </w:rPr>
        <w:t>,</w:t>
      </w:r>
      <w:r w:rsidR="00827748" w:rsidRPr="00BC6DD0">
        <w:rPr>
          <w:rFonts w:ascii="Arial" w:hAnsi="Arial" w:cs="Arial"/>
          <w:lang w:eastAsia="en-GB"/>
        </w:rPr>
        <w:t xml:space="preserve"> specialist teams</w:t>
      </w:r>
      <w:r w:rsidR="006D4445" w:rsidRPr="00BC6DD0">
        <w:rPr>
          <w:rFonts w:ascii="Arial" w:hAnsi="Arial" w:cs="Arial"/>
          <w:lang w:eastAsia="en-GB"/>
        </w:rPr>
        <w:t xml:space="preserve"> can</w:t>
      </w:r>
      <w:r w:rsidR="00827748" w:rsidRPr="00BC6DD0">
        <w:rPr>
          <w:rFonts w:ascii="Arial" w:hAnsi="Arial" w:cs="Arial"/>
          <w:lang w:eastAsia="en-GB"/>
        </w:rPr>
        <w:t xml:space="preserve"> inform the</w:t>
      </w:r>
      <w:r w:rsidR="002649FC" w:rsidRPr="00BC6DD0">
        <w:rPr>
          <w:rFonts w:ascii="Arial" w:hAnsi="Arial" w:cs="Arial"/>
          <w:lang w:eastAsia="en-GB"/>
        </w:rPr>
        <w:t xml:space="preserve"> </w:t>
      </w:r>
      <w:r w:rsidR="00827748" w:rsidRPr="00BC6DD0">
        <w:rPr>
          <w:rFonts w:ascii="Arial" w:hAnsi="Arial" w:cs="Arial"/>
          <w:lang w:eastAsia="en-GB"/>
        </w:rPr>
        <w:t>Primary</w:t>
      </w:r>
      <w:r w:rsidR="00FD653B" w:rsidRPr="00BC6DD0">
        <w:rPr>
          <w:rFonts w:ascii="Arial" w:hAnsi="Arial" w:cs="Arial"/>
          <w:lang w:eastAsia="en-GB"/>
        </w:rPr>
        <w:t xml:space="preserve"> </w:t>
      </w:r>
      <w:r w:rsidR="002649FC" w:rsidRPr="00BC6DD0">
        <w:rPr>
          <w:rFonts w:ascii="Arial" w:hAnsi="Arial" w:cs="Arial"/>
          <w:lang w:eastAsia="en-GB"/>
        </w:rPr>
        <w:t>C</w:t>
      </w:r>
      <w:r w:rsidR="00827748" w:rsidRPr="00BC6DD0">
        <w:rPr>
          <w:rFonts w:ascii="Arial" w:hAnsi="Arial" w:cs="Arial"/>
          <w:lang w:eastAsia="en-GB"/>
        </w:rPr>
        <w:t xml:space="preserve">are team should the </w:t>
      </w:r>
      <w:r w:rsidR="00AD19BA" w:rsidRPr="00BC6DD0">
        <w:rPr>
          <w:rFonts w:ascii="Arial" w:hAnsi="Arial" w:cs="Arial"/>
          <w:lang w:eastAsia="en-GB"/>
        </w:rPr>
        <w:t xml:space="preserve">HNA </w:t>
      </w:r>
      <w:r w:rsidR="00827748" w:rsidRPr="00BC6DD0">
        <w:rPr>
          <w:rFonts w:ascii="Arial" w:hAnsi="Arial" w:cs="Arial"/>
          <w:lang w:eastAsia="en-GB"/>
        </w:rPr>
        <w:t xml:space="preserve">identify any broader issues </w:t>
      </w:r>
      <w:r w:rsidR="006D4445" w:rsidRPr="00BC6DD0">
        <w:rPr>
          <w:rFonts w:ascii="Arial" w:hAnsi="Arial" w:cs="Arial"/>
          <w:lang w:eastAsia="en-GB"/>
        </w:rPr>
        <w:t xml:space="preserve">concerning the patient </w:t>
      </w:r>
      <w:r w:rsidR="00827748" w:rsidRPr="00BC6DD0">
        <w:rPr>
          <w:rFonts w:ascii="Arial" w:hAnsi="Arial" w:cs="Arial"/>
          <w:lang w:eastAsia="en-GB"/>
        </w:rPr>
        <w:t xml:space="preserve">such as social, </w:t>
      </w:r>
      <w:r w:rsidR="00425CD6" w:rsidRPr="00BC6DD0">
        <w:rPr>
          <w:rFonts w:ascii="Arial" w:hAnsi="Arial" w:cs="Arial"/>
          <w:lang w:eastAsia="en-GB"/>
        </w:rPr>
        <w:t>family or financial</w:t>
      </w:r>
      <w:r w:rsidR="006D4445" w:rsidRPr="00BC6DD0">
        <w:rPr>
          <w:rFonts w:ascii="Arial" w:hAnsi="Arial" w:cs="Arial"/>
          <w:lang w:eastAsia="en-GB"/>
        </w:rPr>
        <w:t xml:space="preserve"> concerns</w:t>
      </w:r>
      <w:r w:rsidR="00425CD6" w:rsidRPr="00BC6DD0">
        <w:rPr>
          <w:rFonts w:ascii="Arial" w:hAnsi="Arial" w:cs="Arial"/>
          <w:lang w:eastAsia="en-GB"/>
        </w:rPr>
        <w:t>.</w:t>
      </w:r>
    </w:p>
    <w:p w:rsidR="00225F6D" w:rsidRPr="00BC6DD0" w:rsidRDefault="00225F6D" w:rsidP="00B10585">
      <w:pPr>
        <w:jc w:val="both"/>
        <w:rPr>
          <w:rFonts w:ascii="Arial" w:hAnsi="Arial" w:cs="Arial"/>
          <w:lang w:eastAsia="en-GB"/>
        </w:rPr>
      </w:pPr>
    </w:p>
    <w:p w:rsidR="00225F6D" w:rsidRPr="00BC6DD0" w:rsidRDefault="00B10585" w:rsidP="00B10585">
      <w:pPr>
        <w:jc w:val="both"/>
        <w:rPr>
          <w:rFonts w:ascii="Arial" w:hAnsi="Arial" w:cs="Arial"/>
          <w:lang w:eastAsia="en-GB"/>
        </w:rPr>
      </w:pPr>
      <w:r w:rsidRPr="00BC6DD0">
        <w:rPr>
          <w:rFonts w:ascii="Arial" w:hAnsi="Arial" w:cs="Arial"/>
          <w:lang w:eastAsia="en-GB"/>
        </w:rPr>
        <w:lastRenderedPageBreak/>
        <w:t xml:space="preserve">During the 12 months of the study we will test how well the use of the </w:t>
      </w:r>
      <w:r w:rsidR="00AD19BA" w:rsidRPr="00BC6DD0">
        <w:rPr>
          <w:rFonts w:ascii="Arial" w:hAnsi="Arial" w:cs="Arial"/>
          <w:lang w:eastAsia="en-GB"/>
        </w:rPr>
        <w:t xml:space="preserve">HNA </w:t>
      </w:r>
      <w:r w:rsidRPr="00BC6DD0">
        <w:rPr>
          <w:rFonts w:ascii="Arial" w:hAnsi="Arial" w:cs="Arial"/>
          <w:lang w:eastAsia="en-GB"/>
        </w:rPr>
        <w:t>works in practice and whether it is useful to patient</w:t>
      </w:r>
      <w:r w:rsidR="002649FC" w:rsidRPr="00BC6DD0">
        <w:rPr>
          <w:rFonts w:ascii="Arial" w:hAnsi="Arial" w:cs="Arial"/>
          <w:lang w:eastAsia="en-GB"/>
        </w:rPr>
        <w:t>s</w:t>
      </w:r>
      <w:r w:rsidRPr="00BC6DD0">
        <w:rPr>
          <w:rFonts w:ascii="Arial" w:hAnsi="Arial" w:cs="Arial"/>
          <w:lang w:eastAsia="en-GB"/>
        </w:rPr>
        <w:t xml:space="preserve"> and</w:t>
      </w:r>
      <w:r w:rsidR="002649FC" w:rsidRPr="00BC6DD0">
        <w:rPr>
          <w:rFonts w:ascii="Arial" w:hAnsi="Arial" w:cs="Arial"/>
          <w:lang w:eastAsia="en-GB"/>
        </w:rPr>
        <w:t xml:space="preserve"> their</w:t>
      </w:r>
      <w:r w:rsidRPr="00BC6DD0">
        <w:rPr>
          <w:rFonts w:ascii="Arial" w:hAnsi="Arial" w:cs="Arial"/>
          <w:lang w:eastAsia="en-GB"/>
        </w:rPr>
        <w:t xml:space="preserve"> health care </w:t>
      </w:r>
      <w:r w:rsidR="002649FC" w:rsidRPr="00BC6DD0">
        <w:rPr>
          <w:rFonts w:ascii="Arial" w:hAnsi="Arial" w:cs="Arial"/>
          <w:lang w:eastAsia="en-GB"/>
        </w:rPr>
        <w:t>providers.</w:t>
      </w:r>
    </w:p>
    <w:p w:rsidR="00B21D41" w:rsidRPr="00BC6DD0" w:rsidRDefault="00B21D41" w:rsidP="00B10585">
      <w:pPr>
        <w:ind w:left="785"/>
        <w:jc w:val="both"/>
        <w:rPr>
          <w:rFonts w:ascii="Arial" w:hAnsi="Arial" w:cs="Arial"/>
          <w:lang w:eastAsia="en-GB"/>
        </w:rPr>
      </w:pPr>
    </w:p>
    <w:p w:rsidR="002C6CE8" w:rsidRPr="00BC6DD0" w:rsidRDefault="006D4DDB" w:rsidP="00ED4467">
      <w:pPr>
        <w:jc w:val="both"/>
        <w:rPr>
          <w:rFonts w:ascii="Arial" w:hAnsi="Arial" w:cs="Arial"/>
          <w:color w:val="FF0000"/>
          <w:lang w:eastAsia="en-GB"/>
        </w:rPr>
      </w:pPr>
      <w:r w:rsidRPr="00BC6DD0">
        <w:rPr>
          <w:rFonts w:ascii="Arial" w:hAnsi="Arial" w:cs="Arial"/>
          <w:lang w:eastAsia="en-GB"/>
        </w:rPr>
        <w:t xml:space="preserve">We will also compare men’s scores on a range of measures designed to assess quality of life and health </w:t>
      </w:r>
      <w:r w:rsidR="00B10585" w:rsidRPr="00BC6DD0">
        <w:rPr>
          <w:rFonts w:ascii="Arial" w:hAnsi="Arial" w:cs="Arial"/>
          <w:lang w:eastAsia="en-GB"/>
        </w:rPr>
        <w:t xml:space="preserve">in </w:t>
      </w:r>
      <w:r w:rsidR="002649FC" w:rsidRPr="00BC6DD0">
        <w:rPr>
          <w:rFonts w:ascii="Arial" w:hAnsi="Arial" w:cs="Arial"/>
          <w:lang w:eastAsia="en-GB"/>
        </w:rPr>
        <w:t xml:space="preserve">both </w:t>
      </w:r>
      <w:r w:rsidR="00B10585" w:rsidRPr="00BC6DD0">
        <w:rPr>
          <w:rFonts w:ascii="Arial" w:hAnsi="Arial" w:cs="Arial"/>
          <w:lang w:eastAsia="en-GB"/>
        </w:rPr>
        <w:t xml:space="preserve">men who are using the </w:t>
      </w:r>
      <w:proofErr w:type="spellStart"/>
      <w:r w:rsidR="00B10585" w:rsidRPr="00BC6DD0">
        <w:rPr>
          <w:rFonts w:ascii="Arial" w:hAnsi="Arial" w:cs="Arial"/>
          <w:lang w:eastAsia="en-GB"/>
        </w:rPr>
        <w:t>assement</w:t>
      </w:r>
      <w:proofErr w:type="spellEnd"/>
      <w:r w:rsidR="00B10585" w:rsidRPr="00BC6DD0">
        <w:rPr>
          <w:rFonts w:ascii="Arial" w:hAnsi="Arial" w:cs="Arial"/>
          <w:lang w:eastAsia="en-GB"/>
        </w:rPr>
        <w:t xml:space="preserve"> system (the intervention group) </w:t>
      </w:r>
      <w:r w:rsidR="002649FC" w:rsidRPr="00BC6DD0">
        <w:rPr>
          <w:rFonts w:ascii="Arial" w:hAnsi="Arial" w:cs="Arial"/>
          <w:lang w:eastAsia="en-GB"/>
        </w:rPr>
        <w:t xml:space="preserve">and </w:t>
      </w:r>
      <w:r w:rsidR="00B10585" w:rsidRPr="00BC6DD0">
        <w:rPr>
          <w:rFonts w:ascii="Arial" w:hAnsi="Arial" w:cs="Arial"/>
          <w:lang w:eastAsia="en-GB"/>
        </w:rPr>
        <w:t xml:space="preserve">men who are having usual care (the control group) </w:t>
      </w:r>
      <w:r w:rsidRPr="00BC6DD0">
        <w:rPr>
          <w:rFonts w:ascii="Arial" w:hAnsi="Arial" w:cs="Arial"/>
          <w:lang w:eastAsia="en-GB"/>
        </w:rPr>
        <w:t>to investigate the overall impact of this assessment tool</w:t>
      </w:r>
      <w:r w:rsidR="00FF1E08" w:rsidRPr="00BC6DD0">
        <w:rPr>
          <w:rFonts w:ascii="Arial" w:hAnsi="Arial" w:cs="Arial"/>
          <w:lang w:eastAsia="en-GB"/>
        </w:rPr>
        <w:t>.</w:t>
      </w:r>
      <w:r w:rsidR="00CC5429" w:rsidRPr="00BC6DD0">
        <w:rPr>
          <w:rFonts w:ascii="Arial" w:hAnsi="Arial" w:cs="Arial"/>
          <w:lang w:eastAsia="en-GB"/>
        </w:rPr>
        <w:t xml:space="preserve"> </w:t>
      </w:r>
    </w:p>
    <w:p w:rsidR="00DA3F39" w:rsidRPr="00BC6DD0" w:rsidRDefault="00DA3F39" w:rsidP="00DA3F39">
      <w:pPr>
        <w:pStyle w:val="Heading2"/>
      </w:pPr>
      <w:r w:rsidRPr="00BC6DD0">
        <w:t>Why is this study being done?</w:t>
      </w:r>
    </w:p>
    <w:p w:rsidR="00A87F09" w:rsidRPr="00BC6DD0" w:rsidRDefault="00A87F09" w:rsidP="00ED4467">
      <w:pPr>
        <w:jc w:val="both"/>
        <w:rPr>
          <w:rFonts w:ascii="Arial" w:hAnsi="Arial" w:cs="Arial"/>
          <w:lang w:eastAsia="en-GB"/>
        </w:rPr>
      </w:pPr>
      <w:r w:rsidRPr="00BC6DD0">
        <w:rPr>
          <w:rFonts w:ascii="Arial" w:hAnsi="Arial" w:cs="Arial"/>
          <w:lang w:eastAsia="en-GB"/>
        </w:rPr>
        <w:t xml:space="preserve">This study is the </w:t>
      </w:r>
      <w:r w:rsidR="008E6B71" w:rsidRPr="00BC6DD0">
        <w:rPr>
          <w:rFonts w:ascii="Arial" w:hAnsi="Arial" w:cs="Arial"/>
          <w:lang w:eastAsia="en-GB"/>
        </w:rPr>
        <w:t xml:space="preserve">latest </w:t>
      </w:r>
      <w:r w:rsidRPr="00BC6DD0">
        <w:rPr>
          <w:rFonts w:ascii="Arial" w:hAnsi="Arial" w:cs="Arial"/>
          <w:lang w:eastAsia="en-GB"/>
        </w:rPr>
        <w:t>stage in a series of research and feasibility studies undertaken by research</w:t>
      </w:r>
      <w:r w:rsidR="008E6B71" w:rsidRPr="00BC6DD0">
        <w:rPr>
          <w:rFonts w:ascii="Arial" w:hAnsi="Arial" w:cs="Arial"/>
          <w:lang w:eastAsia="en-GB"/>
        </w:rPr>
        <w:t>ers</w:t>
      </w:r>
      <w:r w:rsidRPr="00BC6DD0">
        <w:rPr>
          <w:rFonts w:ascii="Arial" w:hAnsi="Arial" w:cs="Arial"/>
          <w:lang w:eastAsia="en-GB"/>
        </w:rPr>
        <w:t xml:space="preserve"> at Warwick Medical School. It stems from</w:t>
      </w:r>
      <w:r w:rsidR="00867147" w:rsidRPr="00BC6DD0">
        <w:rPr>
          <w:rFonts w:ascii="Arial" w:hAnsi="Arial" w:cs="Arial"/>
          <w:lang w:eastAsia="en-GB"/>
        </w:rPr>
        <w:t xml:space="preserve"> the recognised need for men with prostate cancer to unders</w:t>
      </w:r>
      <w:r w:rsidR="00EA6CEC" w:rsidRPr="00BC6DD0">
        <w:rPr>
          <w:rFonts w:ascii="Arial" w:hAnsi="Arial" w:cs="Arial"/>
          <w:lang w:eastAsia="en-GB"/>
        </w:rPr>
        <w:t>tand more about their condition and access health information</w:t>
      </w:r>
      <w:r w:rsidR="002649FC" w:rsidRPr="00BC6DD0">
        <w:rPr>
          <w:rFonts w:ascii="Arial" w:hAnsi="Arial" w:cs="Arial"/>
          <w:lang w:eastAsia="en-GB"/>
        </w:rPr>
        <w:t xml:space="preserve"> and advice</w:t>
      </w:r>
      <w:r w:rsidR="00EA6CEC" w:rsidRPr="00BC6DD0">
        <w:rPr>
          <w:rFonts w:ascii="Arial" w:hAnsi="Arial" w:cs="Arial"/>
          <w:lang w:eastAsia="en-GB"/>
        </w:rPr>
        <w:t xml:space="preserve"> to support them throughout their care.</w:t>
      </w:r>
    </w:p>
    <w:p w:rsidR="00DA3F39" w:rsidRPr="00BC6DD0" w:rsidRDefault="00DA3F39" w:rsidP="00DA3F39">
      <w:pPr>
        <w:pStyle w:val="Heading2"/>
      </w:pPr>
      <w:r w:rsidRPr="00BC6DD0">
        <w:t>Why have I been chosen?</w:t>
      </w:r>
    </w:p>
    <w:p w:rsidR="00804191" w:rsidRPr="00BC6DD0" w:rsidRDefault="00EA6CEC" w:rsidP="006E7C52">
      <w:pPr>
        <w:rPr>
          <w:rFonts w:ascii="Arial" w:hAnsi="Arial" w:cs="Arial"/>
        </w:rPr>
      </w:pPr>
      <w:r w:rsidRPr="00BC6DD0">
        <w:rPr>
          <w:rFonts w:ascii="Arial" w:hAnsi="Arial" w:cs="Arial"/>
        </w:rPr>
        <w:t>Your GP surgery is taking part in this study a</w:t>
      </w:r>
      <w:r w:rsidR="006E7C52" w:rsidRPr="00BC6DD0">
        <w:rPr>
          <w:rFonts w:ascii="Arial" w:hAnsi="Arial" w:cs="Arial"/>
        </w:rPr>
        <w:t>nd w</w:t>
      </w:r>
      <w:r w:rsidR="00804191" w:rsidRPr="00BC6DD0">
        <w:rPr>
          <w:rFonts w:ascii="Arial" w:hAnsi="Arial" w:cs="Arial"/>
        </w:rPr>
        <w:t>e are looking for a wide range of men from different backgrounds that have been</w:t>
      </w:r>
      <w:r w:rsidR="0004335A" w:rsidRPr="00BC6DD0">
        <w:rPr>
          <w:rFonts w:ascii="Arial" w:hAnsi="Arial" w:cs="Arial"/>
        </w:rPr>
        <w:t xml:space="preserve"> diagnosed with prostate cancer, at varying stages of the condition</w:t>
      </w:r>
      <w:r w:rsidR="008E6B71" w:rsidRPr="00BC6DD0">
        <w:rPr>
          <w:rFonts w:ascii="Arial" w:hAnsi="Arial" w:cs="Arial"/>
        </w:rPr>
        <w:t xml:space="preserve"> to help us with this study.</w:t>
      </w:r>
      <w:r w:rsidR="0004335A" w:rsidRPr="00BC6DD0">
        <w:rPr>
          <w:rFonts w:ascii="Arial" w:hAnsi="Arial" w:cs="Arial"/>
        </w:rPr>
        <w:t xml:space="preserve"> </w:t>
      </w:r>
    </w:p>
    <w:p w:rsidR="00DA3F39" w:rsidRPr="00BC6DD0" w:rsidRDefault="00DA3F39" w:rsidP="00DA3F39">
      <w:pPr>
        <w:pStyle w:val="Heading2"/>
      </w:pPr>
      <w:r w:rsidRPr="00BC6DD0">
        <w:t>What will happen if I agree to take part?</w:t>
      </w:r>
    </w:p>
    <w:p w:rsidR="00852B62" w:rsidRPr="00BC6DD0" w:rsidRDefault="00D325F3" w:rsidP="000348A2">
      <w:pPr>
        <w:rPr>
          <w:rFonts w:ascii="Arial" w:hAnsi="Arial" w:cs="Arial"/>
        </w:rPr>
      </w:pPr>
      <w:r w:rsidRPr="00BC6DD0">
        <w:rPr>
          <w:rFonts w:ascii="Arial" w:hAnsi="Arial" w:cs="Arial"/>
        </w:rPr>
        <w:t xml:space="preserve">If you are willing to take part then we will </w:t>
      </w:r>
      <w:r w:rsidR="000348A2" w:rsidRPr="00BC6DD0">
        <w:rPr>
          <w:rFonts w:ascii="Arial" w:hAnsi="Arial" w:cs="Arial"/>
        </w:rPr>
        <w:t>send you six short questionnaires for you to complete online (or on paper copies if you prefer). We expect them to take about 20 minutes to fill out, and you can complete these in your own time. These assessments would then be repeated twice more at 6-monthly intervals</w:t>
      </w:r>
      <w:r w:rsidR="00FF668E" w:rsidRPr="00BC6DD0">
        <w:rPr>
          <w:rFonts w:ascii="Arial" w:hAnsi="Arial" w:cs="Arial"/>
        </w:rPr>
        <w:t>, as well as 2 short additional questionnaires at 3 and 9 months</w:t>
      </w:r>
      <w:r w:rsidR="000348A2" w:rsidRPr="00BC6DD0">
        <w:rPr>
          <w:rFonts w:ascii="Arial" w:hAnsi="Arial" w:cs="Arial"/>
        </w:rPr>
        <w:t xml:space="preserve">. </w:t>
      </w:r>
      <w:r w:rsidRPr="00BC6DD0">
        <w:rPr>
          <w:rFonts w:ascii="Arial" w:hAnsi="Arial" w:cs="Arial"/>
        </w:rPr>
        <w:t>You will also be asked to complete the online</w:t>
      </w:r>
      <w:r w:rsidR="00A87AEA" w:rsidRPr="00BC6DD0">
        <w:rPr>
          <w:rFonts w:ascii="Arial" w:hAnsi="Arial" w:cs="Arial"/>
        </w:rPr>
        <w:t xml:space="preserve"> </w:t>
      </w:r>
      <w:proofErr w:type="gramStart"/>
      <w:r w:rsidR="00AD19BA" w:rsidRPr="00BC6DD0">
        <w:rPr>
          <w:rFonts w:ascii="Arial" w:hAnsi="Arial" w:cs="Arial"/>
        </w:rPr>
        <w:t xml:space="preserve">HNA </w:t>
      </w:r>
      <w:r w:rsidRPr="00BC6DD0">
        <w:rPr>
          <w:rFonts w:ascii="Arial" w:hAnsi="Arial" w:cs="Arial"/>
        </w:rPr>
        <w:t>,</w:t>
      </w:r>
      <w:proofErr w:type="gramEnd"/>
      <w:r w:rsidRPr="00BC6DD0">
        <w:rPr>
          <w:rFonts w:ascii="Arial" w:hAnsi="Arial" w:cs="Arial"/>
        </w:rPr>
        <w:t xml:space="preserve"> either on your own or wit</w:t>
      </w:r>
      <w:r w:rsidR="00FF668E" w:rsidRPr="00BC6DD0">
        <w:rPr>
          <w:rFonts w:ascii="Arial" w:hAnsi="Arial" w:cs="Arial"/>
        </w:rPr>
        <w:t>h the help of a family member,</w:t>
      </w:r>
      <w:r w:rsidRPr="00BC6DD0">
        <w:rPr>
          <w:rFonts w:ascii="Arial" w:hAnsi="Arial" w:cs="Arial"/>
        </w:rPr>
        <w:t xml:space="preserve"> volunteer</w:t>
      </w:r>
      <w:r w:rsidR="00FF668E" w:rsidRPr="00BC6DD0">
        <w:rPr>
          <w:rFonts w:ascii="Arial" w:hAnsi="Arial" w:cs="Arial"/>
        </w:rPr>
        <w:t>, or a member of the research team, four times at 3-monthly intervals</w:t>
      </w:r>
      <w:r w:rsidR="000348A2" w:rsidRPr="00BC6DD0">
        <w:rPr>
          <w:rFonts w:ascii="Arial" w:hAnsi="Arial" w:cs="Arial"/>
        </w:rPr>
        <w:t xml:space="preserve">. </w:t>
      </w:r>
      <w:r w:rsidR="00580C0C" w:rsidRPr="00BC6DD0">
        <w:rPr>
          <w:rFonts w:ascii="Arial" w:hAnsi="Arial" w:cs="Arial"/>
        </w:rPr>
        <w:t>Th</w:t>
      </w:r>
      <w:r w:rsidR="006D4445" w:rsidRPr="00BC6DD0">
        <w:rPr>
          <w:rFonts w:ascii="Arial" w:hAnsi="Arial" w:cs="Arial"/>
        </w:rPr>
        <w:t>e</w:t>
      </w:r>
      <w:r w:rsidR="00580C0C" w:rsidRPr="00BC6DD0">
        <w:rPr>
          <w:rFonts w:ascii="Arial" w:hAnsi="Arial" w:cs="Arial"/>
        </w:rPr>
        <w:t xml:space="preserve"> assessment has been designed to be personalised to each patient’s concerns, therefore </w:t>
      </w:r>
      <w:r w:rsidR="006D4445" w:rsidRPr="00BC6DD0">
        <w:rPr>
          <w:rFonts w:ascii="Arial" w:hAnsi="Arial" w:cs="Arial"/>
        </w:rPr>
        <w:t xml:space="preserve">the time it takes to complete </w:t>
      </w:r>
      <w:r w:rsidR="00580C0C" w:rsidRPr="00BC6DD0">
        <w:rPr>
          <w:rFonts w:ascii="Arial" w:hAnsi="Arial" w:cs="Arial"/>
        </w:rPr>
        <w:t xml:space="preserve">will vary between </w:t>
      </w:r>
      <w:r w:rsidR="006D4445" w:rsidRPr="00BC6DD0">
        <w:rPr>
          <w:rFonts w:ascii="Arial" w:hAnsi="Arial" w:cs="Arial"/>
        </w:rPr>
        <w:t xml:space="preserve">individuals. </w:t>
      </w:r>
      <w:r w:rsidR="00852B62" w:rsidRPr="00BC6DD0">
        <w:rPr>
          <w:rFonts w:ascii="Arial" w:hAnsi="Arial" w:cs="Arial"/>
        </w:rPr>
        <w:t>The first time you complete the assessment will take the longest as you will find it helpful to read through the guidance that is provided</w:t>
      </w:r>
      <w:r w:rsidR="00580DFD" w:rsidRPr="00BC6DD0">
        <w:rPr>
          <w:rFonts w:ascii="Arial" w:hAnsi="Arial" w:cs="Arial"/>
        </w:rPr>
        <w:t xml:space="preserve">. </w:t>
      </w:r>
      <w:r w:rsidR="00852B62" w:rsidRPr="00BC6DD0">
        <w:rPr>
          <w:rFonts w:ascii="Arial" w:hAnsi="Arial" w:cs="Arial"/>
        </w:rPr>
        <w:t>Although the assessment does not have to be completed in one go, we suggest that you lea</w:t>
      </w:r>
      <w:r w:rsidR="00580DFD" w:rsidRPr="00BC6DD0">
        <w:rPr>
          <w:rFonts w:ascii="Arial" w:hAnsi="Arial" w:cs="Arial"/>
        </w:rPr>
        <w:t>v</w:t>
      </w:r>
      <w:r w:rsidR="00852B62" w:rsidRPr="00BC6DD0">
        <w:rPr>
          <w:rFonts w:ascii="Arial" w:hAnsi="Arial" w:cs="Arial"/>
        </w:rPr>
        <w:t>e yourself between 45 minutes and one hour for your first session.</w:t>
      </w:r>
    </w:p>
    <w:p w:rsidR="00852B62" w:rsidRPr="00BC6DD0" w:rsidRDefault="00852B62" w:rsidP="000348A2">
      <w:pPr>
        <w:rPr>
          <w:rFonts w:ascii="Arial" w:hAnsi="Arial" w:cs="Arial"/>
          <w:color w:val="FF0000"/>
        </w:rPr>
      </w:pPr>
    </w:p>
    <w:p w:rsidR="00B10585" w:rsidRPr="00BC6DD0" w:rsidRDefault="000348A2" w:rsidP="000348A2">
      <w:pPr>
        <w:rPr>
          <w:rFonts w:ascii="Arial" w:hAnsi="Arial" w:cs="Arial"/>
        </w:rPr>
      </w:pPr>
      <w:r w:rsidRPr="00BC6DD0">
        <w:rPr>
          <w:rFonts w:ascii="Arial" w:hAnsi="Arial" w:cs="Arial"/>
        </w:rPr>
        <w:t>If needed, you w</w:t>
      </w:r>
      <w:r w:rsidR="00852B62" w:rsidRPr="00BC6DD0">
        <w:rPr>
          <w:rFonts w:ascii="Arial" w:hAnsi="Arial" w:cs="Arial"/>
        </w:rPr>
        <w:t>ill</w:t>
      </w:r>
      <w:r w:rsidRPr="00BC6DD0">
        <w:rPr>
          <w:rFonts w:ascii="Arial" w:hAnsi="Arial" w:cs="Arial"/>
        </w:rPr>
        <w:t xml:space="preserve"> have</w:t>
      </w:r>
      <w:r w:rsidR="00E900B4" w:rsidRPr="00BC6DD0">
        <w:rPr>
          <w:rFonts w:ascii="Arial" w:hAnsi="Arial" w:cs="Arial"/>
        </w:rPr>
        <w:t xml:space="preserve"> a consul</w:t>
      </w:r>
      <w:r w:rsidR="00852B62" w:rsidRPr="00BC6DD0">
        <w:rPr>
          <w:rFonts w:ascii="Arial" w:hAnsi="Arial" w:cs="Arial"/>
        </w:rPr>
        <w:t>t</w:t>
      </w:r>
      <w:r w:rsidR="00E900B4" w:rsidRPr="00BC6DD0">
        <w:rPr>
          <w:rFonts w:ascii="Arial" w:hAnsi="Arial" w:cs="Arial"/>
        </w:rPr>
        <w:t xml:space="preserve">ation with a </w:t>
      </w:r>
      <w:r w:rsidR="00852B62" w:rsidRPr="00BC6DD0">
        <w:rPr>
          <w:rFonts w:ascii="Arial" w:hAnsi="Arial" w:cs="Arial"/>
        </w:rPr>
        <w:t xml:space="preserve">specially trained nurse in your GP practice </w:t>
      </w:r>
      <w:r w:rsidR="00E900B4" w:rsidRPr="00BC6DD0">
        <w:rPr>
          <w:rFonts w:ascii="Arial" w:hAnsi="Arial" w:cs="Arial"/>
        </w:rPr>
        <w:t>to discuss the results</w:t>
      </w:r>
      <w:r w:rsidRPr="00BC6DD0">
        <w:rPr>
          <w:rFonts w:ascii="Arial" w:hAnsi="Arial" w:cs="Arial"/>
        </w:rPr>
        <w:t xml:space="preserve"> within two weeks of completing the assessment</w:t>
      </w:r>
      <w:r w:rsidR="00E900B4" w:rsidRPr="00BC6DD0">
        <w:rPr>
          <w:rFonts w:ascii="Arial" w:hAnsi="Arial" w:cs="Arial"/>
        </w:rPr>
        <w:t xml:space="preserve">. </w:t>
      </w:r>
      <w:r w:rsidR="00580C0C" w:rsidRPr="00BC6DD0">
        <w:rPr>
          <w:rFonts w:ascii="Arial" w:hAnsi="Arial" w:cs="Arial"/>
        </w:rPr>
        <w:t>The aim of this consultation is to provide you with information you need to help with any concerns identified in the HNA, as well as having an opportunity to talk to a specially trained nurse about any problems.</w:t>
      </w:r>
      <w:r w:rsidR="00580C0C" w:rsidRPr="00BC6DD0">
        <w:rPr>
          <w:rFonts w:ascii="Arial" w:hAnsi="Arial" w:cs="Arial"/>
          <w:color w:val="FF0000"/>
        </w:rPr>
        <w:t xml:space="preserve"> </w:t>
      </w:r>
      <w:r w:rsidR="00D325F3" w:rsidRPr="00BC6DD0">
        <w:rPr>
          <w:rFonts w:ascii="Arial" w:hAnsi="Arial" w:cs="Arial"/>
        </w:rPr>
        <w:t>With your permission, the results of this HNA would then be shared with your GP and any other clinicians involved in your care.</w:t>
      </w:r>
      <w:r w:rsidR="00143ADA" w:rsidRPr="00BC6DD0">
        <w:rPr>
          <w:rFonts w:ascii="Arial" w:hAnsi="Arial" w:cs="Arial"/>
        </w:rPr>
        <w:t xml:space="preserve"> </w:t>
      </w:r>
      <w:r w:rsidR="00B10585" w:rsidRPr="00BC6DD0">
        <w:rPr>
          <w:rFonts w:ascii="Arial" w:hAnsi="Arial" w:cs="Arial"/>
        </w:rPr>
        <w:t xml:space="preserve">At the end of the study you may also be asked to complete a short </w:t>
      </w:r>
      <w:r w:rsidR="00C53027" w:rsidRPr="00BC6DD0">
        <w:rPr>
          <w:rFonts w:ascii="Arial" w:hAnsi="Arial" w:cs="Arial"/>
        </w:rPr>
        <w:t>online usability questionnaire on your views of the</w:t>
      </w:r>
      <w:r w:rsidR="00FD653B" w:rsidRPr="00BC6DD0">
        <w:rPr>
          <w:rFonts w:ascii="Arial" w:hAnsi="Arial" w:cs="Arial"/>
        </w:rPr>
        <w:t xml:space="preserve"> </w:t>
      </w:r>
      <w:r w:rsidR="00A87AEA" w:rsidRPr="00BC6DD0">
        <w:rPr>
          <w:rFonts w:ascii="Arial" w:hAnsi="Arial" w:cs="Arial"/>
        </w:rPr>
        <w:t>online HNA.</w:t>
      </w:r>
      <w:r w:rsidR="00580C0C" w:rsidRPr="00BC6DD0">
        <w:rPr>
          <w:rFonts w:ascii="Arial" w:hAnsi="Arial" w:cs="Arial"/>
        </w:rPr>
        <w:t xml:space="preserve"> </w:t>
      </w:r>
      <w:r w:rsidR="00B206CE" w:rsidRPr="00BC6DD0">
        <w:rPr>
          <w:rFonts w:ascii="Arial" w:hAnsi="Arial" w:cs="Arial"/>
        </w:rPr>
        <w:t>Y</w:t>
      </w:r>
      <w:r w:rsidR="00580C0C" w:rsidRPr="00BC6DD0">
        <w:rPr>
          <w:rFonts w:ascii="Arial" w:hAnsi="Arial" w:cs="Arial"/>
        </w:rPr>
        <w:t xml:space="preserve">ou </w:t>
      </w:r>
      <w:r w:rsidR="00B206CE" w:rsidRPr="00BC6DD0">
        <w:rPr>
          <w:rFonts w:ascii="Arial" w:hAnsi="Arial" w:cs="Arial"/>
        </w:rPr>
        <w:t xml:space="preserve">may also </w:t>
      </w:r>
      <w:r w:rsidR="00580C0C" w:rsidRPr="00BC6DD0">
        <w:rPr>
          <w:rFonts w:ascii="Arial" w:hAnsi="Arial" w:cs="Arial"/>
        </w:rPr>
        <w:t>be asked whether you would like to take part in a short interview about your experience of using the HNA. You can take part in the main part of the study wit</w:t>
      </w:r>
      <w:r w:rsidR="008802CE" w:rsidRPr="00BC6DD0">
        <w:rPr>
          <w:rFonts w:ascii="Arial" w:hAnsi="Arial" w:cs="Arial"/>
        </w:rPr>
        <w:t xml:space="preserve">hout having to </w:t>
      </w:r>
      <w:r w:rsidR="00B206CE" w:rsidRPr="00BC6DD0">
        <w:rPr>
          <w:rFonts w:ascii="Arial" w:hAnsi="Arial" w:cs="Arial"/>
        </w:rPr>
        <w:t>complete the usability questionnaire or take part in the interviews</w:t>
      </w:r>
      <w:r w:rsidR="00580DFD" w:rsidRPr="00BC6DD0">
        <w:rPr>
          <w:rFonts w:ascii="Arial" w:hAnsi="Arial" w:cs="Arial"/>
        </w:rPr>
        <w:t>.</w:t>
      </w:r>
    </w:p>
    <w:p w:rsidR="00E900B4" w:rsidRPr="00BC6DD0" w:rsidRDefault="00E900B4" w:rsidP="00ED4467">
      <w:pPr>
        <w:jc w:val="both"/>
        <w:rPr>
          <w:rFonts w:ascii="Arial" w:hAnsi="Arial" w:cs="Arial"/>
        </w:rPr>
      </w:pPr>
    </w:p>
    <w:p w:rsidR="00B844D1" w:rsidRPr="00BC6DD0" w:rsidRDefault="0038414D" w:rsidP="00B844D1">
      <w:pPr>
        <w:rPr>
          <w:rFonts w:ascii="Corbel" w:hAnsi="Corbel"/>
          <w:b/>
          <w:sz w:val="28"/>
          <w:szCs w:val="28"/>
        </w:rPr>
      </w:pPr>
      <w:r w:rsidRPr="00BC6DD0">
        <w:rPr>
          <w:rFonts w:ascii="Corbel" w:hAnsi="Corbel"/>
          <w:b/>
          <w:sz w:val="28"/>
          <w:szCs w:val="28"/>
        </w:rPr>
        <w:t>D</w:t>
      </w:r>
      <w:r w:rsidR="00B80DE9" w:rsidRPr="00BC6DD0">
        <w:rPr>
          <w:rFonts w:ascii="Corbel" w:hAnsi="Corbel"/>
          <w:b/>
          <w:sz w:val="28"/>
          <w:szCs w:val="28"/>
        </w:rPr>
        <w:t>o I have to take part?</w:t>
      </w:r>
      <w:r w:rsidR="00B844D1" w:rsidRPr="00BC6DD0">
        <w:rPr>
          <w:rFonts w:ascii="Corbel" w:hAnsi="Corbel"/>
          <w:b/>
          <w:sz w:val="28"/>
          <w:szCs w:val="28"/>
        </w:rPr>
        <w:t xml:space="preserve"> Will my decision affect the services that I receive?</w:t>
      </w:r>
    </w:p>
    <w:p w:rsidR="00B844D1" w:rsidRPr="00BC6DD0" w:rsidRDefault="00B844D1" w:rsidP="00B844D1"/>
    <w:p w:rsidR="00B844D1" w:rsidRPr="00BC6DD0" w:rsidRDefault="00067CC1" w:rsidP="00B844D1">
      <w:pPr>
        <w:jc w:val="both"/>
        <w:rPr>
          <w:rFonts w:ascii="Arial" w:hAnsi="Arial" w:cs="Arial"/>
        </w:rPr>
      </w:pPr>
      <w:r w:rsidRPr="00BC6DD0">
        <w:rPr>
          <w:rFonts w:ascii="Arial" w:hAnsi="Arial" w:cs="Arial"/>
        </w:rPr>
        <w:t>No,</w:t>
      </w:r>
      <w:r w:rsidRPr="00BC6DD0">
        <w:rPr>
          <w:rFonts w:ascii="Arial" w:hAnsi="Arial" w:cs="Arial"/>
          <w:color w:val="FF0000"/>
        </w:rPr>
        <w:t xml:space="preserve"> </w:t>
      </w:r>
      <w:r w:rsidRPr="00BC6DD0">
        <w:rPr>
          <w:rFonts w:ascii="Arial" w:hAnsi="Arial" w:cs="Arial"/>
        </w:rPr>
        <w:t>w</w:t>
      </w:r>
      <w:r w:rsidR="00B844D1" w:rsidRPr="00BC6DD0">
        <w:rPr>
          <w:rFonts w:ascii="Arial" w:hAnsi="Arial" w:cs="Arial"/>
        </w:rPr>
        <w:t>e do hope that you will be willing to take part but your decision about whether to take part in the study will in no way affect the services you receive. It is entirely up to you whether or not you decide to</w:t>
      </w:r>
      <w:r w:rsidR="00580C0C" w:rsidRPr="00BC6DD0">
        <w:rPr>
          <w:rFonts w:ascii="Arial" w:hAnsi="Arial" w:cs="Arial"/>
        </w:rPr>
        <w:t xml:space="preserve"> </w:t>
      </w:r>
      <w:r w:rsidR="00FD653B" w:rsidRPr="00BC6DD0">
        <w:rPr>
          <w:rFonts w:ascii="Arial" w:hAnsi="Arial" w:cs="Arial"/>
        </w:rPr>
        <w:t>participate</w:t>
      </w:r>
      <w:r w:rsidR="00B844D1" w:rsidRPr="00BC6DD0">
        <w:rPr>
          <w:rFonts w:ascii="Arial" w:hAnsi="Arial" w:cs="Arial"/>
        </w:rPr>
        <w:t>. You may also withdraw from the study at any time, without giving any reason.</w:t>
      </w:r>
    </w:p>
    <w:p w:rsidR="00B80DE9" w:rsidRPr="00BC6DD0" w:rsidRDefault="00B80DE9" w:rsidP="00B80DE9">
      <w:pPr>
        <w:pStyle w:val="Heading2"/>
      </w:pPr>
      <w:r w:rsidRPr="00BC6DD0">
        <w:t>What are the possible benefits and disadvantages?</w:t>
      </w:r>
    </w:p>
    <w:p w:rsidR="00AF236A" w:rsidRPr="00BC6DD0" w:rsidRDefault="00FF668E" w:rsidP="00ED4467">
      <w:pPr>
        <w:jc w:val="both"/>
        <w:rPr>
          <w:rFonts w:ascii="Arial" w:hAnsi="Arial" w:cs="Arial"/>
        </w:rPr>
      </w:pPr>
      <w:r w:rsidRPr="00BC6DD0">
        <w:rPr>
          <w:rFonts w:ascii="Arial" w:hAnsi="Arial" w:cs="Arial"/>
        </w:rPr>
        <w:t>If you agree to take part in the study you may benefit from completing the</w:t>
      </w:r>
      <w:r w:rsidR="00A87AEA" w:rsidRPr="00BC6DD0">
        <w:rPr>
          <w:rFonts w:ascii="Arial" w:hAnsi="Arial" w:cs="Arial"/>
        </w:rPr>
        <w:t xml:space="preserve"> </w:t>
      </w:r>
      <w:proofErr w:type="gramStart"/>
      <w:r w:rsidR="00AD19BA" w:rsidRPr="00BC6DD0">
        <w:rPr>
          <w:rFonts w:ascii="Arial" w:hAnsi="Arial" w:cs="Arial"/>
        </w:rPr>
        <w:t xml:space="preserve">HNA </w:t>
      </w:r>
      <w:r w:rsidRPr="00BC6DD0">
        <w:rPr>
          <w:rFonts w:ascii="Arial" w:hAnsi="Arial" w:cs="Arial"/>
        </w:rPr>
        <w:t>,</w:t>
      </w:r>
      <w:proofErr w:type="gramEnd"/>
      <w:r w:rsidRPr="00BC6DD0">
        <w:rPr>
          <w:rFonts w:ascii="Arial" w:hAnsi="Arial" w:cs="Arial"/>
        </w:rPr>
        <w:t xml:space="preserve"> as this provides links to information as well as the opportunity to talk about any concerns or unmet needs with your practice nurse. The system has also been set up to alert you to any concerning symptoms with a prompt to visit your GP</w:t>
      </w:r>
      <w:r w:rsidR="00AF236A" w:rsidRPr="00BC6DD0">
        <w:rPr>
          <w:rFonts w:ascii="Arial" w:hAnsi="Arial" w:cs="Arial"/>
        </w:rPr>
        <w:t xml:space="preserve">. We do not think there are any disadvantages to taking part. </w:t>
      </w:r>
    </w:p>
    <w:p w:rsidR="00A87AEA" w:rsidRPr="00BC6DD0" w:rsidRDefault="00A87AEA" w:rsidP="00ED4467">
      <w:pPr>
        <w:jc w:val="both"/>
        <w:rPr>
          <w:rFonts w:ascii="Arial" w:hAnsi="Arial" w:cs="Arial"/>
        </w:rPr>
      </w:pPr>
      <w:r w:rsidRPr="00BC6DD0">
        <w:rPr>
          <w:rFonts w:ascii="Arial" w:hAnsi="Arial" w:cs="Arial"/>
        </w:rPr>
        <w:t>You will be entered into a voucher prize draw</w:t>
      </w:r>
      <w:r w:rsidR="008802CE" w:rsidRPr="00BC6DD0">
        <w:rPr>
          <w:rFonts w:ascii="Arial" w:hAnsi="Arial" w:cs="Arial"/>
        </w:rPr>
        <w:t xml:space="preserve"> for a prize of 4</w:t>
      </w:r>
      <w:r w:rsidR="000675EB" w:rsidRPr="00BC6DD0">
        <w:rPr>
          <w:rFonts w:ascii="Arial" w:hAnsi="Arial" w:cs="Arial"/>
        </w:rPr>
        <w:t xml:space="preserve"> </w:t>
      </w:r>
      <w:r w:rsidR="008802CE" w:rsidRPr="00BC6DD0">
        <w:rPr>
          <w:rFonts w:ascii="Arial" w:hAnsi="Arial" w:cs="Arial"/>
        </w:rPr>
        <w:t>x £50</w:t>
      </w:r>
      <w:r w:rsidR="008802CE" w:rsidRPr="00BC6DD0">
        <w:rPr>
          <w:rFonts w:ascii="Arial" w:hAnsi="Arial" w:cs="Arial"/>
          <w:color w:val="FF0000"/>
        </w:rPr>
        <w:t xml:space="preserve"> </w:t>
      </w:r>
      <w:r w:rsidRPr="00BC6DD0">
        <w:rPr>
          <w:rFonts w:ascii="Arial" w:hAnsi="Arial" w:cs="Arial"/>
        </w:rPr>
        <w:t xml:space="preserve">after the questionnaires at the start of the study, six, and 12 months to thank you for giving up your time to take part. </w:t>
      </w:r>
    </w:p>
    <w:p w:rsidR="00B80DE9" w:rsidRPr="00BC6DD0" w:rsidRDefault="00990057" w:rsidP="00B80DE9">
      <w:pPr>
        <w:pStyle w:val="Heading2"/>
      </w:pPr>
      <w:r w:rsidRPr="00BC6DD0">
        <w:t>Will the information I provide</w:t>
      </w:r>
      <w:r w:rsidR="00B80DE9" w:rsidRPr="00BC6DD0">
        <w:t xml:space="preserve"> be kept confidential?</w:t>
      </w:r>
    </w:p>
    <w:p w:rsidR="004B6A79" w:rsidRPr="00BC6DD0" w:rsidRDefault="00990057" w:rsidP="004B6A79">
      <w:pPr>
        <w:jc w:val="both"/>
        <w:rPr>
          <w:rFonts w:ascii="Arial" w:hAnsi="Arial" w:cs="Arial"/>
        </w:rPr>
      </w:pPr>
      <w:r w:rsidRPr="00BC6DD0">
        <w:rPr>
          <w:rFonts w:ascii="Arial" w:hAnsi="Arial" w:cs="Arial"/>
        </w:rPr>
        <w:t xml:space="preserve">Yes. </w:t>
      </w:r>
      <w:r w:rsidR="00B15946" w:rsidRPr="00BC6DD0">
        <w:rPr>
          <w:rFonts w:ascii="Arial" w:hAnsi="Arial" w:cs="Arial"/>
        </w:rPr>
        <w:t>No identifiable personal information will be used in wr</w:t>
      </w:r>
      <w:r w:rsidR="004F19C4" w:rsidRPr="00BC6DD0">
        <w:rPr>
          <w:rFonts w:ascii="Arial" w:hAnsi="Arial" w:cs="Arial"/>
        </w:rPr>
        <w:t>i</w:t>
      </w:r>
      <w:r w:rsidR="00B15946" w:rsidRPr="00BC6DD0">
        <w:rPr>
          <w:rFonts w:ascii="Arial" w:hAnsi="Arial" w:cs="Arial"/>
        </w:rPr>
        <w:t>ting up this research</w:t>
      </w:r>
      <w:r w:rsidR="004F19C4" w:rsidRPr="00BC6DD0">
        <w:rPr>
          <w:rFonts w:ascii="Arial" w:hAnsi="Arial" w:cs="Arial"/>
        </w:rPr>
        <w:t>.</w:t>
      </w:r>
      <w:r w:rsidR="00440D78" w:rsidRPr="00BC6DD0">
        <w:rPr>
          <w:rFonts w:ascii="Arial" w:hAnsi="Arial" w:cs="Arial"/>
          <w:color w:val="FF0000"/>
        </w:rPr>
        <w:t xml:space="preserve"> </w:t>
      </w:r>
      <w:r w:rsidR="00440D78" w:rsidRPr="00BC6DD0">
        <w:rPr>
          <w:rFonts w:ascii="Arial" w:hAnsi="Arial" w:cs="Arial"/>
        </w:rPr>
        <w:t xml:space="preserve">Any data collected may be retained by the research team if any participant </w:t>
      </w:r>
      <w:r w:rsidR="00143ADA" w:rsidRPr="00BC6DD0">
        <w:rPr>
          <w:rFonts w:ascii="Arial" w:hAnsi="Arial" w:cs="Arial"/>
        </w:rPr>
        <w:t>should lose</w:t>
      </w:r>
      <w:r w:rsidR="00440D78" w:rsidRPr="00BC6DD0">
        <w:rPr>
          <w:rFonts w:ascii="Arial" w:hAnsi="Arial" w:cs="Arial"/>
        </w:rPr>
        <w:t xml:space="preserve"> capacity to continue with the study</w:t>
      </w:r>
      <w:r w:rsidR="00143ADA" w:rsidRPr="00BC6DD0">
        <w:rPr>
          <w:rFonts w:ascii="Arial" w:hAnsi="Arial" w:cs="Arial"/>
        </w:rPr>
        <w:t xml:space="preserve"> for any reason</w:t>
      </w:r>
      <w:r w:rsidR="00440D78" w:rsidRPr="00BC6DD0">
        <w:rPr>
          <w:rFonts w:ascii="Arial" w:hAnsi="Arial" w:cs="Arial"/>
        </w:rPr>
        <w:t>.</w:t>
      </w:r>
      <w:r w:rsidR="004B6A79" w:rsidRPr="00BC6DD0">
        <w:rPr>
          <w:rFonts w:ascii="Arial" w:hAnsi="Arial" w:cs="Arial"/>
        </w:rPr>
        <w:t xml:space="preserve"> Audio recordings will be stored securely on password protected computers, and any documents will be kept in locked filing cabinets only accessible to members of the study team. All data collected during the study will be stored for five years once the study ends.</w:t>
      </w:r>
    </w:p>
    <w:p w:rsidR="00B80DE9" w:rsidRPr="00BC6DD0" w:rsidRDefault="00B80DE9" w:rsidP="00ED4467">
      <w:pPr>
        <w:jc w:val="both"/>
        <w:rPr>
          <w:rFonts w:cs="Arial"/>
        </w:rPr>
      </w:pPr>
    </w:p>
    <w:p w:rsidR="00B80DE9" w:rsidRPr="00BC6DD0" w:rsidRDefault="00B80DE9" w:rsidP="00B80DE9">
      <w:pPr>
        <w:pStyle w:val="Heading2"/>
      </w:pPr>
      <w:r w:rsidRPr="00BC6DD0">
        <w:t>Who is</w:t>
      </w:r>
      <w:r w:rsidR="00921B23" w:rsidRPr="00BC6DD0">
        <w:t xml:space="preserve"> organising/</w:t>
      </w:r>
      <w:r w:rsidRPr="00BC6DD0">
        <w:t>funding and reviewing the study?</w:t>
      </w:r>
    </w:p>
    <w:p w:rsidR="001466F2" w:rsidRPr="00BC6DD0" w:rsidRDefault="00990057" w:rsidP="001466F2">
      <w:pPr>
        <w:jc w:val="both"/>
        <w:rPr>
          <w:rFonts w:ascii="Arial" w:hAnsi="Arial" w:cs="Arial"/>
          <w:color w:val="FF0000"/>
        </w:rPr>
      </w:pPr>
      <w:r w:rsidRPr="00BC6DD0">
        <w:rPr>
          <w:rFonts w:ascii="Arial" w:hAnsi="Arial" w:cs="Arial"/>
        </w:rPr>
        <w:t xml:space="preserve">The study is being run by the University of Warwick and is sponsored by NHS Birmingham South &amp; Central Clinical Commissioning Group. It is funded by the National Institute for Health Research, Research for Patient benefit Programme </w:t>
      </w:r>
      <w:r w:rsidR="001466F2" w:rsidRPr="00BC6DD0">
        <w:rPr>
          <w:rFonts w:ascii="Arial" w:hAnsi="Arial" w:cs="Arial"/>
        </w:rPr>
        <w:t>(</w:t>
      </w:r>
      <w:hyperlink r:id="rId11" w:history="1">
        <w:r w:rsidR="001466F2" w:rsidRPr="00BC6DD0">
          <w:rPr>
            <w:rStyle w:val="Hyperlink"/>
            <w:rFonts w:ascii="Arial" w:hAnsi="Arial" w:cs="Arial"/>
            <w:color w:val="auto"/>
            <w:u w:val="none"/>
          </w:rPr>
          <w:t>www.nihr.ac.uk/funding/</w:t>
        </w:r>
        <w:r w:rsidR="001466F2" w:rsidRPr="00BC6DD0">
          <w:rPr>
            <w:rStyle w:val="Hyperlink"/>
            <w:rFonts w:ascii="Arial" w:hAnsi="Arial" w:cs="Arial"/>
            <w:b/>
            <w:bCs/>
            <w:color w:val="auto"/>
            <w:u w:val="none"/>
          </w:rPr>
          <w:t>research-for-patient</w:t>
        </w:r>
        <w:r w:rsidR="001466F2" w:rsidRPr="00BC6DD0">
          <w:rPr>
            <w:rStyle w:val="Hyperlink"/>
            <w:rFonts w:ascii="Arial" w:hAnsi="Arial" w:cs="Arial"/>
            <w:color w:val="auto"/>
            <w:u w:val="none"/>
          </w:rPr>
          <w:t>-</w:t>
        </w:r>
        <w:r w:rsidR="001466F2" w:rsidRPr="00BC6DD0">
          <w:rPr>
            <w:rStyle w:val="Hyperlink"/>
            <w:rFonts w:ascii="Arial" w:hAnsi="Arial" w:cs="Arial"/>
            <w:b/>
            <w:bCs/>
            <w:color w:val="auto"/>
            <w:u w:val="none"/>
          </w:rPr>
          <w:t>benefit</w:t>
        </w:r>
        <w:r w:rsidR="001466F2" w:rsidRPr="00BC6DD0">
          <w:rPr>
            <w:rStyle w:val="Hyperlink"/>
            <w:rFonts w:ascii="Arial" w:hAnsi="Arial" w:cs="Arial"/>
            <w:color w:val="auto"/>
            <w:u w:val="none"/>
          </w:rPr>
          <w:t>.htm</w:t>
        </w:r>
      </w:hyperlink>
      <w:r w:rsidR="001466F2" w:rsidRPr="00BC6DD0">
        <w:rPr>
          <w:rFonts w:ascii="Arial" w:hAnsi="Arial" w:cs="Arial"/>
        </w:rPr>
        <w:t xml:space="preserve">). </w:t>
      </w:r>
      <w:r w:rsidRPr="00BC6DD0">
        <w:rPr>
          <w:rFonts w:ascii="Arial" w:hAnsi="Arial" w:cs="Arial"/>
        </w:rPr>
        <w:t>It is supported by Macmillan Cancer Support and Prostate Cancer UK. The study has been reviewed</w:t>
      </w:r>
      <w:r w:rsidR="00E900B4" w:rsidRPr="00BC6DD0">
        <w:rPr>
          <w:rFonts w:ascii="Arial" w:hAnsi="Arial" w:cs="Arial"/>
        </w:rPr>
        <w:t xml:space="preserve"> by a</w:t>
      </w:r>
      <w:r w:rsidR="00D82EE4" w:rsidRPr="00BC6DD0">
        <w:rPr>
          <w:rFonts w:ascii="Arial" w:hAnsi="Arial" w:cs="Arial"/>
        </w:rPr>
        <w:t xml:space="preserve"> Research Ethics Committee</w:t>
      </w:r>
      <w:r w:rsidR="00BC6DD0" w:rsidRPr="00BC6DD0">
        <w:rPr>
          <w:rFonts w:ascii="Arial" w:hAnsi="Arial" w:cs="Arial"/>
        </w:rPr>
        <w:t>, and</w:t>
      </w:r>
      <w:r w:rsidRPr="00BC6DD0">
        <w:rPr>
          <w:rFonts w:ascii="Arial" w:hAnsi="Arial" w:cs="Arial"/>
        </w:rPr>
        <w:t xml:space="preserve"> by the Institutes team of scientific experts and </w:t>
      </w:r>
      <w:r w:rsidR="001466F2" w:rsidRPr="00BC6DD0">
        <w:rPr>
          <w:rFonts w:ascii="Arial" w:hAnsi="Arial" w:cs="Arial"/>
        </w:rPr>
        <w:t xml:space="preserve">West Midlands Primary Care Research and Development committee. </w:t>
      </w:r>
    </w:p>
    <w:p w:rsidR="00B80DE9" w:rsidRPr="00BC6DD0" w:rsidRDefault="00B80DE9" w:rsidP="00B80DE9">
      <w:pPr>
        <w:pStyle w:val="Heading2"/>
      </w:pPr>
      <w:r w:rsidRPr="00BC6DD0">
        <w:t>What will happen to the results from the study?</w:t>
      </w:r>
    </w:p>
    <w:p w:rsidR="00B80DE9" w:rsidRPr="00BC6DD0" w:rsidRDefault="00B80DE9" w:rsidP="00ED4467">
      <w:pPr>
        <w:jc w:val="both"/>
        <w:rPr>
          <w:rFonts w:ascii="Arial" w:hAnsi="Arial" w:cs="Arial"/>
        </w:rPr>
      </w:pPr>
      <w:r w:rsidRPr="00BC6DD0">
        <w:rPr>
          <w:rFonts w:ascii="Arial" w:hAnsi="Arial" w:cs="Arial"/>
        </w:rPr>
        <w:t xml:space="preserve">The results will be used to help </w:t>
      </w:r>
      <w:r w:rsidR="00D82EE4" w:rsidRPr="00BC6DD0">
        <w:rPr>
          <w:rFonts w:ascii="Arial" w:hAnsi="Arial" w:cs="Arial"/>
        </w:rPr>
        <w:t xml:space="preserve">develop </w:t>
      </w:r>
      <w:r w:rsidRPr="00BC6DD0">
        <w:rPr>
          <w:rFonts w:ascii="Arial" w:hAnsi="Arial" w:cs="Arial"/>
        </w:rPr>
        <w:t>ways for professionals to work together</w:t>
      </w:r>
      <w:r w:rsidR="008E6B71" w:rsidRPr="00BC6DD0">
        <w:rPr>
          <w:rFonts w:ascii="Arial" w:hAnsi="Arial" w:cs="Arial"/>
        </w:rPr>
        <w:t xml:space="preserve"> </w:t>
      </w:r>
      <w:r w:rsidR="00D82EE4" w:rsidRPr="00BC6DD0">
        <w:rPr>
          <w:rFonts w:ascii="Arial" w:hAnsi="Arial" w:cs="Arial"/>
        </w:rPr>
        <w:t>more closely</w:t>
      </w:r>
      <w:r w:rsidR="00CC5429" w:rsidRPr="00BC6DD0">
        <w:rPr>
          <w:rFonts w:ascii="Arial" w:hAnsi="Arial" w:cs="Arial"/>
        </w:rPr>
        <w:t xml:space="preserve"> </w:t>
      </w:r>
      <w:r w:rsidR="008E6B71" w:rsidRPr="00BC6DD0">
        <w:rPr>
          <w:rFonts w:ascii="Arial" w:hAnsi="Arial" w:cs="Arial"/>
        </w:rPr>
        <w:t xml:space="preserve">and to </w:t>
      </w:r>
      <w:r w:rsidR="002B2764" w:rsidRPr="00BC6DD0">
        <w:rPr>
          <w:rFonts w:ascii="Arial" w:hAnsi="Arial" w:cs="Arial"/>
        </w:rPr>
        <w:t xml:space="preserve">continue to </w:t>
      </w:r>
      <w:r w:rsidR="008E6B71" w:rsidRPr="00BC6DD0">
        <w:rPr>
          <w:rFonts w:ascii="Arial" w:hAnsi="Arial" w:cs="Arial"/>
        </w:rPr>
        <w:t>respond to the needs of their patients</w:t>
      </w:r>
      <w:r w:rsidRPr="00BC6DD0">
        <w:rPr>
          <w:rFonts w:ascii="Arial" w:hAnsi="Arial" w:cs="Arial"/>
        </w:rPr>
        <w:t xml:space="preserve">. The findings of the study will be published in medical journals, in order to be useful to as many people as possible. Findings included in the publication will be completely anonymous (no names will be used). If you would like to receive a copy of the findings we </w:t>
      </w:r>
      <w:r w:rsidR="00FE6EFA" w:rsidRPr="00BC6DD0">
        <w:rPr>
          <w:rFonts w:ascii="Arial" w:hAnsi="Arial" w:cs="Arial"/>
        </w:rPr>
        <w:t>will</w:t>
      </w:r>
      <w:r w:rsidRPr="00BC6DD0">
        <w:rPr>
          <w:rFonts w:ascii="Arial" w:hAnsi="Arial" w:cs="Arial"/>
        </w:rPr>
        <w:t xml:space="preserve"> arrange this.</w:t>
      </w:r>
    </w:p>
    <w:p w:rsidR="00990057" w:rsidRPr="00BC6DD0" w:rsidRDefault="00990057" w:rsidP="00ED4467">
      <w:pPr>
        <w:jc w:val="both"/>
        <w:rPr>
          <w:rFonts w:ascii="Arial" w:hAnsi="Arial" w:cs="Arial"/>
        </w:rPr>
      </w:pPr>
    </w:p>
    <w:p w:rsidR="00761A56" w:rsidRPr="00BC6DD0" w:rsidRDefault="00761A56" w:rsidP="00ED4467">
      <w:pPr>
        <w:jc w:val="both"/>
        <w:rPr>
          <w:rFonts w:ascii="Corbel" w:hAnsi="Corbel" w:cs="Arial"/>
          <w:b/>
          <w:sz w:val="28"/>
          <w:szCs w:val="28"/>
        </w:rPr>
      </w:pPr>
      <w:r w:rsidRPr="00BC6DD0">
        <w:rPr>
          <w:rFonts w:ascii="Corbel" w:hAnsi="Corbel" w:cs="Arial"/>
          <w:b/>
          <w:sz w:val="28"/>
          <w:szCs w:val="28"/>
        </w:rPr>
        <w:lastRenderedPageBreak/>
        <w:t>What do I do next if I am interested in taking part?</w:t>
      </w:r>
    </w:p>
    <w:p w:rsidR="00761A56" w:rsidRPr="00BC6DD0" w:rsidRDefault="00990057" w:rsidP="00ED4467">
      <w:pPr>
        <w:jc w:val="both"/>
        <w:rPr>
          <w:rFonts w:ascii="Arial" w:hAnsi="Arial" w:cs="Arial"/>
        </w:rPr>
      </w:pPr>
      <w:r w:rsidRPr="00BC6DD0">
        <w:rPr>
          <w:rFonts w:ascii="Arial" w:hAnsi="Arial" w:cs="Arial"/>
        </w:rPr>
        <w:t>If you are interested in taking part and/or learning more about this study, please complete the reply slip on the bottom</w:t>
      </w:r>
      <w:r w:rsidR="00D01EFA" w:rsidRPr="00BC6DD0">
        <w:rPr>
          <w:rFonts w:ascii="Arial" w:hAnsi="Arial" w:cs="Arial"/>
        </w:rPr>
        <w:t xml:space="preserve"> of the enclosed letter and return in the pre-paid envelope. Alternatively please contact the study team by telephone or email as detailed below.</w:t>
      </w:r>
    </w:p>
    <w:p w:rsidR="009903F1" w:rsidRPr="00BC6DD0" w:rsidRDefault="00B80DE9" w:rsidP="00ED4467">
      <w:pPr>
        <w:pStyle w:val="Heading2"/>
      </w:pPr>
      <w:r w:rsidRPr="00BC6DD0">
        <w:t>Who should I contact for further information about the study?</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2"/>
        <w:gridCol w:w="4607"/>
      </w:tblGrid>
      <w:tr w:rsidR="00B80DE9" w:rsidRPr="00BC6DD0" w:rsidTr="00F8405A">
        <w:tc>
          <w:tcPr>
            <w:tcW w:w="2504" w:type="pct"/>
          </w:tcPr>
          <w:p w:rsidR="00B80DE9" w:rsidRPr="00BC6DD0" w:rsidRDefault="00B80DE9" w:rsidP="00B80DE9">
            <w:pPr>
              <w:rPr>
                <w:rFonts w:ascii="Arial" w:hAnsi="Arial" w:cs="Arial"/>
                <w:lang w:val="es-ES"/>
              </w:rPr>
            </w:pPr>
            <w:r w:rsidRPr="00BC6DD0">
              <w:rPr>
                <w:rFonts w:ascii="Arial" w:hAnsi="Arial" w:cs="Arial"/>
                <w:color w:val="000000"/>
                <w:lang w:val="es-ES"/>
              </w:rPr>
              <w:t>Dr</w:t>
            </w:r>
            <w:r w:rsidRPr="00BC6DD0">
              <w:rPr>
                <w:rFonts w:ascii="Arial" w:hAnsi="Arial" w:cs="Arial"/>
                <w:lang w:val="es-ES"/>
              </w:rPr>
              <w:t xml:space="preserve"> </w:t>
            </w:r>
            <w:proofErr w:type="spellStart"/>
            <w:r w:rsidRPr="00BC6DD0">
              <w:rPr>
                <w:rFonts w:ascii="Arial" w:hAnsi="Arial" w:cs="Arial"/>
                <w:lang w:val="es-ES"/>
              </w:rPr>
              <w:t>Ronni</w:t>
            </w:r>
            <w:proofErr w:type="spellEnd"/>
            <w:r w:rsidRPr="00BC6DD0">
              <w:rPr>
                <w:rFonts w:ascii="Arial" w:hAnsi="Arial" w:cs="Arial"/>
                <w:lang w:val="es-ES"/>
              </w:rPr>
              <w:t xml:space="preserve"> </w:t>
            </w:r>
            <w:proofErr w:type="spellStart"/>
            <w:r w:rsidRPr="00BC6DD0">
              <w:rPr>
                <w:rFonts w:ascii="Arial" w:hAnsi="Arial" w:cs="Arial"/>
                <w:lang w:val="es-ES"/>
              </w:rPr>
              <w:t>Nanton</w:t>
            </w:r>
            <w:proofErr w:type="spellEnd"/>
            <w:r w:rsidRPr="00BC6DD0">
              <w:rPr>
                <w:rFonts w:ascii="Arial" w:hAnsi="Arial" w:cs="Arial"/>
                <w:lang w:val="es-ES"/>
              </w:rPr>
              <w:t xml:space="preserve"> – Principal </w:t>
            </w:r>
            <w:proofErr w:type="spellStart"/>
            <w:r w:rsidRPr="00BC6DD0">
              <w:rPr>
                <w:rFonts w:ascii="Arial" w:hAnsi="Arial" w:cs="Arial"/>
                <w:lang w:val="es-ES"/>
              </w:rPr>
              <w:t>Investigator</w:t>
            </w:r>
            <w:proofErr w:type="spellEnd"/>
            <w:r w:rsidRPr="00BC6DD0">
              <w:rPr>
                <w:rFonts w:ascii="Arial" w:hAnsi="Arial" w:cs="Arial"/>
                <w:lang w:val="es-ES"/>
              </w:rPr>
              <w:t xml:space="preserve"> </w:t>
            </w:r>
          </w:p>
        </w:tc>
        <w:tc>
          <w:tcPr>
            <w:tcW w:w="2496" w:type="pct"/>
          </w:tcPr>
          <w:p w:rsidR="00B80DE9" w:rsidRPr="00BC6DD0" w:rsidRDefault="0064213C" w:rsidP="00BD7F99">
            <w:pPr>
              <w:rPr>
                <w:rFonts w:ascii="Arial" w:hAnsi="Arial" w:cs="Arial"/>
              </w:rPr>
            </w:pPr>
            <w:r w:rsidRPr="00BC6DD0">
              <w:rPr>
                <w:rFonts w:ascii="Arial" w:hAnsi="Arial" w:cs="Arial"/>
              </w:rPr>
              <w:t xml:space="preserve">Becky Appleton </w:t>
            </w:r>
            <w:r w:rsidR="00B80DE9" w:rsidRPr="00BC6DD0">
              <w:rPr>
                <w:rFonts w:ascii="Arial" w:hAnsi="Arial" w:cs="Arial"/>
              </w:rPr>
              <w:t>– Researcher</w:t>
            </w:r>
          </w:p>
        </w:tc>
      </w:tr>
      <w:tr w:rsidR="00B80DE9" w:rsidRPr="00BC6DD0" w:rsidTr="00F8405A">
        <w:trPr>
          <w:trHeight w:val="555"/>
        </w:trPr>
        <w:tc>
          <w:tcPr>
            <w:tcW w:w="5000" w:type="pct"/>
            <w:gridSpan w:val="2"/>
          </w:tcPr>
          <w:p w:rsidR="00B80DE9" w:rsidRPr="00BC6DD0" w:rsidRDefault="00B80DE9" w:rsidP="00F8405A">
            <w:pPr>
              <w:ind w:right="-1"/>
              <w:rPr>
                <w:rFonts w:ascii="Arial" w:hAnsi="Arial" w:cs="Arial"/>
              </w:rPr>
            </w:pPr>
            <w:r w:rsidRPr="00BC6DD0">
              <w:rPr>
                <w:rFonts w:ascii="Arial" w:hAnsi="Arial" w:cs="Arial"/>
              </w:rPr>
              <w:t xml:space="preserve">The University of </w:t>
            </w:r>
            <w:r w:rsidR="002B0B76" w:rsidRPr="00BC6DD0">
              <w:rPr>
                <w:rFonts w:ascii="Arial" w:hAnsi="Arial" w:cs="Arial"/>
              </w:rPr>
              <w:t xml:space="preserve">Warwick, </w:t>
            </w:r>
            <w:r w:rsidRPr="00BC6DD0">
              <w:rPr>
                <w:rFonts w:ascii="Arial" w:hAnsi="Arial" w:cs="Arial"/>
              </w:rPr>
              <w:t>Warwick Medical School, Gibbet Hill, Coventry, CV4 7AL</w:t>
            </w:r>
          </w:p>
          <w:p w:rsidR="00B80DE9" w:rsidRPr="00BC6DD0" w:rsidRDefault="00B80DE9" w:rsidP="00F8405A">
            <w:pPr>
              <w:rPr>
                <w:rFonts w:ascii="Arial" w:hAnsi="Arial" w:cs="Arial"/>
              </w:rPr>
            </w:pPr>
            <w:r w:rsidRPr="00BC6DD0">
              <w:rPr>
                <w:rFonts w:ascii="Arial" w:hAnsi="Arial" w:cs="Arial"/>
              </w:rPr>
              <w:t>Contact Ronni</w:t>
            </w:r>
            <w:r w:rsidR="007B7C94" w:rsidRPr="00BC6DD0">
              <w:rPr>
                <w:rFonts w:ascii="Arial" w:hAnsi="Arial" w:cs="Arial"/>
              </w:rPr>
              <w:t xml:space="preserve"> by phone on</w:t>
            </w:r>
            <w:r w:rsidRPr="00BC6DD0">
              <w:rPr>
                <w:rFonts w:ascii="Arial" w:hAnsi="Arial" w:cs="Arial"/>
              </w:rPr>
              <w:t xml:space="preserve"> 02476-574025 or by email: V.Nanton@warwick.ac.uk</w:t>
            </w:r>
          </w:p>
          <w:p w:rsidR="00B80DE9" w:rsidRPr="00BC6DD0" w:rsidRDefault="0064213C" w:rsidP="006D4DDB">
            <w:pPr>
              <w:rPr>
                <w:rFonts w:ascii="Arial" w:hAnsi="Arial" w:cs="Arial"/>
              </w:rPr>
            </w:pPr>
            <w:r w:rsidRPr="00BC6DD0">
              <w:rPr>
                <w:rFonts w:ascii="Arial" w:hAnsi="Arial" w:cs="Arial"/>
              </w:rPr>
              <w:t>Becky</w:t>
            </w:r>
            <w:r w:rsidR="00107E9D" w:rsidRPr="00BC6DD0">
              <w:rPr>
                <w:rFonts w:ascii="Arial" w:hAnsi="Arial" w:cs="Arial"/>
              </w:rPr>
              <w:t xml:space="preserve"> by email: </w:t>
            </w:r>
            <w:r w:rsidR="006D4DDB" w:rsidRPr="00BC6DD0">
              <w:rPr>
                <w:rFonts w:ascii="Arial" w:hAnsi="Arial" w:cs="Arial"/>
              </w:rPr>
              <w:t>R</w:t>
            </w:r>
            <w:r w:rsidRPr="00BC6DD0">
              <w:rPr>
                <w:rFonts w:ascii="Arial" w:hAnsi="Arial" w:cs="Arial"/>
              </w:rPr>
              <w:t>.</w:t>
            </w:r>
            <w:r w:rsidR="006D4DDB" w:rsidRPr="00BC6DD0">
              <w:rPr>
                <w:rFonts w:ascii="Arial" w:hAnsi="Arial" w:cs="Arial"/>
              </w:rPr>
              <w:t>A</w:t>
            </w:r>
            <w:r w:rsidRPr="00BC6DD0">
              <w:rPr>
                <w:rFonts w:ascii="Arial" w:hAnsi="Arial" w:cs="Arial"/>
              </w:rPr>
              <w:t>ppleton</w:t>
            </w:r>
            <w:r w:rsidR="00B80DE9" w:rsidRPr="00BC6DD0">
              <w:rPr>
                <w:rFonts w:ascii="Arial" w:hAnsi="Arial" w:cs="Arial"/>
              </w:rPr>
              <w:t>@warwick.ac.uk</w:t>
            </w:r>
          </w:p>
        </w:tc>
      </w:tr>
    </w:tbl>
    <w:p w:rsidR="00B80DE9" w:rsidRPr="00BC6DD0" w:rsidRDefault="00B80DE9" w:rsidP="00B80DE9">
      <w:pPr>
        <w:pStyle w:val="Heading2"/>
      </w:pPr>
      <w:r w:rsidRPr="00BC6DD0">
        <w:t>What if there is a problem?</w:t>
      </w:r>
    </w:p>
    <w:p w:rsidR="00B80DE9" w:rsidRPr="00BC6DD0" w:rsidRDefault="00B80DE9" w:rsidP="00ED4467">
      <w:pPr>
        <w:jc w:val="both"/>
        <w:rPr>
          <w:rFonts w:ascii="Arial" w:hAnsi="Arial" w:cs="Arial"/>
        </w:rPr>
      </w:pPr>
      <w:r w:rsidRPr="00BC6DD0">
        <w:rPr>
          <w:rFonts w:ascii="Arial" w:hAnsi="Arial" w:cs="Arial"/>
        </w:rPr>
        <w:t>If you have a concern about any aspect of this study, please contact the researchers in the first instance</w:t>
      </w:r>
      <w:r w:rsidR="002B0B76" w:rsidRPr="00BC6DD0">
        <w:rPr>
          <w:rFonts w:ascii="Arial" w:hAnsi="Arial" w:cs="Arial"/>
        </w:rPr>
        <w:t>,</w:t>
      </w:r>
      <w:r w:rsidRPr="00BC6DD0">
        <w:rPr>
          <w:rFonts w:ascii="Arial" w:hAnsi="Arial" w:cs="Arial"/>
        </w:rPr>
        <w:t xml:space="preserve"> (see details a</w:t>
      </w:r>
      <w:r w:rsidR="002B0B76" w:rsidRPr="00BC6DD0">
        <w:rPr>
          <w:rFonts w:ascii="Arial" w:hAnsi="Arial" w:cs="Arial"/>
        </w:rPr>
        <w:t xml:space="preserve">nd telephone numbers above) who </w:t>
      </w:r>
      <w:r w:rsidRPr="00BC6DD0">
        <w:rPr>
          <w:rFonts w:ascii="Arial" w:hAnsi="Arial" w:cs="Arial"/>
        </w:rPr>
        <w:t xml:space="preserve">will do their best to answer your questions. </w:t>
      </w:r>
      <w:r w:rsidR="0044158B" w:rsidRPr="00BC6DD0">
        <w:rPr>
          <w:rFonts w:ascii="Arial" w:hAnsi="Arial" w:cs="Arial"/>
        </w:rPr>
        <w:t>If you have a complaint about the research, please contact the Director of Delivery Assurance, Registrar’s Office, University House,</w:t>
      </w:r>
    </w:p>
    <w:p w:rsidR="0044158B" w:rsidRPr="00BC6DD0" w:rsidRDefault="0044158B" w:rsidP="00ED4467">
      <w:pPr>
        <w:jc w:val="both"/>
        <w:rPr>
          <w:rFonts w:ascii="Arial" w:hAnsi="Arial" w:cs="Arial"/>
        </w:rPr>
      </w:pPr>
      <w:r w:rsidRPr="00BC6DD0">
        <w:rPr>
          <w:rFonts w:ascii="Arial" w:hAnsi="Arial" w:cs="Arial"/>
        </w:rPr>
        <w:t>University of Warwick, Coventry, CV4 8UW.</w:t>
      </w:r>
    </w:p>
    <w:p w:rsidR="00FF668E" w:rsidRPr="00BC6DD0" w:rsidRDefault="00FF668E" w:rsidP="00ED4467">
      <w:pPr>
        <w:jc w:val="both"/>
        <w:rPr>
          <w:rFonts w:ascii="Arial" w:hAnsi="Arial" w:cs="Arial"/>
        </w:rPr>
      </w:pPr>
    </w:p>
    <w:p w:rsidR="003D1341" w:rsidRDefault="005D0048" w:rsidP="00FF668E">
      <w:pPr>
        <w:jc w:val="center"/>
        <w:rPr>
          <w:rFonts w:ascii="Corbel" w:hAnsi="Corbel" w:cs="Arial"/>
          <w:b/>
          <w:sz w:val="28"/>
          <w:szCs w:val="28"/>
        </w:rPr>
      </w:pPr>
      <w:r w:rsidRPr="00BC6DD0">
        <w:rPr>
          <w:rFonts w:ascii="Corbel" w:hAnsi="Corbel" w:cs="Arial"/>
          <w:b/>
          <w:sz w:val="28"/>
          <w:szCs w:val="28"/>
        </w:rPr>
        <w:t>Thank you for taking the time to read this information leaflet.</w:t>
      </w:r>
      <w:r w:rsidR="00BD7F99" w:rsidRPr="00BC6DD0">
        <w:rPr>
          <w:rFonts w:ascii="Corbel" w:hAnsi="Corbel" w:cs="Arial"/>
          <w:b/>
          <w:noProof/>
          <w:sz w:val="28"/>
          <w:szCs w:val="28"/>
          <w:lang w:eastAsia="en-GB"/>
        </w:rPr>
        <w:drawing>
          <wp:inline distT="0" distB="0" distL="0" distR="0">
            <wp:extent cx="1352550" cy="893192"/>
            <wp:effectExtent l="0" t="0" r="0" b="2540"/>
            <wp:docPr id="2" name="Picture 1" descr="http://research.shu.ac.uk/aces/uchd/external/wp-content/uploads/2010/06/NIHR_Logo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search.shu.ac.uk/aces/uchd/external/wp-content/uploads/2010/06/NIHR_LogoImage.jpg"/>
                    <pic:cNvPicPr>
                      <a:picLocks noChangeAspect="1" noChangeArrowheads="1"/>
                    </pic:cNvPicPr>
                  </pic:nvPicPr>
                  <pic:blipFill>
                    <a:blip r:embed="rId12" cstate="print"/>
                    <a:srcRect/>
                    <a:stretch>
                      <a:fillRect/>
                    </a:stretch>
                  </pic:blipFill>
                  <pic:spPr bwMode="auto">
                    <a:xfrm>
                      <a:off x="0" y="0"/>
                      <a:ext cx="1427662" cy="942794"/>
                    </a:xfrm>
                    <a:prstGeom prst="rect">
                      <a:avLst/>
                    </a:prstGeom>
                    <a:noFill/>
                    <a:ln w="9525">
                      <a:noFill/>
                      <a:miter lim="800000"/>
                      <a:headEnd/>
                      <a:tailEnd/>
                    </a:ln>
                  </pic:spPr>
                </pic:pic>
              </a:graphicData>
            </a:graphic>
          </wp:inline>
        </w:drawing>
      </w:r>
    </w:p>
    <w:sectPr w:rsidR="003D1341" w:rsidSect="00AD19BA">
      <w:headerReference w:type="default" r:id="rId13"/>
      <w:footerReference w:type="default" r:id="rId14"/>
      <w:headerReference w:type="first" r:id="rId15"/>
      <w:footerReference w:type="first" r:id="rId16"/>
      <w:pgSz w:w="11906" w:h="16838"/>
      <w:pgMar w:top="1440" w:right="1440" w:bottom="1440" w:left="1440" w:header="79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8B6" w:rsidRDefault="009478B6" w:rsidP="00DA3F39">
      <w:r>
        <w:separator/>
      </w:r>
    </w:p>
  </w:endnote>
  <w:endnote w:type="continuationSeparator" w:id="0">
    <w:p w:rsidR="009478B6" w:rsidRDefault="009478B6" w:rsidP="00DA3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F99" w:rsidRDefault="00BD7F99">
    <w:pPr>
      <w:pStyle w:val="Footer"/>
      <w:rPr>
        <w:rFonts w:ascii="Arial" w:hAnsi="Arial" w:cs="Arial"/>
        <w:sz w:val="22"/>
        <w:lang w:val="fr-FR"/>
      </w:rPr>
    </w:pPr>
  </w:p>
  <w:p w:rsidR="004F19C4" w:rsidRPr="00242D4A" w:rsidRDefault="00761A56">
    <w:pPr>
      <w:pStyle w:val="Footer"/>
      <w:rPr>
        <w:rFonts w:ascii="Arial" w:hAnsi="Arial" w:cs="Arial"/>
        <w:sz w:val="20"/>
      </w:rPr>
    </w:pPr>
    <w:r w:rsidRPr="00242D4A">
      <w:rPr>
        <w:rFonts w:ascii="Arial" w:hAnsi="Arial" w:cs="Arial"/>
        <w:sz w:val="20"/>
      </w:rPr>
      <w:t>Participant Information Leaflet</w:t>
    </w:r>
    <w:r w:rsidR="00BA7703">
      <w:rPr>
        <w:rFonts w:ascii="Arial" w:hAnsi="Arial" w:cs="Arial"/>
        <w:sz w:val="20"/>
      </w:rPr>
      <w:t>: Intervention group:</w:t>
    </w:r>
    <w:r w:rsidR="008B62EA" w:rsidRPr="00242D4A">
      <w:rPr>
        <w:rFonts w:ascii="Arial" w:hAnsi="Arial" w:cs="Arial"/>
        <w:sz w:val="20"/>
      </w:rPr>
      <w:t xml:space="preserve"> Version </w:t>
    </w:r>
    <w:r w:rsidR="00225F6D" w:rsidRPr="00242D4A">
      <w:rPr>
        <w:rFonts w:ascii="Arial" w:hAnsi="Arial" w:cs="Arial"/>
        <w:sz w:val="20"/>
      </w:rPr>
      <w:t>1</w:t>
    </w:r>
    <w:r w:rsidR="00053348" w:rsidRPr="00242D4A">
      <w:rPr>
        <w:rFonts w:ascii="Arial" w:hAnsi="Arial" w:cs="Arial"/>
        <w:sz w:val="20"/>
      </w:rPr>
      <w:t>.</w:t>
    </w:r>
    <w:r w:rsidR="004B6A79">
      <w:rPr>
        <w:rFonts w:ascii="Arial" w:hAnsi="Arial" w:cs="Arial"/>
        <w:sz w:val="20"/>
      </w:rPr>
      <w:t>3 2</w:t>
    </w:r>
    <w:r w:rsidR="00440D78" w:rsidRPr="00242D4A">
      <w:rPr>
        <w:rFonts w:ascii="Arial" w:hAnsi="Arial" w:cs="Arial"/>
        <w:sz w:val="20"/>
      </w:rPr>
      <w:t>3</w:t>
    </w:r>
    <w:r w:rsidR="0064213C" w:rsidRPr="00242D4A">
      <w:rPr>
        <w:rFonts w:ascii="Arial" w:hAnsi="Arial" w:cs="Arial"/>
        <w:sz w:val="20"/>
      </w:rPr>
      <w:t>/0</w:t>
    </w:r>
    <w:r w:rsidR="004B6A79">
      <w:rPr>
        <w:rFonts w:ascii="Arial" w:hAnsi="Arial" w:cs="Arial"/>
        <w:sz w:val="20"/>
      </w:rPr>
      <w:t>8</w:t>
    </w:r>
    <w:r w:rsidR="0064213C" w:rsidRPr="00242D4A">
      <w:rPr>
        <w:rFonts w:ascii="Arial" w:hAnsi="Arial" w:cs="Arial"/>
        <w:sz w:val="20"/>
      </w:rPr>
      <w:t>/16</w:t>
    </w:r>
  </w:p>
  <w:p w:rsidR="00BD7F99" w:rsidRPr="00242D4A" w:rsidRDefault="00BD7F99">
    <w:pPr>
      <w:pStyle w:val="Footer"/>
      <w:rPr>
        <w:rFonts w:ascii="Arial" w:hAnsi="Arial" w:cs="Arial"/>
        <w:sz w:val="20"/>
      </w:rPr>
    </w:pPr>
    <w:r w:rsidRPr="00242D4A">
      <w:rPr>
        <w:rFonts w:ascii="Arial" w:hAnsi="Arial" w:cs="Arial"/>
        <w:sz w:val="20"/>
      </w:rPr>
      <w:t>Study title: Partnership in Prostate Cancer Care: the feasibility of an integrated system to improve patient outcomes and experience (the ICARE-P Study)</w:t>
    </w:r>
  </w:p>
  <w:p w:rsidR="0064213C" w:rsidRPr="00242D4A" w:rsidRDefault="0064213C">
    <w:pPr>
      <w:pStyle w:val="Footer"/>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F99" w:rsidRPr="00BD7F99" w:rsidRDefault="00BD7F99" w:rsidP="003D1341">
    <w:pPr>
      <w:pStyle w:val="Footer"/>
      <w:rPr>
        <w:rFonts w:ascii="Arial" w:hAnsi="Arial" w:cs="Arial"/>
        <w:sz w:val="20"/>
        <w:lang w:val="fr-FR"/>
      </w:rPr>
    </w:pPr>
  </w:p>
  <w:p w:rsidR="003D1341" w:rsidRPr="00242D4A" w:rsidRDefault="003D1341" w:rsidP="003D1341">
    <w:pPr>
      <w:pStyle w:val="Footer"/>
      <w:rPr>
        <w:rFonts w:ascii="Arial" w:hAnsi="Arial" w:cs="Arial"/>
        <w:sz w:val="20"/>
      </w:rPr>
    </w:pPr>
    <w:r w:rsidRPr="00242D4A">
      <w:rPr>
        <w:rFonts w:ascii="Arial" w:hAnsi="Arial" w:cs="Arial"/>
        <w:sz w:val="20"/>
      </w:rPr>
      <w:t>Participant Information Leaflet Version 1.00 01/11/2015</w:t>
    </w:r>
  </w:p>
  <w:p w:rsidR="003D1341" w:rsidRPr="00BD7F99" w:rsidRDefault="00BD7F99">
    <w:pPr>
      <w:pStyle w:val="Footer"/>
      <w:rPr>
        <w:rFonts w:ascii="Arial" w:hAnsi="Arial" w:cs="Arial"/>
        <w:sz w:val="20"/>
      </w:rPr>
    </w:pPr>
    <w:r w:rsidRPr="00BD7F99">
      <w:rPr>
        <w:rFonts w:ascii="Arial" w:hAnsi="Arial" w:cs="Arial"/>
        <w:sz w:val="20"/>
      </w:rPr>
      <w:t>Study title: Partnership in Prostate Cancer Care: the feasibility of an integrated system to improve patient outcomes and experience (the ICARE-P Study)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8B6" w:rsidRDefault="009478B6" w:rsidP="00DA3F39">
      <w:r>
        <w:separator/>
      </w:r>
    </w:p>
  </w:footnote>
  <w:footnote w:type="continuationSeparator" w:id="0">
    <w:p w:rsidR="009478B6" w:rsidRDefault="009478B6" w:rsidP="00DA3F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93A" w:rsidRPr="00BD7F99" w:rsidRDefault="00A50839" w:rsidP="00715812">
    <w:pPr>
      <w:pStyle w:val="Header"/>
      <w:rPr>
        <w:rFonts w:ascii="Arial" w:hAnsi="Arial" w:cs="Arial"/>
      </w:rPr>
    </w:pPr>
    <w:r w:rsidRPr="00567013">
      <w:rPr>
        <w:noProof/>
        <w:lang w:eastAsia="en-GB"/>
      </w:rPr>
      <w:drawing>
        <wp:inline distT="0" distB="0" distL="0" distR="0">
          <wp:extent cx="1177983" cy="887791"/>
          <wp:effectExtent l="19050" t="0" r="3117" b="0"/>
          <wp:docPr id="4"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1"/>
                  <a:srcRect/>
                  <a:stretch>
                    <a:fillRect/>
                  </a:stretch>
                </pic:blipFill>
                <pic:spPr bwMode="auto">
                  <a:xfrm>
                    <a:off x="0" y="0"/>
                    <a:ext cx="1180430" cy="889635"/>
                  </a:xfrm>
                  <a:prstGeom prst="rect">
                    <a:avLst/>
                  </a:prstGeom>
                  <a:noFill/>
                  <a:ln w="9525">
                    <a:noFill/>
                    <a:miter lim="800000"/>
                    <a:headEnd/>
                    <a:tailEnd/>
                  </a:ln>
                </pic:spPr>
              </pic:pic>
            </a:graphicData>
          </a:graphic>
        </wp:inline>
      </w:drawing>
    </w:r>
    <w:r w:rsidR="00DE5D7B">
      <w:rPr>
        <w:rFonts w:ascii="Arial" w:hAnsi="Arial" w:cs="Arial"/>
      </w:rPr>
      <w:t xml:space="preserve">                                                                                   </w:t>
    </w:r>
    <w:r w:rsidR="003D1341" w:rsidRPr="00BD7F99">
      <w:rPr>
        <w:rFonts w:ascii="Arial" w:hAnsi="Arial" w:cs="Arial"/>
        <w:noProof/>
        <w:lang w:eastAsia="en-GB"/>
      </w:rPr>
      <w:drawing>
        <wp:inline distT="0" distB="0" distL="0" distR="0">
          <wp:extent cx="922655" cy="656590"/>
          <wp:effectExtent l="19050" t="0" r="0" b="0"/>
          <wp:docPr id="19" name="Picture 1" descr="icar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re-p"/>
                  <pic:cNvPicPr>
                    <a:picLocks noChangeAspect="1" noChangeArrowheads="1"/>
                  </pic:cNvPicPr>
                </pic:nvPicPr>
                <pic:blipFill>
                  <a:blip r:embed="rId2" cstate="print"/>
                  <a:srcRect/>
                  <a:stretch>
                    <a:fillRect/>
                  </a:stretch>
                </pic:blipFill>
                <pic:spPr bwMode="auto">
                  <a:xfrm>
                    <a:off x="0" y="0"/>
                    <a:ext cx="922655" cy="65659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341" w:rsidRPr="003D1341" w:rsidRDefault="003D1341" w:rsidP="003D1341">
    <w:pPr>
      <w:pStyle w:val="Header"/>
    </w:pPr>
    <w:r w:rsidRPr="003D1341">
      <w:rPr>
        <w:noProof/>
        <w:lang w:eastAsia="en-GB"/>
      </w:rPr>
      <w:drawing>
        <wp:inline distT="0" distB="0" distL="0" distR="0">
          <wp:extent cx="1177983" cy="887791"/>
          <wp:effectExtent l="19050" t="0" r="3117" b="0"/>
          <wp:docPr id="14"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1"/>
                  <a:srcRect/>
                  <a:stretch>
                    <a:fillRect/>
                  </a:stretch>
                </pic:blipFill>
                <pic:spPr bwMode="auto">
                  <a:xfrm>
                    <a:off x="0" y="0"/>
                    <a:ext cx="1177983" cy="887791"/>
                  </a:xfrm>
                  <a:prstGeom prst="rect">
                    <a:avLst/>
                  </a:prstGeom>
                  <a:noFill/>
                  <a:ln w="9525">
                    <a:noFill/>
                    <a:miter lim="800000"/>
                    <a:headEnd/>
                    <a:tailEnd/>
                  </a:ln>
                </pic:spPr>
              </pic:pic>
            </a:graphicData>
          </a:graphic>
        </wp:inline>
      </w:drawing>
    </w:r>
    <w:r>
      <w:t xml:space="preserve">                  </w:t>
    </w:r>
    <w:r w:rsidRPr="003D1341">
      <w:rPr>
        <w:noProof/>
        <w:lang w:eastAsia="en-GB"/>
      </w:rPr>
      <w:drawing>
        <wp:inline distT="0" distB="0" distL="0" distR="0">
          <wp:extent cx="922655" cy="656590"/>
          <wp:effectExtent l="19050" t="0" r="0" b="0"/>
          <wp:docPr id="1" name="Picture 1" descr="icar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re-p"/>
                  <pic:cNvPicPr>
                    <a:picLocks noChangeAspect="1" noChangeArrowheads="1"/>
                  </pic:cNvPicPr>
                </pic:nvPicPr>
                <pic:blipFill>
                  <a:blip r:embed="rId2" cstate="print"/>
                  <a:srcRect/>
                  <a:stretch>
                    <a:fillRect/>
                  </a:stretch>
                </pic:blipFill>
                <pic:spPr bwMode="auto">
                  <a:xfrm>
                    <a:off x="0" y="0"/>
                    <a:ext cx="922655" cy="656590"/>
                  </a:xfrm>
                  <a:prstGeom prst="rect">
                    <a:avLst/>
                  </a:prstGeom>
                  <a:noFill/>
                  <a:ln w="9525">
                    <a:noFill/>
                    <a:miter lim="800000"/>
                    <a:headEnd/>
                    <a:tailEnd/>
                  </a:ln>
                </pic:spPr>
              </pic:pic>
            </a:graphicData>
          </a:graphic>
        </wp:inline>
      </w:drawing>
    </w:r>
    <w:r>
      <w:t xml:space="preserve">                           </w:t>
    </w:r>
    <w:r w:rsidRPr="003D1341">
      <w:rPr>
        <w:noProof/>
        <w:lang w:eastAsia="en-GB"/>
      </w:rPr>
      <w:drawing>
        <wp:inline distT="0" distB="0" distL="0" distR="0">
          <wp:extent cx="1826375" cy="523180"/>
          <wp:effectExtent l="19050" t="0" r="2425" b="0"/>
          <wp:docPr id="17" name="Picture 14" descr="B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SC logo"/>
                  <pic:cNvPicPr>
                    <a:picLocks noChangeAspect="1" noChangeArrowheads="1"/>
                  </pic:cNvPicPr>
                </pic:nvPicPr>
                <pic:blipFill>
                  <a:blip r:embed="rId3"/>
                  <a:srcRect/>
                  <a:stretch>
                    <a:fillRect/>
                  </a:stretch>
                </pic:blipFill>
                <pic:spPr bwMode="auto">
                  <a:xfrm>
                    <a:off x="0" y="0"/>
                    <a:ext cx="1828800" cy="5238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EF3EFD"/>
    <w:multiLevelType w:val="hybridMultilevel"/>
    <w:tmpl w:val="58644E1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F39"/>
    <w:rsid w:val="00001FDF"/>
    <w:rsid w:val="000348A2"/>
    <w:rsid w:val="00041110"/>
    <w:rsid w:val="0004335A"/>
    <w:rsid w:val="00053348"/>
    <w:rsid w:val="000546BD"/>
    <w:rsid w:val="000561CC"/>
    <w:rsid w:val="0006472A"/>
    <w:rsid w:val="000675EB"/>
    <w:rsid w:val="00067CC1"/>
    <w:rsid w:val="00094C94"/>
    <w:rsid w:val="00095B17"/>
    <w:rsid w:val="00095F02"/>
    <w:rsid w:val="000B02B2"/>
    <w:rsid w:val="000E2649"/>
    <w:rsid w:val="00107E9D"/>
    <w:rsid w:val="00121162"/>
    <w:rsid w:val="00124CAB"/>
    <w:rsid w:val="00143ADA"/>
    <w:rsid w:val="001466F2"/>
    <w:rsid w:val="00156AE9"/>
    <w:rsid w:val="00156FF4"/>
    <w:rsid w:val="001611E3"/>
    <w:rsid w:val="0016131D"/>
    <w:rsid w:val="0018071B"/>
    <w:rsid w:val="0019387B"/>
    <w:rsid w:val="001C3154"/>
    <w:rsid w:val="001C629D"/>
    <w:rsid w:val="001E0FB1"/>
    <w:rsid w:val="001F2B4B"/>
    <w:rsid w:val="002104FE"/>
    <w:rsid w:val="0021623B"/>
    <w:rsid w:val="00225F6D"/>
    <w:rsid w:val="00230A51"/>
    <w:rsid w:val="00242D4A"/>
    <w:rsid w:val="00253161"/>
    <w:rsid w:val="0025421B"/>
    <w:rsid w:val="002649FC"/>
    <w:rsid w:val="0028588A"/>
    <w:rsid w:val="0029288D"/>
    <w:rsid w:val="002B0B76"/>
    <w:rsid w:val="002B2764"/>
    <w:rsid w:val="002C6CE8"/>
    <w:rsid w:val="002D7CA0"/>
    <w:rsid w:val="00302F25"/>
    <w:rsid w:val="0038414D"/>
    <w:rsid w:val="003B6C42"/>
    <w:rsid w:val="003C532E"/>
    <w:rsid w:val="003D1341"/>
    <w:rsid w:val="003D6083"/>
    <w:rsid w:val="003E23B6"/>
    <w:rsid w:val="003E23E0"/>
    <w:rsid w:val="003E7BE9"/>
    <w:rsid w:val="00425CD6"/>
    <w:rsid w:val="0043544B"/>
    <w:rsid w:val="00440D78"/>
    <w:rsid w:val="0044158B"/>
    <w:rsid w:val="00475482"/>
    <w:rsid w:val="004A118B"/>
    <w:rsid w:val="004B6A79"/>
    <w:rsid w:val="004D097F"/>
    <w:rsid w:val="004F17C2"/>
    <w:rsid w:val="004F19C4"/>
    <w:rsid w:val="00530577"/>
    <w:rsid w:val="00530750"/>
    <w:rsid w:val="00530D35"/>
    <w:rsid w:val="00553652"/>
    <w:rsid w:val="00570637"/>
    <w:rsid w:val="0057758E"/>
    <w:rsid w:val="00580C0C"/>
    <w:rsid w:val="00580DFD"/>
    <w:rsid w:val="00597578"/>
    <w:rsid w:val="005A6AED"/>
    <w:rsid w:val="005A7E22"/>
    <w:rsid w:val="005B7A3A"/>
    <w:rsid w:val="005D0048"/>
    <w:rsid w:val="005D6398"/>
    <w:rsid w:val="005E501F"/>
    <w:rsid w:val="006107C3"/>
    <w:rsid w:val="0064213C"/>
    <w:rsid w:val="006D4445"/>
    <w:rsid w:val="006D4DDB"/>
    <w:rsid w:val="006E7C52"/>
    <w:rsid w:val="006F191B"/>
    <w:rsid w:val="006F3132"/>
    <w:rsid w:val="0070145E"/>
    <w:rsid w:val="00701B65"/>
    <w:rsid w:val="007021D6"/>
    <w:rsid w:val="0070678B"/>
    <w:rsid w:val="00715812"/>
    <w:rsid w:val="007408DE"/>
    <w:rsid w:val="0076061D"/>
    <w:rsid w:val="00761A56"/>
    <w:rsid w:val="007802AC"/>
    <w:rsid w:val="00786000"/>
    <w:rsid w:val="007B7C94"/>
    <w:rsid w:val="00804191"/>
    <w:rsid w:val="008169FD"/>
    <w:rsid w:val="00827748"/>
    <w:rsid w:val="008526D2"/>
    <w:rsid w:val="0085293A"/>
    <w:rsid w:val="00852B62"/>
    <w:rsid w:val="008658ED"/>
    <w:rsid w:val="00867147"/>
    <w:rsid w:val="008802CE"/>
    <w:rsid w:val="008A10A1"/>
    <w:rsid w:val="008B62EA"/>
    <w:rsid w:val="008C34A6"/>
    <w:rsid w:val="008C532F"/>
    <w:rsid w:val="008D2B1A"/>
    <w:rsid w:val="008E6B71"/>
    <w:rsid w:val="008F7754"/>
    <w:rsid w:val="00921B23"/>
    <w:rsid w:val="00935E83"/>
    <w:rsid w:val="009478B6"/>
    <w:rsid w:val="00960C7B"/>
    <w:rsid w:val="009709DC"/>
    <w:rsid w:val="00990018"/>
    <w:rsid w:val="00990057"/>
    <w:rsid w:val="009903F1"/>
    <w:rsid w:val="00A07469"/>
    <w:rsid w:val="00A120A5"/>
    <w:rsid w:val="00A15EEE"/>
    <w:rsid w:val="00A1778A"/>
    <w:rsid w:val="00A3304C"/>
    <w:rsid w:val="00A50839"/>
    <w:rsid w:val="00A87AEA"/>
    <w:rsid w:val="00A87F09"/>
    <w:rsid w:val="00AD19BA"/>
    <w:rsid w:val="00AF236A"/>
    <w:rsid w:val="00B0290D"/>
    <w:rsid w:val="00B10585"/>
    <w:rsid w:val="00B106B5"/>
    <w:rsid w:val="00B15946"/>
    <w:rsid w:val="00B206CE"/>
    <w:rsid w:val="00B21D41"/>
    <w:rsid w:val="00B258A3"/>
    <w:rsid w:val="00B27AB7"/>
    <w:rsid w:val="00B3794C"/>
    <w:rsid w:val="00B47244"/>
    <w:rsid w:val="00B80DE9"/>
    <w:rsid w:val="00B844D1"/>
    <w:rsid w:val="00B941CF"/>
    <w:rsid w:val="00BA7703"/>
    <w:rsid w:val="00BB3BD5"/>
    <w:rsid w:val="00BC6DD0"/>
    <w:rsid w:val="00BD114D"/>
    <w:rsid w:val="00BD7F99"/>
    <w:rsid w:val="00BE078C"/>
    <w:rsid w:val="00BE3764"/>
    <w:rsid w:val="00C31071"/>
    <w:rsid w:val="00C3306A"/>
    <w:rsid w:val="00C36C8F"/>
    <w:rsid w:val="00C53027"/>
    <w:rsid w:val="00C604C9"/>
    <w:rsid w:val="00C62957"/>
    <w:rsid w:val="00C65242"/>
    <w:rsid w:val="00C75889"/>
    <w:rsid w:val="00C946F6"/>
    <w:rsid w:val="00CA1837"/>
    <w:rsid w:val="00CA35CF"/>
    <w:rsid w:val="00CC4542"/>
    <w:rsid w:val="00CC5429"/>
    <w:rsid w:val="00CE6573"/>
    <w:rsid w:val="00D01EFA"/>
    <w:rsid w:val="00D2771D"/>
    <w:rsid w:val="00D325F3"/>
    <w:rsid w:val="00D53A29"/>
    <w:rsid w:val="00D61154"/>
    <w:rsid w:val="00D6131E"/>
    <w:rsid w:val="00D6134F"/>
    <w:rsid w:val="00D82EE4"/>
    <w:rsid w:val="00DA3F39"/>
    <w:rsid w:val="00DB4B02"/>
    <w:rsid w:val="00DE5D7B"/>
    <w:rsid w:val="00E14214"/>
    <w:rsid w:val="00E44209"/>
    <w:rsid w:val="00E526B5"/>
    <w:rsid w:val="00E741CB"/>
    <w:rsid w:val="00E84A00"/>
    <w:rsid w:val="00E900B4"/>
    <w:rsid w:val="00E907B4"/>
    <w:rsid w:val="00E96F78"/>
    <w:rsid w:val="00E97526"/>
    <w:rsid w:val="00EA27EF"/>
    <w:rsid w:val="00EA6CEC"/>
    <w:rsid w:val="00EC5F2B"/>
    <w:rsid w:val="00ED4467"/>
    <w:rsid w:val="00EE6D87"/>
    <w:rsid w:val="00EE6F07"/>
    <w:rsid w:val="00F10F5C"/>
    <w:rsid w:val="00F47EE0"/>
    <w:rsid w:val="00F746C0"/>
    <w:rsid w:val="00F8405A"/>
    <w:rsid w:val="00FA3691"/>
    <w:rsid w:val="00FA4FD0"/>
    <w:rsid w:val="00FA775E"/>
    <w:rsid w:val="00FD653B"/>
    <w:rsid w:val="00FE10EB"/>
    <w:rsid w:val="00FE6EFA"/>
    <w:rsid w:val="00FF0142"/>
    <w:rsid w:val="00FF1E08"/>
    <w:rsid w:val="00FF6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F39"/>
    <w:rPr>
      <w:rFonts w:ascii="Times New Roman" w:eastAsia="Times New Roman" w:hAnsi="Times New Roman"/>
      <w:sz w:val="24"/>
      <w:szCs w:val="24"/>
      <w:lang w:eastAsia="en-US"/>
    </w:rPr>
  </w:style>
  <w:style w:type="paragraph" w:styleId="Heading2">
    <w:name w:val="heading 2"/>
    <w:basedOn w:val="Normal"/>
    <w:next w:val="Normal"/>
    <w:link w:val="Heading2Char"/>
    <w:qFormat/>
    <w:rsid w:val="00DA3F39"/>
    <w:pPr>
      <w:keepNext/>
      <w:spacing w:before="240" w:after="60"/>
      <w:jc w:val="both"/>
      <w:outlineLvl w:val="1"/>
    </w:pPr>
    <w:rPr>
      <w:rFonts w:ascii="Corbel" w:hAnsi="Corbel"/>
      <w:b/>
      <w:bCs/>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3F39"/>
    <w:pPr>
      <w:tabs>
        <w:tab w:val="center" w:pos="4513"/>
        <w:tab w:val="right" w:pos="9026"/>
      </w:tabs>
    </w:pPr>
  </w:style>
  <w:style w:type="character" w:customStyle="1" w:styleId="HeaderChar">
    <w:name w:val="Header Char"/>
    <w:basedOn w:val="DefaultParagraphFont"/>
    <w:link w:val="Header"/>
    <w:uiPriority w:val="99"/>
    <w:rsid w:val="00DA3F39"/>
  </w:style>
  <w:style w:type="paragraph" w:styleId="Footer">
    <w:name w:val="footer"/>
    <w:basedOn w:val="Normal"/>
    <w:link w:val="FooterChar"/>
    <w:uiPriority w:val="99"/>
    <w:unhideWhenUsed/>
    <w:rsid w:val="00DA3F39"/>
    <w:pPr>
      <w:tabs>
        <w:tab w:val="center" w:pos="4513"/>
        <w:tab w:val="right" w:pos="9026"/>
      </w:tabs>
    </w:pPr>
  </w:style>
  <w:style w:type="character" w:customStyle="1" w:styleId="FooterChar">
    <w:name w:val="Footer Char"/>
    <w:basedOn w:val="DefaultParagraphFont"/>
    <w:link w:val="Footer"/>
    <w:uiPriority w:val="99"/>
    <w:rsid w:val="00DA3F39"/>
  </w:style>
  <w:style w:type="paragraph" w:styleId="BalloonText">
    <w:name w:val="Balloon Text"/>
    <w:basedOn w:val="Normal"/>
    <w:link w:val="BalloonTextChar"/>
    <w:uiPriority w:val="99"/>
    <w:semiHidden/>
    <w:unhideWhenUsed/>
    <w:rsid w:val="00DA3F39"/>
    <w:rPr>
      <w:rFonts w:ascii="Tahoma" w:eastAsia="Calibri" w:hAnsi="Tahoma"/>
      <w:sz w:val="16"/>
      <w:szCs w:val="16"/>
    </w:rPr>
  </w:style>
  <w:style w:type="character" w:customStyle="1" w:styleId="BalloonTextChar">
    <w:name w:val="Balloon Text Char"/>
    <w:link w:val="BalloonText"/>
    <w:uiPriority w:val="99"/>
    <w:semiHidden/>
    <w:rsid w:val="00DA3F39"/>
    <w:rPr>
      <w:rFonts w:ascii="Tahoma" w:hAnsi="Tahoma" w:cs="Tahoma"/>
      <w:sz w:val="16"/>
      <w:szCs w:val="16"/>
    </w:rPr>
  </w:style>
  <w:style w:type="character" w:customStyle="1" w:styleId="Heading2Char">
    <w:name w:val="Heading 2 Char"/>
    <w:link w:val="Heading2"/>
    <w:rsid w:val="00DA3F39"/>
    <w:rPr>
      <w:rFonts w:ascii="Corbel" w:eastAsia="Times New Roman" w:hAnsi="Corbel" w:cs="Arial"/>
      <w:b/>
      <w:bCs/>
      <w:iCs/>
      <w:sz w:val="28"/>
      <w:szCs w:val="28"/>
      <w:lang w:eastAsia="en-GB"/>
    </w:rPr>
  </w:style>
  <w:style w:type="character" w:styleId="Hyperlink">
    <w:name w:val="Hyperlink"/>
    <w:uiPriority w:val="99"/>
    <w:unhideWhenUsed/>
    <w:rsid w:val="00B80DE9"/>
    <w:rPr>
      <w:color w:val="0000FF"/>
      <w:u w:val="single"/>
    </w:rPr>
  </w:style>
  <w:style w:type="paragraph" w:customStyle="1" w:styleId="Default">
    <w:name w:val="Default"/>
    <w:rsid w:val="00990057"/>
    <w:pPr>
      <w:autoSpaceDE w:val="0"/>
      <w:autoSpaceDN w:val="0"/>
      <w:adjustRightInd w:val="0"/>
    </w:pPr>
    <w:rPr>
      <w:rFonts w:cs="Calibri"/>
      <w:color w:val="000000"/>
      <w:sz w:val="24"/>
      <w:szCs w:val="24"/>
    </w:rPr>
  </w:style>
  <w:style w:type="character" w:styleId="CommentReference">
    <w:name w:val="annotation reference"/>
    <w:basedOn w:val="DefaultParagraphFont"/>
    <w:uiPriority w:val="99"/>
    <w:semiHidden/>
    <w:unhideWhenUsed/>
    <w:rsid w:val="00FF1E08"/>
    <w:rPr>
      <w:sz w:val="16"/>
      <w:szCs w:val="16"/>
    </w:rPr>
  </w:style>
  <w:style w:type="paragraph" w:styleId="CommentText">
    <w:name w:val="annotation text"/>
    <w:basedOn w:val="Normal"/>
    <w:link w:val="CommentTextChar"/>
    <w:uiPriority w:val="99"/>
    <w:semiHidden/>
    <w:unhideWhenUsed/>
    <w:rsid w:val="00FF1E08"/>
    <w:rPr>
      <w:sz w:val="20"/>
      <w:szCs w:val="20"/>
    </w:rPr>
  </w:style>
  <w:style w:type="character" w:customStyle="1" w:styleId="CommentTextChar">
    <w:name w:val="Comment Text Char"/>
    <w:basedOn w:val="DefaultParagraphFont"/>
    <w:link w:val="CommentText"/>
    <w:uiPriority w:val="99"/>
    <w:semiHidden/>
    <w:rsid w:val="00FF1E08"/>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F1E08"/>
    <w:rPr>
      <w:b/>
      <w:bCs/>
    </w:rPr>
  </w:style>
  <w:style w:type="character" w:customStyle="1" w:styleId="CommentSubjectChar">
    <w:name w:val="Comment Subject Char"/>
    <w:basedOn w:val="CommentTextChar"/>
    <w:link w:val="CommentSubject"/>
    <w:uiPriority w:val="99"/>
    <w:semiHidden/>
    <w:rsid w:val="00FF1E08"/>
    <w:rPr>
      <w:rFonts w:ascii="Times New Roman" w:eastAsia="Times New Roman" w:hAnsi="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F39"/>
    <w:rPr>
      <w:rFonts w:ascii="Times New Roman" w:eastAsia="Times New Roman" w:hAnsi="Times New Roman"/>
      <w:sz w:val="24"/>
      <w:szCs w:val="24"/>
      <w:lang w:eastAsia="en-US"/>
    </w:rPr>
  </w:style>
  <w:style w:type="paragraph" w:styleId="Heading2">
    <w:name w:val="heading 2"/>
    <w:basedOn w:val="Normal"/>
    <w:next w:val="Normal"/>
    <w:link w:val="Heading2Char"/>
    <w:qFormat/>
    <w:rsid w:val="00DA3F39"/>
    <w:pPr>
      <w:keepNext/>
      <w:spacing w:before="240" w:after="60"/>
      <w:jc w:val="both"/>
      <w:outlineLvl w:val="1"/>
    </w:pPr>
    <w:rPr>
      <w:rFonts w:ascii="Corbel" w:hAnsi="Corbel"/>
      <w:b/>
      <w:bCs/>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3F39"/>
    <w:pPr>
      <w:tabs>
        <w:tab w:val="center" w:pos="4513"/>
        <w:tab w:val="right" w:pos="9026"/>
      </w:tabs>
    </w:pPr>
  </w:style>
  <w:style w:type="character" w:customStyle="1" w:styleId="HeaderChar">
    <w:name w:val="Header Char"/>
    <w:basedOn w:val="DefaultParagraphFont"/>
    <w:link w:val="Header"/>
    <w:uiPriority w:val="99"/>
    <w:rsid w:val="00DA3F39"/>
  </w:style>
  <w:style w:type="paragraph" w:styleId="Footer">
    <w:name w:val="footer"/>
    <w:basedOn w:val="Normal"/>
    <w:link w:val="FooterChar"/>
    <w:uiPriority w:val="99"/>
    <w:unhideWhenUsed/>
    <w:rsid w:val="00DA3F39"/>
    <w:pPr>
      <w:tabs>
        <w:tab w:val="center" w:pos="4513"/>
        <w:tab w:val="right" w:pos="9026"/>
      </w:tabs>
    </w:pPr>
  </w:style>
  <w:style w:type="character" w:customStyle="1" w:styleId="FooterChar">
    <w:name w:val="Footer Char"/>
    <w:basedOn w:val="DefaultParagraphFont"/>
    <w:link w:val="Footer"/>
    <w:uiPriority w:val="99"/>
    <w:rsid w:val="00DA3F39"/>
  </w:style>
  <w:style w:type="paragraph" w:styleId="BalloonText">
    <w:name w:val="Balloon Text"/>
    <w:basedOn w:val="Normal"/>
    <w:link w:val="BalloonTextChar"/>
    <w:uiPriority w:val="99"/>
    <w:semiHidden/>
    <w:unhideWhenUsed/>
    <w:rsid w:val="00DA3F39"/>
    <w:rPr>
      <w:rFonts w:ascii="Tahoma" w:eastAsia="Calibri" w:hAnsi="Tahoma"/>
      <w:sz w:val="16"/>
      <w:szCs w:val="16"/>
    </w:rPr>
  </w:style>
  <w:style w:type="character" w:customStyle="1" w:styleId="BalloonTextChar">
    <w:name w:val="Balloon Text Char"/>
    <w:link w:val="BalloonText"/>
    <w:uiPriority w:val="99"/>
    <w:semiHidden/>
    <w:rsid w:val="00DA3F39"/>
    <w:rPr>
      <w:rFonts w:ascii="Tahoma" w:hAnsi="Tahoma" w:cs="Tahoma"/>
      <w:sz w:val="16"/>
      <w:szCs w:val="16"/>
    </w:rPr>
  </w:style>
  <w:style w:type="character" w:customStyle="1" w:styleId="Heading2Char">
    <w:name w:val="Heading 2 Char"/>
    <w:link w:val="Heading2"/>
    <w:rsid w:val="00DA3F39"/>
    <w:rPr>
      <w:rFonts w:ascii="Corbel" w:eastAsia="Times New Roman" w:hAnsi="Corbel" w:cs="Arial"/>
      <w:b/>
      <w:bCs/>
      <w:iCs/>
      <w:sz w:val="28"/>
      <w:szCs w:val="28"/>
      <w:lang w:eastAsia="en-GB"/>
    </w:rPr>
  </w:style>
  <w:style w:type="character" w:styleId="Hyperlink">
    <w:name w:val="Hyperlink"/>
    <w:uiPriority w:val="99"/>
    <w:unhideWhenUsed/>
    <w:rsid w:val="00B80DE9"/>
    <w:rPr>
      <w:color w:val="0000FF"/>
      <w:u w:val="single"/>
    </w:rPr>
  </w:style>
  <w:style w:type="paragraph" w:customStyle="1" w:styleId="Default">
    <w:name w:val="Default"/>
    <w:rsid w:val="00990057"/>
    <w:pPr>
      <w:autoSpaceDE w:val="0"/>
      <w:autoSpaceDN w:val="0"/>
      <w:adjustRightInd w:val="0"/>
    </w:pPr>
    <w:rPr>
      <w:rFonts w:cs="Calibri"/>
      <w:color w:val="000000"/>
      <w:sz w:val="24"/>
      <w:szCs w:val="24"/>
    </w:rPr>
  </w:style>
  <w:style w:type="character" w:styleId="CommentReference">
    <w:name w:val="annotation reference"/>
    <w:basedOn w:val="DefaultParagraphFont"/>
    <w:uiPriority w:val="99"/>
    <w:semiHidden/>
    <w:unhideWhenUsed/>
    <w:rsid w:val="00FF1E08"/>
    <w:rPr>
      <w:sz w:val="16"/>
      <w:szCs w:val="16"/>
    </w:rPr>
  </w:style>
  <w:style w:type="paragraph" w:styleId="CommentText">
    <w:name w:val="annotation text"/>
    <w:basedOn w:val="Normal"/>
    <w:link w:val="CommentTextChar"/>
    <w:uiPriority w:val="99"/>
    <w:semiHidden/>
    <w:unhideWhenUsed/>
    <w:rsid w:val="00FF1E08"/>
    <w:rPr>
      <w:sz w:val="20"/>
      <w:szCs w:val="20"/>
    </w:rPr>
  </w:style>
  <w:style w:type="character" w:customStyle="1" w:styleId="CommentTextChar">
    <w:name w:val="Comment Text Char"/>
    <w:basedOn w:val="DefaultParagraphFont"/>
    <w:link w:val="CommentText"/>
    <w:uiPriority w:val="99"/>
    <w:semiHidden/>
    <w:rsid w:val="00FF1E08"/>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F1E08"/>
    <w:rPr>
      <w:b/>
      <w:bCs/>
    </w:rPr>
  </w:style>
  <w:style w:type="character" w:customStyle="1" w:styleId="CommentSubjectChar">
    <w:name w:val="Comment Subject Char"/>
    <w:basedOn w:val="CommentTextChar"/>
    <w:link w:val="CommentSubject"/>
    <w:uiPriority w:val="99"/>
    <w:semiHidden/>
    <w:rsid w:val="00FF1E08"/>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294347">
      <w:bodyDiv w:val="1"/>
      <w:marLeft w:val="0"/>
      <w:marRight w:val="0"/>
      <w:marTop w:val="0"/>
      <w:marBottom w:val="0"/>
      <w:divBdr>
        <w:top w:val="none" w:sz="0" w:space="0" w:color="auto"/>
        <w:left w:val="none" w:sz="0" w:space="0" w:color="auto"/>
        <w:bottom w:val="none" w:sz="0" w:space="0" w:color="auto"/>
        <w:right w:val="none" w:sz="0" w:space="0" w:color="auto"/>
      </w:divBdr>
    </w:div>
    <w:div w:id="8160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ihr.ac.uk/funding/research-for-patient-benefit.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CB911-3AD9-447E-BBCF-DA1BA719E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1384</Words>
  <Characters>7892</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Lippman, Hannah, BioMed Central Ltd.</cp:lastModifiedBy>
  <cp:revision>2</cp:revision>
  <cp:lastPrinted>2015-10-15T09:14:00Z</cp:lastPrinted>
  <dcterms:created xsi:type="dcterms:W3CDTF">2017-01-05T16:58:00Z</dcterms:created>
  <dcterms:modified xsi:type="dcterms:W3CDTF">2017-01-05T16:58:00Z</dcterms:modified>
</cp:coreProperties>
</file>