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DE0" w:rsidRPr="006E2673" w:rsidRDefault="004108D0">
      <w:pPr>
        <w:rPr>
          <w:b/>
          <w:sz w:val="32"/>
          <w:szCs w:val="28"/>
          <w:u w:val="single"/>
          <w:lang w:val="en-GB"/>
        </w:rPr>
      </w:pPr>
      <w:r w:rsidRPr="006E2673">
        <w:rPr>
          <w:b/>
          <w:sz w:val="32"/>
          <w:szCs w:val="28"/>
          <w:u w:val="single"/>
          <w:lang w:val="en-GB"/>
        </w:rPr>
        <w:t>Participant flow diagram:</w:t>
      </w:r>
    </w:p>
    <w:p w:rsidR="004108D0" w:rsidRDefault="004108D0">
      <w:pPr>
        <w:rPr>
          <w:b/>
          <w:sz w:val="28"/>
          <w:szCs w:val="28"/>
          <w:u w:val="single"/>
          <w:lang w:val="en-GB"/>
        </w:rPr>
      </w:pPr>
    </w:p>
    <w:p w:rsidR="004108D0" w:rsidRDefault="004108D0">
      <w:pPr>
        <w:rPr>
          <w:b/>
          <w:sz w:val="28"/>
          <w:szCs w:val="28"/>
          <w:u w:val="single"/>
          <w:lang w:val="en-GB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88"/>
      </w:tblGrid>
      <w:tr w:rsidR="004108D0" w:rsidRPr="009F7DE0" w:rsidTr="009F7DE0">
        <w:tc>
          <w:tcPr>
            <w:tcW w:w="9288" w:type="dxa"/>
            <w:shd w:val="clear" w:color="auto" w:fill="auto"/>
          </w:tcPr>
          <w:p w:rsidR="004108D0" w:rsidRPr="009F7DE0" w:rsidRDefault="006E2673" w:rsidP="009F7DE0">
            <w:pPr>
              <w:jc w:val="center"/>
              <w:rPr>
                <w:b/>
                <w:sz w:val="28"/>
                <w:szCs w:val="28"/>
                <w:u w:val="single"/>
                <w:lang w:val="en-GB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>
                  <wp:extent cx="4914900" cy="5762625"/>
                  <wp:effectExtent l="0" t="0" r="0" b="9525"/>
                  <wp:docPr id="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4900" cy="576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108D0" w:rsidRDefault="004108D0">
      <w:pPr>
        <w:rPr>
          <w:b/>
          <w:sz w:val="28"/>
          <w:szCs w:val="28"/>
          <w:u w:val="single"/>
          <w:lang w:val="en-GB"/>
        </w:rPr>
      </w:pPr>
    </w:p>
    <w:p w:rsidR="004108D0" w:rsidRPr="004108D0" w:rsidRDefault="004108D0">
      <w:pPr>
        <w:rPr>
          <w:b/>
          <w:sz w:val="28"/>
          <w:szCs w:val="28"/>
          <w:u w:val="single"/>
          <w:lang w:val="en-GB"/>
        </w:rPr>
      </w:pPr>
    </w:p>
    <w:p w:rsidR="004108D0" w:rsidRDefault="004108D0">
      <w:pPr>
        <w:rPr>
          <w:lang w:val="en-GB"/>
        </w:rPr>
      </w:pPr>
    </w:p>
    <w:p w:rsidR="004108D0" w:rsidRDefault="004108D0">
      <w:pPr>
        <w:rPr>
          <w:lang w:val="en-GB"/>
        </w:rPr>
      </w:pPr>
    </w:p>
    <w:p w:rsidR="004108D0" w:rsidRDefault="004108D0">
      <w:pPr>
        <w:rPr>
          <w:lang w:val="en-GB"/>
        </w:rPr>
      </w:pPr>
    </w:p>
    <w:p w:rsidR="004108D0" w:rsidRDefault="004108D0">
      <w:pPr>
        <w:rPr>
          <w:lang w:val="en-GB"/>
        </w:rPr>
      </w:pPr>
    </w:p>
    <w:p w:rsidR="004108D0" w:rsidRPr="006E2673" w:rsidRDefault="004108D0">
      <w:pPr>
        <w:rPr>
          <w:b/>
          <w:sz w:val="32"/>
          <w:szCs w:val="28"/>
          <w:u w:val="single"/>
          <w:lang w:val="en-GB"/>
        </w:rPr>
      </w:pPr>
      <w:r w:rsidRPr="006E2673">
        <w:rPr>
          <w:b/>
          <w:sz w:val="32"/>
          <w:szCs w:val="28"/>
          <w:u w:val="single"/>
          <w:lang w:val="en-GB"/>
        </w:rPr>
        <w:lastRenderedPageBreak/>
        <w:t xml:space="preserve">Baseline characteristics </w:t>
      </w:r>
    </w:p>
    <w:tbl>
      <w:tblPr>
        <w:tblW w:w="9206" w:type="dxa"/>
        <w:tblLayout w:type="fixed"/>
        <w:tblLook w:val="04A0" w:firstRow="1" w:lastRow="0" w:firstColumn="1" w:lastColumn="0" w:noHBand="0" w:noVBand="1"/>
      </w:tblPr>
      <w:tblGrid>
        <w:gridCol w:w="3752"/>
        <w:gridCol w:w="1818"/>
        <w:gridCol w:w="1667"/>
        <w:gridCol w:w="1969"/>
      </w:tblGrid>
      <w:tr w:rsidR="004108D0" w:rsidRPr="004108D0" w:rsidTr="004108D0">
        <w:trPr>
          <w:trHeight w:val="139"/>
        </w:trPr>
        <w:tc>
          <w:tcPr>
            <w:tcW w:w="37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18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  <w:r w:rsidRPr="004108D0">
              <w:rPr>
                <w:b/>
                <w:sz w:val="20"/>
                <w:szCs w:val="20"/>
                <w:lang w:val="en-GB"/>
              </w:rPr>
              <w:t xml:space="preserve">Exergame group  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  <w:r w:rsidRPr="004108D0">
              <w:rPr>
                <w:b/>
                <w:sz w:val="20"/>
                <w:szCs w:val="20"/>
                <w:lang w:val="en-GB"/>
              </w:rPr>
              <w:t xml:space="preserve">Balance group </w:t>
            </w:r>
          </w:p>
        </w:tc>
        <w:tc>
          <w:tcPr>
            <w:tcW w:w="196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</w:tr>
      <w:tr w:rsidR="004108D0" w:rsidRPr="004108D0" w:rsidTr="009F7DE0">
        <w:trPr>
          <w:trHeight w:val="267"/>
        </w:trPr>
        <w:tc>
          <w:tcPr>
            <w:tcW w:w="3752" w:type="dxa"/>
            <w:tcBorders>
              <w:top w:val="single" w:sz="12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Sex (female/male)</w:t>
            </w:r>
          </w:p>
        </w:tc>
        <w:tc>
          <w:tcPr>
            <w:tcW w:w="1818" w:type="dxa"/>
            <w:tcBorders>
              <w:top w:val="single" w:sz="12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5/8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7/7</w:t>
            </w:r>
          </w:p>
        </w:tc>
        <w:tc>
          <w:tcPr>
            <w:tcW w:w="1969" w:type="dxa"/>
            <w:tcBorders>
              <w:top w:val="single" w:sz="12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4108D0" w:rsidRPr="004108D0" w:rsidTr="009F7DE0">
        <w:trPr>
          <w:trHeight w:val="267"/>
        </w:trPr>
        <w:tc>
          <w:tcPr>
            <w:tcW w:w="3752" w:type="dxa"/>
            <w:tcBorders>
              <w:bottom w:val="single" w:sz="4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dxa"/>
            <w:tcBorders>
              <w:bottom w:val="single" w:sz="4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969" w:type="dxa"/>
            <w:tcBorders>
              <w:bottom w:val="single" w:sz="4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b/>
                <w:sz w:val="20"/>
                <w:szCs w:val="20"/>
                <w:lang w:val="en-GB"/>
              </w:rPr>
              <w:t>p (two-tailed)</w:t>
            </w:r>
          </w:p>
        </w:tc>
      </w:tr>
      <w:tr w:rsidR="004108D0" w:rsidRPr="004108D0" w:rsidTr="009F7DE0">
        <w:trPr>
          <w:trHeight w:val="107"/>
        </w:trPr>
        <w:tc>
          <w:tcPr>
            <w:tcW w:w="3752" w:type="dxa"/>
            <w:tcBorders>
              <w:top w:val="single" w:sz="4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Age (years)</w:t>
            </w:r>
          </w:p>
        </w:tc>
        <w:tc>
          <w:tcPr>
            <w:tcW w:w="1818" w:type="dxa"/>
            <w:tcBorders>
              <w:top w:val="single" w:sz="4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80 (73; 83)</w:t>
            </w:r>
          </w:p>
        </w:tc>
        <w:tc>
          <w:tcPr>
            <w:tcW w:w="1667" w:type="dxa"/>
            <w:tcBorders>
              <w:top w:val="single" w:sz="4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80 (72.25; 81.75)</w:t>
            </w:r>
          </w:p>
        </w:tc>
        <w:tc>
          <w:tcPr>
            <w:tcW w:w="1969" w:type="dxa"/>
            <w:tcBorders>
              <w:top w:val="single" w:sz="4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.685</w:t>
            </w:r>
          </w:p>
        </w:tc>
      </w:tr>
      <w:tr w:rsidR="004108D0" w:rsidRPr="004108D0" w:rsidTr="009F7DE0">
        <w:trPr>
          <w:trHeight w:val="200"/>
        </w:trPr>
        <w:tc>
          <w:tcPr>
            <w:tcW w:w="3752" w:type="dxa"/>
            <w:shd w:val="clear" w:color="auto" w:fill="auto"/>
          </w:tcPr>
          <w:p w:rsidR="004108D0" w:rsidRPr="004108D0" w:rsidRDefault="004108D0" w:rsidP="009F7DE0">
            <w:pPr>
              <w:spacing w:after="0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 xml:space="preserve">Mini mental status examination </w:t>
            </w:r>
          </w:p>
        </w:tc>
        <w:tc>
          <w:tcPr>
            <w:tcW w:w="1818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29 (29; 30)</w:t>
            </w:r>
          </w:p>
        </w:tc>
        <w:tc>
          <w:tcPr>
            <w:tcW w:w="1667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28.5 (27; 29)</w:t>
            </w:r>
          </w:p>
        </w:tc>
        <w:tc>
          <w:tcPr>
            <w:tcW w:w="1969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.259</w:t>
            </w:r>
          </w:p>
        </w:tc>
      </w:tr>
      <w:tr w:rsidR="004108D0" w:rsidRPr="004108D0" w:rsidTr="009F7DE0">
        <w:trPr>
          <w:trHeight w:val="207"/>
        </w:trPr>
        <w:tc>
          <w:tcPr>
            <w:tcW w:w="3752" w:type="dxa"/>
            <w:shd w:val="clear" w:color="auto" w:fill="auto"/>
          </w:tcPr>
          <w:p w:rsidR="004108D0" w:rsidRPr="004108D0" w:rsidRDefault="004108D0" w:rsidP="009F7DE0">
            <w:pPr>
              <w:spacing w:after="0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 xml:space="preserve">Geriatric depression scale </w:t>
            </w:r>
          </w:p>
        </w:tc>
        <w:tc>
          <w:tcPr>
            <w:tcW w:w="1818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1 (0; 2)</w:t>
            </w:r>
          </w:p>
        </w:tc>
        <w:tc>
          <w:tcPr>
            <w:tcW w:w="1667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2.5 (1; 4.75)</w:t>
            </w:r>
          </w:p>
        </w:tc>
        <w:tc>
          <w:tcPr>
            <w:tcW w:w="1969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.085</w:t>
            </w:r>
          </w:p>
        </w:tc>
      </w:tr>
      <w:tr w:rsidR="004108D0" w:rsidRPr="004108D0" w:rsidTr="009F7DE0">
        <w:trPr>
          <w:trHeight w:val="151"/>
        </w:trPr>
        <w:tc>
          <w:tcPr>
            <w:tcW w:w="3752" w:type="dxa"/>
            <w:tcBorders>
              <w:bottom w:val="single" w:sz="12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 xml:space="preserve">Short-fear of efficacy scale international </w:t>
            </w:r>
          </w:p>
        </w:tc>
        <w:tc>
          <w:tcPr>
            <w:tcW w:w="1818" w:type="dxa"/>
            <w:tcBorders>
              <w:bottom w:val="single" w:sz="12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7 (7; 8)</w:t>
            </w:r>
          </w:p>
        </w:tc>
        <w:tc>
          <w:tcPr>
            <w:tcW w:w="1667" w:type="dxa"/>
            <w:tcBorders>
              <w:bottom w:val="single" w:sz="12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8.5 (7; 10)</w:t>
            </w:r>
          </w:p>
        </w:tc>
        <w:tc>
          <w:tcPr>
            <w:tcW w:w="1969" w:type="dxa"/>
            <w:tcBorders>
              <w:bottom w:val="single" w:sz="12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.076</w:t>
            </w:r>
          </w:p>
        </w:tc>
      </w:tr>
    </w:tbl>
    <w:p w:rsidR="004108D0" w:rsidRDefault="004108D0">
      <w:pPr>
        <w:rPr>
          <w:b/>
          <w:sz w:val="28"/>
          <w:szCs w:val="28"/>
          <w:u w:val="single"/>
          <w:lang w:val="en-GB"/>
        </w:rPr>
      </w:pPr>
    </w:p>
    <w:p w:rsidR="004108D0" w:rsidRDefault="004108D0">
      <w:pPr>
        <w:rPr>
          <w:b/>
          <w:sz w:val="28"/>
          <w:szCs w:val="28"/>
          <w:u w:val="single"/>
          <w:lang w:val="en-GB"/>
        </w:rPr>
      </w:pPr>
      <w:r>
        <w:rPr>
          <w:b/>
          <w:sz w:val="28"/>
          <w:szCs w:val="28"/>
          <w:u w:val="single"/>
          <w:lang w:val="en-GB"/>
        </w:rPr>
        <w:br w:type="page"/>
      </w:r>
      <w:r w:rsidRPr="006E2673">
        <w:rPr>
          <w:b/>
          <w:sz w:val="32"/>
          <w:szCs w:val="28"/>
          <w:u w:val="single"/>
          <w:lang w:val="en-GB"/>
        </w:rPr>
        <w:lastRenderedPageBreak/>
        <w:t>Outcome measures:</w:t>
      </w:r>
    </w:p>
    <w:p w:rsidR="004108D0" w:rsidRDefault="004108D0">
      <w:pPr>
        <w:rPr>
          <w:b/>
          <w:sz w:val="24"/>
          <w:szCs w:val="24"/>
          <w:u w:val="single"/>
          <w:lang w:val="en-GB"/>
        </w:rPr>
      </w:pPr>
      <w:r w:rsidRPr="004108D0">
        <w:rPr>
          <w:b/>
          <w:sz w:val="24"/>
          <w:szCs w:val="24"/>
          <w:u w:val="single"/>
          <w:lang w:val="en-GB"/>
        </w:rPr>
        <w:t>EEG during walking</w:t>
      </w:r>
    </w:p>
    <w:p w:rsidR="004108D0" w:rsidRDefault="004108D0" w:rsidP="004108D0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The analysis of this neuronal activity during gait performance was not possible due to non-standardized triggering modalities and the unconventional EEG device. </w:t>
      </w:r>
    </w:p>
    <w:p w:rsidR="004108D0" w:rsidRDefault="004108D0" w:rsidP="004108D0">
      <w:pPr>
        <w:jc w:val="both"/>
        <w:rPr>
          <w:b/>
          <w:sz w:val="24"/>
          <w:szCs w:val="24"/>
          <w:u w:val="single"/>
          <w:lang w:val="en-GB"/>
        </w:rPr>
      </w:pPr>
      <w:r w:rsidRPr="004108D0">
        <w:rPr>
          <w:b/>
          <w:sz w:val="24"/>
          <w:szCs w:val="24"/>
          <w:u w:val="single"/>
          <w:lang w:val="en-GB"/>
        </w:rPr>
        <w:t xml:space="preserve">EEG during cognitive testing </w:t>
      </w:r>
    </w:p>
    <w:p w:rsidR="004108D0" w:rsidRPr="004108D0" w:rsidRDefault="004108D0" w:rsidP="004108D0">
      <w:pPr>
        <w:spacing w:after="0"/>
        <w:jc w:val="both"/>
        <w:rPr>
          <w:b/>
          <w:lang w:val="en-GB"/>
        </w:rPr>
      </w:pPr>
      <w:r w:rsidRPr="004108D0">
        <w:rPr>
          <w:b/>
          <w:lang w:val="en-GB"/>
        </w:rPr>
        <w:t xml:space="preserve">Table </w:t>
      </w:r>
      <w:r>
        <w:rPr>
          <w:b/>
          <w:lang w:val="en-GB"/>
        </w:rPr>
        <w:t>1</w:t>
      </w:r>
      <w:r w:rsidRPr="004108D0">
        <w:rPr>
          <w:b/>
          <w:lang w:val="en-GB"/>
        </w:rPr>
        <w:t xml:space="preserve"> Interaction effects (time × intervention) of repeated measures Puri &amp; Sen-analyses of ranked data for relative power values </w:t>
      </w:r>
    </w:p>
    <w:tbl>
      <w:tblPr>
        <w:tblW w:w="6425" w:type="dxa"/>
        <w:jc w:val="center"/>
        <w:tblInd w:w="108" w:type="dxa"/>
        <w:tblLayout w:type="fixed"/>
        <w:tblLook w:val="04A0" w:firstRow="1" w:lastRow="0" w:firstColumn="1" w:lastColumn="0" w:noHBand="0" w:noVBand="1"/>
      </w:tblPr>
      <w:tblGrid>
        <w:gridCol w:w="1889"/>
        <w:gridCol w:w="2034"/>
        <w:gridCol w:w="1482"/>
        <w:gridCol w:w="1020"/>
      </w:tblGrid>
      <w:tr w:rsidR="004108D0" w:rsidRPr="006F02E3" w:rsidTr="004108D0">
        <w:trPr>
          <w:trHeight w:val="115"/>
          <w:jc w:val="center"/>
        </w:trPr>
        <w:tc>
          <w:tcPr>
            <w:tcW w:w="188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20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lang w:val="fr-CH"/>
              </w:rPr>
            </w:pPr>
            <w:r w:rsidRPr="006F02E3">
              <w:rPr>
                <w:b/>
                <w:sz w:val="20"/>
                <w:szCs w:val="20"/>
                <w:lang w:val="fr-CH"/>
              </w:rPr>
              <w:t>Pillai’s trace</w:t>
            </w:r>
          </w:p>
          <w:p w:rsidR="004108D0" w:rsidRPr="006F02E3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lang w:val="fr-CH"/>
              </w:rPr>
            </w:pPr>
            <w:r w:rsidRPr="009D29FB">
              <w:rPr>
                <w:i/>
                <w:lang w:val="fr-CH"/>
              </w:rPr>
              <w:t>r</w:t>
            </w:r>
            <w:r w:rsidRPr="009D29FB">
              <w:rPr>
                <w:i/>
                <w:vertAlign w:val="superscript"/>
                <w:lang w:val="fr-CH"/>
              </w:rPr>
              <w:t>2</w:t>
            </w:r>
            <w:r w:rsidRPr="009D29FB">
              <w:rPr>
                <w:i/>
                <w:lang w:val="fr-CH"/>
              </w:rPr>
              <w:t xml:space="preserve"> 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</w:t>
            </w:r>
          </w:p>
          <w:p w:rsidR="004108D0" w:rsidRPr="006F02E3" w:rsidRDefault="004108D0" w:rsidP="009F7DE0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A02046">
              <w:rPr>
                <w:i/>
                <w:lang w:val="en-GB"/>
              </w:rPr>
              <w:t xml:space="preserve">L = </w:t>
            </w:r>
            <w:r w:rsidRPr="00A02046">
              <w:rPr>
                <w:i/>
              </w:rPr>
              <w:t>(N-1)*r</w:t>
            </w:r>
            <w:r w:rsidRPr="00A02046">
              <w:rPr>
                <w:i/>
                <w:vertAlign w:val="superscript"/>
              </w:rPr>
              <w:t>2</w:t>
            </w:r>
          </w:p>
        </w:tc>
        <w:tc>
          <w:tcPr>
            <w:tcW w:w="10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</w:p>
          <w:p w:rsidR="004108D0" w:rsidRPr="006F02E3" w:rsidRDefault="004108D0" w:rsidP="009F7DE0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4108D0" w:rsidRPr="006F02E3" w:rsidTr="004108D0">
        <w:trPr>
          <w:trHeight w:val="254"/>
          <w:jc w:val="center"/>
        </w:trPr>
        <w:tc>
          <w:tcPr>
            <w:tcW w:w="1889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4108D0" w:rsidRDefault="004108D0" w:rsidP="009F7DE0">
            <w:pPr>
              <w:spacing w:after="0"/>
              <w:jc w:val="both"/>
              <w:rPr>
                <w:sz w:val="20"/>
                <w:szCs w:val="20"/>
              </w:rPr>
            </w:pPr>
            <w:r w:rsidRPr="003C2F9E">
              <w:rPr>
                <w:b/>
                <w:sz w:val="20"/>
                <w:szCs w:val="20"/>
                <w:lang w:val="en-GB"/>
              </w:rPr>
              <w:t>Auditory</w:t>
            </w:r>
            <w:r>
              <w:rPr>
                <w:b/>
                <w:sz w:val="20"/>
                <w:szCs w:val="20"/>
                <w:lang w:val="fr-CH"/>
              </w:rPr>
              <w:t xml:space="preserve"> stimuli</w:t>
            </w:r>
          </w:p>
        </w:tc>
        <w:tc>
          <w:tcPr>
            <w:tcW w:w="20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4108D0" w:rsidRDefault="004108D0" w:rsidP="009F7DE0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4108D0" w:rsidRDefault="004108D0" w:rsidP="009F7DE0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4108D0" w:rsidRDefault="004108D0" w:rsidP="009F7DE0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108D0" w:rsidRPr="006F02E3" w:rsidTr="004108D0">
        <w:trPr>
          <w:trHeight w:val="254"/>
          <w:jc w:val="center"/>
        </w:trPr>
        <w:tc>
          <w:tcPr>
            <w:tcW w:w="1889" w:type="dxa"/>
            <w:tcBorders>
              <w:top w:val="single" w:sz="4" w:space="0" w:color="auto"/>
            </w:tcBorders>
            <w:shd w:val="clear" w:color="auto" w:fill="auto"/>
          </w:tcPr>
          <w:p w:rsidR="004108D0" w:rsidRPr="006F02E3" w:rsidRDefault="004108D0" w:rsidP="009F7DE0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Delta</w:t>
            </w:r>
          </w:p>
        </w:tc>
        <w:tc>
          <w:tcPr>
            <w:tcW w:w="2034" w:type="dxa"/>
            <w:tcBorders>
              <w:top w:val="single" w:sz="4" w:space="0" w:color="auto"/>
            </w:tcBorders>
            <w:shd w:val="clear" w:color="auto" w:fill="auto"/>
          </w:tcPr>
          <w:p w:rsidR="004108D0" w:rsidRPr="006F02E3" w:rsidRDefault="004108D0" w:rsidP="009F7DE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0.218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shd w:val="clear" w:color="auto" w:fill="auto"/>
          </w:tcPr>
          <w:p w:rsidR="004108D0" w:rsidRPr="006F02E3" w:rsidRDefault="004108D0" w:rsidP="009F7DE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3.052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</w:tcPr>
          <w:p w:rsidR="004108D0" w:rsidRPr="006F02E3" w:rsidRDefault="004108D0" w:rsidP="009F7DE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.079</w:t>
            </w:r>
          </w:p>
        </w:tc>
      </w:tr>
      <w:tr w:rsidR="004108D0" w:rsidRPr="006F02E3" w:rsidTr="004108D0">
        <w:trPr>
          <w:trHeight w:val="239"/>
          <w:jc w:val="center"/>
        </w:trPr>
        <w:tc>
          <w:tcPr>
            <w:tcW w:w="1889" w:type="dxa"/>
            <w:shd w:val="clear" w:color="auto" w:fill="auto"/>
          </w:tcPr>
          <w:p w:rsidR="004108D0" w:rsidRPr="00EA001D" w:rsidRDefault="004108D0" w:rsidP="009F7DE0">
            <w:pPr>
              <w:spacing w:after="0"/>
              <w:jc w:val="both"/>
              <w:rPr>
                <w:sz w:val="20"/>
                <w:szCs w:val="20"/>
              </w:rPr>
            </w:pPr>
            <w:r w:rsidRPr="00EA001D">
              <w:rPr>
                <w:sz w:val="20"/>
                <w:szCs w:val="20"/>
              </w:rPr>
              <w:t>Theta</w:t>
            </w:r>
          </w:p>
        </w:tc>
        <w:tc>
          <w:tcPr>
            <w:tcW w:w="2034" w:type="dxa"/>
            <w:shd w:val="clear" w:color="auto" w:fill="auto"/>
          </w:tcPr>
          <w:p w:rsidR="004108D0" w:rsidRPr="00EA001D" w:rsidRDefault="004108D0" w:rsidP="009F7DE0">
            <w:pPr>
              <w:spacing w:after="0"/>
              <w:jc w:val="center"/>
              <w:rPr>
                <w:sz w:val="20"/>
                <w:szCs w:val="20"/>
              </w:rPr>
            </w:pPr>
            <w:r w:rsidRPr="00EA001D">
              <w:rPr>
                <w:sz w:val="20"/>
                <w:szCs w:val="20"/>
              </w:rPr>
              <w:t>0.445</w:t>
            </w:r>
          </w:p>
        </w:tc>
        <w:tc>
          <w:tcPr>
            <w:tcW w:w="1482" w:type="dxa"/>
            <w:shd w:val="clear" w:color="auto" w:fill="auto"/>
          </w:tcPr>
          <w:p w:rsidR="004108D0" w:rsidRPr="00EA001D" w:rsidRDefault="004108D0" w:rsidP="009F7DE0">
            <w:pPr>
              <w:spacing w:after="0"/>
              <w:jc w:val="center"/>
              <w:rPr>
                <w:sz w:val="20"/>
                <w:szCs w:val="20"/>
              </w:rPr>
            </w:pPr>
            <w:r w:rsidRPr="00EA001D">
              <w:rPr>
                <w:sz w:val="20"/>
                <w:szCs w:val="20"/>
              </w:rPr>
              <w:t>6.230</w:t>
            </w:r>
          </w:p>
        </w:tc>
        <w:tc>
          <w:tcPr>
            <w:tcW w:w="1020" w:type="dxa"/>
            <w:shd w:val="clear" w:color="auto" w:fill="auto"/>
          </w:tcPr>
          <w:p w:rsidR="004108D0" w:rsidRPr="00EA001D" w:rsidRDefault="004108D0" w:rsidP="009F7DE0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EA001D">
              <w:rPr>
                <w:b/>
                <w:sz w:val="20"/>
                <w:szCs w:val="20"/>
              </w:rPr>
              <w:t>.007*</w:t>
            </w:r>
            <w:r>
              <w:rPr>
                <w:b/>
                <w:sz w:val="20"/>
                <w:szCs w:val="20"/>
              </w:rPr>
              <w:t>*</w:t>
            </w:r>
          </w:p>
        </w:tc>
      </w:tr>
      <w:tr w:rsidR="004108D0" w:rsidRPr="006F02E3" w:rsidTr="004108D0">
        <w:trPr>
          <w:trHeight w:val="239"/>
          <w:jc w:val="center"/>
        </w:trPr>
        <w:tc>
          <w:tcPr>
            <w:tcW w:w="1889" w:type="dxa"/>
            <w:shd w:val="clear" w:color="auto" w:fill="auto"/>
          </w:tcPr>
          <w:p w:rsidR="004108D0" w:rsidRDefault="004108D0" w:rsidP="009F7DE0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Alpha low</w:t>
            </w:r>
          </w:p>
        </w:tc>
        <w:tc>
          <w:tcPr>
            <w:tcW w:w="2034" w:type="dxa"/>
            <w:shd w:val="clear" w:color="auto" w:fill="auto"/>
          </w:tcPr>
          <w:p w:rsidR="004108D0" w:rsidRDefault="004108D0" w:rsidP="009F7DE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0.216</w:t>
            </w:r>
          </w:p>
        </w:tc>
        <w:tc>
          <w:tcPr>
            <w:tcW w:w="1482" w:type="dxa"/>
            <w:shd w:val="clear" w:color="auto" w:fill="auto"/>
          </w:tcPr>
          <w:p w:rsidR="004108D0" w:rsidRDefault="004108D0" w:rsidP="009F7DE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3.024</w:t>
            </w:r>
          </w:p>
        </w:tc>
        <w:tc>
          <w:tcPr>
            <w:tcW w:w="1020" w:type="dxa"/>
            <w:shd w:val="clear" w:color="auto" w:fill="auto"/>
          </w:tcPr>
          <w:p w:rsidR="004108D0" w:rsidRDefault="004108D0" w:rsidP="009F7DE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.081</w:t>
            </w:r>
          </w:p>
        </w:tc>
      </w:tr>
      <w:tr w:rsidR="004108D0" w:rsidRPr="006F02E3" w:rsidTr="004108D0">
        <w:trPr>
          <w:trHeight w:val="239"/>
          <w:jc w:val="center"/>
        </w:trPr>
        <w:tc>
          <w:tcPr>
            <w:tcW w:w="1889" w:type="dxa"/>
            <w:shd w:val="clear" w:color="auto" w:fill="auto"/>
          </w:tcPr>
          <w:p w:rsidR="004108D0" w:rsidRDefault="004108D0" w:rsidP="009F7DE0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Alpha high</w:t>
            </w:r>
          </w:p>
        </w:tc>
        <w:tc>
          <w:tcPr>
            <w:tcW w:w="2034" w:type="dxa"/>
            <w:shd w:val="clear" w:color="auto" w:fill="auto"/>
          </w:tcPr>
          <w:p w:rsidR="004108D0" w:rsidRDefault="004108D0" w:rsidP="009F7DE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0.223</w:t>
            </w:r>
          </w:p>
        </w:tc>
        <w:tc>
          <w:tcPr>
            <w:tcW w:w="1482" w:type="dxa"/>
            <w:shd w:val="clear" w:color="auto" w:fill="auto"/>
          </w:tcPr>
          <w:p w:rsidR="004108D0" w:rsidRDefault="004108D0" w:rsidP="009F7DE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3.122</w:t>
            </w:r>
          </w:p>
        </w:tc>
        <w:tc>
          <w:tcPr>
            <w:tcW w:w="1020" w:type="dxa"/>
            <w:shd w:val="clear" w:color="auto" w:fill="auto"/>
          </w:tcPr>
          <w:p w:rsidR="004108D0" w:rsidRDefault="004108D0" w:rsidP="009F7DE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.076</w:t>
            </w:r>
          </w:p>
        </w:tc>
      </w:tr>
      <w:tr w:rsidR="004108D0" w:rsidRPr="006F02E3" w:rsidTr="004108D0">
        <w:trPr>
          <w:trHeight w:val="254"/>
          <w:jc w:val="center"/>
        </w:trPr>
        <w:tc>
          <w:tcPr>
            <w:tcW w:w="1889" w:type="dxa"/>
            <w:tcBorders>
              <w:bottom w:val="single" w:sz="4" w:space="0" w:color="auto"/>
            </w:tcBorders>
            <w:shd w:val="clear" w:color="auto" w:fill="auto"/>
          </w:tcPr>
          <w:p w:rsidR="004108D0" w:rsidRDefault="004108D0" w:rsidP="009F7DE0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Beta</w:t>
            </w:r>
          </w:p>
        </w:tc>
        <w:tc>
          <w:tcPr>
            <w:tcW w:w="2034" w:type="dxa"/>
            <w:tcBorders>
              <w:bottom w:val="single" w:sz="4" w:space="0" w:color="auto"/>
            </w:tcBorders>
            <w:shd w:val="clear" w:color="auto" w:fill="auto"/>
          </w:tcPr>
          <w:p w:rsidR="004108D0" w:rsidRDefault="004108D0" w:rsidP="009F7DE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0.125</w:t>
            </w:r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</w:tcPr>
          <w:p w:rsidR="004108D0" w:rsidRDefault="004108D0" w:rsidP="009F7DE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1.750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shd w:val="clear" w:color="auto" w:fill="auto"/>
          </w:tcPr>
          <w:p w:rsidR="004108D0" w:rsidRDefault="004108D0" w:rsidP="009F7DE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.195</w:t>
            </w:r>
          </w:p>
        </w:tc>
      </w:tr>
      <w:tr w:rsidR="004108D0" w:rsidTr="004108D0">
        <w:trPr>
          <w:trHeight w:val="79"/>
          <w:jc w:val="center"/>
        </w:trPr>
        <w:tc>
          <w:tcPr>
            <w:tcW w:w="188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4108D0" w:rsidRDefault="004108D0" w:rsidP="009F7DE0">
            <w:pPr>
              <w:spacing w:after="0"/>
              <w:rPr>
                <w:b/>
                <w:sz w:val="20"/>
                <w:szCs w:val="20"/>
                <w:lang w:val="fr-CH"/>
              </w:rPr>
            </w:pPr>
            <w:r>
              <w:rPr>
                <w:b/>
                <w:sz w:val="20"/>
                <w:szCs w:val="20"/>
                <w:lang w:val="fr-CH"/>
              </w:rPr>
              <w:t xml:space="preserve">Visual stimuli </w:t>
            </w:r>
          </w:p>
        </w:tc>
        <w:tc>
          <w:tcPr>
            <w:tcW w:w="20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4108D0" w:rsidRDefault="004108D0" w:rsidP="009F7DE0">
            <w:pPr>
              <w:spacing w:after="0"/>
              <w:jc w:val="both"/>
              <w:rPr>
                <w:b/>
                <w:sz w:val="20"/>
                <w:szCs w:val="20"/>
                <w:lang w:val="fr-CH"/>
              </w:rPr>
            </w:pP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4108D0" w:rsidTr="004108D0">
        <w:trPr>
          <w:trHeight w:val="232"/>
          <w:jc w:val="center"/>
        </w:trPr>
        <w:tc>
          <w:tcPr>
            <w:tcW w:w="1889" w:type="dxa"/>
            <w:tcBorders>
              <w:top w:val="single" w:sz="4" w:space="0" w:color="auto"/>
            </w:tcBorders>
          </w:tcPr>
          <w:p w:rsidR="004108D0" w:rsidRPr="006F02E3" w:rsidRDefault="004108D0" w:rsidP="009F7DE0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Delta</w:t>
            </w:r>
          </w:p>
        </w:tc>
        <w:tc>
          <w:tcPr>
            <w:tcW w:w="2034" w:type="dxa"/>
            <w:tcBorders>
              <w:top w:val="single" w:sz="4" w:space="0" w:color="auto"/>
            </w:tcBorders>
          </w:tcPr>
          <w:p w:rsidR="004108D0" w:rsidRDefault="004108D0" w:rsidP="009F7DE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0.020</w:t>
            </w:r>
          </w:p>
        </w:tc>
        <w:tc>
          <w:tcPr>
            <w:tcW w:w="1482" w:type="dxa"/>
            <w:tcBorders>
              <w:top w:val="single" w:sz="4" w:space="0" w:color="auto"/>
            </w:tcBorders>
          </w:tcPr>
          <w:p w:rsidR="004108D0" w:rsidRDefault="004108D0" w:rsidP="009F7DE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0.280</w:t>
            </w:r>
          </w:p>
        </w:tc>
        <w:tc>
          <w:tcPr>
            <w:tcW w:w="1020" w:type="dxa"/>
            <w:tcBorders>
              <w:top w:val="single" w:sz="4" w:space="0" w:color="auto"/>
            </w:tcBorders>
          </w:tcPr>
          <w:p w:rsidR="004108D0" w:rsidRDefault="004108D0" w:rsidP="009F7DE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.618</w:t>
            </w:r>
          </w:p>
        </w:tc>
      </w:tr>
      <w:tr w:rsidR="004108D0" w:rsidRPr="00EA001D" w:rsidTr="004108D0">
        <w:trPr>
          <w:trHeight w:val="217"/>
          <w:jc w:val="center"/>
        </w:trPr>
        <w:tc>
          <w:tcPr>
            <w:tcW w:w="1889" w:type="dxa"/>
          </w:tcPr>
          <w:p w:rsidR="004108D0" w:rsidRPr="00EA001D" w:rsidRDefault="004108D0" w:rsidP="009F7DE0">
            <w:pPr>
              <w:spacing w:after="0"/>
              <w:jc w:val="both"/>
              <w:rPr>
                <w:sz w:val="20"/>
                <w:szCs w:val="20"/>
              </w:rPr>
            </w:pPr>
            <w:r w:rsidRPr="00EA001D">
              <w:rPr>
                <w:sz w:val="20"/>
                <w:szCs w:val="20"/>
              </w:rPr>
              <w:t>Theta</w:t>
            </w:r>
          </w:p>
        </w:tc>
        <w:tc>
          <w:tcPr>
            <w:tcW w:w="2034" w:type="dxa"/>
          </w:tcPr>
          <w:p w:rsidR="004108D0" w:rsidRPr="00EA001D" w:rsidRDefault="004108D0" w:rsidP="009F7DE0">
            <w:pPr>
              <w:spacing w:after="0"/>
              <w:jc w:val="center"/>
              <w:rPr>
                <w:sz w:val="20"/>
                <w:szCs w:val="20"/>
              </w:rPr>
            </w:pPr>
            <w:r w:rsidRPr="00EA001D">
              <w:rPr>
                <w:sz w:val="20"/>
                <w:szCs w:val="20"/>
              </w:rPr>
              <w:t>0.215</w:t>
            </w:r>
          </w:p>
        </w:tc>
        <w:tc>
          <w:tcPr>
            <w:tcW w:w="1482" w:type="dxa"/>
          </w:tcPr>
          <w:p w:rsidR="004108D0" w:rsidRPr="00EA001D" w:rsidRDefault="004108D0" w:rsidP="009F7DE0">
            <w:pPr>
              <w:spacing w:after="0"/>
              <w:jc w:val="center"/>
              <w:rPr>
                <w:sz w:val="20"/>
                <w:szCs w:val="20"/>
              </w:rPr>
            </w:pPr>
            <w:r w:rsidRPr="00EA001D">
              <w:rPr>
                <w:sz w:val="20"/>
                <w:szCs w:val="20"/>
              </w:rPr>
              <w:t>3.010</w:t>
            </w:r>
          </w:p>
        </w:tc>
        <w:tc>
          <w:tcPr>
            <w:tcW w:w="1020" w:type="dxa"/>
          </w:tcPr>
          <w:p w:rsidR="004108D0" w:rsidRPr="00EA001D" w:rsidRDefault="004108D0" w:rsidP="009F7DE0">
            <w:pPr>
              <w:spacing w:after="0"/>
              <w:jc w:val="center"/>
              <w:rPr>
                <w:sz w:val="20"/>
                <w:szCs w:val="20"/>
              </w:rPr>
            </w:pPr>
            <w:r w:rsidRPr="00EA001D">
              <w:rPr>
                <w:sz w:val="20"/>
                <w:szCs w:val="20"/>
              </w:rPr>
              <w:t>.082</w:t>
            </w:r>
          </w:p>
        </w:tc>
      </w:tr>
      <w:tr w:rsidR="004108D0" w:rsidTr="004108D0">
        <w:trPr>
          <w:trHeight w:val="217"/>
          <w:jc w:val="center"/>
        </w:trPr>
        <w:tc>
          <w:tcPr>
            <w:tcW w:w="1889" w:type="dxa"/>
          </w:tcPr>
          <w:p w:rsidR="004108D0" w:rsidRDefault="004108D0" w:rsidP="009F7DE0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Alpha low</w:t>
            </w:r>
          </w:p>
        </w:tc>
        <w:tc>
          <w:tcPr>
            <w:tcW w:w="2034" w:type="dxa"/>
          </w:tcPr>
          <w:p w:rsidR="004108D0" w:rsidRDefault="004108D0" w:rsidP="009F7DE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0.260</w:t>
            </w:r>
          </w:p>
        </w:tc>
        <w:tc>
          <w:tcPr>
            <w:tcW w:w="1482" w:type="dxa"/>
          </w:tcPr>
          <w:p w:rsidR="004108D0" w:rsidRDefault="004108D0" w:rsidP="009F7DE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3.640</w:t>
            </w:r>
          </w:p>
        </w:tc>
        <w:tc>
          <w:tcPr>
            <w:tcW w:w="1020" w:type="dxa"/>
          </w:tcPr>
          <w:p w:rsidR="004108D0" w:rsidRDefault="004108D0" w:rsidP="009F7DE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.052</w:t>
            </w:r>
          </w:p>
        </w:tc>
      </w:tr>
      <w:tr w:rsidR="004108D0" w:rsidTr="004108D0">
        <w:trPr>
          <w:trHeight w:val="217"/>
          <w:jc w:val="center"/>
        </w:trPr>
        <w:tc>
          <w:tcPr>
            <w:tcW w:w="1889" w:type="dxa"/>
          </w:tcPr>
          <w:p w:rsidR="004108D0" w:rsidRDefault="004108D0" w:rsidP="009F7DE0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Alpha high</w:t>
            </w:r>
          </w:p>
        </w:tc>
        <w:tc>
          <w:tcPr>
            <w:tcW w:w="2034" w:type="dxa"/>
          </w:tcPr>
          <w:p w:rsidR="004108D0" w:rsidRDefault="004108D0" w:rsidP="009F7DE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0.174</w:t>
            </w:r>
          </w:p>
        </w:tc>
        <w:tc>
          <w:tcPr>
            <w:tcW w:w="1482" w:type="dxa"/>
          </w:tcPr>
          <w:p w:rsidR="004108D0" w:rsidRDefault="004108D0" w:rsidP="009F7DE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2.436</w:t>
            </w:r>
          </w:p>
        </w:tc>
        <w:tc>
          <w:tcPr>
            <w:tcW w:w="1020" w:type="dxa"/>
          </w:tcPr>
          <w:p w:rsidR="004108D0" w:rsidRDefault="004108D0" w:rsidP="009F7DE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.122</w:t>
            </w:r>
          </w:p>
        </w:tc>
      </w:tr>
      <w:tr w:rsidR="004108D0" w:rsidTr="004108D0">
        <w:trPr>
          <w:trHeight w:val="232"/>
          <w:jc w:val="center"/>
        </w:trPr>
        <w:tc>
          <w:tcPr>
            <w:tcW w:w="1889" w:type="dxa"/>
            <w:tcBorders>
              <w:bottom w:val="single" w:sz="12" w:space="0" w:color="auto"/>
            </w:tcBorders>
          </w:tcPr>
          <w:p w:rsidR="004108D0" w:rsidRDefault="004108D0" w:rsidP="009F7DE0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Beta</w:t>
            </w:r>
          </w:p>
        </w:tc>
        <w:tc>
          <w:tcPr>
            <w:tcW w:w="2034" w:type="dxa"/>
            <w:tcBorders>
              <w:bottom w:val="single" w:sz="12" w:space="0" w:color="auto"/>
            </w:tcBorders>
          </w:tcPr>
          <w:p w:rsidR="004108D0" w:rsidRDefault="004108D0" w:rsidP="009F7DE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0.240</w:t>
            </w:r>
          </w:p>
        </w:tc>
        <w:tc>
          <w:tcPr>
            <w:tcW w:w="1482" w:type="dxa"/>
            <w:tcBorders>
              <w:bottom w:val="single" w:sz="12" w:space="0" w:color="auto"/>
            </w:tcBorders>
          </w:tcPr>
          <w:p w:rsidR="004108D0" w:rsidRDefault="004108D0" w:rsidP="009F7DE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3.360</w:t>
            </w:r>
          </w:p>
        </w:tc>
        <w:tc>
          <w:tcPr>
            <w:tcW w:w="1020" w:type="dxa"/>
            <w:tcBorders>
              <w:bottom w:val="single" w:sz="12" w:space="0" w:color="auto"/>
            </w:tcBorders>
          </w:tcPr>
          <w:p w:rsidR="004108D0" w:rsidRDefault="004108D0" w:rsidP="009F7DE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.064</w:t>
            </w:r>
          </w:p>
        </w:tc>
      </w:tr>
    </w:tbl>
    <w:p w:rsidR="004108D0" w:rsidRPr="004108D0" w:rsidRDefault="004108D0" w:rsidP="004108D0">
      <w:pPr>
        <w:spacing w:after="0"/>
        <w:jc w:val="both"/>
        <w:rPr>
          <w:i/>
          <w:lang w:val="en-GB"/>
        </w:rPr>
      </w:pPr>
      <w:r w:rsidRPr="004108D0">
        <w:rPr>
          <w:i/>
          <w:lang w:val="en-GB"/>
        </w:rPr>
        <w:t xml:space="preserve">N=15; exergame group N=7 and balance group N=8. *p ≤ 0.05, * p ≤ 0.01, p-values are one-tailed and based on normalized data. </w:t>
      </w:r>
    </w:p>
    <w:p w:rsidR="004108D0" w:rsidRDefault="004108D0" w:rsidP="004108D0">
      <w:pPr>
        <w:jc w:val="both"/>
        <w:rPr>
          <w:b/>
          <w:sz w:val="24"/>
          <w:szCs w:val="24"/>
          <w:u w:val="single"/>
          <w:lang w:val="en-GB"/>
        </w:rPr>
      </w:pPr>
    </w:p>
    <w:p w:rsidR="004108D0" w:rsidRPr="004108D0" w:rsidRDefault="004108D0" w:rsidP="004108D0">
      <w:pPr>
        <w:jc w:val="both"/>
        <w:rPr>
          <w:b/>
          <w:lang w:val="en-GB"/>
        </w:rPr>
      </w:pPr>
      <w:r w:rsidRPr="004108D0">
        <w:rPr>
          <w:b/>
          <w:lang w:val="en-GB"/>
        </w:rPr>
        <w:t xml:space="preserve">Table </w:t>
      </w:r>
      <w:r>
        <w:rPr>
          <w:b/>
          <w:lang w:val="en-GB"/>
        </w:rPr>
        <w:t>2</w:t>
      </w:r>
      <w:r w:rsidRPr="004108D0">
        <w:rPr>
          <w:b/>
          <w:lang w:val="en-GB"/>
        </w:rPr>
        <w:t xml:space="preserve"> Pre- vs. post-test of relative power for exergame and balance group</w:t>
      </w:r>
    </w:p>
    <w:tbl>
      <w:tblPr>
        <w:tblW w:w="9720" w:type="dxa"/>
        <w:jc w:val="center"/>
        <w:tblInd w:w="108" w:type="dxa"/>
        <w:tblLayout w:type="fixed"/>
        <w:tblLook w:val="04A0" w:firstRow="1" w:lastRow="0" w:firstColumn="1" w:lastColumn="0" w:noHBand="0" w:noVBand="1"/>
      </w:tblPr>
      <w:tblGrid>
        <w:gridCol w:w="2123"/>
        <w:gridCol w:w="2201"/>
        <w:gridCol w:w="2200"/>
        <w:gridCol w:w="1015"/>
        <w:gridCol w:w="1016"/>
        <w:gridCol w:w="1165"/>
      </w:tblGrid>
      <w:tr w:rsidR="004108D0" w:rsidRPr="00B73D5F" w:rsidTr="004108D0">
        <w:trPr>
          <w:trHeight w:val="300"/>
          <w:jc w:val="center"/>
        </w:trPr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22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2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  <w:r w:rsidRPr="004108D0">
              <w:rPr>
                <w:b/>
                <w:sz w:val="20"/>
                <w:szCs w:val="20"/>
                <w:lang w:val="en-GB"/>
              </w:rPr>
              <w:t>z</w:t>
            </w:r>
          </w:p>
        </w:tc>
        <w:tc>
          <w:tcPr>
            <w:tcW w:w="10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  <w:r w:rsidRPr="004108D0">
              <w:rPr>
                <w:b/>
                <w:sz w:val="20"/>
                <w:szCs w:val="20"/>
                <w:lang w:val="en-GB"/>
              </w:rPr>
              <w:t>p</w:t>
            </w:r>
          </w:p>
        </w:tc>
        <w:tc>
          <w:tcPr>
            <w:tcW w:w="11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  <w:r w:rsidRPr="004108D0">
              <w:rPr>
                <w:b/>
                <w:sz w:val="20"/>
                <w:szCs w:val="20"/>
                <w:lang w:val="en-GB"/>
              </w:rPr>
              <w:t>r</w:t>
            </w:r>
          </w:p>
        </w:tc>
      </w:tr>
      <w:tr w:rsidR="004108D0" w:rsidRPr="00B73D5F" w:rsidTr="004108D0">
        <w:trPr>
          <w:trHeight w:val="151"/>
          <w:jc w:val="center"/>
        </w:trPr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rPr>
                <w:sz w:val="20"/>
                <w:szCs w:val="20"/>
                <w:lang w:val="en-GB"/>
              </w:rPr>
            </w:pPr>
            <w:r w:rsidRPr="004108D0">
              <w:rPr>
                <w:b/>
                <w:sz w:val="20"/>
                <w:szCs w:val="20"/>
                <w:lang w:val="en-GB"/>
              </w:rPr>
              <w:t>Exergame group</w:t>
            </w:r>
          </w:p>
        </w:tc>
        <w:tc>
          <w:tcPr>
            <w:tcW w:w="22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  <w:r w:rsidRPr="004108D0">
              <w:rPr>
                <w:b/>
                <w:sz w:val="20"/>
                <w:szCs w:val="20"/>
                <w:lang w:val="en-GB"/>
              </w:rPr>
              <w:t>Pre (N=8)</w:t>
            </w:r>
          </w:p>
        </w:tc>
        <w:tc>
          <w:tcPr>
            <w:tcW w:w="22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  <w:r w:rsidRPr="004108D0">
              <w:rPr>
                <w:b/>
                <w:sz w:val="20"/>
                <w:szCs w:val="20"/>
                <w:lang w:val="en-GB"/>
              </w:rPr>
              <w:t>Post (N=9)</w:t>
            </w:r>
          </w:p>
        </w:tc>
        <w:tc>
          <w:tcPr>
            <w:tcW w:w="101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0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16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</w:tr>
      <w:tr w:rsidR="004108D0" w:rsidRPr="00B73D5F" w:rsidTr="004108D0">
        <w:trPr>
          <w:trHeight w:val="118"/>
          <w:jc w:val="center"/>
        </w:trPr>
        <w:tc>
          <w:tcPr>
            <w:tcW w:w="4324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rPr>
                <w:sz w:val="20"/>
                <w:szCs w:val="20"/>
                <w:lang w:val="en-GB"/>
              </w:rPr>
            </w:pPr>
            <w:r w:rsidRPr="004108D0">
              <w:rPr>
                <w:b/>
                <w:sz w:val="20"/>
                <w:szCs w:val="20"/>
                <w:lang w:val="en-GB"/>
              </w:rPr>
              <w:t>Auditory stimuli</w:t>
            </w:r>
          </w:p>
        </w:tc>
        <w:tc>
          <w:tcPr>
            <w:tcW w:w="22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101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116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rPr>
                <w:sz w:val="20"/>
                <w:szCs w:val="20"/>
                <w:lang w:val="en-GB"/>
              </w:rPr>
            </w:pPr>
          </w:p>
        </w:tc>
      </w:tr>
      <w:tr w:rsidR="004108D0" w:rsidRPr="00B73D5F" w:rsidTr="004108D0">
        <w:trPr>
          <w:trHeight w:val="139"/>
          <w:jc w:val="center"/>
        </w:trPr>
        <w:tc>
          <w:tcPr>
            <w:tcW w:w="2123" w:type="dxa"/>
            <w:tcBorders>
              <w:top w:val="single" w:sz="4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Delta</w:t>
            </w:r>
          </w:p>
        </w:tc>
        <w:tc>
          <w:tcPr>
            <w:tcW w:w="2201" w:type="dxa"/>
            <w:tcBorders>
              <w:top w:val="single" w:sz="4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1.79 (1.61; 2.07)</w:t>
            </w:r>
          </w:p>
        </w:tc>
        <w:tc>
          <w:tcPr>
            <w:tcW w:w="2200" w:type="dxa"/>
            <w:tcBorders>
              <w:top w:val="single" w:sz="4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1.59 (1.33; 1.95)</w:t>
            </w:r>
          </w:p>
        </w:tc>
        <w:tc>
          <w:tcPr>
            <w:tcW w:w="1015" w:type="dxa"/>
            <w:tcBorders>
              <w:top w:val="single" w:sz="4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-1.52</w:t>
            </w:r>
          </w:p>
        </w:tc>
        <w:tc>
          <w:tcPr>
            <w:tcW w:w="1016" w:type="dxa"/>
            <w:tcBorders>
              <w:top w:val="single" w:sz="4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.156</w:t>
            </w:r>
          </w:p>
        </w:tc>
        <w:tc>
          <w:tcPr>
            <w:tcW w:w="1165" w:type="dxa"/>
            <w:tcBorders>
              <w:top w:val="single" w:sz="4" w:space="0" w:color="auto"/>
            </w:tcBorders>
          </w:tcPr>
          <w:p w:rsidR="004108D0" w:rsidRP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4108D0">
              <w:rPr>
                <w:b/>
                <w:sz w:val="20"/>
                <w:szCs w:val="20"/>
                <w:lang w:val="en-GB"/>
              </w:rPr>
              <w:t>-0.37</w:t>
            </w:r>
            <w:r w:rsidRPr="004108D0">
              <w:rPr>
                <w:b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4108D0" w:rsidRPr="00B73D5F" w:rsidTr="004108D0">
        <w:trPr>
          <w:trHeight w:val="82"/>
          <w:jc w:val="center"/>
        </w:trPr>
        <w:tc>
          <w:tcPr>
            <w:tcW w:w="2123" w:type="dxa"/>
            <w:shd w:val="clear" w:color="auto" w:fill="auto"/>
          </w:tcPr>
          <w:p w:rsidR="004108D0" w:rsidRPr="004108D0" w:rsidRDefault="004108D0" w:rsidP="009F7DE0">
            <w:pPr>
              <w:spacing w:after="0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Theta</w:t>
            </w:r>
          </w:p>
        </w:tc>
        <w:tc>
          <w:tcPr>
            <w:tcW w:w="2201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1.86 (1.55; 2.42)</w:t>
            </w:r>
          </w:p>
        </w:tc>
        <w:tc>
          <w:tcPr>
            <w:tcW w:w="2200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1.70 (1.24; 1.86)</w:t>
            </w:r>
          </w:p>
        </w:tc>
        <w:tc>
          <w:tcPr>
            <w:tcW w:w="1015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-2.37</w:t>
            </w:r>
          </w:p>
        </w:tc>
        <w:tc>
          <w:tcPr>
            <w:tcW w:w="1016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  <w:r w:rsidRPr="004108D0">
              <w:rPr>
                <w:b/>
                <w:sz w:val="20"/>
                <w:szCs w:val="20"/>
                <w:lang w:val="en-GB"/>
              </w:rPr>
              <w:t>.016*</w:t>
            </w:r>
          </w:p>
        </w:tc>
        <w:tc>
          <w:tcPr>
            <w:tcW w:w="1165" w:type="dxa"/>
          </w:tcPr>
          <w:p w:rsidR="004108D0" w:rsidRP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4108D0">
              <w:rPr>
                <w:b/>
                <w:sz w:val="20"/>
                <w:szCs w:val="20"/>
                <w:lang w:val="en-GB"/>
              </w:rPr>
              <w:t>-0.57</w:t>
            </w:r>
            <w:r w:rsidRPr="004108D0">
              <w:rPr>
                <w:b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4108D0" w:rsidRPr="00B73D5F" w:rsidTr="004108D0">
        <w:trPr>
          <w:trHeight w:val="99"/>
          <w:jc w:val="center"/>
        </w:trPr>
        <w:tc>
          <w:tcPr>
            <w:tcW w:w="2123" w:type="dxa"/>
            <w:shd w:val="clear" w:color="auto" w:fill="auto"/>
          </w:tcPr>
          <w:p w:rsidR="004108D0" w:rsidRPr="004108D0" w:rsidRDefault="004108D0" w:rsidP="009F7DE0">
            <w:pPr>
              <w:spacing w:after="0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Alpha low</w:t>
            </w:r>
          </w:p>
        </w:tc>
        <w:tc>
          <w:tcPr>
            <w:tcW w:w="2201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1.24 (1.16; 1.38)</w:t>
            </w:r>
          </w:p>
        </w:tc>
        <w:tc>
          <w:tcPr>
            <w:tcW w:w="2200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1.00 (0.80; 1.35)</w:t>
            </w:r>
          </w:p>
        </w:tc>
        <w:tc>
          <w:tcPr>
            <w:tcW w:w="1015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-1.18</w:t>
            </w:r>
          </w:p>
        </w:tc>
        <w:tc>
          <w:tcPr>
            <w:tcW w:w="1016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.297</w:t>
            </w:r>
          </w:p>
        </w:tc>
        <w:tc>
          <w:tcPr>
            <w:tcW w:w="1165" w:type="dxa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-0.29</w:t>
            </w:r>
          </w:p>
        </w:tc>
      </w:tr>
      <w:tr w:rsidR="004108D0" w:rsidRPr="00B73D5F" w:rsidTr="004108D0">
        <w:trPr>
          <w:trHeight w:val="260"/>
          <w:jc w:val="center"/>
        </w:trPr>
        <w:tc>
          <w:tcPr>
            <w:tcW w:w="2123" w:type="dxa"/>
            <w:shd w:val="clear" w:color="auto" w:fill="auto"/>
          </w:tcPr>
          <w:p w:rsidR="004108D0" w:rsidRPr="004108D0" w:rsidRDefault="004108D0" w:rsidP="009F7DE0">
            <w:pPr>
              <w:spacing w:after="0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Alpha high</w:t>
            </w:r>
          </w:p>
        </w:tc>
        <w:tc>
          <w:tcPr>
            <w:tcW w:w="2201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1.14 (0.67; 1.38)</w:t>
            </w:r>
          </w:p>
        </w:tc>
        <w:tc>
          <w:tcPr>
            <w:tcW w:w="2200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0.83 (0.55; 1.16)</w:t>
            </w:r>
          </w:p>
        </w:tc>
        <w:tc>
          <w:tcPr>
            <w:tcW w:w="1015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-1.18</w:t>
            </w:r>
          </w:p>
        </w:tc>
        <w:tc>
          <w:tcPr>
            <w:tcW w:w="1016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.297</w:t>
            </w:r>
          </w:p>
        </w:tc>
        <w:tc>
          <w:tcPr>
            <w:tcW w:w="1165" w:type="dxa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-0.29</w:t>
            </w:r>
          </w:p>
        </w:tc>
      </w:tr>
      <w:tr w:rsidR="004108D0" w:rsidRPr="00B73D5F" w:rsidTr="004108D0">
        <w:trPr>
          <w:trHeight w:val="107"/>
          <w:jc w:val="center"/>
        </w:trPr>
        <w:tc>
          <w:tcPr>
            <w:tcW w:w="2123" w:type="dxa"/>
            <w:tcBorders>
              <w:bottom w:val="single" w:sz="4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Beta</w:t>
            </w:r>
          </w:p>
        </w:tc>
        <w:tc>
          <w:tcPr>
            <w:tcW w:w="2201" w:type="dxa"/>
            <w:tcBorders>
              <w:bottom w:val="single" w:sz="4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-0.21(-0.6; 10.06)</w:t>
            </w:r>
          </w:p>
        </w:tc>
        <w:tc>
          <w:tcPr>
            <w:tcW w:w="2200" w:type="dxa"/>
            <w:tcBorders>
              <w:bottom w:val="single" w:sz="4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-0.19 (-0.44; 0.14)</w:t>
            </w:r>
          </w:p>
        </w:tc>
        <w:tc>
          <w:tcPr>
            <w:tcW w:w="1015" w:type="dxa"/>
            <w:tcBorders>
              <w:bottom w:val="single" w:sz="4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-1.18</w:t>
            </w:r>
          </w:p>
        </w:tc>
        <w:tc>
          <w:tcPr>
            <w:tcW w:w="1016" w:type="dxa"/>
            <w:tcBorders>
              <w:bottom w:val="single" w:sz="4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.297</w:t>
            </w:r>
          </w:p>
        </w:tc>
        <w:tc>
          <w:tcPr>
            <w:tcW w:w="1165" w:type="dxa"/>
            <w:tcBorders>
              <w:bottom w:val="single" w:sz="4" w:space="0" w:color="auto"/>
            </w:tcBorders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-0.29</w:t>
            </w:r>
          </w:p>
        </w:tc>
      </w:tr>
      <w:tr w:rsidR="004108D0" w:rsidRPr="00B73D5F" w:rsidTr="004108D0">
        <w:trPr>
          <w:trHeight w:val="61"/>
          <w:jc w:val="center"/>
        </w:trPr>
        <w:tc>
          <w:tcPr>
            <w:tcW w:w="432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rPr>
                <w:sz w:val="20"/>
                <w:szCs w:val="20"/>
                <w:lang w:val="en-GB"/>
              </w:rPr>
            </w:pPr>
            <w:r w:rsidRPr="004108D0">
              <w:rPr>
                <w:b/>
                <w:sz w:val="20"/>
                <w:szCs w:val="20"/>
                <w:lang w:val="en-GB"/>
              </w:rPr>
              <w:t>Visual stimuli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</w:tr>
      <w:tr w:rsidR="004108D0" w:rsidRPr="00B73D5F" w:rsidTr="004108D0">
        <w:trPr>
          <w:trHeight w:val="82"/>
          <w:jc w:val="center"/>
        </w:trPr>
        <w:tc>
          <w:tcPr>
            <w:tcW w:w="2123" w:type="dxa"/>
            <w:tcBorders>
              <w:top w:val="single" w:sz="4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Delta</w:t>
            </w:r>
          </w:p>
        </w:tc>
        <w:tc>
          <w:tcPr>
            <w:tcW w:w="2201" w:type="dxa"/>
            <w:tcBorders>
              <w:top w:val="single" w:sz="4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-0.08 (-0.63; 0.07)</w:t>
            </w:r>
          </w:p>
        </w:tc>
        <w:tc>
          <w:tcPr>
            <w:tcW w:w="2200" w:type="dxa"/>
            <w:tcBorders>
              <w:top w:val="single" w:sz="4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-0.22 (-0.46; 0.14)</w:t>
            </w:r>
          </w:p>
        </w:tc>
        <w:tc>
          <w:tcPr>
            <w:tcW w:w="1015" w:type="dxa"/>
            <w:tcBorders>
              <w:top w:val="single" w:sz="4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-1.01</w:t>
            </w:r>
          </w:p>
        </w:tc>
        <w:tc>
          <w:tcPr>
            <w:tcW w:w="1016" w:type="dxa"/>
            <w:tcBorders>
              <w:top w:val="single" w:sz="4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.375</w:t>
            </w:r>
          </w:p>
        </w:tc>
        <w:tc>
          <w:tcPr>
            <w:tcW w:w="1165" w:type="dxa"/>
            <w:tcBorders>
              <w:top w:val="single" w:sz="4" w:space="0" w:color="auto"/>
            </w:tcBorders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-0.25</w:t>
            </w:r>
          </w:p>
        </w:tc>
      </w:tr>
      <w:tr w:rsidR="004108D0" w:rsidRPr="00B73D5F" w:rsidTr="004108D0">
        <w:trPr>
          <w:trHeight w:val="88"/>
          <w:jc w:val="center"/>
        </w:trPr>
        <w:tc>
          <w:tcPr>
            <w:tcW w:w="2123" w:type="dxa"/>
            <w:shd w:val="clear" w:color="auto" w:fill="auto"/>
          </w:tcPr>
          <w:p w:rsidR="004108D0" w:rsidRPr="004108D0" w:rsidRDefault="004108D0" w:rsidP="009F7DE0">
            <w:pPr>
              <w:spacing w:after="0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Theta</w:t>
            </w:r>
          </w:p>
        </w:tc>
        <w:tc>
          <w:tcPr>
            <w:tcW w:w="2201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-0.82 (-1.29; -0.38)</w:t>
            </w:r>
          </w:p>
        </w:tc>
        <w:tc>
          <w:tcPr>
            <w:tcW w:w="2200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-0.60 (-0.96; -0.28)</w:t>
            </w:r>
          </w:p>
        </w:tc>
        <w:tc>
          <w:tcPr>
            <w:tcW w:w="1015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-1.18</w:t>
            </w:r>
          </w:p>
        </w:tc>
        <w:tc>
          <w:tcPr>
            <w:tcW w:w="1016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.297</w:t>
            </w:r>
          </w:p>
        </w:tc>
        <w:tc>
          <w:tcPr>
            <w:tcW w:w="1165" w:type="dxa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-0.29</w:t>
            </w:r>
          </w:p>
        </w:tc>
      </w:tr>
      <w:tr w:rsidR="004108D0" w:rsidRPr="00B73D5F" w:rsidTr="004108D0">
        <w:trPr>
          <w:trHeight w:val="82"/>
          <w:jc w:val="center"/>
        </w:trPr>
        <w:tc>
          <w:tcPr>
            <w:tcW w:w="2123" w:type="dxa"/>
            <w:shd w:val="clear" w:color="auto" w:fill="auto"/>
          </w:tcPr>
          <w:p w:rsidR="004108D0" w:rsidRPr="004108D0" w:rsidRDefault="004108D0" w:rsidP="009F7DE0">
            <w:pPr>
              <w:spacing w:after="0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Alpha low</w:t>
            </w:r>
          </w:p>
        </w:tc>
        <w:tc>
          <w:tcPr>
            <w:tcW w:w="2201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-0.57 (-1.23; -0.21)</w:t>
            </w:r>
          </w:p>
        </w:tc>
        <w:tc>
          <w:tcPr>
            <w:tcW w:w="2200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-0.32 (-0.78; 0.02)</w:t>
            </w:r>
          </w:p>
        </w:tc>
        <w:tc>
          <w:tcPr>
            <w:tcW w:w="1015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-1.70</w:t>
            </w:r>
          </w:p>
        </w:tc>
        <w:tc>
          <w:tcPr>
            <w:tcW w:w="1016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.109</w:t>
            </w:r>
          </w:p>
        </w:tc>
        <w:tc>
          <w:tcPr>
            <w:tcW w:w="1165" w:type="dxa"/>
          </w:tcPr>
          <w:p w:rsidR="004108D0" w:rsidRP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4108D0">
              <w:rPr>
                <w:b/>
                <w:sz w:val="20"/>
                <w:szCs w:val="20"/>
                <w:lang w:val="en-GB"/>
              </w:rPr>
              <w:t>-0.41</w:t>
            </w:r>
            <w:r w:rsidRPr="004108D0">
              <w:rPr>
                <w:b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4108D0" w:rsidRPr="00B73D5F" w:rsidTr="004108D0">
        <w:trPr>
          <w:trHeight w:val="266"/>
          <w:jc w:val="center"/>
        </w:trPr>
        <w:tc>
          <w:tcPr>
            <w:tcW w:w="2123" w:type="dxa"/>
            <w:shd w:val="clear" w:color="auto" w:fill="auto"/>
          </w:tcPr>
          <w:p w:rsidR="004108D0" w:rsidRPr="004108D0" w:rsidRDefault="004108D0" w:rsidP="009F7DE0">
            <w:pPr>
              <w:spacing w:after="0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Alpha high</w:t>
            </w:r>
          </w:p>
        </w:tc>
        <w:tc>
          <w:tcPr>
            <w:tcW w:w="2201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-0.77 (-1.14; -0.09)</w:t>
            </w:r>
          </w:p>
        </w:tc>
        <w:tc>
          <w:tcPr>
            <w:tcW w:w="2200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-0.44 (-1.14; -0.09)</w:t>
            </w:r>
          </w:p>
        </w:tc>
        <w:tc>
          <w:tcPr>
            <w:tcW w:w="1015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-0.85</w:t>
            </w:r>
          </w:p>
        </w:tc>
        <w:tc>
          <w:tcPr>
            <w:tcW w:w="1016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.469</w:t>
            </w:r>
          </w:p>
        </w:tc>
        <w:tc>
          <w:tcPr>
            <w:tcW w:w="1165" w:type="dxa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-0.21</w:t>
            </w:r>
          </w:p>
        </w:tc>
      </w:tr>
      <w:tr w:rsidR="004108D0" w:rsidRPr="00B73D5F" w:rsidTr="004108D0">
        <w:trPr>
          <w:trHeight w:val="82"/>
          <w:jc w:val="center"/>
        </w:trPr>
        <w:tc>
          <w:tcPr>
            <w:tcW w:w="2123" w:type="dxa"/>
            <w:tcBorders>
              <w:bottom w:val="single" w:sz="12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Beta</w:t>
            </w:r>
          </w:p>
        </w:tc>
        <w:tc>
          <w:tcPr>
            <w:tcW w:w="2201" w:type="dxa"/>
            <w:tcBorders>
              <w:bottom w:val="single" w:sz="12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-0.70 (-0.90; -0.74)</w:t>
            </w:r>
          </w:p>
        </w:tc>
        <w:tc>
          <w:tcPr>
            <w:tcW w:w="2200" w:type="dxa"/>
            <w:tcBorders>
              <w:bottom w:val="single" w:sz="12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-0.31 (-0.74; -0.04)</w:t>
            </w:r>
          </w:p>
        </w:tc>
        <w:tc>
          <w:tcPr>
            <w:tcW w:w="1015" w:type="dxa"/>
            <w:tcBorders>
              <w:bottom w:val="single" w:sz="12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-1.52</w:t>
            </w:r>
          </w:p>
        </w:tc>
        <w:tc>
          <w:tcPr>
            <w:tcW w:w="1016" w:type="dxa"/>
            <w:tcBorders>
              <w:bottom w:val="single" w:sz="12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.078</w:t>
            </w:r>
          </w:p>
        </w:tc>
        <w:tc>
          <w:tcPr>
            <w:tcW w:w="1165" w:type="dxa"/>
            <w:tcBorders>
              <w:bottom w:val="single" w:sz="12" w:space="0" w:color="auto"/>
            </w:tcBorders>
          </w:tcPr>
          <w:p w:rsidR="004108D0" w:rsidRP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4108D0">
              <w:rPr>
                <w:b/>
                <w:sz w:val="20"/>
                <w:szCs w:val="20"/>
                <w:lang w:val="en-GB"/>
              </w:rPr>
              <w:t>-0.37</w:t>
            </w:r>
            <w:r w:rsidRPr="004108D0">
              <w:rPr>
                <w:b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4108D0" w:rsidRPr="00B73D5F" w:rsidTr="004108D0">
        <w:trPr>
          <w:trHeight w:val="209"/>
          <w:jc w:val="center"/>
        </w:trPr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rPr>
                <w:b/>
                <w:sz w:val="20"/>
                <w:szCs w:val="20"/>
                <w:lang w:val="en-GB"/>
              </w:rPr>
            </w:pPr>
            <w:r w:rsidRPr="004108D0">
              <w:rPr>
                <w:b/>
                <w:sz w:val="20"/>
                <w:szCs w:val="20"/>
                <w:lang w:val="en-GB"/>
              </w:rPr>
              <w:t>Balance group</w:t>
            </w:r>
          </w:p>
        </w:tc>
        <w:tc>
          <w:tcPr>
            <w:tcW w:w="22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  <w:r w:rsidRPr="004108D0">
              <w:rPr>
                <w:b/>
                <w:sz w:val="20"/>
                <w:szCs w:val="20"/>
                <w:lang w:val="en-GB"/>
              </w:rPr>
              <w:t>Pre (N=10)</w:t>
            </w:r>
          </w:p>
        </w:tc>
        <w:tc>
          <w:tcPr>
            <w:tcW w:w="22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  <w:r w:rsidRPr="004108D0">
              <w:rPr>
                <w:b/>
                <w:sz w:val="20"/>
                <w:szCs w:val="20"/>
                <w:lang w:val="en-GB"/>
              </w:rPr>
              <w:t>Post (N=9)</w:t>
            </w:r>
          </w:p>
        </w:tc>
        <w:tc>
          <w:tcPr>
            <w:tcW w:w="101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0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16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</w:tr>
      <w:tr w:rsidR="004108D0" w:rsidRPr="00F750FA" w:rsidTr="004108D0">
        <w:trPr>
          <w:trHeight w:val="220"/>
          <w:jc w:val="center"/>
        </w:trPr>
        <w:tc>
          <w:tcPr>
            <w:tcW w:w="2123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rPr>
                <w:sz w:val="20"/>
                <w:szCs w:val="20"/>
                <w:lang w:val="en-GB"/>
              </w:rPr>
            </w:pPr>
            <w:r w:rsidRPr="004108D0">
              <w:rPr>
                <w:b/>
                <w:sz w:val="20"/>
                <w:szCs w:val="20"/>
                <w:lang w:val="en-GB"/>
              </w:rPr>
              <w:t>Auditory stimuli</w:t>
            </w:r>
          </w:p>
        </w:tc>
        <w:tc>
          <w:tcPr>
            <w:tcW w:w="2201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22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3196" w:type="dxa"/>
            <w:gridSpan w:val="3"/>
            <w:tcBorders>
              <w:top w:val="single" w:sz="12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rPr>
                <w:sz w:val="20"/>
                <w:szCs w:val="20"/>
                <w:lang w:val="en-GB"/>
              </w:rPr>
            </w:pPr>
          </w:p>
        </w:tc>
      </w:tr>
      <w:tr w:rsidR="004108D0" w:rsidRPr="00F750FA" w:rsidTr="004108D0">
        <w:trPr>
          <w:trHeight w:val="112"/>
          <w:jc w:val="center"/>
        </w:trPr>
        <w:tc>
          <w:tcPr>
            <w:tcW w:w="2123" w:type="dxa"/>
            <w:tcBorders>
              <w:top w:val="single" w:sz="4" w:space="0" w:color="auto"/>
            </w:tcBorders>
          </w:tcPr>
          <w:p w:rsidR="004108D0" w:rsidRPr="004108D0" w:rsidRDefault="004108D0" w:rsidP="009F7DE0">
            <w:pPr>
              <w:spacing w:after="0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Delta</w:t>
            </w:r>
          </w:p>
        </w:tc>
        <w:tc>
          <w:tcPr>
            <w:tcW w:w="2201" w:type="dxa"/>
            <w:tcBorders>
              <w:top w:val="single" w:sz="4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1.70 (1.28; 2.10)</w:t>
            </w:r>
          </w:p>
        </w:tc>
        <w:tc>
          <w:tcPr>
            <w:tcW w:w="2200" w:type="dxa"/>
            <w:tcBorders>
              <w:top w:val="single" w:sz="4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1.99 (1.55; 2.29)</w:t>
            </w:r>
          </w:p>
        </w:tc>
        <w:tc>
          <w:tcPr>
            <w:tcW w:w="1015" w:type="dxa"/>
            <w:tcBorders>
              <w:top w:val="single" w:sz="4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-0.56</w:t>
            </w:r>
          </w:p>
        </w:tc>
        <w:tc>
          <w:tcPr>
            <w:tcW w:w="1016" w:type="dxa"/>
            <w:tcBorders>
              <w:top w:val="single" w:sz="4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.641</w:t>
            </w:r>
          </w:p>
        </w:tc>
        <w:tc>
          <w:tcPr>
            <w:tcW w:w="1165" w:type="dxa"/>
            <w:tcBorders>
              <w:top w:val="single" w:sz="4" w:space="0" w:color="auto"/>
            </w:tcBorders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-0.13</w:t>
            </w:r>
          </w:p>
        </w:tc>
      </w:tr>
      <w:tr w:rsidR="004108D0" w:rsidRPr="00F750FA" w:rsidTr="004108D0">
        <w:trPr>
          <w:trHeight w:val="246"/>
          <w:jc w:val="center"/>
        </w:trPr>
        <w:tc>
          <w:tcPr>
            <w:tcW w:w="2123" w:type="dxa"/>
          </w:tcPr>
          <w:p w:rsidR="004108D0" w:rsidRPr="004108D0" w:rsidRDefault="004108D0" w:rsidP="009F7DE0">
            <w:pPr>
              <w:spacing w:after="0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Theta</w:t>
            </w:r>
          </w:p>
        </w:tc>
        <w:tc>
          <w:tcPr>
            <w:tcW w:w="2201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1.81 (1.63; 2.02)</w:t>
            </w:r>
          </w:p>
        </w:tc>
        <w:tc>
          <w:tcPr>
            <w:tcW w:w="2200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1.92 (1.65; 2.10)</w:t>
            </w:r>
          </w:p>
        </w:tc>
        <w:tc>
          <w:tcPr>
            <w:tcW w:w="1015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-0.70</w:t>
            </w:r>
          </w:p>
        </w:tc>
        <w:tc>
          <w:tcPr>
            <w:tcW w:w="1016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.547</w:t>
            </w:r>
          </w:p>
        </w:tc>
        <w:tc>
          <w:tcPr>
            <w:tcW w:w="1165" w:type="dxa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-0.16</w:t>
            </w:r>
          </w:p>
        </w:tc>
      </w:tr>
      <w:tr w:rsidR="004108D0" w:rsidRPr="00C13049" w:rsidTr="004108D0">
        <w:trPr>
          <w:trHeight w:val="266"/>
          <w:jc w:val="center"/>
        </w:trPr>
        <w:tc>
          <w:tcPr>
            <w:tcW w:w="2123" w:type="dxa"/>
          </w:tcPr>
          <w:p w:rsidR="004108D0" w:rsidRPr="004108D0" w:rsidRDefault="004108D0" w:rsidP="009F7DE0">
            <w:pPr>
              <w:spacing w:after="0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lastRenderedPageBreak/>
              <w:t>Alpha low</w:t>
            </w:r>
          </w:p>
        </w:tc>
        <w:tc>
          <w:tcPr>
            <w:tcW w:w="2201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0.79 (0.44; 1.17)</w:t>
            </w:r>
          </w:p>
        </w:tc>
        <w:tc>
          <w:tcPr>
            <w:tcW w:w="2200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1.30 (0.69; 1.47)</w:t>
            </w:r>
          </w:p>
        </w:tc>
        <w:tc>
          <w:tcPr>
            <w:tcW w:w="1015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-1.54</w:t>
            </w:r>
          </w:p>
        </w:tc>
        <w:tc>
          <w:tcPr>
            <w:tcW w:w="1016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.148</w:t>
            </w:r>
          </w:p>
        </w:tc>
        <w:tc>
          <w:tcPr>
            <w:tcW w:w="1165" w:type="dxa"/>
          </w:tcPr>
          <w:p w:rsidR="004108D0" w:rsidRP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4108D0">
              <w:rPr>
                <w:b/>
                <w:sz w:val="20"/>
                <w:szCs w:val="20"/>
                <w:lang w:val="en-GB"/>
              </w:rPr>
              <w:t>-0.35</w:t>
            </w:r>
            <w:r w:rsidRPr="004108D0">
              <w:rPr>
                <w:b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4108D0" w:rsidRPr="00C13049" w:rsidTr="004108D0">
        <w:trPr>
          <w:trHeight w:val="126"/>
          <w:jc w:val="center"/>
        </w:trPr>
        <w:tc>
          <w:tcPr>
            <w:tcW w:w="2123" w:type="dxa"/>
          </w:tcPr>
          <w:p w:rsidR="004108D0" w:rsidRPr="004108D0" w:rsidRDefault="004108D0" w:rsidP="009F7DE0">
            <w:pPr>
              <w:spacing w:after="0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Alpha high</w:t>
            </w:r>
          </w:p>
        </w:tc>
        <w:tc>
          <w:tcPr>
            <w:tcW w:w="2201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0.79 (0.29; 1.28)</w:t>
            </w:r>
          </w:p>
        </w:tc>
        <w:tc>
          <w:tcPr>
            <w:tcW w:w="2200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1.26 (0.77; 1.46)</w:t>
            </w:r>
          </w:p>
        </w:tc>
        <w:tc>
          <w:tcPr>
            <w:tcW w:w="1015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-1.82</w:t>
            </w:r>
          </w:p>
        </w:tc>
        <w:tc>
          <w:tcPr>
            <w:tcW w:w="1016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.078</w:t>
            </w:r>
          </w:p>
        </w:tc>
        <w:tc>
          <w:tcPr>
            <w:tcW w:w="1165" w:type="dxa"/>
          </w:tcPr>
          <w:p w:rsidR="004108D0" w:rsidRP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4108D0">
              <w:rPr>
                <w:b/>
                <w:sz w:val="20"/>
                <w:szCs w:val="20"/>
                <w:lang w:val="en-GB"/>
              </w:rPr>
              <w:t>-0.42</w:t>
            </w:r>
            <w:r w:rsidRPr="004108D0">
              <w:rPr>
                <w:b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4108D0" w:rsidRPr="00C13049" w:rsidTr="004108D0">
        <w:trPr>
          <w:trHeight w:val="145"/>
          <w:jc w:val="center"/>
        </w:trPr>
        <w:tc>
          <w:tcPr>
            <w:tcW w:w="2123" w:type="dxa"/>
            <w:tcBorders>
              <w:bottom w:val="single" w:sz="4" w:space="0" w:color="auto"/>
            </w:tcBorders>
          </w:tcPr>
          <w:p w:rsidR="004108D0" w:rsidRPr="004108D0" w:rsidRDefault="004108D0" w:rsidP="009F7DE0">
            <w:pPr>
              <w:spacing w:after="0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Beta</w:t>
            </w:r>
          </w:p>
        </w:tc>
        <w:tc>
          <w:tcPr>
            <w:tcW w:w="2201" w:type="dxa"/>
            <w:tcBorders>
              <w:bottom w:val="single" w:sz="4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-0.16 (-0.33; 0.20)</w:t>
            </w:r>
          </w:p>
        </w:tc>
        <w:tc>
          <w:tcPr>
            <w:tcW w:w="2200" w:type="dxa"/>
            <w:tcBorders>
              <w:bottom w:val="single" w:sz="4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-0.26 (-0.90; 0.21)</w:t>
            </w:r>
          </w:p>
        </w:tc>
        <w:tc>
          <w:tcPr>
            <w:tcW w:w="1015" w:type="dxa"/>
            <w:tcBorders>
              <w:bottom w:val="single" w:sz="4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-1.54</w:t>
            </w:r>
          </w:p>
        </w:tc>
        <w:tc>
          <w:tcPr>
            <w:tcW w:w="1016" w:type="dxa"/>
            <w:tcBorders>
              <w:bottom w:val="single" w:sz="4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.148</w:t>
            </w:r>
          </w:p>
        </w:tc>
        <w:tc>
          <w:tcPr>
            <w:tcW w:w="1165" w:type="dxa"/>
            <w:tcBorders>
              <w:bottom w:val="single" w:sz="4" w:space="0" w:color="auto"/>
            </w:tcBorders>
          </w:tcPr>
          <w:p w:rsidR="004108D0" w:rsidRP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4108D0">
              <w:rPr>
                <w:b/>
                <w:sz w:val="20"/>
                <w:szCs w:val="20"/>
                <w:lang w:val="en-GB"/>
              </w:rPr>
              <w:t>-0.35</w:t>
            </w:r>
            <w:r w:rsidRPr="004108D0">
              <w:rPr>
                <w:b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4108D0" w:rsidRPr="00F750FA" w:rsidTr="004108D0">
        <w:trPr>
          <w:trHeight w:val="75"/>
          <w:jc w:val="center"/>
        </w:trPr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rPr>
                <w:b/>
                <w:sz w:val="20"/>
                <w:szCs w:val="20"/>
                <w:lang w:val="en-GB"/>
              </w:rPr>
            </w:pPr>
            <w:r w:rsidRPr="004108D0">
              <w:rPr>
                <w:b/>
                <w:sz w:val="20"/>
                <w:szCs w:val="20"/>
                <w:lang w:val="en-GB"/>
              </w:rPr>
              <w:t>Visual stimuli</w:t>
            </w: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rPr>
                <w:b/>
                <w:sz w:val="20"/>
                <w:szCs w:val="20"/>
                <w:lang w:val="en-GB"/>
              </w:rPr>
            </w:pPr>
          </w:p>
        </w:tc>
      </w:tr>
      <w:tr w:rsidR="004108D0" w:rsidRPr="00B73D5F" w:rsidTr="004108D0">
        <w:trPr>
          <w:trHeight w:val="132"/>
          <w:jc w:val="center"/>
        </w:trPr>
        <w:tc>
          <w:tcPr>
            <w:tcW w:w="2123" w:type="dxa"/>
            <w:tcBorders>
              <w:top w:val="single" w:sz="4" w:space="0" w:color="auto"/>
            </w:tcBorders>
          </w:tcPr>
          <w:p w:rsidR="004108D0" w:rsidRPr="004108D0" w:rsidRDefault="004108D0" w:rsidP="009F7DE0">
            <w:pPr>
              <w:spacing w:after="0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Delta</w:t>
            </w:r>
          </w:p>
        </w:tc>
        <w:tc>
          <w:tcPr>
            <w:tcW w:w="2201" w:type="dxa"/>
            <w:tcBorders>
              <w:top w:val="single" w:sz="4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-0.12 (-0.48; 0.18)</w:t>
            </w:r>
          </w:p>
        </w:tc>
        <w:tc>
          <w:tcPr>
            <w:tcW w:w="2200" w:type="dxa"/>
            <w:tcBorders>
              <w:top w:val="single" w:sz="4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-0.14 (-0.68; 0.15)</w:t>
            </w:r>
          </w:p>
        </w:tc>
        <w:tc>
          <w:tcPr>
            <w:tcW w:w="1015" w:type="dxa"/>
            <w:tcBorders>
              <w:top w:val="single" w:sz="4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0.00</w:t>
            </w:r>
          </w:p>
        </w:tc>
        <w:tc>
          <w:tcPr>
            <w:tcW w:w="1016" w:type="dxa"/>
            <w:tcBorders>
              <w:top w:val="single" w:sz="4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1.000</w:t>
            </w:r>
          </w:p>
        </w:tc>
        <w:tc>
          <w:tcPr>
            <w:tcW w:w="1165" w:type="dxa"/>
            <w:tcBorders>
              <w:top w:val="single" w:sz="4" w:space="0" w:color="auto"/>
            </w:tcBorders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0.00</w:t>
            </w:r>
          </w:p>
        </w:tc>
      </w:tr>
      <w:tr w:rsidR="004108D0" w:rsidRPr="00C13049" w:rsidTr="004108D0">
        <w:trPr>
          <w:trHeight w:val="123"/>
          <w:jc w:val="center"/>
        </w:trPr>
        <w:tc>
          <w:tcPr>
            <w:tcW w:w="2123" w:type="dxa"/>
          </w:tcPr>
          <w:p w:rsidR="004108D0" w:rsidRPr="004108D0" w:rsidRDefault="004108D0" w:rsidP="009F7DE0">
            <w:pPr>
              <w:spacing w:after="0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Theta</w:t>
            </w:r>
          </w:p>
        </w:tc>
        <w:tc>
          <w:tcPr>
            <w:tcW w:w="2201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-0.24 (-1.49; 0.03)</w:t>
            </w:r>
          </w:p>
        </w:tc>
        <w:tc>
          <w:tcPr>
            <w:tcW w:w="2200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-0.77 (-1.55; -0.43)</w:t>
            </w:r>
          </w:p>
        </w:tc>
        <w:tc>
          <w:tcPr>
            <w:tcW w:w="1015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-1.40</w:t>
            </w:r>
          </w:p>
        </w:tc>
        <w:tc>
          <w:tcPr>
            <w:tcW w:w="1016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.195</w:t>
            </w:r>
          </w:p>
        </w:tc>
        <w:tc>
          <w:tcPr>
            <w:tcW w:w="1165" w:type="dxa"/>
          </w:tcPr>
          <w:p w:rsidR="004108D0" w:rsidRP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4108D0">
              <w:rPr>
                <w:b/>
                <w:sz w:val="20"/>
                <w:szCs w:val="20"/>
                <w:lang w:val="en-GB"/>
              </w:rPr>
              <w:t>-0.32</w:t>
            </w:r>
            <w:r w:rsidRPr="004108D0">
              <w:rPr>
                <w:b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4108D0" w:rsidRPr="00B73D5F" w:rsidTr="004108D0">
        <w:trPr>
          <w:trHeight w:val="82"/>
          <w:jc w:val="center"/>
        </w:trPr>
        <w:tc>
          <w:tcPr>
            <w:tcW w:w="2123" w:type="dxa"/>
          </w:tcPr>
          <w:p w:rsidR="004108D0" w:rsidRPr="004108D0" w:rsidRDefault="004108D0" w:rsidP="009F7DE0">
            <w:pPr>
              <w:spacing w:after="0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Alpha low</w:t>
            </w:r>
          </w:p>
        </w:tc>
        <w:tc>
          <w:tcPr>
            <w:tcW w:w="2201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-0.27 (-1.12; -0.13)</w:t>
            </w:r>
          </w:p>
        </w:tc>
        <w:tc>
          <w:tcPr>
            <w:tcW w:w="2200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-0.60 (-0.90; -0.37)</w:t>
            </w:r>
          </w:p>
        </w:tc>
        <w:tc>
          <w:tcPr>
            <w:tcW w:w="1015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-0.70</w:t>
            </w:r>
          </w:p>
        </w:tc>
        <w:tc>
          <w:tcPr>
            <w:tcW w:w="1016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.547</w:t>
            </w:r>
          </w:p>
        </w:tc>
        <w:tc>
          <w:tcPr>
            <w:tcW w:w="1165" w:type="dxa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-0.16</w:t>
            </w:r>
          </w:p>
        </w:tc>
      </w:tr>
      <w:tr w:rsidR="004108D0" w:rsidRPr="00B73D5F" w:rsidTr="004108D0">
        <w:trPr>
          <w:trHeight w:val="82"/>
          <w:jc w:val="center"/>
        </w:trPr>
        <w:tc>
          <w:tcPr>
            <w:tcW w:w="2123" w:type="dxa"/>
          </w:tcPr>
          <w:p w:rsidR="004108D0" w:rsidRPr="004108D0" w:rsidRDefault="004108D0" w:rsidP="009F7DE0">
            <w:pPr>
              <w:spacing w:after="0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Alpha high</w:t>
            </w:r>
          </w:p>
        </w:tc>
        <w:tc>
          <w:tcPr>
            <w:tcW w:w="2201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-0.21 (-1.81; -0.07)</w:t>
            </w:r>
          </w:p>
        </w:tc>
        <w:tc>
          <w:tcPr>
            <w:tcW w:w="2200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-0.97(-1.74; -0.32)</w:t>
            </w:r>
          </w:p>
        </w:tc>
        <w:tc>
          <w:tcPr>
            <w:tcW w:w="1015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-1.12</w:t>
            </w:r>
          </w:p>
        </w:tc>
        <w:tc>
          <w:tcPr>
            <w:tcW w:w="1016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.313</w:t>
            </w:r>
          </w:p>
        </w:tc>
        <w:tc>
          <w:tcPr>
            <w:tcW w:w="1165" w:type="dxa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-0.26</w:t>
            </w:r>
          </w:p>
        </w:tc>
      </w:tr>
      <w:tr w:rsidR="004108D0" w:rsidRPr="00B73D5F" w:rsidTr="004108D0">
        <w:trPr>
          <w:trHeight w:val="82"/>
          <w:jc w:val="center"/>
        </w:trPr>
        <w:tc>
          <w:tcPr>
            <w:tcW w:w="2123" w:type="dxa"/>
            <w:tcBorders>
              <w:bottom w:val="single" w:sz="12" w:space="0" w:color="auto"/>
            </w:tcBorders>
          </w:tcPr>
          <w:p w:rsidR="004108D0" w:rsidRPr="004108D0" w:rsidRDefault="004108D0" w:rsidP="009F7DE0">
            <w:pPr>
              <w:spacing w:after="0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Beta</w:t>
            </w:r>
          </w:p>
        </w:tc>
        <w:tc>
          <w:tcPr>
            <w:tcW w:w="2201" w:type="dxa"/>
            <w:tcBorders>
              <w:bottom w:val="single" w:sz="12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-0.35 (-1.38; 0.07)</w:t>
            </w:r>
          </w:p>
        </w:tc>
        <w:tc>
          <w:tcPr>
            <w:tcW w:w="2200" w:type="dxa"/>
            <w:tcBorders>
              <w:bottom w:val="single" w:sz="12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-0.84 (-1.16; -0.28)</w:t>
            </w:r>
          </w:p>
        </w:tc>
        <w:tc>
          <w:tcPr>
            <w:tcW w:w="1015" w:type="dxa"/>
            <w:tcBorders>
              <w:bottom w:val="single" w:sz="12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-0.70</w:t>
            </w:r>
          </w:p>
        </w:tc>
        <w:tc>
          <w:tcPr>
            <w:tcW w:w="1016" w:type="dxa"/>
            <w:tcBorders>
              <w:bottom w:val="single" w:sz="12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.547</w:t>
            </w:r>
          </w:p>
        </w:tc>
        <w:tc>
          <w:tcPr>
            <w:tcW w:w="1165" w:type="dxa"/>
            <w:tcBorders>
              <w:bottom w:val="single" w:sz="12" w:space="0" w:color="auto"/>
            </w:tcBorders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-0.16</w:t>
            </w:r>
          </w:p>
        </w:tc>
      </w:tr>
    </w:tbl>
    <w:p w:rsidR="004108D0" w:rsidRDefault="004108D0" w:rsidP="004108D0">
      <w:pPr>
        <w:jc w:val="both"/>
        <w:rPr>
          <w:i/>
          <w:lang w:val="en-GB"/>
        </w:rPr>
      </w:pPr>
      <w:r w:rsidRPr="004108D0">
        <w:rPr>
          <w:i/>
          <w:lang w:val="en-GB"/>
        </w:rPr>
        <w:t xml:space="preserve">Normalized data from pre-post are median values (interquartile range) as indicated.*Significant within-group differences pre-post (p ≤ 0.05) calculated with Wilcoxon signed-rank test (p-values are two-tailed). For effect size r, r=0.1 indicates a small effect, </w:t>
      </w:r>
      <w:r w:rsidRPr="004108D0">
        <w:rPr>
          <w:i/>
          <w:vertAlign w:val="superscript"/>
          <w:lang w:val="en-GB"/>
        </w:rPr>
        <w:t xml:space="preserve">a </w:t>
      </w:r>
      <w:r w:rsidRPr="004108D0">
        <w:rPr>
          <w:i/>
          <w:lang w:val="en-GB"/>
        </w:rPr>
        <w:t xml:space="preserve">r=0.3 indicates a medium effect, and </w:t>
      </w:r>
      <w:r w:rsidRPr="004108D0">
        <w:rPr>
          <w:i/>
          <w:vertAlign w:val="superscript"/>
          <w:lang w:val="en-GB"/>
        </w:rPr>
        <w:t xml:space="preserve">b </w:t>
      </w:r>
      <w:r w:rsidRPr="004108D0">
        <w:rPr>
          <w:i/>
          <w:lang w:val="en-GB"/>
        </w:rPr>
        <w:t>r=0.5 indicates a large effect</w:t>
      </w:r>
    </w:p>
    <w:p w:rsidR="004108D0" w:rsidRDefault="007C0606" w:rsidP="004108D0">
      <w:pPr>
        <w:jc w:val="both"/>
        <w:rPr>
          <w:b/>
          <w:sz w:val="24"/>
          <w:szCs w:val="24"/>
          <w:u w:val="single"/>
          <w:lang w:val="en-GB"/>
        </w:rPr>
      </w:pPr>
      <w:r>
        <w:rPr>
          <w:i/>
          <w:lang w:val="en-GB"/>
        </w:rPr>
        <w:br w:type="page"/>
      </w:r>
      <w:r>
        <w:rPr>
          <w:b/>
          <w:sz w:val="24"/>
          <w:szCs w:val="24"/>
          <w:u w:val="single"/>
          <w:lang w:val="en-GB"/>
        </w:rPr>
        <w:lastRenderedPageBreak/>
        <w:t>Exe</w:t>
      </w:r>
      <w:r w:rsidR="004108D0">
        <w:rPr>
          <w:b/>
          <w:sz w:val="24"/>
          <w:szCs w:val="24"/>
          <w:u w:val="single"/>
          <w:lang w:val="en-GB"/>
        </w:rPr>
        <w:t>cutive functions</w:t>
      </w:r>
    </w:p>
    <w:p w:rsidR="004108D0" w:rsidRPr="004108D0" w:rsidRDefault="004108D0" w:rsidP="004108D0">
      <w:pPr>
        <w:spacing w:after="0"/>
        <w:jc w:val="both"/>
        <w:rPr>
          <w:lang w:val="en-GB"/>
        </w:rPr>
      </w:pPr>
      <w:r w:rsidRPr="004108D0">
        <w:rPr>
          <w:b/>
          <w:lang w:val="en-GB"/>
        </w:rPr>
        <w:t xml:space="preserve">Table </w:t>
      </w:r>
      <w:r>
        <w:rPr>
          <w:b/>
          <w:lang w:val="en-GB"/>
        </w:rPr>
        <w:t>3</w:t>
      </w:r>
      <w:r w:rsidRPr="004108D0">
        <w:rPr>
          <w:b/>
          <w:lang w:val="en-GB"/>
        </w:rPr>
        <w:t xml:space="preserve"> Interaction effects (time × intervention) of repeated measures Puri &amp; Sen-analyses of ranked data for test for attention performance </w:t>
      </w:r>
    </w:p>
    <w:tbl>
      <w:tblPr>
        <w:tblW w:w="0" w:type="auto"/>
        <w:jc w:val="center"/>
        <w:tblInd w:w="108" w:type="dxa"/>
        <w:tblLook w:val="04A0" w:firstRow="1" w:lastRow="0" w:firstColumn="1" w:lastColumn="0" w:noHBand="0" w:noVBand="1"/>
      </w:tblPr>
      <w:tblGrid>
        <w:gridCol w:w="2599"/>
        <w:gridCol w:w="2054"/>
        <w:gridCol w:w="1349"/>
        <w:gridCol w:w="1054"/>
      </w:tblGrid>
      <w:tr w:rsidR="004108D0" w:rsidRPr="004108D0" w:rsidTr="004108D0">
        <w:trPr>
          <w:trHeight w:val="110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0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  <w:r w:rsidRPr="004108D0">
              <w:rPr>
                <w:b/>
                <w:sz w:val="20"/>
                <w:szCs w:val="20"/>
                <w:lang w:val="en-GB"/>
              </w:rPr>
              <w:t>Pillai’s trace</w:t>
            </w:r>
          </w:p>
          <w:p w:rsidR="004108D0" w:rsidRP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  <w:r w:rsidRPr="004108D0">
              <w:rPr>
                <w:i/>
                <w:lang w:val="en-GB"/>
              </w:rPr>
              <w:t>r</w:t>
            </w:r>
            <w:r w:rsidRPr="004108D0">
              <w:rPr>
                <w:i/>
                <w:vertAlign w:val="superscript"/>
                <w:lang w:val="en-GB"/>
              </w:rPr>
              <w:t>2</w:t>
            </w:r>
            <w:r w:rsidRPr="004108D0">
              <w:rPr>
                <w:i/>
                <w:lang w:val="en-GB"/>
              </w:rPr>
              <w:t xml:space="preserve"> </w:t>
            </w:r>
          </w:p>
        </w:tc>
        <w:tc>
          <w:tcPr>
            <w:tcW w:w="134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  <w:r w:rsidRPr="004108D0">
              <w:rPr>
                <w:b/>
                <w:sz w:val="20"/>
                <w:szCs w:val="20"/>
                <w:lang w:val="en-GB"/>
              </w:rPr>
              <w:t>L</w:t>
            </w:r>
          </w:p>
          <w:p w:rsidR="004108D0" w:rsidRP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  <w:r w:rsidRPr="004108D0">
              <w:rPr>
                <w:i/>
                <w:lang w:val="en-GB"/>
              </w:rPr>
              <w:t>L = (N-1)*r</w:t>
            </w:r>
            <w:r w:rsidRPr="004108D0">
              <w:rPr>
                <w:i/>
                <w:vertAlign w:val="superscript"/>
                <w:lang w:val="en-GB"/>
              </w:rPr>
              <w:t>2</w:t>
            </w:r>
          </w:p>
        </w:tc>
        <w:tc>
          <w:tcPr>
            <w:tcW w:w="10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  <w:r w:rsidRPr="004108D0">
              <w:rPr>
                <w:b/>
                <w:sz w:val="20"/>
                <w:szCs w:val="20"/>
                <w:lang w:val="en-GB"/>
              </w:rPr>
              <w:t>p</w:t>
            </w:r>
          </w:p>
        </w:tc>
      </w:tr>
      <w:tr w:rsidR="004108D0" w:rsidRPr="004108D0" w:rsidTr="004108D0">
        <w:trPr>
          <w:trHeight w:val="249"/>
          <w:jc w:val="center"/>
        </w:trPr>
        <w:tc>
          <w:tcPr>
            <w:tcW w:w="2599" w:type="dxa"/>
            <w:tcBorders>
              <w:top w:val="single" w:sz="12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Working memory</w:t>
            </w:r>
            <w:r w:rsidRPr="004108D0">
              <w:rPr>
                <w:sz w:val="20"/>
                <w:szCs w:val="20"/>
                <w:vertAlign w:val="superscript"/>
                <w:lang w:val="en-GB"/>
              </w:rPr>
              <w:t>+</w:t>
            </w:r>
            <w:r w:rsidRPr="004108D0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054" w:type="dxa"/>
            <w:tcBorders>
              <w:top w:val="single" w:sz="12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 xml:space="preserve">0.144 </w:t>
            </w:r>
          </w:p>
        </w:tc>
        <w:tc>
          <w:tcPr>
            <w:tcW w:w="1349" w:type="dxa"/>
            <w:tcBorders>
              <w:top w:val="single" w:sz="12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 xml:space="preserve">3.456 </w:t>
            </w:r>
          </w:p>
        </w:tc>
        <w:tc>
          <w:tcPr>
            <w:tcW w:w="1054" w:type="dxa"/>
            <w:tcBorders>
              <w:top w:val="single" w:sz="12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 xml:space="preserve">.061 </w:t>
            </w:r>
          </w:p>
        </w:tc>
      </w:tr>
      <w:tr w:rsidR="004108D0" w:rsidRPr="004108D0" w:rsidTr="004108D0">
        <w:trPr>
          <w:trHeight w:val="249"/>
          <w:jc w:val="center"/>
        </w:trPr>
        <w:tc>
          <w:tcPr>
            <w:tcW w:w="2599" w:type="dxa"/>
            <w:shd w:val="clear" w:color="auto" w:fill="auto"/>
          </w:tcPr>
          <w:p w:rsidR="004108D0" w:rsidRPr="004108D0" w:rsidRDefault="004108D0" w:rsidP="009F7DE0">
            <w:pPr>
              <w:spacing w:after="0"/>
              <w:rPr>
                <w:sz w:val="20"/>
                <w:szCs w:val="20"/>
                <w:vertAlign w:val="superscript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Divided attention auditory</w:t>
            </w:r>
            <w:r w:rsidRPr="004108D0">
              <w:rPr>
                <w:sz w:val="20"/>
                <w:szCs w:val="20"/>
                <w:vertAlign w:val="superscript"/>
                <w:lang w:val="en-GB"/>
              </w:rPr>
              <w:t>++</w:t>
            </w:r>
          </w:p>
        </w:tc>
        <w:tc>
          <w:tcPr>
            <w:tcW w:w="2054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 xml:space="preserve">0.040 </w:t>
            </w:r>
          </w:p>
        </w:tc>
        <w:tc>
          <w:tcPr>
            <w:tcW w:w="1349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 xml:space="preserve">1.000 </w:t>
            </w:r>
          </w:p>
        </w:tc>
        <w:tc>
          <w:tcPr>
            <w:tcW w:w="1054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 xml:space="preserve">.326 </w:t>
            </w:r>
          </w:p>
        </w:tc>
      </w:tr>
      <w:tr w:rsidR="004108D0" w:rsidRPr="004108D0" w:rsidTr="004108D0">
        <w:trPr>
          <w:trHeight w:val="249"/>
          <w:jc w:val="center"/>
        </w:trPr>
        <w:tc>
          <w:tcPr>
            <w:tcW w:w="2599" w:type="dxa"/>
            <w:shd w:val="clear" w:color="auto" w:fill="auto"/>
          </w:tcPr>
          <w:p w:rsidR="004108D0" w:rsidRPr="004108D0" w:rsidRDefault="004108D0" w:rsidP="009F7DE0">
            <w:pPr>
              <w:spacing w:after="0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 xml:space="preserve">Divided attention visual </w:t>
            </w:r>
          </w:p>
        </w:tc>
        <w:tc>
          <w:tcPr>
            <w:tcW w:w="2054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 xml:space="preserve">0.043 </w:t>
            </w:r>
          </w:p>
        </w:tc>
        <w:tc>
          <w:tcPr>
            <w:tcW w:w="1349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 xml:space="preserve">1.118 </w:t>
            </w:r>
          </w:p>
        </w:tc>
        <w:tc>
          <w:tcPr>
            <w:tcW w:w="1054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 xml:space="preserve">.297 </w:t>
            </w:r>
          </w:p>
        </w:tc>
      </w:tr>
      <w:tr w:rsidR="004108D0" w:rsidRPr="004108D0" w:rsidTr="004108D0">
        <w:trPr>
          <w:trHeight w:val="249"/>
          <w:jc w:val="center"/>
        </w:trPr>
        <w:tc>
          <w:tcPr>
            <w:tcW w:w="2599" w:type="dxa"/>
            <w:shd w:val="clear" w:color="auto" w:fill="auto"/>
          </w:tcPr>
          <w:p w:rsidR="004108D0" w:rsidRPr="004108D0" w:rsidRDefault="004108D0" w:rsidP="009F7DE0">
            <w:pPr>
              <w:spacing w:after="0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 xml:space="preserve">Go/No-go </w:t>
            </w:r>
          </w:p>
        </w:tc>
        <w:tc>
          <w:tcPr>
            <w:tcW w:w="2054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0.063</w:t>
            </w:r>
          </w:p>
        </w:tc>
        <w:tc>
          <w:tcPr>
            <w:tcW w:w="1349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1.701</w:t>
            </w:r>
          </w:p>
        </w:tc>
        <w:tc>
          <w:tcPr>
            <w:tcW w:w="1054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>.206</w:t>
            </w:r>
          </w:p>
        </w:tc>
      </w:tr>
      <w:tr w:rsidR="004108D0" w:rsidRPr="004108D0" w:rsidTr="004108D0">
        <w:trPr>
          <w:trHeight w:val="249"/>
          <w:jc w:val="center"/>
        </w:trPr>
        <w:tc>
          <w:tcPr>
            <w:tcW w:w="2599" w:type="dxa"/>
            <w:tcBorders>
              <w:bottom w:val="single" w:sz="12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 xml:space="preserve">Set shift </w:t>
            </w:r>
          </w:p>
        </w:tc>
        <w:tc>
          <w:tcPr>
            <w:tcW w:w="2054" w:type="dxa"/>
            <w:tcBorders>
              <w:bottom w:val="single" w:sz="12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 xml:space="preserve">0.023 </w:t>
            </w:r>
          </w:p>
        </w:tc>
        <w:tc>
          <w:tcPr>
            <w:tcW w:w="1349" w:type="dxa"/>
            <w:tcBorders>
              <w:bottom w:val="single" w:sz="12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 xml:space="preserve">0.598 </w:t>
            </w:r>
          </w:p>
        </w:tc>
        <w:tc>
          <w:tcPr>
            <w:tcW w:w="1054" w:type="dxa"/>
            <w:tcBorders>
              <w:bottom w:val="single" w:sz="12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4108D0">
              <w:rPr>
                <w:sz w:val="20"/>
                <w:szCs w:val="20"/>
                <w:lang w:val="en-GB"/>
              </w:rPr>
              <w:t xml:space="preserve">.446 </w:t>
            </w:r>
          </w:p>
        </w:tc>
      </w:tr>
    </w:tbl>
    <w:p w:rsidR="004108D0" w:rsidRDefault="004108D0" w:rsidP="004108D0">
      <w:pPr>
        <w:spacing w:after="0"/>
        <w:rPr>
          <w:i/>
          <w:lang w:val="en-GB"/>
        </w:rPr>
      </w:pPr>
      <w:r w:rsidRPr="004108D0">
        <w:rPr>
          <w:i/>
          <w:lang w:val="en-GB"/>
        </w:rPr>
        <w:t xml:space="preserve">Test for attentional performance measured reaction time [ms]. N=27; exergame group N=13 and balance group N=14.  </w:t>
      </w:r>
      <w:r w:rsidRPr="004108D0">
        <w:rPr>
          <w:i/>
          <w:vertAlign w:val="superscript"/>
          <w:lang w:val="en-GB"/>
        </w:rPr>
        <w:t>+</w:t>
      </w:r>
      <w:r w:rsidRPr="004108D0">
        <w:rPr>
          <w:i/>
          <w:lang w:val="en-GB"/>
        </w:rPr>
        <w:t xml:space="preserve">N=25; exergame group N=12 and balance group N=13; </w:t>
      </w:r>
      <w:r w:rsidRPr="004108D0">
        <w:rPr>
          <w:i/>
          <w:vertAlign w:val="superscript"/>
          <w:lang w:val="en-GB"/>
        </w:rPr>
        <w:t>++</w:t>
      </w:r>
      <w:r w:rsidRPr="004108D0">
        <w:rPr>
          <w:i/>
          <w:lang w:val="en-GB"/>
        </w:rPr>
        <w:t xml:space="preserve">N=26; exergame group N=12 and balance group N=14. p ≤ 0.05, p-values are one-tailed. </w:t>
      </w:r>
    </w:p>
    <w:p w:rsidR="007C0606" w:rsidRDefault="007C0606" w:rsidP="004108D0">
      <w:pPr>
        <w:spacing w:after="0"/>
        <w:rPr>
          <w:i/>
          <w:lang w:val="en-GB"/>
        </w:rPr>
      </w:pPr>
    </w:p>
    <w:p w:rsidR="004108D0" w:rsidRDefault="004108D0" w:rsidP="004108D0">
      <w:pPr>
        <w:spacing w:after="0"/>
        <w:rPr>
          <w:i/>
          <w:lang w:val="en-GB"/>
        </w:rPr>
      </w:pPr>
    </w:p>
    <w:p w:rsidR="004108D0" w:rsidRPr="004108D0" w:rsidRDefault="004108D0" w:rsidP="004108D0">
      <w:pPr>
        <w:spacing w:after="0"/>
        <w:rPr>
          <w:b/>
          <w:lang w:val="en-GB"/>
        </w:rPr>
      </w:pPr>
      <w:r w:rsidRPr="004108D0">
        <w:rPr>
          <w:b/>
          <w:lang w:val="en-GB"/>
        </w:rPr>
        <w:t xml:space="preserve">Table </w:t>
      </w:r>
      <w:r w:rsidR="007C0606">
        <w:rPr>
          <w:b/>
          <w:lang w:val="en-GB"/>
        </w:rPr>
        <w:t>4</w:t>
      </w:r>
      <w:r w:rsidRPr="004108D0">
        <w:rPr>
          <w:b/>
          <w:lang w:val="en-GB"/>
        </w:rPr>
        <w:t xml:space="preserve"> Pre- vs. post-test of test for attention performance for exergame and balance group </w:t>
      </w:r>
    </w:p>
    <w:tbl>
      <w:tblPr>
        <w:tblW w:w="9735" w:type="dxa"/>
        <w:jc w:val="center"/>
        <w:tblInd w:w="108" w:type="dxa"/>
        <w:tblLayout w:type="fixed"/>
        <w:tblLook w:val="04A0" w:firstRow="1" w:lastRow="0" w:firstColumn="1" w:lastColumn="0" w:noHBand="0" w:noVBand="1"/>
      </w:tblPr>
      <w:tblGrid>
        <w:gridCol w:w="2347"/>
        <w:gridCol w:w="2462"/>
        <w:gridCol w:w="2317"/>
        <w:gridCol w:w="869"/>
        <w:gridCol w:w="868"/>
        <w:gridCol w:w="872"/>
      </w:tblGrid>
      <w:tr w:rsidR="004108D0" w:rsidRPr="004108D0" w:rsidTr="004108D0">
        <w:trPr>
          <w:trHeight w:val="213"/>
          <w:jc w:val="center"/>
        </w:trPr>
        <w:tc>
          <w:tcPr>
            <w:tcW w:w="234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24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3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lang w:val="en-US"/>
              </w:rPr>
            </w:pPr>
            <w:r w:rsidRPr="004108D0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6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lang w:val="en-US"/>
              </w:rPr>
            </w:pPr>
            <w:r w:rsidRPr="004108D0">
              <w:rPr>
                <w:b/>
                <w:sz w:val="20"/>
                <w:szCs w:val="20"/>
                <w:lang w:val="en-US"/>
              </w:rPr>
              <w:t>z</w:t>
            </w:r>
          </w:p>
        </w:tc>
        <w:tc>
          <w:tcPr>
            <w:tcW w:w="8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lang w:val="en-US"/>
              </w:rPr>
            </w:pPr>
            <w:r w:rsidRPr="004108D0">
              <w:rPr>
                <w:b/>
                <w:sz w:val="20"/>
                <w:szCs w:val="20"/>
                <w:lang w:val="en-US"/>
              </w:rPr>
              <w:t>p</w:t>
            </w:r>
          </w:p>
        </w:tc>
        <w:tc>
          <w:tcPr>
            <w:tcW w:w="87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lang w:val="en-US"/>
              </w:rPr>
            </w:pPr>
            <w:r w:rsidRPr="004108D0">
              <w:rPr>
                <w:b/>
                <w:sz w:val="20"/>
                <w:szCs w:val="20"/>
                <w:lang w:val="en-US"/>
              </w:rPr>
              <w:t>r</w:t>
            </w:r>
          </w:p>
        </w:tc>
      </w:tr>
      <w:tr w:rsidR="004108D0" w:rsidRPr="004108D0" w:rsidTr="004108D0">
        <w:trPr>
          <w:trHeight w:val="213"/>
          <w:jc w:val="center"/>
        </w:trPr>
        <w:tc>
          <w:tcPr>
            <w:tcW w:w="234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rPr>
                <w:b/>
                <w:sz w:val="20"/>
                <w:szCs w:val="20"/>
                <w:lang w:val="en-US"/>
              </w:rPr>
            </w:pPr>
            <w:r w:rsidRPr="004108D0">
              <w:rPr>
                <w:b/>
                <w:sz w:val="20"/>
                <w:szCs w:val="20"/>
                <w:lang w:val="en-US"/>
              </w:rPr>
              <w:t xml:space="preserve">Exergame group </w:t>
            </w:r>
          </w:p>
        </w:tc>
        <w:tc>
          <w:tcPr>
            <w:tcW w:w="24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lang w:val="en-US"/>
              </w:rPr>
            </w:pPr>
            <w:r w:rsidRPr="004108D0">
              <w:rPr>
                <w:b/>
                <w:sz w:val="20"/>
                <w:szCs w:val="20"/>
                <w:lang w:val="en-US"/>
              </w:rPr>
              <w:t>Pre (N=13)</w:t>
            </w:r>
          </w:p>
        </w:tc>
        <w:tc>
          <w:tcPr>
            <w:tcW w:w="23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lang w:val="en-US"/>
              </w:rPr>
            </w:pPr>
            <w:r w:rsidRPr="004108D0">
              <w:rPr>
                <w:b/>
                <w:sz w:val="20"/>
                <w:szCs w:val="20"/>
                <w:lang w:val="en-US"/>
              </w:rPr>
              <w:t>Post (N=13)</w:t>
            </w:r>
          </w:p>
        </w:tc>
        <w:tc>
          <w:tcPr>
            <w:tcW w:w="86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7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4108D0" w:rsidRPr="004108D0" w:rsidTr="004108D0">
        <w:trPr>
          <w:trHeight w:val="213"/>
          <w:jc w:val="center"/>
        </w:trPr>
        <w:tc>
          <w:tcPr>
            <w:tcW w:w="2347" w:type="dxa"/>
            <w:tcBorders>
              <w:top w:val="single" w:sz="12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rPr>
                <w:sz w:val="20"/>
                <w:szCs w:val="20"/>
                <w:lang w:val="en-US"/>
              </w:rPr>
            </w:pPr>
            <w:r w:rsidRPr="004108D0">
              <w:rPr>
                <w:sz w:val="20"/>
                <w:szCs w:val="20"/>
                <w:lang w:val="en-US"/>
              </w:rPr>
              <w:t>Working memory</w:t>
            </w:r>
          </w:p>
        </w:tc>
        <w:tc>
          <w:tcPr>
            <w:tcW w:w="2462" w:type="dxa"/>
            <w:tcBorders>
              <w:top w:val="single" w:sz="12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108D0">
              <w:rPr>
                <w:sz w:val="20"/>
                <w:szCs w:val="20"/>
                <w:lang w:val="en-US"/>
              </w:rPr>
              <w:t>876.5 (701.8; 1104.5)</w:t>
            </w:r>
            <w:r w:rsidRPr="004108D0">
              <w:rPr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2317" w:type="dxa"/>
            <w:tcBorders>
              <w:top w:val="single" w:sz="12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US"/>
              </w:rPr>
            </w:pPr>
            <w:r w:rsidRPr="004108D0">
              <w:rPr>
                <w:sz w:val="20"/>
                <w:szCs w:val="20"/>
                <w:lang w:val="en-US"/>
              </w:rPr>
              <w:t>750 (649.5; 907.5)</w:t>
            </w:r>
          </w:p>
        </w:tc>
        <w:tc>
          <w:tcPr>
            <w:tcW w:w="869" w:type="dxa"/>
            <w:tcBorders>
              <w:top w:val="single" w:sz="12" w:space="0" w:color="auto"/>
            </w:tcBorders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US"/>
              </w:rPr>
            </w:pPr>
            <w:r w:rsidRPr="004108D0">
              <w:rPr>
                <w:sz w:val="20"/>
                <w:szCs w:val="20"/>
                <w:lang w:val="en-US"/>
              </w:rPr>
              <w:t>-2.28</w:t>
            </w:r>
          </w:p>
        </w:tc>
        <w:tc>
          <w:tcPr>
            <w:tcW w:w="868" w:type="dxa"/>
            <w:tcBorders>
              <w:top w:val="single" w:sz="12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lang w:val="en-US"/>
              </w:rPr>
            </w:pPr>
            <w:r w:rsidRPr="004108D0">
              <w:rPr>
                <w:b/>
                <w:sz w:val="20"/>
                <w:szCs w:val="20"/>
                <w:lang w:val="en-US"/>
              </w:rPr>
              <w:t>.021*</w:t>
            </w:r>
          </w:p>
        </w:tc>
        <w:tc>
          <w:tcPr>
            <w:tcW w:w="872" w:type="dxa"/>
            <w:tcBorders>
              <w:top w:val="single" w:sz="12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4108D0">
              <w:rPr>
                <w:b/>
                <w:sz w:val="20"/>
                <w:szCs w:val="20"/>
                <w:lang w:val="en-US"/>
              </w:rPr>
              <w:t>-0.46</w:t>
            </w:r>
            <w:r w:rsidRPr="004108D0">
              <w:rPr>
                <w:b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4108D0" w:rsidRPr="004108D0" w:rsidTr="004108D0">
        <w:trPr>
          <w:trHeight w:val="168"/>
          <w:jc w:val="center"/>
        </w:trPr>
        <w:tc>
          <w:tcPr>
            <w:tcW w:w="2347" w:type="dxa"/>
            <w:shd w:val="clear" w:color="auto" w:fill="auto"/>
          </w:tcPr>
          <w:p w:rsidR="004108D0" w:rsidRPr="004108D0" w:rsidRDefault="004108D0" w:rsidP="009F7DE0">
            <w:pPr>
              <w:spacing w:after="0"/>
              <w:rPr>
                <w:sz w:val="20"/>
                <w:szCs w:val="20"/>
                <w:lang w:val="en-US"/>
              </w:rPr>
            </w:pPr>
            <w:r w:rsidRPr="004108D0">
              <w:rPr>
                <w:sz w:val="20"/>
                <w:szCs w:val="20"/>
                <w:lang w:val="en-US"/>
              </w:rPr>
              <w:t>Divided attention auditory</w:t>
            </w:r>
          </w:p>
        </w:tc>
        <w:tc>
          <w:tcPr>
            <w:tcW w:w="2462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108D0">
              <w:rPr>
                <w:sz w:val="20"/>
                <w:szCs w:val="20"/>
                <w:lang w:val="en-US"/>
              </w:rPr>
              <w:t>631.5 (580; 756.25)</w:t>
            </w:r>
            <w:r w:rsidRPr="004108D0">
              <w:rPr>
                <w:sz w:val="20"/>
                <w:szCs w:val="20"/>
                <w:vertAlign w:val="superscript"/>
                <w:lang w:val="en-US"/>
              </w:rPr>
              <w:t>++</w:t>
            </w:r>
          </w:p>
        </w:tc>
        <w:tc>
          <w:tcPr>
            <w:tcW w:w="2317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US"/>
              </w:rPr>
            </w:pPr>
            <w:r w:rsidRPr="004108D0">
              <w:rPr>
                <w:sz w:val="20"/>
                <w:szCs w:val="20"/>
                <w:lang w:val="en-US"/>
              </w:rPr>
              <w:t>598 (533.5; 629)</w:t>
            </w:r>
          </w:p>
        </w:tc>
        <w:tc>
          <w:tcPr>
            <w:tcW w:w="869" w:type="dxa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US"/>
              </w:rPr>
            </w:pPr>
            <w:r w:rsidRPr="004108D0">
              <w:rPr>
                <w:sz w:val="20"/>
                <w:szCs w:val="20"/>
                <w:lang w:val="en-US"/>
              </w:rPr>
              <w:t>-2.51</w:t>
            </w:r>
          </w:p>
        </w:tc>
        <w:tc>
          <w:tcPr>
            <w:tcW w:w="868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lang w:val="en-US"/>
              </w:rPr>
            </w:pPr>
            <w:r w:rsidRPr="004108D0">
              <w:rPr>
                <w:b/>
                <w:sz w:val="20"/>
                <w:szCs w:val="20"/>
                <w:lang w:val="en-US"/>
              </w:rPr>
              <w:t>.009**</w:t>
            </w:r>
          </w:p>
        </w:tc>
        <w:tc>
          <w:tcPr>
            <w:tcW w:w="872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4108D0">
              <w:rPr>
                <w:b/>
                <w:sz w:val="20"/>
                <w:szCs w:val="20"/>
                <w:lang w:val="en-US"/>
              </w:rPr>
              <w:t>-0.50</w:t>
            </w:r>
            <w:r w:rsidRPr="004108D0">
              <w:rPr>
                <w:b/>
                <w:sz w:val="20"/>
                <w:szCs w:val="20"/>
                <w:vertAlign w:val="superscript"/>
                <w:lang w:val="en-US"/>
              </w:rPr>
              <w:t>b</w:t>
            </w:r>
          </w:p>
        </w:tc>
      </w:tr>
      <w:tr w:rsidR="004108D0" w:rsidRPr="004108D0" w:rsidTr="004108D0">
        <w:trPr>
          <w:trHeight w:val="185"/>
          <w:jc w:val="center"/>
        </w:trPr>
        <w:tc>
          <w:tcPr>
            <w:tcW w:w="2347" w:type="dxa"/>
            <w:shd w:val="clear" w:color="auto" w:fill="auto"/>
          </w:tcPr>
          <w:p w:rsidR="004108D0" w:rsidRPr="004108D0" w:rsidRDefault="004108D0" w:rsidP="009F7DE0">
            <w:pPr>
              <w:spacing w:after="0"/>
              <w:rPr>
                <w:sz w:val="20"/>
                <w:szCs w:val="20"/>
                <w:lang w:val="en-US"/>
              </w:rPr>
            </w:pPr>
            <w:r w:rsidRPr="004108D0">
              <w:rPr>
                <w:sz w:val="20"/>
                <w:szCs w:val="20"/>
                <w:lang w:val="en-US"/>
              </w:rPr>
              <w:t xml:space="preserve">Divided attention visual </w:t>
            </w:r>
          </w:p>
        </w:tc>
        <w:tc>
          <w:tcPr>
            <w:tcW w:w="2462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US"/>
              </w:rPr>
            </w:pPr>
            <w:r w:rsidRPr="004108D0">
              <w:rPr>
                <w:sz w:val="20"/>
                <w:szCs w:val="20"/>
                <w:lang w:val="en-US"/>
              </w:rPr>
              <w:t>1109 (835; 1291)</w:t>
            </w:r>
          </w:p>
        </w:tc>
        <w:tc>
          <w:tcPr>
            <w:tcW w:w="2317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US"/>
              </w:rPr>
            </w:pPr>
            <w:r w:rsidRPr="004108D0">
              <w:rPr>
                <w:sz w:val="20"/>
                <w:szCs w:val="20"/>
                <w:lang w:val="en-US"/>
              </w:rPr>
              <w:t>945 (879.5; 1082)</w:t>
            </w:r>
          </w:p>
        </w:tc>
        <w:tc>
          <w:tcPr>
            <w:tcW w:w="869" w:type="dxa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US"/>
              </w:rPr>
            </w:pPr>
            <w:r w:rsidRPr="004108D0">
              <w:rPr>
                <w:sz w:val="20"/>
                <w:szCs w:val="20"/>
                <w:lang w:val="en-US"/>
              </w:rPr>
              <w:t>-2.06</w:t>
            </w:r>
          </w:p>
        </w:tc>
        <w:tc>
          <w:tcPr>
            <w:tcW w:w="868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lang w:val="en-US"/>
              </w:rPr>
            </w:pPr>
            <w:r w:rsidRPr="004108D0">
              <w:rPr>
                <w:b/>
                <w:sz w:val="20"/>
                <w:szCs w:val="20"/>
                <w:lang w:val="en-US"/>
              </w:rPr>
              <w:t>.040*</w:t>
            </w:r>
          </w:p>
        </w:tc>
        <w:tc>
          <w:tcPr>
            <w:tcW w:w="872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4108D0">
              <w:rPr>
                <w:b/>
                <w:sz w:val="20"/>
                <w:szCs w:val="20"/>
                <w:lang w:val="en-US"/>
              </w:rPr>
              <w:t>-0.40</w:t>
            </w:r>
            <w:r w:rsidRPr="004108D0">
              <w:rPr>
                <w:b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4108D0" w:rsidRPr="004108D0" w:rsidTr="004108D0">
        <w:trPr>
          <w:trHeight w:val="185"/>
          <w:jc w:val="center"/>
        </w:trPr>
        <w:tc>
          <w:tcPr>
            <w:tcW w:w="2347" w:type="dxa"/>
            <w:shd w:val="clear" w:color="auto" w:fill="auto"/>
          </w:tcPr>
          <w:p w:rsidR="004108D0" w:rsidRPr="004108D0" w:rsidRDefault="004108D0" w:rsidP="009F7DE0">
            <w:pPr>
              <w:spacing w:after="0"/>
              <w:rPr>
                <w:sz w:val="20"/>
                <w:szCs w:val="20"/>
                <w:lang w:val="en-US"/>
              </w:rPr>
            </w:pPr>
            <w:r w:rsidRPr="004108D0">
              <w:rPr>
                <w:sz w:val="20"/>
                <w:szCs w:val="20"/>
                <w:lang w:val="en-US"/>
              </w:rPr>
              <w:t>Go/No-go</w:t>
            </w:r>
          </w:p>
        </w:tc>
        <w:tc>
          <w:tcPr>
            <w:tcW w:w="2462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US"/>
              </w:rPr>
            </w:pPr>
            <w:r w:rsidRPr="004108D0">
              <w:rPr>
                <w:sz w:val="20"/>
                <w:szCs w:val="20"/>
                <w:lang w:val="en-US"/>
              </w:rPr>
              <w:t>450 (426; 496)</w:t>
            </w:r>
          </w:p>
        </w:tc>
        <w:tc>
          <w:tcPr>
            <w:tcW w:w="2317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US"/>
              </w:rPr>
            </w:pPr>
            <w:r w:rsidRPr="004108D0">
              <w:rPr>
                <w:sz w:val="20"/>
                <w:szCs w:val="20"/>
                <w:lang w:val="en-US"/>
              </w:rPr>
              <w:t>421 (410.5; 451.5)</w:t>
            </w:r>
          </w:p>
        </w:tc>
        <w:tc>
          <w:tcPr>
            <w:tcW w:w="869" w:type="dxa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US"/>
              </w:rPr>
            </w:pPr>
            <w:r w:rsidRPr="004108D0">
              <w:rPr>
                <w:sz w:val="20"/>
                <w:szCs w:val="20"/>
                <w:lang w:val="en-US"/>
              </w:rPr>
              <w:t>-2.55</w:t>
            </w:r>
          </w:p>
        </w:tc>
        <w:tc>
          <w:tcPr>
            <w:tcW w:w="868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lang w:val="en-US"/>
              </w:rPr>
            </w:pPr>
            <w:r w:rsidRPr="004108D0">
              <w:rPr>
                <w:b/>
                <w:sz w:val="20"/>
                <w:szCs w:val="20"/>
                <w:lang w:val="en-US"/>
              </w:rPr>
              <w:t>.008**</w:t>
            </w:r>
          </w:p>
        </w:tc>
        <w:tc>
          <w:tcPr>
            <w:tcW w:w="872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4108D0">
              <w:rPr>
                <w:b/>
                <w:sz w:val="20"/>
                <w:szCs w:val="20"/>
                <w:lang w:val="en-US"/>
              </w:rPr>
              <w:t>-0.50</w:t>
            </w:r>
            <w:r w:rsidRPr="004108D0">
              <w:rPr>
                <w:b/>
                <w:sz w:val="20"/>
                <w:szCs w:val="20"/>
                <w:vertAlign w:val="superscript"/>
                <w:lang w:val="en-US"/>
              </w:rPr>
              <w:t>b</w:t>
            </w:r>
          </w:p>
        </w:tc>
      </w:tr>
      <w:tr w:rsidR="004108D0" w:rsidRPr="004108D0" w:rsidTr="004108D0">
        <w:trPr>
          <w:trHeight w:val="189"/>
          <w:jc w:val="center"/>
        </w:trPr>
        <w:tc>
          <w:tcPr>
            <w:tcW w:w="2347" w:type="dxa"/>
            <w:tcBorders>
              <w:bottom w:val="single" w:sz="12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rPr>
                <w:sz w:val="20"/>
                <w:szCs w:val="20"/>
                <w:lang w:val="en-US"/>
              </w:rPr>
            </w:pPr>
            <w:r w:rsidRPr="004108D0">
              <w:rPr>
                <w:sz w:val="20"/>
                <w:szCs w:val="20"/>
                <w:lang w:val="en-US"/>
              </w:rPr>
              <w:t>Set shift</w:t>
            </w:r>
          </w:p>
        </w:tc>
        <w:tc>
          <w:tcPr>
            <w:tcW w:w="2462" w:type="dxa"/>
            <w:tcBorders>
              <w:bottom w:val="single" w:sz="12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US"/>
              </w:rPr>
            </w:pPr>
            <w:r w:rsidRPr="004108D0">
              <w:rPr>
                <w:sz w:val="20"/>
                <w:szCs w:val="20"/>
                <w:lang w:val="en-US"/>
              </w:rPr>
              <w:t>1723 (1143.5; 2273.5)</w:t>
            </w:r>
          </w:p>
        </w:tc>
        <w:tc>
          <w:tcPr>
            <w:tcW w:w="2317" w:type="dxa"/>
            <w:tcBorders>
              <w:bottom w:val="single" w:sz="12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US"/>
              </w:rPr>
            </w:pPr>
            <w:r w:rsidRPr="004108D0">
              <w:rPr>
                <w:sz w:val="20"/>
                <w:szCs w:val="20"/>
                <w:lang w:val="en-US"/>
              </w:rPr>
              <w:t>1405 (855; 1727.5)</w:t>
            </w:r>
          </w:p>
        </w:tc>
        <w:tc>
          <w:tcPr>
            <w:tcW w:w="869" w:type="dxa"/>
            <w:tcBorders>
              <w:bottom w:val="single" w:sz="12" w:space="0" w:color="auto"/>
            </w:tcBorders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US"/>
              </w:rPr>
            </w:pPr>
            <w:r w:rsidRPr="004108D0">
              <w:rPr>
                <w:sz w:val="20"/>
                <w:szCs w:val="20"/>
                <w:lang w:val="en-US"/>
              </w:rPr>
              <w:t>-2.90</w:t>
            </w:r>
          </w:p>
        </w:tc>
        <w:tc>
          <w:tcPr>
            <w:tcW w:w="868" w:type="dxa"/>
            <w:tcBorders>
              <w:bottom w:val="single" w:sz="12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lang w:val="en-US"/>
              </w:rPr>
            </w:pPr>
            <w:r w:rsidRPr="004108D0">
              <w:rPr>
                <w:b/>
                <w:sz w:val="20"/>
                <w:szCs w:val="20"/>
                <w:lang w:val="en-US"/>
              </w:rPr>
              <w:t>.002**</w:t>
            </w:r>
          </w:p>
        </w:tc>
        <w:tc>
          <w:tcPr>
            <w:tcW w:w="872" w:type="dxa"/>
            <w:tcBorders>
              <w:bottom w:val="single" w:sz="12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4108D0">
              <w:rPr>
                <w:b/>
                <w:sz w:val="20"/>
                <w:szCs w:val="20"/>
                <w:lang w:val="en-US"/>
              </w:rPr>
              <w:t>-0.57</w:t>
            </w:r>
            <w:r w:rsidRPr="004108D0">
              <w:rPr>
                <w:b/>
                <w:sz w:val="20"/>
                <w:szCs w:val="20"/>
                <w:vertAlign w:val="superscript"/>
                <w:lang w:val="en-US"/>
              </w:rPr>
              <w:t>b</w:t>
            </w:r>
          </w:p>
        </w:tc>
      </w:tr>
      <w:tr w:rsidR="004108D0" w:rsidRPr="004108D0" w:rsidTr="004108D0">
        <w:trPr>
          <w:trHeight w:val="61"/>
          <w:jc w:val="center"/>
        </w:trPr>
        <w:tc>
          <w:tcPr>
            <w:tcW w:w="234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rPr>
                <w:b/>
                <w:sz w:val="20"/>
                <w:szCs w:val="20"/>
                <w:lang w:val="en-US"/>
              </w:rPr>
            </w:pPr>
            <w:r w:rsidRPr="004108D0">
              <w:rPr>
                <w:b/>
                <w:sz w:val="20"/>
                <w:szCs w:val="20"/>
                <w:lang w:val="en-US"/>
              </w:rPr>
              <w:t>Balance group</w:t>
            </w:r>
          </w:p>
        </w:tc>
        <w:tc>
          <w:tcPr>
            <w:tcW w:w="24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lang w:val="en-US"/>
              </w:rPr>
            </w:pPr>
            <w:r w:rsidRPr="004108D0">
              <w:rPr>
                <w:b/>
                <w:sz w:val="20"/>
                <w:szCs w:val="20"/>
                <w:lang w:val="en-US"/>
              </w:rPr>
              <w:t>Pre (N=14)</w:t>
            </w:r>
          </w:p>
        </w:tc>
        <w:tc>
          <w:tcPr>
            <w:tcW w:w="23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lang w:val="en-US"/>
              </w:rPr>
            </w:pPr>
            <w:r w:rsidRPr="004108D0">
              <w:rPr>
                <w:b/>
                <w:sz w:val="20"/>
                <w:szCs w:val="20"/>
                <w:lang w:val="en-US"/>
              </w:rPr>
              <w:t>Post (N=14)</w:t>
            </w:r>
          </w:p>
        </w:tc>
        <w:tc>
          <w:tcPr>
            <w:tcW w:w="86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7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4108D0" w:rsidRP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4108D0" w:rsidRPr="004108D0" w:rsidTr="004108D0">
        <w:trPr>
          <w:trHeight w:val="197"/>
          <w:jc w:val="center"/>
        </w:trPr>
        <w:tc>
          <w:tcPr>
            <w:tcW w:w="2347" w:type="dxa"/>
            <w:tcBorders>
              <w:top w:val="single" w:sz="12" w:space="0" w:color="auto"/>
            </w:tcBorders>
          </w:tcPr>
          <w:p w:rsidR="004108D0" w:rsidRPr="004108D0" w:rsidRDefault="004108D0" w:rsidP="009F7DE0">
            <w:pPr>
              <w:spacing w:after="0"/>
              <w:rPr>
                <w:sz w:val="20"/>
                <w:szCs w:val="20"/>
                <w:lang w:val="en-US"/>
              </w:rPr>
            </w:pPr>
            <w:r w:rsidRPr="004108D0">
              <w:rPr>
                <w:sz w:val="20"/>
                <w:szCs w:val="20"/>
                <w:lang w:val="en-US"/>
              </w:rPr>
              <w:t>Working memory</w:t>
            </w:r>
          </w:p>
        </w:tc>
        <w:tc>
          <w:tcPr>
            <w:tcW w:w="2462" w:type="dxa"/>
            <w:tcBorders>
              <w:top w:val="single" w:sz="12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US"/>
              </w:rPr>
            </w:pPr>
            <w:r w:rsidRPr="004108D0">
              <w:rPr>
                <w:sz w:val="20"/>
                <w:szCs w:val="20"/>
                <w:lang w:val="en-US"/>
              </w:rPr>
              <w:t>802 (682.3; 871.5)</w:t>
            </w:r>
          </w:p>
        </w:tc>
        <w:tc>
          <w:tcPr>
            <w:tcW w:w="2317" w:type="dxa"/>
            <w:tcBorders>
              <w:top w:val="single" w:sz="12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108D0">
              <w:rPr>
                <w:sz w:val="20"/>
                <w:szCs w:val="20"/>
                <w:lang w:val="en-US"/>
              </w:rPr>
              <w:t>767 (726; 926.5)</w:t>
            </w:r>
            <w:r w:rsidRPr="004108D0">
              <w:rPr>
                <w:sz w:val="20"/>
                <w:szCs w:val="20"/>
                <w:vertAlign w:val="superscript"/>
                <w:lang w:val="en-US"/>
              </w:rPr>
              <w:t>+++</w:t>
            </w:r>
          </w:p>
        </w:tc>
        <w:tc>
          <w:tcPr>
            <w:tcW w:w="869" w:type="dxa"/>
            <w:tcBorders>
              <w:top w:val="single" w:sz="12" w:space="0" w:color="auto"/>
            </w:tcBorders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US"/>
              </w:rPr>
            </w:pPr>
            <w:r w:rsidRPr="004108D0">
              <w:rPr>
                <w:sz w:val="20"/>
                <w:szCs w:val="20"/>
                <w:lang w:val="en-US"/>
              </w:rPr>
              <w:t>-0.31</w:t>
            </w:r>
          </w:p>
        </w:tc>
        <w:tc>
          <w:tcPr>
            <w:tcW w:w="868" w:type="dxa"/>
            <w:tcBorders>
              <w:top w:val="single" w:sz="12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US"/>
              </w:rPr>
            </w:pPr>
            <w:r w:rsidRPr="004108D0">
              <w:rPr>
                <w:sz w:val="20"/>
                <w:szCs w:val="20"/>
                <w:lang w:val="en-US"/>
              </w:rPr>
              <w:t>.787</w:t>
            </w:r>
          </w:p>
        </w:tc>
        <w:tc>
          <w:tcPr>
            <w:tcW w:w="872" w:type="dxa"/>
            <w:tcBorders>
              <w:top w:val="single" w:sz="12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US"/>
              </w:rPr>
            </w:pPr>
            <w:r w:rsidRPr="004108D0">
              <w:rPr>
                <w:sz w:val="20"/>
                <w:szCs w:val="20"/>
                <w:lang w:val="en-US"/>
              </w:rPr>
              <w:t>-0.06</w:t>
            </w:r>
          </w:p>
        </w:tc>
      </w:tr>
      <w:tr w:rsidR="004108D0" w:rsidRPr="004108D0" w:rsidTr="004108D0">
        <w:trPr>
          <w:trHeight w:val="225"/>
          <w:jc w:val="center"/>
        </w:trPr>
        <w:tc>
          <w:tcPr>
            <w:tcW w:w="2347" w:type="dxa"/>
          </w:tcPr>
          <w:p w:rsidR="004108D0" w:rsidRPr="004108D0" w:rsidRDefault="004108D0" w:rsidP="009F7DE0">
            <w:pPr>
              <w:spacing w:after="0"/>
              <w:rPr>
                <w:sz w:val="20"/>
                <w:szCs w:val="20"/>
                <w:lang w:val="en-US"/>
              </w:rPr>
            </w:pPr>
            <w:r w:rsidRPr="004108D0">
              <w:rPr>
                <w:sz w:val="20"/>
                <w:szCs w:val="20"/>
                <w:lang w:val="en-US"/>
              </w:rPr>
              <w:t>Divided attention auditory</w:t>
            </w:r>
          </w:p>
        </w:tc>
        <w:tc>
          <w:tcPr>
            <w:tcW w:w="2462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US"/>
              </w:rPr>
            </w:pPr>
            <w:r w:rsidRPr="004108D0">
              <w:rPr>
                <w:sz w:val="20"/>
                <w:szCs w:val="20"/>
                <w:lang w:val="en-US"/>
              </w:rPr>
              <w:t>720 (606.25; 787.75)</w:t>
            </w:r>
          </w:p>
        </w:tc>
        <w:tc>
          <w:tcPr>
            <w:tcW w:w="2317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US"/>
              </w:rPr>
            </w:pPr>
            <w:r w:rsidRPr="004108D0">
              <w:rPr>
                <w:sz w:val="20"/>
                <w:szCs w:val="20"/>
                <w:lang w:val="en-US"/>
              </w:rPr>
              <w:t>665.5 (604.25; 733.5)</w:t>
            </w:r>
          </w:p>
        </w:tc>
        <w:tc>
          <w:tcPr>
            <w:tcW w:w="869" w:type="dxa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US"/>
              </w:rPr>
            </w:pPr>
            <w:r w:rsidRPr="004108D0">
              <w:rPr>
                <w:sz w:val="20"/>
                <w:szCs w:val="20"/>
                <w:lang w:val="en-US"/>
              </w:rPr>
              <w:t>-1.10</w:t>
            </w:r>
          </w:p>
        </w:tc>
        <w:tc>
          <w:tcPr>
            <w:tcW w:w="868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US"/>
              </w:rPr>
            </w:pPr>
            <w:r w:rsidRPr="004108D0">
              <w:rPr>
                <w:sz w:val="20"/>
                <w:szCs w:val="20"/>
                <w:lang w:val="en-US"/>
              </w:rPr>
              <w:t>.296</w:t>
            </w:r>
          </w:p>
        </w:tc>
        <w:tc>
          <w:tcPr>
            <w:tcW w:w="872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US"/>
              </w:rPr>
            </w:pPr>
            <w:r w:rsidRPr="004108D0">
              <w:rPr>
                <w:sz w:val="20"/>
                <w:szCs w:val="20"/>
                <w:lang w:val="en-US"/>
              </w:rPr>
              <w:t>-0.21</w:t>
            </w:r>
          </w:p>
        </w:tc>
      </w:tr>
      <w:tr w:rsidR="004108D0" w:rsidRPr="004108D0" w:rsidTr="004108D0">
        <w:trPr>
          <w:trHeight w:val="249"/>
          <w:jc w:val="center"/>
        </w:trPr>
        <w:tc>
          <w:tcPr>
            <w:tcW w:w="2347" w:type="dxa"/>
          </w:tcPr>
          <w:p w:rsidR="004108D0" w:rsidRPr="004108D0" w:rsidRDefault="004108D0" w:rsidP="009F7DE0">
            <w:pPr>
              <w:spacing w:after="0"/>
              <w:rPr>
                <w:sz w:val="20"/>
                <w:szCs w:val="20"/>
                <w:lang w:val="en-US"/>
              </w:rPr>
            </w:pPr>
            <w:r w:rsidRPr="004108D0">
              <w:rPr>
                <w:sz w:val="20"/>
                <w:szCs w:val="20"/>
                <w:lang w:val="en-US"/>
              </w:rPr>
              <w:t xml:space="preserve">Divided attention visual </w:t>
            </w:r>
          </w:p>
        </w:tc>
        <w:tc>
          <w:tcPr>
            <w:tcW w:w="2462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US"/>
              </w:rPr>
            </w:pPr>
            <w:r w:rsidRPr="004108D0">
              <w:rPr>
                <w:sz w:val="20"/>
                <w:szCs w:val="20"/>
                <w:lang w:val="en-US"/>
              </w:rPr>
              <w:t>961 (841.75; 1082.25)</w:t>
            </w:r>
          </w:p>
        </w:tc>
        <w:tc>
          <w:tcPr>
            <w:tcW w:w="2317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US"/>
              </w:rPr>
            </w:pPr>
            <w:r w:rsidRPr="004108D0">
              <w:rPr>
                <w:sz w:val="20"/>
                <w:szCs w:val="20"/>
                <w:lang w:val="en-US"/>
              </w:rPr>
              <w:t>907.5 (8855.5; 1054.25)</w:t>
            </w:r>
          </w:p>
        </w:tc>
        <w:tc>
          <w:tcPr>
            <w:tcW w:w="869" w:type="dxa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US"/>
              </w:rPr>
            </w:pPr>
            <w:r w:rsidRPr="004108D0">
              <w:rPr>
                <w:sz w:val="20"/>
                <w:szCs w:val="20"/>
                <w:lang w:val="en-US"/>
              </w:rPr>
              <w:t>-0.60</w:t>
            </w:r>
          </w:p>
        </w:tc>
        <w:tc>
          <w:tcPr>
            <w:tcW w:w="868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US"/>
              </w:rPr>
            </w:pPr>
            <w:r w:rsidRPr="004108D0">
              <w:rPr>
                <w:sz w:val="20"/>
                <w:szCs w:val="20"/>
                <w:lang w:val="en-US"/>
              </w:rPr>
              <w:t>.583</w:t>
            </w:r>
          </w:p>
        </w:tc>
        <w:tc>
          <w:tcPr>
            <w:tcW w:w="872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US"/>
              </w:rPr>
            </w:pPr>
            <w:r w:rsidRPr="004108D0">
              <w:rPr>
                <w:sz w:val="20"/>
                <w:szCs w:val="20"/>
                <w:lang w:val="en-US"/>
              </w:rPr>
              <w:t>-0.11</w:t>
            </w:r>
          </w:p>
        </w:tc>
      </w:tr>
      <w:tr w:rsidR="004108D0" w:rsidRPr="004108D0" w:rsidTr="004108D0">
        <w:trPr>
          <w:trHeight w:val="249"/>
          <w:jc w:val="center"/>
        </w:trPr>
        <w:tc>
          <w:tcPr>
            <w:tcW w:w="2347" w:type="dxa"/>
          </w:tcPr>
          <w:p w:rsidR="004108D0" w:rsidRPr="004108D0" w:rsidRDefault="004108D0" w:rsidP="009F7DE0">
            <w:pPr>
              <w:spacing w:after="0"/>
              <w:rPr>
                <w:sz w:val="20"/>
                <w:szCs w:val="20"/>
                <w:lang w:val="en-US"/>
              </w:rPr>
            </w:pPr>
            <w:r w:rsidRPr="004108D0">
              <w:rPr>
                <w:sz w:val="20"/>
                <w:szCs w:val="20"/>
                <w:lang w:val="en-US"/>
              </w:rPr>
              <w:t>Go/No-go</w:t>
            </w:r>
          </w:p>
        </w:tc>
        <w:tc>
          <w:tcPr>
            <w:tcW w:w="2462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US"/>
              </w:rPr>
            </w:pPr>
            <w:r w:rsidRPr="004108D0">
              <w:rPr>
                <w:sz w:val="20"/>
                <w:szCs w:val="20"/>
                <w:lang w:val="en-US"/>
              </w:rPr>
              <w:t>472 (448.5; 503.75)</w:t>
            </w:r>
          </w:p>
        </w:tc>
        <w:tc>
          <w:tcPr>
            <w:tcW w:w="2317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US"/>
              </w:rPr>
            </w:pPr>
            <w:r w:rsidRPr="004108D0">
              <w:rPr>
                <w:sz w:val="20"/>
                <w:szCs w:val="20"/>
                <w:lang w:val="en-US"/>
              </w:rPr>
              <w:t>466 (417.3; 509)</w:t>
            </w:r>
          </w:p>
        </w:tc>
        <w:tc>
          <w:tcPr>
            <w:tcW w:w="869" w:type="dxa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US"/>
              </w:rPr>
            </w:pPr>
            <w:r w:rsidRPr="004108D0">
              <w:rPr>
                <w:sz w:val="20"/>
                <w:szCs w:val="20"/>
                <w:lang w:val="en-US"/>
              </w:rPr>
              <w:t>-0.25</w:t>
            </w:r>
          </w:p>
        </w:tc>
        <w:tc>
          <w:tcPr>
            <w:tcW w:w="868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US"/>
              </w:rPr>
            </w:pPr>
            <w:r w:rsidRPr="004108D0">
              <w:rPr>
                <w:sz w:val="20"/>
                <w:szCs w:val="20"/>
                <w:lang w:val="en-US"/>
              </w:rPr>
              <w:t>.802</w:t>
            </w:r>
          </w:p>
        </w:tc>
        <w:tc>
          <w:tcPr>
            <w:tcW w:w="872" w:type="dxa"/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US"/>
              </w:rPr>
            </w:pPr>
            <w:r w:rsidRPr="004108D0">
              <w:rPr>
                <w:sz w:val="20"/>
                <w:szCs w:val="20"/>
                <w:lang w:val="en-US"/>
              </w:rPr>
              <w:t>-0.05</w:t>
            </w:r>
          </w:p>
        </w:tc>
      </w:tr>
      <w:tr w:rsidR="004108D0" w:rsidRPr="004108D0" w:rsidTr="004108D0">
        <w:trPr>
          <w:trHeight w:val="255"/>
          <w:jc w:val="center"/>
        </w:trPr>
        <w:tc>
          <w:tcPr>
            <w:tcW w:w="2347" w:type="dxa"/>
            <w:tcBorders>
              <w:bottom w:val="single" w:sz="12" w:space="0" w:color="auto"/>
            </w:tcBorders>
          </w:tcPr>
          <w:p w:rsidR="004108D0" w:rsidRPr="004108D0" w:rsidRDefault="004108D0" w:rsidP="009F7DE0">
            <w:pPr>
              <w:spacing w:after="0"/>
              <w:rPr>
                <w:sz w:val="20"/>
                <w:szCs w:val="20"/>
                <w:lang w:val="en-US"/>
              </w:rPr>
            </w:pPr>
            <w:r w:rsidRPr="004108D0">
              <w:rPr>
                <w:sz w:val="20"/>
                <w:szCs w:val="20"/>
                <w:lang w:val="en-US"/>
              </w:rPr>
              <w:t>Set shift</w:t>
            </w:r>
          </w:p>
        </w:tc>
        <w:tc>
          <w:tcPr>
            <w:tcW w:w="2462" w:type="dxa"/>
            <w:tcBorders>
              <w:bottom w:val="single" w:sz="12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US"/>
              </w:rPr>
            </w:pPr>
            <w:r w:rsidRPr="004108D0">
              <w:rPr>
                <w:sz w:val="20"/>
                <w:szCs w:val="20"/>
                <w:lang w:val="en-US"/>
              </w:rPr>
              <w:t>1196 (1045.5; 1752.25)</w:t>
            </w:r>
          </w:p>
        </w:tc>
        <w:tc>
          <w:tcPr>
            <w:tcW w:w="2317" w:type="dxa"/>
            <w:tcBorders>
              <w:bottom w:val="single" w:sz="12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US"/>
              </w:rPr>
            </w:pPr>
            <w:r w:rsidRPr="004108D0">
              <w:rPr>
                <w:sz w:val="20"/>
                <w:szCs w:val="20"/>
                <w:lang w:val="en-US"/>
              </w:rPr>
              <w:t>1110 (984; 1409.5)</w:t>
            </w:r>
          </w:p>
        </w:tc>
        <w:tc>
          <w:tcPr>
            <w:tcW w:w="869" w:type="dxa"/>
            <w:tcBorders>
              <w:bottom w:val="single" w:sz="12" w:space="0" w:color="auto"/>
            </w:tcBorders>
          </w:tcPr>
          <w:p w:rsidR="004108D0" w:rsidRPr="004108D0" w:rsidRDefault="004108D0" w:rsidP="009F7DE0">
            <w:pPr>
              <w:spacing w:after="0"/>
              <w:jc w:val="center"/>
              <w:rPr>
                <w:sz w:val="20"/>
                <w:szCs w:val="20"/>
                <w:lang w:val="en-US"/>
              </w:rPr>
            </w:pPr>
            <w:r w:rsidRPr="004108D0">
              <w:rPr>
                <w:sz w:val="20"/>
                <w:szCs w:val="20"/>
                <w:lang w:val="en-US"/>
              </w:rPr>
              <w:t>-2.04</w:t>
            </w:r>
          </w:p>
        </w:tc>
        <w:tc>
          <w:tcPr>
            <w:tcW w:w="868" w:type="dxa"/>
            <w:tcBorders>
              <w:bottom w:val="single" w:sz="12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lang w:val="en-US"/>
              </w:rPr>
            </w:pPr>
            <w:r w:rsidRPr="004108D0">
              <w:rPr>
                <w:b/>
                <w:sz w:val="20"/>
                <w:szCs w:val="20"/>
                <w:lang w:val="en-US"/>
              </w:rPr>
              <w:t>.042*</w:t>
            </w:r>
          </w:p>
        </w:tc>
        <w:tc>
          <w:tcPr>
            <w:tcW w:w="872" w:type="dxa"/>
            <w:tcBorders>
              <w:bottom w:val="single" w:sz="12" w:space="0" w:color="auto"/>
            </w:tcBorders>
            <w:shd w:val="clear" w:color="auto" w:fill="auto"/>
          </w:tcPr>
          <w:p w:rsidR="004108D0" w:rsidRPr="004108D0" w:rsidRDefault="004108D0" w:rsidP="009F7DE0">
            <w:pPr>
              <w:spacing w:after="0"/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4108D0">
              <w:rPr>
                <w:b/>
                <w:sz w:val="20"/>
                <w:szCs w:val="20"/>
                <w:lang w:val="en-US"/>
              </w:rPr>
              <w:t>-0.39</w:t>
            </w:r>
            <w:r w:rsidRPr="004108D0">
              <w:rPr>
                <w:b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</w:tbl>
    <w:p w:rsidR="007C0606" w:rsidRDefault="004108D0" w:rsidP="004108D0">
      <w:pPr>
        <w:spacing w:after="0"/>
        <w:rPr>
          <w:i/>
        </w:rPr>
      </w:pPr>
      <w:r w:rsidRPr="004108D0">
        <w:rPr>
          <w:i/>
          <w:lang w:val="en-GB"/>
        </w:rPr>
        <w:t xml:space="preserve">The table presents the reaction time [ms] for each test for attentional performance. Data from pre-post are median values (interquartile range) as indicated. *Significant within-group differences pre-post (*p ≤ 0.05 and ** p ≤ 0.01) calculated with Wilcoxon signed-rank test (p-values are two-tailed). For effect size r, r=0.1 indicates a small effect, </w:t>
      </w:r>
      <w:r w:rsidRPr="004108D0">
        <w:rPr>
          <w:i/>
          <w:vertAlign w:val="superscript"/>
          <w:lang w:val="en-GB"/>
        </w:rPr>
        <w:t xml:space="preserve">a </w:t>
      </w:r>
      <w:r w:rsidRPr="004108D0">
        <w:rPr>
          <w:i/>
          <w:lang w:val="en-GB"/>
        </w:rPr>
        <w:t xml:space="preserve">r=0.3 indicates a medium effect, and </w:t>
      </w:r>
      <w:r w:rsidRPr="004108D0">
        <w:rPr>
          <w:i/>
          <w:vertAlign w:val="superscript"/>
          <w:lang w:val="en-GB"/>
        </w:rPr>
        <w:t xml:space="preserve">b </w:t>
      </w:r>
      <w:r w:rsidRPr="004108D0">
        <w:rPr>
          <w:i/>
          <w:lang w:val="en-GB"/>
        </w:rPr>
        <w:t xml:space="preserve">r=0.5 indicates a large effect.  </w:t>
      </w:r>
      <w:r>
        <w:rPr>
          <w:i/>
          <w:vertAlign w:val="superscript"/>
        </w:rPr>
        <w:t>+</w:t>
      </w:r>
      <w:r>
        <w:rPr>
          <w:i/>
        </w:rPr>
        <w:t xml:space="preserve"> N=12; </w:t>
      </w:r>
      <w:r>
        <w:rPr>
          <w:i/>
          <w:vertAlign w:val="superscript"/>
        </w:rPr>
        <w:t>++</w:t>
      </w:r>
      <w:r>
        <w:rPr>
          <w:i/>
        </w:rPr>
        <w:t xml:space="preserve"> N=13; </w:t>
      </w:r>
      <w:r>
        <w:rPr>
          <w:i/>
          <w:vertAlign w:val="superscript"/>
        </w:rPr>
        <w:t>+++</w:t>
      </w:r>
      <w:r w:rsidRPr="001D3FF4">
        <w:rPr>
          <w:i/>
        </w:rPr>
        <w:t>N=12</w:t>
      </w:r>
      <w:r>
        <w:rPr>
          <w:i/>
        </w:rPr>
        <w:t>.</w:t>
      </w:r>
    </w:p>
    <w:p w:rsidR="004108D0" w:rsidRDefault="007C0606" w:rsidP="004108D0">
      <w:pPr>
        <w:spacing w:after="0"/>
        <w:rPr>
          <w:b/>
          <w:sz w:val="24"/>
          <w:szCs w:val="24"/>
          <w:u w:val="single"/>
          <w:lang w:val="en-GB"/>
        </w:rPr>
      </w:pPr>
      <w:r>
        <w:rPr>
          <w:i/>
        </w:rPr>
        <w:br w:type="page"/>
      </w:r>
      <w:r w:rsidRPr="007C0606">
        <w:rPr>
          <w:b/>
          <w:sz w:val="24"/>
          <w:szCs w:val="24"/>
          <w:u w:val="single"/>
          <w:lang w:val="en-GB"/>
        </w:rPr>
        <w:lastRenderedPageBreak/>
        <w:t>Spatio-temporal gait parameters</w:t>
      </w:r>
    </w:p>
    <w:p w:rsidR="007C0606" w:rsidRDefault="007C0606" w:rsidP="004108D0">
      <w:pPr>
        <w:spacing w:after="0"/>
        <w:rPr>
          <w:b/>
          <w:sz w:val="24"/>
          <w:szCs w:val="24"/>
          <w:u w:val="single"/>
          <w:lang w:val="en-GB"/>
        </w:rPr>
      </w:pPr>
    </w:p>
    <w:p w:rsidR="007C0606" w:rsidRPr="007C0606" w:rsidRDefault="007C0606" w:rsidP="007C0606">
      <w:pPr>
        <w:spacing w:after="0"/>
        <w:jc w:val="both"/>
        <w:rPr>
          <w:lang w:val="en-GB"/>
        </w:rPr>
      </w:pPr>
      <w:r w:rsidRPr="007C0606">
        <w:rPr>
          <w:b/>
          <w:lang w:val="en-GB"/>
        </w:rPr>
        <w:t xml:space="preserve">Table 5 Interaction effects (time × intervention) of repeated measures Puri &amp; Sen-analyses of ranked data for gait parameters </w:t>
      </w:r>
    </w:p>
    <w:tbl>
      <w:tblPr>
        <w:tblW w:w="0" w:type="auto"/>
        <w:jc w:val="center"/>
        <w:tblInd w:w="108" w:type="dxa"/>
        <w:tblLook w:val="04A0" w:firstRow="1" w:lastRow="0" w:firstColumn="1" w:lastColumn="0" w:noHBand="0" w:noVBand="1"/>
      </w:tblPr>
      <w:tblGrid>
        <w:gridCol w:w="2694"/>
        <w:gridCol w:w="2127"/>
        <w:gridCol w:w="1396"/>
        <w:gridCol w:w="1092"/>
      </w:tblGrid>
      <w:tr w:rsidR="007C0606" w:rsidRPr="007C0606" w:rsidTr="007C0606">
        <w:trPr>
          <w:trHeight w:val="193"/>
          <w:jc w:val="center"/>
        </w:trPr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7C0606" w:rsidRPr="007C0606" w:rsidRDefault="007C0606" w:rsidP="009F7DE0">
            <w:pPr>
              <w:spacing w:after="0"/>
              <w:rPr>
                <w:b/>
                <w:sz w:val="20"/>
                <w:szCs w:val="20"/>
                <w:lang w:val="en-GB"/>
              </w:rPr>
            </w:pPr>
            <w:r w:rsidRPr="007C0606">
              <w:rPr>
                <w:b/>
                <w:sz w:val="20"/>
                <w:szCs w:val="20"/>
                <w:lang w:val="en-GB"/>
              </w:rPr>
              <w:t>Time × intervention interaction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7C0606" w:rsidRPr="007C0606" w:rsidRDefault="007C0606" w:rsidP="009F7DE0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  <w:r w:rsidRPr="007C0606">
              <w:rPr>
                <w:b/>
                <w:sz w:val="20"/>
                <w:szCs w:val="20"/>
                <w:lang w:val="en-GB"/>
              </w:rPr>
              <w:t>Pillai’s trace</w:t>
            </w:r>
          </w:p>
          <w:p w:rsidR="007C0606" w:rsidRPr="007C0606" w:rsidRDefault="007C0606" w:rsidP="009F7DE0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  <w:r w:rsidRPr="007C0606">
              <w:rPr>
                <w:i/>
                <w:lang w:val="en-GB"/>
              </w:rPr>
              <w:t>r</w:t>
            </w:r>
            <w:r w:rsidRPr="007C0606">
              <w:rPr>
                <w:i/>
                <w:vertAlign w:val="superscript"/>
                <w:lang w:val="en-GB"/>
              </w:rPr>
              <w:t>2</w:t>
            </w:r>
            <w:r w:rsidRPr="007C0606">
              <w:rPr>
                <w:i/>
                <w:lang w:val="en-GB"/>
              </w:rPr>
              <w:t xml:space="preserve"> </w:t>
            </w:r>
          </w:p>
        </w:tc>
        <w:tc>
          <w:tcPr>
            <w:tcW w:w="13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7C0606" w:rsidRPr="007C0606" w:rsidRDefault="007C0606" w:rsidP="009F7DE0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  <w:r w:rsidRPr="007C0606">
              <w:rPr>
                <w:b/>
                <w:sz w:val="20"/>
                <w:szCs w:val="20"/>
                <w:lang w:val="en-GB"/>
              </w:rPr>
              <w:t>L</w:t>
            </w:r>
          </w:p>
          <w:p w:rsidR="007C0606" w:rsidRPr="007C0606" w:rsidRDefault="007C0606" w:rsidP="009F7DE0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  <w:r w:rsidRPr="007C0606">
              <w:rPr>
                <w:i/>
                <w:lang w:val="en-GB"/>
              </w:rPr>
              <w:t>L = (N-1)*r</w:t>
            </w:r>
            <w:r w:rsidRPr="007C0606">
              <w:rPr>
                <w:i/>
                <w:vertAlign w:val="superscript"/>
                <w:lang w:val="en-GB"/>
              </w:rPr>
              <w:t>2</w:t>
            </w:r>
          </w:p>
        </w:tc>
        <w:tc>
          <w:tcPr>
            <w:tcW w:w="10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7C0606" w:rsidRPr="007C0606" w:rsidRDefault="007C0606" w:rsidP="009F7DE0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  <w:r w:rsidRPr="007C0606">
              <w:rPr>
                <w:b/>
                <w:sz w:val="20"/>
                <w:szCs w:val="20"/>
                <w:lang w:val="en-GB"/>
              </w:rPr>
              <w:t>p</w:t>
            </w:r>
          </w:p>
        </w:tc>
      </w:tr>
      <w:tr w:rsidR="007C0606" w:rsidRPr="007C0606" w:rsidTr="007C0606">
        <w:trPr>
          <w:trHeight w:val="193"/>
          <w:jc w:val="center"/>
        </w:trPr>
        <w:tc>
          <w:tcPr>
            <w:tcW w:w="2694" w:type="dxa"/>
            <w:tcBorders>
              <w:top w:val="single" w:sz="12" w:space="0" w:color="auto"/>
            </w:tcBorders>
            <w:shd w:val="clear" w:color="auto" w:fill="D9D9D9"/>
          </w:tcPr>
          <w:p w:rsidR="007C0606" w:rsidRPr="007C0606" w:rsidRDefault="007C0606" w:rsidP="009F7DE0">
            <w:pPr>
              <w:spacing w:after="0"/>
              <w:rPr>
                <w:b/>
                <w:sz w:val="20"/>
                <w:szCs w:val="20"/>
                <w:lang w:val="en-GB"/>
              </w:rPr>
            </w:pPr>
            <w:r w:rsidRPr="007C0606">
              <w:rPr>
                <w:b/>
                <w:sz w:val="20"/>
                <w:szCs w:val="20"/>
                <w:lang w:val="en-GB"/>
              </w:rPr>
              <w:t>Speed [m/s]</w:t>
            </w:r>
          </w:p>
        </w:tc>
        <w:tc>
          <w:tcPr>
            <w:tcW w:w="2127" w:type="dxa"/>
            <w:tcBorders>
              <w:top w:val="single" w:sz="12" w:space="0" w:color="auto"/>
            </w:tcBorders>
            <w:shd w:val="clear" w:color="auto" w:fill="D9D9D9"/>
          </w:tcPr>
          <w:p w:rsidR="007C0606" w:rsidRPr="007C0606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396" w:type="dxa"/>
            <w:tcBorders>
              <w:top w:val="single" w:sz="12" w:space="0" w:color="auto"/>
            </w:tcBorders>
            <w:shd w:val="clear" w:color="auto" w:fill="D9D9D9"/>
          </w:tcPr>
          <w:p w:rsidR="007C0606" w:rsidRPr="007C0606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shd w:val="clear" w:color="auto" w:fill="D9D9D9"/>
          </w:tcPr>
          <w:p w:rsidR="007C0606" w:rsidRPr="007C0606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7C0606" w:rsidRPr="007C0606" w:rsidTr="007C0606">
        <w:trPr>
          <w:trHeight w:val="242"/>
          <w:jc w:val="center"/>
        </w:trPr>
        <w:tc>
          <w:tcPr>
            <w:tcW w:w="2694" w:type="dxa"/>
            <w:tcBorders>
              <w:top w:val="single" w:sz="6" w:space="0" w:color="auto"/>
            </w:tcBorders>
            <w:shd w:val="clear" w:color="auto" w:fill="auto"/>
          </w:tcPr>
          <w:p w:rsidR="007C0606" w:rsidRPr="007C0606" w:rsidRDefault="007C0606" w:rsidP="009F7DE0">
            <w:pPr>
              <w:spacing w:after="0"/>
              <w:rPr>
                <w:sz w:val="20"/>
                <w:szCs w:val="20"/>
                <w:lang w:val="en-GB"/>
              </w:rPr>
            </w:pPr>
            <w:r w:rsidRPr="007C0606">
              <w:rPr>
                <w:sz w:val="20"/>
                <w:szCs w:val="20"/>
                <w:lang w:val="en-GB"/>
              </w:rPr>
              <w:t xml:space="preserve">Single task normal </w:t>
            </w:r>
          </w:p>
        </w:tc>
        <w:tc>
          <w:tcPr>
            <w:tcW w:w="2127" w:type="dxa"/>
            <w:tcBorders>
              <w:top w:val="single" w:sz="6" w:space="0" w:color="auto"/>
            </w:tcBorders>
            <w:shd w:val="clear" w:color="auto" w:fill="auto"/>
          </w:tcPr>
          <w:p w:rsidR="007C0606" w:rsidRPr="007C0606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7C0606">
              <w:rPr>
                <w:sz w:val="20"/>
                <w:szCs w:val="20"/>
                <w:lang w:val="en-GB"/>
              </w:rPr>
              <w:t>0.001</w:t>
            </w:r>
          </w:p>
        </w:tc>
        <w:tc>
          <w:tcPr>
            <w:tcW w:w="1396" w:type="dxa"/>
            <w:tcBorders>
              <w:top w:val="single" w:sz="6" w:space="0" w:color="auto"/>
            </w:tcBorders>
            <w:shd w:val="clear" w:color="auto" w:fill="auto"/>
          </w:tcPr>
          <w:p w:rsidR="007C0606" w:rsidRPr="007C0606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7C0606">
              <w:rPr>
                <w:sz w:val="20"/>
                <w:szCs w:val="20"/>
                <w:lang w:val="en-GB"/>
              </w:rPr>
              <w:t>0.026</w:t>
            </w:r>
          </w:p>
        </w:tc>
        <w:tc>
          <w:tcPr>
            <w:tcW w:w="1092" w:type="dxa"/>
            <w:tcBorders>
              <w:top w:val="single" w:sz="6" w:space="0" w:color="auto"/>
            </w:tcBorders>
          </w:tcPr>
          <w:p w:rsidR="007C0606" w:rsidRPr="007C0606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7C0606">
              <w:rPr>
                <w:sz w:val="20"/>
                <w:szCs w:val="20"/>
                <w:lang w:val="en-GB"/>
              </w:rPr>
              <w:t>.880</w:t>
            </w:r>
          </w:p>
        </w:tc>
      </w:tr>
      <w:tr w:rsidR="007C0606" w:rsidRPr="007C0606" w:rsidTr="007C0606">
        <w:trPr>
          <w:trHeight w:val="106"/>
          <w:jc w:val="center"/>
        </w:trPr>
        <w:tc>
          <w:tcPr>
            <w:tcW w:w="2694" w:type="dxa"/>
            <w:shd w:val="clear" w:color="auto" w:fill="auto"/>
          </w:tcPr>
          <w:p w:rsidR="007C0606" w:rsidRPr="007C0606" w:rsidRDefault="007C0606" w:rsidP="009F7DE0">
            <w:pPr>
              <w:tabs>
                <w:tab w:val="center" w:pos="1576"/>
              </w:tabs>
              <w:spacing w:after="0"/>
              <w:rPr>
                <w:sz w:val="20"/>
                <w:szCs w:val="20"/>
                <w:lang w:val="en-GB"/>
              </w:rPr>
            </w:pPr>
            <w:r w:rsidRPr="007C0606">
              <w:rPr>
                <w:sz w:val="20"/>
                <w:szCs w:val="20"/>
                <w:lang w:val="en-GB"/>
              </w:rPr>
              <w:t xml:space="preserve">Single task fast </w:t>
            </w:r>
          </w:p>
        </w:tc>
        <w:tc>
          <w:tcPr>
            <w:tcW w:w="2127" w:type="dxa"/>
            <w:shd w:val="clear" w:color="auto" w:fill="auto"/>
          </w:tcPr>
          <w:p w:rsidR="007C0606" w:rsidRPr="007C0606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7C0606">
              <w:rPr>
                <w:sz w:val="20"/>
                <w:szCs w:val="20"/>
                <w:lang w:val="en-GB"/>
              </w:rPr>
              <w:t>0.068</w:t>
            </w:r>
          </w:p>
        </w:tc>
        <w:tc>
          <w:tcPr>
            <w:tcW w:w="1396" w:type="dxa"/>
            <w:shd w:val="clear" w:color="auto" w:fill="auto"/>
          </w:tcPr>
          <w:p w:rsidR="007C0606" w:rsidRPr="007C0606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7C0606">
              <w:rPr>
                <w:sz w:val="20"/>
                <w:szCs w:val="20"/>
                <w:lang w:val="en-GB"/>
              </w:rPr>
              <w:t>1.768</w:t>
            </w:r>
          </w:p>
        </w:tc>
        <w:tc>
          <w:tcPr>
            <w:tcW w:w="1092" w:type="dxa"/>
          </w:tcPr>
          <w:p w:rsidR="007C0606" w:rsidRPr="007C0606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7C0606">
              <w:rPr>
                <w:sz w:val="20"/>
                <w:szCs w:val="20"/>
                <w:lang w:val="en-GB"/>
              </w:rPr>
              <w:t>.189</w:t>
            </w:r>
          </w:p>
        </w:tc>
      </w:tr>
      <w:tr w:rsidR="007C0606" w:rsidRPr="007C0606" w:rsidTr="007C0606">
        <w:trPr>
          <w:trHeight w:val="123"/>
          <w:jc w:val="center"/>
        </w:trPr>
        <w:tc>
          <w:tcPr>
            <w:tcW w:w="2694" w:type="dxa"/>
            <w:shd w:val="clear" w:color="auto" w:fill="auto"/>
          </w:tcPr>
          <w:p w:rsidR="007C0606" w:rsidRPr="007C0606" w:rsidRDefault="007C0606" w:rsidP="009F7DE0">
            <w:pPr>
              <w:spacing w:after="0"/>
              <w:rPr>
                <w:sz w:val="20"/>
                <w:szCs w:val="20"/>
                <w:lang w:val="en-GB"/>
              </w:rPr>
            </w:pPr>
            <w:r w:rsidRPr="007C0606">
              <w:rPr>
                <w:sz w:val="20"/>
                <w:szCs w:val="20"/>
                <w:lang w:val="en-GB"/>
              </w:rPr>
              <w:t xml:space="preserve">Dual task normal </w:t>
            </w:r>
          </w:p>
        </w:tc>
        <w:tc>
          <w:tcPr>
            <w:tcW w:w="2127" w:type="dxa"/>
            <w:shd w:val="clear" w:color="auto" w:fill="auto"/>
          </w:tcPr>
          <w:p w:rsidR="007C0606" w:rsidRPr="007C0606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7C0606">
              <w:rPr>
                <w:sz w:val="20"/>
                <w:szCs w:val="20"/>
                <w:lang w:val="en-GB"/>
              </w:rPr>
              <w:t>0.001</w:t>
            </w:r>
          </w:p>
        </w:tc>
        <w:tc>
          <w:tcPr>
            <w:tcW w:w="1396" w:type="dxa"/>
            <w:shd w:val="clear" w:color="auto" w:fill="auto"/>
          </w:tcPr>
          <w:p w:rsidR="007C0606" w:rsidRPr="007C0606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7C0606">
              <w:rPr>
                <w:sz w:val="20"/>
                <w:szCs w:val="20"/>
                <w:lang w:val="en-GB"/>
              </w:rPr>
              <w:t>0.026</w:t>
            </w:r>
          </w:p>
        </w:tc>
        <w:tc>
          <w:tcPr>
            <w:tcW w:w="1092" w:type="dxa"/>
          </w:tcPr>
          <w:p w:rsidR="007C0606" w:rsidRPr="007C0606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7C0606">
              <w:rPr>
                <w:sz w:val="20"/>
                <w:szCs w:val="20"/>
                <w:lang w:val="en-GB"/>
              </w:rPr>
              <w:t>.882</w:t>
            </w:r>
          </w:p>
        </w:tc>
      </w:tr>
      <w:tr w:rsidR="007C0606" w:rsidRPr="007C0606" w:rsidTr="007C0606">
        <w:trPr>
          <w:trHeight w:val="142"/>
          <w:jc w:val="center"/>
        </w:trPr>
        <w:tc>
          <w:tcPr>
            <w:tcW w:w="2694" w:type="dxa"/>
            <w:tcBorders>
              <w:bottom w:val="single" w:sz="6" w:space="0" w:color="auto"/>
            </w:tcBorders>
            <w:shd w:val="clear" w:color="auto" w:fill="auto"/>
          </w:tcPr>
          <w:p w:rsidR="007C0606" w:rsidRPr="007C0606" w:rsidRDefault="007C0606" w:rsidP="009F7DE0">
            <w:pPr>
              <w:spacing w:after="0"/>
              <w:rPr>
                <w:sz w:val="20"/>
                <w:szCs w:val="20"/>
                <w:lang w:val="en-GB"/>
              </w:rPr>
            </w:pPr>
            <w:r w:rsidRPr="007C0606">
              <w:rPr>
                <w:sz w:val="20"/>
                <w:szCs w:val="20"/>
                <w:lang w:val="en-GB"/>
              </w:rPr>
              <w:t xml:space="preserve">Dual task fast </w:t>
            </w:r>
          </w:p>
        </w:tc>
        <w:tc>
          <w:tcPr>
            <w:tcW w:w="2127" w:type="dxa"/>
            <w:tcBorders>
              <w:bottom w:val="single" w:sz="6" w:space="0" w:color="auto"/>
            </w:tcBorders>
            <w:shd w:val="clear" w:color="auto" w:fill="auto"/>
          </w:tcPr>
          <w:p w:rsidR="007C0606" w:rsidRPr="007C0606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7C0606">
              <w:rPr>
                <w:sz w:val="20"/>
                <w:szCs w:val="20"/>
                <w:lang w:val="en-GB"/>
              </w:rPr>
              <w:t>0.004</w:t>
            </w:r>
          </w:p>
        </w:tc>
        <w:tc>
          <w:tcPr>
            <w:tcW w:w="1396" w:type="dxa"/>
            <w:tcBorders>
              <w:bottom w:val="single" w:sz="6" w:space="0" w:color="auto"/>
            </w:tcBorders>
            <w:shd w:val="clear" w:color="auto" w:fill="auto"/>
          </w:tcPr>
          <w:p w:rsidR="007C0606" w:rsidRPr="007C0606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7C0606">
              <w:rPr>
                <w:sz w:val="20"/>
                <w:szCs w:val="20"/>
                <w:lang w:val="en-GB"/>
              </w:rPr>
              <w:t>0.104</w:t>
            </w:r>
          </w:p>
        </w:tc>
        <w:tc>
          <w:tcPr>
            <w:tcW w:w="1092" w:type="dxa"/>
            <w:tcBorders>
              <w:bottom w:val="single" w:sz="6" w:space="0" w:color="auto"/>
            </w:tcBorders>
          </w:tcPr>
          <w:p w:rsidR="007C0606" w:rsidRPr="007C0606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7C0606">
              <w:rPr>
                <w:sz w:val="20"/>
                <w:szCs w:val="20"/>
                <w:lang w:val="en-GB"/>
              </w:rPr>
              <w:t>.753</w:t>
            </w:r>
          </w:p>
        </w:tc>
      </w:tr>
      <w:tr w:rsidR="007C0606" w:rsidRPr="007C0606" w:rsidTr="007C0606">
        <w:trPr>
          <w:trHeight w:val="137"/>
          <w:jc w:val="center"/>
        </w:trPr>
        <w:tc>
          <w:tcPr>
            <w:tcW w:w="2694" w:type="dxa"/>
            <w:tcBorders>
              <w:top w:val="single" w:sz="6" w:space="0" w:color="auto"/>
            </w:tcBorders>
            <w:shd w:val="clear" w:color="auto" w:fill="D9D9D9"/>
          </w:tcPr>
          <w:p w:rsidR="007C0606" w:rsidRPr="007C0606" w:rsidRDefault="007C0606" w:rsidP="009F7DE0">
            <w:pPr>
              <w:spacing w:after="0"/>
              <w:rPr>
                <w:b/>
                <w:sz w:val="20"/>
                <w:szCs w:val="20"/>
                <w:lang w:val="en-GB"/>
              </w:rPr>
            </w:pPr>
            <w:r w:rsidRPr="007C0606">
              <w:rPr>
                <w:b/>
                <w:sz w:val="20"/>
                <w:szCs w:val="20"/>
                <w:lang w:val="en-GB"/>
              </w:rPr>
              <w:t>Cadence [steps/min]</w:t>
            </w:r>
          </w:p>
        </w:tc>
        <w:tc>
          <w:tcPr>
            <w:tcW w:w="2127" w:type="dxa"/>
            <w:tcBorders>
              <w:top w:val="single" w:sz="6" w:space="0" w:color="auto"/>
            </w:tcBorders>
            <w:shd w:val="clear" w:color="auto" w:fill="D9D9D9"/>
          </w:tcPr>
          <w:p w:rsidR="007C0606" w:rsidRPr="007C0606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396" w:type="dxa"/>
            <w:tcBorders>
              <w:top w:val="single" w:sz="6" w:space="0" w:color="auto"/>
            </w:tcBorders>
            <w:shd w:val="clear" w:color="auto" w:fill="D9D9D9"/>
          </w:tcPr>
          <w:p w:rsidR="007C0606" w:rsidRPr="007C0606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092" w:type="dxa"/>
            <w:tcBorders>
              <w:top w:val="single" w:sz="6" w:space="0" w:color="auto"/>
            </w:tcBorders>
            <w:shd w:val="clear" w:color="auto" w:fill="D9D9D9"/>
          </w:tcPr>
          <w:p w:rsidR="007C0606" w:rsidRPr="007C0606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7C0606" w:rsidRPr="007C0606" w:rsidTr="007C0606">
        <w:trPr>
          <w:trHeight w:val="188"/>
          <w:jc w:val="center"/>
        </w:trPr>
        <w:tc>
          <w:tcPr>
            <w:tcW w:w="2694" w:type="dxa"/>
            <w:tcBorders>
              <w:top w:val="single" w:sz="6" w:space="0" w:color="auto"/>
            </w:tcBorders>
            <w:shd w:val="clear" w:color="auto" w:fill="auto"/>
          </w:tcPr>
          <w:p w:rsidR="007C0606" w:rsidRPr="007C0606" w:rsidRDefault="007C0606" w:rsidP="009F7DE0">
            <w:pPr>
              <w:spacing w:after="0"/>
              <w:rPr>
                <w:sz w:val="20"/>
                <w:szCs w:val="20"/>
                <w:lang w:val="en-GB"/>
              </w:rPr>
            </w:pPr>
            <w:r w:rsidRPr="007C0606">
              <w:rPr>
                <w:sz w:val="20"/>
                <w:szCs w:val="20"/>
                <w:lang w:val="en-GB"/>
              </w:rPr>
              <w:t xml:space="preserve">Single task normal </w:t>
            </w:r>
          </w:p>
        </w:tc>
        <w:tc>
          <w:tcPr>
            <w:tcW w:w="2127" w:type="dxa"/>
            <w:tcBorders>
              <w:top w:val="single" w:sz="6" w:space="0" w:color="auto"/>
            </w:tcBorders>
            <w:shd w:val="clear" w:color="auto" w:fill="auto"/>
          </w:tcPr>
          <w:p w:rsidR="007C0606" w:rsidRPr="007C0606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7C0606">
              <w:rPr>
                <w:sz w:val="20"/>
                <w:szCs w:val="20"/>
                <w:lang w:val="en-GB"/>
              </w:rPr>
              <w:t>0.003</w:t>
            </w:r>
          </w:p>
        </w:tc>
        <w:tc>
          <w:tcPr>
            <w:tcW w:w="1396" w:type="dxa"/>
            <w:tcBorders>
              <w:top w:val="single" w:sz="6" w:space="0" w:color="auto"/>
            </w:tcBorders>
            <w:shd w:val="clear" w:color="auto" w:fill="auto"/>
          </w:tcPr>
          <w:p w:rsidR="007C0606" w:rsidRPr="007C0606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7C0606">
              <w:rPr>
                <w:sz w:val="20"/>
                <w:szCs w:val="20"/>
                <w:lang w:val="en-GB"/>
              </w:rPr>
              <w:t>0.078</w:t>
            </w:r>
          </w:p>
        </w:tc>
        <w:tc>
          <w:tcPr>
            <w:tcW w:w="1092" w:type="dxa"/>
            <w:tcBorders>
              <w:top w:val="single" w:sz="6" w:space="0" w:color="auto"/>
            </w:tcBorders>
          </w:tcPr>
          <w:p w:rsidR="007C0606" w:rsidRPr="007C0606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7C0606">
              <w:rPr>
                <w:sz w:val="20"/>
                <w:szCs w:val="20"/>
                <w:lang w:val="en-GB"/>
              </w:rPr>
              <w:t>.774</w:t>
            </w:r>
          </w:p>
        </w:tc>
      </w:tr>
      <w:tr w:rsidR="007C0606" w:rsidRPr="007C0606" w:rsidTr="007C0606">
        <w:trPr>
          <w:trHeight w:val="94"/>
          <w:jc w:val="center"/>
        </w:trPr>
        <w:tc>
          <w:tcPr>
            <w:tcW w:w="2694" w:type="dxa"/>
            <w:shd w:val="clear" w:color="auto" w:fill="auto"/>
          </w:tcPr>
          <w:p w:rsidR="007C0606" w:rsidRPr="007C0606" w:rsidRDefault="007C0606" w:rsidP="009F7DE0">
            <w:pPr>
              <w:tabs>
                <w:tab w:val="center" w:pos="1576"/>
              </w:tabs>
              <w:spacing w:after="0"/>
              <w:rPr>
                <w:sz w:val="20"/>
                <w:szCs w:val="20"/>
                <w:lang w:val="en-GB"/>
              </w:rPr>
            </w:pPr>
            <w:r w:rsidRPr="007C0606">
              <w:rPr>
                <w:sz w:val="20"/>
                <w:szCs w:val="20"/>
                <w:lang w:val="en-GB"/>
              </w:rPr>
              <w:t xml:space="preserve">Single task fast </w:t>
            </w:r>
          </w:p>
        </w:tc>
        <w:tc>
          <w:tcPr>
            <w:tcW w:w="2127" w:type="dxa"/>
            <w:shd w:val="clear" w:color="auto" w:fill="auto"/>
          </w:tcPr>
          <w:p w:rsidR="007C0606" w:rsidRPr="007C0606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7C0606">
              <w:rPr>
                <w:sz w:val="20"/>
                <w:szCs w:val="20"/>
                <w:lang w:val="en-GB"/>
              </w:rPr>
              <w:t>0.108</w:t>
            </w:r>
          </w:p>
        </w:tc>
        <w:tc>
          <w:tcPr>
            <w:tcW w:w="1396" w:type="dxa"/>
            <w:shd w:val="clear" w:color="auto" w:fill="auto"/>
          </w:tcPr>
          <w:p w:rsidR="007C0606" w:rsidRPr="007C0606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7C0606">
              <w:rPr>
                <w:sz w:val="20"/>
                <w:szCs w:val="20"/>
                <w:lang w:val="en-GB"/>
              </w:rPr>
              <w:t>2.808</w:t>
            </w:r>
          </w:p>
        </w:tc>
        <w:tc>
          <w:tcPr>
            <w:tcW w:w="1092" w:type="dxa"/>
          </w:tcPr>
          <w:p w:rsidR="007C0606" w:rsidRPr="007C0606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7C0606">
              <w:rPr>
                <w:sz w:val="20"/>
                <w:szCs w:val="20"/>
                <w:lang w:val="en-GB"/>
              </w:rPr>
              <w:t>.094</w:t>
            </w:r>
          </w:p>
        </w:tc>
      </w:tr>
      <w:tr w:rsidR="007C0606" w:rsidRPr="007C0606" w:rsidTr="007C0606">
        <w:trPr>
          <w:trHeight w:val="139"/>
          <w:jc w:val="center"/>
        </w:trPr>
        <w:tc>
          <w:tcPr>
            <w:tcW w:w="2694" w:type="dxa"/>
            <w:shd w:val="clear" w:color="auto" w:fill="auto"/>
          </w:tcPr>
          <w:p w:rsidR="007C0606" w:rsidRPr="007C0606" w:rsidRDefault="007C0606" w:rsidP="009F7DE0">
            <w:pPr>
              <w:spacing w:after="0"/>
              <w:rPr>
                <w:sz w:val="20"/>
                <w:szCs w:val="20"/>
                <w:lang w:val="en-GB"/>
              </w:rPr>
            </w:pPr>
            <w:r w:rsidRPr="007C0606">
              <w:rPr>
                <w:sz w:val="20"/>
                <w:szCs w:val="20"/>
                <w:lang w:val="en-GB"/>
              </w:rPr>
              <w:t xml:space="preserve">Dual task normal </w:t>
            </w:r>
          </w:p>
        </w:tc>
        <w:tc>
          <w:tcPr>
            <w:tcW w:w="2127" w:type="dxa"/>
            <w:shd w:val="clear" w:color="auto" w:fill="auto"/>
          </w:tcPr>
          <w:p w:rsidR="007C0606" w:rsidRPr="007C0606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7C0606">
              <w:rPr>
                <w:sz w:val="20"/>
                <w:szCs w:val="20"/>
                <w:lang w:val="en-GB"/>
              </w:rPr>
              <w:t>0.032</w:t>
            </w:r>
          </w:p>
        </w:tc>
        <w:tc>
          <w:tcPr>
            <w:tcW w:w="1396" w:type="dxa"/>
            <w:shd w:val="clear" w:color="auto" w:fill="auto"/>
          </w:tcPr>
          <w:p w:rsidR="007C0606" w:rsidRPr="007C0606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7C0606">
              <w:rPr>
                <w:sz w:val="20"/>
                <w:szCs w:val="20"/>
                <w:lang w:val="en-GB"/>
              </w:rPr>
              <w:t>0.832</w:t>
            </w:r>
          </w:p>
        </w:tc>
        <w:tc>
          <w:tcPr>
            <w:tcW w:w="1092" w:type="dxa"/>
          </w:tcPr>
          <w:p w:rsidR="007C0606" w:rsidRPr="007C0606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7C0606">
              <w:rPr>
                <w:sz w:val="20"/>
                <w:szCs w:val="20"/>
                <w:lang w:val="en-GB"/>
              </w:rPr>
              <w:t>.371</w:t>
            </w:r>
          </w:p>
        </w:tc>
      </w:tr>
      <w:tr w:rsidR="007C0606" w:rsidRPr="007C0606" w:rsidTr="007C0606">
        <w:trPr>
          <w:trHeight w:val="200"/>
          <w:jc w:val="center"/>
        </w:trPr>
        <w:tc>
          <w:tcPr>
            <w:tcW w:w="2694" w:type="dxa"/>
            <w:tcBorders>
              <w:bottom w:val="single" w:sz="6" w:space="0" w:color="auto"/>
            </w:tcBorders>
            <w:shd w:val="clear" w:color="auto" w:fill="auto"/>
          </w:tcPr>
          <w:p w:rsidR="007C0606" w:rsidRPr="007C0606" w:rsidRDefault="007C0606" w:rsidP="009F7DE0">
            <w:pPr>
              <w:spacing w:after="0"/>
              <w:rPr>
                <w:sz w:val="20"/>
                <w:szCs w:val="20"/>
                <w:lang w:val="en-GB"/>
              </w:rPr>
            </w:pPr>
            <w:r w:rsidRPr="007C0606">
              <w:rPr>
                <w:sz w:val="20"/>
                <w:szCs w:val="20"/>
                <w:lang w:val="en-GB"/>
              </w:rPr>
              <w:t xml:space="preserve">Dual task fast </w:t>
            </w:r>
          </w:p>
        </w:tc>
        <w:tc>
          <w:tcPr>
            <w:tcW w:w="2127" w:type="dxa"/>
            <w:tcBorders>
              <w:bottom w:val="single" w:sz="6" w:space="0" w:color="auto"/>
            </w:tcBorders>
            <w:shd w:val="clear" w:color="auto" w:fill="auto"/>
          </w:tcPr>
          <w:p w:rsidR="007C0606" w:rsidRPr="007C0606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7C0606">
              <w:rPr>
                <w:sz w:val="20"/>
                <w:szCs w:val="20"/>
                <w:lang w:val="en-GB"/>
              </w:rPr>
              <w:t>0.031</w:t>
            </w:r>
          </w:p>
        </w:tc>
        <w:tc>
          <w:tcPr>
            <w:tcW w:w="1396" w:type="dxa"/>
            <w:tcBorders>
              <w:bottom w:val="single" w:sz="6" w:space="0" w:color="auto"/>
            </w:tcBorders>
            <w:shd w:val="clear" w:color="auto" w:fill="auto"/>
          </w:tcPr>
          <w:p w:rsidR="007C0606" w:rsidRPr="007C0606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7C0606">
              <w:rPr>
                <w:sz w:val="20"/>
                <w:szCs w:val="20"/>
                <w:lang w:val="en-GB"/>
              </w:rPr>
              <w:t>0.806</w:t>
            </w:r>
          </w:p>
        </w:tc>
        <w:tc>
          <w:tcPr>
            <w:tcW w:w="1092" w:type="dxa"/>
            <w:tcBorders>
              <w:bottom w:val="single" w:sz="6" w:space="0" w:color="auto"/>
            </w:tcBorders>
          </w:tcPr>
          <w:p w:rsidR="007C0606" w:rsidRPr="007C0606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7C0606">
              <w:rPr>
                <w:sz w:val="20"/>
                <w:szCs w:val="20"/>
                <w:lang w:val="en-GB"/>
              </w:rPr>
              <w:t>.376</w:t>
            </w:r>
          </w:p>
        </w:tc>
      </w:tr>
      <w:tr w:rsidR="007C0606" w:rsidRPr="007C0606" w:rsidTr="007C0606">
        <w:trPr>
          <w:trHeight w:val="68"/>
          <w:jc w:val="center"/>
        </w:trPr>
        <w:tc>
          <w:tcPr>
            <w:tcW w:w="2694" w:type="dxa"/>
            <w:tcBorders>
              <w:top w:val="single" w:sz="6" w:space="0" w:color="auto"/>
            </w:tcBorders>
            <w:shd w:val="clear" w:color="auto" w:fill="D9D9D9"/>
          </w:tcPr>
          <w:p w:rsidR="007C0606" w:rsidRPr="007C0606" w:rsidRDefault="007C0606" w:rsidP="009F7DE0">
            <w:pPr>
              <w:spacing w:after="0"/>
              <w:rPr>
                <w:b/>
                <w:sz w:val="20"/>
                <w:szCs w:val="20"/>
                <w:highlight w:val="yellow"/>
                <w:lang w:val="en-GB"/>
              </w:rPr>
            </w:pPr>
            <w:r w:rsidRPr="007C0606">
              <w:rPr>
                <w:b/>
                <w:sz w:val="20"/>
                <w:szCs w:val="20"/>
                <w:lang w:val="en-GB"/>
              </w:rPr>
              <w:t>Stride [m]</w:t>
            </w:r>
          </w:p>
        </w:tc>
        <w:tc>
          <w:tcPr>
            <w:tcW w:w="2127" w:type="dxa"/>
            <w:tcBorders>
              <w:top w:val="single" w:sz="6" w:space="0" w:color="auto"/>
            </w:tcBorders>
            <w:shd w:val="clear" w:color="auto" w:fill="D9D9D9"/>
          </w:tcPr>
          <w:p w:rsidR="007C0606" w:rsidRPr="007C0606" w:rsidRDefault="007C0606" w:rsidP="009F7DE0">
            <w:pPr>
              <w:spacing w:after="0"/>
              <w:jc w:val="center"/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1396" w:type="dxa"/>
            <w:tcBorders>
              <w:top w:val="single" w:sz="6" w:space="0" w:color="auto"/>
            </w:tcBorders>
            <w:shd w:val="clear" w:color="auto" w:fill="D9D9D9"/>
          </w:tcPr>
          <w:p w:rsidR="007C0606" w:rsidRPr="007C0606" w:rsidRDefault="007C0606" w:rsidP="009F7DE0">
            <w:pPr>
              <w:spacing w:after="0"/>
              <w:jc w:val="center"/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1092" w:type="dxa"/>
            <w:tcBorders>
              <w:top w:val="single" w:sz="6" w:space="0" w:color="auto"/>
            </w:tcBorders>
            <w:shd w:val="clear" w:color="auto" w:fill="D9D9D9"/>
          </w:tcPr>
          <w:p w:rsidR="007C0606" w:rsidRPr="007C0606" w:rsidRDefault="007C0606" w:rsidP="009F7DE0">
            <w:pPr>
              <w:spacing w:after="0"/>
              <w:jc w:val="center"/>
              <w:rPr>
                <w:sz w:val="20"/>
                <w:szCs w:val="20"/>
                <w:highlight w:val="yellow"/>
                <w:lang w:val="en-GB"/>
              </w:rPr>
            </w:pPr>
          </w:p>
        </w:tc>
      </w:tr>
      <w:tr w:rsidR="007C0606" w:rsidRPr="007C0606" w:rsidTr="007C0606">
        <w:trPr>
          <w:trHeight w:val="134"/>
          <w:jc w:val="center"/>
        </w:trPr>
        <w:tc>
          <w:tcPr>
            <w:tcW w:w="2694" w:type="dxa"/>
            <w:tcBorders>
              <w:top w:val="single" w:sz="6" w:space="0" w:color="auto"/>
            </w:tcBorders>
            <w:shd w:val="clear" w:color="auto" w:fill="auto"/>
          </w:tcPr>
          <w:p w:rsidR="007C0606" w:rsidRPr="007C0606" w:rsidRDefault="007C0606" w:rsidP="009F7DE0">
            <w:pPr>
              <w:spacing w:after="0"/>
              <w:rPr>
                <w:sz w:val="20"/>
                <w:szCs w:val="20"/>
                <w:lang w:val="en-GB"/>
              </w:rPr>
            </w:pPr>
            <w:r w:rsidRPr="007C0606">
              <w:rPr>
                <w:sz w:val="20"/>
                <w:szCs w:val="20"/>
                <w:lang w:val="en-GB"/>
              </w:rPr>
              <w:t xml:space="preserve">Single task normal </w:t>
            </w:r>
          </w:p>
        </w:tc>
        <w:tc>
          <w:tcPr>
            <w:tcW w:w="2127" w:type="dxa"/>
            <w:tcBorders>
              <w:top w:val="single" w:sz="6" w:space="0" w:color="auto"/>
            </w:tcBorders>
            <w:shd w:val="clear" w:color="auto" w:fill="auto"/>
          </w:tcPr>
          <w:p w:rsidR="007C0606" w:rsidRPr="007C0606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7C0606">
              <w:rPr>
                <w:sz w:val="20"/>
                <w:szCs w:val="20"/>
                <w:lang w:val="en-GB"/>
              </w:rPr>
              <w:t>0.000</w:t>
            </w:r>
          </w:p>
        </w:tc>
        <w:tc>
          <w:tcPr>
            <w:tcW w:w="1396" w:type="dxa"/>
            <w:tcBorders>
              <w:top w:val="single" w:sz="6" w:space="0" w:color="auto"/>
            </w:tcBorders>
            <w:shd w:val="clear" w:color="auto" w:fill="auto"/>
          </w:tcPr>
          <w:p w:rsidR="007C0606" w:rsidRPr="007C0606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7C0606">
              <w:rPr>
                <w:sz w:val="20"/>
                <w:szCs w:val="20"/>
                <w:lang w:val="en-GB"/>
              </w:rPr>
              <w:t>0.000</w:t>
            </w:r>
          </w:p>
        </w:tc>
        <w:tc>
          <w:tcPr>
            <w:tcW w:w="1092" w:type="dxa"/>
            <w:tcBorders>
              <w:top w:val="single" w:sz="6" w:space="0" w:color="auto"/>
            </w:tcBorders>
          </w:tcPr>
          <w:p w:rsidR="007C0606" w:rsidRPr="007C0606" w:rsidRDefault="007C0606" w:rsidP="009F7DE0">
            <w:pPr>
              <w:spacing w:after="0"/>
              <w:jc w:val="center"/>
              <w:rPr>
                <w:sz w:val="20"/>
                <w:szCs w:val="20"/>
                <w:highlight w:val="yellow"/>
                <w:lang w:val="en-GB"/>
              </w:rPr>
            </w:pPr>
            <w:r w:rsidRPr="007C0606">
              <w:rPr>
                <w:sz w:val="20"/>
                <w:szCs w:val="20"/>
                <w:lang w:val="en-GB"/>
              </w:rPr>
              <w:t>.915</w:t>
            </w:r>
          </w:p>
        </w:tc>
      </w:tr>
      <w:tr w:rsidR="007C0606" w:rsidRPr="007C0606" w:rsidTr="007C0606">
        <w:trPr>
          <w:trHeight w:val="196"/>
          <w:jc w:val="center"/>
        </w:trPr>
        <w:tc>
          <w:tcPr>
            <w:tcW w:w="2694" w:type="dxa"/>
            <w:shd w:val="clear" w:color="auto" w:fill="auto"/>
          </w:tcPr>
          <w:p w:rsidR="007C0606" w:rsidRPr="007C0606" w:rsidRDefault="007C0606" w:rsidP="009F7DE0">
            <w:pPr>
              <w:tabs>
                <w:tab w:val="center" w:pos="1576"/>
              </w:tabs>
              <w:spacing w:after="0"/>
              <w:rPr>
                <w:sz w:val="20"/>
                <w:szCs w:val="20"/>
                <w:lang w:val="en-GB"/>
              </w:rPr>
            </w:pPr>
            <w:r w:rsidRPr="007C0606">
              <w:rPr>
                <w:sz w:val="20"/>
                <w:szCs w:val="20"/>
                <w:lang w:val="en-GB"/>
              </w:rPr>
              <w:t xml:space="preserve">Single task fast </w:t>
            </w:r>
          </w:p>
        </w:tc>
        <w:tc>
          <w:tcPr>
            <w:tcW w:w="2127" w:type="dxa"/>
            <w:shd w:val="clear" w:color="auto" w:fill="auto"/>
          </w:tcPr>
          <w:p w:rsidR="007C0606" w:rsidRPr="007C0606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7C0606">
              <w:rPr>
                <w:sz w:val="20"/>
                <w:szCs w:val="20"/>
                <w:lang w:val="en-GB"/>
              </w:rPr>
              <w:t>0.007</w:t>
            </w:r>
          </w:p>
        </w:tc>
        <w:tc>
          <w:tcPr>
            <w:tcW w:w="1396" w:type="dxa"/>
            <w:shd w:val="clear" w:color="auto" w:fill="auto"/>
          </w:tcPr>
          <w:p w:rsidR="007C0606" w:rsidRPr="007C0606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7C0606">
              <w:rPr>
                <w:sz w:val="20"/>
                <w:szCs w:val="20"/>
                <w:lang w:val="en-GB"/>
              </w:rPr>
              <w:t>0.182</w:t>
            </w:r>
          </w:p>
        </w:tc>
        <w:tc>
          <w:tcPr>
            <w:tcW w:w="1092" w:type="dxa"/>
          </w:tcPr>
          <w:p w:rsidR="007C0606" w:rsidRPr="007C0606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7C0606">
              <w:rPr>
                <w:sz w:val="20"/>
                <w:szCs w:val="20"/>
                <w:lang w:val="en-GB"/>
              </w:rPr>
              <w:t>.682</w:t>
            </w:r>
          </w:p>
        </w:tc>
      </w:tr>
      <w:tr w:rsidR="007C0606" w:rsidRPr="007C0606" w:rsidTr="007C0606">
        <w:trPr>
          <w:trHeight w:val="99"/>
          <w:jc w:val="center"/>
        </w:trPr>
        <w:tc>
          <w:tcPr>
            <w:tcW w:w="2694" w:type="dxa"/>
            <w:shd w:val="clear" w:color="auto" w:fill="auto"/>
          </w:tcPr>
          <w:p w:rsidR="007C0606" w:rsidRPr="007C0606" w:rsidRDefault="007C0606" w:rsidP="009F7DE0">
            <w:pPr>
              <w:spacing w:after="0"/>
              <w:rPr>
                <w:sz w:val="20"/>
                <w:szCs w:val="20"/>
                <w:lang w:val="en-GB"/>
              </w:rPr>
            </w:pPr>
            <w:r w:rsidRPr="007C0606">
              <w:rPr>
                <w:sz w:val="20"/>
                <w:szCs w:val="20"/>
                <w:lang w:val="en-GB"/>
              </w:rPr>
              <w:t xml:space="preserve">Dual task normal </w:t>
            </w:r>
          </w:p>
        </w:tc>
        <w:tc>
          <w:tcPr>
            <w:tcW w:w="2127" w:type="dxa"/>
            <w:shd w:val="clear" w:color="auto" w:fill="auto"/>
          </w:tcPr>
          <w:p w:rsidR="007C0606" w:rsidRPr="007C0606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7C0606">
              <w:rPr>
                <w:sz w:val="20"/>
                <w:szCs w:val="20"/>
                <w:lang w:val="en-GB"/>
              </w:rPr>
              <w:t>0.014</w:t>
            </w:r>
          </w:p>
        </w:tc>
        <w:tc>
          <w:tcPr>
            <w:tcW w:w="1396" w:type="dxa"/>
            <w:shd w:val="clear" w:color="auto" w:fill="auto"/>
          </w:tcPr>
          <w:p w:rsidR="007C0606" w:rsidRPr="007C0606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7C0606">
              <w:rPr>
                <w:sz w:val="20"/>
                <w:szCs w:val="20"/>
                <w:lang w:val="en-GB"/>
              </w:rPr>
              <w:t>0.364</w:t>
            </w:r>
          </w:p>
        </w:tc>
        <w:tc>
          <w:tcPr>
            <w:tcW w:w="1092" w:type="dxa"/>
          </w:tcPr>
          <w:p w:rsidR="007C0606" w:rsidRPr="007C0606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7C0606">
              <w:rPr>
                <w:sz w:val="20"/>
                <w:szCs w:val="20"/>
                <w:lang w:val="en-GB"/>
              </w:rPr>
              <w:t>.554</w:t>
            </w:r>
          </w:p>
        </w:tc>
      </w:tr>
      <w:tr w:rsidR="007C0606" w:rsidRPr="007C0606" w:rsidTr="007C0606">
        <w:trPr>
          <w:trHeight w:val="146"/>
          <w:jc w:val="center"/>
        </w:trPr>
        <w:tc>
          <w:tcPr>
            <w:tcW w:w="2694" w:type="dxa"/>
            <w:tcBorders>
              <w:bottom w:val="single" w:sz="12" w:space="0" w:color="auto"/>
            </w:tcBorders>
            <w:shd w:val="clear" w:color="auto" w:fill="auto"/>
          </w:tcPr>
          <w:p w:rsidR="007C0606" w:rsidRPr="007C0606" w:rsidRDefault="007C0606" w:rsidP="009F7DE0">
            <w:pPr>
              <w:spacing w:after="0"/>
              <w:rPr>
                <w:sz w:val="20"/>
                <w:szCs w:val="20"/>
                <w:lang w:val="en-GB"/>
              </w:rPr>
            </w:pPr>
            <w:r w:rsidRPr="007C0606">
              <w:rPr>
                <w:sz w:val="20"/>
                <w:szCs w:val="20"/>
                <w:lang w:val="en-GB"/>
              </w:rPr>
              <w:t xml:space="preserve">Dual task fast </w:t>
            </w:r>
          </w:p>
        </w:tc>
        <w:tc>
          <w:tcPr>
            <w:tcW w:w="2127" w:type="dxa"/>
            <w:tcBorders>
              <w:bottom w:val="single" w:sz="12" w:space="0" w:color="auto"/>
            </w:tcBorders>
            <w:shd w:val="clear" w:color="auto" w:fill="auto"/>
          </w:tcPr>
          <w:p w:rsidR="007C0606" w:rsidRPr="007C0606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7C0606">
              <w:rPr>
                <w:sz w:val="20"/>
                <w:szCs w:val="20"/>
                <w:lang w:val="en-GB"/>
              </w:rPr>
              <w:t>0.070</w:t>
            </w:r>
          </w:p>
        </w:tc>
        <w:tc>
          <w:tcPr>
            <w:tcW w:w="1396" w:type="dxa"/>
            <w:tcBorders>
              <w:bottom w:val="single" w:sz="12" w:space="0" w:color="auto"/>
            </w:tcBorders>
            <w:shd w:val="clear" w:color="auto" w:fill="auto"/>
          </w:tcPr>
          <w:p w:rsidR="007C0606" w:rsidRPr="007C0606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7C0606">
              <w:rPr>
                <w:sz w:val="20"/>
                <w:szCs w:val="20"/>
                <w:lang w:val="en-GB"/>
              </w:rPr>
              <w:t>1.820</w:t>
            </w:r>
          </w:p>
        </w:tc>
        <w:tc>
          <w:tcPr>
            <w:tcW w:w="1092" w:type="dxa"/>
            <w:tcBorders>
              <w:bottom w:val="single" w:sz="12" w:space="0" w:color="auto"/>
            </w:tcBorders>
          </w:tcPr>
          <w:p w:rsidR="007C0606" w:rsidRPr="007C0606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7C0606">
              <w:rPr>
                <w:sz w:val="20"/>
                <w:szCs w:val="20"/>
                <w:lang w:val="en-GB"/>
              </w:rPr>
              <w:t>.183</w:t>
            </w:r>
          </w:p>
        </w:tc>
      </w:tr>
    </w:tbl>
    <w:p w:rsidR="007C0606" w:rsidRPr="007C0606" w:rsidRDefault="007C0606" w:rsidP="007C0606">
      <w:pPr>
        <w:spacing w:after="0"/>
        <w:jc w:val="both"/>
        <w:rPr>
          <w:i/>
          <w:lang w:val="en-GB"/>
        </w:rPr>
      </w:pPr>
      <w:r w:rsidRPr="007C0606">
        <w:rPr>
          <w:i/>
          <w:lang w:val="en-GB"/>
        </w:rPr>
        <w:t>N=27; exergame group N=13 and balance group N=14. p ≤ 0.05, p-values are one-tailed</w:t>
      </w:r>
    </w:p>
    <w:p w:rsidR="007C0606" w:rsidRPr="007C0606" w:rsidRDefault="007C0606" w:rsidP="004108D0">
      <w:pPr>
        <w:spacing w:after="0"/>
        <w:rPr>
          <w:b/>
          <w:sz w:val="24"/>
          <w:szCs w:val="24"/>
          <w:u w:val="single"/>
          <w:lang w:val="en-GB"/>
        </w:rPr>
      </w:pPr>
    </w:p>
    <w:p w:rsidR="007C0606" w:rsidRPr="007C0606" w:rsidRDefault="007C0606" w:rsidP="007C0606">
      <w:pPr>
        <w:spacing w:after="0"/>
        <w:jc w:val="both"/>
        <w:rPr>
          <w:b/>
          <w:lang w:val="en-GB"/>
        </w:rPr>
      </w:pPr>
      <w:r w:rsidRPr="007C0606">
        <w:rPr>
          <w:b/>
          <w:lang w:val="en-GB"/>
        </w:rPr>
        <w:t>Table 8 Pre- vs. post-test of gait parameters for exergame and balance group</w:t>
      </w:r>
    </w:p>
    <w:tbl>
      <w:tblPr>
        <w:tblW w:w="0" w:type="auto"/>
        <w:jc w:val="center"/>
        <w:tblInd w:w="108" w:type="dxa"/>
        <w:tblLook w:val="04A0" w:firstRow="1" w:lastRow="0" w:firstColumn="1" w:lastColumn="0" w:noHBand="0" w:noVBand="1"/>
      </w:tblPr>
      <w:tblGrid>
        <w:gridCol w:w="1930"/>
        <w:gridCol w:w="1908"/>
        <w:gridCol w:w="1892"/>
        <w:gridCol w:w="846"/>
        <w:gridCol w:w="1311"/>
        <w:gridCol w:w="1293"/>
      </w:tblGrid>
      <w:tr w:rsidR="007C0606" w:rsidRPr="009F7DE0" w:rsidTr="009F7DE0">
        <w:trPr>
          <w:jc w:val="center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7C0606" w:rsidRPr="009F7DE0" w:rsidRDefault="007C0606" w:rsidP="009F7DE0">
            <w:pPr>
              <w:spacing w:after="0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7C0606" w:rsidRPr="009F7DE0" w:rsidRDefault="007C0606" w:rsidP="009F7DE0">
            <w:pPr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19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7C0606" w:rsidRPr="009F7DE0" w:rsidRDefault="007C0606" w:rsidP="009F7DE0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  <w:r w:rsidRPr="009F7DE0">
              <w:rPr>
                <w:b/>
                <w:sz w:val="20"/>
                <w:szCs w:val="20"/>
                <w:lang w:val="en-GB"/>
              </w:rPr>
              <w:t>z</w:t>
            </w:r>
          </w:p>
        </w:tc>
        <w:tc>
          <w:tcPr>
            <w:tcW w:w="13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7C0606" w:rsidRPr="009F7DE0" w:rsidRDefault="007C0606" w:rsidP="009F7DE0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  <w:r w:rsidRPr="009F7DE0">
              <w:rPr>
                <w:b/>
                <w:sz w:val="20"/>
                <w:szCs w:val="20"/>
                <w:lang w:val="en-GB"/>
              </w:rPr>
              <w:t>p</w:t>
            </w:r>
          </w:p>
        </w:tc>
        <w:tc>
          <w:tcPr>
            <w:tcW w:w="134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7C0606" w:rsidRPr="009F7DE0" w:rsidRDefault="007C0606" w:rsidP="009F7DE0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  <w:r w:rsidRPr="009F7DE0">
              <w:rPr>
                <w:b/>
                <w:sz w:val="20"/>
                <w:szCs w:val="20"/>
                <w:lang w:val="en-GB"/>
              </w:rPr>
              <w:t>r</w:t>
            </w:r>
          </w:p>
        </w:tc>
      </w:tr>
      <w:tr w:rsidR="007C0606" w:rsidRPr="009F7DE0" w:rsidTr="009F7DE0">
        <w:trPr>
          <w:jc w:val="center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7C0606" w:rsidRPr="009F7DE0" w:rsidRDefault="007C0606" w:rsidP="009F7DE0">
            <w:pPr>
              <w:spacing w:after="0"/>
              <w:rPr>
                <w:b/>
                <w:sz w:val="20"/>
                <w:szCs w:val="20"/>
                <w:lang w:val="en-GB"/>
              </w:rPr>
            </w:pPr>
            <w:r w:rsidRPr="009F7DE0">
              <w:rPr>
                <w:b/>
                <w:sz w:val="20"/>
                <w:szCs w:val="20"/>
                <w:lang w:val="en-GB"/>
              </w:rPr>
              <w:t>Exergame group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7C0606" w:rsidRPr="009F7DE0" w:rsidRDefault="007C0606" w:rsidP="009F7DE0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  <w:r w:rsidRPr="009F7DE0">
              <w:rPr>
                <w:b/>
                <w:sz w:val="20"/>
                <w:szCs w:val="20"/>
                <w:lang w:val="en-GB"/>
              </w:rPr>
              <w:t>Pre (N=13)</w:t>
            </w:r>
          </w:p>
        </w:tc>
        <w:tc>
          <w:tcPr>
            <w:tcW w:w="19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7C0606" w:rsidRPr="009F7DE0" w:rsidRDefault="007C0606" w:rsidP="009F7DE0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  <w:r w:rsidRPr="009F7DE0">
              <w:rPr>
                <w:b/>
                <w:sz w:val="20"/>
                <w:szCs w:val="20"/>
                <w:lang w:val="en-GB"/>
              </w:rPr>
              <w:t>Post (N=13)</w:t>
            </w:r>
          </w:p>
        </w:tc>
        <w:tc>
          <w:tcPr>
            <w:tcW w:w="8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3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7C0606" w:rsidRPr="009F7DE0" w:rsidRDefault="007C0606" w:rsidP="009F7DE0">
            <w:pPr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7C0606" w:rsidRPr="009F7DE0" w:rsidRDefault="007C0606" w:rsidP="009F7DE0">
            <w:pPr>
              <w:spacing w:after="0"/>
              <w:rPr>
                <w:b/>
                <w:sz w:val="20"/>
                <w:szCs w:val="20"/>
                <w:lang w:val="en-GB"/>
              </w:rPr>
            </w:pPr>
          </w:p>
        </w:tc>
      </w:tr>
      <w:tr w:rsidR="007C0606" w:rsidRPr="009F7DE0" w:rsidTr="009F7DE0">
        <w:trPr>
          <w:jc w:val="center"/>
        </w:trPr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7C0606" w:rsidRPr="009F7DE0" w:rsidRDefault="007C0606" w:rsidP="009F7DE0">
            <w:pPr>
              <w:spacing w:after="0"/>
              <w:rPr>
                <w:b/>
                <w:sz w:val="20"/>
                <w:szCs w:val="20"/>
                <w:lang w:val="en-GB"/>
              </w:rPr>
            </w:pPr>
            <w:r w:rsidRPr="009F7DE0">
              <w:rPr>
                <w:b/>
                <w:sz w:val="20"/>
                <w:szCs w:val="20"/>
                <w:lang w:val="en-GB"/>
              </w:rPr>
              <w:t xml:space="preserve">Speed </w:t>
            </w:r>
            <w:r w:rsidRPr="009F7DE0">
              <w:rPr>
                <w:sz w:val="20"/>
                <w:szCs w:val="20"/>
                <w:lang w:val="en-GB"/>
              </w:rPr>
              <w:t>[m/s]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7C0606" w:rsidRPr="009F7DE0" w:rsidRDefault="007C0606" w:rsidP="009F7DE0">
            <w:pPr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1968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3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7C0606" w:rsidRPr="009F7DE0" w:rsidRDefault="007C0606" w:rsidP="009F7DE0">
            <w:pPr>
              <w:spacing w:after="0"/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7C0606" w:rsidRPr="009F7DE0" w:rsidRDefault="007C0606" w:rsidP="009F7DE0">
            <w:pPr>
              <w:spacing w:after="0"/>
              <w:rPr>
                <w:b/>
                <w:sz w:val="20"/>
                <w:szCs w:val="20"/>
                <w:lang w:val="en-GB"/>
              </w:rPr>
            </w:pPr>
          </w:p>
        </w:tc>
      </w:tr>
      <w:tr w:rsidR="007C0606" w:rsidRPr="009F7DE0" w:rsidTr="009F7DE0">
        <w:trPr>
          <w:jc w:val="center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 xml:space="preserve">Single task normal 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1.13 (0.92; 1.22)</w:t>
            </w:r>
          </w:p>
        </w:tc>
        <w:tc>
          <w:tcPr>
            <w:tcW w:w="1968" w:type="dxa"/>
            <w:tcBorders>
              <w:top w:val="single" w:sz="4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1.19 (1.06; 1.29)</w:t>
            </w:r>
          </w:p>
        </w:tc>
        <w:tc>
          <w:tcPr>
            <w:tcW w:w="867" w:type="dxa"/>
            <w:tcBorders>
              <w:top w:val="single" w:sz="4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-1.64</w:t>
            </w:r>
          </w:p>
        </w:tc>
        <w:tc>
          <w:tcPr>
            <w:tcW w:w="1352" w:type="dxa"/>
            <w:tcBorders>
              <w:top w:val="single" w:sz="4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.110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9F7DE0">
              <w:rPr>
                <w:b/>
                <w:sz w:val="20"/>
                <w:szCs w:val="20"/>
                <w:lang w:val="en-GB"/>
              </w:rPr>
              <w:t>-0.32</w:t>
            </w:r>
            <w:r w:rsidRPr="009F7DE0">
              <w:rPr>
                <w:b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7C0606" w:rsidRPr="009F7DE0" w:rsidTr="009F7DE0">
        <w:trPr>
          <w:jc w:val="center"/>
        </w:trPr>
        <w:tc>
          <w:tcPr>
            <w:tcW w:w="1985" w:type="dxa"/>
            <w:shd w:val="clear" w:color="auto" w:fill="auto"/>
          </w:tcPr>
          <w:p w:rsidR="007C0606" w:rsidRPr="009F7DE0" w:rsidRDefault="007C0606" w:rsidP="009F7DE0">
            <w:pPr>
              <w:tabs>
                <w:tab w:val="center" w:pos="1576"/>
              </w:tabs>
              <w:spacing w:after="0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 xml:space="preserve">Single task fast </w:t>
            </w:r>
          </w:p>
        </w:tc>
        <w:tc>
          <w:tcPr>
            <w:tcW w:w="1984" w:type="dxa"/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1.54 (1.31; 1.63)</w:t>
            </w:r>
          </w:p>
        </w:tc>
        <w:tc>
          <w:tcPr>
            <w:tcW w:w="1968" w:type="dxa"/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1.49 (1.38; 1.64)</w:t>
            </w:r>
          </w:p>
        </w:tc>
        <w:tc>
          <w:tcPr>
            <w:tcW w:w="867" w:type="dxa"/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-1.29</w:t>
            </w:r>
          </w:p>
        </w:tc>
        <w:tc>
          <w:tcPr>
            <w:tcW w:w="1352" w:type="dxa"/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.216</w:t>
            </w:r>
          </w:p>
        </w:tc>
        <w:tc>
          <w:tcPr>
            <w:tcW w:w="1342" w:type="dxa"/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-0.25</w:t>
            </w:r>
          </w:p>
        </w:tc>
      </w:tr>
      <w:tr w:rsidR="007C0606" w:rsidRPr="009F7DE0" w:rsidTr="009F7DE0">
        <w:trPr>
          <w:jc w:val="center"/>
        </w:trPr>
        <w:tc>
          <w:tcPr>
            <w:tcW w:w="1985" w:type="dxa"/>
            <w:shd w:val="clear" w:color="auto" w:fill="auto"/>
          </w:tcPr>
          <w:p w:rsidR="007C0606" w:rsidRPr="009F7DE0" w:rsidRDefault="007C0606" w:rsidP="009F7DE0">
            <w:pPr>
              <w:spacing w:after="0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 xml:space="preserve">Dual task normal </w:t>
            </w:r>
          </w:p>
        </w:tc>
        <w:tc>
          <w:tcPr>
            <w:tcW w:w="1984" w:type="dxa"/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1.02 (0.88; 1.18)</w:t>
            </w:r>
          </w:p>
        </w:tc>
        <w:tc>
          <w:tcPr>
            <w:tcW w:w="1968" w:type="dxa"/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1.08 (0.95; 1.29)</w:t>
            </w:r>
          </w:p>
        </w:tc>
        <w:tc>
          <w:tcPr>
            <w:tcW w:w="867" w:type="dxa"/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-2.90</w:t>
            </w:r>
          </w:p>
        </w:tc>
        <w:tc>
          <w:tcPr>
            <w:tcW w:w="1352" w:type="dxa"/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  <w:r w:rsidRPr="009F7DE0">
              <w:rPr>
                <w:b/>
                <w:sz w:val="20"/>
                <w:szCs w:val="20"/>
                <w:lang w:val="en-GB"/>
              </w:rPr>
              <w:t>.002**</w:t>
            </w:r>
          </w:p>
        </w:tc>
        <w:tc>
          <w:tcPr>
            <w:tcW w:w="1342" w:type="dxa"/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9F7DE0">
              <w:rPr>
                <w:b/>
                <w:sz w:val="20"/>
                <w:szCs w:val="20"/>
                <w:lang w:val="en-GB"/>
              </w:rPr>
              <w:t>-0.57</w:t>
            </w:r>
            <w:r w:rsidRPr="009F7DE0">
              <w:rPr>
                <w:b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7C0606" w:rsidRPr="009F7DE0" w:rsidTr="009F7DE0">
        <w:trPr>
          <w:jc w:val="center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 xml:space="preserve">Dual task fast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1.40 (1.13; 1.47)</w:t>
            </w:r>
          </w:p>
        </w:tc>
        <w:tc>
          <w:tcPr>
            <w:tcW w:w="1968" w:type="dxa"/>
            <w:tcBorders>
              <w:bottom w:val="single" w:sz="4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1.45 (1.10; 1.62)</w:t>
            </w:r>
          </w:p>
        </w:tc>
        <w:tc>
          <w:tcPr>
            <w:tcW w:w="867" w:type="dxa"/>
            <w:tcBorders>
              <w:bottom w:val="single" w:sz="4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-2.97</w:t>
            </w:r>
          </w:p>
        </w:tc>
        <w:tc>
          <w:tcPr>
            <w:tcW w:w="1352" w:type="dxa"/>
            <w:tcBorders>
              <w:bottom w:val="single" w:sz="4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  <w:r w:rsidRPr="009F7DE0">
              <w:rPr>
                <w:b/>
                <w:sz w:val="20"/>
                <w:szCs w:val="20"/>
                <w:lang w:val="en-GB"/>
              </w:rPr>
              <w:t>.001**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9F7DE0">
              <w:rPr>
                <w:b/>
                <w:sz w:val="20"/>
                <w:szCs w:val="20"/>
                <w:lang w:val="en-GB"/>
              </w:rPr>
              <w:t>-0.58</w:t>
            </w:r>
            <w:r w:rsidRPr="009F7DE0">
              <w:rPr>
                <w:b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7C0606" w:rsidRPr="009F7DE0" w:rsidTr="009F7DE0">
        <w:trPr>
          <w:jc w:val="center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C0606" w:rsidRPr="009F7DE0" w:rsidRDefault="007C0606" w:rsidP="009F7DE0">
            <w:pPr>
              <w:spacing w:after="0"/>
              <w:rPr>
                <w:b/>
                <w:sz w:val="20"/>
                <w:szCs w:val="20"/>
                <w:lang w:val="en-GB"/>
              </w:rPr>
            </w:pPr>
            <w:r w:rsidRPr="009F7DE0">
              <w:rPr>
                <w:b/>
                <w:sz w:val="20"/>
                <w:szCs w:val="20"/>
                <w:lang w:val="en-GB"/>
              </w:rPr>
              <w:t>Cadence [steps/min]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C0606" w:rsidRPr="009F7DE0" w:rsidRDefault="007C0606" w:rsidP="009F7DE0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C0606" w:rsidRPr="009F7DE0" w:rsidRDefault="007C0606" w:rsidP="009F7DE0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</w:tr>
      <w:tr w:rsidR="007C0606" w:rsidRPr="009F7DE0" w:rsidTr="009F7DE0">
        <w:trPr>
          <w:jc w:val="center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 xml:space="preserve">Single task normal 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103.7 (95.9; 109.3)</w:t>
            </w:r>
          </w:p>
        </w:tc>
        <w:tc>
          <w:tcPr>
            <w:tcW w:w="1968" w:type="dxa"/>
            <w:tcBorders>
              <w:top w:val="single" w:sz="4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106.3 (100.9; 113.3)</w:t>
            </w:r>
          </w:p>
        </w:tc>
        <w:tc>
          <w:tcPr>
            <w:tcW w:w="867" w:type="dxa"/>
            <w:tcBorders>
              <w:top w:val="single" w:sz="4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-1.78</w:t>
            </w:r>
          </w:p>
        </w:tc>
        <w:tc>
          <w:tcPr>
            <w:tcW w:w="1352" w:type="dxa"/>
            <w:tcBorders>
              <w:top w:val="single" w:sz="4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.080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9F7DE0">
              <w:rPr>
                <w:b/>
                <w:sz w:val="20"/>
                <w:szCs w:val="20"/>
                <w:lang w:val="en-GB"/>
              </w:rPr>
              <w:t>-0.35</w:t>
            </w:r>
            <w:r w:rsidRPr="009F7DE0">
              <w:rPr>
                <w:b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7C0606" w:rsidRPr="009F7DE0" w:rsidTr="009F7DE0">
        <w:trPr>
          <w:jc w:val="center"/>
        </w:trPr>
        <w:tc>
          <w:tcPr>
            <w:tcW w:w="1985" w:type="dxa"/>
            <w:shd w:val="clear" w:color="auto" w:fill="auto"/>
          </w:tcPr>
          <w:p w:rsidR="007C0606" w:rsidRPr="009F7DE0" w:rsidRDefault="007C0606" w:rsidP="009F7DE0">
            <w:pPr>
              <w:tabs>
                <w:tab w:val="center" w:pos="1576"/>
              </w:tabs>
              <w:spacing w:after="0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 xml:space="preserve">Single task fast </w:t>
            </w:r>
          </w:p>
        </w:tc>
        <w:tc>
          <w:tcPr>
            <w:tcW w:w="1984" w:type="dxa"/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129.7 (114.9; 142.6)</w:t>
            </w:r>
          </w:p>
        </w:tc>
        <w:tc>
          <w:tcPr>
            <w:tcW w:w="1968" w:type="dxa"/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125.6 (118.48; 134.0)</w:t>
            </w:r>
          </w:p>
        </w:tc>
        <w:tc>
          <w:tcPr>
            <w:tcW w:w="867" w:type="dxa"/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-0.45</w:t>
            </w:r>
          </w:p>
        </w:tc>
        <w:tc>
          <w:tcPr>
            <w:tcW w:w="1352" w:type="dxa"/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.685</w:t>
            </w:r>
          </w:p>
        </w:tc>
        <w:tc>
          <w:tcPr>
            <w:tcW w:w="1342" w:type="dxa"/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-0.09</w:t>
            </w:r>
          </w:p>
        </w:tc>
      </w:tr>
      <w:tr w:rsidR="007C0606" w:rsidRPr="009F7DE0" w:rsidTr="009F7DE0">
        <w:trPr>
          <w:jc w:val="center"/>
        </w:trPr>
        <w:tc>
          <w:tcPr>
            <w:tcW w:w="1985" w:type="dxa"/>
            <w:shd w:val="clear" w:color="auto" w:fill="auto"/>
          </w:tcPr>
          <w:p w:rsidR="007C0606" w:rsidRPr="009F7DE0" w:rsidRDefault="007C0606" w:rsidP="009F7DE0">
            <w:pPr>
              <w:spacing w:after="0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 xml:space="preserve">Dual task normal </w:t>
            </w:r>
          </w:p>
        </w:tc>
        <w:tc>
          <w:tcPr>
            <w:tcW w:w="1984" w:type="dxa"/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104.4 (94.37; 107.3)</w:t>
            </w:r>
          </w:p>
        </w:tc>
        <w:tc>
          <w:tcPr>
            <w:tcW w:w="1968" w:type="dxa"/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104.1 (96.8; 116.7)</w:t>
            </w:r>
          </w:p>
        </w:tc>
        <w:tc>
          <w:tcPr>
            <w:tcW w:w="867" w:type="dxa"/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-2.97</w:t>
            </w:r>
          </w:p>
        </w:tc>
        <w:tc>
          <w:tcPr>
            <w:tcW w:w="1352" w:type="dxa"/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  <w:r w:rsidRPr="009F7DE0">
              <w:rPr>
                <w:b/>
                <w:sz w:val="20"/>
                <w:szCs w:val="20"/>
                <w:lang w:val="en-GB"/>
              </w:rPr>
              <w:t>.001**</w:t>
            </w:r>
          </w:p>
        </w:tc>
        <w:tc>
          <w:tcPr>
            <w:tcW w:w="1342" w:type="dxa"/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9F7DE0">
              <w:rPr>
                <w:b/>
                <w:sz w:val="20"/>
                <w:szCs w:val="20"/>
                <w:lang w:val="en-GB"/>
              </w:rPr>
              <w:t>-0.58</w:t>
            </w:r>
            <w:r w:rsidRPr="009F7DE0">
              <w:rPr>
                <w:b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7C0606" w:rsidRPr="009F7DE0" w:rsidTr="009F7DE0">
        <w:trPr>
          <w:jc w:val="center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 xml:space="preserve">Dual task fast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116.7 (106.6; 129.8)</w:t>
            </w:r>
          </w:p>
        </w:tc>
        <w:tc>
          <w:tcPr>
            <w:tcW w:w="1968" w:type="dxa"/>
            <w:tcBorders>
              <w:bottom w:val="single" w:sz="4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124.2 (110.3; 131.1)</w:t>
            </w:r>
          </w:p>
        </w:tc>
        <w:tc>
          <w:tcPr>
            <w:tcW w:w="867" w:type="dxa"/>
            <w:tcBorders>
              <w:bottom w:val="single" w:sz="4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-1.43</w:t>
            </w:r>
          </w:p>
        </w:tc>
        <w:tc>
          <w:tcPr>
            <w:tcW w:w="1352" w:type="dxa"/>
            <w:tcBorders>
              <w:bottom w:val="single" w:sz="4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.168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-0.28</w:t>
            </w:r>
          </w:p>
        </w:tc>
      </w:tr>
      <w:tr w:rsidR="007C0606" w:rsidRPr="009F7DE0" w:rsidTr="009F7DE0">
        <w:trPr>
          <w:jc w:val="center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C0606" w:rsidRPr="009F7DE0" w:rsidRDefault="007C0606" w:rsidP="009F7DE0">
            <w:pPr>
              <w:spacing w:after="0"/>
              <w:rPr>
                <w:b/>
                <w:sz w:val="20"/>
                <w:szCs w:val="20"/>
                <w:lang w:val="en-GB"/>
              </w:rPr>
            </w:pPr>
            <w:r w:rsidRPr="009F7DE0">
              <w:rPr>
                <w:b/>
                <w:sz w:val="20"/>
                <w:szCs w:val="20"/>
                <w:lang w:val="en-GB"/>
              </w:rPr>
              <w:t>Stride [m]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C0606" w:rsidRPr="009F7DE0" w:rsidRDefault="007C0606" w:rsidP="009F7DE0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C0606" w:rsidRPr="009F7DE0" w:rsidRDefault="007C0606" w:rsidP="009F7DE0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</w:tr>
      <w:tr w:rsidR="007C0606" w:rsidRPr="009F7DE0" w:rsidTr="009F7DE0">
        <w:trPr>
          <w:jc w:val="center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 xml:space="preserve">Single task normal 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1.26 (1.14; 1.34)</w:t>
            </w:r>
          </w:p>
        </w:tc>
        <w:tc>
          <w:tcPr>
            <w:tcW w:w="1968" w:type="dxa"/>
            <w:tcBorders>
              <w:top w:val="single" w:sz="4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1.30 (1.26; 1.37)</w:t>
            </w:r>
          </w:p>
        </w:tc>
        <w:tc>
          <w:tcPr>
            <w:tcW w:w="867" w:type="dxa"/>
            <w:tcBorders>
              <w:top w:val="single" w:sz="4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-1.92</w:t>
            </w:r>
          </w:p>
        </w:tc>
        <w:tc>
          <w:tcPr>
            <w:tcW w:w="1352" w:type="dxa"/>
            <w:tcBorders>
              <w:top w:val="single" w:sz="4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.057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vertAlign w:val="superscript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-</w:t>
            </w:r>
            <w:r w:rsidRPr="009F7DE0">
              <w:rPr>
                <w:b/>
                <w:sz w:val="20"/>
                <w:szCs w:val="20"/>
                <w:lang w:val="en-GB"/>
              </w:rPr>
              <w:t>0.38</w:t>
            </w:r>
            <w:r w:rsidRPr="009F7DE0">
              <w:rPr>
                <w:b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7C0606" w:rsidRPr="009F7DE0" w:rsidTr="009F7DE0">
        <w:trPr>
          <w:jc w:val="center"/>
        </w:trPr>
        <w:tc>
          <w:tcPr>
            <w:tcW w:w="1985" w:type="dxa"/>
            <w:shd w:val="clear" w:color="auto" w:fill="auto"/>
          </w:tcPr>
          <w:p w:rsidR="007C0606" w:rsidRPr="009F7DE0" w:rsidRDefault="007C0606" w:rsidP="009F7DE0">
            <w:pPr>
              <w:tabs>
                <w:tab w:val="center" w:pos="1576"/>
              </w:tabs>
              <w:spacing w:after="0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 xml:space="preserve">Single task fast </w:t>
            </w:r>
          </w:p>
        </w:tc>
        <w:tc>
          <w:tcPr>
            <w:tcW w:w="1984" w:type="dxa"/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1.39 (1.35; 1.48)</w:t>
            </w:r>
          </w:p>
        </w:tc>
        <w:tc>
          <w:tcPr>
            <w:tcW w:w="1968" w:type="dxa"/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1.43 (1.37; 1.48)</w:t>
            </w:r>
          </w:p>
        </w:tc>
        <w:tc>
          <w:tcPr>
            <w:tcW w:w="867" w:type="dxa"/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-1.15</w:t>
            </w:r>
          </w:p>
        </w:tc>
        <w:tc>
          <w:tcPr>
            <w:tcW w:w="1352" w:type="dxa"/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.273</w:t>
            </w:r>
          </w:p>
        </w:tc>
        <w:tc>
          <w:tcPr>
            <w:tcW w:w="1342" w:type="dxa"/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-0.23</w:t>
            </w:r>
          </w:p>
        </w:tc>
      </w:tr>
      <w:tr w:rsidR="007C0606" w:rsidRPr="009F7DE0" w:rsidTr="009F7DE0">
        <w:trPr>
          <w:jc w:val="center"/>
        </w:trPr>
        <w:tc>
          <w:tcPr>
            <w:tcW w:w="1985" w:type="dxa"/>
            <w:shd w:val="clear" w:color="auto" w:fill="auto"/>
          </w:tcPr>
          <w:p w:rsidR="007C0606" w:rsidRPr="009F7DE0" w:rsidRDefault="007C0606" w:rsidP="009F7DE0">
            <w:pPr>
              <w:spacing w:after="0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 xml:space="preserve">Dual task normal </w:t>
            </w:r>
          </w:p>
        </w:tc>
        <w:tc>
          <w:tcPr>
            <w:tcW w:w="1984" w:type="dxa"/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1.18 (1.10; 1.30)</w:t>
            </w:r>
          </w:p>
        </w:tc>
        <w:tc>
          <w:tcPr>
            <w:tcW w:w="1968" w:type="dxa"/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1.21 (1.15; 1.32)</w:t>
            </w:r>
          </w:p>
        </w:tc>
        <w:tc>
          <w:tcPr>
            <w:tcW w:w="867" w:type="dxa"/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-1.57</w:t>
            </w:r>
          </w:p>
        </w:tc>
        <w:tc>
          <w:tcPr>
            <w:tcW w:w="1352" w:type="dxa"/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.127</w:t>
            </w:r>
          </w:p>
        </w:tc>
        <w:tc>
          <w:tcPr>
            <w:tcW w:w="1342" w:type="dxa"/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9F7DE0">
              <w:rPr>
                <w:b/>
                <w:sz w:val="20"/>
                <w:szCs w:val="20"/>
                <w:lang w:val="en-GB"/>
              </w:rPr>
              <w:t>-0.31</w:t>
            </w:r>
            <w:r w:rsidRPr="009F7DE0">
              <w:rPr>
                <w:b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7C0606" w:rsidRPr="009F7DE0" w:rsidTr="009F7DE0">
        <w:trPr>
          <w:jc w:val="center"/>
        </w:trPr>
        <w:tc>
          <w:tcPr>
            <w:tcW w:w="1985" w:type="dxa"/>
            <w:tcBorders>
              <w:bottom w:val="single" w:sz="12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 xml:space="preserve">Dual task fast 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1.33 (1.21; 1.39)</w:t>
            </w:r>
          </w:p>
        </w:tc>
        <w:tc>
          <w:tcPr>
            <w:tcW w:w="1968" w:type="dxa"/>
            <w:tcBorders>
              <w:bottom w:val="single" w:sz="12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1.36 (1.29; 1.53)</w:t>
            </w:r>
          </w:p>
        </w:tc>
        <w:tc>
          <w:tcPr>
            <w:tcW w:w="867" w:type="dxa"/>
            <w:tcBorders>
              <w:bottom w:val="single" w:sz="12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-2.69</w:t>
            </w:r>
          </w:p>
        </w:tc>
        <w:tc>
          <w:tcPr>
            <w:tcW w:w="1352" w:type="dxa"/>
            <w:tcBorders>
              <w:bottom w:val="single" w:sz="12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  <w:r w:rsidRPr="009F7DE0">
              <w:rPr>
                <w:b/>
                <w:sz w:val="20"/>
                <w:szCs w:val="20"/>
                <w:lang w:val="en-GB"/>
              </w:rPr>
              <w:t>.005**</w:t>
            </w:r>
          </w:p>
        </w:tc>
        <w:tc>
          <w:tcPr>
            <w:tcW w:w="1342" w:type="dxa"/>
            <w:tcBorders>
              <w:bottom w:val="single" w:sz="12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9F7DE0">
              <w:rPr>
                <w:b/>
                <w:sz w:val="20"/>
                <w:szCs w:val="20"/>
                <w:lang w:val="en-GB"/>
              </w:rPr>
              <w:t>-0.53</w:t>
            </w:r>
            <w:r w:rsidRPr="009F7DE0">
              <w:rPr>
                <w:b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7C0606" w:rsidRPr="009F7DE0" w:rsidTr="009F7DE0">
        <w:trPr>
          <w:jc w:val="center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7C0606" w:rsidRPr="009F7DE0" w:rsidRDefault="007C0606" w:rsidP="009F7DE0">
            <w:pPr>
              <w:spacing w:after="0"/>
              <w:rPr>
                <w:b/>
                <w:sz w:val="20"/>
                <w:szCs w:val="20"/>
                <w:lang w:val="en-GB"/>
              </w:rPr>
            </w:pPr>
            <w:r w:rsidRPr="009F7DE0">
              <w:rPr>
                <w:b/>
                <w:sz w:val="20"/>
                <w:szCs w:val="20"/>
                <w:lang w:val="en-GB"/>
              </w:rPr>
              <w:t>Balance group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7C0606" w:rsidRPr="009F7DE0" w:rsidRDefault="007C0606" w:rsidP="009F7DE0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  <w:r w:rsidRPr="009F7DE0">
              <w:rPr>
                <w:b/>
                <w:sz w:val="20"/>
                <w:szCs w:val="20"/>
                <w:lang w:val="en-GB"/>
              </w:rPr>
              <w:t>Pre (N=14)</w:t>
            </w:r>
          </w:p>
        </w:tc>
        <w:tc>
          <w:tcPr>
            <w:tcW w:w="19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7C0606" w:rsidRPr="009F7DE0" w:rsidRDefault="007C0606" w:rsidP="009F7DE0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  <w:r w:rsidRPr="009F7DE0">
              <w:rPr>
                <w:b/>
                <w:sz w:val="20"/>
                <w:szCs w:val="20"/>
                <w:lang w:val="en-GB"/>
              </w:rPr>
              <w:t>Post (N=14)</w:t>
            </w:r>
          </w:p>
        </w:tc>
        <w:tc>
          <w:tcPr>
            <w:tcW w:w="8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3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7C0606" w:rsidRPr="009F7DE0" w:rsidRDefault="007C0606" w:rsidP="009F7DE0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34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7C0606" w:rsidRPr="009F7DE0" w:rsidRDefault="007C0606" w:rsidP="009F7DE0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</w:tr>
      <w:tr w:rsidR="007C0606" w:rsidRPr="009F7DE0" w:rsidTr="009F7DE0">
        <w:trPr>
          <w:jc w:val="center"/>
        </w:trPr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7C0606" w:rsidRPr="009F7DE0" w:rsidRDefault="007C0606" w:rsidP="009F7DE0">
            <w:pPr>
              <w:spacing w:after="0"/>
              <w:rPr>
                <w:b/>
                <w:sz w:val="20"/>
                <w:szCs w:val="20"/>
                <w:lang w:val="en-GB"/>
              </w:rPr>
            </w:pPr>
            <w:r w:rsidRPr="009F7DE0">
              <w:rPr>
                <w:b/>
                <w:sz w:val="20"/>
                <w:szCs w:val="20"/>
                <w:lang w:val="en-GB"/>
              </w:rPr>
              <w:t>Speed [m/s]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968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3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7C0606" w:rsidRPr="009F7DE0" w:rsidRDefault="007C0606" w:rsidP="009F7DE0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342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7C0606" w:rsidRPr="009F7DE0" w:rsidRDefault="007C0606" w:rsidP="009F7DE0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</w:tr>
      <w:tr w:rsidR="007C0606" w:rsidRPr="009F7DE0" w:rsidTr="009F7DE0">
        <w:trPr>
          <w:jc w:val="center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 xml:space="preserve">Single task normal 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1.06 (0.92; 1.25)</w:t>
            </w:r>
          </w:p>
        </w:tc>
        <w:tc>
          <w:tcPr>
            <w:tcW w:w="1968" w:type="dxa"/>
            <w:tcBorders>
              <w:top w:val="single" w:sz="4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1.12 (1.04; 1.41)</w:t>
            </w:r>
          </w:p>
        </w:tc>
        <w:tc>
          <w:tcPr>
            <w:tcW w:w="867" w:type="dxa"/>
            <w:tcBorders>
              <w:top w:val="single" w:sz="4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-2.54</w:t>
            </w:r>
          </w:p>
        </w:tc>
        <w:tc>
          <w:tcPr>
            <w:tcW w:w="1352" w:type="dxa"/>
            <w:tcBorders>
              <w:top w:val="single" w:sz="4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  <w:r w:rsidRPr="009F7DE0">
              <w:rPr>
                <w:b/>
                <w:sz w:val="20"/>
                <w:szCs w:val="20"/>
                <w:lang w:val="en-GB"/>
              </w:rPr>
              <w:t>.009**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9F7DE0">
              <w:rPr>
                <w:b/>
                <w:sz w:val="20"/>
                <w:szCs w:val="20"/>
                <w:lang w:val="en-GB"/>
              </w:rPr>
              <w:t>-0.48</w:t>
            </w:r>
            <w:r w:rsidRPr="009F7DE0">
              <w:rPr>
                <w:b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7C0606" w:rsidRPr="009F7DE0" w:rsidTr="009F7DE0">
        <w:trPr>
          <w:jc w:val="center"/>
        </w:trPr>
        <w:tc>
          <w:tcPr>
            <w:tcW w:w="1985" w:type="dxa"/>
            <w:shd w:val="clear" w:color="auto" w:fill="auto"/>
          </w:tcPr>
          <w:p w:rsidR="007C0606" w:rsidRPr="009F7DE0" w:rsidRDefault="007C0606" w:rsidP="009F7DE0">
            <w:pPr>
              <w:tabs>
                <w:tab w:val="center" w:pos="1576"/>
              </w:tabs>
              <w:spacing w:after="0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 xml:space="preserve">Single task fast </w:t>
            </w:r>
          </w:p>
        </w:tc>
        <w:tc>
          <w:tcPr>
            <w:tcW w:w="1984" w:type="dxa"/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1.44 (1.29; 1.62)</w:t>
            </w:r>
          </w:p>
        </w:tc>
        <w:tc>
          <w:tcPr>
            <w:tcW w:w="1968" w:type="dxa"/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1.56 (1.40; 1.78)</w:t>
            </w:r>
          </w:p>
        </w:tc>
        <w:tc>
          <w:tcPr>
            <w:tcW w:w="867" w:type="dxa"/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-1.98</w:t>
            </w:r>
          </w:p>
        </w:tc>
        <w:tc>
          <w:tcPr>
            <w:tcW w:w="1352" w:type="dxa"/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  <w:r w:rsidRPr="009F7DE0">
              <w:rPr>
                <w:b/>
                <w:sz w:val="20"/>
                <w:szCs w:val="20"/>
                <w:lang w:val="en-GB"/>
              </w:rPr>
              <w:t>.049*</w:t>
            </w:r>
          </w:p>
        </w:tc>
        <w:tc>
          <w:tcPr>
            <w:tcW w:w="1342" w:type="dxa"/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9F7DE0">
              <w:rPr>
                <w:b/>
                <w:sz w:val="20"/>
                <w:szCs w:val="20"/>
                <w:lang w:val="en-GB"/>
              </w:rPr>
              <w:t>-0.37</w:t>
            </w:r>
            <w:r w:rsidRPr="009F7DE0">
              <w:rPr>
                <w:b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7C0606" w:rsidRPr="009F7DE0" w:rsidTr="009F7DE0">
        <w:trPr>
          <w:jc w:val="center"/>
        </w:trPr>
        <w:tc>
          <w:tcPr>
            <w:tcW w:w="1985" w:type="dxa"/>
            <w:shd w:val="clear" w:color="auto" w:fill="auto"/>
          </w:tcPr>
          <w:p w:rsidR="007C0606" w:rsidRPr="009F7DE0" w:rsidRDefault="007C0606" w:rsidP="009F7DE0">
            <w:pPr>
              <w:spacing w:after="0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 xml:space="preserve">Dual task normal </w:t>
            </w:r>
          </w:p>
        </w:tc>
        <w:tc>
          <w:tcPr>
            <w:tcW w:w="1984" w:type="dxa"/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1.00 (0.87; 1.05)</w:t>
            </w:r>
          </w:p>
        </w:tc>
        <w:tc>
          <w:tcPr>
            <w:tcW w:w="1968" w:type="dxa"/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1.04 (0.90; 1.24)</w:t>
            </w:r>
          </w:p>
        </w:tc>
        <w:tc>
          <w:tcPr>
            <w:tcW w:w="867" w:type="dxa"/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-1.54</w:t>
            </w:r>
          </w:p>
        </w:tc>
        <w:tc>
          <w:tcPr>
            <w:tcW w:w="1352" w:type="dxa"/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.135</w:t>
            </w:r>
          </w:p>
        </w:tc>
        <w:tc>
          <w:tcPr>
            <w:tcW w:w="1342" w:type="dxa"/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-0.29</w:t>
            </w:r>
          </w:p>
        </w:tc>
      </w:tr>
      <w:tr w:rsidR="007C0606" w:rsidRPr="009F7DE0" w:rsidTr="009F7DE0">
        <w:trPr>
          <w:jc w:val="center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lastRenderedPageBreak/>
              <w:t xml:space="preserve">Dual task fast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1.22 (1.16; 1.47)</w:t>
            </w:r>
          </w:p>
        </w:tc>
        <w:tc>
          <w:tcPr>
            <w:tcW w:w="1968" w:type="dxa"/>
            <w:tcBorders>
              <w:bottom w:val="single" w:sz="4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1.40 (1.17; 1.54)</w:t>
            </w:r>
          </w:p>
        </w:tc>
        <w:tc>
          <w:tcPr>
            <w:tcW w:w="867" w:type="dxa"/>
            <w:tcBorders>
              <w:bottom w:val="single" w:sz="4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-1.98</w:t>
            </w:r>
          </w:p>
        </w:tc>
        <w:tc>
          <w:tcPr>
            <w:tcW w:w="1352" w:type="dxa"/>
            <w:tcBorders>
              <w:bottom w:val="single" w:sz="4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  <w:r w:rsidRPr="009F7DE0">
              <w:rPr>
                <w:b/>
                <w:sz w:val="20"/>
                <w:szCs w:val="20"/>
                <w:lang w:val="en-GB"/>
              </w:rPr>
              <w:t>.049*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9F7DE0">
              <w:rPr>
                <w:b/>
                <w:sz w:val="20"/>
                <w:szCs w:val="20"/>
                <w:lang w:val="en-GB"/>
              </w:rPr>
              <w:t>-0.37</w:t>
            </w:r>
            <w:r w:rsidRPr="009F7DE0">
              <w:rPr>
                <w:b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7C0606" w:rsidRPr="009F7DE0" w:rsidTr="009F7DE0">
        <w:trPr>
          <w:jc w:val="center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C0606" w:rsidRPr="009F7DE0" w:rsidRDefault="007C0606" w:rsidP="009F7DE0">
            <w:pPr>
              <w:spacing w:after="0"/>
              <w:rPr>
                <w:b/>
                <w:sz w:val="20"/>
                <w:szCs w:val="20"/>
                <w:lang w:val="en-GB"/>
              </w:rPr>
            </w:pPr>
            <w:r w:rsidRPr="009F7DE0">
              <w:rPr>
                <w:b/>
                <w:sz w:val="20"/>
                <w:szCs w:val="20"/>
                <w:lang w:val="en-GB"/>
              </w:rPr>
              <w:t>Cadence [steps/min]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C0606" w:rsidRPr="009F7DE0" w:rsidRDefault="007C0606" w:rsidP="009F7DE0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C0606" w:rsidRPr="009F7DE0" w:rsidRDefault="007C0606" w:rsidP="009F7DE0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</w:tr>
      <w:tr w:rsidR="007C0606" w:rsidRPr="009F7DE0" w:rsidTr="009F7DE0">
        <w:trPr>
          <w:jc w:val="center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 xml:space="preserve">Single task normal 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108.2 (100.1; 112.8)</w:t>
            </w:r>
          </w:p>
        </w:tc>
        <w:tc>
          <w:tcPr>
            <w:tcW w:w="1968" w:type="dxa"/>
            <w:tcBorders>
              <w:top w:val="single" w:sz="4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115.1 (101.1; 116.9)</w:t>
            </w:r>
          </w:p>
        </w:tc>
        <w:tc>
          <w:tcPr>
            <w:tcW w:w="867" w:type="dxa"/>
            <w:tcBorders>
              <w:top w:val="single" w:sz="4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-2.79</w:t>
            </w:r>
          </w:p>
        </w:tc>
        <w:tc>
          <w:tcPr>
            <w:tcW w:w="1352" w:type="dxa"/>
            <w:tcBorders>
              <w:top w:val="single" w:sz="4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  <w:r w:rsidRPr="009F7DE0">
              <w:rPr>
                <w:b/>
                <w:sz w:val="20"/>
                <w:szCs w:val="20"/>
                <w:lang w:val="en-GB"/>
              </w:rPr>
              <w:t>.003**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9F7DE0">
              <w:rPr>
                <w:b/>
                <w:sz w:val="20"/>
                <w:szCs w:val="20"/>
                <w:lang w:val="en-GB"/>
              </w:rPr>
              <w:t>-0.53</w:t>
            </w:r>
            <w:r w:rsidRPr="009F7DE0">
              <w:rPr>
                <w:b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7C0606" w:rsidRPr="009F7DE0" w:rsidTr="009F7DE0">
        <w:trPr>
          <w:jc w:val="center"/>
        </w:trPr>
        <w:tc>
          <w:tcPr>
            <w:tcW w:w="1985" w:type="dxa"/>
            <w:shd w:val="clear" w:color="auto" w:fill="auto"/>
          </w:tcPr>
          <w:p w:rsidR="007C0606" w:rsidRPr="009F7DE0" w:rsidRDefault="007C0606" w:rsidP="009F7DE0">
            <w:pPr>
              <w:tabs>
                <w:tab w:val="center" w:pos="1576"/>
              </w:tabs>
              <w:spacing w:after="0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 xml:space="preserve">Single task fast </w:t>
            </w:r>
          </w:p>
        </w:tc>
        <w:tc>
          <w:tcPr>
            <w:tcW w:w="1984" w:type="dxa"/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133.1 (117.78; 147.4)</w:t>
            </w:r>
          </w:p>
        </w:tc>
        <w:tc>
          <w:tcPr>
            <w:tcW w:w="1968" w:type="dxa"/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137.4 (129.6; 150.2)</w:t>
            </w:r>
          </w:p>
        </w:tc>
        <w:tc>
          <w:tcPr>
            <w:tcW w:w="867" w:type="dxa"/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-1.92</w:t>
            </w:r>
          </w:p>
        </w:tc>
        <w:tc>
          <w:tcPr>
            <w:tcW w:w="1352" w:type="dxa"/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.058</w:t>
            </w:r>
          </w:p>
        </w:tc>
        <w:tc>
          <w:tcPr>
            <w:tcW w:w="1342" w:type="dxa"/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9F7DE0">
              <w:rPr>
                <w:b/>
                <w:sz w:val="20"/>
                <w:szCs w:val="20"/>
                <w:lang w:val="en-GB"/>
              </w:rPr>
              <w:t>-0.36</w:t>
            </w:r>
            <w:r w:rsidRPr="009F7DE0">
              <w:rPr>
                <w:b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7C0606" w:rsidRPr="009F7DE0" w:rsidTr="009F7DE0">
        <w:trPr>
          <w:jc w:val="center"/>
        </w:trPr>
        <w:tc>
          <w:tcPr>
            <w:tcW w:w="1985" w:type="dxa"/>
            <w:shd w:val="clear" w:color="auto" w:fill="auto"/>
          </w:tcPr>
          <w:p w:rsidR="007C0606" w:rsidRPr="009F7DE0" w:rsidRDefault="007C0606" w:rsidP="009F7DE0">
            <w:pPr>
              <w:spacing w:after="0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 xml:space="preserve">Dual task normal </w:t>
            </w:r>
          </w:p>
        </w:tc>
        <w:tc>
          <w:tcPr>
            <w:tcW w:w="1984" w:type="dxa"/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101.9 (92.0; 111.8)</w:t>
            </w:r>
          </w:p>
        </w:tc>
        <w:tc>
          <w:tcPr>
            <w:tcW w:w="1968" w:type="dxa"/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111.1 (99.8; 115.4)</w:t>
            </w:r>
          </w:p>
        </w:tc>
        <w:tc>
          <w:tcPr>
            <w:tcW w:w="867" w:type="dxa"/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-1.85</w:t>
            </w:r>
          </w:p>
        </w:tc>
        <w:tc>
          <w:tcPr>
            <w:tcW w:w="1352" w:type="dxa"/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.068</w:t>
            </w:r>
          </w:p>
        </w:tc>
        <w:tc>
          <w:tcPr>
            <w:tcW w:w="1342" w:type="dxa"/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9F7DE0">
              <w:rPr>
                <w:b/>
                <w:sz w:val="20"/>
                <w:szCs w:val="20"/>
                <w:lang w:val="en-GB"/>
              </w:rPr>
              <w:t>-0.35</w:t>
            </w:r>
            <w:r w:rsidRPr="009F7DE0">
              <w:rPr>
                <w:b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7C0606" w:rsidRPr="009F7DE0" w:rsidTr="009F7DE0">
        <w:trPr>
          <w:jc w:val="center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 xml:space="preserve">Dual task fast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115.9 (110.4; 131.7)</w:t>
            </w:r>
          </w:p>
        </w:tc>
        <w:tc>
          <w:tcPr>
            <w:tcW w:w="1968" w:type="dxa"/>
            <w:tcBorders>
              <w:bottom w:val="single" w:sz="4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127.0 (117.5; 135.0)</w:t>
            </w:r>
          </w:p>
        </w:tc>
        <w:tc>
          <w:tcPr>
            <w:tcW w:w="867" w:type="dxa"/>
            <w:tcBorders>
              <w:bottom w:val="single" w:sz="4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-1.35</w:t>
            </w:r>
          </w:p>
        </w:tc>
        <w:tc>
          <w:tcPr>
            <w:tcW w:w="1352" w:type="dxa"/>
            <w:tcBorders>
              <w:bottom w:val="single" w:sz="4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.194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-0.26</w:t>
            </w:r>
          </w:p>
        </w:tc>
      </w:tr>
      <w:tr w:rsidR="007C0606" w:rsidRPr="009F7DE0" w:rsidTr="009F7DE0">
        <w:trPr>
          <w:jc w:val="center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C0606" w:rsidRPr="009F7DE0" w:rsidRDefault="007C0606" w:rsidP="009F7DE0">
            <w:pPr>
              <w:spacing w:after="0"/>
              <w:rPr>
                <w:b/>
                <w:sz w:val="20"/>
                <w:szCs w:val="20"/>
                <w:lang w:val="en-GB"/>
              </w:rPr>
            </w:pPr>
            <w:r w:rsidRPr="009F7DE0">
              <w:rPr>
                <w:b/>
                <w:sz w:val="20"/>
                <w:szCs w:val="20"/>
                <w:lang w:val="en-GB"/>
              </w:rPr>
              <w:t>Stride [m]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C0606" w:rsidRPr="009F7DE0" w:rsidRDefault="007C0606" w:rsidP="009F7DE0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C0606" w:rsidRPr="009F7DE0" w:rsidRDefault="007C0606" w:rsidP="009F7DE0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</w:tr>
      <w:tr w:rsidR="007C0606" w:rsidRPr="009F7DE0" w:rsidTr="009F7DE0">
        <w:trPr>
          <w:jc w:val="center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 xml:space="preserve">Single task normal 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1.18 (1.06; 1.34)</w:t>
            </w:r>
          </w:p>
        </w:tc>
        <w:tc>
          <w:tcPr>
            <w:tcW w:w="1968" w:type="dxa"/>
            <w:tcBorders>
              <w:top w:val="single" w:sz="4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1.29 (1.04; 1.39)</w:t>
            </w:r>
          </w:p>
        </w:tc>
        <w:tc>
          <w:tcPr>
            <w:tcW w:w="867" w:type="dxa"/>
            <w:tcBorders>
              <w:top w:val="single" w:sz="4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-1.92</w:t>
            </w:r>
          </w:p>
        </w:tc>
        <w:tc>
          <w:tcPr>
            <w:tcW w:w="1352" w:type="dxa"/>
            <w:tcBorders>
              <w:top w:val="single" w:sz="4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.058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9F7DE0">
              <w:rPr>
                <w:b/>
                <w:sz w:val="20"/>
                <w:szCs w:val="20"/>
                <w:lang w:val="en-GB"/>
              </w:rPr>
              <w:t>-0.36</w:t>
            </w:r>
            <w:r w:rsidRPr="009F7DE0">
              <w:rPr>
                <w:b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7C0606" w:rsidRPr="009F7DE0" w:rsidTr="009F7DE0">
        <w:trPr>
          <w:jc w:val="center"/>
        </w:trPr>
        <w:tc>
          <w:tcPr>
            <w:tcW w:w="1985" w:type="dxa"/>
            <w:shd w:val="clear" w:color="auto" w:fill="auto"/>
          </w:tcPr>
          <w:p w:rsidR="007C0606" w:rsidRPr="009F7DE0" w:rsidRDefault="007C0606" w:rsidP="009F7DE0">
            <w:pPr>
              <w:tabs>
                <w:tab w:val="center" w:pos="1576"/>
              </w:tabs>
              <w:spacing w:after="0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 xml:space="preserve">Single task fast </w:t>
            </w:r>
          </w:p>
        </w:tc>
        <w:tc>
          <w:tcPr>
            <w:tcW w:w="1984" w:type="dxa"/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1.32 (1.11; 1.53)</w:t>
            </w:r>
          </w:p>
        </w:tc>
        <w:tc>
          <w:tcPr>
            <w:tcW w:w="1968" w:type="dxa"/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1.40 (1.15; 1.56)</w:t>
            </w:r>
          </w:p>
        </w:tc>
        <w:tc>
          <w:tcPr>
            <w:tcW w:w="867" w:type="dxa"/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-0.91</w:t>
            </w:r>
          </w:p>
        </w:tc>
        <w:tc>
          <w:tcPr>
            <w:tcW w:w="1352" w:type="dxa"/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.391</w:t>
            </w:r>
          </w:p>
        </w:tc>
        <w:tc>
          <w:tcPr>
            <w:tcW w:w="1342" w:type="dxa"/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-0.17</w:t>
            </w:r>
          </w:p>
        </w:tc>
      </w:tr>
      <w:tr w:rsidR="007C0606" w:rsidRPr="009F7DE0" w:rsidTr="009F7DE0">
        <w:trPr>
          <w:jc w:val="center"/>
        </w:trPr>
        <w:tc>
          <w:tcPr>
            <w:tcW w:w="1985" w:type="dxa"/>
            <w:shd w:val="clear" w:color="auto" w:fill="auto"/>
          </w:tcPr>
          <w:p w:rsidR="007C0606" w:rsidRPr="009F7DE0" w:rsidRDefault="007C0606" w:rsidP="009F7DE0">
            <w:pPr>
              <w:spacing w:after="0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 xml:space="preserve">Dual task normal </w:t>
            </w:r>
          </w:p>
        </w:tc>
        <w:tc>
          <w:tcPr>
            <w:tcW w:w="1984" w:type="dxa"/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1.17 (1.02; 1.28)</w:t>
            </w:r>
          </w:p>
        </w:tc>
        <w:tc>
          <w:tcPr>
            <w:tcW w:w="1968" w:type="dxa"/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1.20 (0.97; 1.34)</w:t>
            </w:r>
          </w:p>
        </w:tc>
        <w:tc>
          <w:tcPr>
            <w:tcW w:w="867" w:type="dxa"/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-0.79</w:t>
            </w:r>
          </w:p>
        </w:tc>
        <w:tc>
          <w:tcPr>
            <w:tcW w:w="1352" w:type="dxa"/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.463</w:t>
            </w:r>
          </w:p>
        </w:tc>
        <w:tc>
          <w:tcPr>
            <w:tcW w:w="1342" w:type="dxa"/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-0.15</w:t>
            </w:r>
          </w:p>
        </w:tc>
      </w:tr>
      <w:tr w:rsidR="007C0606" w:rsidRPr="009F7DE0" w:rsidTr="009F7DE0">
        <w:trPr>
          <w:jc w:val="center"/>
        </w:trPr>
        <w:tc>
          <w:tcPr>
            <w:tcW w:w="1985" w:type="dxa"/>
            <w:tcBorders>
              <w:bottom w:val="single" w:sz="12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 xml:space="preserve">Dual task fast 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1.30 (0.93; 1.53)</w:t>
            </w:r>
          </w:p>
        </w:tc>
        <w:tc>
          <w:tcPr>
            <w:tcW w:w="1968" w:type="dxa"/>
            <w:tcBorders>
              <w:bottom w:val="single" w:sz="12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1.37 (1.07; 1.42)</w:t>
            </w:r>
          </w:p>
        </w:tc>
        <w:tc>
          <w:tcPr>
            <w:tcW w:w="867" w:type="dxa"/>
            <w:tcBorders>
              <w:bottom w:val="single" w:sz="12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-1.10</w:t>
            </w:r>
          </w:p>
        </w:tc>
        <w:tc>
          <w:tcPr>
            <w:tcW w:w="1352" w:type="dxa"/>
            <w:tcBorders>
              <w:bottom w:val="single" w:sz="12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.296</w:t>
            </w:r>
          </w:p>
        </w:tc>
        <w:tc>
          <w:tcPr>
            <w:tcW w:w="1342" w:type="dxa"/>
            <w:tcBorders>
              <w:bottom w:val="single" w:sz="12" w:space="0" w:color="auto"/>
            </w:tcBorders>
            <w:shd w:val="clear" w:color="auto" w:fill="auto"/>
          </w:tcPr>
          <w:p w:rsidR="007C0606" w:rsidRPr="009F7DE0" w:rsidRDefault="007C0606" w:rsidP="009F7DE0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9F7DE0">
              <w:rPr>
                <w:sz w:val="20"/>
                <w:szCs w:val="20"/>
                <w:lang w:val="en-GB"/>
              </w:rPr>
              <w:t>-0.21</w:t>
            </w:r>
          </w:p>
        </w:tc>
      </w:tr>
    </w:tbl>
    <w:p w:rsidR="004108D0" w:rsidRDefault="007C0606" w:rsidP="007C0606">
      <w:pPr>
        <w:jc w:val="both"/>
        <w:rPr>
          <w:i/>
          <w:lang w:val="en-GB"/>
        </w:rPr>
      </w:pPr>
      <w:r w:rsidRPr="007C0606">
        <w:rPr>
          <w:i/>
          <w:lang w:val="en-GB"/>
        </w:rPr>
        <w:t xml:space="preserve">Data from pre-post are median values (interquartile range) as indicated. *Significant within-group differences pre-post (*p ≤ 0.05 and ** p ≤ 0.01) calculated with Wilcoxon signed-rank test (p-values are two-tailed). For effect size r, r=0.1 indicates a small effect, </w:t>
      </w:r>
      <w:r w:rsidRPr="007C0606">
        <w:rPr>
          <w:i/>
          <w:vertAlign w:val="superscript"/>
          <w:lang w:val="en-GB"/>
        </w:rPr>
        <w:t xml:space="preserve">a </w:t>
      </w:r>
      <w:r w:rsidRPr="007C0606">
        <w:rPr>
          <w:i/>
          <w:lang w:val="en-GB"/>
        </w:rPr>
        <w:t xml:space="preserve">r=0.3 indicates a medium effect, and </w:t>
      </w:r>
      <w:r w:rsidRPr="007C0606">
        <w:rPr>
          <w:i/>
          <w:vertAlign w:val="superscript"/>
          <w:lang w:val="en-GB"/>
        </w:rPr>
        <w:t xml:space="preserve">b </w:t>
      </w:r>
      <w:r w:rsidRPr="007C0606">
        <w:rPr>
          <w:i/>
          <w:lang w:val="en-GB"/>
        </w:rPr>
        <w:t xml:space="preserve">r=0.5 indicates a large effect.  </w:t>
      </w:r>
    </w:p>
    <w:p w:rsidR="006E2673" w:rsidRDefault="006E2673" w:rsidP="007C0606">
      <w:pPr>
        <w:jc w:val="both"/>
        <w:rPr>
          <w:i/>
          <w:lang w:val="en-GB"/>
        </w:rPr>
      </w:pPr>
    </w:p>
    <w:p w:rsidR="006E2673" w:rsidRDefault="006E2673" w:rsidP="007C0606">
      <w:pPr>
        <w:jc w:val="both"/>
        <w:rPr>
          <w:i/>
          <w:lang w:val="en-GB"/>
        </w:rPr>
      </w:pPr>
    </w:p>
    <w:p w:rsidR="006E2673" w:rsidRDefault="006E2673" w:rsidP="007C0606">
      <w:pPr>
        <w:jc w:val="both"/>
        <w:rPr>
          <w:i/>
          <w:lang w:val="en-GB"/>
        </w:rPr>
      </w:pPr>
    </w:p>
    <w:p w:rsidR="006E2673" w:rsidRDefault="006E2673" w:rsidP="007C0606">
      <w:pPr>
        <w:jc w:val="both"/>
        <w:rPr>
          <w:i/>
          <w:lang w:val="en-GB"/>
        </w:rPr>
      </w:pPr>
    </w:p>
    <w:p w:rsidR="006E2673" w:rsidRDefault="006E2673" w:rsidP="007C0606">
      <w:pPr>
        <w:jc w:val="both"/>
        <w:rPr>
          <w:i/>
          <w:lang w:val="en-GB"/>
        </w:rPr>
      </w:pPr>
    </w:p>
    <w:p w:rsidR="006E2673" w:rsidRDefault="006E2673" w:rsidP="007C0606">
      <w:pPr>
        <w:jc w:val="both"/>
        <w:rPr>
          <w:i/>
          <w:lang w:val="en-GB"/>
        </w:rPr>
      </w:pPr>
    </w:p>
    <w:p w:rsidR="006E2673" w:rsidRDefault="006E2673" w:rsidP="007C0606">
      <w:pPr>
        <w:jc w:val="both"/>
        <w:rPr>
          <w:i/>
          <w:lang w:val="en-GB"/>
        </w:rPr>
      </w:pPr>
    </w:p>
    <w:p w:rsidR="006E2673" w:rsidRDefault="006E2673" w:rsidP="007C0606">
      <w:pPr>
        <w:jc w:val="both"/>
        <w:rPr>
          <w:i/>
          <w:lang w:val="en-GB"/>
        </w:rPr>
      </w:pPr>
    </w:p>
    <w:p w:rsidR="006E2673" w:rsidRDefault="006E2673" w:rsidP="007C0606">
      <w:pPr>
        <w:jc w:val="both"/>
        <w:rPr>
          <w:i/>
          <w:lang w:val="en-GB"/>
        </w:rPr>
      </w:pPr>
    </w:p>
    <w:p w:rsidR="006E2673" w:rsidRDefault="006E2673" w:rsidP="007C0606">
      <w:pPr>
        <w:jc w:val="both"/>
        <w:rPr>
          <w:i/>
          <w:lang w:val="en-GB"/>
        </w:rPr>
      </w:pPr>
    </w:p>
    <w:p w:rsidR="006E2673" w:rsidRDefault="006E2673" w:rsidP="007C0606">
      <w:pPr>
        <w:jc w:val="both"/>
        <w:rPr>
          <w:i/>
          <w:lang w:val="en-GB"/>
        </w:rPr>
      </w:pPr>
    </w:p>
    <w:p w:rsidR="006E2673" w:rsidRDefault="006E2673" w:rsidP="007C0606">
      <w:pPr>
        <w:jc w:val="both"/>
        <w:rPr>
          <w:i/>
          <w:lang w:val="en-GB"/>
        </w:rPr>
      </w:pPr>
    </w:p>
    <w:p w:rsidR="006E2673" w:rsidRDefault="006E2673" w:rsidP="007C0606">
      <w:pPr>
        <w:jc w:val="both"/>
        <w:rPr>
          <w:i/>
          <w:lang w:val="en-GB"/>
        </w:rPr>
      </w:pPr>
    </w:p>
    <w:p w:rsidR="006E2673" w:rsidRDefault="006E2673" w:rsidP="007C0606">
      <w:pPr>
        <w:jc w:val="both"/>
        <w:rPr>
          <w:i/>
          <w:lang w:val="en-GB"/>
        </w:rPr>
      </w:pPr>
    </w:p>
    <w:p w:rsidR="006E2673" w:rsidRDefault="006E2673" w:rsidP="007C0606">
      <w:pPr>
        <w:jc w:val="both"/>
        <w:rPr>
          <w:i/>
          <w:lang w:val="en-GB"/>
        </w:rPr>
      </w:pPr>
    </w:p>
    <w:p w:rsidR="006E2673" w:rsidRDefault="006E2673" w:rsidP="007C0606">
      <w:pPr>
        <w:jc w:val="both"/>
        <w:rPr>
          <w:i/>
          <w:lang w:val="en-GB"/>
        </w:rPr>
      </w:pPr>
    </w:p>
    <w:p w:rsidR="006E2673" w:rsidRDefault="006E2673" w:rsidP="007C0606">
      <w:pPr>
        <w:jc w:val="both"/>
        <w:rPr>
          <w:i/>
          <w:lang w:val="en-GB"/>
        </w:rPr>
      </w:pPr>
    </w:p>
    <w:p w:rsidR="006E2673" w:rsidRDefault="006E2673" w:rsidP="007C0606">
      <w:pPr>
        <w:jc w:val="both"/>
        <w:rPr>
          <w:i/>
          <w:lang w:val="en-GB"/>
        </w:rPr>
      </w:pPr>
    </w:p>
    <w:p w:rsidR="006E2673" w:rsidRDefault="006E2673" w:rsidP="007C0606">
      <w:pPr>
        <w:jc w:val="both"/>
        <w:rPr>
          <w:sz w:val="32"/>
          <w:u w:val="single"/>
          <w:lang w:val="en-GB"/>
        </w:rPr>
      </w:pPr>
      <w:r>
        <w:rPr>
          <w:b/>
          <w:sz w:val="32"/>
          <w:u w:val="single"/>
          <w:lang w:val="en-GB"/>
        </w:rPr>
        <w:lastRenderedPageBreak/>
        <w:t>Adverse events</w:t>
      </w:r>
    </w:p>
    <w:p w:rsidR="006E2673" w:rsidRPr="006E2673" w:rsidRDefault="006E2673" w:rsidP="007C0606">
      <w:pPr>
        <w:jc w:val="both"/>
        <w:rPr>
          <w:sz w:val="24"/>
          <w:szCs w:val="24"/>
          <w:lang w:val="en-GB"/>
        </w:rPr>
      </w:pPr>
      <w:r>
        <w:rPr>
          <w:sz w:val="24"/>
          <w:lang w:val="en-GB"/>
        </w:rPr>
        <w:t>There were no adverse events associated with this trial.</w:t>
      </w:r>
      <w:bookmarkStart w:id="0" w:name="_GoBack"/>
      <w:bookmarkEnd w:id="0"/>
    </w:p>
    <w:sectPr w:rsidR="006E2673" w:rsidRPr="006E267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8D0"/>
    <w:rsid w:val="002537DE"/>
    <w:rsid w:val="004108D0"/>
    <w:rsid w:val="006E2673"/>
    <w:rsid w:val="007C0606"/>
    <w:rsid w:val="007E2BDA"/>
    <w:rsid w:val="009F7DE0"/>
    <w:rsid w:val="00B62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de-CH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08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de-CH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08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1266</Words>
  <Characters>7218</Characters>
  <Application>Microsoft Office Word</Application>
  <DocSecurity>4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ISG D-AgrL - ETH Zürich</Company>
  <LinksUpToDate>false</LinksUpToDate>
  <CharactersWithSpaces>8468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Schättin  Alexandra</dc:creator>
  <cp:lastModifiedBy>Lippman, Hannah, BioMed Central Ltd.</cp:lastModifiedBy>
  <cp:revision>2</cp:revision>
  <dcterms:created xsi:type="dcterms:W3CDTF">2016-09-09T12:52:00Z</dcterms:created>
  <dcterms:modified xsi:type="dcterms:W3CDTF">2016-09-09T12:52:00Z</dcterms:modified>
</cp:coreProperties>
</file>