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2855B" w14:textId="5FCD8210" w:rsidR="00667FB5" w:rsidRPr="001852F1" w:rsidRDefault="00667FB5" w:rsidP="001852F1">
      <w:pPr>
        <w:spacing w:line="480" w:lineRule="auto"/>
        <w:jc w:val="both"/>
        <w:rPr>
          <w:sz w:val="16"/>
          <w:szCs w:val="20"/>
        </w:rPr>
      </w:pPr>
      <w:r w:rsidRPr="001852F1">
        <w:rPr>
          <w:rFonts w:eastAsia="Arial Unicode MS"/>
          <w:b/>
          <w:bCs/>
          <w:color w:val="171615"/>
          <w:szCs w:val="32"/>
        </w:rPr>
        <w:t>Effects of Health Coaching on Health Understanding and Quality of Life for Type 2 Diabetes Patients: Randomized Controlled Trial</w:t>
      </w:r>
    </w:p>
    <w:p w14:paraId="054AB810" w14:textId="6A038843" w:rsidR="001852F1" w:rsidRPr="001852F1" w:rsidRDefault="001852F1" w:rsidP="001852F1">
      <w:pPr>
        <w:spacing w:line="276" w:lineRule="auto"/>
        <w:ind w:left="35" w:firstLine="709"/>
        <w:jc w:val="center"/>
        <w:rPr>
          <w:i/>
        </w:rPr>
      </w:pPr>
      <w:r w:rsidRPr="001852F1">
        <w:rPr>
          <w:i/>
        </w:rPr>
        <w:t>Deni Purnama *, Rita Damayanti **, Hadi Pratomo **</w:t>
      </w:r>
    </w:p>
    <w:p w14:paraId="1E83F736" w14:textId="77777777" w:rsidR="001852F1" w:rsidRPr="001852F1" w:rsidRDefault="001852F1" w:rsidP="001852F1">
      <w:pPr>
        <w:spacing w:line="276" w:lineRule="auto"/>
        <w:ind w:left="35" w:firstLine="709"/>
        <w:jc w:val="both"/>
        <w:rPr>
          <w:i/>
        </w:rPr>
      </w:pPr>
    </w:p>
    <w:p w14:paraId="47AF8B56" w14:textId="41E66BC6" w:rsidR="001852F1" w:rsidRPr="001852F1" w:rsidRDefault="001852F1" w:rsidP="001852F1">
      <w:pPr>
        <w:spacing w:line="276" w:lineRule="auto"/>
        <w:jc w:val="both"/>
        <w:rPr>
          <w:i/>
        </w:rPr>
      </w:pPr>
      <w:r w:rsidRPr="001852F1">
        <w:rPr>
          <w:i/>
        </w:rPr>
        <w:t xml:space="preserve">*) </w:t>
      </w:r>
      <w:r w:rsidR="00986A7B">
        <w:rPr>
          <w:i/>
        </w:rPr>
        <w:t>D</w:t>
      </w:r>
      <w:r w:rsidRPr="001852F1">
        <w:rPr>
          <w:i/>
        </w:rPr>
        <w:t xml:space="preserve">octoral </w:t>
      </w:r>
      <w:r w:rsidR="00986A7B">
        <w:rPr>
          <w:i/>
        </w:rPr>
        <w:t>P</w:t>
      </w:r>
      <w:r w:rsidR="00220393">
        <w:rPr>
          <w:i/>
        </w:rPr>
        <w:t>rogramme</w:t>
      </w:r>
      <w:r w:rsidRPr="001852F1">
        <w:rPr>
          <w:i/>
        </w:rPr>
        <w:t>, Faculty of Public Health, University of Indonesia</w:t>
      </w:r>
    </w:p>
    <w:p w14:paraId="0980D586" w14:textId="34814F57" w:rsidR="00667FB5" w:rsidRPr="001852F1" w:rsidRDefault="001852F1" w:rsidP="001852F1">
      <w:pPr>
        <w:spacing w:line="480" w:lineRule="auto"/>
        <w:rPr>
          <w:lang w:val="en-US"/>
        </w:rPr>
      </w:pPr>
      <w:r w:rsidRPr="001852F1">
        <w:rPr>
          <w:i/>
        </w:rPr>
        <w:t>**) Faculty of Public Health, University of Indonesia</w:t>
      </w:r>
    </w:p>
    <w:p w14:paraId="519DDA81" w14:textId="2FD46FC4" w:rsidR="00667FB5" w:rsidRPr="001852F1" w:rsidRDefault="00667FB5" w:rsidP="00667FB5">
      <w:pPr>
        <w:spacing w:line="480" w:lineRule="auto"/>
        <w:rPr>
          <w:lang w:val="en-US"/>
        </w:rPr>
      </w:pPr>
      <w:bookmarkStart w:id="0" w:name="_GoBack"/>
      <w:bookmarkEnd w:id="0"/>
    </w:p>
    <w:p w14:paraId="363D1285" w14:textId="754A61FD" w:rsidR="00C92A30" w:rsidRDefault="00C92A30" w:rsidP="000372E2">
      <w:pPr>
        <w:spacing w:line="276" w:lineRule="auto"/>
        <w:jc w:val="both"/>
        <w:rPr>
          <w:lang w:val="en-US"/>
        </w:rPr>
      </w:pPr>
      <w:r w:rsidRPr="00C92A30">
        <w:rPr>
          <w:b/>
          <w:lang w:val="en-US"/>
        </w:rPr>
        <w:t>Background :</w:t>
      </w:r>
      <w:r>
        <w:rPr>
          <w:lang w:val="en-US"/>
        </w:rPr>
        <w:t>The increasing prevalence of diabetes globally is a challenge for health professionals. health coaching</w:t>
      </w:r>
      <w:r w:rsidR="00BC44AC" w:rsidRPr="00BC44AC">
        <w:rPr>
          <w:color w:val="FF0000"/>
          <w:lang w:val="en-US"/>
        </w:rPr>
        <w:t xml:space="preserve"> </w:t>
      </w:r>
      <w:r w:rsidR="00BC44AC">
        <w:rPr>
          <w:lang w:val="en-US"/>
        </w:rPr>
        <w:t>is a new approach to behavior change intervention in diabetes patients. This study aims to assess the effect of health coaching on health literacy and quality of life for type 2 diabetes patients.</w:t>
      </w:r>
    </w:p>
    <w:p w14:paraId="28DC6CF2" w14:textId="20448568" w:rsidR="00C92A30" w:rsidRDefault="00C92A30" w:rsidP="000372E2">
      <w:pPr>
        <w:spacing w:line="276" w:lineRule="auto"/>
        <w:jc w:val="both"/>
        <w:rPr>
          <w:lang w:val="en-US"/>
        </w:rPr>
      </w:pPr>
      <w:r w:rsidRPr="00C92A30">
        <w:rPr>
          <w:b/>
          <w:lang w:val="en-US"/>
        </w:rPr>
        <w:t>Method :</w:t>
      </w:r>
      <w:r w:rsidR="00A731A6">
        <w:rPr>
          <w:lang w:val="en-US"/>
        </w:rPr>
        <w:t xml:space="preserve">134 Type 2 diabetes patients hospitalized were randomized into 2 groups. The intervention group received a health coaching program, while the control group received an educational program. Subjects were followed for </w:t>
      </w:r>
      <w:r w:rsidR="00220393">
        <w:rPr>
          <w:lang w:val="en-US"/>
        </w:rPr>
        <w:t>12 weeks</w:t>
      </w:r>
      <w:r w:rsidR="00A731A6">
        <w:rPr>
          <w:lang w:val="en-US"/>
        </w:rPr>
        <w:t>. Outcomes were compared between baseline and endpoint (</w:t>
      </w:r>
      <w:r w:rsidR="00220393">
        <w:rPr>
          <w:lang w:val="en-US"/>
        </w:rPr>
        <w:t>12</w:t>
      </w:r>
      <w:r w:rsidR="00A731A6">
        <w:rPr>
          <w:lang w:val="en-US"/>
        </w:rPr>
        <w:t xml:space="preserve"> </w:t>
      </w:r>
      <w:r w:rsidR="00220393">
        <w:rPr>
          <w:lang w:val="en-US"/>
        </w:rPr>
        <w:t>weeks</w:t>
      </w:r>
      <w:r w:rsidR="00A731A6">
        <w:rPr>
          <w:lang w:val="en-US"/>
        </w:rPr>
        <w:t>). The outcome measures measured were HbA1c, health literacy and quality of life.</w:t>
      </w:r>
    </w:p>
    <w:p w14:paraId="22A68636" w14:textId="7FBEB41B" w:rsidR="00A731A6" w:rsidRDefault="00A731A6" w:rsidP="000372E2">
      <w:pPr>
        <w:spacing w:line="276" w:lineRule="auto"/>
        <w:jc w:val="both"/>
        <w:rPr>
          <w:lang w:val="en-US"/>
        </w:rPr>
      </w:pPr>
      <w:r w:rsidRPr="00A731A6">
        <w:rPr>
          <w:b/>
          <w:lang w:val="en-US"/>
        </w:rPr>
        <w:t>Discussion:</w:t>
      </w:r>
      <w:r w:rsidR="00220393">
        <w:rPr>
          <w:b/>
          <w:lang w:val="en-US"/>
        </w:rPr>
        <w:t xml:space="preserve"> </w:t>
      </w:r>
      <w:r w:rsidR="0018587E" w:rsidRPr="0018587E">
        <w:rPr>
          <w:lang w:val="en-US"/>
        </w:rPr>
        <w:t>Health coaching is regulated to support the optimization of diabetes patient self-management in controlling glycemic by increasing health literacy so as to improve quality of life. If proven effective, the health coaching approach will be offered as an approach to managing diabetes patients in health services in Indonesia.</w:t>
      </w:r>
    </w:p>
    <w:p w14:paraId="04E30CB9" w14:textId="156BC0AB" w:rsidR="009E39B9" w:rsidRPr="009E39B9" w:rsidRDefault="009E39B9" w:rsidP="00C92A30">
      <w:pPr>
        <w:spacing w:line="480" w:lineRule="auto"/>
        <w:jc w:val="both"/>
        <w:rPr>
          <w:lang w:val="en-US"/>
        </w:rPr>
      </w:pPr>
    </w:p>
    <w:p w14:paraId="61CB2115" w14:textId="63E9D8E0" w:rsidR="009E39B9" w:rsidRDefault="009E39B9" w:rsidP="00C92A30">
      <w:pPr>
        <w:spacing w:line="480" w:lineRule="auto"/>
        <w:jc w:val="both"/>
        <w:rPr>
          <w:lang w:val="en-US"/>
        </w:rPr>
      </w:pPr>
      <w:r w:rsidRPr="009E39B9">
        <w:rPr>
          <w:lang w:val="en-US"/>
        </w:rPr>
        <w:t>Trials registration: ISRCTN15141896. Registered February 05, 2021</w:t>
      </w:r>
    </w:p>
    <w:p w14:paraId="1D3207C8" w14:textId="37FB015C" w:rsidR="009E39B9" w:rsidRPr="009E39B9" w:rsidRDefault="009E39B9" w:rsidP="00C92A30">
      <w:pPr>
        <w:spacing w:line="480" w:lineRule="auto"/>
        <w:jc w:val="both"/>
        <w:rPr>
          <w:lang w:val="en-US"/>
        </w:rPr>
      </w:pPr>
      <w:r>
        <w:rPr>
          <w:lang w:val="en-US"/>
        </w:rPr>
        <w:t>Keywords: Type 2 diabetes, health coaching, HbA1c, Health Literacy, Quality of Life</w:t>
      </w:r>
    </w:p>
    <w:p w14:paraId="299B04AD" w14:textId="77777777" w:rsidR="001852F1" w:rsidRPr="001852F1" w:rsidRDefault="001852F1" w:rsidP="00667FB5">
      <w:pPr>
        <w:spacing w:line="480" w:lineRule="auto"/>
        <w:rPr>
          <w:lang w:val="en-US"/>
        </w:rPr>
      </w:pPr>
    </w:p>
    <w:p w14:paraId="6C26B7DF" w14:textId="2468C6E5" w:rsidR="00667FB5" w:rsidRPr="001852F1" w:rsidRDefault="00667FB5" w:rsidP="00667FB5">
      <w:pPr>
        <w:spacing w:line="480" w:lineRule="auto"/>
        <w:rPr>
          <w:lang w:val="en-US"/>
        </w:rPr>
      </w:pPr>
    </w:p>
    <w:p w14:paraId="62A313C9" w14:textId="253AE2A2" w:rsidR="00667FB5" w:rsidRPr="001852F1" w:rsidRDefault="00667FB5" w:rsidP="00667FB5">
      <w:pPr>
        <w:spacing w:line="480" w:lineRule="auto"/>
        <w:rPr>
          <w:lang w:val="en-US"/>
        </w:rPr>
      </w:pPr>
    </w:p>
    <w:p w14:paraId="436AF443" w14:textId="72B42813" w:rsidR="00667FB5" w:rsidRDefault="00667FB5" w:rsidP="00667FB5">
      <w:pPr>
        <w:spacing w:line="480" w:lineRule="auto"/>
        <w:rPr>
          <w:lang w:val="en-US"/>
        </w:rPr>
      </w:pPr>
    </w:p>
    <w:p w14:paraId="04725126" w14:textId="309FD62E" w:rsidR="00123D2D" w:rsidRDefault="00123D2D" w:rsidP="00667FB5">
      <w:pPr>
        <w:spacing w:line="480" w:lineRule="auto"/>
        <w:rPr>
          <w:lang w:val="en-US"/>
        </w:rPr>
      </w:pPr>
    </w:p>
    <w:p w14:paraId="7EE85F1A" w14:textId="339551B8" w:rsidR="00123D2D" w:rsidRDefault="00123D2D" w:rsidP="00667FB5">
      <w:pPr>
        <w:spacing w:line="480" w:lineRule="auto"/>
        <w:rPr>
          <w:lang w:val="en-US"/>
        </w:rPr>
      </w:pPr>
    </w:p>
    <w:p w14:paraId="026CE1A1" w14:textId="2618928A" w:rsidR="00123D2D" w:rsidRDefault="00123D2D" w:rsidP="00667FB5">
      <w:pPr>
        <w:spacing w:line="480" w:lineRule="auto"/>
        <w:rPr>
          <w:lang w:val="en-US"/>
        </w:rPr>
      </w:pPr>
    </w:p>
    <w:p w14:paraId="17BA82B1" w14:textId="69348083" w:rsidR="00123D2D" w:rsidRDefault="00123D2D" w:rsidP="00667FB5">
      <w:pPr>
        <w:spacing w:line="480" w:lineRule="auto"/>
        <w:rPr>
          <w:lang w:val="en-US"/>
        </w:rPr>
      </w:pPr>
    </w:p>
    <w:p w14:paraId="1E3314FB" w14:textId="77777777" w:rsidR="00123D2D" w:rsidRDefault="00123D2D" w:rsidP="00667FB5">
      <w:pPr>
        <w:spacing w:line="480" w:lineRule="auto"/>
        <w:rPr>
          <w:lang w:val="en-US"/>
        </w:rPr>
      </w:pPr>
    </w:p>
    <w:p w14:paraId="141BB655" w14:textId="2C5CA337" w:rsidR="00123D2D" w:rsidRPr="00B41FB7" w:rsidRDefault="001852F1" w:rsidP="00B41FB7">
      <w:pPr>
        <w:spacing w:line="480" w:lineRule="auto"/>
        <w:rPr>
          <w:b/>
          <w:lang w:val="en-US"/>
        </w:rPr>
      </w:pPr>
      <w:r w:rsidRPr="00B41FB7">
        <w:rPr>
          <w:b/>
          <w:lang w:val="en-US"/>
        </w:rPr>
        <w:lastRenderedPageBreak/>
        <w:t xml:space="preserve">Background </w:t>
      </w:r>
    </w:p>
    <w:p w14:paraId="523D6322" w14:textId="7CB55A54" w:rsidR="0012665C" w:rsidRDefault="00800169" w:rsidP="006736A9">
      <w:pPr>
        <w:spacing w:line="480" w:lineRule="auto"/>
        <w:ind w:firstLine="720"/>
        <w:jc w:val="both"/>
      </w:pPr>
      <w:r>
        <w:t>Diabetes is a global health threat which increases in prevalence from time to time, regardless of socio-economic status or national borders. In 2019 around 463 million adults (20-79 years) in the world are living with diabetes and it is estimated that this will increase to 700 million by 2045, of which 79% are in low and middle income countries [1]. Indonesia ranks 7th in the number of cases of diabetes aged 20 - 79 years globally with a prevalence of 10.7% and is predicted to increase to 13.7% in 2030 [2]. In Indonesia, it is reported that the prevalence of diabetes has increased from 6.9% in 2013 to 8.5% in 2018 [3].</w:t>
      </w:r>
      <w:r w:rsidR="00220393">
        <w:t xml:space="preserve"> </w:t>
      </w:r>
      <w:r w:rsidR="00502ED4" w:rsidRPr="00502ED4">
        <w:rPr>
          <w:color w:val="000000"/>
          <w:szCs w:val="21"/>
          <w:shd w:val="clear" w:color="auto" w:fill="FFFFFF"/>
        </w:rPr>
        <w:t xml:space="preserve">The National Health Insurance (JKN) data also shows an increase in the number of cases and financing of diabetes services in Indonesia from 135,322 cases with financing of Rp 700.29 billion in 2014 to 322,820 cases with financing of Rp 1,877 trillion in 2017 </w:t>
      </w:r>
      <w:r w:rsidR="004B6064">
        <w:t>[4].</w:t>
      </w:r>
    </w:p>
    <w:p w14:paraId="52A950C8" w14:textId="5457317D" w:rsidR="00255F29" w:rsidRDefault="0012665C" w:rsidP="00294FCF">
      <w:pPr>
        <w:spacing w:line="480" w:lineRule="auto"/>
        <w:ind w:left="35" w:firstLine="709"/>
        <w:jc w:val="both"/>
        <w:rPr>
          <w:color w:val="2A2A2A"/>
          <w:shd w:val="clear" w:color="auto" w:fill="FFFFFF"/>
        </w:rPr>
      </w:pPr>
      <w:r>
        <w:t>Diabetes is a chronic disease that occurs when the pancreas does not have the ability to produce insulin, or when the body cannot properly use the insulin it produces [1]. Diabetes is the leading cause of blindness, kidney failure, heart attack, stroke and amputation of the lower limbs and is estimated to be the seventh leading cause of death in 2016 [5]. Management of diabetes is carried out by multidisciplinary measures, the goal of diabetes management is to improve the quality of life for people with diabetes [6].</w:t>
      </w:r>
      <w:r w:rsidR="00220393">
        <w:t xml:space="preserve"> </w:t>
      </w:r>
      <w:r w:rsidR="00255F29">
        <w:rPr>
          <w:color w:val="2A2A2A"/>
          <w:shd w:val="clear" w:color="auto" w:fill="FFFFFF"/>
        </w:rPr>
        <w:t xml:space="preserve">In Indonesia, the approach to diabetes management is pharmacological therapy, medical nutrition therapy, physical therapy and education on behavior change towards a healthy lifestyle [6]. </w:t>
      </w:r>
    </w:p>
    <w:p w14:paraId="3BD5220C" w14:textId="496038BB" w:rsidR="00783F80" w:rsidRDefault="00255F29" w:rsidP="006736A9">
      <w:pPr>
        <w:spacing w:line="480" w:lineRule="auto"/>
        <w:ind w:left="35" w:firstLine="709"/>
        <w:jc w:val="both"/>
      </w:pPr>
      <w:r>
        <w:t>The best and key approach in diabetes management is self management [7,8]</w:t>
      </w:r>
      <w:r w:rsidRPr="0040382F">
        <w:rPr>
          <w:color w:val="2A2A2A"/>
          <w:shd w:val="clear" w:color="auto" w:fill="FFFFFF"/>
        </w:rPr>
        <w:t>. A new diabetes management approach is needed to improve self-management skills in diabetic patients. A patient-centered approach to optimize patient empowerment in glycemic control [9].</w:t>
      </w:r>
      <w:r w:rsidR="00220393">
        <w:rPr>
          <w:color w:val="2A2A2A"/>
          <w:shd w:val="clear" w:color="auto" w:fill="FFFFFF"/>
        </w:rPr>
        <w:t xml:space="preserve"> </w:t>
      </w:r>
      <w:r w:rsidR="00220393" w:rsidRPr="00220393">
        <w:t>H</w:t>
      </w:r>
      <w:r w:rsidR="0012665C" w:rsidRPr="00220393">
        <w:t>ealth coaching</w:t>
      </w:r>
      <w:r w:rsidR="00220393">
        <w:rPr>
          <w:i/>
        </w:rPr>
        <w:t xml:space="preserve"> </w:t>
      </w:r>
      <w:r w:rsidR="0012665C" w:rsidRPr="00702601">
        <w:t xml:space="preserve">is an innovative health promotion intervention approach to improve patient adherence to self-management of behaviors that can support efforts to improve quality of life in people with chronic diseases such as diabetes [7, 10]. In the UK, health coaching is </w:t>
      </w:r>
      <w:r w:rsidR="0012665C" w:rsidRPr="00702601">
        <w:lastRenderedPageBreak/>
        <w:t>one of the innovation programs in the health sector [11]. Health coaching is a patient-centered approach in which patients at least define their goals, use their potential and become active learners, control and increase accountability for their health [12].</w:t>
      </w:r>
    </w:p>
    <w:p w14:paraId="39B26BE1" w14:textId="1F6E7489" w:rsidR="00294FCF" w:rsidRDefault="00783F80" w:rsidP="009B452A">
      <w:pPr>
        <w:spacing w:line="480" w:lineRule="auto"/>
        <w:ind w:left="35" w:firstLine="709"/>
        <w:jc w:val="both"/>
      </w:pPr>
      <w:r>
        <w:t>Health coaching in diabetic patients has a significant impact on glycemic control and oral health management in high-risk patients compared to health education [13]. Health coaching in diabetic patients can improve the patient's ability to control glycemic [14,15,16,17,18,19]. The ability of glycemic control can improve the quality of life of diabetic patients [8]. The ability of glycemic control is also influenced by the patient's ability to understand his condition, medication and self-management [20]. This study aims to assess the effect of health coaching compared to health education on the ability of type 2 diabetes patients to understand and apply health information related to their disease and self-management which affects glycemic control and quality of life.</w:t>
      </w:r>
    </w:p>
    <w:p w14:paraId="5E89C8B4" w14:textId="34A5C94C" w:rsidR="00237466" w:rsidRPr="00237466" w:rsidRDefault="00237466" w:rsidP="00B27DAC">
      <w:pPr>
        <w:spacing w:line="480" w:lineRule="auto"/>
        <w:jc w:val="both"/>
        <w:rPr>
          <w:b/>
        </w:rPr>
      </w:pPr>
      <w:r w:rsidRPr="00237466">
        <w:rPr>
          <w:b/>
        </w:rPr>
        <w:t>METHOD</w:t>
      </w:r>
    </w:p>
    <w:p w14:paraId="7A6BCD9D" w14:textId="61FFD13A" w:rsidR="00237466" w:rsidRPr="00577470" w:rsidRDefault="00E06179" w:rsidP="00B27DAC">
      <w:pPr>
        <w:spacing w:line="480" w:lineRule="auto"/>
        <w:jc w:val="both"/>
        <w:rPr>
          <w:b/>
        </w:rPr>
      </w:pPr>
      <w:r>
        <w:rPr>
          <w:b/>
        </w:rPr>
        <w:t>Participants</w:t>
      </w:r>
    </w:p>
    <w:p w14:paraId="0E8F3AC2" w14:textId="56B0AC5A" w:rsidR="00E06179" w:rsidRDefault="00E06179" w:rsidP="00B27DAC">
      <w:pPr>
        <w:spacing w:line="480" w:lineRule="auto"/>
        <w:ind w:firstLine="709"/>
        <w:jc w:val="both"/>
      </w:pPr>
      <w:r>
        <w:t>The research settings were hospital and community. Study subjects were recruited from patients at the referral hospital in Sukabumi City with a diagnosis of type 2 diabetes who were treated and followed in the community until week 12 after hospitalization. Selection of subjects based on inclusion and exclusion criteria. The inclusion criteria for this study were:</w:t>
      </w:r>
    </w:p>
    <w:p w14:paraId="27CDEA63" w14:textId="12B5C993" w:rsidR="00E06179" w:rsidRDefault="00E06179" w:rsidP="00B27DAC">
      <w:pPr>
        <w:pStyle w:val="Heading4"/>
        <w:numPr>
          <w:ilvl w:val="3"/>
          <w:numId w:val="2"/>
        </w:numPr>
        <w:spacing w:before="0" w:line="480" w:lineRule="auto"/>
        <w:ind w:left="426"/>
        <w:jc w:val="left"/>
        <w:rPr>
          <w:b w:val="0"/>
        </w:rPr>
      </w:pPr>
      <w:r>
        <w:rPr>
          <w:b w:val="0"/>
        </w:rPr>
        <w:t>Age&gt; 17 years</w:t>
      </w:r>
    </w:p>
    <w:p w14:paraId="21A59D80" w14:textId="6A87AAB7" w:rsidR="00E06179" w:rsidRDefault="00E06179" w:rsidP="00B27DAC">
      <w:pPr>
        <w:pStyle w:val="Heading4"/>
        <w:numPr>
          <w:ilvl w:val="3"/>
          <w:numId w:val="2"/>
        </w:numPr>
        <w:spacing w:before="0" w:line="480" w:lineRule="auto"/>
        <w:ind w:left="426"/>
        <w:jc w:val="left"/>
        <w:rPr>
          <w:b w:val="0"/>
        </w:rPr>
      </w:pPr>
      <w:r>
        <w:rPr>
          <w:b w:val="0"/>
        </w:rPr>
        <w:t>Domiciled in Sukabumi</w:t>
      </w:r>
    </w:p>
    <w:p w14:paraId="6998008E" w14:textId="77777777" w:rsidR="00E06179" w:rsidRDefault="00E06179" w:rsidP="00B27DAC">
      <w:pPr>
        <w:pStyle w:val="Heading4"/>
        <w:numPr>
          <w:ilvl w:val="3"/>
          <w:numId w:val="2"/>
        </w:numPr>
        <w:spacing w:before="0" w:line="480" w:lineRule="auto"/>
        <w:ind w:left="426"/>
        <w:jc w:val="left"/>
        <w:rPr>
          <w:b w:val="0"/>
        </w:rPr>
      </w:pPr>
      <w:r>
        <w:rPr>
          <w:b w:val="0"/>
        </w:rPr>
        <w:t>HbA1C levels&gt; 6.5%</w:t>
      </w:r>
    </w:p>
    <w:p w14:paraId="075A2540" w14:textId="09613069" w:rsidR="00E06179" w:rsidRPr="000756F6" w:rsidRDefault="00E06179" w:rsidP="00B27DAC">
      <w:pPr>
        <w:pStyle w:val="ListParagraph"/>
        <w:numPr>
          <w:ilvl w:val="3"/>
          <w:numId w:val="2"/>
        </w:numPr>
        <w:spacing w:after="0" w:line="480" w:lineRule="auto"/>
        <w:ind w:left="426"/>
      </w:pPr>
      <w:r>
        <w:t>Have health insurance</w:t>
      </w:r>
    </w:p>
    <w:p w14:paraId="2853BDAD" w14:textId="77777777" w:rsidR="00E06179" w:rsidRDefault="00E06179" w:rsidP="00B27DAC">
      <w:pPr>
        <w:pStyle w:val="Heading4"/>
        <w:numPr>
          <w:ilvl w:val="3"/>
          <w:numId w:val="2"/>
        </w:numPr>
        <w:spacing w:before="0" w:line="480" w:lineRule="auto"/>
        <w:ind w:left="426"/>
        <w:jc w:val="left"/>
        <w:rPr>
          <w:b w:val="0"/>
        </w:rPr>
      </w:pPr>
      <w:r>
        <w:rPr>
          <w:b w:val="0"/>
        </w:rPr>
        <w:t>Do not experience mental disorders</w:t>
      </w:r>
    </w:p>
    <w:p w14:paraId="2FA05CE2" w14:textId="77777777" w:rsidR="00E06179" w:rsidRPr="003C6D96" w:rsidRDefault="00E06179" w:rsidP="00B27DAC">
      <w:pPr>
        <w:pStyle w:val="Heading4"/>
        <w:numPr>
          <w:ilvl w:val="3"/>
          <w:numId w:val="2"/>
        </w:numPr>
        <w:spacing w:before="0" w:line="480" w:lineRule="auto"/>
        <w:ind w:left="426"/>
        <w:jc w:val="left"/>
        <w:rPr>
          <w:b w:val="0"/>
        </w:rPr>
      </w:pPr>
      <w:r w:rsidRPr="003C6D96">
        <w:rPr>
          <w:b w:val="0"/>
        </w:rPr>
        <w:t>Willing to be a respondent</w:t>
      </w:r>
    </w:p>
    <w:p w14:paraId="784C353C" w14:textId="77777777" w:rsidR="00220393" w:rsidRDefault="00E06179" w:rsidP="00B27DAC">
      <w:pPr>
        <w:spacing w:line="480" w:lineRule="auto"/>
      </w:pPr>
      <w:r>
        <w:tab/>
      </w:r>
    </w:p>
    <w:p w14:paraId="36180512" w14:textId="0B6D39B9" w:rsidR="00E06179" w:rsidRDefault="00E06179" w:rsidP="00B27DAC">
      <w:pPr>
        <w:spacing w:line="480" w:lineRule="auto"/>
      </w:pPr>
      <w:r>
        <w:lastRenderedPageBreak/>
        <w:t>While the exclusion criteria for this study were:</w:t>
      </w:r>
    </w:p>
    <w:p w14:paraId="52875B81" w14:textId="77777777" w:rsidR="00E06179" w:rsidRDefault="00E06179" w:rsidP="00B27DAC">
      <w:pPr>
        <w:pStyle w:val="ListParagraph"/>
        <w:numPr>
          <w:ilvl w:val="0"/>
          <w:numId w:val="3"/>
        </w:numPr>
        <w:spacing w:after="0" w:line="480" w:lineRule="auto"/>
        <w:ind w:left="426"/>
        <w:jc w:val="left"/>
      </w:pPr>
      <w:r w:rsidRPr="00EA039A">
        <w:t>Patients who are pregnant</w:t>
      </w:r>
    </w:p>
    <w:p w14:paraId="2DCE4725" w14:textId="77777777" w:rsidR="00E06179" w:rsidRDefault="00E06179" w:rsidP="00B27DAC">
      <w:pPr>
        <w:pStyle w:val="ListParagraph"/>
        <w:numPr>
          <w:ilvl w:val="0"/>
          <w:numId w:val="3"/>
        </w:numPr>
        <w:spacing w:after="0" w:line="480" w:lineRule="auto"/>
        <w:ind w:left="426"/>
        <w:jc w:val="left"/>
      </w:pPr>
      <w:r>
        <w:t xml:space="preserve">Have anemia or have erythrocyte age disorders </w:t>
      </w:r>
    </w:p>
    <w:p w14:paraId="5D8C23C4" w14:textId="77777777" w:rsidR="00E06179" w:rsidRDefault="00E06179" w:rsidP="00B27DAC">
      <w:pPr>
        <w:pStyle w:val="ListParagraph"/>
        <w:numPr>
          <w:ilvl w:val="0"/>
          <w:numId w:val="3"/>
        </w:numPr>
        <w:spacing w:after="0" w:line="480" w:lineRule="auto"/>
        <w:ind w:left="426"/>
        <w:jc w:val="left"/>
      </w:pPr>
      <w:r>
        <w:t>Received transfusions in the last 2-3 months</w:t>
      </w:r>
    </w:p>
    <w:p w14:paraId="6445016C" w14:textId="77777777" w:rsidR="00E06179" w:rsidRDefault="00E06179" w:rsidP="00B27DAC">
      <w:pPr>
        <w:pStyle w:val="ListParagraph"/>
        <w:numPr>
          <w:ilvl w:val="0"/>
          <w:numId w:val="3"/>
        </w:numPr>
        <w:spacing w:after="0" w:line="480" w:lineRule="auto"/>
        <w:ind w:left="426"/>
        <w:jc w:val="left"/>
      </w:pPr>
      <w:r>
        <w:t>Having kidney disease</w:t>
      </w:r>
    </w:p>
    <w:p w14:paraId="465489AA" w14:textId="77777777" w:rsidR="00E06179" w:rsidRDefault="00E06179" w:rsidP="00B27DAC">
      <w:pPr>
        <w:pStyle w:val="ListParagraph"/>
        <w:numPr>
          <w:ilvl w:val="0"/>
          <w:numId w:val="3"/>
        </w:numPr>
        <w:spacing w:after="0" w:line="480" w:lineRule="auto"/>
        <w:ind w:left="426"/>
        <w:jc w:val="left"/>
      </w:pPr>
      <w:r>
        <w:t>Have hearing and / or vision problems</w:t>
      </w:r>
    </w:p>
    <w:p w14:paraId="34321B25" w14:textId="77777777" w:rsidR="00E06179" w:rsidRDefault="00E06179" w:rsidP="00B27DAC">
      <w:pPr>
        <w:pStyle w:val="ListParagraph"/>
        <w:numPr>
          <w:ilvl w:val="0"/>
          <w:numId w:val="3"/>
        </w:numPr>
        <w:spacing w:after="0" w:line="480" w:lineRule="auto"/>
        <w:ind w:left="426"/>
        <w:jc w:val="left"/>
      </w:pPr>
      <w:r w:rsidRPr="00EA039A">
        <w:t>Patients with a health education background</w:t>
      </w:r>
    </w:p>
    <w:p w14:paraId="6695E4FE" w14:textId="6B028F56" w:rsidR="00E06179" w:rsidRPr="00711D88" w:rsidRDefault="00E06179" w:rsidP="00B27DAC">
      <w:pPr>
        <w:pStyle w:val="ListParagraph"/>
        <w:numPr>
          <w:ilvl w:val="0"/>
          <w:numId w:val="3"/>
        </w:numPr>
        <w:spacing w:after="0" w:line="480" w:lineRule="auto"/>
        <w:ind w:left="426"/>
        <w:jc w:val="left"/>
      </w:pPr>
      <w:r>
        <w:rPr>
          <w:szCs w:val="21"/>
        </w:rPr>
        <w:t>Patients with severe complications such as stroke / experiencing decreased consciousness</w:t>
      </w:r>
    </w:p>
    <w:p w14:paraId="5C41D325" w14:textId="77777777" w:rsidR="00711D88" w:rsidRDefault="00711D88" w:rsidP="00711D88">
      <w:pPr>
        <w:pStyle w:val="ListParagraph"/>
        <w:spacing w:after="0" w:line="360" w:lineRule="auto"/>
        <w:ind w:left="426"/>
        <w:jc w:val="left"/>
      </w:pPr>
    </w:p>
    <w:p w14:paraId="64A0E08E" w14:textId="081E1CCD" w:rsidR="00E06179" w:rsidRPr="00E06179" w:rsidRDefault="00E06179" w:rsidP="00577470">
      <w:pPr>
        <w:spacing w:line="480" w:lineRule="auto"/>
        <w:jc w:val="both"/>
        <w:rPr>
          <w:b/>
        </w:rPr>
      </w:pPr>
      <w:r w:rsidRPr="00E06179">
        <w:rPr>
          <w:b/>
        </w:rPr>
        <w:t>Intervention</w:t>
      </w:r>
    </w:p>
    <w:p w14:paraId="777C2E24" w14:textId="2971EC27" w:rsidR="006F0DCC" w:rsidRPr="006F0DCC" w:rsidRDefault="006F0DCC" w:rsidP="00577470">
      <w:pPr>
        <w:spacing w:line="480" w:lineRule="auto"/>
        <w:jc w:val="both"/>
        <w:rPr>
          <w:b/>
        </w:rPr>
      </w:pPr>
      <w:r w:rsidRPr="006F0DCC">
        <w:rPr>
          <w:b/>
        </w:rPr>
        <w:t>Intervention Group</w:t>
      </w:r>
    </w:p>
    <w:p w14:paraId="154A2CD2" w14:textId="6574F810" w:rsidR="00E06179" w:rsidRDefault="006F0DCC" w:rsidP="00577470">
      <w:pPr>
        <w:spacing w:line="480" w:lineRule="auto"/>
        <w:jc w:val="both"/>
      </w:pPr>
      <w:r>
        <w:t xml:space="preserve">Subjects in the intervention group will receive coaching on self-management to support health-related behavior changes 5 times within 12 weeks with a duration of 30-45 minutes per session. Coaching is carried out by a coach, namely hospital health promoters and primary health services (Puskesmas) who have received 20 hours of training. The first meeting is done face-to-face in the hospital when the patient is going </w:t>
      </w:r>
      <w:r w:rsidR="00220393">
        <w:t>discharge</w:t>
      </w:r>
      <w:r>
        <w:t xml:space="preserve">. The second meeting was held at week 1 after </w:t>
      </w:r>
      <w:r w:rsidR="00220393">
        <w:t>discharge</w:t>
      </w:r>
      <w:r>
        <w:t xml:space="preserve"> by telephone by the hospital coach. Meetings 3 (week 4), 4 (week 8) and 5 (week 12) are conducted by telephone by the coach of the Puskesmas. At the initial meeting, the subjects were coaching and given a monitoring card containing their goals and action plans for self-management related to their health risk factors.</w:t>
      </w:r>
    </w:p>
    <w:p w14:paraId="74E33FAA" w14:textId="49CC831A" w:rsidR="001D169F" w:rsidRDefault="00114988" w:rsidP="00577470">
      <w:pPr>
        <w:spacing w:line="480" w:lineRule="auto"/>
        <w:jc w:val="both"/>
      </w:pPr>
      <w:r>
        <w:t xml:space="preserve"> </w:t>
      </w:r>
    </w:p>
    <w:p w14:paraId="4A72EB3C" w14:textId="0C13245C" w:rsidR="006D67CB" w:rsidRDefault="00EA37F5" w:rsidP="00577470">
      <w:pPr>
        <w:spacing w:line="480" w:lineRule="auto"/>
        <w:jc w:val="both"/>
        <w:rPr>
          <w:b/>
        </w:rPr>
      </w:pPr>
      <w:r w:rsidRPr="00EA37F5">
        <w:rPr>
          <w:b/>
        </w:rPr>
        <w:t>Control Group</w:t>
      </w:r>
    </w:p>
    <w:p w14:paraId="5566A307" w14:textId="044D1182" w:rsidR="00EA37F5" w:rsidRPr="00EA37F5" w:rsidRDefault="00EA37F5" w:rsidP="00577470">
      <w:pPr>
        <w:spacing w:line="480" w:lineRule="auto"/>
        <w:jc w:val="both"/>
      </w:pPr>
      <w:r w:rsidRPr="00EA37F5">
        <w:t>Subjects in the control group received continuous education with the same frequency, schedule and duration as the intervention group. Subjects were educated on self-management programs related to their health risk factors before going home and were given control cards for predetermined targets.</w:t>
      </w:r>
    </w:p>
    <w:p w14:paraId="4EC3B364" w14:textId="77777777" w:rsidR="006D67CB" w:rsidRDefault="006D67CB" w:rsidP="00577470">
      <w:pPr>
        <w:spacing w:line="480" w:lineRule="auto"/>
        <w:jc w:val="both"/>
      </w:pPr>
    </w:p>
    <w:p w14:paraId="582206EC" w14:textId="141A64F6" w:rsidR="00E06179" w:rsidRDefault="00E06179" w:rsidP="00577470">
      <w:pPr>
        <w:spacing w:line="480" w:lineRule="auto"/>
        <w:jc w:val="both"/>
        <w:rPr>
          <w:b/>
        </w:rPr>
      </w:pPr>
      <w:r w:rsidRPr="00053734">
        <w:rPr>
          <w:b/>
        </w:rPr>
        <w:t>Outcomes</w:t>
      </w:r>
    </w:p>
    <w:p w14:paraId="7D053CA1" w14:textId="03101FCC" w:rsidR="00824CC1" w:rsidRDefault="00053734" w:rsidP="00577470">
      <w:pPr>
        <w:spacing w:line="480" w:lineRule="auto"/>
        <w:jc w:val="both"/>
      </w:pPr>
      <w:r w:rsidRPr="00053734">
        <w:t>The primary outcome measures measured were differences in mean HbA1c scores, health literacy scores and quality of life scores between baseline and endpoint 12 weeks in the intervention and control groups, then differences in mean scores between baseline and 12 weeks were compared between the intervention and control groups. Meanwhile, the secondary outcome is compliance with the implementation of self-management action plans.</w:t>
      </w:r>
    </w:p>
    <w:p w14:paraId="1CA09972" w14:textId="77777777" w:rsidR="005625D6" w:rsidRDefault="005625D6" w:rsidP="00577470">
      <w:pPr>
        <w:spacing w:line="480" w:lineRule="auto"/>
        <w:jc w:val="both"/>
      </w:pPr>
    </w:p>
    <w:p w14:paraId="02480A13" w14:textId="323F100E" w:rsidR="00BA12C9" w:rsidRPr="00F0427F" w:rsidRDefault="00BA12C9" w:rsidP="00577470">
      <w:pPr>
        <w:spacing w:line="480" w:lineRule="auto"/>
        <w:jc w:val="both"/>
        <w:rPr>
          <w:b/>
        </w:rPr>
      </w:pPr>
      <w:r w:rsidRPr="00F0427F">
        <w:rPr>
          <w:b/>
        </w:rPr>
        <w:t>Sample Size</w:t>
      </w:r>
    </w:p>
    <w:p w14:paraId="6D70A497" w14:textId="1FF5257B" w:rsidR="001D169F" w:rsidRDefault="00F0427F" w:rsidP="00577470">
      <w:pPr>
        <w:spacing w:line="480" w:lineRule="auto"/>
        <w:jc w:val="both"/>
      </w:pPr>
      <w:r>
        <w:t>The sample size is determined using the sample formula for the average difference test with a research power of 80%, a 95% confidence interval. Reference differences in means and standard deviation are based on studies [13, 21]. Based on the calculation of the minimum sample size after 10% correction, the number of participants per group is 67, so that the total minimum sample size is 134.</w:t>
      </w:r>
    </w:p>
    <w:p w14:paraId="3BE221F1" w14:textId="77777777" w:rsidR="00B27DAC" w:rsidRDefault="00B27DAC" w:rsidP="00577470">
      <w:pPr>
        <w:spacing w:line="480" w:lineRule="auto"/>
        <w:jc w:val="both"/>
      </w:pPr>
    </w:p>
    <w:p w14:paraId="2E789738" w14:textId="217751A9" w:rsidR="00F0427F" w:rsidRDefault="00F0427F" w:rsidP="00B27DAC">
      <w:pPr>
        <w:spacing w:line="480" w:lineRule="auto"/>
        <w:jc w:val="both"/>
        <w:rPr>
          <w:b/>
        </w:rPr>
      </w:pPr>
      <w:r w:rsidRPr="00F0427F">
        <w:rPr>
          <w:b/>
        </w:rPr>
        <w:t>Assignment of Intervention</w:t>
      </w:r>
    </w:p>
    <w:p w14:paraId="3FAACD03" w14:textId="4C02589C" w:rsidR="00F0427F" w:rsidRDefault="006D67CB" w:rsidP="00B27DAC">
      <w:pPr>
        <w:widowControl w:val="0"/>
        <w:autoSpaceDE w:val="0"/>
        <w:autoSpaceDN w:val="0"/>
        <w:spacing w:line="480" w:lineRule="auto"/>
        <w:ind w:firstLine="709"/>
        <w:jc w:val="both"/>
      </w:pPr>
      <w:r>
        <w:t xml:space="preserve">The process of determining the allocation of subjects to the intervention or control group is carried out by the principal investigator (PI). Intervention officers are not involved in determining the assignment of subjects. The random allocation method used is block randomization. Each block consists of 4 subjects so that 6 variations of the permutation result blocks are obtained (AABB, ABAB, ABBA, BBAA, BABA, BAAB), then the researcher randomizes block variations for a number of 134 participants by doing a simple lottery. The order in which patients enter the hospital determines the order of the draw results. Patients who came for an eligibility assessment were assessed as study subjects based on medical record data, after proper PI came to the patient to explain the study and ask for consent. If the patient </w:t>
      </w:r>
      <w:r>
        <w:lastRenderedPageBreak/>
        <w:t>agrees, then a baseline measure is taken on the outcome variable. Then the PI will contact the intervention provider to get a coaching / education session according to the allocation it gets. The coach / educator will make arrangements for the second session and so on.</w:t>
      </w:r>
    </w:p>
    <w:p w14:paraId="2F88BEF2" w14:textId="77777777" w:rsidR="001D169F" w:rsidRDefault="001D169F" w:rsidP="00F0427F">
      <w:pPr>
        <w:widowControl w:val="0"/>
        <w:autoSpaceDE w:val="0"/>
        <w:autoSpaceDN w:val="0"/>
        <w:spacing w:line="360" w:lineRule="auto"/>
        <w:ind w:firstLine="709"/>
        <w:jc w:val="both"/>
      </w:pPr>
    </w:p>
    <w:p w14:paraId="57CBBBA1" w14:textId="3BE7D411" w:rsidR="00ED742C" w:rsidRPr="00ED742C" w:rsidRDefault="00ED742C" w:rsidP="00ED742C">
      <w:pPr>
        <w:widowControl w:val="0"/>
        <w:autoSpaceDE w:val="0"/>
        <w:autoSpaceDN w:val="0"/>
        <w:spacing w:line="360" w:lineRule="auto"/>
        <w:jc w:val="both"/>
        <w:rPr>
          <w:b/>
        </w:rPr>
      </w:pPr>
      <w:r w:rsidRPr="00ED742C">
        <w:rPr>
          <w:b/>
        </w:rPr>
        <w:t>Blinding</w:t>
      </w:r>
    </w:p>
    <w:p w14:paraId="1F4DE0CE" w14:textId="42204756" w:rsidR="00FB181C" w:rsidRDefault="00ED742C" w:rsidP="00577470">
      <w:pPr>
        <w:spacing w:line="480" w:lineRule="auto"/>
        <w:jc w:val="both"/>
      </w:pPr>
      <w:r>
        <w:t xml:space="preserve"> </w:t>
      </w:r>
      <w:r>
        <w:tab/>
      </w:r>
      <w:r w:rsidR="00E21742">
        <w:t>The subject did not know whether it was included in the intervention group or in the control group, the subject was informed that research was being carried out related to the development of sustainable diabetes management methods. Likewise, the data analyzer did not know the intervention given. Meanwhile, the intervention giver knows their assignment.</w:t>
      </w:r>
    </w:p>
    <w:p w14:paraId="412FA676" w14:textId="77777777" w:rsidR="00F25573" w:rsidRPr="00F0427F" w:rsidRDefault="00F25573" w:rsidP="00577470">
      <w:pPr>
        <w:spacing w:line="480" w:lineRule="auto"/>
        <w:jc w:val="both"/>
      </w:pPr>
    </w:p>
    <w:p w14:paraId="4A8B926D" w14:textId="09B5FD8E" w:rsidR="00BA12C9" w:rsidRDefault="00FB181C" w:rsidP="00577470">
      <w:pPr>
        <w:spacing w:line="480" w:lineRule="auto"/>
        <w:jc w:val="both"/>
        <w:rPr>
          <w:b/>
        </w:rPr>
      </w:pPr>
      <w:r w:rsidRPr="00FB181C">
        <w:rPr>
          <w:b/>
        </w:rPr>
        <w:t>Data collection</w:t>
      </w:r>
    </w:p>
    <w:p w14:paraId="539FE717" w14:textId="05EB50C1" w:rsidR="00053734" w:rsidRPr="00053734" w:rsidRDefault="00FB181C" w:rsidP="00577470">
      <w:pPr>
        <w:spacing w:line="480" w:lineRule="auto"/>
        <w:jc w:val="both"/>
      </w:pPr>
      <w:r w:rsidRPr="00FB181C">
        <w:t>Basic data were collected in the form of demographic data (age, gender, education, marital status, occupation), data related to health and behavior (weight, height, smoking habits, physical activity, diet management, diabetes duration, comorbids and drugs received) and outcome measurement data, namely HbA1c levels, health literacy and quality of life. Demographic data and data related to health and behavior were obtained from patient medical record documents, HbA1c was measured using the D10 hemoglobin analyzer machine, health literacy was measured using the diabetes health literacy survey (DHLS) questionnaire developed by researchers, while the measurement of quality of life used the Asian diabetes quality questionnaire of Life (ADQoL).</w:t>
      </w:r>
    </w:p>
    <w:p w14:paraId="133BA84C" w14:textId="77777777" w:rsidR="00123D2D" w:rsidRDefault="00123D2D" w:rsidP="00577470">
      <w:pPr>
        <w:spacing w:line="480" w:lineRule="auto"/>
        <w:jc w:val="both"/>
        <w:rPr>
          <w:b/>
        </w:rPr>
      </w:pPr>
    </w:p>
    <w:p w14:paraId="14BE292A" w14:textId="717E3EC9" w:rsidR="00577470" w:rsidRDefault="00E64CEE" w:rsidP="00577470">
      <w:pPr>
        <w:spacing w:line="480" w:lineRule="auto"/>
        <w:jc w:val="both"/>
        <w:rPr>
          <w:b/>
        </w:rPr>
      </w:pPr>
      <w:r w:rsidRPr="00E64CEE">
        <w:rPr>
          <w:b/>
        </w:rPr>
        <w:t>Data management</w:t>
      </w:r>
    </w:p>
    <w:p w14:paraId="6FC41492" w14:textId="582B7711" w:rsidR="00482CE4" w:rsidRPr="00B27DAC" w:rsidRDefault="001E27B1" w:rsidP="00577470">
      <w:pPr>
        <w:spacing w:line="480" w:lineRule="auto"/>
        <w:jc w:val="both"/>
      </w:pPr>
      <w:r>
        <w:t>Data entry was carried out by the main researcher under the supervision of a supervisor from the University of Indonesia, the data was entered into excel format which was locked with 2 security times, then the researcher coded the categorical scale variables. The researcher submitted the excel data format to an independent data analyst for analysis.</w:t>
      </w:r>
    </w:p>
    <w:p w14:paraId="1AAF2933" w14:textId="77777777" w:rsidR="00482CE4" w:rsidRPr="00E64CEE" w:rsidRDefault="00482CE4" w:rsidP="00577470">
      <w:pPr>
        <w:spacing w:line="480" w:lineRule="auto"/>
        <w:jc w:val="both"/>
        <w:rPr>
          <w:b/>
        </w:rPr>
      </w:pPr>
    </w:p>
    <w:p w14:paraId="4B02392A" w14:textId="1A78DA7B" w:rsidR="00053734" w:rsidRDefault="00482CE4" w:rsidP="00577470">
      <w:pPr>
        <w:spacing w:line="480" w:lineRule="auto"/>
        <w:jc w:val="both"/>
        <w:rPr>
          <w:b/>
        </w:rPr>
      </w:pPr>
      <w:r>
        <w:rPr>
          <w:b/>
        </w:rPr>
        <w:t>Statistical Methods</w:t>
      </w:r>
    </w:p>
    <w:p w14:paraId="09BD407D" w14:textId="135F90D2" w:rsidR="00053734" w:rsidRDefault="00482CE4" w:rsidP="00577470">
      <w:pPr>
        <w:spacing w:line="480" w:lineRule="auto"/>
        <w:jc w:val="both"/>
      </w:pPr>
      <w:r w:rsidRPr="00482CE4">
        <w:t>The statistical analysis plan used was the dependent and independent mean difference test if the baseline data between groups did not show any significant differences. If the baseline data shows a significant difference, then perform the average difference test by controlling the variables that show the difference.</w:t>
      </w:r>
    </w:p>
    <w:p w14:paraId="285DC98D" w14:textId="5443758C" w:rsidR="00577470" w:rsidRDefault="00482CE4" w:rsidP="00577470">
      <w:pPr>
        <w:pStyle w:val="NormalWeb"/>
        <w:rPr>
          <w:rFonts w:ascii="Arial" w:hAnsi="Arial" w:cs="Arial"/>
          <w:b/>
          <w:sz w:val="22"/>
          <w:szCs w:val="22"/>
        </w:rPr>
      </w:pPr>
      <w:r>
        <w:rPr>
          <w:rFonts w:ascii="Arial" w:hAnsi="Arial" w:cs="Arial"/>
          <w:b/>
          <w:sz w:val="22"/>
          <w:szCs w:val="22"/>
        </w:rPr>
        <w:t>Monitoring Data</w:t>
      </w:r>
    </w:p>
    <w:p w14:paraId="12C46CC5" w14:textId="08C73C5E" w:rsidR="005625D6" w:rsidRPr="005625D6" w:rsidRDefault="005625D6" w:rsidP="005625D6">
      <w:pPr>
        <w:pStyle w:val="NormalWeb"/>
        <w:spacing w:line="360" w:lineRule="auto"/>
        <w:rPr>
          <w:szCs w:val="22"/>
        </w:rPr>
      </w:pPr>
      <w:r w:rsidRPr="005625D6">
        <w:rPr>
          <w:szCs w:val="22"/>
        </w:rPr>
        <w:t>This study did not form a special monitoring data team, but data monitoring was carried out by prof. Hadi Pratomo and Rita Damayanti as supervisors in this study.</w:t>
      </w:r>
    </w:p>
    <w:p w14:paraId="625D7318" w14:textId="3814D88D" w:rsidR="008F00D8" w:rsidRPr="005625D6" w:rsidRDefault="008F00D8" w:rsidP="008F00D8">
      <w:pPr>
        <w:pStyle w:val="NormalWeb"/>
        <w:rPr>
          <w:b/>
        </w:rPr>
      </w:pPr>
      <w:r w:rsidRPr="005625D6">
        <w:rPr>
          <w:b/>
        </w:rPr>
        <w:t>Ethical Clearence</w:t>
      </w:r>
    </w:p>
    <w:p w14:paraId="0CC8F648" w14:textId="274692F7" w:rsidR="008F00D8" w:rsidRPr="005625D6" w:rsidRDefault="008F00D8" w:rsidP="008F00D8">
      <w:pPr>
        <w:pStyle w:val="NormalWeb"/>
        <w:spacing w:line="360" w:lineRule="auto"/>
        <w:jc w:val="both"/>
      </w:pPr>
      <w:r w:rsidRPr="005625D6">
        <w:t>This research has received ethical approval from the research and community engagement ethical committee, faculty of public health at the University of Indonesia with number: Ket-28 / UN2.F10 / PPM.00.02 / 2019 on February 18, 2020 signed by the chairman Prof. Dr. dr. Ratna Juwita, MPH.</w:t>
      </w:r>
    </w:p>
    <w:p w14:paraId="559DDB78" w14:textId="59EE3FC6" w:rsidR="00577470" w:rsidRDefault="005625D6" w:rsidP="00577470">
      <w:pPr>
        <w:pStyle w:val="NormalWeb"/>
        <w:rPr>
          <w:b/>
        </w:rPr>
      </w:pPr>
      <w:r>
        <w:rPr>
          <w:b/>
        </w:rPr>
        <w:t>Funding</w:t>
      </w:r>
    </w:p>
    <w:p w14:paraId="24116E2A" w14:textId="11947E8A" w:rsidR="005625D6" w:rsidRPr="005625D6" w:rsidRDefault="005625D6" w:rsidP="00DC5991">
      <w:pPr>
        <w:pStyle w:val="NormalWeb"/>
        <w:spacing w:line="360" w:lineRule="auto"/>
        <w:jc w:val="both"/>
      </w:pPr>
      <w:r w:rsidRPr="005625D6">
        <w:t>This research was funded by the University of Indonesia through the 2020 International Indexed Publication (PUTI) program with letter number PENG-1 / UN2.RST / PPM.00.00 / 2020 dated 27 April 2020.</w:t>
      </w:r>
    </w:p>
    <w:p w14:paraId="76A05B0E" w14:textId="00D2291E" w:rsidR="004E0C33" w:rsidRDefault="004E0C33" w:rsidP="00577470">
      <w:pPr>
        <w:spacing w:line="480" w:lineRule="auto"/>
        <w:jc w:val="both"/>
      </w:pPr>
    </w:p>
    <w:p w14:paraId="19800F49" w14:textId="0915AFDB" w:rsidR="004E0C33" w:rsidRPr="009943D4" w:rsidRDefault="009943D4" w:rsidP="00577470">
      <w:pPr>
        <w:spacing w:line="480" w:lineRule="auto"/>
        <w:jc w:val="both"/>
        <w:rPr>
          <w:b/>
        </w:rPr>
      </w:pPr>
      <w:r w:rsidRPr="009943D4">
        <w:rPr>
          <w:b/>
        </w:rPr>
        <w:t>References</w:t>
      </w:r>
    </w:p>
    <w:p w14:paraId="1A03AA10" w14:textId="77777777" w:rsidR="00040794" w:rsidRPr="00D17332" w:rsidRDefault="00040794" w:rsidP="00040794">
      <w:pPr>
        <w:pStyle w:val="ListParagraph"/>
        <w:numPr>
          <w:ilvl w:val="0"/>
          <w:numId w:val="5"/>
        </w:numPr>
        <w:spacing w:after="0" w:line="360" w:lineRule="auto"/>
        <w:rPr>
          <w:szCs w:val="24"/>
        </w:rPr>
      </w:pPr>
      <w:r w:rsidRPr="00D17332">
        <w:rPr>
          <w:szCs w:val="24"/>
        </w:rPr>
        <w:t xml:space="preserve">International Diabetes Federation. Diabetes Facts &amp; Figures. IDF. 2020 </w:t>
      </w:r>
      <w:hyperlink r:id="rId7" w:history="1">
        <w:r w:rsidRPr="00D17332">
          <w:rPr>
            <w:rStyle w:val="Hyperlink"/>
            <w:szCs w:val="24"/>
          </w:rPr>
          <w:t>https://www.idf.org/aboutdiabetes/what-is-diabetes/facts-figures.html</w:t>
        </w:r>
      </w:hyperlink>
      <w:r w:rsidRPr="00D17332">
        <w:rPr>
          <w:szCs w:val="24"/>
        </w:rPr>
        <w:t xml:space="preserve"> Accesed on February 5, 2021</w:t>
      </w:r>
    </w:p>
    <w:p w14:paraId="199FED80" w14:textId="77777777" w:rsidR="00040794" w:rsidRPr="00D17332" w:rsidRDefault="00040794" w:rsidP="00040794">
      <w:pPr>
        <w:pStyle w:val="ListParagraph"/>
        <w:numPr>
          <w:ilvl w:val="0"/>
          <w:numId w:val="5"/>
        </w:numPr>
        <w:spacing w:line="360" w:lineRule="auto"/>
        <w:rPr>
          <w:szCs w:val="24"/>
        </w:rPr>
      </w:pPr>
      <w:r w:rsidRPr="00D17332">
        <w:rPr>
          <w:szCs w:val="24"/>
        </w:rPr>
        <w:t>International Diabetes Federation. IDF Diabetes Atlas. Ninth edition 2019. IDF. 2019</w:t>
      </w:r>
    </w:p>
    <w:p w14:paraId="2766F821" w14:textId="77777777" w:rsidR="00040794" w:rsidRPr="00D17332" w:rsidRDefault="00040794" w:rsidP="00040794">
      <w:pPr>
        <w:pStyle w:val="ListParagraph"/>
        <w:numPr>
          <w:ilvl w:val="0"/>
          <w:numId w:val="5"/>
        </w:numPr>
        <w:spacing w:line="360" w:lineRule="auto"/>
        <w:rPr>
          <w:szCs w:val="24"/>
        </w:rPr>
      </w:pPr>
      <w:r w:rsidRPr="00D17332">
        <w:rPr>
          <w:szCs w:val="24"/>
        </w:rPr>
        <w:t>Kementrian Kesehatan RI. Laporan Nasional Riskesdas 2018.Jakarta: Badan Penelitian dan pengembangan Kemenkes RI; 2018.</w:t>
      </w:r>
    </w:p>
    <w:p w14:paraId="3449DF68" w14:textId="77777777" w:rsidR="00040794" w:rsidRPr="00D17332" w:rsidRDefault="00040794" w:rsidP="00040794">
      <w:pPr>
        <w:pStyle w:val="ListParagraph"/>
        <w:numPr>
          <w:ilvl w:val="0"/>
          <w:numId w:val="5"/>
        </w:numPr>
        <w:spacing w:line="360" w:lineRule="auto"/>
        <w:rPr>
          <w:szCs w:val="24"/>
        </w:rPr>
      </w:pPr>
      <w:r w:rsidRPr="00D17332">
        <w:rPr>
          <w:szCs w:val="24"/>
        </w:rPr>
        <w:lastRenderedPageBreak/>
        <w:t xml:space="preserve">Kementerian Kesehatan RI. Cegah, Cegah dan cegah: Suara Dunia Perangi Diabetes. Kemenkes RI. 2018. </w:t>
      </w:r>
      <w:hyperlink r:id="rId8" w:history="1">
        <w:r w:rsidRPr="00D17332">
          <w:rPr>
            <w:rStyle w:val="Hyperlink"/>
            <w:szCs w:val="24"/>
          </w:rPr>
          <w:t>https://www.kemkes.go.id/article/view/18121200001/prevent-prevent-and-prevent-the-voice-of-the-world-fight-diabetes.html</w:t>
        </w:r>
      </w:hyperlink>
      <w:r w:rsidRPr="00D17332">
        <w:rPr>
          <w:szCs w:val="24"/>
        </w:rPr>
        <w:t xml:space="preserve"> Accesed on February 5, 2021</w:t>
      </w:r>
    </w:p>
    <w:p w14:paraId="110C7552" w14:textId="77777777" w:rsidR="00040794" w:rsidRPr="00D17332" w:rsidRDefault="00040794" w:rsidP="00040794">
      <w:pPr>
        <w:pStyle w:val="ListParagraph"/>
        <w:numPr>
          <w:ilvl w:val="0"/>
          <w:numId w:val="5"/>
        </w:numPr>
        <w:spacing w:line="360" w:lineRule="auto"/>
        <w:rPr>
          <w:szCs w:val="24"/>
        </w:rPr>
      </w:pPr>
      <w:r w:rsidRPr="00D17332">
        <w:rPr>
          <w:szCs w:val="24"/>
        </w:rPr>
        <w:t xml:space="preserve">World Health Organization. Diabetes, Key Facts. WHO.2020. </w:t>
      </w:r>
      <w:hyperlink r:id="rId9" w:history="1">
        <w:r w:rsidRPr="00D17332">
          <w:rPr>
            <w:rStyle w:val="Hyperlink"/>
            <w:szCs w:val="24"/>
          </w:rPr>
          <w:t>https://www.who.int/news-room/fact-sheets/detail/diabetes</w:t>
        </w:r>
      </w:hyperlink>
      <w:r w:rsidRPr="00D17332">
        <w:rPr>
          <w:color w:val="0000FF"/>
          <w:szCs w:val="24"/>
        </w:rPr>
        <w:t xml:space="preserve">. </w:t>
      </w:r>
      <w:r w:rsidRPr="00D17332">
        <w:rPr>
          <w:szCs w:val="24"/>
        </w:rPr>
        <w:t>Accesed on February 5, 2021</w:t>
      </w:r>
    </w:p>
    <w:p w14:paraId="25FD8AC8" w14:textId="77777777" w:rsidR="00040794" w:rsidRPr="00D17332" w:rsidRDefault="00040794" w:rsidP="00040794">
      <w:pPr>
        <w:pStyle w:val="ListParagraph"/>
        <w:numPr>
          <w:ilvl w:val="0"/>
          <w:numId w:val="5"/>
        </w:numPr>
        <w:spacing w:line="360" w:lineRule="auto"/>
        <w:rPr>
          <w:szCs w:val="24"/>
        </w:rPr>
      </w:pPr>
      <w:r w:rsidRPr="00D17332">
        <w:rPr>
          <w:szCs w:val="24"/>
        </w:rPr>
        <w:t>Perkeni. Konsensus Pengelolaan dan Pencegahan Diabetes Melitus Tipe 2 di Indonesia. Jakarta: Perkeni; 2015.</w:t>
      </w:r>
    </w:p>
    <w:p w14:paraId="0AC1D2C8" w14:textId="77777777" w:rsidR="00040794" w:rsidRPr="00D17332" w:rsidRDefault="00040794" w:rsidP="00040794">
      <w:pPr>
        <w:pStyle w:val="ListParagraph"/>
        <w:numPr>
          <w:ilvl w:val="0"/>
          <w:numId w:val="5"/>
        </w:numPr>
        <w:spacing w:after="0" w:line="360" w:lineRule="auto"/>
        <w:rPr>
          <w:szCs w:val="24"/>
        </w:rPr>
      </w:pPr>
      <w:r w:rsidRPr="00D17332">
        <w:rPr>
          <w:color w:val="212121"/>
          <w:szCs w:val="24"/>
          <w:shd w:val="clear" w:color="auto" w:fill="FFFFFF"/>
        </w:rPr>
        <w:t>Sherifali, D., Brozic, A., Agema, P., Gerstein, HC, Punthakee, Z., McInnes, N., O'Reilly, D., Ibrahim, S., &amp; Usman Ali, RM. The Diabetes Health Coaching Randomized Controlled Trial: Rationale, Design and Baseline Characteristics of Adults Living With Type 2 Diabetes.</w:t>
      </w:r>
      <w:r w:rsidRPr="00D17332">
        <w:rPr>
          <w:i/>
          <w:iCs/>
          <w:color w:val="212121"/>
          <w:szCs w:val="24"/>
        </w:rPr>
        <w:t>Canadian journal of diabetes. 2019</w:t>
      </w:r>
      <w:r w:rsidRPr="00D17332">
        <w:rPr>
          <w:color w:val="212121"/>
          <w:szCs w:val="24"/>
          <w:shd w:val="clear" w:color="auto" w:fill="FFFFFF"/>
        </w:rPr>
        <w:t>;</w:t>
      </w:r>
      <w:r w:rsidRPr="00D17332">
        <w:rPr>
          <w:i/>
          <w:iCs/>
          <w:color w:val="212121"/>
          <w:szCs w:val="24"/>
        </w:rPr>
        <w:t>43</w:t>
      </w:r>
      <w:r w:rsidRPr="00D17332">
        <w:rPr>
          <w:color w:val="212121"/>
          <w:szCs w:val="24"/>
          <w:shd w:val="clear" w:color="auto" w:fill="FFFFFF"/>
        </w:rPr>
        <w:t>(7), 477–482.</w:t>
      </w:r>
      <w:hyperlink r:id="rId10" w:history="1">
        <w:r w:rsidRPr="00D17332">
          <w:rPr>
            <w:rStyle w:val="Hyperlink"/>
            <w:szCs w:val="24"/>
            <w:shd w:val="clear" w:color="auto" w:fill="FFFFFF"/>
          </w:rPr>
          <w:t>https://doi.org/10.1016/j.jcjd.2018.10.004</w:t>
        </w:r>
      </w:hyperlink>
    </w:p>
    <w:p w14:paraId="48BFF801" w14:textId="77777777" w:rsidR="00040794" w:rsidRPr="00D17332" w:rsidRDefault="00040794" w:rsidP="00040794">
      <w:pPr>
        <w:pStyle w:val="ListParagraph"/>
        <w:numPr>
          <w:ilvl w:val="0"/>
          <w:numId w:val="5"/>
        </w:numPr>
        <w:spacing w:line="360" w:lineRule="auto"/>
        <w:rPr>
          <w:szCs w:val="24"/>
        </w:rPr>
      </w:pPr>
      <w:r w:rsidRPr="00D17332">
        <w:rPr>
          <w:szCs w:val="24"/>
        </w:rPr>
        <w:t>Lambrinou E, Hansen B. T, Beulens W. J. lifestyle factors, self management and patient empowerment in diabetes care.  Europan Jeournal of Preventive Cardiology. 2019. vol 26 (2S)55-63 DOI : 10.1177/2047487319885455.</w:t>
      </w:r>
    </w:p>
    <w:p w14:paraId="079A24CB" w14:textId="77777777" w:rsidR="00040794" w:rsidRPr="00D17332" w:rsidRDefault="00040794" w:rsidP="00040794">
      <w:pPr>
        <w:pStyle w:val="NormalWeb"/>
        <w:numPr>
          <w:ilvl w:val="0"/>
          <w:numId w:val="5"/>
        </w:numPr>
        <w:spacing w:line="360" w:lineRule="auto"/>
      </w:pPr>
      <w:r w:rsidRPr="00D17332">
        <w:t xml:space="preserve">Shillington AC, Col N, Bailey RA, et al. Development of a patient decision aid for type 2 diabetes mellitus for patients not achieving glycemic control on metformin alone. Patient Prefer Adherence 2015; 9: 609–617. </w:t>
      </w:r>
    </w:p>
    <w:p w14:paraId="3F823ED6" w14:textId="77777777" w:rsidR="00040794" w:rsidRPr="00D17332" w:rsidRDefault="00040794" w:rsidP="00040794">
      <w:pPr>
        <w:pStyle w:val="ListParagraph"/>
        <w:numPr>
          <w:ilvl w:val="0"/>
          <w:numId w:val="5"/>
        </w:numPr>
        <w:spacing w:after="0" w:line="360" w:lineRule="auto"/>
        <w:rPr>
          <w:szCs w:val="24"/>
        </w:rPr>
      </w:pPr>
      <w:r w:rsidRPr="00D17332">
        <w:rPr>
          <w:color w:val="212121"/>
          <w:szCs w:val="24"/>
          <w:shd w:val="clear" w:color="auto" w:fill="FFFFFF"/>
          <w:lang w:val="en-ID"/>
        </w:rPr>
        <w:t>Gierisch, JM, Hughes, JM, Edelman, D., Bosworth, HB, Oddone, EZ, Taylor, SS, Kosinski, AS, McDuffie, JR, Swinkels, CM, Razouki, Z., &amp; Masilamani, V.  .</w:t>
      </w:r>
      <w:r w:rsidRPr="00D17332">
        <w:rPr>
          <w:i/>
          <w:iCs/>
          <w:color w:val="212121"/>
          <w:szCs w:val="24"/>
          <w:lang w:val="en-ID"/>
        </w:rPr>
        <w:t>The Effectiveness of Health Coaching</w:t>
      </w:r>
      <w:r w:rsidRPr="00D17332">
        <w:rPr>
          <w:color w:val="212121"/>
          <w:szCs w:val="24"/>
          <w:shd w:val="clear" w:color="auto" w:fill="FFFFFF"/>
          <w:lang w:val="en-ID"/>
        </w:rPr>
        <w:t>. Department of Veterans Affairs (US). 2017.</w:t>
      </w:r>
    </w:p>
    <w:p w14:paraId="02B16F56" w14:textId="77777777" w:rsidR="00040794" w:rsidRPr="00D17332" w:rsidRDefault="00040794" w:rsidP="00040794">
      <w:pPr>
        <w:pStyle w:val="ListParagraph"/>
        <w:numPr>
          <w:ilvl w:val="0"/>
          <w:numId w:val="5"/>
        </w:numPr>
        <w:spacing w:after="0" w:line="360" w:lineRule="auto"/>
        <w:rPr>
          <w:szCs w:val="24"/>
        </w:rPr>
      </w:pPr>
      <w:r w:rsidRPr="00D17332">
        <w:rPr>
          <w:szCs w:val="24"/>
        </w:rPr>
        <w:t>McKenzie, JF, Neiger BL, Trackeray. R. Planing, Implementing &amp; Evaluating Health Promotion Programs. 7 edition. New York: Person; 2016.</w:t>
      </w:r>
    </w:p>
    <w:p w14:paraId="6C08F6AE" w14:textId="77777777" w:rsidR="00040794" w:rsidRPr="00D17332" w:rsidRDefault="00040794" w:rsidP="00040794">
      <w:pPr>
        <w:pStyle w:val="ListParagraph"/>
        <w:numPr>
          <w:ilvl w:val="0"/>
          <w:numId w:val="5"/>
        </w:numPr>
        <w:spacing w:after="0" w:line="360" w:lineRule="auto"/>
        <w:rPr>
          <w:szCs w:val="24"/>
        </w:rPr>
      </w:pPr>
      <w:r w:rsidRPr="00D17332">
        <w:rPr>
          <w:color w:val="303030"/>
          <w:szCs w:val="24"/>
          <w:shd w:val="clear" w:color="auto" w:fill="FFFFFF"/>
          <w:lang w:val="en-ID"/>
        </w:rPr>
        <w:t>Wolever, RQ, Simmons, LA, Sforzo, GA, Dill, D., Kaye, M., Bechard, EM, Southard, ME, Kennedy, M., Vosloo, J., &amp; Yang, N.. A Systematic Review of the Literature on Health and Wellness Coaching: Defining a Key Behavioral intervention in Healthcare.</w:t>
      </w:r>
      <w:r w:rsidRPr="00D17332">
        <w:rPr>
          <w:i/>
          <w:iCs/>
          <w:color w:val="303030"/>
          <w:szCs w:val="24"/>
          <w:lang w:val="en-ID"/>
        </w:rPr>
        <w:t>Global advances in health and medicine</w:t>
      </w:r>
      <w:r w:rsidRPr="00D17332">
        <w:rPr>
          <w:color w:val="303030"/>
          <w:szCs w:val="24"/>
          <w:shd w:val="clear" w:color="auto" w:fill="FFFFFF"/>
          <w:lang w:val="en-ID"/>
        </w:rPr>
        <w:t xml:space="preserve">. 2013; </w:t>
      </w:r>
      <w:r w:rsidRPr="00D17332">
        <w:rPr>
          <w:i/>
          <w:iCs/>
          <w:color w:val="303030"/>
          <w:szCs w:val="24"/>
          <w:lang w:val="en-ID"/>
        </w:rPr>
        <w:t>2</w:t>
      </w:r>
      <w:r w:rsidRPr="00D17332">
        <w:rPr>
          <w:color w:val="303030"/>
          <w:szCs w:val="24"/>
          <w:shd w:val="clear" w:color="auto" w:fill="FFFFFF"/>
          <w:lang w:val="en-ID"/>
        </w:rPr>
        <w:t>(4), 38–57.</w:t>
      </w:r>
      <w:hyperlink r:id="rId11" w:history="1">
        <w:r w:rsidRPr="00D17332">
          <w:rPr>
            <w:rStyle w:val="Hyperlink"/>
            <w:szCs w:val="24"/>
            <w:shd w:val="clear" w:color="auto" w:fill="FFFFFF"/>
            <w:lang w:val="en-ID"/>
          </w:rPr>
          <w:t>https://doi.org/10.7453/gahmj.2013.042</w:t>
        </w:r>
      </w:hyperlink>
    </w:p>
    <w:p w14:paraId="2EEC5325" w14:textId="77777777" w:rsidR="00040794" w:rsidRPr="00D17332" w:rsidRDefault="00040794" w:rsidP="00040794">
      <w:pPr>
        <w:pStyle w:val="ListParagraph"/>
        <w:numPr>
          <w:ilvl w:val="0"/>
          <w:numId w:val="5"/>
        </w:numPr>
        <w:spacing w:line="360" w:lineRule="auto"/>
        <w:rPr>
          <w:szCs w:val="24"/>
        </w:rPr>
      </w:pPr>
      <w:r w:rsidRPr="00D17332">
        <w:rPr>
          <w:szCs w:val="24"/>
        </w:rPr>
        <w:t>Cinar B.A., Schou L.. Health promotion for patient with diabetes: health education or formal health education?. International Dental Journal. 2014;64:20-28. doi:10.1111/idj.12058</w:t>
      </w:r>
    </w:p>
    <w:p w14:paraId="3B3E8C6E" w14:textId="77777777" w:rsidR="00040794" w:rsidRPr="00D17332" w:rsidRDefault="00040794" w:rsidP="00040794">
      <w:pPr>
        <w:pStyle w:val="ListParagraph"/>
        <w:numPr>
          <w:ilvl w:val="0"/>
          <w:numId w:val="5"/>
        </w:numPr>
        <w:spacing w:line="360" w:lineRule="auto"/>
        <w:rPr>
          <w:szCs w:val="24"/>
        </w:rPr>
      </w:pPr>
      <w:r w:rsidRPr="00D17332">
        <w:rPr>
          <w:szCs w:val="24"/>
        </w:rPr>
        <w:lastRenderedPageBreak/>
        <w:t xml:space="preserve">Radwan M.N., Khashan A.H., Alamri F., Olemi E.T.A., </w:t>
      </w:r>
      <w:r w:rsidRPr="00E261F3">
        <w:rPr>
          <w:bCs/>
          <w:szCs w:val="24"/>
        </w:rPr>
        <w:t xml:space="preserve">Effectivenes of health coaching on diabetic patients : A systematic review and meta-analysis. TMR Journal. 2019 vol 4 no 6 doi 10.12032/TMR20191024143 </w:t>
      </w:r>
    </w:p>
    <w:p w14:paraId="699E3791" w14:textId="77777777" w:rsidR="00040794" w:rsidRPr="00D17332" w:rsidRDefault="00040794" w:rsidP="00040794">
      <w:pPr>
        <w:pStyle w:val="ListParagraph"/>
        <w:numPr>
          <w:ilvl w:val="0"/>
          <w:numId w:val="5"/>
        </w:numPr>
        <w:spacing w:after="0" w:line="360" w:lineRule="auto"/>
        <w:rPr>
          <w:szCs w:val="24"/>
        </w:rPr>
      </w:pPr>
      <w:r w:rsidRPr="00D17332">
        <w:rPr>
          <w:szCs w:val="24"/>
        </w:rPr>
        <w:t>Varney, J.E, Weiland, T.J, Inder, W.J, &amp; Jelink, G.A.. Effect of hospital-based telephone coaching on glycemic control and adherence to management guidelines in type 2 diabetes, a randomized controlled trial. 2014. 6-8.</w:t>
      </w:r>
      <w:hyperlink r:id="rId12" w:history="1">
        <w:r w:rsidRPr="00D17332">
          <w:rPr>
            <w:rStyle w:val="Hyperlink"/>
            <w:szCs w:val="24"/>
          </w:rPr>
          <w:t>https://doi.org/10.1111/imj.12515</w:t>
        </w:r>
      </w:hyperlink>
    </w:p>
    <w:p w14:paraId="75C6AD2F" w14:textId="77777777" w:rsidR="00040794" w:rsidRPr="00D17332" w:rsidRDefault="00040794" w:rsidP="00040794">
      <w:pPr>
        <w:pStyle w:val="ListParagraph"/>
        <w:numPr>
          <w:ilvl w:val="0"/>
          <w:numId w:val="5"/>
        </w:numPr>
        <w:spacing w:after="0" w:line="360" w:lineRule="auto"/>
        <w:rPr>
          <w:szCs w:val="24"/>
        </w:rPr>
      </w:pPr>
      <w:r w:rsidRPr="00D17332">
        <w:rPr>
          <w:szCs w:val="24"/>
        </w:rPr>
        <w:t>Odnoletkova, I., Goderis, G., Nobels, F., Fieuws., Aertgeerts, B., Annemens, L., &amp; Ramaekers, D. (2016). Research: Care Delivery Optimizing diabetes control in people with Type 2 diabetes through nurse-led telecoaching, 777-785.</w:t>
      </w:r>
      <w:hyperlink r:id="rId13" w:history="1">
        <w:r w:rsidRPr="00D17332">
          <w:rPr>
            <w:rStyle w:val="Hyperlink"/>
            <w:szCs w:val="24"/>
          </w:rPr>
          <w:t>https://doi.org/10.1111/dme.13092</w:t>
        </w:r>
      </w:hyperlink>
    </w:p>
    <w:p w14:paraId="61EED969" w14:textId="77777777" w:rsidR="00040794" w:rsidRPr="00D17332" w:rsidRDefault="00040794" w:rsidP="00040794">
      <w:pPr>
        <w:pStyle w:val="ListParagraph"/>
        <w:numPr>
          <w:ilvl w:val="0"/>
          <w:numId w:val="5"/>
        </w:numPr>
        <w:spacing w:after="0" w:line="360" w:lineRule="auto"/>
        <w:rPr>
          <w:szCs w:val="24"/>
        </w:rPr>
      </w:pPr>
      <w:r w:rsidRPr="00D17332">
        <w:rPr>
          <w:szCs w:val="24"/>
        </w:rPr>
        <w:t>Bollyky, JF, Bravata, D., Yang, J., Williamson, M., Schneider, J.. Remote lifestyle coaching plus a connected glucose mater with certified diabetes educator support improves glucose and wight loss for people with type 2 diabetes. Journal of Diabetes Research. 2018. .</w:t>
      </w:r>
      <w:hyperlink r:id="rId14" w:history="1">
        <w:r w:rsidRPr="00D17332">
          <w:rPr>
            <w:rStyle w:val="Hyperlink"/>
            <w:szCs w:val="24"/>
          </w:rPr>
          <w:t>https://doi.org/10.1155/2018/3961730</w:t>
        </w:r>
      </w:hyperlink>
    </w:p>
    <w:p w14:paraId="23177C5E" w14:textId="77777777" w:rsidR="00040794" w:rsidRPr="00D17332" w:rsidRDefault="00040794" w:rsidP="00040794">
      <w:pPr>
        <w:pStyle w:val="ListParagraph"/>
        <w:numPr>
          <w:ilvl w:val="0"/>
          <w:numId w:val="5"/>
        </w:numPr>
        <w:spacing w:after="0" w:line="360" w:lineRule="auto"/>
        <w:rPr>
          <w:szCs w:val="24"/>
        </w:rPr>
      </w:pPr>
      <w:r w:rsidRPr="00D17332">
        <w:rPr>
          <w:color w:val="212121"/>
          <w:szCs w:val="24"/>
          <w:shd w:val="clear" w:color="auto" w:fill="FFFFFF"/>
        </w:rPr>
        <w:t>Thom, DH, Ghorob, A., Hessler, D., De Vore, D., Chen, E., &amp; Bodenheimer, TA. Impact of peer health coaching on glycemic control in low-income patients with diabetes: a randomized controlled trial.</w:t>
      </w:r>
      <w:r w:rsidRPr="00D17332">
        <w:rPr>
          <w:i/>
          <w:iCs/>
          <w:color w:val="212121"/>
          <w:szCs w:val="24"/>
        </w:rPr>
        <w:t>Annals of family medicine</w:t>
      </w:r>
      <w:r w:rsidRPr="00D17332">
        <w:rPr>
          <w:color w:val="212121"/>
          <w:szCs w:val="24"/>
          <w:shd w:val="clear" w:color="auto" w:fill="FFFFFF"/>
        </w:rPr>
        <w:t>. 2013;</w:t>
      </w:r>
      <w:r w:rsidRPr="00D17332">
        <w:rPr>
          <w:i/>
          <w:iCs/>
          <w:color w:val="212121"/>
          <w:szCs w:val="24"/>
        </w:rPr>
        <w:t>11</w:t>
      </w:r>
      <w:r w:rsidRPr="00D17332">
        <w:rPr>
          <w:color w:val="212121"/>
          <w:szCs w:val="24"/>
          <w:shd w:val="clear" w:color="auto" w:fill="FFFFFF"/>
        </w:rPr>
        <w:t>(2), 137–144.</w:t>
      </w:r>
      <w:hyperlink r:id="rId15" w:history="1">
        <w:r w:rsidRPr="00D17332">
          <w:rPr>
            <w:rStyle w:val="Hyperlink"/>
            <w:szCs w:val="24"/>
            <w:shd w:val="clear" w:color="auto" w:fill="FFFFFF"/>
          </w:rPr>
          <w:t>https://doi.org/10.1370/afm.1443</w:t>
        </w:r>
      </w:hyperlink>
    </w:p>
    <w:p w14:paraId="570AF937" w14:textId="77777777" w:rsidR="00040794" w:rsidRPr="00D17332" w:rsidRDefault="00040794" w:rsidP="00040794">
      <w:pPr>
        <w:pStyle w:val="ListParagraph"/>
        <w:numPr>
          <w:ilvl w:val="0"/>
          <w:numId w:val="5"/>
        </w:numPr>
        <w:spacing w:after="0" w:line="360" w:lineRule="auto"/>
        <w:rPr>
          <w:szCs w:val="24"/>
        </w:rPr>
      </w:pPr>
      <w:r w:rsidRPr="00D17332">
        <w:rPr>
          <w:color w:val="212121"/>
          <w:szCs w:val="24"/>
          <w:shd w:val="clear" w:color="auto" w:fill="FFFFFF"/>
        </w:rPr>
        <w:t>Cho, J.H., Kwon, H.S, Kim, H.S., Oh, J.A, &amp; Yoon, K.H. Effects on diabetes management of a health-care provider mediated, remote coaching system via a PDA-type glucometer and the Internet.</w:t>
      </w:r>
      <w:r w:rsidRPr="00D17332">
        <w:rPr>
          <w:i/>
          <w:iCs/>
          <w:color w:val="212121"/>
          <w:szCs w:val="24"/>
        </w:rPr>
        <w:t>Journal of telemedicine and telecare</w:t>
      </w:r>
      <w:r w:rsidRPr="00D17332">
        <w:rPr>
          <w:color w:val="212121"/>
          <w:szCs w:val="24"/>
          <w:shd w:val="clear" w:color="auto" w:fill="FFFFFF"/>
        </w:rPr>
        <w:t>. 2011;</w:t>
      </w:r>
      <w:r w:rsidRPr="00D17332">
        <w:rPr>
          <w:i/>
          <w:iCs/>
          <w:color w:val="212121"/>
          <w:szCs w:val="24"/>
        </w:rPr>
        <w:t>17</w:t>
      </w:r>
      <w:r w:rsidRPr="00D17332">
        <w:rPr>
          <w:color w:val="212121"/>
          <w:szCs w:val="24"/>
          <w:shd w:val="clear" w:color="auto" w:fill="FFFFFF"/>
        </w:rPr>
        <w:t>(7), 365–370.</w:t>
      </w:r>
      <w:hyperlink r:id="rId16" w:history="1">
        <w:r w:rsidRPr="00D17332">
          <w:rPr>
            <w:rStyle w:val="Hyperlink"/>
            <w:szCs w:val="24"/>
            <w:shd w:val="clear" w:color="auto" w:fill="FFFFFF"/>
          </w:rPr>
          <w:t>https://doi.org/10.1258/jtt.2011.100913</w:t>
        </w:r>
      </w:hyperlink>
    </w:p>
    <w:p w14:paraId="5B078F5E" w14:textId="77777777" w:rsidR="00040794" w:rsidRDefault="00040794" w:rsidP="00040794">
      <w:pPr>
        <w:pStyle w:val="ListParagraph"/>
        <w:numPr>
          <w:ilvl w:val="0"/>
          <w:numId w:val="5"/>
        </w:numPr>
        <w:spacing w:before="100" w:beforeAutospacing="1" w:after="100" w:afterAutospacing="1" w:line="360" w:lineRule="auto"/>
        <w:rPr>
          <w:szCs w:val="24"/>
        </w:rPr>
      </w:pPr>
      <w:r w:rsidRPr="00D17332">
        <w:rPr>
          <w:szCs w:val="24"/>
        </w:rPr>
        <w:t xml:space="preserve">Odgers-Jewell K, Ball LE, Kelly JT, et al. Effectiveness of group-based self-management education for individuals with Type 2 diabetes: A systematic review with meta- analyses and meta-regression. Diabet Med 2017; 34: 1027–1039. </w:t>
      </w:r>
    </w:p>
    <w:p w14:paraId="4C13E190" w14:textId="77777777" w:rsidR="00040794" w:rsidRPr="00DF094D" w:rsidRDefault="00040794" w:rsidP="00040794">
      <w:pPr>
        <w:pStyle w:val="ListParagraph"/>
        <w:numPr>
          <w:ilvl w:val="0"/>
          <w:numId w:val="5"/>
        </w:numPr>
        <w:spacing w:before="100" w:beforeAutospacing="1" w:after="100" w:afterAutospacing="1"/>
      </w:pPr>
      <w:r w:rsidRPr="00DF094D">
        <w:rPr>
          <w:rFonts w:ascii="TimesNewRomanPSMT" w:hAnsi="TimesNewRomanPSMT"/>
        </w:rPr>
        <w:t xml:space="preserve">Chapman </w:t>
      </w:r>
      <w:r>
        <w:rPr>
          <w:rFonts w:ascii="TimesNewRomanPSMT" w:hAnsi="TimesNewRomanPSMT"/>
        </w:rPr>
        <w:t>A., Browning J. C., Enticott C. J., Yang Hui, Liu S., Zhang T., Thomas A. S.</w:t>
      </w:r>
      <w:r w:rsidRPr="00DF094D">
        <w:rPr>
          <w:rFonts w:ascii="TimesNewRomanPSMT" w:hAnsi="TimesNewRomanPSMT"/>
        </w:rPr>
        <w:t xml:space="preserve"> Effect of Health Coach Intervention for the Mangement of Individuals with Type 2 Diabetes Mellitus in China: A Pragmatic Cluster Randomize Controlled Trial. Journal Frontiers in Public Health</w:t>
      </w:r>
      <w:r>
        <w:rPr>
          <w:rFonts w:ascii="TimesNewRomanPSMT" w:hAnsi="TimesNewRomanPSMT"/>
        </w:rPr>
        <w:t>. 2018;</w:t>
      </w:r>
      <w:r w:rsidRPr="00DF094D">
        <w:rPr>
          <w:rFonts w:ascii="TimesNewRomanPSMT" w:hAnsi="TimesNewRomanPSMT"/>
        </w:rPr>
        <w:t xml:space="preserve"> 6, 252, 1-13. </w:t>
      </w:r>
    </w:p>
    <w:p w14:paraId="1425095A" w14:textId="6DF48E58" w:rsidR="00647E93" w:rsidRDefault="00647E93" w:rsidP="00040794">
      <w:pPr>
        <w:tabs>
          <w:tab w:val="left" w:pos="3790"/>
        </w:tabs>
      </w:pPr>
    </w:p>
    <w:p w14:paraId="3E6FB82C" w14:textId="5EF953DD" w:rsidR="00FC1ED9" w:rsidRDefault="00FC1ED9" w:rsidP="00040794">
      <w:pPr>
        <w:spacing w:line="480" w:lineRule="auto"/>
        <w:rPr>
          <w:lang w:val="en-US"/>
        </w:rPr>
      </w:pPr>
    </w:p>
    <w:p w14:paraId="1E1323FF" w14:textId="5F58B7E4" w:rsidR="00FC1ED9" w:rsidRDefault="00FC1ED9" w:rsidP="00C04D0D">
      <w:pPr>
        <w:spacing w:line="480" w:lineRule="auto"/>
        <w:jc w:val="center"/>
        <w:rPr>
          <w:lang w:val="en-US"/>
        </w:rPr>
      </w:pPr>
    </w:p>
    <w:p w14:paraId="107636F4" w14:textId="77777777" w:rsidR="00FC1ED9" w:rsidRDefault="00FC1ED9" w:rsidP="00FC1ED9">
      <w:pPr>
        <w:pStyle w:val="ListParagraph"/>
        <w:spacing w:after="0" w:line="360" w:lineRule="auto"/>
        <w:ind w:left="0"/>
        <w:rPr>
          <w:szCs w:val="24"/>
        </w:rPr>
      </w:pPr>
      <w:r>
        <w:rPr>
          <w:noProof/>
          <w:szCs w:val="24"/>
        </w:rPr>
        <w:lastRenderedPageBreak/>
        <mc:AlternateContent>
          <mc:Choice Requires="wps">
            <w:drawing>
              <wp:anchor distT="0" distB="0" distL="114300" distR="114300" simplePos="0" relativeHeight="251659264" behindDoc="0" locked="0" layoutInCell="1" allowOverlap="1" wp14:anchorId="434C9213" wp14:editId="1BFFA467">
                <wp:simplePos x="0" y="0"/>
                <wp:positionH relativeFrom="column">
                  <wp:posOffset>932749</wp:posOffset>
                </wp:positionH>
                <wp:positionV relativeFrom="paragraph">
                  <wp:posOffset>257777</wp:posOffset>
                </wp:positionV>
                <wp:extent cx="3875586" cy="435519"/>
                <wp:effectExtent l="12700" t="12700" r="10795" b="9525"/>
                <wp:wrapNone/>
                <wp:docPr id="6" name="Rounded Rectangle 6"/>
                <wp:cNvGraphicFramePr/>
                <a:graphic xmlns:a="http://schemas.openxmlformats.org/drawingml/2006/main">
                  <a:graphicData uri="http://schemas.microsoft.com/office/word/2010/wordprocessingShape">
                    <wps:wsp>
                      <wps:cNvSpPr/>
                      <wps:spPr>
                        <a:xfrm>
                          <a:off x="0" y="0"/>
                          <a:ext cx="3875586" cy="435519"/>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4D46D0" w14:textId="77777777" w:rsidR="00FC1ED9" w:rsidRPr="00381827" w:rsidRDefault="00FC1ED9" w:rsidP="00FC1ED9">
                            <w:pPr>
                              <w:jc w:val="center"/>
                            </w:pPr>
                            <w:r>
                              <w:t xml:space="preserve">Patients with a diagnosis of T2DM who met the criteria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4C9213" id="Rounded Rectangle 6" o:spid="_x0000_s1026" style="position:absolute;left:0;text-align:left;margin-left:73.45pt;margin-top:20.3pt;width:305.15pt;height:3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" fillcolor="white [3201]" strokecolor="black [3213]" strokeweight="1pt">
                <v:stroke joinstyle="miter"/>
                <v:textbox>
                  <w:txbxContent>
                    <w:p w14:paraId="024D46D0" w14:textId="77777777" w:rsidR="00FC1ED9" w:rsidRPr="00381827" w:rsidRDefault="00FC1ED9" w:rsidP="00FC1ED9">
                      <w:pPr>
                        <w:jc w:val="center"/>
                      </w:pPr>
                      <w:r>
                        <w:t xml:space="preserve">Patients with a diagnosis of T2DM who met the criteria </w:t>
                      </w:r>
                    </w:p>
                  </w:txbxContent>
                </v:textbox>
              </v:roundrect>
            </w:pict>
          </mc:Fallback>
        </mc:AlternateContent>
      </w:r>
    </w:p>
    <w:p w14:paraId="2226F633" w14:textId="77777777" w:rsidR="00FC1ED9" w:rsidRDefault="00FC1ED9" w:rsidP="00FC1ED9">
      <w:pPr>
        <w:pStyle w:val="ListParagraph"/>
        <w:tabs>
          <w:tab w:val="left" w:pos="1320"/>
        </w:tabs>
        <w:spacing w:after="0" w:line="360" w:lineRule="auto"/>
        <w:ind w:left="1305"/>
        <w:rPr>
          <w:szCs w:val="24"/>
        </w:rPr>
      </w:pPr>
    </w:p>
    <w:p w14:paraId="4BBFC7E9" w14:textId="04F483DA" w:rsidR="00FC1ED9" w:rsidRDefault="00FC1ED9" w:rsidP="00FC1ED9">
      <w:pPr>
        <w:pStyle w:val="ListParagraph"/>
        <w:tabs>
          <w:tab w:val="left" w:pos="1320"/>
        </w:tabs>
        <w:spacing w:after="0" w:line="360" w:lineRule="auto"/>
        <w:ind w:left="1305"/>
        <w:rPr>
          <w:szCs w:val="24"/>
        </w:rPr>
      </w:pPr>
      <w:r>
        <w:rPr>
          <w:noProof/>
          <w:szCs w:val="24"/>
        </w:rPr>
        <mc:AlternateContent>
          <mc:Choice Requires="wps">
            <w:drawing>
              <wp:anchor distT="0" distB="0" distL="114300" distR="114300" simplePos="0" relativeHeight="251665408" behindDoc="0" locked="0" layoutInCell="1" allowOverlap="1" wp14:anchorId="5CEADD91" wp14:editId="4FDDD53F">
                <wp:simplePos x="0" y="0"/>
                <wp:positionH relativeFrom="column">
                  <wp:posOffset>1355457</wp:posOffset>
                </wp:positionH>
                <wp:positionV relativeFrom="paragraph">
                  <wp:posOffset>165100</wp:posOffset>
                </wp:positionV>
                <wp:extent cx="0" cy="359228"/>
                <wp:effectExtent l="76200" t="0" r="50800" b="34925"/>
                <wp:wrapNone/>
                <wp:docPr id="27" name="Straight Arrow Connector 27"/>
                <wp:cNvGraphicFramePr/>
                <a:graphic xmlns:a="http://schemas.openxmlformats.org/drawingml/2006/main">
                  <a:graphicData uri="http://schemas.microsoft.com/office/word/2010/wordprocessingShape">
                    <wps:wsp>
                      <wps:cNvCnPr/>
                      <wps:spPr>
                        <a:xfrm>
                          <a:off x="0" y="0"/>
                          <a:ext cx="0" cy="359228"/>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2FB0686" id="_x0000_t32" coordsize="21600,21600" o:spt="32" o:oned="t" path="m,l21600,21600e" filled="f">
                <v:path arrowok="t" fillok="f" o:connecttype="none"/>
                <o:lock v:ext="edit" shapetype="t"/>
              </v:shapetype>
              <v:shape id="Straight Arrow Connector 27" o:spid="_x0000_s1026" type="#_x0000_t32" style="position:absolute;margin-left:106.75pt;margin-top:13pt;width:0;height:2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" strokecolor="black [3200]" strokeweight="3pt">
                <v:stroke endarrow="block" joinstyle="miter"/>
              </v:shape>
            </w:pict>
          </mc:Fallback>
        </mc:AlternateContent>
      </w:r>
      <w:r>
        <w:rPr>
          <w:noProof/>
          <w:szCs w:val="24"/>
        </w:rPr>
        <mc:AlternateContent>
          <mc:Choice Requires="wps">
            <w:drawing>
              <wp:anchor distT="0" distB="0" distL="114300" distR="114300" simplePos="0" relativeHeight="251672576" behindDoc="0" locked="0" layoutInCell="1" allowOverlap="1" wp14:anchorId="61F6A3AD" wp14:editId="0A9BC027">
                <wp:simplePos x="0" y="0"/>
                <wp:positionH relativeFrom="column">
                  <wp:posOffset>4374448</wp:posOffset>
                </wp:positionH>
                <wp:positionV relativeFrom="paragraph">
                  <wp:posOffset>165100</wp:posOffset>
                </wp:positionV>
                <wp:extent cx="0" cy="359228"/>
                <wp:effectExtent l="76200" t="0" r="50800" b="34925"/>
                <wp:wrapNone/>
                <wp:docPr id="14" name="Straight Arrow Connector 14"/>
                <wp:cNvGraphicFramePr/>
                <a:graphic xmlns:a="http://schemas.openxmlformats.org/drawingml/2006/main">
                  <a:graphicData uri="http://schemas.microsoft.com/office/word/2010/wordprocessingShape">
                    <wps:wsp>
                      <wps:cNvCnPr/>
                      <wps:spPr>
                        <a:xfrm>
                          <a:off x="0" y="0"/>
                          <a:ext cx="0" cy="359228"/>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9F23A1" id="Straight Arrow Connector 14" o:spid="_x0000_s1026" type="#_x0000_t32" style="position:absolute;margin-left:344.45pt;margin-top:13pt;width:0;height:2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" strokecolor="black [3200]" strokeweight="3pt">
                <v:stroke endarrow="block" joinstyle="miter"/>
              </v:shape>
            </w:pict>
          </mc:Fallback>
        </mc:AlternateContent>
      </w:r>
      <w:r>
        <w:rPr>
          <w:noProof/>
          <w:szCs w:val="24"/>
        </w:rPr>
        <mc:AlternateContent>
          <mc:Choice Requires="wps">
            <w:drawing>
              <wp:anchor distT="0" distB="0" distL="114300" distR="114300" simplePos="0" relativeHeight="251670528" behindDoc="0" locked="0" layoutInCell="1" allowOverlap="1" wp14:anchorId="10C73B7C" wp14:editId="4380B7FD">
                <wp:simplePos x="0" y="0"/>
                <wp:positionH relativeFrom="column">
                  <wp:posOffset>1830605</wp:posOffset>
                </wp:positionH>
                <wp:positionV relativeFrom="paragraph">
                  <wp:posOffset>219877</wp:posOffset>
                </wp:positionV>
                <wp:extent cx="1901643" cy="296545"/>
                <wp:effectExtent l="12700" t="12700" r="16510" b="8255"/>
                <wp:wrapNone/>
                <wp:docPr id="7" name="Rounded Rectangle 7"/>
                <wp:cNvGraphicFramePr/>
                <a:graphic xmlns:a="http://schemas.openxmlformats.org/drawingml/2006/main">
                  <a:graphicData uri="http://schemas.microsoft.com/office/word/2010/wordprocessingShape">
                    <wps:wsp>
                      <wps:cNvSpPr/>
                      <wps:spPr>
                        <a:xfrm>
                          <a:off x="0" y="0"/>
                          <a:ext cx="1901643" cy="29654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DFDC6A" w14:textId="1B29B47C" w:rsidR="00FC1ED9" w:rsidRPr="00381827" w:rsidRDefault="00FC1ED9" w:rsidP="00FC1ED9">
                            <w:pPr>
                              <w:jc w:val="center"/>
                            </w:pPr>
                            <w:r>
                              <w:t>Allocation randomization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C73B7C" id="Rounded Rectangle 7" o:spid="_x0000_s1027" style="position:absolute;left:0;text-align:left;margin-left:144.15pt;margin-top:17.3pt;width:149.75pt;height:2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" fillcolor="white [3201]" strokecolor="black [3213]" strokeweight="1pt">
                <v:stroke joinstyle="miter"/>
                <v:textbox>
                  <w:txbxContent>
                    <w:p w14:paraId="10DFDC6A" w14:textId="1B29B47C" w:rsidR="00FC1ED9" w:rsidRPr="00381827" w:rsidRDefault="00FC1ED9" w:rsidP="00FC1ED9">
                      <w:pPr>
                        <w:jc w:val="center"/>
                      </w:pPr>
                      <w:r>
                        <w:t>Allocation randomization</w:t>
                      </w:r>
                    </w:p>
                  </w:txbxContent>
                </v:textbox>
              </v:roundrect>
            </w:pict>
          </mc:Fallback>
        </mc:AlternateContent>
      </w:r>
    </w:p>
    <w:p w14:paraId="17651721" w14:textId="3662FBDC" w:rsidR="00FC1ED9" w:rsidRDefault="00FC1ED9" w:rsidP="00FC1ED9">
      <w:pPr>
        <w:pStyle w:val="ListParagraph"/>
        <w:tabs>
          <w:tab w:val="left" w:pos="1320"/>
        </w:tabs>
        <w:spacing w:after="0" w:line="360" w:lineRule="auto"/>
        <w:ind w:left="1305"/>
        <w:rPr>
          <w:szCs w:val="24"/>
        </w:rPr>
      </w:pPr>
    </w:p>
    <w:p w14:paraId="1C350C88" w14:textId="3A784287" w:rsidR="00FC1ED9" w:rsidRDefault="00FC1ED9" w:rsidP="00FC1ED9">
      <w:pPr>
        <w:pStyle w:val="ListParagraph"/>
        <w:tabs>
          <w:tab w:val="left" w:pos="1320"/>
        </w:tabs>
        <w:spacing w:after="0" w:line="360" w:lineRule="auto"/>
        <w:ind w:left="1305"/>
        <w:rPr>
          <w:szCs w:val="24"/>
        </w:rPr>
      </w:pPr>
      <w:r>
        <w:rPr>
          <w:noProof/>
          <w:szCs w:val="24"/>
        </w:rPr>
        <mc:AlternateContent>
          <mc:Choice Requires="wps">
            <w:drawing>
              <wp:anchor distT="0" distB="0" distL="114300" distR="114300" simplePos="0" relativeHeight="251661312" behindDoc="0" locked="0" layoutInCell="1" allowOverlap="1" wp14:anchorId="56DC6CC8" wp14:editId="675C93C7">
                <wp:simplePos x="0" y="0"/>
                <wp:positionH relativeFrom="column">
                  <wp:posOffset>3553460</wp:posOffset>
                </wp:positionH>
                <wp:positionV relativeFrom="paragraph">
                  <wp:posOffset>83185</wp:posOffset>
                </wp:positionV>
                <wp:extent cx="1709420" cy="528320"/>
                <wp:effectExtent l="12700" t="12700" r="17780" b="17780"/>
                <wp:wrapNone/>
                <wp:docPr id="29" name="Rounded Rectangle 29"/>
                <wp:cNvGraphicFramePr/>
                <a:graphic xmlns:a="http://schemas.openxmlformats.org/drawingml/2006/main">
                  <a:graphicData uri="http://schemas.microsoft.com/office/word/2010/wordprocessingShape">
                    <wps:wsp>
                      <wps:cNvSpPr/>
                      <wps:spPr>
                        <a:xfrm>
                          <a:off x="0" y="0"/>
                          <a:ext cx="1709420" cy="52832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97167C" w14:textId="77777777" w:rsidR="00FC1ED9" w:rsidRPr="00381827" w:rsidRDefault="00FC1ED9" w:rsidP="00FC1ED9">
                            <w:pPr>
                              <w:jc w:val="center"/>
                            </w:pPr>
                            <w:r>
                              <w:t>Education group (standard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DC6CC8" id="Rounded Rectangle 29" o:spid="_x0000_s1028" style="position:absolute;left:0;text-align:left;margin-left:279.8pt;margin-top:6.55pt;width:134.6pt;height:4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" fillcolor="white [3201]" strokecolor="black [3213]" strokeweight="1pt">
                <v:stroke joinstyle="miter"/>
                <v:textbox>
                  <w:txbxContent>
                    <w:p w14:paraId="1C97167C" w14:textId="77777777" w:rsidR="00FC1ED9" w:rsidRPr="00381827" w:rsidRDefault="00FC1ED9" w:rsidP="00FC1ED9">
                      <w:pPr>
                        <w:jc w:val="center"/>
                      </w:pPr>
                      <w:r>
                        <w:t>Education group (standard care)</w:t>
                      </w:r>
                    </w:p>
                  </w:txbxContent>
                </v:textbox>
              </v:roundrect>
            </w:pict>
          </mc:Fallback>
        </mc:AlternateContent>
      </w:r>
      <w:r>
        <w:rPr>
          <w:noProof/>
          <w:szCs w:val="24"/>
        </w:rPr>
        <mc:AlternateContent>
          <mc:Choice Requires="wps">
            <w:drawing>
              <wp:anchor distT="0" distB="0" distL="114300" distR="114300" simplePos="0" relativeHeight="251660288" behindDoc="0" locked="0" layoutInCell="1" allowOverlap="1" wp14:anchorId="56DC8FBE" wp14:editId="362A8729">
                <wp:simplePos x="0" y="0"/>
                <wp:positionH relativeFrom="column">
                  <wp:posOffset>498441</wp:posOffset>
                </wp:positionH>
                <wp:positionV relativeFrom="paragraph">
                  <wp:posOffset>74295</wp:posOffset>
                </wp:positionV>
                <wp:extent cx="1709420" cy="525508"/>
                <wp:effectExtent l="12700" t="12700" r="17780" b="8255"/>
                <wp:wrapNone/>
                <wp:docPr id="28" name="Rounded Rectangle 28"/>
                <wp:cNvGraphicFramePr/>
                <a:graphic xmlns:a="http://schemas.openxmlformats.org/drawingml/2006/main">
                  <a:graphicData uri="http://schemas.microsoft.com/office/word/2010/wordprocessingShape">
                    <wps:wsp>
                      <wps:cNvSpPr/>
                      <wps:spPr>
                        <a:xfrm>
                          <a:off x="0" y="0"/>
                          <a:ext cx="1709420" cy="525508"/>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7D28B4" w14:textId="77777777" w:rsidR="00FC1ED9" w:rsidRPr="00B02711" w:rsidRDefault="00FC1ED9" w:rsidP="00FC1ED9">
                            <w:pPr>
                              <w:jc w:val="center"/>
                              <w:rPr>
                                <w:i/>
                              </w:rPr>
                            </w:pPr>
                            <w:r>
                              <w:t>Health Coaching intervention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DC8FBE" id="Rounded Rectangle 28" o:spid="_x0000_s1029" style="position:absolute;left:0;text-align:left;margin-left:39.25pt;margin-top:5.85pt;width:134.6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" fillcolor="white [3201]" strokecolor="black [3213]" strokeweight="1pt">
                <v:stroke joinstyle="miter"/>
                <v:textbox>
                  <w:txbxContent>
                    <w:p w14:paraId="5F7D28B4" w14:textId="77777777" w:rsidR="00FC1ED9" w:rsidRPr="00B02711" w:rsidRDefault="00FC1ED9" w:rsidP="00FC1ED9">
                      <w:pPr>
                        <w:jc w:val="center"/>
                        <w:rPr>
                          <w:i/>
                        </w:rPr>
                      </w:pPr>
                      <w:r>
                        <w:t>Health Coaching intervention group</w:t>
                      </w:r>
                    </w:p>
                  </w:txbxContent>
                </v:textbox>
              </v:roundrect>
            </w:pict>
          </mc:Fallback>
        </mc:AlternateContent>
      </w:r>
    </w:p>
    <w:p w14:paraId="3A2E7215" w14:textId="77777777" w:rsidR="00FC1ED9" w:rsidRDefault="00FC1ED9" w:rsidP="00FC1ED9">
      <w:pPr>
        <w:pStyle w:val="ListParagraph"/>
        <w:tabs>
          <w:tab w:val="left" w:pos="1320"/>
        </w:tabs>
        <w:spacing w:after="0" w:line="360" w:lineRule="auto"/>
        <w:ind w:left="1305"/>
        <w:rPr>
          <w:szCs w:val="24"/>
        </w:rPr>
      </w:pPr>
    </w:p>
    <w:p w14:paraId="22DB5DB5" w14:textId="253A0AA1" w:rsidR="00FC1ED9" w:rsidRDefault="00C9173B" w:rsidP="00FC1ED9">
      <w:pPr>
        <w:pStyle w:val="ListParagraph"/>
        <w:tabs>
          <w:tab w:val="left" w:pos="1320"/>
        </w:tabs>
        <w:spacing w:after="0" w:line="360" w:lineRule="auto"/>
        <w:ind w:left="1305"/>
        <w:rPr>
          <w:szCs w:val="24"/>
        </w:rPr>
      </w:pPr>
      <w:r>
        <w:rPr>
          <w:noProof/>
          <w:szCs w:val="24"/>
        </w:rPr>
        <mc:AlternateContent>
          <mc:Choice Requires="wps">
            <w:drawing>
              <wp:anchor distT="0" distB="0" distL="114300" distR="114300" simplePos="0" relativeHeight="251662336" behindDoc="0" locked="0" layoutInCell="1" allowOverlap="1" wp14:anchorId="56517B8A" wp14:editId="6DCF2F53">
                <wp:simplePos x="0" y="0"/>
                <wp:positionH relativeFrom="column">
                  <wp:posOffset>1927192</wp:posOffset>
                </wp:positionH>
                <wp:positionV relativeFrom="paragraph">
                  <wp:posOffset>158115</wp:posOffset>
                </wp:positionV>
                <wp:extent cx="1833245" cy="1088390"/>
                <wp:effectExtent l="0" t="0" r="8255" b="16510"/>
                <wp:wrapNone/>
                <wp:docPr id="32" name="Rounded Rectangle 32"/>
                <wp:cNvGraphicFramePr/>
                <a:graphic xmlns:a="http://schemas.openxmlformats.org/drawingml/2006/main">
                  <a:graphicData uri="http://schemas.microsoft.com/office/word/2010/wordprocessingShape">
                    <wps:wsp>
                      <wps:cNvSpPr/>
                      <wps:spPr>
                        <a:xfrm>
                          <a:off x="0" y="0"/>
                          <a:ext cx="1833245" cy="108839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62907A" w14:textId="77777777" w:rsidR="00FC1ED9" w:rsidRPr="00381827" w:rsidRDefault="00FC1ED9" w:rsidP="00FC1ED9">
                            <w:pPr>
                              <w:jc w:val="center"/>
                            </w:pPr>
                            <w:r>
                              <w:t xml:space="preserve">Subjects filled in agreement after explanation to become research respondents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517B8A" id="Rounded Rectangle 32" o:spid="_x0000_s1030" style="position:absolute;left:0;text-align:left;margin-left:151.75pt;margin-top:12.45pt;width:144.35pt;height:8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" fillcolor="white [3201]" strokecolor="black [3213]" strokeweight="1pt">
                <v:stroke joinstyle="miter"/>
                <v:textbox>
                  <w:txbxContent>
                    <w:p w14:paraId="0262907A" w14:textId="77777777" w:rsidR="00FC1ED9" w:rsidRPr="00381827" w:rsidRDefault="00FC1ED9" w:rsidP="00FC1ED9">
                      <w:pPr>
                        <w:jc w:val="center"/>
                      </w:pPr>
                      <w:r>
                        <w:t xml:space="preserve">Subjects filled in agreement after explanation to become research respondents </w:t>
                      </w:r>
                    </w:p>
                  </w:txbxContent>
                </v:textbox>
              </v:roundrect>
            </w:pict>
          </mc:Fallback>
        </mc:AlternateContent>
      </w:r>
      <w:r>
        <w:rPr>
          <w:noProof/>
          <w:szCs w:val="24"/>
        </w:rPr>
        <mc:AlternateContent>
          <mc:Choice Requires="wps">
            <w:drawing>
              <wp:anchor distT="0" distB="0" distL="114300" distR="114300" simplePos="0" relativeHeight="251667456" behindDoc="0" locked="0" layoutInCell="1" allowOverlap="1" wp14:anchorId="63B8B401" wp14:editId="3EB69403">
                <wp:simplePos x="0" y="0"/>
                <wp:positionH relativeFrom="column">
                  <wp:posOffset>4378358</wp:posOffset>
                </wp:positionH>
                <wp:positionV relativeFrom="paragraph">
                  <wp:posOffset>180340</wp:posOffset>
                </wp:positionV>
                <wp:extent cx="0" cy="2045970"/>
                <wp:effectExtent l="76200" t="0" r="50800" b="36830"/>
                <wp:wrapNone/>
                <wp:docPr id="31" name="Straight Arrow Connector 31"/>
                <wp:cNvGraphicFramePr/>
                <a:graphic xmlns:a="http://schemas.openxmlformats.org/drawingml/2006/main">
                  <a:graphicData uri="http://schemas.microsoft.com/office/word/2010/wordprocessingShape">
                    <wps:wsp>
                      <wps:cNvCnPr/>
                      <wps:spPr>
                        <a:xfrm flipH="1">
                          <a:off x="0" y="0"/>
                          <a:ext cx="0" cy="204597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D4C900" id="Straight Arrow Connector 31" o:spid="_x0000_s1026" type="#_x0000_t32" style="position:absolute;margin-left:344.75pt;margin-top:14.2pt;width:0;height:161.1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" strokecolor="black [3200]" strokeweight="3pt">
                <v:stroke endarrow="block" joinstyle="miter"/>
              </v:shape>
            </w:pict>
          </mc:Fallback>
        </mc:AlternateContent>
      </w:r>
      <w:r w:rsidR="00FC1ED9">
        <w:rPr>
          <w:noProof/>
          <w:szCs w:val="24"/>
        </w:rPr>
        <mc:AlternateContent>
          <mc:Choice Requires="wps">
            <w:drawing>
              <wp:anchor distT="0" distB="0" distL="114300" distR="114300" simplePos="0" relativeHeight="251666432" behindDoc="0" locked="0" layoutInCell="1" allowOverlap="1" wp14:anchorId="58FA208C" wp14:editId="5E636ACA">
                <wp:simplePos x="0" y="0"/>
                <wp:positionH relativeFrom="column">
                  <wp:posOffset>1327317</wp:posOffset>
                </wp:positionH>
                <wp:positionV relativeFrom="paragraph">
                  <wp:posOffset>173555</wp:posOffset>
                </wp:positionV>
                <wp:extent cx="0" cy="2046514"/>
                <wp:effectExtent l="76200" t="0" r="50800" b="36830"/>
                <wp:wrapNone/>
                <wp:docPr id="30" name="Straight Arrow Connector 30"/>
                <wp:cNvGraphicFramePr/>
                <a:graphic xmlns:a="http://schemas.openxmlformats.org/drawingml/2006/main">
                  <a:graphicData uri="http://schemas.microsoft.com/office/word/2010/wordprocessingShape">
                    <wps:wsp>
                      <wps:cNvCnPr/>
                      <wps:spPr>
                        <a:xfrm flipH="1">
                          <a:off x="0" y="0"/>
                          <a:ext cx="0" cy="2046514"/>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D60569" id="Straight Arrow Connector 30" o:spid="_x0000_s1026" type="#_x0000_t32" style="position:absolute;margin-left:104.5pt;margin-top:13.65pt;width:0;height:161.1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" strokecolor="black [3200]" strokeweight="3pt">
                <v:stroke endarrow="block" joinstyle="miter"/>
              </v:shape>
            </w:pict>
          </mc:Fallback>
        </mc:AlternateContent>
      </w:r>
    </w:p>
    <w:p w14:paraId="54A6A692" w14:textId="3C5B02C0" w:rsidR="00FC1ED9" w:rsidRDefault="00FC1ED9" w:rsidP="00FC1ED9">
      <w:pPr>
        <w:pStyle w:val="ListParagraph"/>
        <w:tabs>
          <w:tab w:val="left" w:pos="1320"/>
        </w:tabs>
        <w:spacing w:after="0" w:line="360" w:lineRule="auto"/>
        <w:ind w:left="1305"/>
        <w:rPr>
          <w:szCs w:val="24"/>
        </w:rPr>
      </w:pPr>
    </w:p>
    <w:p w14:paraId="18510343" w14:textId="3E9F48E9" w:rsidR="00FC1ED9" w:rsidRDefault="00FC1ED9" w:rsidP="00FC1ED9">
      <w:pPr>
        <w:pStyle w:val="ListParagraph"/>
        <w:tabs>
          <w:tab w:val="left" w:pos="1320"/>
        </w:tabs>
        <w:spacing w:after="0" w:line="360" w:lineRule="auto"/>
        <w:ind w:left="1305"/>
        <w:rPr>
          <w:szCs w:val="24"/>
        </w:rPr>
      </w:pPr>
      <w:r>
        <w:rPr>
          <w:noProof/>
          <w:szCs w:val="24"/>
        </w:rPr>
        <mc:AlternateContent>
          <mc:Choice Requires="wps">
            <w:drawing>
              <wp:anchor distT="0" distB="0" distL="114300" distR="114300" simplePos="0" relativeHeight="251668480" behindDoc="0" locked="0" layoutInCell="1" allowOverlap="1" wp14:anchorId="12F410CA" wp14:editId="036ED38F">
                <wp:simplePos x="0" y="0"/>
                <wp:positionH relativeFrom="column">
                  <wp:posOffset>1320633</wp:posOffset>
                </wp:positionH>
                <wp:positionV relativeFrom="paragraph">
                  <wp:posOffset>179671</wp:posOffset>
                </wp:positionV>
                <wp:extent cx="532765" cy="0"/>
                <wp:effectExtent l="0" t="95250" r="0" b="95250"/>
                <wp:wrapNone/>
                <wp:docPr id="34" name="Straight Arrow Connector 34"/>
                <wp:cNvGraphicFramePr/>
                <a:graphic xmlns:a="http://schemas.openxmlformats.org/drawingml/2006/main">
                  <a:graphicData uri="http://schemas.microsoft.com/office/word/2010/wordprocessingShape">
                    <wps:wsp>
                      <wps:cNvCnPr/>
                      <wps:spPr>
                        <a:xfrm flipV="1">
                          <a:off x="0" y="0"/>
                          <a:ext cx="532765"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865F4F" id="Straight Arrow Connector 34" o:spid="_x0000_s1026" type="#_x0000_t32" style="position:absolute;margin-left:104pt;margin-top:14.15pt;width:41.95pt;height: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" strokecolor="black [3200]" strokeweight="3pt">
                <v:stroke endarrow="block" joinstyle="miter"/>
              </v:shape>
            </w:pict>
          </mc:Fallback>
        </mc:AlternateContent>
      </w:r>
      <w:r>
        <w:rPr>
          <w:noProof/>
          <w:szCs w:val="24"/>
        </w:rPr>
        <mc:AlternateContent>
          <mc:Choice Requires="wps">
            <w:drawing>
              <wp:anchor distT="0" distB="0" distL="114300" distR="114300" simplePos="0" relativeHeight="251669504" behindDoc="0" locked="0" layoutInCell="1" allowOverlap="1" wp14:anchorId="22E243C1" wp14:editId="03802DDC">
                <wp:simplePos x="0" y="0"/>
                <wp:positionH relativeFrom="column">
                  <wp:posOffset>3795963</wp:posOffset>
                </wp:positionH>
                <wp:positionV relativeFrom="paragraph">
                  <wp:posOffset>166370</wp:posOffset>
                </wp:positionV>
                <wp:extent cx="574802" cy="0"/>
                <wp:effectExtent l="0" t="95250" r="0" b="95250"/>
                <wp:wrapNone/>
                <wp:docPr id="33" name="Straight Arrow Connector 33"/>
                <wp:cNvGraphicFramePr/>
                <a:graphic xmlns:a="http://schemas.openxmlformats.org/drawingml/2006/main">
                  <a:graphicData uri="http://schemas.microsoft.com/office/word/2010/wordprocessingShape">
                    <wps:wsp>
                      <wps:cNvCnPr/>
                      <wps:spPr>
                        <a:xfrm flipH="1" flipV="1">
                          <a:off x="0" y="0"/>
                          <a:ext cx="574802"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0B2806" id="Straight Arrow Connector 33" o:spid="_x0000_s1026" type="#_x0000_t32" style="position:absolute;margin-left:298.9pt;margin-top:13.1pt;width:45.25pt;height:0;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" strokecolor="black [3200]" strokeweight="3pt">
                <v:stroke endarrow="block" joinstyle="miter"/>
              </v:shape>
            </w:pict>
          </mc:Fallback>
        </mc:AlternateContent>
      </w:r>
    </w:p>
    <w:p w14:paraId="76F6DB1B" w14:textId="77777777" w:rsidR="00FC1ED9" w:rsidRDefault="00FC1ED9" w:rsidP="00FC1ED9">
      <w:pPr>
        <w:pStyle w:val="ListParagraph"/>
        <w:tabs>
          <w:tab w:val="left" w:pos="1320"/>
        </w:tabs>
        <w:spacing w:after="0" w:line="360" w:lineRule="auto"/>
        <w:ind w:left="1305"/>
        <w:rPr>
          <w:szCs w:val="24"/>
        </w:rPr>
      </w:pPr>
    </w:p>
    <w:p w14:paraId="77409CBB" w14:textId="77777777" w:rsidR="00FC1ED9" w:rsidRDefault="00FC1ED9" w:rsidP="00FC1ED9">
      <w:pPr>
        <w:pStyle w:val="ListParagraph"/>
        <w:tabs>
          <w:tab w:val="left" w:pos="1320"/>
        </w:tabs>
        <w:spacing w:after="0" w:line="360" w:lineRule="auto"/>
        <w:ind w:left="1305"/>
        <w:rPr>
          <w:szCs w:val="24"/>
        </w:rPr>
      </w:pPr>
    </w:p>
    <w:p w14:paraId="04C9B0F1" w14:textId="77777777" w:rsidR="00FC1ED9" w:rsidRDefault="00FC1ED9" w:rsidP="00FC1ED9">
      <w:pPr>
        <w:pStyle w:val="ListParagraph"/>
        <w:tabs>
          <w:tab w:val="left" w:pos="1320"/>
        </w:tabs>
        <w:spacing w:after="0" w:line="360" w:lineRule="auto"/>
        <w:ind w:left="1305"/>
        <w:rPr>
          <w:szCs w:val="24"/>
        </w:rPr>
      </w:pPr>
      <w:r>
        <w:rPr>
          <w:noProof/>
          <w:szCs w:val="24"/>
        </w:rPr>
        <mc:AlternateContent>
          <mc:Choice Requires="wps">
            <w:drawing>
              <wp:anchor distT="0" distB="0" distL="114300" distR="114300" simplePos="0" relativeHeight="251663360" behindDoc="0" locked="0" layoutInCell="1" allowOverlap="1" wp14:anchorId="5D356424" wp14:editId="0C39B121">
                <wp:simplePos x="0" y="0"/>
                <wp:positionH relativeFrom="column">
                  <wp:posOffset>1898250</wp:posOffset>
                </wp:positionH>
                <wp:positionV relativeFrom="paragraph">
                  <wp:posOffset>15240</wp:posOffset>
                </wp:positionV>
                <wp:extent cx="1942465" cy="693964"/>
                <wp:effectExtent l="12700" t="12700" r="13335" b="17780"/>
                <wp:wrapNone/>
                <wp:docPr id="35" name="Rounded Rectangle 35"/>
                <wp:cNvGraphicFramePr/>
                <a:graphic xmlns:a="http://schemas.openxmlformats.org/drawingml/2006/main">
                  <a:graphicData uri="http://schemas.microsoft.com/office/word/2010/wordprocessingShape">
                    <wps:wsp>
                      <wps:cNvSpPr/>
                      <wps:spPr>
                        <a:xfrm>
                          <a:off x="0" y="0"/>
                          <a:ext cx="1942465" cy="693964"/>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108B24E" w14:textId="719099EA" w:rsidR="00FC1ED9" w:rsidRPr="00381827" w:rsidRDefault="00C9173B" w:rsidP="00FC1ED9">
                            <w:pPr>
                              <w:jc w:val="center"/>
                            </w:pPr>
                            <w:r>
                              <w:t>Initial measurement of research variables (baseline)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356424" id="Rounded Rectangle 35" o:spid="_x0000_s1031" style="position:absolute;left:0;text-align:left;margin-left:149.45pt;margin-top:1.2pt;width:152.95pt;height:5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" fillcolor="white [3201]" strokecolor="black [3213]" strokeweight="1pt">
                <v:stroke joinstyle="miter"/>
                <v:textbox>
                  <w:txbxContent>
                    <w:p w14:paraId="2108B24E" w14:textId="719099EA" w:rsidR="00FC1ED9" w:rsidRPr="00381827" w:rsidRDefault="00C9173B" w:rsidP="00FC1ED9">
                      <w:pPr>
                        <w:jc w:val="center"/>
                      </w:pPr>
                      <w:r>
                        <w:t>Initial measurement of research variables (baseline)</w:t>
                      </w:r>
                    </w:p>
                  </w:txbxContent>
                </v:textbox>
              </v:roundrect>
            </w:pict>
          </mc:Fallback>
        </mc:AlternateContent>
      </w:r>
    </w:p>
    <w:p w14:paraId="4895BC88" w14:textId="77777777" w:rsidR="00FC1ED9" w:rsidRDefault="00FC1ED9" w:rsidP="00FC1ED9">
      <w:pPr>
        <w:pStyle w:val="ListParagraph"/>
        <w:tabs>
          <w:tab w:val="left" w:pos="1320"/>
        </w:tabs>
        <w:spacing w:after="0" w:line="360" w:lineRule="auto"/>
        <w:ind w:left="1305"/>
        <w:rPr>
          <w:szCs w:val="24"/>
        </w:rPr>
      </w:pPr>
    </w:p>
    <w:p w14:paraId="336E82FA" w14:textId="77777777" w:rsidR="00FC1ED9" w:rsidRDefault="00FC1ED9" w:rsidP="00FC1ED9">
      <w:pPr>
        <w:pStyle w:val="ListParagraph"/>
        <w:tabs>
          <w:tab w:val="left" w:pos="1320"/>
        </w:tabs>
        <w:spacing w:after="0" w:line="360" w:lineRule="auto"/>
        <w:ind w:left="1305"/>
        <w:rPr>
          <w:szCs w:val="24"/>
        </w:rPr>
      </w:pPr>
    </w:p>
    <w:p w14:paraId="31A374EE" w14:textId="24FADEF4" w:rsidR="00FC1ED9" w:rsidRDefault="00040794" w:rsidP="00FC1ED9">
      <w:pPr>
        <w:pStyle w:val="ListParagraph"/>
        <w:tabs>
          <w:tab w:val="left" w:pos="1320"/>
        </w:tabs>
        <w:spacing w:after="0" w:line="360" w:lineRule="auto"/>
        <w:ind w:left="1305"/>
        <w:rPr>
          <w:szCs w:val="24"/>
        </w:rPr>
      </w:pPr>
      <w:r>
        <w:rPr>
          <w:noProof/>
          <w:szCs w:val="24"/>
        </w:rPr>
        <mc:AlternateContent>
          <mc:Choice Requires="wps">
            <w:drawing>
              <wp:anchor distT="0" distB="0" distL="114300" distR="114300" simplePos="0" relativeHeight="251671552" behindDoc="0" locked="0" layoutInCell="1" allowOverlap="1" wp14:anchorId="74CEA6F2" wp14:editId="45B8C20B">
                <wp:simplePos x="0" y="0"/>
                <wp:positionH relativeFrom="column">
                  <wp:posOffset>3019245</wp:posOffset>
                </wp:positionH>
                <wp:positionV relativeFrom="paragraph">
                  <wp:posOffset>115163</wp:posOffset>
                </wp:positionV>
                <wp:extent cx="2510287" cy="652780"/>
                <wp:effectExtent l="0" t="0" r="17145" b="7620"/>
                <wp:wrapNone/>
                <wp:docPr id="38" name="Rounded Rectangle 38"/>
                <wp:cNvGraphicFramePr/>
                <a:graphic xmlns:a="http://schemas.openxmlformats.org/drawingml/2006/main">
                  <a:graphicData uri="http://schemas.microsoft.com/office/word/2010/wordprocessingShape">
                    <wps:wsp>
                      <wps:cNvSpPr/>
                      <wps:spPr>
                        <a:xfrm>
                          <a:off x="0" y="0"/>
                          <a:ext cx="2510287" cy="6527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D1C257" w14:textId="7D7F686F" w:rsidR="00FC1ED9" w:rsidRPr="0098280B" w:rsidRDefault="0098280B" w:rsidP="00FC1ED9">
                            <w:pPr>
                              <w:jc w:val="center"/>
                              <w:rPr>
                                <w:lang w:val="en-US"/>
                              </w:rPr>
                            </w:pPr>
                            <w:r>
                              <w:rPr>
                                <w:lang w:val="en-US"/>
                              </w:rPr>
                              <w:t xml:space="preserve">Educational standards for planning patients going home in the hospital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CEA6F2" id="Rounded Rectangle 38" o:spid="_x0000_s1032" style="position:absolute;left:0;text-align:left;margin-left:237.75pt;margin-top:9.05pt;width:197.65pt;height:5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" fillcolor="white [3201]" strokecolor="black [3213]" strokeweight="1pt">
                <v:stroke joinstyle="miter"/>
                <v:textbox>
                  <w:txbxContent>
                    <w:p w14:paraId="4FD1C257" w14:textId="7D7F686F" w:rsidR="00FC1ED9" w:rsidRPr="0098280B" w:rsidRDefault="0098280B" w:rsidP="00FC1ED9">
                      <w:pPr>
                        <w:jc w:val="center"/>
                        <w:rPr>
                          <w:lang w:val="en-US"/>
                        </w:rPr>
                      </w:pPr>
                      <w:r>
                        <w:rPr>
                          <w:lang w:val="en-US"/>
                        </w:rPr>
                        <w:t xml:space="preserve">Educational standards for planning patients going home in the hospital </w:t>
                      </w:r>
                    </w:p>
                  </w:txbxContent>
                </v:textbox>
              </v:roundrect>
            </w:pict>
          </mc:Fallback>
        </mc:AlternateContent>
      </w:r>
      <w:r>
        <w:rPr>
          <w:noProof/>
          <w:szCs w:val="24"/>
        </w:rPr>
        <mc:AlternateContent>
          <mc:Choice Requires="wps">
            <w:drawing>
              <wp:anchor distT="0" distB="0" distL="114300" distR="114300" simplePos="0" relativeHeight="251664384" behindDoc="0" locked="0" layoutInCell="1" allowOverlap="1" wp14:anchorId="60759CFC" wp14:editId="40DD4860">
                <wp:simplePos x="0" y="0"/>
                <wp:positionH relativeFrom="column">
                  <wp:posOffset>12</wp:posOffset>
                </wp:positionH>
                <wp:positionV relativeFrom="paragraph">
                  <wp:posOffset>141269</wp:posOffset>
                </wp:positionV>
                <wp:extent cx="2641780" cy="759124"/>
                <wp:effectExtent l="0" t="0" r="12700" b="15875"/>
                <wp:wrapNone/>
                <wp:docPr id="36" name="Rounded Rectangle 36"/>
                <wp:cNvGraphicFramePr/>
                <a:graphic xmlns:a="http://schemas.openxmlformats.org/drawingml/2006/main">
                  <a:graphicData uri="http://schemas.microsoft.com/office/word/2010/wordprocessingShape">
                    <wps:wsp>
                      <wps:cNvSpPr/>
                      <wps:spPr>
                        <a:xfrm>
                          <a:off x="0" y="0"/>
                          <a:ext cx="2641780" cy="759124"/>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B7F68D" w14:textId="63210BDA" w:rsidR="00FC1ED9" w:rsidRPr="00381827" w:rsidRDefault="00C9173B" w:rsidP="00FC1ED9">
                            <w:pPr>
                              <w:spacing w:line="276" w:lineRule="auto"/>
                              <w:jc w:val="center"/>
                            </w:pPr>
                            <w:r>
                              <w:t>Coaching I: performed face to face with duration of 30-45 minutes being hospitalized by the hospital coach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759CFC" id="Rounded Rectangle 36" o:spid="_x0000_s1033" style="position:absolute;left:0;text-align:left;margin-left:0;margin-top:11.1pt;width:208pt;height:5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" fillcolor="white [3201]" strokecolor="black [3213]" strokeweight="1pt">
                <v:stroke joinstyle="miter"/>
                <v:textbox>
                  <w:txbxContent>
                    <w:p w14:paraId="3DB7F68D" w14:textId="63210BDA" w:rsidR="00FC1ED9" w:rsidRPr="00381827" w:rsidRDefault="00C9173B" w:rsidP="00FC1ED9">
                      <w:pPr>
                        <w:spacing w:line="276" w:lineRule="auto"/>
                        <w:jc w:val="center"/>
                      </w:pPr>
                      <w:r>
                        <w:t>Coaching I: performed face to face with duration of 30-45 minutes being hospitalized by the hospital coach</w:t>
                      </w:r>
                    </w:p>
                  </w:txbxContent>
                </v:textbox>
              </v:roundrect>
            </w:pict>
          </mc:Fallback>
        </mc:AlternateContent>
      </w:r>
    </w:p>
    <w:p w14:paraId="66C9AC92" w14:textId="79B0F686" w:rsidR="00FC1ED9" w:rsidRDefault="00FC1ED9" w:rsidP="00FC1ED9">
      <w:pPr>
        <w:pStyle w:val="ListParagraph"/>
        <w:tabs>
          <w:tab w:val="left" w:pos="1320"/>
        </w:tabs>
        <w:spacing w:after="0" w:line="360" w:lineRule="auto"/>
        <w:ind w:left="1305"/>
        <w:rPr>
          <w:szCs w:val="24"/>
        </w:rPr>
      </w:pPr>
    </w:p>
    <w:p w14:paraId="61EE3C45" w14:textId="74570379" w:rsidR="00FC1ED9" w:rsidRDefault="0098280B" w:rsidP="00FC1ED9">
      <w:pPr>
        <w:pStyle w:val="ListParagraph"/>
        <w:tabs>
          <w:tab w:val="left" w:pos="1320"/>
        </w:tabs>
        <w:spacing w:after="0" w:line="360" w:lineRule="auto"/>
        <w:ind w:left="1305"/>
        <w:rPr>
          <w:szCs w:val="24"/>
        </w:rPr>
      </w:pPr>
      <w:r>
        <w:rPr>
          <w:noProof/>
          <w:szCs w:val="24"/>
        </w:rPr>
        <mc:AlternateContent>
          <mc:Choice Requires="wps">
            <w:drawing>
              <wp:anchor distT="0" distB="0" distL="114300" distR="114300" simplePos="0" relativeHeight="251676672" behindDoc="0" locked="0" layoutInCell="1" allowOverlap="1" wp14:anchorId="392C836F" wp14:editId="64252C06">
                <wp:simplePos x="0" y="0"/>
                <wp:positionH relativeFrom="column">
                  <wp:posOffset>4372610</wp:posOffset>
                </wp:positionH>
                <wp:positionV relativeFrom="paragraph">
                  <wp:posOffset>245745</wp:posOffset>
                </wp:positionV>
                <wp:extent cx="0" cy="358775"/>
                <wp:effectExtent l="76200" t="0" r="50800" b="34925"/>
                <wp:wrapNone/>
                <wp:docPr id="41" name="Straight Arrow Connector 41"/>
                <wp:cNvGraphicFramePr/>
                <a:graphic xmlns:a="http://schemas.openxmlformats.org/drawingml/2006/main">
                  <a:graphicData uri="http://schemas.microsoft.com/office/word/2010/wordprocessingShape">
                    <wps:wsp>
                      <wps:cNvCnPr/>
                      <wps:spPr>
                        <a:xfrm>
                          <a:off x="0" y="0"/>
                          <a:ext cx="0" cy="358775"/>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82CA98" id="Straight Arrow Connector 41" o:spid="_x0000_s1026" type="#_x0000_t32" style="position:absolute;margin-left:344.3pt;margin-top:19.35pt;width:0;height:2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" strokecolor="black [3200]" strokeweight="3pt">
                <v:stroke endarrow="block" joinstyle="miter"/>
              </v:shape>
            </w:pict>
          </mc:Fallback>
        </mc:AlternateContent>
      </w:r>
    </w:p>
    <w:p w14:paraId="0B8B1E1A" w14:textId="69EAEB6F" w:rsidR="00FC1ED9" w:rsidRDefault="0098280B" w:rsidP="00FC1ED9">
      <w:pPr>
        <w:pStyle w:val="ListParagraph"/>
        <w:tabs>
          <w:tab w:val="left" w:pos="1320"/>
        </w:tabs>
        <w:spacing w:after="0" w:line="360" w:lineRule="auto"/>
        <w:ind w:left="1305"/>
        <w:rPr>
          <w:szCs w:val="24"/>
        </w:rPr>
      </w:pPr>
      <w:r>
        <w:rPr>
          <w:noProof/>
          <w:szCs w:val="24"/>
        </w:rPr>
        <mc:AlternateContent>
          <mc:Choice Requires="wps">
            <w:drawing>
              <wp:anchor distT="0" distB="0" distL="114300" distR="114300" simplePos="0" relativeHeight="251674624" behindDoc="0" locked="0" layoutInCell="1" allowOverlap="1" wp14:anchorId="689ECB87" wp14:editId="3EE96159">
                <wp:simplePos x="0" y="0"/>
                <wp:positionH relativeFrom="column">
                  <wp:posOffset>1320831</wp:posOffset>
                </wp:positionH>
                <wp:positionV relativeFrom="paragraph">
                  <wp:posOffset>110691</wp:posOffset>
                </wp:positionV>
                <wp:extent cx="0" cy="358775"/>
                <wp:effectExtent l="76200" t="0" r="50800" b="34925"/>
                <wp:wrapNone/>
                <wp:docPr id="39" name="Straight Arrow Connector 39"/>
                <wp:cNvGraphicFramePr/>
                <a:graphic xmlns:a="http://schemas.openxmlformats.org/drawingml/2006/main">
                  <a:graphicData uri="http://schemas.microsoft.com/office/word/2010/wordprocessingShape">
                    <wps:wsp>
                      <wps:cNvCnPr/>
                      <wps:spPr>
                        <a:xfrm>
                          <a:off x="0" y="0"/>
                          <a:ext cx="0" cy="358775"/>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1C862FF" id="_x0000_t32" coordsize="21600,21600" o:spt="32" o:oned="t" path="m,l21600,21600e" filled="f">
                <v:path arrowok="t" fillok="f" o:connecttype="none"/>
                <o:lock v:ext="edit" shapetype="t"/>
              </v:shapetype>
              <v:shape id="Straight Arrow Connector 39" o:spid="_x0000_s1026" type="#_x0000_t32" style="position:absolute;margin-left:104pt;margin-top:8.7pt;width:0;height:2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" strokecolor="black [3200]" strokeweight="3pt">
                <v:stroke endarrow="block" joinstyle="miter"/>
              </v:shape>
            </w:pict>
          </mc:Fallback>
        </mc:AlternateContent>
      </w:r>
    </w:p>
    <w:p w14:paraId="730E88A9" w14:textId="3EB26124" w:rsidR="00FC1ED9" w:rsidRDefault="0098280B" w:rsidP="00FC1ED9">
      <w:pPr>
        <w:pStyle w:val="ListParagraph"/>
        <w:tabs>
          <w:tab w:val="left" w:pos="1320"/>
        </w:tabs>
        <w:spacing w:after="0" w:line="360" w:lineRule="auto"/>
        <w:ind w:left="1305"/>
        <w:rPr>
          <w:szCs w:val="24"/>
        </w:rPr>
      </w:pPr>
      <w:r>
        <w:rPr>
          <w:noProof/>
          <w:szCs w:val="24"/>
        </w:rPr>
        <mc:AlternateContent>
          <mc:Choice Requires="wps">
            <w:drawing>
              <wp:anchor distT="0" distB="0" distL="114300" distR="114300" simplePos="0" relativeHeight="251675648" behindDoc="0" locked="0" layoutInCell="1" allowOverlap="1" wp14:anchorId="53F8B6F5" wp14:editId="050CD150">
                <wp:simplePos x="0" y="0"/>
                <wp:positionH relativeFrom="column">
                  <wp:posOffset>3166946</wp:posOffset>
                </wp:positionH>
                <wp:positionV relativeFrom="paragraph">
                  <wp:posOffset>81110</wp:posOffset>
                </wp:positionV>
                <wp:extent cx="2460625" cy="1092308"/>
                <wp:effectExtent l="0" t="0" r="15875" b="12700"/>
                <wp:wrapNone/>
                <wp:docPr id="44" name="Rounded Rectangle 44"/>
                <wp:cNvGraphicFramePr/>
                <a:graphic xmlns:a="http://schemas.openxmlformats.org/drawingml/2006/main">
                  <a:graphicData uri="http://schemas.microsoft.com/office/word/2010/wordprocessingShape">
                    <wps:wsp>
                      <wps:cNvSpPr/>
                      <wps:spPr>
                        <a:xfrm>
                          <a:off x="0" y="0"/>
                          <a:ext cx="2460625" cy="1092308"/>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65FDA1" w14:textId="1DD90E34" w:rsidR="00FC1ED9" w:rsidRPr="00381827" w:rsidRDefault="00FC1ED9" w:rsidP="00FC1ED9">
                            <w:pPr>
                              <w:jc w:val="center"/>
                            </w:pPr>
                            <w:r>
                              <w:t>The first week after hospital discharge, follow-up needs for further education / repetition by telephone by the hospital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F8B6F5" id="Rounded Rectangle 44" o:spid="_x0000_s1034" style="position:absolute;left:0;text-align:left;margin-left:249.35pt;margin-top:6.4pt;width:193.75pt;height: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" fillcolor="white [3201]" strokecolor="black [3213]" strokeweight="1pt">
                <v:stroke joinstyle="miter"/>
                <v:textbox>
                  <w:txbxContent>
                    <w:p w14:paraId="2665FDA1" w14:textId="1DD90E34" w:rsidR="00FC1ED9" w:rsidRPr="00381827" w:rsidRDefault="00FC1ED9" w:rsidP="00FC1ED9">
                      <w:pPr>
                        <w:jc w:val="center"/>
                      </w:pPr>
                      <w:r>
                        <w:t>The first week after hospital discharge, follow-up needs for further education / repetition by telephone by the hospital staff</w:t>
                      </w:r>
                    </w:p>
                  </w:txbxContent>
                </v:textbox>
              </v:roundrect>
            </w:pict>
          </mc:Fallback>
        </mc:AlternateContent>
      </w:r>
      <w:r>
        <w:rPr>
          <w:noProof/>
          <w:szCs w:val="24"/>
        </w:rPr>
        <mc:AlternateContent>
          <mc:Choice Requires="wps">
            <w:drawing>
              <wp:anchor distT="0" distB="0" distL="114300" distR="114300" simplePos="0" relativeHeight="251682816" behindDoc="0" locked="0" layoutInCell="1" allowOverlap="1" wp14:anchorId="449AEB00" wp14:editId="35CDEC5F">
                <wp:simplePos x="0" y="0"/>
                <wp:positionH relativeFrom="column">
                  <wp:posOffset>75875</wp:posOffset>
                </wp:positionH>
                <wp:positionV relativeFrom="paragraph">
                  <wp:posOffset>201868</wp:posOffset>
                </wp:positionV>
                <wp:extent cx="2460625" cy="969818"/>
                <wp:effectExtent l="0" t="0" r="15875" b="8255"/>
                <wp:wrapNone/>
                <wp:docPr id="1" name="Rounded Rectangle 1"/>
                <wp:cNvGraphicFramePr/>
                <a:graphic xmlns:a="http://schemas.openxmlformats.org/drawingml/2006/main">
                  <a:graphicData uri="http://schemas.microsoft.com/office/word/2010/wordprocessingShape">
                    <wps:wsp>
                      <wps:cNvSpPr/>
                      <wps:spPr>
                        <a:xfrm>
                          <a:off x="0" y="0"/>
                          <a:ext cx="2460625" cy="969818"/>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7EAE55" w14:textId="71287922" w:rsidR="00C9173B" w:rsidRPr="00381827" w:rsidRDefault="00C9173B" w:rsidP="00C9173B">
                            <w:pPr>
                              <w:spacing w:line="276" w:lineRule="auto"/>
                              <w:jc w:val="center"/>
                            </w:pPr>
                            <w:r>
                              <w:t>Coaching II: carried out at week 1 after hospital discharge, by telephone duration of 30-45 minutes by hospital staff</w:t>
                            </w:r>
                          </w:p>
                          <w:p w14:paraId="021C7476" w14:textId="77777777" w:rsidR="00C9173B" w:rsidRDefault="00C9173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AEB00" id="Rounded Rectangle 1" o:spid="_x0000_s1035" style="position:absolute;left:0;text-align:left;margin-left:5.95pt;margin-top:15.9pt;width:193.75pt;height:76.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" fillcolor="white [3201]" strokecolor="black [3213]" strokeweight="1pt">
                <v:stroke joinstyle="miter"/>
                <v:textbox>
                  <w:txbxContent>
                    <w:p w14:paraId="5D7EAE55" w14:textId="71287922" w:rsidR="00C9173B" w:rsidRPr="00381827" w:rsidRDefault="00C9173B" w:rsidP="00C9173B">
                      <w:pPr>
                        <w:spacing w:line="276" w:lineRule="auto"/>
                        <w:jc w:val="center"/>
                      </w:pPr>
                      <w:r>
                        <w:t>Coaching II: carried out at week 1 after hospital discharge, by telephone duration of 30-45 minutes by hospital staff</w:t>
                      </w:r>
                    </w:p>
                    <w:p w14:paraId="021C7476" w14:textId="77777777" w:rsidR="00C9173B" w:rsidRDefault="00C9173B"/>
                  </w:txbxContent>
                </v:textbox>
              </v:roundrect>
            </w:pict>
          </mc:Fallback>
        </mc:AlternateContent>
      </w:r>
    </w:p>
    <w:p w14:paraId="0F9DA499" w14:textId="569C2132" w:rsidR="00FC1ED9" w:rsidRDefault="00FC1ED9" w:rsidP="00FC1ED9"/>
    <w:p w14:paraId="2DC035F5" w14:textId="109B76DF" w:rsidR="00FC1ED9" w:rsidRDefault="00FC1ED9" w:rsidP="00FC1ED9"/>
    <w:p w14:paraId="41E2D092" w14:textId="26DCA270" w:rsidR="00FC1ED9" w:rsidRDefault="00FC1ED9" w:rsidP="00FC1ED9"/>
    <w:p w14:paraId="35683F57" w14:textId="52E58687" w:rsidR="00FC1ED9" w:rsidRDefault="00FC1ED9" w:rsidP="00FC1ED9"/>
    <w:p w14:paraId="7B52BF53" w14:textId="543E37CD" w:rsidR="00FC1ED9" w:rsidRDefault="00FC1ED9" w:rsidP="00FC1ED9"/>
    <w:p w14:paraId="3082C160" w14:textId="5A0E7BD5" w:rsidR="00FC1ED9" w:rsidRDefault="0098280B" w:rsidP="00FC1ED9">
      <w:r>
        <w:rPr>
          <w:noProof/>
        </w:rPr>
        <mc:AlternateContent>
          <mc:Choice Requires="wps">
            <w:drawing>
              <wp:anchor distT="0" distB="0" distL="114300" distR="114300" simplePos="0" relativeHeight="251679744" behindDoc="0" locked="0" layoutInCell="1" allowOverlap="1" wp14:anchorId="30D9C79F" wp14:editId="7F0AA4A4">
                <wp:simplePos x="0" y="0"/>
                <wp:positionH relativeFrom="column">
                  <wp:posOffset>4373245</wp:posOffset>
                </wp:positionH>
                <wp:positionV relativeFrom="paragraph">
                  <wp:posOffset>65155</wp:posOffset>
                </wp:positionV>
                <wp:extent cx="0" cy="358775"/>
                <wp:effectExtent l="76200" t="0" r="50800" b="34925"/>
                <wp:wrapNone/>
                <wp:docPr id="46" name="Straight Arrow Connector 46"/>
                <wp:cNvGraphicFramePr/>
                <a:graphic xmlns:a="http://schemas.openxmlformats.org/drawingml/2006/main">
                  <a:graphicData uri="http://schemas.microsoft.com/office/word/2010/wordprocessingShape">
                    <wps:wsp>
                      <wps:cNvCnPr/>
                      <wps:spPr>
                        <a:xfrm>
                          <a:off x="0" y="0"/>
                          <a:ext cx="0" cy="358775"/>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61D078" id="Straight Arrow Connector 46" o:spid="_x0000_s1026" type="#_x0000_t32" style="position:absolute;margin-left:344.35pt;margin-top:5.15pt;width:0;height:2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" strokecolor="black [3200]" strokeweight="3pt">
                <v:stroke endarrow="block" joinstyle="miter"/>
              </v:shape>
            </w:pict>
          </mc:Fallback>
        </mc:AlternateContent>
      </w:r>
      <w:r>
        <w:rPr>
          <w:noProof/>
        </w:rPr>
        <mc:AlternateContent>
          <mc:Choice Requires="wps">
            <w:drawing>
              <wp:anchor distT="0" distB="0" distL="114300" distR="114300" simplePos="0" relativeHeight="251678720" behindDoc="0" locked="0" layoutInCell="1" allowOverlap="1" wp14:anchorId="02F655AD" wp14:editId="490C64E2">
                <wp:simplePos x="0" y="0"/>
                <wp:positionH relativeFrom="column">
                  <wp:posOffset>1312932</wp:posOffset>
                </wp:positionH>
                <wp:positionV relativeFrom="paragraph">
                  <wp:posOffset>34956</wp:posOffset>
                </wp:positionV>
                <wp:extent cx="0" cy="359228"/>
                <wp:effectExtent l="76200" t="0" r="50800" b="34925"/>
                <wp:wrapNone/>
                <wp:docPr id="47" name="Straight Arrow Connector 47"/>
                <wp:cNvGraphicFramePr/>
                <a:graphic xmlns:a="http://schemas.openxmlformats.org/drawingml/2006/main">
                  <a:graphicData uri="http://schemas.microsoft.com/office/word/2010/wordprocessingShape">
                    <wps:wsp>
                      <wps:cNvCnPr/>
                      <wps:spPr>
                        <a:xfrm>
                          <a:off x="0" y="0"/>
                          <a:ext cx="0" cy="359228"/>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080B5A" id="Straight Arrow Connector 47" o:spid="_x0000_s1026" type="#_x0000_t32" style="position:absolute;margin-left:103.4pt;margin-top:2.75pt;width:0;height:28.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" strokecolor="black [3200]" strokeweight="3pt">
                <v:stroke endarrow="block" joinstyle="miter"/>
              </v:shape>
            </w:pict>
          </mc:Fallback>
        </mc:AlternateContent>
      </w:r>
    </w:p>
    <w:p w14:paraId="23413AD8" w14:textId="75028F39" w:rsidR="00FC1ED9" w:rsidRDefault="00FC1ED9" w:rsidP="00FC1ED9"/>
    <w:p w14:paraId="187B4870" w14:textId="1E10E169" w:rsidR="00FC1ED9" w:rsidRPr="00F848D8" w:rsidRDefault="0098280B" w:rsidP="00FC1ED9">
      <w:r>
        <w:rPr>
          <w:noProof/>
        </w:rPr>
        <mc:AlternateContent>
          <mc:Choice Requires="wps">
            <w:drawing>
              <wp:anchor distT="0" distB="0" distL="114300" distR="114300" simplePos="0" relativeHeight="251680768" behindDoc="0" locked="0" layoutInCell="1" allowOverlap="1" wp14:anchorId="4EDD20E5" wp14:editId="29465568">
                <wp:simplePos x="0" y="0"/>
                <wp:positionH relativeFrom="column">
                  <wp:posOffset>3165894</wp:posOffset>
                </wp:positionH>
                <wp:positionV relativeFrom="paragraph">
                  <wp:posOffset>93441</wp:posOffset>
                </wp:positionV>
                <wp:extent cx="2510287" cy="1052422"/>
                <wp:effectExtent l="0" t="0" r="17145" b="14605"/>
                <wp:wrapNone/>
                <wp:docPr id="48" name="Rounded Rectangle 48"/>
                <wp:cNvGraphicFramePr/>
                <a:graphic xmlns:a="http://schemas.openxmlformats.org/drawingml/2006/main">
                  <a:graphicData uri="http://schemas.microsoft.com/office/word/2010/wordprocessingShape">
                    <wps:wsp>
                      <wps:cNvSpPr/>
                      <wps:spPr>
                        <a:xfrm>
                          <a:off x="0" y="0"/>
                          <a:ext cx="2510287" cy="1052422"/>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18822" w14:textId="2D997266" w:rsidR="00040794" w:rsidRPr="00381827" w:rsidRDefault="00FC1ED9" w:rsidP="00040794">
                            <w:pPr>
                              <w:jc w:val="center"/>
                            </w:pPr>
                            <w:r>
                              <w:t>Week 4, 8 and 12</w:t>
                            </w:r>
                            <w:r w:rsidR="00040794">
                              <w:t xml:space="preserve"> after hospital discharge</w:t>
                            </w:r>
                            <w:r>
                              <w:t xml:space="preserve">, a follow-up for further education needs / repetition is carried out by telephone by </w:t>
                            </w:r>
                            <w:r w:rsidR="00040794">
                              <w:t>Puskesmas Staff</w:t>
                            </w:r>
                          </w:p>
                          <w:p w14:paraId="291F2396" w14:textId="327C7E11" w:rsidR="00FC1ED9" w:rsidRPr="00381827" w:rsidRDefault="00FC1ED9" w:rsidP="00FC1E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DD20E5" id="Rounded Rectangle 48" o:spid="_x0000_s1036" style="position:absolute;margin-left:249.3pt;margin-top:7.35pt;width:197.65pt;height:8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" fillcolor="white [3201]" strokecolor="black [3213]" strokeweight="1pt">
                <v:stroke joinstyle="miter"/>
                <v:textbox>
                  <w:txbxContent>
                    <w:p w14:paraId="38018822" w14:textId="2D997266" w:rsidR="00040794" w:rsidRPr="00381827" w:rsidRDefault="00FC1ED9" w:rsidP="00040794">
                      <w:pPr>
                        <w:jc w:val="center"/>
                      </w:pPr>
                      <w:r>
                        <w:t>Week 4, 8 and 12</w:t>
                      </w:r>
                      <w:r w:rsidR="00040794">
                        <w:t xml:space="preserve"> after hospital discharge</w:t>
                      </w:r>
                      <w:r>
                        <w:t xml:space="preserve">, a follow-up for further education needs / repetition is carried out by telephone by </w:t>
                      </w:r>
                      <w:r w:rsidR="00040794">
                        <w:t>Puskesmas Staff</w:t>
                      </w:r>
                    </w:p>
                    <w:p w14:paraId="291F2396" w14:textId="327C7E11" w:rsidR="00FC1ED9" w:rsidRPr="00381827" w:rsidRDefault="00FC1ED9" w:rsidP="00FC1ED9">
                      <w:pPr>
                        <w:jc w:val="center"/>
                      </w:pPr>
                    </w:p>
                  </w:txbxContent>
                </v:textbox>
              </v:roundrect>
            </w:pict>
          </mc:Fallback>
        </mc:AlternateContent>
      </w:r>
      <w:r>
        <w:rPr>
          <w:noProof/>
        </w:rPr>
        <mc:AlternateContent>
          <mc:Choice Requires="wps">
            <w:drawing>
              <wp:anchor distT="0" distB="0" distL="114300" distR="114300" simplePos="0" relativeHeight="251677696" behindDoc="0" locked="0" layoutInCell="1" allowOverlap="1" wp14:anchorId="09940F47" wp14:editId="7D4604A1">
                <wp:simplePos x="0" y="0"/>
                <wp:positionH relativeFrom="column">
                  <wp:posOffset>78105</wp:posOffset>
                </wp:positionH>
                <wp:positionV relativeFrom="paragraph">
                  <wp:posOffset>61874</wp:posOffset>
                </wp:positionV>
                <wp:extent cx="2460625" cy="1182029"/>
                <wp:effectExtent l="0" t="0" r="15875" b="12065"/>
                <wp:wrapNone/>
                <wp:docPr id="49" name="Rounded Rectangle 49"/>
                <wp:cNvGraphicFramePr/>
                <a:graphic xmlns:a="http://schemas.openxmlformats.org/drawingml/2006/main">
                  <a:graphicData uri="http://schemas.microsoft.com/office/word/2010/wordprocessingShape">
                    <wps:wsp>
                      <wps:cNvSpPr/>
                      <wps:spPr>
                        <a:xfrm>
                          <a:off x="0" y="0"/>
                          <a:ext cx="2460625" cy="1182029"/>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9AB376" w14:textId="647AF751" w:rsidR="00C9173B" w:rsidRPr="00381827" w:rsidRDefault="00C9173B" w:rsidP="00C9173B">
                            <w:pPr>
                              <w:spacing w:line="276" w:lineRule="auto"/>
                              <w:jc w:val="center"/>
                            </w:pPr>
                            <w:r>
                              <w:t xml:space="preserve">Coaching III - V: conducted at week 4, 8 and 12 after hospital discharge, by telephone duration of 30-45 minutes by </w:t>
                            </w:r>
                            <w:r w:rsidR="00040794">
                              <w:t xml:space="preserve">Puskesmas </w:t>
                            </w:r>
                            <w:r>
                              <w:t xml:space="preserve">coach </w:t>
                            </w:r>
                          </w:p>
                          <w:p w14:paraId="169FA559" w14:textId="1DC82E08" w:rsidR="00FC1ED9" w:rsidRPr="00381827" w:rsidRDefault="00FC1ED9" w:rsidP="00FC1E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940F47" id="Rounded Rectangle 49" o:spid="_x0000_s1037" style="position:absolute;margin-left:6.15pt;margin-top:4.85pt;width:193.75pt;height:93.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" fillcolor="white [3201]" strokecolor="black [3213]" strokeweight="1pt">
                <v:stroke joinstyle="miter"/>
                <v:textbox>
                  <w:txbxContent>
                    <w:p w14:paraId="239AB376" w14:textId="647AF751" w:rsidR="00C9173B" w:rsidRPr="00381827" w:rsidRDefault="00C9173B" w:rsidP="00C9173B">
                      <w:pPr>
                        <w:spacing w:line="276" w:lineRule="auto"/>
                        <w:jc w:val="center"/>
                      </w:pPr>
                      <w:r>
                        <w:t xml:space="preserve">Coaching III - V: conducted at week 4, 8 and 12 after hospital discharge, by telephone duration of 30-45 minutes by </w:t>
                      </w:r>
                      <w:r w:rsidR="00040794">
                        <w:t xml:space="preserve">Puskesmas </w:t>
                      </w:r>
                      <w:r>
                        <w:t xml:space="preserve">coach </w:t>
                      </w:r>
                    </w:p>
                    <w:p w14:paraId="169FA559" w14:textId="1DC82E08" w:rsidR="00FC1ED9" w:rsidRPr="00381827" w:rsidRDefault="00FC1ED9" w:rsidP="00FC1ED9">
                      <w:pPr>
                        <w:jc w:val="center"/>
                      </w:pPr>
                    </w:p>
                  </w:txbxContent>
                </v:textbox>
              </v:roundrect>
            </w:pict>
          </mc:Fallback>
        </mc:AlternateContent>
      </w:r>
    </w:p>
    <w:p w14:paraId="4C96AD9B" w14:textId="7239E33F" w:rsidR="00FC1ED9" w:rsidRPr="00F848D8" w:rsidRDefault="00FC1ED9" w:rsidP="00FC1ED9"/>
    <w:p w14:paraId="4B8EE0A2" w14:textId="589D5EF0" w:rsidR="00FC1ED9" w:rsidRDefault="00FC1ED9" w:rsidP="00FC1ED9"/>
    <w:p w14:paraId="69937FE4" w14:textId="2CAB75A7" w:rsidR="00FC1ED9" w:rsidRPr="00F47061" w:rsidRDefault="00040794" w:rsidP="00667FB5">
      <w:pPr>
        <w:spacing w:line="480" w:lineRule="auto"/>
        <w:rPr>
          <w:lang w:val="en-US"/>
        </w:rPr>
      </w:pPr>
      <w:r>
        <w:rPr>
          <w:noProof/>
        </w:rPr>
        <mc:AlternateContent>
          <mc:Choice Requires="wps">
            <w:drawing>
              <wp:anchor distT="0" distB="0" distL="114300" distR="114300" simplePos="0" relativeHeight="251691008" behindDoc="0" locked="0" layoutInCell="1" allowOverlap="1" wp14:anchorId="59F4D2E2" wp14:editId="1BB4AFCE">
                <wp:simplePos x="0" y="0"/>
                <wp:positionH relativeFrom="column">
                  <wp:posOffset>4370070</wp:posOffset>
                </wp:positionH>
                <wp:positionV relativeFrom="paragraph">
                  <wp:posOffset>675532</wp:posOffset>
                </wp:positionV>
                <wp:extent cx="0" cy="358775"/>
                <wp:effectExtent l="76200" t="0" r="50800" b="34925"/>
                <wp:wrapNone/>
                <wp:docPr id="8" name="Straight Arrow Connector 8"/>
                <wp:cNvGraphicFramePr/>
                <a:graphic xmlns:a="http://schemas.openxmlformats.org/drawingml/2006/main">
                  <a:graphicData uri="http://schemas.microsoft.com/office/word/2010/wordprocessingShape">
                    <wps:wsp>
                      <wps:cNvCnPr/>
                      <wps:spPr>
                        <a:xfrm>
                          <a:off x="0" y="0"/>
                          <a:ext cx="0" cy="358775"/>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F4AD71" id="Straight Arrow Connector 8" o:spid="_x0000_s1026" type="#_x0000_t32" style="position:absolute;margin-left:344.1pt;margin-top:53.2pt;width:0;height:2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" strokecolor="black [3200]" strokeweight="3pt">
                <v:stroke endarrow="block" joinstyle="miter"/>
              </v:shape>
            </w:pict>
          </mc:Fallback>
        </mc:AlternateContent>
      </w:r>
      <w:r>
        <w:rPr>
          <w:noProof/>
        </w:rPr>
        <mc:AlternateContent>
          <mc:Choice Requires="wps">
            <w:drawing>
              <wp:anchor distT="0" distB="0" distL="114300" distR="114300" simplePos="0" relativeHeight="251688960" behindDoc="0" locked="0" layoutInCell="1" allowOverlap="1" wp14:anchorId="2E1E9469" wp14:editId="5D0BD739">
                <wp:simplePos x="0" y="0"/>
                <wp:positionH relativeFrom="column">
                  <wp:posOffset>3134360</wp:posOffset>
                </wp:positionH>
                <wp:positionV relativeFrom="paragraph">
                  <wp:posOffset>1030089</wp:posOffset>
                </wp:positionV>
                <wp:extent cx="2460625" cy="614680"/>
                <wp:effectExtent l="0" t="0" r="15875" b="7620"/>
                <wp:wrapNone/>
                <wp:docPr id="5" name="Rounded Rectangle 5"/>
                <wp:cNvGraphicFramePr/>
                <a:graphic xmlns:a="http://schemas.openxmlformats.org/drawingml/2006/main">
                  <a:graphicData uri="http://schemas.microsoft.com/office/word/2010/wordprocessingShape">
                    <wps:wsp>
                      <wps:cNvSpPr/>
                      <wps:spPr>
                        <a:xfrm>
                          <a:off x="0" y="0"/>
                          <a:ext cx="2460625" cy="6146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36A9ABE" w14:textId="77777777" w:rsidR="0042040B" w:rsidRPr="00381827" w:rsidRDefault="0042040B" w:rsidP="0042040B">
                            <w:pPr>
                              <w:spacing w:line="276" w:lineRule="auto"/>
                              <w:jc w:val="center"/>
                            </w:pPr>
                            <w:r>
                              <w:t>Week 12 was measured the study outcome</w:t>
                            </w:r>
                          </w:p>
                          <w:p w14:paraId="7BBF3114" w14:textId="77777777" w:rsidR="0042040B" w:rsidRPr="00381827" w:rsidRDefault="0042040B" w:rsidP="004204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1E9469" id="Rounded Rectangle 5" o:spid="_x0000_s1038" style="position:absolute;margin-left:246.8pt;margin-top:81.1pt;width:193.75pt;height:48.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" fillcolor="white [3201]" strokecolor="black [3213]" strokeweight="1pt">
                <v:stroke joinstyle="miter"/>
                <v:textbox>
                  <w:txbxContent>
                    <w:p w14:paraId="136A9ABE" w14:textId="77777777" w:rsidR="0042040B" w:rsidRPr="00381827" w:rsidRDefault="0042040B" w:rsidP="0042040B">
                      <w:pPr>
                        <w:spacing w:line="276" w:lineRule="auto"/>
                        <w:jc w:val="center"/>
                      </w:pPr>
                      <w:r>
                        <w:t>Week 12 was measured the study outcome</w:t>
                      </w:r>
                    </w:p>
                    <w:p w14:paraId="7BBF3114" w14:textId="77777777" w:rsidR="0042040B" w:rsidRPr="00381827" w:rsidRDefault="0042040B" w:rsidP="0042040B">
                      <w:pPr>
                        <w:jc w:val="center"/>
                      </w:pPr>
                    </w:p>
                  </w:txbxContent>
                </v:textbox>
              </v:roundrect>
            </w:pict>
          </mc:Fallback>
        </mc:AlternateContent>
      </w:r>
      <w:r w:rsidR="0098280B">
        <w:rPr>
          <w:noProof/>
        </w:rPr>
        <mc:AlternateContent>
          <mc:Choice Requires="wps">
            <w:drawing>
              <wp:anchor distT="0" distB="0" distL="114300" distR="114300" simplePos="0" relativeHeight="251684864" behindDoc="0" locked="0" layoutInCell="1" allowOverlap="1" wp14:anchorId="0A40912E" wp14:editId="54B37353">
                <wp:simplePos x="0" y="0"/>
                <wp:positionH relativeFrom="column">
                  <wp:posOffset>83127</wp:posOffset>
                </wp:positionH>
                <wp:positionV relativeFrom="paragraph">
                  <wp:posOffset>1148831</wp:posOffset>
                </wp:positionV>
                <wp:extent cx="2460625" cy="615142"/>
                <wp:effectExtent l="0" t="0" r="15875" b="7620"/>
                <wp:wrapNone/>
                <wp:docPr id="2" name="Rounded Rectangle 2"/>
                <wp:cNvGraphicFramePr/>
                <a:graphic xmlns:a="http://schemas.openxmlformats.org/drawingml/2006/main">
                  <a:graphicData uri="http://schemas.microsoft.com/office/word/2010/wordprocessingShape">
                    <wps:wsp>
                      <wps:cNvSpPr/>
                      <wps:spPr>
                        <a:xfrm>
                          <a:off x="0" y="0"/>
                          <a:ext cx="2460625" cy="615142"/>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B76BD37" w14:textId="5E7B0BB8" w:rsidR="00C9173B" w:rsidRPr="00381827" w:rsidRDefault="0098280B" w:rsidP="00C9173B">
                            <w:pPr>
                              <w:spacing w:line="276" w:lineRule="auto"/>
                              <w:jc w:val="center"/>
                            </w:pPr>
                            <w:r>
                              <w:t>Week 12 was measured the study outcome</w:t>
                            </w:r>
                          </w:p>
                          <w:p w14:paraId="65459210" w14:textId="77777777" w:rsidR="00C9173B" w:rsidRPr="00381827" w:rsidRDefault="00C9173B" w:rsidP="00C917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40912E" id="Rounded Rectangle 2" o:spid="_x0000_s1039" style="position:absolute;margin-left:6.55pt;margin-top:90.45pt;width:193.75pt;height:48.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" fillcolor="white [3201]" strokecolor="black [3213]" strokeweight="1pt">
                <v:stroke joinstyle="miter"/>
                <v:textbox>
                  <w:txbxContent>
                    <w:p w14:paraId="0B76BD37" w14:textId="5E7B0BB8" w:rsidR="00C9173B" w:rsidRPr="00381827" w:rsidRDefault="0098280B" w:rsidP="00C9173B">
                      <w:pPr>
                        <w:spacing w:line="276" w:lineRule="auto"/>
                        <w:jc w:val="center"/>
                      </w:pPr>
                      <w:r>
                        <w:t>Week 12 was measured the study outcome</w:t>
                      </w:r>
                    </w:p>
                    <w:p w14:paraId="65459210" w14:textId="77777777" w:rsidR="00C9173B" w:rsidRPr="00381827" w:rsidRDefault="00C9173B" w:rsidP="00C9173B">
                      <w:pPr>
                        <w:jc w:val="center"/>
                      </w:pPr>
                    </w:p>
                  </w:txbxContent>
                </v:textbox>
              </v:roundrect>
            </w:pict>
          </mc:Fallback>
        </mc:AlternateContent>
      </w:r>
      <w:r w:rsidR="0098280B">
        <w:rPr>
          <w:noProof/>
        </w:rPr>
        <mc:AlternateContent>
          <mc:Choice Requires="wps">
            <w:drawing>
              <wp:anchor distT="0" distB="0" distL="114300" distR="114300" simplePos="0" relativeHeight="251686912" behindDoc="0" locked="0" layoutInCell="1" allowOverlap="1" wp14:anchorId="3639555D" wp14:editId="0592E904">
                <wp:simplePos x="0" y="0"/>
                <wp:positionH relativeFrom="column">
                  <wp:posOffset>1335116</wp:posOffset>
                </wp:positionH>
                <wp:positionV relativeFrom="paragraph">
                  <wp:posOffset>723900</wp:posOffset>
                </wp:positionV>
                <wp:extent cx="0" cy="358775"/>
                <wp:effectExtent l="76200" t="0" r="50800" b="34925"/>
                <wp:wrapNone/>
                <wp:docPr id="4" name="Straight Arrow Connector 4"/>
                <wp:cNvGraphicFramePr/>
                <a:graphic xmlns:a="http://schemas.openxmlformats.org/drawingml/2006/main">
                  <a:graphicData uri="http://schemas.microsoft.com/office/word/2010/wordprocessingShape">
                    <wps:wsp>
                      <wps:cNvCnPr/>
                      <wps:spPr>
                        <a:xfrm>
                          <a:off x="0" y="0"/>
                          <a:ext cx="0" cy="358775"/>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043106" id="Straight Arrow Connector 4" o:spid="_x0000_s1026" type="#_x0000_t32" style="position:absolute;margin-left:105.15pt;margin-top:57pt;width:0;height:2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" strokecolor="black [3200]" strokeweight="3pt">
                <v:stroke endarrow="block" joinstyle="miter"/>
              </v:shape>
            </w:pict>
          </mc:Fallback>
        </mc:AlternateContent>
      </w:r>
    </w:p>
    <w:sectPr w:rsidR="00FC1ED9" w:rsidRPr="00F47061" w:rsidSect="009B452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066B0" w14:textId="77777777" w:rsidR="00CE2D92" w:rsidRDefault="00CE2D92" w:rsidP="00040794">
      <w:r>
        <w:separator/>
      </w:r>
    </w:p>
  </w:endnote>
  <w:endnote w:type="continuationSeparator" w:id="0">
    <w:p w14:paraId="537CDEDF" w14:textId="77777777" w:rsidR="00CE2D92" w:rsidRDefault="00CE2D92" w:rsidP="00040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FFFFFFF" w:usb1="E9FFFFFF" w:usb2="0000003F" w:usb3="00000000" w:csb0="603F01FF" w:csb1="FFFF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41A52" w14:textId="77777777" w:rsidR="00CE2D92" w:rsidRDefault="00CE2D92" w:rsidP="00040794">
      <w:r>
        <w:separator/>
      </w:r>
    </w:p>
  </w:footnote>
  <w:footnote w:type="continuationSeparator" w:id="0">
    <w:p w14:paraId="0D776218" w14:textId="77777777" w:rsidR="00CE2D92" w:rsidRDefault="00CE2D92" w:rsidP="00040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01C0F"/>
    <w:multiLevelType w:val="hybridMultilevel"/>
    <w:tmpl w:val="1F38185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24C6670F"/>
    <w:multiLevelType w:val="hybridMultilevel"/>
    <w:tmpl w:val="DE40B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374B2"/>
    <w:multiLevelType w:val="multilevel"/>
    <w:tmpl w:val="02F4B386"/>
    <w:lvl w:ilvl="0">
      <w:start w:val="1"/>
      <w:numFmt w:val="decimal"/>
      <w:pStyle w:val="Heading1"/>
      <w:lvlText w:val="BAB %1"/>
      <w:lvlJc w:val="left"/>
      <w:pPr>
        <w:ind w:left="0" w:firstLine="0"/>
      </w:pPr>
      <w:rPr>
        <w:rFonts w:ascii="Times New Roman" w:hAnsi="Times New Roman" w:hint="default"/>
        <w:b/>
        <w:i w:val="0"/>
        <w:sz w:val="24"/>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1219" w:hanging="1077"/>
      </w:pPr>
      <w:rPr>
        <w:rFonts w:ascii="Times New Roman" w:hAnsi="Times New Roman" w:hint="default"/>
        <w:b/>
        <w:i w:val="0"/>
        <w:sz w:val="24"/>
      </w:rPr>
    </w:lvl>
    <w:lvl w:ilvl="3">
      <w:start w:val="1"/>
      <w:numFmt w:val="lowerLetter"/>
      <w:pStyle w:val="Heading4"/>
      <w:lvlText w:val="%4."/>
      <w:lvlJc w:val="left"/>
      <w:pPr>
        <w:ind w:left="1440" w:hanging="360"/>
      </w:pPr>
      <w:rPr>
        <w:rFonts w:ascii="Times New Roman" w:eastAsia="MS Gothic" w:hAnsi="Times New Roman" w:cs="Times New Roman"/>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80D5239"/>
    <w:multiLevelType w:val="multilevel"/>
    <w:tmpl w:val="59EE7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5F3DFB"/>
    <w:multiLevelType w:val="hybridMultilevel"/>
    <w:tmpl w:val="B42A2400"/>
    <w:lvl w:ilvl="0" w:tplc="04090001">
      <w:start w:val="1"/>
      <w:numFmt w:val="bullet"/>
      <w:lvlText w:val=""/>
      <w:lvlJc w:val="left"/>
      <w:pPr>
        <w:ind w:left="720" w:hanging="360"/>
      </w:pPr>
      <w:rPr>
        <w:rFonts w:ascii="Symbol" w:hAnsi="Symbol" w:hint="default"/>
      </w:rPr>
    </w:lvl>
    <w:lvl w:ilvl="1" w:tplc="2730A0D0">
      <w:start w:val="3"/>
      <w:numFmt w:val="decimal"/>
      <w:lvlText w:val="%2."/>
      <w:lvlJc w:val="left"/>
      <w:pPr>
        <w:ind w:left="1440" w:hanging="360"/>
      </w:pPr>
      <w:rPr>
        <w:rFonts w:hint="default"/>
      </w:rPr>
    </w:lvl>
    <w:lvl w:ilvl="2" w:tplc="64AA3C3C">
      <w:start w:val="1"/>
      <w:numFmt w:val="decimal"/>
      <w:lvlText w:val="%3)"/>
      <w:lvlJc w:val="left"/>
      <w:pPr>
        <w:ind w:left="2160" w:hanging="360"/>
      </w:pPr>
      <w:rPr>
        <w:rFonts w:hint="default"/>
      </w:rPr>
    </w:lvl>
    <w:lvl w:ilvl="3" w:tplc="04090019">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212E80"/>
    <w:multiLevelType w:val="multilevel"/>
    <w:tmpl w:val="2FEE22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061"/>
    <w:rsid w:val="00002933"/>
    <w:rsid w:val="00025BBE"/>
    <w:rsid w:val="000372E2"/>
    <w:rsid w:val="00040794"/>
    <w:rsid w:val="00053734"/>
    <w:rsid w:val="00075F3E"/>
    <w:rsid w:val="00096F40"/>
    <w:rsid w:val="000D39CE"/>
    <w:rsid w:val="00114988"/>
    <w:rsid w:val="00123D2D"/>
    <w:rsid w:val="0012665C"/>
    <w:rsid w:val="00155B3E"/>
    <w:rsid w:val="00156D48"/>
    <w:rsid w:val="00160D03"/>
    <w:rsid w:val="00166446"/>
    <w:rsid w:val="001852F1"/>
    <w:rsid w:val="0018587E"/>
    <w:rsid w:val="001B1966"/>
    <w:rsid w:val="001D169F"/>
    <w:rsid w:val="001D6756"/>
    <w:rsid w:val="001E27B1"/>
    <w:rsid w:val="001F1B1B"/>
    <w:rsid w:val="00220393"/>
    <w:rsid w:val="00237466"/>
    <w:rsid w:val="00240744"/>
    <w:rsid w:val="002455A1"/>
    <w:rsid w:val="0025550D"/>
    <w:rsid w:val="00255F29"/>
    <w:rsid w:val="00293632"/>
    <w:rsid w:val="00294FCF"/>
    <w:rsid w:val="00296271"/>
    <w:rsid w:val="002F2BB2"/>
    <w:rsid w:val="00345B4A"/>
    <w:rsid w:val="003A39E1"/>
    <w:rsid w:val="0042040B"/>
    <w:rsid w:val="00436EF2"/>
    <w:rsid w:val="00455468"/>
    <w:rsid w:val="0047617E"/>
    <w:rsid w:val="00482CE4"/>
    <w:rsid w:val="004B6064"/>
    <w:rsid w:val="004E0C33"/>
    <w:rsid w:val="00502ED4"/>
    <w:rsid w:val="005625D6"/>
    <w:rsid w:val="00577470"/>
    <w:rsid w:val="005C408F"/>
    <w:rsid w:val="005C4F4C"/>
    <w:rsid w:val="005C5246"/>
    <w:rsid w:val="00647E93"/>
    <w:rsid w:val="00651138"/>
    <w:rsid w:val="00667FB5"/>
    <w:rsid w:val="006736A9"/>
    <w:rsid w:val="0068081D"/>
    <w:rsid w:val="006C4535"/>
    <w:rsid w:val="006C5822"/>
    <w:rsid w:val="006C7779"/>
    <w:rsid w:val="006D67CB"/>
    <w:rsid w:val="006F0DCC"/>
    <w:rsid w:val="00711D88"/>
    <w:rsid w:val="00716035"/>
    <w:rsid w:val="00744097"/>
    <w:rsid w:val="00783F80"/>
    <w:rsid w:val="007B32FF"/>
    <w:rsid w:val="007E7D77"/>
    <w:rsid w:val="00800169"/>
    <w:rsid w:val="008170FB"/>
    <w:rsid w:val="00824CC1"/>
    <w:rsid w:val="0086070F"/>
    <w:rsid w:val="0087127B"/>
    <w:rsid w:val="008821FC"/>
    <w:rsid w:val="008951C0"/>
    <w:rsid w:val="008F00D8"/>
    <w:rsid w:val="00954A05"/>
    <w:rsid w:val="00955852"/>
    <w:rsid w:val="0098280B"/>
    <w:rsid w:val="00986A7B"/>
    <w:rsid w:val="009943D4"/>
    <w:rsid w:val="009B452A"/>
    <w:rsid w:val="009E39B9"/>
    <w:rsid w:val="00A02E25"/>
    <w:rsid w:val="00A563CD"/>
    <w:rsid w:val="00A574EA"/>
    <w:rsid w:val="00A731A6"/>
    <w:rsid w:val="00AC3DCC"/>
    <w:rsid w:val="00B10923"/>
    <w:rsid w:val="00B27DAC"/>
    <w:rsid w:val="00B40F67"/>
    <w:rsid w:val="00B41FB7"/>
    <w:rsid w:val="00BA12C9"/>
    <w:rsid w:val="00BA6180"/>
    <w:rsid w:val="00BC44AC"/>
    <w:rsid w:val="00C04D0D"/>
    <w:rsid w:val="00C27B03"/>
    <w:rsid w:val="00C4181E"/>
    <w:rsid w:val="00C53942"/>
    <w:rsid w:val="00C9173B"/>
    <w:rsid w:val="00C92A30"/>
    <w:rsid w:val="00CE2D92"/>
    <w:rsid w:val="00CF3BA1"/>
    <w:rsid w:val="00D17332"/>
    <w:rsid w:val="00D432A4"/>
    <w:rsid w:val="00D72E41"/>
    <w:rsid w:val="00D8392C"/>
    <w:rsid w:val="00D95A11"/>
    <w:rsid w:val="00DC5991"/>
    <w:rsid w:val="00DE4412"/>
    <w:rsid w:val="00DF094D"/>
    <w:rsid w:val="00E06179"/>
    <w:rsid w:val="00E21742"/>
    <w:rsid w:val="00E261F3"/>
    <w:rsid w:val="00E537DB"/>
    <w:rsid w:val="00E64CEE"/>
    <w:rsid w:val="00EA10F7"/>
    <w:rsid w:val="00EA37F5"/>
    <w:rsid w:val="00EC1892"/>
    <w:rsid w:val="00ED742C"/>
    <w:rsid w:val="00EE2ADE"/>
    <w:rsid w:val="00F0427F"/>
    <w:rsid w:val="00F25573"/>
    <w:rsid w:val="00F47061"/>
    <w:rsid w:val="00F747FC"/>
    <w:rsid w:val="00FB181C"/>
    <w:rsid w:val="00FC1ED9"/>
    <w:rsid w:val="00FF2432"/>
    <w:rsid w:val="00FF4E9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7F36C"/>
  <w15:chartTrackingRefBased/>
  <w15:docId w15:val="{9D72DEC1-7C63-D340-B234-735CE08B4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2ED4"/>
    <w:rPr>
      <w:rFonts w:ascii="Times New Roman" w:eastAsia="Times New Roman" w:hAnsi="Times New Roman" w:cs="Times New Roman"/>
    </w:rPr>
  </w:style>
  <w:style w:type="paragraph" w:styleId="Heading1">
    <w:name w:val="heading 1"/>
    <w:basedOn w:val="Normal"/>
    <w:next w:val="Normal"/>
    <w:link w:val="Heading1Char"/>
    <w:uiPriority w:val="9"/>
    <w:qFormat/>
    <w:rsid w:val="00E06179"/>
    <w:pPr>
      <w:keepNext/>
      <w:keepLines/>
      <w:numPr>
        <w:numId w:val="1"/>
      </w:numPr>
      <w:spacing w:before="240"/>
      <w:jc w:val="center"/>
      <w:outlineLvl w:val="0"/>
    </w:pPr>
    <w:rPr>
      <w:rFonts w:eastAsia="MS Gothic"/>
      <w:b/>
      <w:szCs w:val="32"/>
      <w:lang w:val="en-US"/>
    </w:rPr>
  </w:style>
  <w:style w:type="paragraph" w:styleId="Heading2">
    <w:name w:val="heading 2"/>
    <w:basedOn w:val="Normal"/>
    <w:next w:val="Normal"/>
    <w:link w:val="Heading2Char"/>
    <w:uiPriority w:val="9"/>
    <w:unhideWhenUsed/>
    <w:qFormat/>
    <w:rsid w:val="00E06179"/>
    <w:pPr>
      <w:keepNext/>
      <w:keepLines/>
      <w:numPr>
        <w:ilvl w:val="1"/>
        <w:numId w:val="1"/>
      </w:numPr>
      <w:spacing w:before="480" w:line="360" w:lineRule="auto"/>
      <w:jc w:val="both"/>
      <w:outlineLvl w:val="1"/>
    </w:pPr>
    <w:rPr>
      <w:rFonts w:eastAsia="MS Gothic"/>
      <w:b/>
      <w:szCs w:val="26"/>
      <w:lang w:val="en-US"/>
    </w:rPr>
  </w:style>
  <w:style w:type="paragraph" w:styleId="Heading3">
    <w:name w:val="heading 3"/>
    <w:basedOn w:val="Normal"/>
    <w:next w:val="Normal"/>
    <w:link w:val="Heading3Char"/>
    <w:uiPriority w:val="9"/>
    <w:unhideWhenUsed/>
    <w:qFormat/>
    <w:rsid w:val="00E06179"/>
    <w:pPr>
      <w:keepNext/>
      <w:keepLines/>
      <w:numPr>
        <w:ilvl w:val="2"/>
        <w:numId w:val="1"/>
      </w:numPr>
      <w:spacing w:before="240" w:line="360" w:lineRule="auto"/>
      <w:jc w:val="both"/>
      <w:outlineLvl w:val="2"/>
    </w:pPr>
    <w:rPr>
      <w:rFonts w:eastAsia="MS Gothic"/>
      <w:b/>
      <w:lang w:val="en-US"/>
    </w:rPr>
  </w:style>
  <w:style w:type="paragraph" w:styleId="Heading4">
    <w:name w:val="heading 4"/>
    <w:basedOn w:val="Normal"/>
    <w:next w:val="Normal"/>
    <w:link w:val="Heading4Char"/>
    <w:uiPriority w:val="9"/>
    <w:unhideWhenUsed/>
    <w:qFormat/>
    <w:rsid w:val="00E06179"/>
    <w:pPr>
      <w:keepNext/>
      <w:keepLines/>
      <w:numPr>
        <w:ilvl w:val="3"/>
        <w:numId w:val="1"/>
      </w:numPr>
      <w:spacing w:before="160" w:line="360" w:lineRule="auto"/>
      <w:jc w:val="both"/>
      <w:outlineLvl w:val="3"/>
    </w:pPr>
    <w:rPr>
      <w:rFonts w:eastAsia="MS Gothic"/>
      <w:b/>
      <w:iCs/>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7470"/>
    <w:pPr>
      <w:spacing w:before="100" w:beforeAutospacing="1" w:after="100" w:afterAutospacing="1"/>
    </w:pPr>
  </w:style>
  <w:style w:type="character" w:customStyle="1" w:styleId="Heading1Char">
    <w:name w:val="Heading 1 Char"/>
    <w:basedOn w:val="DefaultParagraphFont"/>
    <w:link w:val="Heading1"/>
    <w:uiPriority w:val="9"/>
    <w:rsid w:val="00E06179"/>
    <w:rPr>
      <w:rFonts w:ascii="Times New Roman" w:eastAsia="MS Gothic" w:hAnsi="Times New Roman" w:cs="Times New Roman"/>
      <w:b/>
      <w:szCs w:val="32"/>
      <w:lang w:val="en-US"/>
    </w:rPr>
  </w:style>
  <w:style w:type="character" w:customStyle="1" w:styleId="Heading2Char">
    <w:name w:val="Heading 2 Char"/>
    <w:basedOn w:val="DefaultParagraphFont"/>
    <w:link w:val="Heading2"/>
    <w:uiPriority w:val="9"/>
    <w:rsid w:val="00E06179"/>
    <w:rPr>
      <w:rFonts w:ascii="Times New Roman" w:eastAsia="MS Gothic" w:hAnsi="Times New Roman" w:cs="Times New Roman"/>
      <w:b/>
      <w:szCs w:val="26"/>
      <w:lang w:val="en-US"/>
    </w:rPr>
  </w:style>
  <w:style w:type="character" w:customStyle="1" w:styleId="Heading3Char">
    <w:name w:val="Heading 3 Char"/>
    <w:basedOn w:val="DefaultParagraphFont"/>
    <w:link w:val="Heading3"/>
    <w:uiPriority w:val="9"/>
    <w:rsid w:val="00E06179"/>
    <w:rPr>
      <w:rFonts w:ascii="Times New Roman" w:eastAsia="MS Gothic" w:hAnsi="Times New Roman" w:cs="Times New Roman"/>
      <w:b/>
      <w:lang w:val="en-US"/>
    </w:rPr>
  </w:style>
  <w:style w:type="character" w:customStyle="1" w:styleId="Heading4Char">
    <w:name w:val="Heading 4 Char"/>
    <w:basedOn w:val="DefaultParagraphFont"/>
    <w:link w:val="Heading4"/>
    <w:uiPriority w:val="9"/>
    <w:rsid w:val="00E06179"/>
    <w:rPr>
      <w:rFonts w:ascii="Times New Roman" w:eastAsia="MS Gothic" w:hAnsi="Times New Roman" w:cs="Times New Roman"/>
      <w:b/>
      <w:iCs/>
      <w:szCs w:val="22"/>
      <w:lang w:val="en-US"/>
    </w:rPr>
  </w:style>
  <w:style w:type="paragraph" w:styleId="ListParagraph">
    <w:name w:val="List Paragraph"/>
    <w:basedOn w:val="Normal"/>
    <w:uiPriority w:val="34"/>
    <w:qFormat/>
    <w:rsid w:val="00E06179"/>
    <w:pPr>
      <w:spacing w:after="200" w:line="276" w:lineRule="auto"/>
      <w:ind w:left="720"/>
      <w:contextualSpacing/>
      <w:jc w:val="both"/>
    </w:pPr>
    <w:rPr>
      <w:rFonts w:eastAsia="Calibri"/>
      <w:szCs w:val="22"/>
      <w:lang w:val="en-US"/>
    </w:rPr>
  </w:style>
  <w:style w:type="paragraph" w:customStyle="1" w:styleId="parag1">
    <w:name w:val="*parag1"/>
    <w:basedOn w:val="Normal"/>
    <w:link w:val="parag1Char"/>
    <w:qFormat/>
    <w:rsid w:val="00E06179"/>
    <w:pPr>
      <w:spacing w:line="360" w:lineRule="auto"/>
      <w:ind w:left="1134"/>
      <w:jc w:val="both"/>
    </w:pPr>
    <w:rPr>
      <w:rFonts w:eastAsia="Calibri"/>
      <w:szCs w:val="22"/>
      <w:lang w:val="en-US"/>
    </w:rPr>
  </w:style>
  <w:style w:type="character" w:customStyle="1" w:styleId="parag1Char">
    <w:name w:val="*parag1 Char"/>
    <w:basedOn w:val="DefaultParagraphFont"/>
    <w:link w:val="parag1"/>
    <w:rsid w:val="00E06179"/>
    <w:rPr>
      <w:rFonts w:ascii="Times New Roman" w:eastAsia="Calibri" w:hAnsi="Times New Roman" w:cs="Times New Roman"/>
      <w:szCs w:val="22"/>
      <w:lang w:val="en-US"/>
    </w:rPr>
  </w:style>
  <w:style w:type="character" w:styleId="Hyperlink">
    <w:name w:val="Hyperlink"/>
    <w:basedOn w:val="DefaultParagraphFont"/>
    <w:uiPriority w:val="99"/>
    <w:unhideWhenUsed/>
    <w:rsid w:val="00294FCF"/>
    <w:rPr>
      <w:color w:val="0000FF"/>
      <w:u w:val="single"/>
    </w:rPr>
  </w:style>
  <w:style w:type="character" w:styleId="FollowedHyperlink">
    <w:name w:val="FollowedHyperlink"/>
    <w:basedOn w:val="DefaultParagraphFont"/>
    <w:uiPriority w:val="99"/>
    <w:semiHidden/>
    <w:unhideWhenUsed/>
    <w:rsid w:val="004B6064"/>
    <w:rPr>
      <w:color w:val="954F72" w:themeColor="followedHyperlink"/>
      <w:u w:val="single"/>
    </w:rPr>
  </w:style>
  <w:style w:type="character" w:styleId="UnresolvedMention">
    <w:name w:val="Unresolved Mention"/>
    <w:basedOn w:val="DefaultParagraphFont"/>
    <w:uiPriority w:val="99"/>
    <w:semiHidden/>
    <w:unhideWhenUsed/>
    <w:rsid w:val="004B6064"/>
    <w:rPr>
      <w:color w:val="605E5C"/>
      <w:shd w:val="clear" w:color="auto" w:fill="E1DFDD"/>
    </w:rPr>
  </w:style>
  <w:style w:type="character" w:styleId="LineNumber">
    <w:name w:val="line number"/>
    <w:basedOn w:val="DefaultParagraphFont"/>
    <w:uiPriority w:val="99"/>
    <w:semiHidden/>
    <w:unhideWhenUsed/>
    <w:rsid w:val="009B452A"/>
  </w:style>
  <w:style w:type="paragraph" w:styleId="Header">
    <w:name w:val="header"/>
    <w:basedOn w:val="Normal"/>
    <w:link w:val="HeaderChar"/>
    <w:uiPriority w:val="99"/>
    <w:unhideWhenUsed/>
    <w:rsid w:val="00040794"/>
    <w:pPr>
      <w:tabs>
        <w:tab w:val="center" w:pos="4680"/>
        <w:tab w:val="right" w:pos="9360"/>
      </w:tabs>
    </w:pPr>
  </w:style>
  <w:style w:type="character" w:customStyle="1" w:styleId="HeaderChar">
    <w:name w:val="Header Char"/>
    <w:basedOn w:val="DefaultParagraphFont"/>
    <w:link w:val="Header"/>
    <w:uiPriority w:val="99"/>
    <w:rsid w:val="00040794"/>
    <w:rPr>
      <w:rFonts w:ascii="Times New Roman" w:eastAsia="Times New Roman" w:hAnsi="Times New Roman" w:cs="Times New Roman"/>
    </w:rPr>
  </w:style>
  <w:style w:type="paragraph" w:styleId="Footer">
    <w:name w:val="footer"/>
    <w:basedOn w:val="Normal"/>
    <w:link w:val="FooterChar"/>
    <w:uiPriority w:val="99"/>
    <w:unhideWhenUsed/>
    <w:rsid w:val="00040794"/>
    <w:pPr>
      <w:tabs>
        <w:tab w:val="center" w:pos="4680"/>
        <w:tab w:val="right" w:pos="9360"/>
      </w:tabs>
    </w:pPr>
  </w:style>
  <w:style w:type="character" w:customStyle="1" w:styleId="FooterChar">
    <w:name w:val="Footer Char"/>
    <w:basedOn w:val="DefaultParagraphFont"/>
    <w:link w:val="Footer"/>
    <w:uiPriority w:val="99"/>
    <w:rsid w:val="0004079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93726">
      <w:bodyDiv w:val="1"/>
      <w:marLeft w:val="0"/>
      <w:marRight w:val="0"/>
      <w:marTop w:val="0"/>
      <w:marBottom w:val="0"/>
      <w:divBdr>
        <w:top w:val="none" w:sz="0" w:space="0" w:color="auto"/>
        <w:left w:val="none" w:sz="0" w:space="0" w:color="auto"/>
        <w:bottom w:val="none" w:sz="0" w:space="0" w:color="auto"/>
        <w:right w:val="none" w:sz="0" w:space="0" w:color="auto"/>
      </w:divBdr>
      <w:divsChild>
        <w:div w:id="1079406186">
          <w:marLeft w:val="0"/>
          <w:marRight w:val="0"/>
          <w:marTop w:val="0"/>
          <w:marBottom w:val="0"/>
          <w:divBdr>
            <w:top w:val="none" w:sz="0" w:space="0" w:color="auto"/>
            <w:left w:val="none" w:sz="0" w:space="0" w:color="auto"/>
            <w:bottom w:val="none" w:sz="0" w:space="0" w:color="auto"/>
            <w:right w:val="none" w:sz="0" w:space="0" w:color="auto"/>
          </w:divBdr>
          <w:divsChild>
            <w:div w:id="2137873890">
              <w:marLeft w:val="0"/>
              <w:marRight w:val="0"/>
              <w:marTop w:val="0"/>
              <w:marBottom w:val="0"/>
              <w:divBdr>
                <w:top w:val="none" w:sz="0" w:space="0" w:color="auto"/>
                <w:left w:val="none" w:sz="0" w:space="0" w:color="auto"/>
                <w:bottom w:val="none" w:sz="0" w:space="0" w:color="auto"/>
                <w:right w:val="none" w:sz="0" w:space="0" w:color="auto"/>
              </w:divBdr>
              <w:divsChild>
                <w:div w:id="177459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828190">
      <w:bodyDiv w:val="1"/>
      <w:marLeft w:val="0"/>
      <w:marRight w:val="0"/>
      <w:marTop w:val="0"/>
      <w:marBottom w:val="0"/>
      <w:divBdr>
        <w:top w:val="none" w:sz="0" w:space="0" w:color="auto"/>
        <w:left w:val="none" w:sz="0" w:space="0" w:color="auto"/>
        <w:bottom w:val="none" w:sz="0" w:space="0" w:color="auto"/>
        <w:right w:val="none" w:sz="0" w:space="0" w:color="auto"/>
      </w:divBdr>
      <w:divsChild>
        <w:div w:id="1891068296">
          <w:marLeft w:val="0"/>
          <w:marRight w:val="0"/>
          <w:marTop w:val="0"/>
          <w:marBottom w:val="0"/>
          <w:divBdr>
            <w:top w:val="none" w:sz="0" w:space="0" w:color="auto"/>
            <w:left w:val="none" w:sz="0" w:space="0" w:color="auto"/>
            <w:bottom w:val="none" w:sz="0" w:space="0" w:color="auto"/>
            <w:right w:val="none" w:sz="0" w:space="0" w:color="auto"/>
          </w:divBdr>
          <w:divsChild>
            <w:div w:id="1351681718">
              <w:marLeft w:val="0"/>
              <w:marRight w:val="0"/>
              <w:marTop w:val="0"/>
              <w:marBottom w:val="0"/>
              <w:divBdr>
                <w:top w:val="none" w:sz="0" w:space="0" w:color="auto"/>
                <w:left w:val="none" w:sz="0" w:space="0" w:color="auto"/>
                <w:bottom w:val="none" w:sz="0" w:space="0" w:color="auto"/>
                <w:right w:val="none" w:sz="0" w:space="0" w:color="auto"/>
              </w:divBdr>
              <w:divsChild>
                <w:div w:id="13398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61881">
      <w:bodyDiv w:val="1"/>
      <w:marLeft w:val="0"/>
      <w:marRight w:val="0"/>
      <w:marTop w:val="0"/>
      <w:marBottom w:val="0"/>
      <w:divBdr>
        <w:top w:val="none" w:sz="0" w:space="0" w:color="auto"/>
        <w:left w:val="none" w:sz="0" w:space="0" w:color="auto"/>
        <w:bottom w:val="none" w:sz="0" w:space="0" w:color="auto"/>
        <w:right w:val="none" w:sz="0" w:space="0" w:color="auto"/>
      </w:divBdr>
    </w:div>
    <w:div w:id="836773542">
      <w:bodyDiv w:val="1"/>
      <w:marLeft w:val="0"/>
      <w:marRight w:val="0"/>
      <w:marTop w:val="0"/>
      <w:marBottom w:val="0"/>
      <w:divBdr>
        <w:top w:val="none" w:sz="0" w:space="0" w:color="auto"/>
        <w:left w:val="none" w:sz="0" w:space="0" w:color="auto"/>
        <w:bottom w:val="none" w:sz="0" w:space="0" w:color="auto"/>
        <w:right w:val="none" w:sz="0" w:space="0" w:color="auto"/>
      </w:divBdr>
      <w:divsChild>
        <w:div w:id="1377394212">
          <w:marLeft w:val="0"/>
          <w:marRight w:val="0"/>
          <w:marTop w:val="0"/>
          <w:marBottom w:val="0"/>
          <w:divBdr>
            <w:top w:val="none" w:sz="0" w:space="0" w:color="auto"/>
            <w:left w:val="none" w:sz="0" w:space="0" w:color="auto"/>
            <w:bottom w:val="none" w:sz="0" w:space="0" w:color="auto"/>
            <w:right w:val="none" w:sz="0" w:space="0" w:color="auto"/>
          </w:divBdr>
          <w:divsChild>
            <w:div w:id="1949893821">
              <w:marLeft w:val="0"/>
              <w:marRight w:val="0"/>
              <w:marTop w:val="0"/>
              <w:marBottom w:val="0"/>
              <w:divBdr>
                <w:top w:val="none" w:sz="0" w:space="0" w:color="auto"/>
                <w:left w:val="none" w:sz="0" w:space="0" w:color="auto"/>
                <w:bottom w:val="none" w:sz="0" w:space="0" w:color="auto"/>
                <w:right w:val="none" w:sz="0" w:space="0" w:color="auto"/>
              </w:divBdr>
              <w:divsChild>
                <w:div w:id="737364753">
                  <w:marLeft w:val="0"/>
                  <w:marRight w:val="0"/>
                  <w:marTop w:val="0"/>
                  <w:marBottom w:val="0"/>
                  <w:divBdr>
                    <w:top w:val="none" w:sz="0" w:space="0" w:color="auto"/>
                    <w:left w:val="none" w:sz="0" w:space="0" w:color="auto"/>
                    <w:bottom w:val="none" w:sz="0" w:space="0" w:color="auto"/>
                    <w:right w:val="none" w:sz="0" w:space="0" w:color="auto"/>
                  </w:divBdr>
                  <w:divsChild>
                    <w:div w:id="175180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783741">
      <w:bodyDiv w:val="1"/>
      <w:marLeft w:val="0"/>
      <w:marRight w:val="0"/>
      <w:marTop w:val="0"/>
      <w:marBottom w:val="0"/>
      <w:divBdr>
        <w:top w:val="none" w:sz="0" w:space="0" w:color="auto"/>
        <w:left w:val="none" w:sz="0" w:space="0" w:color="auto"/>
        <w:bottom w:val="none" w:sz="0" w:space="0" w:color="auto"/>
        <w:right w:val="none" w:sz="0" w:space="0" w:color="auto"/>
      </w:divBdr>
      <w:divsChild>
        <w:div w:id="221644355">
          <w:marLeft w:val="0"/>
          <w:marRight w:val="0"/>
          <w:marTop w:val="0"/>
          <w:marBottom w:val="0"/>
          <w:divBdr>
            <w:top w:val="none" w:sz="0" w:space="0" w:color="auto"/>
            <w:left w:val="none" w:sz="0" w:space="0" w:color="auto"/>
            <w:bottom w:val="none" w:sz="0" w:space="0" w:color="auto"/>
            <w:right w:val="none" w:sz="0" w:space="0" w:color="auto"/>
          </w:divBdr>
          <w:divsChild>
            <w:div w:id="125514295">
              <w:marLeft w:val="0"/>
              <w:marRight w:val="0"/>
              <w:marTop w:val="0"/>
              <w:marBottom w:val="0"/>
              <w:divBdr>
                <w:top w:val="none" w:sz="0" w:space="0" w:color="auto"/>
                <w:left w:val="none" w:sz="0" w:space="0" w:color="auto"/>
                <w:bottom w:val="none" w:sz="0" w:space="0" w:color="auto"/>
                <w:right w:val="none" w:sz="0" w:space="0" w:color="auto"/>
              </w:divBdr>
              <w:divsChild>
                <w:div w:id="25324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10834">
      <w:bodyDiv w:val="1"/>
      <w:marLeft w:val="0"/>
      <w:marRight w:val="0"/>
      <w:marTop w:val="0"/>
      <w:marBottom w:val="0"/>
      <w:divBdr>
        <w:top w:val="none" w:sz="0" w:space="0" w:color="auto"/>
        <w:left w:val="none" w:sz="0" w:space="0" w:color="auto"/>
        <w:bottom w:val="none" w:sz="0" w:space="0" w:color="auto"/>
        <w:right w:val="none" w:sz="0" w:space="0" w:color="auto"/>
      </w:divBdr>
      <w:divsChild>
        <w:div w:id="636647931">
          <w:marLeft w:val="0"/>
          <w:marRight w:val="0"/>
          <w:marTop w:val="0"/>
          <w:marBottom w:val="0"/>
          <w:divBdr>
            <w:top w:val="none" w:sz="0" w:space="0" w:color="auto"/>
            <w:left w:val="none" w:sz="0" w:space="0" w:color="auto"/>
            <w:bottom w:val="none" w:sz="0" w:space="0" w:color="auto"/>
            <w:right w:val="none" w:sz="0" w:space="0" w:color="auto"/>
          </w:divBdr>
          <w:divsChild>
            <w:div w:id="957373057">
              <w:marLeft w:val="0"/>
              <w:marRight w:val="0"/>
              <w:marTop w:val="0"/>
              <w:marBottom w:val="0"/>
              <w:divBdr>
                <w:top w:val="none" w:sz="0" w:space="0" w:color="auto"/>
                <w:left w:val="none" w:sz="0" w:space="0" w:color="auto"/>
                <w:bottom w:val="none" w:sz="0" w:space="0" w:color="auto"/>
                <w:right w:val="none" w:sz="0" w:space="0" w:color="auto"/>
              </w:divBdr>
              <w:divsChild>
                <w:div w:id="78534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7339">
      <w:bodyDiv w:val="1"/>
      <w:marLeft w:val="0"/>
      <w:marRight w:val="0"/>
      <w:marTop w:val="0"/>
      <w:marBottom w:val="0"/>
      <w:divBdr>
        <w:top w:val="none" w:sz="0" w:space="0" w:color="auto"/>
        <w:left w:val="none" w:sz="0" w:space="0" w:color="auto"/>
        <w:bottom w:val="none" w:sz="0" w:space="0" w:color="auto"/>
        <w:right w:val="none" w:sz="0" w:space="0" w:color="auto"/>
      </w:divBdr>
      <w:divsChild>
        <w:div w:id="1921207867">
          <w:marLeft w:val="0"/>
          <w:marRight w:val="0"/>
          <w:marTop w:val="0"/>
          <w:marBottom w:val="0"/>
          <w:divBdr>
            <w:top w:val="none" w:sz="0" w:space="0" w:color="auto"/>
            <w:left w:val="none" w:sz="0" w:space="0" w:color="auto"/>
            <w:bottom w:val="none" w:sz="0" w:space="0" w:color="auto"/>
            <w:right w:val="none" w:sz="0" w:space="0" w:color="auto"/>
          </w:divBdr>
          <w:divsChild>
            <w:div w:id="23481999">
              <w:marLeft w:val="0"/>
              <w:marRight w:val="0"/>
              <w:marTop w:val="0"/>
              <w:marBottom w:val="0"/>
              <w:divBdr>
                <w:top w:val="none" w:sz="0" w:space="0" w:color="auto"/>
                <w:left w:val="none" w:sz="0" w:space="0" w:color="auto"/>
                <w:bottom w:val="none" w:sz="0" w:space="0" w:color="auto"/>
                <w:right w:val="none" w:sz="0" w:space="0" w:color="auto"/>
              </w:divBdr>
              <w:divsChild>
                <w:div w:id="126793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129313">
      <w:bodyDiv w:val="1"/>
      <w:marLeft w:val="0"/>
      <w:marRight w:val="0"/>
      <w:marTop w:val="0"/>
      <w:marBottom w:val="0"/>
      <w:divBdr>
        <w:top w:val="none" w:sz="0" w:space="0" w:color="auto"/>
        <w:left w:val="none" w:sz="0" w:space="0" w:color="auto"/>
        <w:bottom w:val="none" w:sz="0" w:space="0" w:color="auto"/>
        <w:right w:val="none" w:sz="0" w:space="0" w:color="auto"/>
      </w:divBdr>
      <w:divsChild>
        <w:div w:id="746852439">
          <w:marLeft w:val="0"/>
          <w:marRight w:val="0"/>
          <w:marTop w:val="0"/>
          <w:marBottom w:val="0"/>
          <w:divBdr>
            <w:top w:val="none" w:sz="0" w:space="0" w:color="auto"/>
            <w:left w:val="none" w:sz="0" w:space="0" w:color="auto"/>
            <w:bottom w:val="none" w:sz="0" w:space="0" w:color="auto"/>
            <w:right w:val="none" w:sz="0" w:space="0" w:color="auto"/>
          </w:divBdr>
        </w:div>
      </w:divsChild>
    </w:div>
    <w:div w:id="1767991870">
      <w:bodyDiv w:val="1"/>
      <w:marLeft w:val="0"/>
      <w:marRight w:val="0"/>
      <w:marTop w:val="0"/>
      <w:marBottom w:val="0"/>
      <w:divBdr>
        <w:top w:val="none" w:sz="0" w:space="0" w:color="auto"/>
        <w:left w:val="none" w:sz="0" w:space="0" w:color="auto"/>
        <w:bottom w:val="none" w:sz="0" w:space="0" w:color="auto"/>
        <w:right w:val="none" w:sz="0" w:space="0" w:color="auto"/>
      </w:divBdr>
      <w:divsChild>
        <w:div w:id="2012634668">
          <w:marLeft w:val="0"/>
          <w:marRight w:val="0"/>
          <w:marTop w:val="0"/>
          <w:marBottom w:val="0"/>
          <w:divBdr>
            <w:top w:val="none" w:sz="0" w:space="0" w:color="auto"/>
            <w:left w:val="none" w:sz="0" w:space="0" w:color="auto"/>
            <w:bottom w:val="none" w:sz="0" w:space="0" w:color="auto"/>
            <w:right w:val="none" w:sz="0" w:space="0" w:color="auto"/>
          </w:divBdr>
          <w:divsChild>
            <w:div w:id="1133794940">
              <w:marLeft w:val="0"/>
              <w:marRight w:val="0"/>
              <w:marTop w:val="0"/>
              <w:marBottom w:val="0"/>
              <w:divBdr>
                <w:top w:val="none" w:sz="0" w:space="0" w:color="auto"/>
                <w:left w:val="none" w:sz="0" w:space="0" w:color="auto"/>
                <w:bottom w:val="none" w:sz="0" w:space="0" w:color="auto"/>
                <w:right w:val="none" w:sz="0" w:space="0" w:color="auto"/>
              </w:divBdr>
              <w:divsChild>
                <w:div w:id="140236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mkes.go.id/article/view/18121200001/prevent-prevent-and-prevent-the-voice-of-the-world-fight-diabetes.html" TargetMode="External"/><Relationship Id="rId13" Type="http://schemas.openxmlformats.org/officeDocument/2006/relationships/hyperlink" Target="https://doi.org/10.1111/dme.1309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df.org/aboutdiabetes/what-is-diabetes/facts-figures.html" TargetMode="External"/><Relationship Id="rId12" Type="http://schemas.openxmlformats.org/officeDocument/2006/relationships/hyperlink" Target="https://doi.org/10.1111/imj.1251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258/jtt.2011.10091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7453/gahmj.2013.042" TargetMode="External"/><Relationship Id="rId5" Type="http://schemas.openxmlformats.org/officeDocument/2006/relationships/footnotes" Target="footnotes.xml"/><Relationship Id="rId15" Type="http://schemas.openxmlformats.org/officeDocument/2006/relationships/hyperlink" Target="https://doi.org/10.1370/afm.1443" TargetMode="External"/><Relationship Id="rId10" Type="http://schemas.openxmlformats.org/officeDocument/2006/relationships/hyperlink" Target="https://doi.org/10.1016/j.jcjd.2018.10.004" TargetMode="External"/><Relationship Id="rId4" Type="http://schemas.openxmlformats.org/officeDocument/2006/relationships/webSettings" Target="webSettings.xml"/><Relationship Id="rId9" Type="http://schemas.openxmlformats.org/officeDocument/2006/relationships/hyperlink" Target="https://www.who.int/news-room/fact-sheets/detail/diabetes" TargetMode="External"/><Relationship Id="rId14" Type="http://schemas.openxmlformats.org/officeDocument/2006/relationships/hyperlink" Target="https://doi.org/10.1155/2018/396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975</TotalTime>
  <Pages>10</Pages>
  <Words>2481</Words>
  <Characters>14144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 purnama</dc:creator>
  <cp:keywords/>
  <dc:description/>
  <cp:lastModifiedBy>deni purnama</cp:lastModifiedBy>
  <cp:revision>42</cp:revision>
  <dcterms:created xsi:type="dcterms:W3CDTF">2021-02-04T21:02:00Z</dcterms:created>
  <dcterms:modified xsi:type="dcterms:W3CDTF">2021-05-02T04:30:00Z</dcterms:modified>
</cp:coreProperties>
</file>