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54" w:rsidRDefault="008C1C54">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PATIENT INFORMATION SHEET</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F30B2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STUDY :</w:t>
      </w:r>
      <w:proofErr w:type="gramEnd"/>
      <w:r>
        <w:rPr>
          <w:rFonts w:ascii="Times New Roman" w:hAnsi="Times New Roman" w:cs="Times New Roman"/>
          <w:sz w:val="24"/>
          <w:szCs w:val="24"/>
        </w:rPr>
        <w:t>-</w:t>
      </w:r>
      <w:r w:rsidR="008C1C54">
        <w:rPr>
          <w:rFonts w:ascii="Times New Roman" w:hAnsi="Times New Roman" w:cs="Times New Roman"/>
          <w:sz w:val="24"/>
          <w:szCs w:val="24"/>
        </w:rPr>
        <w:t xml:space="preserve">Hymenoptera venom anaphylaxis food allergy anaphylaxis: a study of renin and angiotensin </w:t>
      </w:r>
      <w:r w:rsidR="00BC615C">
        <w:rPr>
          <w:rFonts w:ascii="Times New Roman" w:hAnsi="Times New Roman" w:cs="Times New Roman"/>
          <w:sz w:val="24"/>
          <w:szCs w:val="24"/>
        </w:rPr>
        <w:t>system</w:t>
      </w:r>
      <w:r w:rsidR="008C1C54">
        <w:rPr>
          <w:rFonts w:ascii="Times New Roman" w:hAnsi="Times New Roman" w:cs="Times New Roman"/>
          <w:sz w:val="24"/>
          <w:szCs w:val="24"/>
        </w:rPr>
        <w:t>.</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are invited to take part in a research study examining allergic reactions to food or insect venom.  The study examines the renin and angiotensin system and their hormones </w:t>
      </w:r>
      <w:r w:rsidR="00BC615C">
        <w:rPr>
          <w:rFonts w:ascii="Times New Roman" w:hAnsi="Times New Roman" w:cs="Times New Roman"/>
          <w:sz w:val="24"/>
          <w:szCs w:val="24"/>
        </w:rPr>
        <w:t xml:space="preserve">and genes </w:t>
      </w:r>
      <w:r>
        <w:rPr>
          <w:rFonts w:ascii="Times New Roman" w:hAnsi="Times New Roman" w:cs="Times New Roman"/>
          <w:sz w:val="24"/>
          <w:szCs w:val="24"/>
        </w:rPr>
        <w:t>in your blood which may influence the intensity of allergic reactions.  A simple blood test is all that is required.  The details of your allergy history and skin tests will be assessed at your allergy clinic attendance.</w:t>
      </w:r>
      <w:r w:rsidR="00BC615C">
        <w:rPr>
          <w:rFonts w:ascii="Times New Roman" w:hAnsi="Times New Roman" w:cs="Times New Roman"/>
          <w:sz w:val="24"/>
          <w:szCs w:val="24"/>
        </w:rPr>
        <w:t xml:space="preserve"> Non-allergic patients after assessment in the allergy clinic will be able to help as non-allergic controls in the study.</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About the study</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the first visit you will be screened for entry into the study.  We will take your medical history and perform skin tests and blood tests to determine your allergies.  If you are eligible to enter in the study, we will ask you to return for the second visit to donate a blood sample.</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this study you will be allowed to continue taking your normal medications without restriction.  Your study doctor will explain which drugs you should not take if appropriate.  The total volume of blood taken during this study will not be more than 20 </w:t>
      </w:r>
      <w:proofErr w:type="spellStart"/>
      <w:r>
        <w:rPr>
          <w:rFonts w:ascii="Times New Roman" w:hAnsi="Times New Roman" w:cs="Times New Roman"/>
          <w:sz w:val="24"/>
          <w:szCs w:val="24"/>
        </w:rPr>
        <w:t>mls</w:t>
      </w:r>
      <w:proofErr w:type="spellEnd"/>
      <w:r>
        <w:rPr>
          <w:rFonts w:ascii="Times New Roman" w:hAnsi="Times New Roman" w:cs="Times New Roman"/>
          <w:sz w:val="24"/>
          <w:szCs w:val="24"/>
        </w:rPr>
        <w:t>.</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 are a pregnant woman or intend to become pregnant you should not enter the study.</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records of this study will be held in the strictest confidence and will only be available to the investigators with your details stored under a study number</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 GP will be informed of your recruitment to this study.  Your participation in the study is entirely voluntary and only requires a single attendance before your breakfast on one Saturday morning.</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 have any further questions about this study please feel free to ask the study doctors (Dr Varney and Sister Amena Warner).  (020 8296 2401 &amp; 020 8296 2805</w:t>
      </w:r>
      <w:r w:rsidR="00F30B2C">
        <w:rPr>
          <w:rFonts w:ascii="Times New Roman" w:hAnsi="Times New Roman" w:cs="Times New Roman"/>
          <w:sz w:val="24"/>
          <w:szCs w:val="24"/>
        </w:rPr>
        <w:t>)</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Allergy Clinic Immunology Department</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 Helier Hospital</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Wrythe</w:t>
      </w:r>
      <w:proofErr w:type="spellEnd"/>
      <w:r>
        <w:rPr>
          <w:rFonts w:ascii="Times New Roman" w:hAnsi="Times New Roman" w:cs="Times New Roman"/>
          <w:sz w:val="24"/>
          <w:szCs w:val="24"/>
        </w:rPr>
        <w:t xml:space="preserve"> Lane</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Carshalton</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Surrey SM5 1AA</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Allergy Clinic</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 Helier Hospital</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Wrythe</w:t>
      </w:r>
      <w:proofErr w:type="spellEnd"/>
      <w:r>
        <w:rPr>
          <w:rFonts w:ascii="Times New Roman" w:hAnsi="Times New Roman" w:cs="Times New Roman"/>
          <w:sz w:val="24"/>
          <w:szCs w:val="24"/>
        </w:rPr>
        <w:t xml:space="preserve"> Lane</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Carshalton</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Surrey</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SM5 1AA</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BC61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Date:  /   /  </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Dr</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Your patient ___________________________________________________</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Date of Birth: ________________________________________________________</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writing to inform you that your patient has consented to take part in a clinical study investigating the role of the renin-angiotensin system in patients who have had anaphylactic reactions to bee and wasp stings or ingested foods.</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the first visit your patient will be screened for entry into the study.  We will take the medical history and perform skin prick tests and blood tests to determine whether he/she is allergic.  If he/she is eligible to continue in the study, we will ask him/her to return for a second visit where he/she will give a small blood sample to measure renin angiotensin levels.  Patients with venom allergy requiring desensitisation will be able to commence their treatment.</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this study your patient will be allowed to continue taking his/her normal medications, but will be excluded if normally taking beta blockers, diuretics and angiotensin converting enzyme inhibitors.  The total volume of blood taken during this study should not be more than 20 </w:t>
      </w:r>
      <w:proofErr w:type="spellStart"/>
      <w:r>
        <w:rPr>
          <w:rFonts w:ascii="Times New Roman" w:hAnsi="Times New Roman" w:cs="Times New Roman"/>
          <w:sz w:val="24"/>
          <w:szCs w:val="24"/>
        </w:rPr>
        <w:t>mls</w:t>
      </w:r>
      <w:proofErr w:type="spellEnd"/>
      <w:r>
        <w:rPr>
          <w:rFonts w:ascii="Times New Roman" w:hAnsi="Times New Roman" w:cs="Times New Roman"/>
          <w:sz w:val="24"/>
          <w:szCs w:val="24"/>
        </w:rPr>
        <w:t>.</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hope that you have no objections to your patient’s participation in this study, please do not hesitate to contact me on (020 8296-2401 if you require any further information.</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Yours sincerely</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 V Varney</w:t>
      </w:r>
    </w:p>
    <w:p w:rsidR="008C1C54" w:rsidRDefault="008C1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Consultant Physician</w:t>
      </w:r>
    </w:p>
    <w:sectPr w:rsidR="008C1C54" w:rsidSect="008C1C5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54"/>
    <w:rsid w:val="0077276C"/>
    <w:rsid w:val="008C1C54"/>
    <w:rsid w:val="00A90F28"/>
    <w:rsid w:val="00BC615C"/>
    <w:rsid w:val="00F30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2928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Veryard, Claire, BioMed Central Ltd.</cp:lastModifiedBy>
  <cp:revision>2</cp:revision>
  <dcterms:created xsi:type="dcterms:W3CDTF">2019-02-11T12:01:00Z</dcterms:created>
  <dcterms:modified xsi:type="dcterms:W3CDTF">2019-02-11T12:01:00Z</dcterms:modified>
</cp:coreProperties>
</file>